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0815" w:rsidRDefault="007140E5" w:rsidP="005E081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rsidR="00E80564" w:rsidRDefault="00420D56" w:rsidP="00090EF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BB2DEC">
        <w:rPr>
          <w:rFonts w:ascii="Times New Roman" w:eastAsia="Calibri" w:hAnsi="Times New Roman" w:cs="Times New Roman"/>
          <w:bCs/>
          <w:sz w:val="12"/>
          <w:szCs w:val="12"/>
        </w:rPr>
        <w:t>.</w:t>
      </w:r>
      <w:r w:rsidR="00342D4F">
        <w:rPr>
          <w:rFonts w:ascii="Times New Roman" w:eastAsia="Calibri" w:hAnsi="Times New Roman" w:cs="Times New Roman"/>
          <w:bCs/>
          <w:sz w:val="12"/>
          <w:szCs w:val="12"/>
        </w:rPr>
        <w:t xml:space="preserve"> </w:t>
      </w:r>
      <w:r w:rsidR="006E2867">
        <w:rPr>
          <w:rFonts w:ascii="Times New Roman" w:eastAsia="Calibri" w:hAnsi="Times New Roman" w:cs="Times New Roman"/>
          <w:bCs/>
          <w:sz w:val="12"/>
          <w:szCs w:val="12"/>
        </w:rPr>
        <w:t xml:space="preserve">Постановление администрации </w:t>
      </w:r>
      <w:r w:rsidR="00E80564">
        <w:rPr>
          <w:rFonts w:ascii="Times New Roman" w:eastAsia="Calibri" w:hAnsi="Times New Roman" w:cs="Times New Roman"/>
          <w:bCs/>
          <w:sz w:val="12"/>
          <w:szCs w:val="12"/>
        </w:rPr>
        <w:t xml:space="preserve">сельского поселения Верхняя Орлянка </w:t>
      </w:r>
      <w:r w:rsidR="006E2867" w:rsidRPr="00D34654">
        <w:rPr>
          <w:rFonts w:ascii="Times New Roman" w:eastAsia="Calibri" w:hAnsi="Times New Roman" w:cs="Times New Roman"/>
          <w:bCs/>
          <w:sz w:val="12"/>
          <w:szCs w:val="12"/>
        </w:rPr>
        <w:t>мун</w:t>
      </w:r>
      <w:r w:rsidR="006E2867">
        <w:rPr>
          <w:rFonts w:ascii="Times New Roman" w:eastAsia="Calibri" w:hAnsi="Times New Roman" w:cs="Times New Roman"/>
          <w:bCs/>
          <w:sz w:val="12"/>
          <w:szCs w:val="12"/>
        </w:rPr>
        <w:t xml:space="preserve">иципального района Сергиевский </w:t>
      </w:r>
      <w:r w:rsidR="006E2867" w:rsidRPr="00D34654">
        <w:rPr>
          <w:rFonts w:ascii="Times New Roman" w:eastAsia="Calibri" w:hAnsi="Times New Roman" w:cs="Times New Roman"/>
          <w:bCs/>
          <w:sz w:val="12"/>
          <w:szCs w:val="12"/>
        </w:rPr>
        <w:t>Самарской области</w:t>
      </w:r>
      <w:r w:rsidR="00E80564">
        <w:rPr>
          <w:rFonts w:ascii="Times New Roman" w:eastAsia="Calibri" w:hAnsi="Times New Roman" w:cs="Times New Roman"/>
          <w:bCs/>
          <w:sz w:val="12"/>
          <w:szCs w:val="12"/>
        </w:rPr>
        <w:t xml:space="preserve"> №49-а от «28»</w:t>
      </w:r>
      <w:r w:rsidR="006E2867">
        <w:rPr>
          <w:rFonts w:ascii="Times New Roman" w:eastAsia="Calibri" w:hAnsi="Times New Roman" w:cs="Times New Roman"/>
          <w:bCs/>
          <w:sz w:val="12"/>
          <w:szCs w:val="12"/>
        </w:rPr>
        <w:t xml:space="preserve"> декабря 2022 года «</w:t>
      </w:r>
      <w:r w:rsidR="00E80564" w:rsidRPr="00E80564">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«Предоставление права на въезд и передвижение грузового автотранспорта в зонах ограничения его движения по автомобильным дорогам местного значения» на территории сельского поселения Верхняя Орлянка муниципального района Сергиевский Самарской области</w:t>
      </w:r>
      <w:r w:rsidR="006E2867">
        <w:rPr>
          <w:rFonts w:ascii="Times New Roman" w:eastAsia="Calibri" w:hAnsi="Times New Roman" w:cs="Times New Roman"/>
          <w:bCs/>
          <w:sz w:val="12"/>
          <w:szCs w:val="12"/>
        </w:rPr>
        <w:t>»</w:t>
      </w:r>
      <w:r w:rsidR="00E93CE1">
        <w:rPr>
          <w:rFonts w:ascii="Times New Roman" w:eastAsia="Calibri" w:hAnsi="Times New Roman" w:cs="Times New Roman"/>
          <w:bCs/>
          <w:sz w:val="12"/>
          <w:szCs w:val="12"/>
        </w:rPr>
        <w:t>………………………………………</w:t>
      </w:r>
      <w:r w:rsidR="00DB00E7">
        <w:rPr>
          <w:rFonts w:ascii="Times New Roman" w:eastAsia="Calibri" w:hAnsi="Times New Roman" w:cs="Times New Roman"/>
          <w:bCs/>
          <w:sz w:val="12"/>
          <w:szCs w:val="12"/>
        </w:rPr>
        <w:t>3</w:t>
      </w:r>
    </w:p>
    <w:p w:rsidR="00090EF9" w:rsidRDefault="00420D56" w:rsidP="00DC448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BB2DEC">
        <w:rPr>
          <w:rFonts w:ascii="Times New Roman" w:eastAsia="Calibri" w:hAnsi="Times New Roman" w:cs="Times New Roman"/>
          <w:bCs/>
          <w:sz w:val="12"/>
          <w:szCs w:val="12"/>
        </w:rPr>
        <w:t>.</w:t>
      </w:r>
      <w:r w:rsidR="00342D4F">
        <w:rPr>
          <w:rFonts w:ascii="Times New Roman" w:eastAsia="Calibri" w:hAnsi="Times New Roman" w:cs="Times New Roman"/>
          <w:bCs/>
          <w:sz w:val="12"/>
          <w:szCs w:val="12"/>
        </w:rPr>
        <w:t xml:space="preserve"> </w:t>
      </w:r>
      <w:r w:rsidR="00090EF9">
        <w:rPr>
          <w:rFonts w:ascii="Times New Roman" w:eastAsia="Calibri" w:hAnsi="Times New Roman" w:cs="Times New Roman"/>
          <w:bCs/>
          <w:sz w:val="12"/>
          <w:szCs w:val="12"/>
        </w:rPr>
        <w:t xml:space="preserve">Постановление администрации сельского поселения </w:t>
      </w:r>
      <w:r w:rsidR="00090EF9" w:rsidRPr="00090EF9">
        <w:rPr>
          <w:rFonts w:ascii="Times New Roman" w:eastAsia="Calibri" w:hAnsi="Times New Roman" w:cs="Times New Roman"/>
          <w:bCs/>
          <w:sz w:val="12"/>
          <w:szCs w:val="12"/>
        </w:rPr>
        <w:t>Кармало-Аделяково</w:t>
      </w:r>
      <w:r w:rsidR="00090EF9">
        <w:rPr>
          <w:rFonts w:ascii="Times New Roman" w:eastAsia="Calibri" w:hAnsi="Times New Roman" w:cs="Times New Roman"/>
          <w:bCs/>
          <w:sz w:val="12"/>
          <w:szCs w:val="12"/>
        </w:rPr>
        <w:t xml:space="preserve"> </w:t>
      </w:r>
      <w:r w:rsidR="00090EF9" w:rsidRPr="00D34654">
        <w:rPr>
          <w:rFonts w:ascii="Times New Roman" w:eastAsia="Calibri" w:hAnsi="Times New Roman" w:cs="Times New Roman"/>
          <w:bCs/>
          <w:sz w:val="12"/>
          <w:szCs w:val="12"/>
        </w:rPr>
        <w:t>мун</w:t>
      </w:r>
      <w:r w:rsidR="00090EF9">
        <w:rPr>
          <w:rFonts w:ascii="Times New Roman" w:eastAsia="Calibri" w:hAnsi="Times New Roman" w:cs="Times New Roman"/>
          <w:bCs/>
          <w:sz w:val="12"/>
          <w:szCs w:val="12"/>
        </w:rPr>
        <w:t xml:space="preserve">иципального района Сергиевский </w:t>
      </w:r>
      <w:r w:rsidR="00090EF9" w:rsidRPr="00D34654">
        <w:rPr>
          <w:rFonts w:ascii="Times New Roman" w:eastAsia="Calibri" w:hAnsi="Times New Roman" w:cs="Times New Roman"/>
          <w:bCs/>
          <w:sz w:val="12"/>
          <w:szCs w:val="12"/>
        </w:rPr>
        <w:t>Самарской области</w:t>
      </w:r>
      <w:r w:rsidR="00090EF9">
        <w:rPr>
          <w:rFonts w:ascii="Times New Roman" w:eastAsia="Calibri" w:hAnsi="Times New Roman" w:cs="Times New Roman"/>
          <w:bCs/>
          <w:sz w:val="12"/>
          <w:szCs w:val="12"/>
        </w:rPr>
        <w:t xml:space="preserve"> №54 от «29» декабря 2022 года «</w:t>
      </w:r>
      <w:r w:rsidR="00090EF9" w:rsidRPr="00090EF9">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«Предоставление права на въезд и передвижение грузового автотранспорта в зонах ограничения его движения по автомобильным дорогам местного значения» на территории сельского поселения Кармало-Аделяково муниципального района Сергиевский Самарской области</w:t>
      </w:r>
      <w:r w:rsidR="00965FE5">
        <w:rPr>
          <w:rFonts w:ascii="Times New Roman" w:eastAsia="Calibri" w:hAnsi="Times New Roman" w:cs="Times New Roman"/>
          <w:bCs/>
          <w:sz w:val="12"/>
          <w:szCs w:val="12"/>
        </w:rPr>
        <w:t>»………………………………….11</w:t>
      </w:r>
    </w:p>
    <w:p w:rsidR="00DC4487" w:rsidRDefault="00420D56" w:rsidP="00CF0D9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00BB2DEC">
        <w:rPr>
          <w:rFonts w:ascii="Times New Roman" w:eastAsia="Calibri" w:hAnsi="Times New Roman" w:cs="Times New Roman"/>
          <w:bCs/>
          <w:sz w:val="12"/>
          <w:szCs w:val="12"/>
        </w:rPr>
        <w:t>.</w:t>
      </w:r>
      <w:r w:rsidR="00342D4F">
        <w:rPr>
          <w:rFonts w:ascii="Times New Roman" w:eastAsia="Calibri" w:hAnsi="Times New Roman" w:cs="Times New Roman"/>
          <w:bCs/>
          <w:sz w:val="12"/>
          <w:szCs w:val="12"/>
        </w:rPr>
        <w:t xml:space="preserve"> </w:t>
      </w:r>
      <w:r w:rsidR="00DC4487">
        <w:rPr>
          <w:rFonts w:ascii="Times New Roman" w:eastAsia="Calibri" w:hAnsi="Times New Roman" w:cs="Times New Roman"/>
          <w:bCs/>
          <w:sz w:val="12"/>
          <w:szCs w:val="12"/>
        </w:rPr>
        <w:t xml:space="preserve">Постановление администрации сельского поселения </w:t>
      </w:r>
      <w:r w:rsidR="00DC4487" w:rsidRPr="00090EF9">
        <w:rPr>
          <w:rFonts w:ascii="Times New Roman" w:eastAsia="Calibri" w:hAnsi="Times New Roman" w:cs="Times New Roman"/>
          <w:bCs/>
          <w:sz w:val="12"/>
          <w:szCs w:val="12"/>
        </w:rPr>
        <w:t>Кармало-Аделяково</w:t>
      </w:r>
      <w:r w:rsidR="00DC4487">
        <w:rPr>
          <w:rFonts w:ascii="Times New Roman" w:eastAsia="Calibri" w:hAnsi="Times New Roman" w:cs="Times New Roman"/>
          <w:bCs/>
          <w:sz w:val="12"/>
          <w:szCs w:val="12"/>
        </w:rPr>
        <w:t xml:space="preserve"> </w:t>
      </w:r>
      <w:r w:rsidR="00DC4487" w:rsidRPr="00D34654">
        <w:rPr>
          <w:rFonts w:ascii="Times New Roman" w:eastAsia="Calibri" w:hAnsi="Times New Roman" w:cs="Times New Roman"/>
          <w:bCs/>
          <w:sz w:val="12"/>
          <w:szCs w:val="12"/>
        </w:rPr>
        <w:t>мун</w:t>
      </w:r>
      <w:r w:rsidR="00DC4487">
        <w:rPr>
          <w:rFonts w:ascii="Times New Roman" w:eastAsia="Calibri" w:hAnsi="Times New Roman" w:cs="Times New Roman"/>
          <w:bCs/>
          <w:sz w:val="12"/>
          <w:szCs w:val="12"/>
        </w:rPr>
        <w:t xml:space="preserve">иципального района Сергиевский </w:t>
      </w:r>
      <w:r w:rsidR="00DC4487" w:rsidRPr="00D34654">
        <w:rPr>
          <w:rFonts w:ascii="Times New Roman" w:eastAsia="Calibri" w:hAnsi="Times New Roman" w:cs="Times New Roman"/>
          <w:bCs/>
          <w:sz w:val="12"/>
          <w:szCs w:val="12"/>
        </w:rPr>
        <w:t>Самарской области</w:t>
      </w:r>
      <w:r w:rsidR="00DC4487">
        <w:rPr>
          <w:rFonts w:ascii="Times New Roman" w:eastAsia="Calibri" w:hAnsi="Times New Roman" w:cs="Times New Roman"/>
          <w:bCs/>
          <w:sz w:val="12"/>
          <w:szCs w:val="12"/>
        </w:rPr>
        <w:t xml:space="preserve"> №55 от «29» декабря 2022 года «</w:t>
      </w:r>
      <w:r w:rsidR="00DC4487" w:rsidRPr="00DC4487">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w:t>
      </w:r>
      <w:r w:rsidR="00DC4487">
        <w:rPr>
          <w:rFonts w:ascii="Times New Roman" w:eastAsia="Calibri" w:hAnsi="Times New Roman" w:cs="Times New Roman"/>
          <w:bCs/>
          <w:sz w:val="12"/>
          <w:szCs w:val="12"/>
        </w:rPr>
        <w:t xml:space="preserve">рритории сельского поселения </w:t>
      </w:r>
      <w:r w:rsidR="00DC4487" w:rsidRPr="00DC4487">
        <w:rPr>
          <w:rFonts w:ascii="Times New Roman" w:eastAsia="Calibri" w:hAnsi="Times New Roman" w:cs="Times New Roman"/>
          <w:bCs/>
          <w:sz w:val="12"/>
          <w:szCs w:val="12"/>
        </w:rPr>
        <w:t>Кармало-Аделяково муниципального района Сергиевский Самарской области</w:t>
      </w:r>
      <w:r w:rsidR="00DC4487">
        <w:rPr>
          <w:rFonts w:ascii="Times New Roman" w:eastAsia="Calibri" w:hAnsi="Times New Roman" w:cs="Times New Roman"/>
          <w:bCs/>
          <w:sz w:val="12"/>
          <w:szCs w:val="12"/>
        </w:rPr>
        <w:t>»…………………………………………………………………</w:t>
      </w:r>
      <w:r w:rsidR="00965FE5">
        <w:rPr>
          <w:rFonts w:ascii="Times New Roman" w:eastAsia="Calibri" w:hAnsi="Times New Roman" w:cs="Times New Roman"/>
          <w:bCs/>
          <w:sz w:val="12"/>
          <w:szCs w:val="12"/>
        </w:rPr>
        <w:t>………………………………………………………………………...18</w:t>
      </w:r>
    </w:p>
    <w:p w:rsidR="00F03FFF" w:rsidRDefault="00420D56" w:rsidP="004A1AF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00BB2DEC">
        <w:rPr>
          <w:rFonts w:ascii="Times New Roman" w:eastAsia="Calibri" w:hAnsi="Times New Roman" w:cs="Times New Roman"/>
          <w:bCs/>
          <w:sz w:val="12"/>
          <w:szCs w:val="12"/>
        </w:rPr>
        <w:t>.</w:t>
      </w:r>
      <w:r w:rsidR="00342D4F">
        <w:rPr>
          <w:rFonts w:ascii="Times New Roman" w:eastAsia="Calibri" w:hAnsi="Times New Roman" w:cs="Times New Roman"/>
          <w:bCs/>
          <w:sz w:val="12"/>
          <w:szCs w:val="12"/>
        </w:rPr>
        <w:t xml:space="preserve"> </w:t>
      </w:r>
      <w:r w:rsidR="00CF0D94">
        <w:rPr>
          <w:rFonts w:ascii="Times New Roman" w:eastAsia="Calibri" w:hAnsi="Times New Roman" w:cs="Times New Roman"/>
          <w:bCs/>
          <w:sz w:val="12"/>
          <w:szCs w:val="12"/>
        </w:rPr>
        <w:t xml:space="preserve">Постановление администрации сельского поселения </w:t>
      </w:r>
      <w:r w:rsidR="00CF0D94" w:rsidRPr="00CF0D94">
        <w:rPr>
          <w:rFonts w:ascii="Times New Roman" w:eastAsia="Calibri" w:hAnsi="Times New Roman" w:cs="Times New Roman"/>
          <w:bCs/>
          <w:sz w:val="12"/>
          <w:szCs w:val="12"/>
        </w:rPr>
        <w:t>Светлодольск</w:t>
      </w:r>
      <w:r w:rsidR="00CF0D94">
        <w:rPr>
          <w:rFonts w:ascii="Times New Roman" w:eastAsia="Calibri" w:hAnsi="Times New Roman" w:cs="Times New Roman"/>
          <w:bCs/>
          <w:sz w:val="12"/>
          <w:szCs w:val="12"/>
        </w:rPr>
        <w:t xml:space="preserve"> </w:t>
      </w:r>
      <w:r w:rsidR="00CF0D94" w:rsidRPr="00D34654">
        <w:rPr>
          <w:rFonts w:ascii="Times New Roman" w:eastAsia="Calibri" w:hAnsi="Times New Roman" w:cs="Times New Roman"/>
          <w:bCs/>
          <w:sz w:val="12"/>
          <w:szCs w:val="12"/>
        </w:rPr>
        <w:t>мун</w:t>
      </w:r>
      <w:r w:rsidR="00CF0D94">
        <w:rPr>
          <w:rFonts w:ascii="Times New Roman" w:eastAsia="Calibri" w:hAnsi="Times New Roman" w:cs="Times New Roman"/>
          <w:bCs/>
          <w:sz w:val="12"/>
          <w:szCs w:val="12"/>
        </w:rPr>
        <w:t xml:space="preserve">иципального района Сергиевский </w:t>
      </w:r>
      <w:r w:rsidR="00CF0D94" w:rsidRPr="00D34654">
        <w:rPr>
          <w:rFonts w:ascii="Times New Roman" w:eastAsia="Calibri" w:hAnsi="Times New Roman" w:cs="Times New Roman"/>
          <w:bCs/>
          <w:sz w:val="12"/>
          <w:szCs w:val="12"/>
        </w:rPr>
        <w:t>Самарской области</w:t>
      </w:r>
      <w:r w:rsidR="00CF0D94">
        <w:rPr>
          <w:rFonts w:ascii="Times New Roman" w:eastAsia="Calibri" w:hAnsi="Times New Roman" w:cs="Times New Roman"/>
          <w:bCs/>
          <w:sz w:val="12"/>
          <w:szCs w:val="12"/>
        </w:rPr>
        <w:t xml:space="preserve"> №63 от «29» декабря 2022 года «</w:t>
      </w:r>
      <w:r w:rsidR="00CF0D94" w:rsidRPr="00CF0D94">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«Подготовка и утверждение документации по планиров</w:t>
      </w:r>
      <w:r w:rsidR="00CF0D94">
        <w:rPr>
          <w:rFonts w:ascii="Times New Roman" w:eastAsia="Calibri" w:hAnsi="Times New Roman" w:cs="Times New Roman"/>
          <w:bCs/>
          <w:sz w:val="12"/>
          <w:szCs w:val="12"/>
        </w:rPr>
        <w:t xml:space="preserve">ке территории» на территории </w:t>
      </w:r>
      <w:r w:rsidR="00CF0D94" w:rsidRPr="00CF0D94">
        <w:rPr>
          <w:rFonts w:ascii="Times New Roman" w:eastAsia="Calibri" w:hAnsi="Times New Roman" w:cs="Times New Roman"/>
          <w:bCs/>
          <w:sz w:val="12"/>
          <w:szCs w:val="12"/>
        </w:rPr>
        <w:t>сельского  поселения Светлодольск муниципального района Сергиевский Самарской области</w:t>
      </w:r>
      <w:r w:rsidR="00CF0D94">
        <w:rPr>
          <w:rFonts w:ascii="Times New Roman" w:eastAsia="Calibri" w:hAnsi="Times New Roman" w:cs="Times New Roman"/>
          <w:bCs/>
          <w:sz w:val="12"/>
          <w:szCs w:val="12"/>
        </w:rPr>
        <w:t>»……………………………………………………………………………</w:t>
      </w:r>
      <w:r w:rsidR="00965FE5">
        <w:rPr>
          <w:rFonts w:ascii="Times New Roman" w:eastAsia="Calibri" w:hAnsi="Times New Roman" w:cs="Times New Roman"/>
          <w:bCs/>
          <w:sz w:val="12"/>
          <w:szCs w:val="12"/>
        </w:rPr>
        <w:t>…………………………………………………………………………..29</w:t>
      </w:r>
    </w:p>
    <w:p w:rsidR="008542D4" w:rsidRDefault="008542D4" w:rsidP="008542D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5. Постановление администрации сельского поселения </w:t>
      </w:r>
      <w:r w:rsidRPr="008542D4">
        <w:rPr>
          <w:rFonts w:ascii="Times New Roman" w:eastAsia="Calibri" w:hAnsi="Times New Roman" w:cs="Times New Roman"/>
          <w:bCs/>
          <w:sz w:val="12"/>
          <w:szCs w:val="12"/>
        </w:rPr>
        <w:t>Серноводск</w:t>
      </w:r>
      <w:r>
        <w:rPr>
          <w:rFonts w:ascii="Times New Roman" w:eastAsia="Calibri" w:hAnsi="Times New Roman" w:cs="Times New Roman"/>
          <w:bCs/>
          <w:sz w:val="12"/>
          <w:szCs w:val="12"/>
        </w:rPr>
        <w:t xml:space="preserve"> </w:t>
      </w:r>
      <w:r w:rsidRPr="00D34654">
        <w:rPr>
          <w:rFonts w:ascii="Times New Roman" w:eastAsia="Calibri" w:hAnsi="Times New Roman" w:cs="Times New Roman"/>
          <w:bCs/>
          <w:sz w:val="12"/>
          <w:szCs w:val="12"/>
        </w:rPr>
        <w:t>мун</w:t>
      </w:r>
      <w:r>
        <w:rPr>
          <w:rFonts w:ascii="Times New Roman" w:eastAsia="Calibri" w:hAnsi="Times New Roman" w:cs="Times New Roman"/>
          <w:bCs/>
          <w:sz w:val="12"/>
          <w:szCs w:val="12"/>
        </w:rPr>
        <w:t xml:space="preserve">иципального района Сергиевский </w:t>
      </w:r>
      <w:r w:rsidRPr="00D34654">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№67 от «29» декабря 2022 года «</w:t>
      </w:r>
      <w:r w:rsidRPr="008542D4">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«Подготовка и утверждение документации по планиро</w:t>
      </w:r>
      <w:r>
        <w:rPr>
          <w:rFonts w:ascii="Times New Roman" w:eastAsia="Calibri" w:hAnsi="Times New Roman" w:cs="Times New Roman"/>
          <w:bCs/>
          <w:sz w:val="12"/>
          <w:szCs w:val="12"/>
        </w:rPr>
        <w:t xml:space="preserve">вке территории» на территории </w:t>
      </w:r>
      <w:r w:rsidRPr="008542D4">
        <w:rPr>
          <w:rFonts w:ascii="Times New Roman" w:eastAsia="Calibri" w:hAnsi="Times New Roman" w:cs="Times New Roman"/>
          <w:bCs/>
          <w:sz w:val="12"/>
          <w:szCs w:val="12"/>
        </w:rPr>
        <w:t>сельского поселения Серноводск муниципального района Сергиевский Самарской области</w:t>
      </w:r>
      <w:r>
        <w:rPr>
          <w:rFonts w:ascii="Times New Roman" w:eastAsia="Calibri" w:hAnsi="Times New Roman" w:cs="Times New Roman"/>
          <w:bCs/>
          <w:sz w:val="12"/>
          <w:szCs w:val="12"/>
        </w:rPr>
        <w:t>»……………………………………………………………………………</w:t>
      </w:r>
      <w:r w:rsidR="00965FE5">
        <w:rPr>
          <w:rFonts w:ascii="Times New Roman" w:eastAsia="Calibri" w:hAnsi="Times New Roman" w:cs="Times New Roman"/>
          <w:bCs/>
          <w:sz w:val="12"/>
          <w:szCs w:val="12"/>
        </w:rPr>
        <w:t>…………………………………………………………………………..40</w:t>
      </w:r>
    </w:p>
    <w:p w:rsidR="00230C64" w:rsidRDefault="00652FED" w:rsidP="009F063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 Постановление адм</w:t>
      </w:r>
      <w:r w:rsidR="00D30B02">
        <w:rPr>
          <w:rFonts w:ascii="Times New Roman" w:eastAsia="Calibri" w:hAnsi="Times New Roman" w:cs="Times New Roman"/>
          <w:bCs/>
          <w:sz w:val="12"/>
          <w:szCs w:val="12"/>
        </w:rPr>
        <w:t xml:space="preserve">инистрации сельского поселения </w:t>
      </w:r>
      <w:r w:rsidR="00D30B02" w:rsidRPr="00652FED">
        <w:rPr>
          <w:rFonts w:ascii="Times New Roman" w:eastAsia="Calibri" w:hAnsi="Times New Roman" w:cs="Times New Roman"/>
          <w:bCs/>
          <w:sz w:val="12"/>
          <w:szCs w:val="12"/>
        </w:rPr>
        <w:t>Черновка</w:t>
      </w:r>
      <w:r>
        <w:rPr>
          <w:rFonts w:ascii="Times New Roman" w:eastAsia="Calibri" w:hAnsi="Times New Roman" w:cs="Times New Roman"/>
          <w:bCs/>
          <w:sz w:val="12"/>
          <w:szCs w:val="12"/>
        </w:rPr>
        <w:t xml:space="preserve"> </w:t>
      </w:r>
      <w:r w:rsidRPr="00D34654">
        <w:rPr>
          <w:rFonts w:ascii="Times New Roman" w:eastAsia="Calibri" w:hAnsi="Times New Roman" w:cs="Times New Roman"/>
          <w:bCs/>
          <w:sz w:val="12"/>
          <w:szCs w:val="12"/>
        </w:rPr>
        <w:t>мун</w:t>
      </w:r>
      <w:r>
        <w:rPr>
          <w:rFonts w:ascii="Times New Roman" w:eastAsia="Calibri" w:hAnsi="Times New Roman" w:cs="Times New Roman"/>
          <w:bCs/>
          <w:sz w:val="12"/>
          <w:szCs w:val="12"/>
        </w:rPr>
        <w:t xml:space="preserve">иципального района Сергиевский </w:t>
      </w:r>
      <w:r w:rsidRPr="00D34654">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№61 от «26» декабря 2022 года «</w:t>
      </w:r>
      <w:r w:rsidRPr="00652FED">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w:t>
      </w:r>
      <w:r>
        <w:rPr>
          <w:rFonts w:ascii="Times New Roman" w:eastAsia="Calibri" w:hAnsi="Times New Roman" w:cs="Times New Roman"/>
          <w:bCs/>
          <w:sz w:val="12"/>
          <w:szCs w:val="12"/>
        </w:rPr>
        <w:t xml:space="preserve">ритории сельского поселения </w:t>
      </w:r>
      <w:r w:rsidRPr="00652FED">
        <w:rPr>
          <w:rFonts w:ascii="Times New Roman" w:eastAsia="Calibri" w:hAnsi="Times New Roman" w:cs="Times New Roman"/>
          <w:bCs/>
          <w:sz w:val="12"/>
          <w:szCs w:val="12"/>
        </w:rPr>
        <w:t>Черновка муниципального района Сергиевский Самарской области</w:t>
      </w:r>
      <w:r w:rsidR="00D30B02">
        <w:rPr>
          <w:rFonts w:ascii="Times New Roman" w:eastAsia="Calibri" w:hAnsi="Times New Roman" w:cs="Times New Roman"/>
          <w:bCs/>
          <w:sz w:val="12"/>
          <w:szCs w:val="12"/>
        </w:rPr>
        <w:t>»………………………………………………………………………………………………………………………………………………………..</w:t>
      </w:r>
      <w:r w:rsidR="00965FE5">
        <w:rPr>
          <w:rFonts w:ascii="Times New Roman" w:eastAsia="Calibri" w:hAnsi="Times New Roman" w:cs="Times New Roman"/>
          <w:bCs/>
          <w:sz w:val="12"/>
          <w:szCs w:val="12"/>
        </w:rPr>
        <w:t>51</w:t>
      </w:r>
    </w:p>
    <w:p w:rsidR="00D30B02" w:rsidRDefault="00D30B02" w:rsidP="00D30B0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7. Постановление администрации </w:t>
      </w:r>
      <w:r w:rsidRPr="00D34654">
        <w:rPr>
          <w:rFonts w:ascii="Times New Roman" w:eastAsia="Calibri" w:hAnsi="Times New Roman" w:cs="Times New Roman"/>
          <w:bCs/>
          <w:sz w:val="12"/>
          <w:szCs w:val="12"/>
        </w:rPr>
        <w:t>мун</w:t>
      </w:r>
      <w:r>
        <w:rPr>
          <w:rFonts w:ascii="Times New Roman" w:eastAsia="Calibri" w:hAnsi="Times New Roman" w:cs="Times New Roman"/>
          <w:bCs/>
          <w:sz w:val="12"/>
          <w:szCs w:val="12"/>
        </w:rPr>
        <w:t xml:space="preserve">иципального района Сергиевский </w:t>
      </w:r>
      <w:r w:rsidRPr="00D34654">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№1518 от «29» декабря 2022 года «</w:t>
      </w:r>
      <w:r w:rsidRPr="00D30B02">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муниципального района Сергиевский Самарской области</w:t>
      </w:r>
      <w:r w:rsidR="00756BF0">
        <w:rPr>
          <w:rFonts w:ascii="Times New Roman" w:eastAsia="Calibri" w:hAnsi="Times New Roman" w:cs="Times New Roman"/>
          <w:bCs/>
          <w:sz w:val="12"/>
          <w:szCs w:val="12"/>
        </w:rPr>
        <w:t>»……………………………………………………..</w:t>
      </w:r>
      <w:r w:rsidR="00965FE5">
        <w:rPr>
          <w:rFonts w:ascii="Times New Roman" w:eastAsia="Calibri" w:hAnsi="Times New Roman" w:cs="Times New Roman"/>
          <w:bCs/>
          <w:sz w:val="12"/>
          <w:szCs w:val="12"/>
        </w:rPr>
        <w:t>61</w:t>
      </w:r>
    </w:p>
    <w:p w:rsidR="00D30B02" w:rsidRDefault="00D30B02" w:rsidP="009F063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w:t>
      </w:r>
      <w:r w:rsidR="003C2699">
        <w:rPr>
          <w:rFonts w:ascii="Times New Roman" w:eastAsia="Calibri" w:hAnsi="Times New Roman" w:cs="Times New Roman"/>
          <w:bCs/>
          <w:sz w:val="12"/>
          <w:szCs w:val="12"/>
        </w:rPr>
        <w:t xml:space="preserve"> Постановление администрации </w:t>
      </w:r>
      <w:r w:rsidR="003C2699" w:rsidRPr="00D34654">
        <w:rPr>
          <w:rFonts w:ascii="Times New Roman" w:eastAsia="Calibri" w:hAnsi="Times New Roman" w:cs="Times New Roman"/>
          <w:bCs/>
          <w:sz w:val="12"/>
          <w:szCs w:val="12"/>
        </w:rPr>
        <w:t>мун</w:t>
      </w:r>
      <w:r w:rsidR="003C2699">
        <w:rPr>
          <w:rFonts w:ascii="Times New Roman" w:eastAsia="Calibri" w:hAnsi="Times New Roman" w:cs="Times New Roman"/>
          <w:bCs/>
          <w:sz w:val="12"/>
          <w:szCs w:val="12"/>
        </w:rPr>
        <w:t xml:space="preserve">иципального района Сергиевский </w:t>
      </w:r>
      <w:r w:rsidR="003C2699" w:rsidRPr="00D34654">
        <w:rPr>
          <w:rFonts w:ascii="Times New Roman" w:eastAsia="Calibri" w:hAnsi="Times New Roman" w:cs="Times New Roman"/>
          <w:bCs/>
          <w:sz w:val="12"/>
          <w:szCs w:val="12"/>
        </w:rPr>
        <w:t>Самарской области</w:t>
      </w:r>
      <w:r w:rsidR="003C2699">
        <w:rPr>
          <w:rFonts w:ascii="Times New Roman" w:eastAsia="Calibri" w:hAnsi="Times New Roman" w:cs="Times New Roman"/>
          <w:bCs/>
          <w:sz w:val="12"/>
          <w:szCs w:val="12"/>
        </w:rPr>
        <w:t xml:space="preserve"> №1520 от «29» декабря 2022 года «</w:t>
      </w:r>
      <w:r w:rsidR="003C2699" w:rsidRPr="003C2699">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«Присвоение квалификационных категорий спортивных судей» на территории муниципального района Сергиевский Самарской области</w:t>
      </w:r>
      <w:r w:rsidR="00965FE5">
        <w:rPr>
          <w:rFonts w:ascii="Times New Roman" w:eastAsia="Calibri" w:hAnsi="Times New Roman" w:cs="Times New Roman"/>
          <w:bCs/>
          <w:sz w:val="12"/>
          <w:szCs w:val="12"/>
        </w:rPr>
        <w:t>»……………………………………………………………….……..70</w:t>
      </w:r>
    </w:p>
    <w:p w:rsidR="00D30B02" w:rsidRDefault="00D30B02" w:rsidP="009F063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003618B2">
        <w:rPr>
          <w:rFonts w:ascii="Times New Roman" w:eastAsia="Calibri" w:hAnsi="Times New Roman" w:cs="Times New Roman"/>
          <w:bCs/>
          <w:sz w:val="12"/>
          <w:szCs w:val="12"/>
        </w:rPr>
        <w:t xml:space="preserve"> Постановление администрации </w:t>
      </w:r>
      <w:r w:rsidR="003618B2" w:rsidRPr="00D34654">
        <w:rPr>
          <w:rFonts w:ascii="Times New Roman" w:eastAsia="Calibri" w:hAnsi="Times New Roman" w:cs="Times New Roman"/>
          <w:bCs/>
          <w:sz w:val="12"/>
          <w:szCs w:val="12"/>
        </w:rPr>
        <w:t>мун</w:t>
      </w:r>
      <w:r w:rsidR="003618B2">
        <w:rPr>
          <w:rFonts w:ascii="Times New Roman" w:eastAsia="Calibri" w:hAnsi="Times New Roman" w:cs="Times New Roman"/>
          <w:bCs/>
          <w:sz w:val="12"/>
          <w:szCs w:val="12"/>
        </w:rPr>
        <w:t xml:space="preserve">иципального района Сергиевский </w:t>
      </w:r>
      <w:r w:rsidR="003618B2" w:rsidRPr="00D34654">
        <w:rPr>
          <w:rFonts w:ascii="Times New Roman" w:eastAsia="Calibri" w:hAnsi="Times New Roman" w:cs="Times New Roman"/>
          <w:bCs/>
          <w:sz w:val="12"/>
          <w:szCs w:val="12"/>
        </w:rPr>
        <w:t>Самарской области</w:t>
      </w:r>
      <w:r w:rsidR="003618B2">
        <w:rPr>
          <w:rFonts w:ascii="Times New Roman" w:eastAsia="Calibri" w:hAnsi="Times New Roman" w:cs="Times New Roman"/>
          <w:bCs/>
          <w:sz w:val="12"/>
          <w:szCs w:val="12"/>
        </w:rPr>
        <w:t xml:space="preserve"> №1521 от «29» декабря 2022 года «</w:t>
      </w:r>
      <w:r w:rsidR="003618B2" w:rsidRPr="003618B2">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«Запись на обучение по дополнительной образовательной программе» на территории муниципального района Сергиевский Самарской области</w:t>
      </w:r>
      <w:r w:rsidR="00965FE5">
        <w:rPr>
          <w:rFonts w:ascii="Times New Roman" w:eastAsia="Calibri" w:hAnsi="Times New Roman" w:cs="Times New Roman"/>
          <w:bCs/>
          <w:sz w:val="12"/>
          <w:szCs w:val="12"/>
        </w:rPr>
        <w:t>»………………………………………………………………..77</w:t>
      </w:r>
    </w:p>
    <w:p w:rsidR="00D30B02" w:rsidRDefault="00C370DF" w:rsidP="009F063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10. Постановление администрации </w:t>
      </w:r>
      <w:r w:rsidRPr="00C370DF">
        <w:rPr>
          <w:rFonts w:ascii="Times New Roman" w:eastAsia="Calibri" w:hAnsi="Times New Roman" w:cs="Times New Roman"/>
          <w:bCs/>
          <w:sz w:val="12"/>
          <w:szCs w:val="12"/>
        </w:rPr>
        <w:t>сельского поселения Кармало-Аделяково</w:t>
      </w:r>
      <w:r>
        <w:rPr>
          <w:rFonts w:ascii="Times New Roman" w:eastAsia="Calibri" w:hAnsi="Times New Roman" w:cs="Times New Roman"/>
          <w:bCs/>
          <w:sz w:val="12"/>
          <w:szCs w:val="12"/>
        </w:rPr>
        <w:t xml:space="preserve"> </w:t>
      </w:r>
      <w:r w:rsidRPr="00D34654">
        <w:rPr>
          <w:rFonts w:ascii="Times New Roman" w:eastAsia="Calibri" w:hAnsi="Times New Roman" w:cs="Times New Roman"/>
          <w:bCs/>
          <w:sz w:val="12"/>
          <w:szCs w:val="12"/>
        </w:rPr>
        <w:t>мун</w:t>
      </w:r>
      <w:r>
        <w:rPr>
          <w:rFonts w:ascii="Times New Roman" w:eastAsia="Calibri" w:hAnsi="Times New Roman" w:cs="Times New Roman"/>
          <w:bCs/>
          <w:sz w:val="12"/>
          <w:szCs w:val="12"/>
        </w:rPr>
        <w:t xml:space="preserve">иципального района Сергиевский </w:t>
      </w:r>
      <w:r w:rsidRPr="00D34654">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№56 от «29» декабря 2022 года «</w:t>
      </w:r>
      <w:r w:rsidRPr="00C370DF">
        <w:rPr>
          <w:rFonts w:ascii="Times New Roman" w:eastAsia="Calibri" w:hAnsi="Times New Roman" w:cs="Times New Roman"/>
          <w:bCs/>
          <w:sz w:val="12"/>
          <w:szCs w:val="12"/>
        </w:rPr>
        <w:t>Об утверждении проекта планировки территории и проекта межевания территории объекта: «Благоустройство памятника природы регионального значения «Голубое озеро»» в границах сельского поселения Кармало-Аделяково муниципального района Сергиевский Самарской области</w:t>
      </w:r>
      <w:r>
        <w:rPr>
          <w:rFonts w:ascii="Times New Roman" w:eastAsia="Calibri" w:hAnsi="Times New Roman" w:cs="Times New Roman"/>
          <w:bCs/>
          <w:sz w:val="12"/>
          <w:szCs w:val="12"/>
        </w:rPr>
        <w:t>»……………………………………………………</w:t>
      </w:r>
      <w:r w:rsidR="00965FE5">
        <w:rPr>
          <w:rFonts w:ascii="Times New Roman" w:eastAsia="Calibri" w:hAnsi="Times New Roman" w:cs="Times New Roman"/>
          <w:bCs/>
          <w:sz w:val="12"/>
          <w:szCs w:val="12"/>
        </w:rPr>
        <w:t>……………………………..………………………………………..88</w:t>
      </w:r>
    </w:p>
    <w:p w:rsidR="00FF2286" w:rsidRDefault="006E2820" w:rsidP="006E282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11. </w:t>
      </w:r>
      <w:r w:rsidRPr="006E2820">
        <w:rPr>
          <w:rFonts w:ascii="Times New Roman" w:eastAsia="Calibri" w:hAnsi="Times New Roman" w:cs="Times New Roman"/>
          <w:bCs/>
          <w:sz w:val="12"/>
          <w:szCs w:val="12"/>
        </w:rPr>
        <w:t>Докуме</w:t>
      </w:r>
      <w:r>
        <w:rPr>
          <w:rFonts w:ascii="Times New Roman" w:eastAsia="Calibri" w:hAnsi="Times New Roman" w:cs="Times New Roman"/>
          <w:bCs/>
          <w:sz w:val="12"/>
          <w:szCs w:val="12"/>
        </w:rPr>
        <w:t>нтация по планировке территории</w:t>
      </w:r>
      <w:r w:rsidRPr="006E2820">
        <w:rPr>
          <w:rFonts w:ascii="Times New Roman" w:eastAsia="Calibri" w:hAnsi="Times New Roman" w:cs="Times New Roman"/>
          <w:bCs/>
          <w:sz w:val="12"/>
          <w:szCs w:val="12"/>
        </w:rPr>
        <w:t xml:space="preserve"> «Благоустройство памятника природы регионал</w:t>
      </w:r>
      <w:r>
        <w:rPr>
          <w:rFonts w:ascii="Times New Roman" w:eastAsia="Calibri" w:hAnsi="Times New Roman" w:cs="Times New Roman"/>
          <w:bCs/>
          <w:sz w:val="12"/>
          <w:szCs w:val="12"/>
        </w:rPr>
        <w:t xml:space="preserve">ьного значения «Голубое озеро»» </w:t>
      </w:r>
      <w:r w:rsidRPr="006E2820">
        <w:rPr>
          <w:rFonts w:ascii="Times New Roman" w:eastAsia="Calibri" w:hAnsi="Times New Roman" w:cs="Times New Roman"/>
          <w:bCs/>
          <w:sz w:val="12"/>
          <w:szCs w:val="12"/>
        </w:rPr>
        <w:t>ППТ</w:t>
      </w:r>
      <w:r w:rsidRPr="006E2820">
        <w:rPr>
          <w:rFonts w:ascii="Cambria Math" w:eastAsia="Calibri" w:hAnsi="Cambria Math" w:cs="Cambria Math"/>
          <w:bCs/>
          <w:sz w:val="12"/>
          <w:szCs w:val="12"/>
        </w:rPr>
        <w:t>‐</w:t>
      </w:r>
      <w:r w:rsidRPr="006E2820">
        <w:rPr>
          <w:rFonts w:ascii="Times New Roman" w:eastAsia="Calibri" w:hAnsi="Times New Roman" w:cs="Times New Roman"/>
          <w:bCs/>
          <w:sz w:val="12"/>
          <w:szCs w:val="12"/>
        </w:rPr>
        <w:t>ПМТ.ППТ</w:t>
      </w:r>
      <w:r w:rsidRPr="006E2820">
        <w:rPr>
          <w:rFonts w:ascii="Cambria Math" w:eastAsia="Calibri" w:hAnsi="Cambria Math" w:cs="Cambria Math"/>
          <w:bCs/>
          <w:sz w:val="12"/>
          <w:szCs w:val="12"/>
        </w:rPr>
        <w:t>‐</w:t>
      </w:r>
      <w:r w:rsidRPr="006E2820">
        <w:rPr>
          <w:rFonts w:ascii="Times New Roman" w:eastAsia="Calibri" w:hAnsi="Times New Roman" w:cs="Times New Roman"/>
          <w:bCs/>
          <w:sz w:val="12"/>
          <w:szCs w:val="12"/>
        </w:rPr>
        <w:t>ОЧ</w:t>
      </w:r>
      <w:r>
        <w:rPr>
          <w:rFonts w:ascii="Times New Roman" w:eastAsia="Calibri" w:hAnsi="Times New Roman" w:cs="Times New Roman"/>
          <w:bCs/>
          <w:sz w:val="12"/>
          <w:szCs w:val="12"/>
        </w:rPr>
        <w:t>……………………………………………………………………</w:t>
      </w:r>
      <w:r w:rsidR="00965FE5">
        <w:rPr>
          <w:rFonts w:ascii="Times New Roman" w:eastAsia="Calibri" w:hAnsi="Times New Roman" w:cs="Times New Roman"/>
          <w:bCs/>
          <w:sz w:val="12"/>
          <w:szCs w:val="12"/>
        </w:rPr>
        <w:t>…………………………………………………………………………….89</w:t>
      </w:r>
    </w:p>
    <w:p w:rsidR="006E2820" w:rsidRDefault="006E2820" w:rsidP="00325C8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12.</w:t>
      </w:r>
      <w:r w:rsidR="00325C8A">
        <w:rPr>
          <w:rFonts w:ascii="Times New Roman" w:eastAsia="Calibri" w:hAnsi="Times New Roman" w:cs="Times New Roman"/>
          <w:bCs/>
          <w:sz w:val="12"/>
          <w:szCs w:val="12"/>
        </w:rPr>
        <w:t xml:space="preserve"> </w:t>
      </w:r>
      <w:r w:rsidR="00325C8A" w:rsidRPr="00325C8A">
        <w:rPr>
          <w:rFonts w:ascii="Times New Roman" w:eastAsia="Calibri" w:hAnsi="Times New Roman" w:cs="Times New Roman"/>
          <w:bCs/>
          <w:sz w:val="12"/>
          <w:szCs w:val="12"/>
        </w:rPr>
        <w:t>Документация по планировке территор</w:t>
      </w:r>
      <w:r w:rsidR="00325C8A">
        <w:rPr>
          <w:rFonts w:ascii="Times New Roman" w:eastAsia="Calibri" w:hAnsi="Times New Roman" w:cs="Times New Roman"/>
          <w:bCs/>
          <w:sz w:val="12"/>
          <w:szCs w:val="12"/>
        </w:rPr>
        <w:t xml:space="preserve">ии </w:t>
      </w:r>
      <w:r w:rsidR="00325C8A" w:rsidRPr="00325C8A">
        <w:rPr>
          <w:rFonts w:ascii="Times New Roman" w:eastAsia="Calibri" w:hAnsi="Times New Roman" w:cs="Times New Roman"/>
          <w:bCs/>
          <w:sz w:val="12"/>
          <w:szCs w:val="12"/>
        </w:rPr>
        <w:t>«Благоустройство памятника природы регионал</w:t>
      </w:r>
      <w:r w:rsidR="00325C8A">
        <w:rPr>
          <w:rFonts w:ascii="Times New Roman" w:eastAsia="Calibri" w:hAnsi="Times New Roman" w:cs="Times New Roman"/>
          <w:bCs/>
          <w:sz w:val="12"/>
          <w:szCs w:val="12"/>
        </w:rPr>
        <w:t xml:space="preserve">ьного значения «Голубое озеро»» </w:t>
      </w:r>
      <w:r w:rsidR="00325C8A" w:rsidRPr="00325C8A">
        <w:rPr>
          <w:rFonts w:ascii="Times New Roman" w:eastAsia="Calibri" w:hAnsi="Times New Roman" w:cs="Times New Roman"/>
          <w:bCs/>
          <w:sz w:val="12"/>
          <w:szCs w:val="12"/>
        </w:rPr>
        <w:t>ППТ</w:t>
      </w:r>
      <w:r w:rsidR="00325C8A" w:rsidRPr="00325C8A">
        <w:rPr>
          <w:rFonts w:ascii="Cambria Math" w:eastAsia="Calibri" w:hAnsi="Cambria Math" w:cs="Cambria Math"/>
          <w:bCs/>
          <w:sz w:val="12"/>
          <w:szCs w:val="12"/>
        </w:rPr>
        <w:t>‐</w:t>
      </w:r>
      <w:r w:rsidR="00325C8A" w:rsidRPr="00325C8A">
        <w:rPr>
          <w:rFonts w:ascii="Times New Roman" w:eastAsia="Calibri" w:hAnsi="Times New Roman" w:cs="Times New Roman"/>
          <w:bCs/>
          <w:sz w:val="12"/>
          <w:szCs w:val="12"/>
        </w:rPr>
        <w:t>ПМТ.ППТ</w:t>
      </w:r>
      <w:r w:rsidR="00325C8A" w:rsidRPr="00325C8A">
        <w:rPr>
          <w:rFonts w:ascii="Cambria Math" w:eastAsia="Calibri" w:hAnsi="Cambria Math" w:cs="Cambria Math"/>
          <w:bCs/>
          <w:sz w:val="12"/>
          <w:szCs w:val="12"/>
        </w:rPr>
        <w:t>‐</w:t>
      </w:r>
      <w:r w:rsidR="00325C8A" w:rsidRPr="00325C8A">
        <w:rPr>
          <w:rFonts w:ascii="Times New Roman" w:eastAsia="Calibri" w:hAnsi="Times New Roman" w:cs="Times New Roman"/>
          <w:bCs/>
          <w:sz w:val="12"/>
          <w:szCs w:val="12"/>
        </w:rPr>
        <w:t>МО</w:t>
      </w:r>
      <w:r w:rsidR="00325C8A">
        <w:rPr>
          <w:rFonts w:ascii="Times New Roman" w:eastAsia="Calibri" w:hAnsi="Times New Roman" w:cs="Times New Roman"/>
          <w:bCs/>
          <w:sz w:val="12"/>
          <w:szCs w:val="12"/>
        </w:rPr>
        <w:t>…………………………………………………………………</w:t>
      </w:r>
      <w:r w:rsidR="00965FE5">
        <w:rPr>
          <w:rFonts w:ascii="Times New Roman" w:eastAsia="Calibri" w:hAnsi="Times New Roman" w:cs="Times New Roman"/>
          <w:bCs/>
          <w:sz w:val="12"/>
          <w:szCs w:val="12"/>
        </w:rPr>
        <w:t>………………………………………………………………………………92</w:t>
      </w:r>
    </w:p>
    <w:p w:rsidR="006E2820" w:rsidRDefault="006E2820" w:rsidP="007276C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13.</w:t>
      </w:r>
      <w:r w:rsidR="007276CE">
        <w:rPr>
          <w:rFonts w:ascii="Times New Roman" w:eastAsia="Calibri" w:hAnsi="Times New Roman" w:cs="Times New Roman"/>
          <w:bCs/>
          <w:sz w:val="12"/>
          <w:szCs w:val="12"/>
        </w:rPr>
        <w:t xml:space="preserve"> </w:t>
      </w:r>
      <w:r w:rsidR="007276CE" w:rsidRPr="007276CE">
        <w:rPr>
          <w:rFonts w:ascii="Times New Roman" w:eastAsia="Calibri" w:hAnsi="Times New Roman" w:cs="Times New Roman"/>
          <w:bCs/>
          <w:sz w:val="12"/>
          <w:szCs w:val="12"/>
        </w:rPr>
        <w:t>Докуме</w:t>
      </w:r>
      <w:r w:rsidR="007276CE">
        <w:rPr>
          <w:rFonts w:ascii="Times New Roman" w:eastAsia="Calibri" w:hAnsi="Times New Roman" w:cs="Times New Roman"/>
          <w:bCs/>
          <w:sz w:val="12"/>
          <w:szCs w:val="12"/>
        </w:rPr>
        <w:t xml:space="preserve">нтация по планировке территории </w:t>
      </w:r>
      <w:r w:rsidR="007276CE" w:rsidRPr="007276CE">
        <w:rPr>
          <w:rFonts w:ascii="Times New Roman" w:eastAsia="Calibri" w:hAnsi="Times New Roman" w:cs="Times New Roman"/>
          <w:bCs/>
          <w:sz w:val="12"/>
          <w:szCs w:val="12"/>
        </w:rPr>
        <w:t>Благоустройство памятника природы регионал</w:t>
      </w:r>
      <w:r w:rsidR="007276CE">
        <w:rPr>
          <w:rFonts w:ascii="Times New Roman" w:eastAsia="Calibri" w:hAnsi="Times New Roman" w:cs="Times New Roman"/>
          <w:bCs/>
          <w:sz w:val="12"/>
          <w:szCs w:val="12"/>
        </w:rPr>
        <w:t xml:space="preserve">ьного значения «Голубое озеро»» </w:t>
      </w:r>
      <w:r w:rsidR="007276CE" w:rsidRPr="007276CE">
        <w:rPr>
          <w:rFonts w:ascii="Times New Roman" w:eastAsia="Calibri" w:hAnsi="Times New Roman" w:cs="Times New Roman"/>
          <w:bCs/>
          <w:sz w:val="12"/>
          <w:szCs w:val="12"/>
        </w:rPr>
        <w:t>ППТ</w:t>
      </w:r>
      <w:r w:rsidR="007276CE" w:rsidRPr="007276CE">
        <w:rPr>
          <w:rFonts w:ascii="Cambria Math" w:eastAsia="Calibri" w:hAnsi="Cambria Math" w:cs="Cambria Math"/>
          <w:bCs/>
          <w:sz w:val="12"/>
          <w:szCs w:val="12"/>
        </w:rPr>
        <w:t>‐</w:t>
      </w:r>
      <w:r w:rsidR="007276CE" w:rsidRPr="007276CE">
        <w:rPr>
          <w:rFonts w:ascii="Times New Roman" w:eastAsia="Calibri" w:hAnsi="Times New Roman" w:cs="Times New Roman"/>
          <w:bCs/>
          <w:sz w:val="12"/>
          <w:szCs w:val="12"/>
        </w:rPr>
        <w:t>ПМТ.ПМТ</w:t>
      </w:r>
      <w:r w:rsidR="007276CE" w:rsidRPr="007276CE">
        <w:rPr>
          <w:rFonts w:ascii="Cambria Math" w:eastAsia="Calibri" w:hAnsi="Cambria Math" w:cs="Cambria Math"/>
          <w:bCs/>
          <w:sz w:val="12"/>
          <w:szCs w:val="12"/>
        </w:rPr>
        <w:t>‐</w:t>
      </w:r>
      <w:r w:rsidR="007276CE" w:rsidRPr="007276CE">
        <w:rPr>
          <w:rFonts w:ascii="Times New Roman" w:eastAsia="Calibri" w:hAnsi="Times New Roman" w:cs="Times New Roman"/>
          <w:bCs/>
          <w:sz w:val="12"/>
          <w:szCs w:val="12"/>
        </w:rPr>
        <w:t>ОЧ</w:t>
      </w:r>
      <w:r w:rsidR="007276CE">
        <w:rPr>
          <w:rFonts w:ascii="Times New Roman" w:eastAsia="Calibri" w:hAnsi="Times New Roman" w:cs="Times New Roman"/>
          <w:bCs/>
          <w:sz w:val="12"/>
          <w:szCs w:val="12"/>
        </w:rPr>
        <w:t>…………………………………………………………………</w:t>
      </w:r>
      <w:r w:rsidR="00965FE5">
        <w:rPr>
          <w:rFonts w:ascii="Times New Roman" w:eastAsia="Calibri" w:hAnsi="Times New Roman" w:cs="Times New Roman"/>
          <w:bCs/>
          <w:sz w:val="12"/>
          <w:szCs w:val="12"/>
        </w:rPr>
        <w:t>………………………………………………………………………………94</w:t>
      </w:r>
    </w:p>
    <w:p w:rsidR="006E2820" w:rsidRDefault="006E2820" w:rsidP="00D5600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14.</w:t>
      </w:r>
      <w:r w:rsidR="00D56008">
        <w:rPr>
          <w:rFonts w:ascii="Times New Roman" w:eastAsia="Calibri" w:hAnsi="Times New Roman" w:cs="Times New Roman"/>
          <w:bCs/>
          <w:sz w:val="12"/>
          <w:szCs w:val="12"/>
        </w:rPr>
        <w:t xml:space="preserve"> </w:t>
      </w:r>
      <w:r w:rsidR="00D56008" w:rsidRPr="00D56008">
        <w:rPr>
          <w:rFonts w:ascii="Times New Roman" w:eastAsia="Calibri" w:hAnsi="Times New Roman" w:cs="Times New Roman"/>
          <w:bCs/>
          <w:sz w:val="12"/>
          <w:szCs w:val="12"/>
        </w:rPr>
        <w:t>Докуме</w:t>
      </w:r>
      <w:r w:rsidR="00D56008">
        <w:rPr>
          <w:rFonts w:ascii="Times New Roman" w:eastAsia="Calibri" w:hAnsi="Times New Roman" w:cs="Times New Roman"/>
          <w:bCs/>
          <w:sz w:val="12"/>
          <w:szCs w:val="12"/>
        </w:rPr>
        <w:t xml:space="preserve">нтация по планировке территории </w:t>
      </w:r>
      <w:r w:rsidR="00D56008" w:rsidRPr="00D56008">
        <w:rPr>
          <w:rFonts w:ascii="Times New Roman" w:eastAsia="Calibri" w:hAnsi="Times New Roman" w:cs="Times New Roman"/>
          <w:bCs/>
          <w:sz w:val="12"/>
          <w:szCs w:val="12"/>
        </w:rPr>
        <w:t>«Благоустройство памятника природы регионал</w:t>
      </w:r>
      <w:r w:rsidR="00D56008">
        <w:rPr>
          <w:rFonts w:ascii="Times New Roman" w:eastAsia="Calibri" w:hAnsi="Times New Roman" w:cs="Times New Roman"/>
          <w:bCs/>
          <w:sz w:val="12"/>
          <w:szCs w:val="12"/>
        </w:rPr>
        <w:t xml:space="preserve">ьного значения «Голубое озеро»» </w:t>
      </w:r>
      <w:r w:rsidR="00D56008" w:rsidRPr="00D56008">
        <w:rPr>
          <w:rFonts w:ascii="Times New Roman" w:eastAsia="Calibri" w:hAnsi="Times New Roman" w:cs="Times New Roman"/>
          <w:bCs/>
          <w:sz w:val="12"/>
          <w:szCs w:val="12"/>
        </w:rPr>
        <w:t>ППТ</w:t>
      </w:r>
      <w:r w:rsidR="00D56008" w:rsidRPr="00D56008">
        <w:rPr>
          <w:rFonts w:ascii="Cambria Math" w:eastAsia="Calibri" w:hAnsi="Cambria Math" w:cs="Cambria Math"/>
          <w:bCs/>
          <w:sz w:val="12"/>
          <w:szCs w:val="12"/>
        </w:rPr>
        <w:t>‐</w:t>
      </w:r>
      <w:r w:rsidR="00D56008" w:rsidRPr="00D56008">
        <w:rPr>
          <w:rFonts w:ascii="Times New Roman" w:eastAsia="Calibri" w:hAnsi="Times New Roman" w:cs="Times New Roman"/>
          <w:bCs/>
          <w:sz w:val="12"/>
          <w:szCs w:val="12"/>
        </w:rPr>
        <w:t>ПМТ.ПМТ</w:t>
      </w:r>
      <w:r w:rsidR="00D56008" w:rsidRPr="00D56008">
        <w:rPr>
          <w:rFonts w:ascii="Cambria Math" w:eastAsia="Calibri" w:hAnsi="Cambria Math" w:cs="Cambria Math"/>
          <w:bCs/>
          <w:sz w:val="12"/>
          <w:szCs w:val="12"/>
        </w:rPr>
        <w:t>‐</w:t>
      </w:r>
      <w:r w:rsidR="00D56008" w:rsidRPr="00D56008">
        <w:rPr>
          <w:rFonts w:ascii="Times New Roman" w:eastAsia="Calibri" w:hAnsi="Times New Roman" w:cs="Times New Roman"/>
          <w:bCs/>
          <w:sz w:val="12"/>
          <w:szCs w:val="12"/>
        </w:rPr>
        <w:t>МО</w:t>
      </w:r>
      <w:r w:rsidR="00D56008">
        <w:rPr>
          <w:rFonts w:ascii="Times New Roman" w:eastAsia="Calibri" w:hAnsi="Times New Roman" w:cs="Times New Roman"/>
          <w:bCs/>
          <w:sz w:val="12"/>
          <w:szCs w:val="12"/>
        </w:rPr>
        <w:t>……………………………………………………………………</w:t>
      </w:r>
      <w:r w:rsidR="00965FE5">
        <w:rPr>
          <w:rFonts w:ascii="Times New Roman" w:eastAsia="Calibri" w:hAnsi="Times New Roman" w:cs="Times New Roman"/>
          <w:bCs/>
          <w:sz w:val="12"/>
          <w:szCs w:val="12"/>
        </w:rPr>
        <w:t>…………………………………………………………………………100</w:t>
      </w:r>
    </w:p>
    <w:p w:rsidR="00FF2286" w:rsidRDefault="00B27CEA" w:rsidP="009F063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15. </w:t>
      </w:r>
      <w:r w:rsidRPr="00B27CEA">
        <w:rPr>
          <w:rFonts w:ascii="Times New Roman" w:eastAsia="Calibri" w:hAnsi="Times New Roman" w:cs="Times New Roman"/>
          <w:bCs/>
          <w:sz w:val="12"/>
          <w:szCs w:val="12"/>
        </w:rPr>
        <w:t>ИНФОРМАЦИОННОЕ СООБЩЕНИЕ</w:t>
      </w:r>
      <w:r>
        <w:rPr>
          <w:rFonts w:ascii="Times New Roman" w:eastAsia="Calibri" w:hAnsi="Times New Roman" w:cs="Times New Roman"/>
          <w:bCs/>
          <w:sz w:val="12"/>
          <w:szCs w:val="12"/>
        </w:rPr>
        <w:t>……………………………</w:t>
      </w:r>
      <w:r w:rsidR="00965FE5">
        <w:rPr>
          <w:rFonts w:ascii="Times New Roman" w:eastAsia="Calibri" w:hAnsi="Times New Roman" w:cs="Times New Roman"/>
          <w:bCs/>
          <w:sz w:val="12"/>
          <w:szCs w:val="12"/>
        </w:rPr>
        <w:t>……………………………………………………………………………100</w:t>
      </w:r>
    </w:p>
    <w:p w:rsidR="00B27CEA" w:rsidRDefault="00B27CEA" w:rsidP="00B27CE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16. Проект постановление администрации </w:t>
      </w:r>
      <w:r w:rsidRPr="00B27CEA">
        <w:rPr>
          <w:rFonts w:ascii="Times New Roman" w:eastAsia="Calibri" w:hAnsi="Times New Roman" w:cs="Times New Roman"/>
          <w:bCs/>
          <w:sz w:val="12"/>
          <w:szCs w:val="12"/>
        </w:rPr>
        <w:t xml:space="preserve">сельского поселения Сергиевск </w:t>
      </w:r>
      <w:r w:rsidRPr="00D34654">
        <w:rPr>
          <w:rFonts w:ascii="Times New Roman" w:eastAsia="Calibri" w:hAnsi="Times New Roman" w:cs="Times New Roman"/>
          <w:bCs/>
          <w:sz w:val="12"/>
          <w:szCs w:val="12"/>
        </w:rPr>
        <w:t>мун</w:t>
      </w:r>
      <w:r>
        <w:rPr>
          <w:rFonts w:ascii="Times New Roman" w:eastAsia="Calibri" w:hAnsi="Times New Roman" w:cs="Times New Roman"/>
          <w:bCs/>
          <w:sz w:val="12"/>
          <w:szCs w:val="12"/>
        </w:rPr>
        <w:t xml:space="preserve">иципального района Сергиевский </w:t>
      </w:r>
      <w:r w:rsidRPr="00D34654">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 от « »  2023 года «О предоставлении разрешения на </w:t>
      </w:r>
      <w:r w:rsidRPr="00B27CEA">
        <w:rPr>
          <w:rFonts w:ascii="Times New Roman" w:eastAsia="Calibri" w:hAnsi="Times New Roman" w:cs="Times New Roman"/>
          <w:bCs/>
          <w:sz w:val="12"/>
          <w:szCs w:val="12"/>
        </w:rPr>
        <w:t>откл</w:t>
      </w:r>
      <w:r>
        <w:rPr>
          <w:rFonts w:ascii="Times New Roman" w:eastAsia="Calibri" w:hAnsi="Times New Roman" w:cs="Times New Roman"/>
          <w:bCs/>
          <w:sz w:val="12"/>
          <w:szCs w:val="12"/>
        </w:rPr>
        <w:t>онение от предельных параметров разрешенного строительства,</w:t>
      </w:r>
      <w:r w:rsidRPr="00B27CEA">
        <w:rPr>
          <w:rFonts w:ascii="Times New Roman" w:eastAsia="Calibri" w:hAnsi="Times New Roman" w:cs="Times New Roman"/>
          <w:bCs/>
          <w:sz w:val="12"/>
          <w:szCs w:val="12"/>
        </w:rPr>
        <w:t xml:space="preserve"> реко</w:t>
      </w:r>
      <w:r>
        <w:rPr>
          <w:rFonts w:ascii="Times New Roman" w:eastAsia="Calibri" w:hAnsi="Times New Roman" w:cs="Times New Roman"/>
          <w:bCs/>
          <w:sz w:val="12"/>
          <w:szCs w:val="12"/>
        </w:rPr>
        <w:t>нструкции объектов капитального</w:t>
      </w:r>
      <w:r w:rsidRPr="00B27CEA">
        <w:rPr>
          <w:rFonts w:ascii="Times New Roman" w:eastAsia="Calibri" w:hAnsi="Times New Roman" w:cs="Times New Roman"/>
          <w:bCs/>
          <w:sz w:val="12"/>
          <w:szCs w:val="12"/>
        </w:rPr>
        <w:t xml:space="preserve"> строи</w:t>
      </w:r>
      <w:r>
        <w:rPr>
          <w:rFonts w:ascii="Times New Roman" w:eastAsia="Calibri" w:hAnsi="Times New Roman" w:cs="Times New Roman"/>
          <w:bCs/>
          <w:sz w:val="12"/>
          <w:szCs w:val="12"/>
        </w:rPr>
        <w:t xml:space="preserve">тельства для земельного участка </w:t>
      </w:r>
      <w:r w:rsidRPr="00B27CEA">
        <w:rPr>
          <w:rFonts w:ascii="Times New Roman" w:eastAsia="Calibri" w:hAnsi="Times New Roman" w:cs="Times New Roman"/>
          <w:bCs/>
          <w:sz w:val="12"/>
          <w:szCs w:val="12"/>
        </w:rPr>
        <w:t>с кадастр</w:t>
      </w:r>
      <w:r>
        <w:rPr>
          <w:rFonts w:ascii="Times New Roman" w:eastAsia="Calibri" w:hAnsi="Times New Roman" w:cs="Times New Roman"/>
          <w:bCs/>
          <w:sz w:val="12"/>
          <w:szCs w:val="12"/>
        </w:rPr>
        <w:t xml:space="preserve">овым номером 63:31:0702028:15, </w:t>
      </w:r>
      <w:r w:rsidRPr="00B27CEA">
        <w:rPr>
          <w:rFonts w:ascii="Times New Roman" w:eastAsia="Calibri" w:hAnsi="Times New Roman" w:cs="Times New Roman"/>
          <w:bCs/>
          <w:sz w:val="12"/>
          <w:szCs w:val="12"/>
        </w:rPr>
        <w:t>площадь</w:t>
      </w:r>
      <w:r>
        <w:rPr>
          <w:rFonts w:ascii="Times New Roman" w:eastAsia="Calibri" w:hAnsi="Times New Roman" w:cs="Times New Roman"/>
          <w:bCs/>
          <w:sz w:val="12"/>
          <w:szCs w:val="12"/>
        </w:rPr>
        <w:t>ю 1283 кв.м., расположенного по</w:t>
      </w:r>
      <w:r w:rsidRPr="00B27CEA">
        <w:rPr>
          <w:rFonts w:ascii="Times New Roman" w:eastAsia="Calibri" w:hAnsi="Times New Roman" w:cs="Times New Roman"/>
          <w:bCs/>
          <w:sz w:val="12"/>
          <w:szCs w:val="12"/>
        </w:rPr>
        <w:t xml:space="preserve"> адресу: С</w:t>
      </w:r>
      <w:r>
        <w:rPr>
          <w:rFonts w:ascii="Times New Roman" w:eastAsia="Calibri" w:hAnsi="Times New Roman" w:cs="Times New Roman"/>
          <w:bCs/>
          <w:sz w:val="12"/>
          <w:szCs w:val="12"/>
        </w:rPr>
        <w:t>амарская обл., р-н Сергиевский,</w:t>
      </w:r>
      <w:r w:rsidRPr="00B27CEA">
        <w:rPr>
          <w:rFonts w:ascii="Times New Roman" w:eastAsia="Calibri" w:hAnsi="Times New Roman" w:cs="Times New Roman"/>
          <w:bCs/>
          <w:sz w:val="12"/>
          <w:szCs w:val="12"/>
        </w:rPr>
        <w:t xml:space="preserve"> с. Сергиевск, ул. Ленина, дом 30</w:t>
      </w:r>
      <w:r>
        <w:rPr>
          <w:rFonts w:ascii="Times New Roman" w:eastAsia="Calibri" w:hAnsi="Times New Roman" w:cs="Times New Roman"/>
          <w:bCs/>
          <w:sz w:val="12"/>
          <w:szCs w:val="12"/>
        </w:rPr>
        <w:t>»…………</w:t>
      </w:r>
      <w:r w:rsidR="00965FE5">
        <w:rPr>
          <w:rFonts w:ascii="Times New Roman" w:eastAsia="Calibri" w:hAnsi="Times New Roman" w:cs="Times New Roman"/>
          <w:bCs/>
          <w:sz w:val="12"/>
          <w:szCs w:val="12"/>
        </w:rPr>
        <w:t>…………………………………………………………………………100</w:t>
      </w:r>
    </w:p>
    <w:p w:rsidR="0028579D" w:rsidRDefault="0028579D" w:rsidP="00B27CE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17. Постановление администрации </w:t>
      </w:r>
      <w:r w:rsidRPr="00D34654">
        <w:rPr>
          <w:rFonts w:ascii="Times New Roman" w:eastAsia="Calibri" w:hAnsi="Times New Roman" w:cs="Times New Roman"/>
          <w:bCs/>
          <w:sz w:val="12"/>
          <w:szCs w:val="12"/>
        </w:rPr>
        <w:t>мун</w:t>
      </w:r>
      <w:r>
        <w:rPr>
          <w:rFonts w:ascii="Times New Roman" w:eastAsia="Calibri" w:hAnsi="Times New Roman" w:cs="Times New Roman"/>
          <w:bCs/>
          <w:sz w:val="12"/>
          <w:szCs w:val="12"/>
        </w:rPr>
        <w:t xml:space="preserve">иципального района Сергиевский </w:t>
      </w:r>
      <w:r w:rsidRPr="00D34654">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№1501 от «27» декабря 2022 года «</w:t>
      </w:r>
      <w:r w:rsidRPr="0028579D">
        <w:rPr>
          <w:rFonts w:ascii="Times New Roman" w:eastAsia="Calibri" w:hAnsi="Times New Roman" w:cs="Times New Roman"/>
          <w:bCs/>
          <w:sz w:val="12"/>
          <w:szCs w:val="12"/>
        </w:rPr>
        <w:t>О внесении изменений в Приложение №1 к постановлению администрации муниципального района Сергиевский от 25.04.2019г. №581 «Об утве</w:t>
      </w:r>
      <w:r>
        <w:rPr>
          <w:rFonts w:ascii="Times New Roman" w:eastAsia="Calibri" w:hAnsi="Times New Roman" w:cs="Times New Roman"/>
          <w:bCs/>
          <w:sz w:val="12"/>
          <w:szCs w:val="12"/>
        </w:rPr>
        <w:t>рждении муниципальной программы</w:t>
      </w:r>
      <w:r w:rsidRPr="0028579D">
        <w:rPr>
          <w:rFonts w:ascii="Times New Roman" w:eastAsia="Calibri" w:hAnsi="Times New Roman" w:cs="Times New Roman"/>
          <w:bCs/>
          <w:sz w:val="12"/>
          <w:szCs w:val="12"/>
        </w:rPr>
        <w:t xml:space="preserve"> «Создание благоприятных условий в целях привлечения и закрепления медицинских работников для работы в подразделениях государственного бюджетного учреждения здравоохранения Самарской области «Сергиевская центральная районная больница», расположенных на территории муниципального района Сергиевский на 2019-2024 годы»</w:t>
      </w:r>
      <w:r w:rsidR="00965FE5">
        <w:rPr>
          <w:rFonts w:ascii="Times New Roman" w:eastAsia="Calibri" w:hAnsi="Times New Roman" w:cs="Times New Roman"/>
          <w:bCs/>
          <w:sz w:val="12"/>
          <w:szCs w:val="12"/>
        </w:rPr>
        <w:t>»………………………………………………………….101</w:t>
      </w:r>
    </w:p>
    <w:p w:rsidR="00FF2286" w:rsidRDefault="007361F8" w:rsidP="009F063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18. Постановление администрации </w:t>
      </w:r>
      <w:r w:rsidRPr="00D34654">
        <w:rPr>
          <w:rFonts w:ascii="Times New Roman" w:eastAsia="Calibri" w:hAnsi="Times New Roman" w:cs="Times New Roman"/>
          <w:bCs/>
          <w:sz w:val="12"/>
          <w:szCs w:val="12"/>
        </w:rPr>
        <w:t>мун</w:t>
      </w:r>
      <w:r>
        <w:rPr>
          <w:rFonts w:ascii="Times New Roman" w:eastAsia="Calibri" w:hAnsi="Times New Roman" w:cs="Times New Roman"/>
          <w:bCs/>
          <w:sz w:val="12"/>
          <w:szCs w:val="12"/>
        </w:rPr>
        <w:t xml:space="preserve">иципального района Сергиевский </w:t>
      </w:r>
      <w:r w:rsidRPr="00D34654">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№1519 от «29» декабря 2022 года «</w:t>
      </w:r>
      <w:r w:rsidRPr="007361F8">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«Присвоение спортивных разрядов» на территории муниципального района Сергиевский Самарской области</w:t>
      </w:r>
      <w:r>
        <w:rPr>
          <w:rFonts w:ascii="Times New Roman" w:eastAsia="Calibri" w:hAnsi="Times New Roman" w:cs="Times New Roman"/>
          <w:bCs/>
          <w:sz w:val="12"/>
          <w:szCs w:val="12"/>
        </w:rPr>
        <w:t>»……………………</w:t>
      </w:r>
      <w:r w:rsidR="00965FE5">
        <w:rPr>
          <w:rFonts w:ascii="Times New Roman" w:eastAsia="Calibri" w:hAnsi="Times New Roman" w:cs="Times New Roman"/>
          <w:bCs/>
          <w:sz w:val="12"/>
          <w:szCs w:val="12"/>
        </w:rPr>
        <w:t>…………………………………………………………………………102</w:t>
      </w: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875BBB" w:rsidP="009F063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19. Постановление администрации сельского поселения Серноводск </w:t>
      </w:r>
      <w:r w:rsidRPr="00D34654">
        <w:rPr>
          <w:rFonts w:ascii="Times New Roman" w:eastAsia="Calibri" w:hAnsi="Times New Roman" w:cs="Times New Roman"/>
          <w:bCs/>
          <w:sz w:val="12"/>
          <w:szCs w:val="12"/>
        </w:rPr>
        <w:t>мун</w:t>
      </w:r>
      <w:r>
        <w:rPr>
          <w:rFonts w:ascii="Times New Roman" w:eastAsia="Calibri" w:hAnsi="Times New Roman" w:cs="Times New Roman"/>
          <w:bCs/>
          <w:sz w:val="12"/>
          <w:szCs w:val="12"/>
        </w:rPr>
        <w:t xml:space="preserve">иципального района Сергиевский </w:t>
      </w:r>
      <w:r w:rsidRPr="00D34654">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№66 от «27» декабря 2022 года «</w:t>
      </w:r>
      <w:r w:rsidRPr="00875BBB">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«Предоставление права на въезд и передвижение грузового автотранспорта в зонах ограничения его движения по автомобильным дорогам местного значения» на территории сельского поселения Серноводск муниципального района Сергиевский Самарской области</w:t>
      </w:r>
      <w:r>
        <w:rPr>
          <w:rFonts w:ascii="Times New Roman" w:eastAsia="Calibri" w:hAnsi="Times New Roman" w:cs="Times New Roman"/>
          <w:bCs/>
          <w:sz w:val="12"/>
          <w:szCs w:val="12"/>
        </w:rPr>
        <w:t>»……………………………………………………</w:t>
      </w:r>
      <w:r w:rsidR="00965FE5">
        <w:rPr>
          <w:rFonts w:ascii="Times New Roman" w:eastAsia="Calibri" w:hAnsi="Times New Roman" w:cs="Times New Roman"/>
          <w:bCs/>
          <w:sz w:val="12"/>
          <w:szCs w:val="12"/>
        </w:rPr>
        <w:t>…..109</w:t>
      </w: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7D026C" w:rsidP="009F063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20</w:t>
      </w:r>
      <w:r w:rsidRPr="007D026C">
        <w:rPr>
          <w:rFonts w:ascii="Times New Roman" w:eastAsia="Calibri" w:hAnsi="Times New Roman" w:cs="Times New Roman"/>
          <w:bCs/>
          <w:sz w:val="12"/>
          <w:szCs w:val="12"/>
        </w:rPr>
        <w:t>. Постановление администрации сельского поселения Верхняя Орлянка муниципального района Сергиевский Самарской области №49 от «28» декабря 2022 года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Верхняя Орлянка муниципального района Сергиевский Самарской области</w:t>
      </w:r>
      <w:r>
        <w:rPr>
          <w:rFonts w:ascii="Times New Roman" w:eastAsia="Calibri" w:hAnsi="Times New Roman" w:cs="Times New Roman"/>
          <w:bCs/>
          <w:sz w:val="12"/>
          <w:szCs w:val="12"/>
        </w:rPr>
        <w:t>»»………………………………………………………………………</w:t>
      </w:r>
      <w:r w:rsidR="00965FE5">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965FE5">
        <w:rPr>
          <w:rFonts w:ascii="Times New Roman" w:eastAsia="Calibri" w:hAnsi="Times New Roman" w:cs="Times New Roman"/>
          <w:bCs/>
          <w:sz w:val="12"/>
          <w:szCs w:val="12"/>
        </w:rPr>
        <w:t>117</w:t>
      </w: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061EE7" w:rsidP="009F063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21</w:t>
      </w:r>
      <w:r w:rsidRPr="007D026C">
        <w:rPr>
          <w:rFonts w:ascii="Times New Roman" w:eastAsia="Calibri" w:hAnsi="Times New Roman" w:cs="Times New Roman"/>
          <w:bCs/>
          <w:sz w:val="12"/>
          <w:szCs w:val="12"/>
        </w:rPr>
        <w:t xml:space="preserve">. Постановление администрации сельского поселения </w:t>
      </w:r>
      <w:r>
        <w:rPr>
          <w:rFonts w:ascii="Times New Roman" w:eastAsia="Calibri" w:hAnsi="Times New Roman" w:cs="Times New Roman"/>
          <w:bCs/>
          <w:sz w:val="12"/>
          <w:szCs w:val="12"/>
        </w:rPr>
        <w:t>Антоновка</w:t>
      </w:r>
      <w:r w:rsidRPr="007D026C">
        <w:rPr>
          <w:rFonts w:ascii="Times New Roman" w:eastAsia="Calibri" w:hAnsi="Times New Roman" w:cs="Times New Roman"/>
          <w:bCs/>
          <w:sz w:val="12"/>
          <w:szCs w:val="12"/>
        </w:rPr>
        <w:t xml:space="preserve"> муниципального района Сергиевский Самарской области №49 от «28» декабря 2022 года «</w:t>
      </w:r>
      <w:r w:rsidRPr="00061EE7">
        <w:rPr>
          <w:rFonts w:ascii="Times New Roman" w:eastAsia="Calibri" w:hAnsi="Times New Roman" w:cs="Times New Roman"/>
          <w:bCs/>
          <w:sz w:val="12"/>
          <w:szCs w:val="12"/>
        </w:rPr>
        <w:t xml:space="preserve">Об утверждении административного регламента предоставления муниципальной услуги «Подготовка и утверждение </w:t>
      </w:r>
      <w:r w:rsidRPr="00061EE7">
        <w:rPr>
          <w:rFonts w:ascii="Times New Roman" w:eastAsia="Calibri" w:hAnsi="Times New Roman" w:cs="Times New Roman"/>
          <w:bCs/>
          <w:sz w:val="12"/>
          <w:szCs w:val="12"/>
        </w:rPr>
        <w:lastRenderedPageBreak/>
        <w:t>документации по планировке территории» на территории сельского поселения Антоновка муниципального района Сергиевский Самарской области</w:t>
      </w:r>
      <w:r>
        <w:rPr>
          <w:rFonts w:ascii="Times New Roman" w:eastAsia="Calibri" w:hAnsi="Times New Roman" w:cs="Times New Roman"/>
          <w:bCs/>
          <w:sz w:val="12"/>
          <w:szCs w:val="12"/>
        </w:rPr>
        <w:t>»</w:t>
      </w:r>
      <w:r w:rsidR="0040196D">
        <w:rPr>
          <w:rFonts w:ascii="Times New Roman" w:eastAsia="Calibri" w:hAnsi="Times New Roman" w:cs="Times New Roman"/>
          <w:bCs/>
          <w:sz w:val="12"/>
          <w:szCs w:val="12"/>
        </w:rPr>
        <w:t>………………………………………………………</w:t>
      </w:r>
      <w:r w:rsidR="00436A60">
        <w:rPr>
          <w:rFonts w:ascii="Times New Roman" w:eastAsia="Calibri" w:hAnsi="Times New Roman" w:cs="Times New Roman"/>
          <w:bCs/>
          <w:sz w:val="12"/>
          <w:szCs w:val="12"/>
        </w:rPr>
        <w:t>……………………………………………………………………………………</w:t>
      </w:r>
      <w:r w:rsidR="0040196D">
        <w:rPr>
          <w:rFonts w:ascii="Times New Roman" w:eastAsia="Calibri" w:hAnsi="Times New Roman" w:cs="Times New Roman"/>
          <w:bCs/>
          <w:sz w:val="12"/>
          <w:szCs w:val="12"/>
        </w:rPr>
        <w:t>…………</w:t>
      </w:r>
      <w:r w:rsidR="00436A60">
        <w:rPr>
          <w:rFonts w:ascii="Times New Roman" w:eastAsia="Calibri" w:hAnsi="Times New Roman" w:cs="Times New Roman"/>
          <w:bCs/>
          <w:sz w:val="12"/>
          <w:szCs w:val="12"/>
        </w:rPr>
        <w:t>129</w:t>
      </w: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40196D" w:rsidP="009F063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Pr>
          <w:rFonts w:ascii="Times New Roman" w:eastAsia="Calibri" w:hAnsi="Times New Roman" w:cs="Times New Roman"/>
          <w:bCs/>
          <w:sz w:val="12"/>
          <w:szCs w:val="12"/>
        </w:rPr>
        <w:t>2</w:t>
      </w:r>
      <w:r w:rsidRPr="007D026C">
        <w:rPr>
          <w:rFonts w:ascii="Times New Roman" w:eastAsia="Calibri" w:hAnsi="Times New Roman" w:cs="Times New Roman"/>
          <w:bCs/>
          <w:sz w:val="12"/>
          <w:szCs w:val="12"/>
        </w:rPr>
        <w:t xml:space="preserve">. Постановление администрации сельского поселения </w:t>
      </w:r>
      <w:r>
        <w:rPr>
          <w:rFonts w:ascii="Times New Roman" w:eastAsia="Calibri" w:hAnsi="Times New Roman" w:cs="Times New Roman"/>
          <w:bCs/>
          <w:sz w:val="12"/>
          <w:szCs w:val="12"/>
        </w:rPr>
        <w:t>Антоновка</w:t>
      </w:r>
      <w:r w:rsidRPr="007D026C">
        <w:rPr>
          <w:rFonts w:ascii="Times New Roman" w:eastAsia="Calibri" w:hAnsi="Times New Roman" w:cs="Times New Roman"/>
          <w:bCs/>
          <w:sz w:val="12"/>
          <w:szCs w:val="12"/>
        </w:rPr>
        <w:t xml:space="preserve"> муниципального района Сергиевский Самарской области №4</w:t>
      </w:r>
      <w:r>
        <w:rPr>
          <w:rFonts w:ascii="Times New Roman" w:eastAsia="Calibri" w:hAnsi="Times New Roman" w:cs="Times New Roman"/>
          <w:bCs/>
          <w:sz w:val="12"/>
          <w:szCs w:val="12"/>
        </w:rPr>
        <w:t>8</w:t>
      </w:r>
      <w:r w:rsidRPr="007D026C">
        <w:rPr>
          <w:rFonts w:ascii="Times New Roman" w:eastAsia="Calibri" w:hAnsi="Times New Roman" w:cs="Times New Roman"/>
          <w:bCs/>
          <w:sz w:val="12"/>
          <w:szCs w:val="12"/>
        </w:rPr>
        <w:t xml:space="preserve"> от «28» декабря 2022 года «</w:t>
      </w:r>
      <w:r w:rsidRPr="0040196D">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«Предоставление права на въезд и передвижение грузового автотранспорта в зонах ограничения его движения по автомобильным дорогам местного значения» на территории сельского поселения Антоновка муниципального района Сергиевский Самарской области</w:t>
      </w:r>
      <w:r>
        <w:rPr>
          <w:rFonts w:ascii="Times New Roman" w:eastAsia="Calibri" w:hAnsi="Times New Roman" w:cs="Times New Roman"/>
          <w:bCs/>
          <w:sz w:val="12"/>
          <w:szCs w:val="12"/>
        </w:rPr>
        <w:t>»……………………………………………………</w:t>
      </w:r>
      <w:r w:rsidR="00436A60">
        <w:rPr>
          <w:rFonts w:ascii="Times New Roman" w:eastAsia="Calibri" w:hAnsi="Times New Roman" w:cs="Times New Roman"/>
          <w:bCs/>
          <w:sz w:val="12"/>
          <w:szCs w:val="12"/>
        </w:rPr>
        <w:t>……</w:t>
      </w:r>
      <w:bookmarkStart w:id="0" w:name="_GoBack"/>
      <w:bookmarkEnd w:id="0"/>
      <w:r w:rsidR="00436A60">
        <w:rPr>
          <w:rFonts w:ascii="Times New Roman" w:eastAsia="Calibri" w:hAnsi="Times New Roman" w:cs="Times New Roman"/>
          <w:bCs/>
          <w:sz w:val="12"/>
          <w:szCs w:val="12"/>
        </w:rPr>
        <w:t>141</w:t>
      </w: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230C64" w:rsidRDefault="00230C64" w:rsidP="009F0637">
      <w:pPr>
        <w:tabs>
          <w:tab w:val="left" w:pos="6936"/>
        </w:tabs>
        <w:spacing w:after="0" w:line="240" w:lineRule="auto"/>
        <w:ind w:firstLine="284"/>
        <w:jc w:val="both"/>
        <w:rPr>
          <w:rFonts w:ascii="Times New Roman" w:eastAsia="Calibri" w:hAnsi="Times New Roman" w:cs="Times New Roman"/>
          <w:bCs/>
          <w:sz w:val="12"/>
          <w:szCs w:val="12"/>
        </w:rPr>
      </w:pPr>
    </w:p>
    <w:p w:rsidR="00230C64" w:rsidRDefault="00230C64" w:rsidP="009F0637">
      <w:pPr>
        <w:tabs>
          <w:tab w:val="left" w:pos="6936"/>
        </w:tabs>
        <w:spacing w:after="0" w:line="240" w:lineRule="auto"/>
        <w:ind w:firstLine="284"/>
        <w:jc w:val="both"/>
        <w:rPr>
          <w:rFonts w:ascii="Times New Roman" w:eastAsia="Calibri" w:hAnsi="Times New Roman" w:cs="Times New Roman"/>
          <w:bCs/>
          <w:sz w:val="12"/>
          <w:szCs w:val="12"/>
        </w:rPr>
      </w:pPr>
    </w:p>
    <w:p w:rsidR="006C5D56" w:rsidRDefault="006C5D56"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E80564" w:rsidRPr="00E80564" w:rsidRDefault="00E80564" w:rsidP="00E80564">
      <w:pPr>
        <w:pStyle w:val="ConsPlusNormal"/>
        <w:ind w:firstLine="284"/>
        <w:jc w:val="center"/>
        <w:rPr>
          <w:rFonts w:ascii="Times New Roman" w:hAnsi="Times New Roman" w:cs="Times New Roman"/>
          <w:sz w:val="12"/>
          <w:szCs w:val="12"/>
        </w:rPr>
      </w:pPr>
      <w:r w:rsidRPr="00E80564">
        <w:rPr>
          <w:rFonts w:ascii="Times New Roman" w:hAnsi="Times New Roman" w:cs="Times New Roman"/>
          <w:sz w:val="12"/>
          <w:szCs w:val="12"/>
        </w:rPr>
        <w:lastRenderedPageBreak/>
        <w:t>Администрация</w:t>
      </w:r>
    </w:p>
    <w:p w:rsidR="00E80564" w:rsidRPr="00E80564" w:rsidRDefault="00E80564" w:rsidP="00E80564">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E80564">
        <w:rPr>
          <w:rFonts w:ascii="Times New Roman" w:hAnsi="Times New Roman" w:cs="Times New Roman"/>
          <w:sz w:val="12"/>
          <w:szCs w:val="12"/>
        </w:rPr>
        <w:t>Верхняя Орлянка</w:t>
      </w:r>
    </w:p>
    <w:p w:rsidR="00E80564" w:rsidRPr="00E80564" w:rsidRDefault="00E80564" w:rsidP="00E80564">
      <w:pPr>
        <w:pStyle w:val="ConsPlusNormal"/>
        <w:ind w:firstLine="284"/>
        <w:jc w:val="center"/>
        <w:rPr>
          <w:rFonts w:ascii="Times New Roman" w:hAnsi="Times New Roman" w:cs="Times New Roman"/>
          <w:sz w:val="12"/>
          <w:szCs w:val="12"/>
        </w:rPr>
      </w:pPr>
      <w:r w:rsidRPr="00E80564">
        <w:rPr>
          <w:rFonts w:ascii="Times New Roman" w:hAnsi="Times New Roman" w:cs="Times New Roman"/>
          <w:sz w:val="12"/>
          <w:szCs w:val="12"/>
        </w:rPr>
        <w:t>муниципального района Сергиевский</w:t>
      </w:r>
    </w:p>
    <w:p w:rsidR="00E80564" w:rsidRPr="00E80564" w:rsidRDefault="00E80564" w:rsidP="00E80564">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E80564" w:rsidRPr="00E80564" w:rsidRDefault="00E80564" w:rsidP="00E80564">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5977D3" w:rsidRDefault="00E80564" w:rsidP="00E80564">
      <w:pPr>
        <w:pStyle w:val="ConsPlusNormal"/>
        <w:ind w:firstLine="284"/>
        <w:rPr>
          <w:rFonts w:ascii="Times New Roman" w:hAnsi="Times New Roman" w:cs="Times New Roman"/>
          <w:sz w:val="12"/>
          <w:szCs w:val="12"/>
        </w:rPr>
      </w:pPr>
      <w:r w:rsidRPr="00E80564">
        <w:rPr>
          <w:rFonts w:ascii="Times New Roman" w:hAnsi="Times New Roman" w:cs="Times New Roman"/>
          <w:sz w:val="12"/>
          <w:szCs w:val="12"/>
        </w:rPr>
        <w:t>«28» декабря 2022 г.</w:t>
      </w:r>
      <w:r>
        <w:rPr>
          <w:rFonts w:ascii="Times New Roman" w:hAnsi="Times New Roman" w:cs="Times New Roman"/>
          <w:sz w:val="12"/>
          <w:szCs w:val="12"/>
        </w:rPr>
        <w:t xml:space="preserve">                                                                                                                                                                                                  №</w:t>
      </w:r>
      <w:r w:rsidRPr="00E80564">
        <w:rPr>
          <w:rFonts w:ascii="Times New Roman" w:hAnsi="Times New Roman" w:cs="Times New Roman"/>
          <w:sz w:val="12"/>
          <w:szCs w:val="12"/>
        </w:rPr>
        <w:t>49-а</w:t>
      </w:r>
    </w:p>
    <w:p w:rsidR="00E80564" w:rsidRDefault="00E80564" w:rsidP="00E80564">
      <w:pPr>
        <w:pStyle w:val="ConsPlusNormal"/>
        <w:ind w:firstLine="284"/>
        <w:jc w:val="center"/>
        <w:rPr>
          <w:rFonts w:ascii="Times New Roman" w:hAnsi="Times New Roman" w:cs="Times New Roman"/>
          <w:sz w:val="12"/>
          <w:szCs w:val="12"/>
        </w:rPr>
      </w:pPr>
      <w:r w:rsidRPr="00E80564">
        <w:rPr>
          <w:rFonts w:ascii="Times New Roman" w:hAnsi="Times New Roman" w:cs="Times New Roman"/>
          <w:sz w:val="12"/>
          <w:szCs w:val="12"/>
        </w:rPr>
        <w:t>Об утверждении административного регламента предоставления муниципальной услуги «Предоставление права на въезд и передвижение грузового автотранспорта в зонах ограничения его движения по автомобильным дорогам мест</w:t>
      </w:r>
      <w:r>
        <w:rPr>
          <w:rFonts w:ascii="Times New Roman" w:hAnsi="Times New Roman" w:cs="Times New Roman"/>
          <w:sz w:val="12"/>
          <w:szCs w:val="12"/>
        </w:rPr>
        <w:t xml:space="preserve">ного значения» на территории </w:t>
      </w:r>
      <w:r w:rsidRPr="00E80564">
        <w:rPr>
          <w:rFonts w:ascii="Times New Roman" w:hAnsi="Times New Roman" w:cs="Times New Roman"/>
          <w:sz w:val="12"/>
          <w:szCs w:val="12"/>
        </w:rPr>
        <w:t>сельского п</w:t>
      </w:r>
      <w:r>
        <w:rPr>
          <w:rFonts w:ascii="Times New Roman" w:hAnsi="Times New Roman" w:cs="Times New Roman"/>
          <w:sz w:val="12"/>
          <w:szCs w:val="12"/>
        </w:rPr>
        <w:t xml:space="preserve">оселения </w:t>
      </w:r>
      <w:r w:rsidRPr="00E80564">
        <w:rPr>
          <w:rFonts w:ascii="Times New Roman" w:hAnsi="Times New Roman" w:cs="Times New Roman"/>
          <w:sz w:val="12"/>
          <w:szCs w:val="12"/>
        </w:rPr>
        <w:t>Верхняя Орлянка муниципального района Сергиевский Самарской области</w:t>
      </w:r>
    </w:p>
    <w:p w:rsidR="00E80564" w:rsidRPr="00E80564" w:rsidRDefault="00E80564" w:rsidP="00E80564">
      <w:pPr>
        <w:pStyle w:val="ConsPlusNormal"/>
        <w:ind w:firstLine="284"/>
        <w:jc w:val="both"/>
        <w:rPr>
          <w:rFonts w:ascii="Times New Roman" w:hAnsi="Times New Roman" w:cs="Times New Roman"/>
          <w:sz w:val="12"/>
          <w:szCs w:val="12"/>
        </w:rPr>
      </w:pPr>
      <w:r w:rsidRPr="00E80564">
        <w:rPr>
          <w:rFonts w:ascii="Times New Roman" w:hAnsi="Times New Roman" w:cs="Times New Roman"/>
          <w:sz w:val="12"/>
          <w:szCs w:val="12"/>
        </w:rPr>
        <w:t>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Верхняя Орлянка муниципального района Сергиевский  «Об утверждении Реестра муниципальных услуг сельского поселения Верхняя Орлянка муниципального района Сергиевский», Уставом сельского поселения Верхняя Орлянка муниципального района Сергиевский, администрация сельского поселения Верхняя Орлянка мун</w:t>
      </w:r>
      <w:r>
        <w:rPr>
          <w:rFonts w:ascii="Times New Roman" w:hAnsi="Times New Roman" w:cs="Times New Roman"/>
          <w:sz w:val="12"/>
          <w:szCs w:val="12"/>
        </w:rPr>
        <w:t xml:space="preserve">иципального района Сергиевский </w:t>
      </w:r>
    </w:p>
    <w:p w:rsidR="00E80564" w:rsidRPr="00E80564" w:rsidRDefault="00E80564" w:rsidP="00E80564">
      <w:pPr>
        <w:pStyle w:val="ConsPlusNormal"/>
        <w:ind w:firstLine="284"/>
        <w:jc w:val="both"/>
        <w:rPr>
          <w:rFonts w:ascii="Times New Roman" w:hAnsi="Times New Roman" w:cs="Times New Roman"/>
          <w:sz w:val="12"/>
          <w:szCs w:val="12"/>
        </w:rPr>
      </w:pPr>
      <w:r w:rsidRPr="00E80564">
        <w:rPr>
          <w:rFonts w:ascii="Times New Roman" w:hAnsi="Times New Roman" w:cs="Times New Roman"/>
          <w:sz w:val="12"/>
          <w:szCs w:val="12"/>
        </w:rPr>
        <w:t>ПОСТАНОВЛЯЕТ:</w:t>
      </w:r>
    </w:p>
    <w:p w:rsidR="00E80564" w:rsidRPr="00E80564" w:rsidRDefault="00E80564" w:rsidP="00E8056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E80564">
        <w:rPr>
          <w:rFonts w:ascii="Times New Roman" w:hAnsi="Times New Roman" w:cs="Times New Roman"/>
          <w:sz w:val="12"/>
          <w:szCs w:val="12"/>
        </w:rPr>
        <w:t>Утвердить администра</w:t>
      </w:r>
      <w:r>
        <w:rPr>
          <w:rFonts w:ascii="Times New Roman" w:hAnsi="Times New Roman" w:cs="Times New Roman"/>
          <w:sz w:val="12"/>
          <w:szCs w:val="12"/>
        </w:rPr>
        <w:t xml:space="preserve">тивный регламент предоставления </w:t>
      </w:r>
      <w:r w:rsidRPr="00E80564">
        <w:rPr>
          <w:rFonts w:ascii="Times New Roman" w:hAnsi="Times New Roman" w:cs="Times New Roman"/>
          <w:sz w:val="12"/>
          <w:szCs w:val="12"/>
        </w:rPr>
        <w:t>муниципальной услуги «Предоставление права на въезд и передвижение грузового автотранспорта в зонах ограничения его движения по автомобильным дорогам мест</w:t>
      </w:r>
      <w:r>
        <w:rPr>
          <w:rFonts w:ascii="Times New Roman" w:hAnsi="Times New Roman" w:cs="Times New Roman"/>
          <w:sz w:val="12"/>
          <w:szCs w:val="12"/>
        </w:rPr>
        <w:t xml:space="preserve">ного значения» на территории </w:t>
      </w:r>
      <w:r w:rsidRPr="00E80564">
        <w:rPr>
          <w:rFonts w:ascii="Times New Roman" w:hAnsi="Times New Roman" w:cs="Times New Roman"/>
          <w:sz w:val="12"/>
          <w:szCs w:val="12"/>
        </w:rPr>
        <w:t xml:space="preserve">сельского поселения Верхняя Орлянка муниципального района Сергиевский Самарской области согласно Приложению №1 к настоящему Постановлению.  </w:t>
      </w:r>
    </w:p>
    <w:p w:rsidR="00E80564" w:rsidRPr="00E80564" w:rsidRDefault="00E80564" w:rsidP="00E8056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E80564">
        <w:rPr>
          <w:rFonts w:ascii="Times New Roman" w:hAnsi="Times New Roman" w:cs="Times New Roman"/>
          <w:sz w:val="12"/>
          <w:szCs w:val="12"/>
        </w:rPr>
        <w:t>Опубликовать настоящее Постановление в газете «Сергиевский вестник».</w:t>
      </w:r>
    </w:p>
    <w:p w:rsidR="00E80564" w:rsidRPr="00E80564" w:rsidRDefault="00E80564" w:rsidP="00E8056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E80564">
        <w:rPr>
          <w:rFonts w:ascii="Times New Roman" w:hAnsi="Times New Roman" w:cs="Times New Roman"/>
          <w:sz w:val="12"/>
          <w:szCs w:val="12"/>
        </w:rPr>
        <w:t>Настоящее Постановление вступает в силу со дня его официального опубликования.</w:t>
      </w:r>
    </w:p>
    <w:p w:rsidR="00E80564" w:rsidRPr="00E80564" w:rsidRDefault="00E80564" w:rsidP="00E8056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E80564">
        <w:rPr>
          <w:rFonts w:ascii="Times New Roman" w:hAnsi="Times New Roman" w:cs="Times New Roman"/>
          <w:sz w:val="12"/>
          <w:szCs w:val="12"/>
        </w:rPr>
        <w:t>Контроль за выполнением настоящего П</w:t>
      </w:r>
      <w:r>
        <w:rPr>
          <w:rFonts w:ascii="Times New Roman" w:hAnsi="Times New Roman" w:cs="Times New Roman"/>
          <w:sz w:val="12"/>
          <w:szCs w:val="12"/>
        </w:rPr>
        <w:t>остановления оставляю за собой.</w:t>
      </w:r>
    </w:p>
    <w:p w:rsidR="00E80564" w:rsidRPr="00E80564" w:rsidRDefault="00E80564" w:rsidP="00E80564">
      <w:pPr>
        <w:pStyle w:val="ConsPlusNormal"/>
        <w:ind w:firstLine="284"/>
        <w:jc w:val="right"/>
        <w:rPr>
          <w:rFonts w:ascii="Times New Roman" w:hAnsi="Times New Roman" w:cs="Times New Roman"/>
          <w:sz w:val="12"/>
          <w:szCs w:val="12"/>
        </w:rPr>
      </w:pPr>
      <w:r w:rsidRPr="00E80564">
        <w:rPr>
          <w:rFonts w:ascii="Times New Roman" w:hAnsi="Times New Roman" w:cs="Times New Roman"/>
          <w:sz w:val="12"/>
          <w:szCs w:val="12"/>
        </w:rPr>
        <w:t>Глава   сельского  поселения Верхняя Орлянка</w:t>
      </w:r>
    </w:p>
    <w:p w:rsidR="00E80564" w:rsidRDefault="00E80564" w:rsidP="00E80564">
      <w:pPr>
        <w:pStyle w:val="ConsPlusNormal"/>
        <w:ind w:firstLine="284"/>
        <w:jc w:val="right"/>
        <w:rPr>
          <w:rFonts w:ascii="Times New Roman" w:hAnsi="Times New Roman" w:cs="Times New Roman"/>
          <w:sz w:val="12"/>
          <w:szCs w:val="12"/>
        </w:rPr>
      </w:pPr>
      <w:r w:rsidRPr="00E80564">
        <w:rPr>
          <w:rFonts w:ascii="Times New Roman" w:hAnsi="Times New Roman" w:cs="Times New Roman"/>
          <w:sz w:val="12"/>
          <w:szCs w:val="12"/>
        </w:rPr>
        <w:t xml:space="preserve">муниципального района Сергиевский                 </w:t>
      </w:r>
    </w:p>
    <w:p w:rsidR="00E80564" w:rsidRDefault="00E80564" w:rsidP="00E80564">
      <w:pPr>
        <w:pStyle w:val="ConsPlusNormal"/>
        <w:ind w:firstLine="284"/>
        <w:jc w:val="right"/>
        <w:rPr>
          <w:rFonts w:ascii="Times New Roman" w:hAnsi="Times New Roman" w:cs="Times New Roman"/>
          <w:sz w:val="12"/>
          <w:szCs w:val="12"/>
        </w:rPr>
      </w:pPr>
      <w:r w:rsidRPr="00E80564">
        <w:rPr>
          <w:rFonts w:ascii="Times New Roman" w:hAnsi="Times New Roman" w:cs="Times New Roman"/>
          <w:sz w:val="12"/>
          <w:szCs w:val="12"/>
        </w:rPr>
        <w:t xml:space="preserve">                          Р.Р.Исмагилов</w:t>
      </w:r>
    </w:p>
    <w:p w:rsidR="00090EF9" w:rsidRDefault="00090EF9" w:rsidP="00013033">
      <w:pPr>
        <w:pStyle w:val="ConsPlusNormal"/>
        <w:ind w:firstLine="284"/>
        <w:jc w:val="both"/>
        <w:rPr>
          <w:rFonts w:ascii="Times New Roman" w:hAnsi="Times New Roman" w:cs="Times New Roman"/>
          <w:sz w:val="12"/>
          <w:szCs w:val="12"/>
        </w:rPr>
      </w:pPr>
    </w:p>
    <w:p w:rsidR="00013033" w:rsidRPr="00090EF9" w:rsidRDefault="00013033" w:rsidP="00013033">
      <w:pPr>
        <w:pStyle w:val="ConsPlusNormal"/>
        <w:ind w:firstLine="284"/>
        <w:jc w:val="right"/>
        <w:rPr>
          <w:rFonts w:ascii="Times New Roman" w:hAnsi="Times New Roman" w:cs="Times New Roman"/>
          <w:sz w:val="12"/>
          <w:szCs w:val="12"/>
        </w:rPr>
      </w:pPr>
      <w:r w:rsidRPr="00090EF9">
        <w:rPr>
          <w:rFonts w:ascii="Times New Roman" w:hAnsi="Times New Roman" w:cs="Times New Roman"/>
          <w:sz w:val="12"/>
          <w:szCs w:val="12"/>
        </w:rPr>
        <w:t>Приложение №1</w:t>
      </w:r>
    </w:p>
    <w:p w:rsidR="00013033" w:rsidRDefault="00013033" w:rsidP="00013033">
      <w:pPr>
        <w:pStyle w:val="ConsPlusNormal"/>
        <w:ind w:firstLine="284"/>
        <w:jc w:val="right"/>
        <w:rPr>
          <w:rFonts w:ascii="Times New Roman" w:hAnsi="Times New Roman" w:cs="Times New Roman"/>
          <w:sz w:val="12"/>
          <w:szCs w:val="12"/>
        </w:rPr>
      </w:pPr>
      <w:r w:rsidRPr="00090EF9">
        <w:rPr>
          <w:rFonts w:ascii="Times New Roman" w:hAnsi="Times New Roman" w:cs="Times New Roman"/>
          <w:sz w:val="12"/>
          <w:szCs w:val="12"/>
        </w:rPr>
        <w:t xml:space="preserve">к постановлению администрации </w:t>
      </w:r>
    </w:p>
    <w:p w:rsidR="00013033" w:rsidRDefault="00013033" w:rsidP="00013033">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сельского поселения Верхняя Орлянка</w:t>
      </w:r>
      <w:r w:rsidRPr="00090EF9">
        <w:rPr>
          <w:rFonts w:ascii="Times New Roman" w:hAnsi="Times New Roman" w:cs="Times New Roman"/>
          <w:sz w:val="12"/>
          <w:szCs w:val="12"/>
        </w:rPr>
        <w:t xml:space="preserve"> </w:t>
      </w:r>
    </w:p>
    <w:p w:rsidR="00013033" w:rsidRPr="00090EF9" w:rsidRDefault="00013033" w:rsidP="00013033">
      <w:pPr>
        <w:pStyle w:val="ConsPlusNormal"/>
        <w:ind w:firstLine="284"/>
        <w:jc w:val="right"/>
        <w:rPr>
          <w:rFonts w:ascii="Times New Roman" w:hAnsi="Times New Roman" w:cs="Times New Roman"/>
          <w:sz w:val="12"/>
          <w:szCs w:val="12"/>
        </w:rPr>
      </w:pPr>
      <w:r w:rsidRPr="00090EF9">
        <w:rPr>
          <w:rFonts w:ascii="Times New Roman" w:hAnsi="Times New Roman" w:cs="Times New Roman"/>
          <w:sz w:val="12"/>
          <w:szCs w:val="12"/>
        </w:rPr>
        <w:t xml:space="preserve">муниципального района Сергиевский </w:t>
      </w:r>
    </w:p>
    <w:p w:rsidR="00013033" w:rsidRDefault="00013033" w:rsidP="00013033">
      <w:pPr>
        <w:pStyle w:val="ConsPlusNormal"/>
        <w:ind w:firstLine="284"/>
        <w:jc w:val="right"/>
        <w:rPr>
          <w:rFonts w:ascii="Times New Roman" w:hAnsi="Times New Roman" w:cs="Times New Roman"/>
          <w:sz w:val="12"/>
          <w:szCs w:val="12"/>
        </w:rPr>
      </w:pPr>
      <w:r w:rsidRPr="00090EF9">
        <w:rPr>
          <w:rFonts w:ascii="Times New Roman" w:hAnsi="Times New Roman" w:cs="Times New Roman"/>
          <w:sz w:val="12"/>
          <w:szCs w:val="12"/>
        </w:rPr>
        <w:t>от «</w:t>
      </w:r>
      <w:r>
        <w:rPr>
          <w:rFonts w:ascii="Times New Roman" w:hAnsi="Times New Roman" w:cs="Times New Roman"/>
          <w:sz w:val="12"/>
          <w:szCs w:val="12"/>
        </w:rPr>
        <w:t>28</w:t>
      </w:r>
      <w:r w:rsidRPr="00090EF9">
        <w:rPr>
          <w:rFonts w:ascii="Times New Roman" w:hAnsi="Times New Roman" w:cs="Times New Roman"/>
          <w:sz w:val="12"/>
          <w:szCs w:val="12"/>
        </w:rPr>
        <w:t xml:space="preserve">»  декабря 2022г. № </w:t>
      </w:r>
      <w:r>
        <w:rPr>
          <w:rFonts w:ascii="Times New Roman" w:hAnsi="Times New Roman" w:cs="Times New Roman"/>
          <w:sz w:val="12"/>
          <w:szCs w:val="12"/>
        </w:rPr>
        <w:t>49а</w:t>
      </w:r>
    </w:p>
    <w:p w:rsidR="00013033" w:rsidRDefault="00013033" w:rsidP="00013033">
      <w:pPr>
        <w:pStyle w:val="ConsPlusNormal"/>
        <w:ind w:firstLine="284"/>
        <w:jc w:val="center"/>
        <w:rPr>
          <w:rFonts w:ascii="Times New Roman" w:hAnsi="Times New Roman" w:cs="Times New Roman"/>
          <w:b/>
          <w:sz w:val="12"/>
          <w:szCs w:val="12"/>
        </w:rPr>
      </w:pPr>
      <w:r w:rsidRPr="00013033">
        <w:rPr>
          <w:rFonts w:ascii="Times New Roman" w:hAnsi="Times New Roman" w:cs="Times New Roman"/>
          <w:b/>
          <w:sz w:val="12"/>
          <w:szCs w:val="12"/>
        </w:rPr>
        <w:t>Административный регламент</w:t>
      </w:r>
    </w:p>
    <w:p w:rsidR="00013033" w:rsidRDefault="00013033" w:rsidP="00013033">
      <w:pPr>
        <w:pStyle w:val="ConsPlusNormal"/>
        <w:ind w:firstLine="284"/>
        <w:jc w:val="center"/>
        <w:rPr>
          <w:rFonts w:ascii="Times New Roman" w:hAnsi="Times New Roman" w:cs="Times New Roman"/>
          <w:b/>
          <w:sz w:val="12"/>
          <w:szCs w:val="12"/>
        </w:rPr>
      </w:pPr>
      <w:r w:rsidRPr="00013033">
        <w:rPr>
          <w:rFonts w:ascii="Times New Roman" w:hAnsi="Times New Roman" w:cs="Times New Roman"/>
          <w:b/>
          <w:sz w:val="12"/>
          <w:szCs w:val="12"/>
        </w:rPr>
        <w:t xml:space="preserve"> предоставления муниципальной услуги «Предоставление права на въезд и передвижение </w:t>
      </w:r>
    </w:p>
    <w:p w:rsidR="00013033" w:rsidRDefault="00013033" w:rsidP="00013033">
      <w:pPr>
        <w:pStyle w:val="ConsPlusNormal"/>
        <w:ind w:firstLine="284"/>
        <w:jc w:val="center"/>
        <w:rPr>
          <w:rFonts w:ascii="Times New Roman" w:hAnsi="Times New Roman" w:cs="Times New Roman"/>
          <w:b/>
          <w:sz w:val="12"/>
          <w:szCs w:val="12"/>
        </w:rPr>
      </w:pPr>
      <w:r w:rsidRPr="00013033">
        <w:rPr>
          <w:rFonts w:ascii="Times New Roman" w:hAnsi="Times New Roman" w:cs="Times New Roman"/>
          <w:b/>
          <w:sz w:val="12"/>
          <w:szCs w:val="12"/>
        </w:rPr>
        <w:t>грузового автотранспорта</w:t>
      </w:r>
      <w:r>
        <w:rPr>
          <w:rFonts w:ascii="Times New Roman" w:hAnsi="Times New Roman" w:cs="Times New Roman"/>
          <w:b/>
          <w:sz w:val="12"/>
          <w:szCs w:val="12"/>
        </w:rPr>
        <w:t xml:space="preserve"> </w:t>
      </w:r>
      <w:r w:rsidRPr="00013033">
        <w:rPr>
          <w:rFonts w:ascii="Times New Roman" w:hAnsi="Times New Roman" w:cs="Times New Roman"/>
          <w:b/>
          <w:sz w:val="12"/>
          <w:szCs w:val="12"/>
        </w:rPr>
        <w:t xml:space="preserve"> в зонах ограничения его движения по автомобильным дорогам  местного значения»</w:t>
      </w:r>
    </w:p>
    <w:p w:rsidR="00013033" w:rsidRPr="00013033" w:rsidRDefault="00013033" w:rsidP="00013033">
      <w:pPr>
        <w:pStyle w:val="ConsPlusNormal"/>
        <w:ind w:firstLine="284"/>
        <w:jc w:val="center"/>
        <w:rPr>
          <w:rFonts w:ascii="Times New Roman" w:hAnsi="Times New Roman" w:cs="Times New Roman"/>
          <w:b/>
          <w:sz w:val="12"/>
          <w:szCs w:val="12"/>
        </w:rPr>
      </w:pPr>
      <w:r w:rsidRPr="00013033">
        <w:rPr>
          <w:rFonts w:ascii="Times New Roman" w:hAnsi="Times New Roman" w:cs="Times New Roman"/>
          <w:b/>
          <w:sz w:val="12"/>
          <w:szCs w:val="12"/>
        </w:rPr>
        <w:t xml:space="preserve"> на территории</w:t>
      </w:r>
      <w:r>
        <w:rPr>
          <w:rFonts w:ascii="Times New Roman" w:hAnsi="Times New Roman" w:cs="Times New Roman"/>
          <w:b/>
          <w:sz w:val="12"/>
          <w:szCs w:val="12"/>
        </w:rPr>
        <w:t xml:space="preserve"> </w:t>
      </w:r>
      <w:r w:rsidRPr="00013033">
        <w:rPr>
          <w:rFonts w:ascii="Times New Roman" w:hAnsi="Times New Roman" w:cs="Times New Roman"/>
          <w:b/>
          <w:sz w:val="12"/>
          <w:szCs w:val="12"/>
        </w:rPr>
        <w:t>сельского поселения Верхняя Орлянка</w:t>
      </w:r>
    </w:p>
    <w:p w:rsidR="00013033" w:rsidRPr="00013033" w:rsidRDefault="00013033" w:rsidP="00013033">
      <w:pPr>
        <w:pStyle w:val="ConsPlusNormal"/>
        <w:ind w:firstLine="284"/>
        <w:jc w:val="both"/>
        <w:rPr>
          <w:rFonts w:ascii="Times New Roman" w:hAnsi="Times New Roman" w:cs="Times New Roman"/>
          <w:sz w:val="12"/>
          <w:szCs w:val="12"/>
        </w:rPr>
      </w:pPr>
    </w:p>
    <w:p w:rsidR="00013033" w:rsidRPr="00013033" w:rsidRDefault="00013033" w:rsidP="007D026C">
      <w:pPr>
        <w:pStyle w:val="ConsPlusNormal"/>
        <w:ind w:firstLine="0"/>
        <w:jc w:val="center"/>
        <w:rPr>
          <w:rFonts w:ascii="Times New Roman" w:hAnsi="Times New Roman" w:cs="Times New Roman"/>
          <w:sz w:val="12"/>
          <w:szCs w:val="12"/>
        </w:rPr>
      </w:pPr>
      <w:r w:rsidRPr="00013033">
        <w:rPr>
          <w:rFonts w:ascii="Times New Roman" w:hAnsi="Times New Roman" w:cs="Times New Roman"/>
          <w:sz w:val="12"/>
          <w:szCs w:val="12"/>
        </w:rPr>
        <w:t>Оглавление</w:t>
      </w:r>
    </w:p>
    <w:tbl>
      <w:tblPr>
        <w:tblW w:w="5000" w:type="pct"/>
        <w:tblLook w:val="04A0" w:firstRow="1" w:lastRow="0" w:firstColumn="1" w:lastColumn="0" w:noHBand="0" w:noVBand="1"/>
      </w:tblPr>
      <w:tblGrid>
        <w:gridCol w:w="7017"/>
        <w:gridCol w:w="496"/>
      </w:tblGrid>
      <w:tr w:rsidR="00013033" w:rsidRPr="00013033" w:rsidTr="007D026C">
        <w:trPr>
          <w:trHeight w:val="20"/>
        </w:trPr>
        <w:tc>
          <w:tcPr>
            <w:tcW w:w="4670" w:type="pct"/>
            <w:tcMar>
              <w:left w:w="0" w:type="dxa"/>
              <w:right w:w="0" w:type="dxa"/>
            </w:tcMar>
            <w:hideMark/>
          </w:tcPr>
          <w:p w:rsidR="00013033" w:rsidRPr="00013033" w:rsidRDefault="00013033" w:rsidP="00013033">
            <w:pPr>
              <w:pStyle w:val="ConsPlusNormal"/>
              <w:ind w:firstLine="0"/>
              <w:rPr>
                <w:rFonts w:ascii="Times New Roman" w:hAnsi="Times New Roman" w:cs="Times New Roman"/>
                <w:iCs/>
                <w:sz w:val="12"/>
                <w:szCs w:val="12"/>
              </w:rPr>
            </w:pPr>
            <w:r w:rsidRPr="00013033">
              <w:rPr>
                <w:rFonts w:ascii="Times New Roman" w:hAnsi="Times New Roman" w:cs="Times New Roman"/>
                <w:iCs/>
                <w:sz w:val="12"/>
                <w:szCs w:val="12"/>
              </w:rPr>
              <w:t>Оглавление</w:t>
            </w:r>
          </w:p>
        </w:tc>
        <w:tc>
          <w:tcPr>
            <w:tcW w:w="330" w:type="pct"/>
            <w:tcMar>
              <w:left w:w="0" w:type="dxa"/>
              <w:right w:w="0" w:type="dxa"/>
            </w:tcMar>
          </w:tcPr>
          <w:p w:rsidR="00013033" w:rsidRPr="00013033" w:rsidRDefault="00013033" w:rsidP="00013033">
            <w:pPr>
              <w:pStyle w:val="ConsPlusNormal"/>
              <w:ind w:firstLine="0"/>
              <w:jc w:val="right"/>
              <w:rPr>
                <w:rFonts w:ascii="Times New Roman" w:hAnsi="Times New Roman" w:cs="Times New Roman"/>
                <w:iCs/>
                <w:sz w:val="12"/>
                <w:szCs w:val="12"/>
              </w:rPr>
            </w:pPr>
          </w:p>
        </w:tc>
      </w:tr>
      <w:tr w:rsidR="00013033" w:rsidRPr="00013033" w:rsidTr="007D026C">
        <w:trPr>
          <w:trHeight w:val="20"/>
        </w:trPr>
        <w:tc>
          <w:tcPr>
            <w:tcW w:w="4670" w:type="pct"/>
            <w:tcMar>
              <w:left w:w="0" w:type="dxa"/>
              <w:right w:w="0" w:type="dxa"/>
            </w:tcMar>
            <w:hideMark/>
          </w:tcPr>
          <w:p w:rsidR="00013033" w:rsidRPr="00013033" w:rsidRDefault="00013033" w:rsidP="00013033">
            <w:pPr>
              <w:pStyle w:val="ConsPlusNormal"/>
              <w:ind w:firstLine="0"/>
              <w:rPr>
                <w:rFonts w:ascii="Times New Roman" w:hAnsi="Times New Roman" w:cs="Times New Roman"/>
                <w:iCs/>
                <w:sz w:val="12"/>
                <w:szCs w:val="12"/>
              </w:rPr>
            </w:pPr>
            <w:r w:rsidRPr="00013033">
              <w:rPr>
                <w:rFonts w:ascii="Times New Roman" w:hAnsi="Times New Roman" w:cs="Times New Roman"/>
                <w:iCs/>
                <w:sz w:val="12"/>
                <w:szCs w:val="12"/>
              </w:rPr>
              <w:t xml:space="preserve">Раздел </w:t>
            </w:r>
            <w:r w:rsidRPr="00013033">
              <w:rPr>
                <w:rFonts w:ascii="Times New Roman" w:hAnsi="Times New Roman" w:cs="Times New Roman"/>
                <w:iCs/>
                <w:sz w:val="12"/>
                <w:szCs w:val="12"/>
                <w:lang w:val="en-US"/>
              </w:rPr>
              <w:t>I</w:t>
            </w:r>
            <w:r w:rsidRPr="00013033">
              <w:rPr>
                <w:rFonts w:ascii="Times New Roman" w:hAnsi="Times New Roman" w:cs="Times New Roman"/>
                <w:iCs/>
                <w:sz w:val="12"/>
                <w:szCs w:val="12"/>
              </w:rPr>
              <w:t xml:space="preserve">. Общие положения                   </w:t>
            </w:r>
          </w:p>
        </w:tc>
        <w:tc>
          <w:tcPr>
            <w:tcW w:w="330" w:type="pct"/>
            <w:tcMar>
              <w:left w:w="0" w:type="dxa"/>
              <w:right w:w="0" w:type="dxa"/>
            </w:tcMar>
            <w:hideMark/>
          </w:tcPr>
          <w:p w:rsidR="00013033" w:rsidRPr="00013033" w:rsidRDefault="00013033" w:rsidP="00013033">
            <w:pPr>
              <w:pStyle w:val="ConsPlusNormal"/>
              <w:ind w:firstLine="0"/>
              <w:jc w:val="right"/>
              <w:rPr>
                <w:rFonts w:ascii="Times New Roman" w:hAnsi="Times New Roman" w:cs="Times New Roman"/>
                <w:iCs/>
                <w:sz w:val="12"/>
                <w:szCs w:val="12"/>
                <w:lang w:val="en-US"/>
              </w:rPr>
            </w:pPr>
            <w:r w:rsidRPr="00013033">
              <w:rPr>
                <w:rFonts w:ascii="Times New Roman" w:hAnsi="Times New Roman" w:cs="Times New Roman"/>
                <w:iCs/>
                <w:sz w:val="12"/>
                <w:szCs w:val="12"/>
                <w:lang w:val="en-US"/>
              </w:rPr>
              <w:t>5</w:t>
            </w:r>
          </w:p>
        </w:tc>
      </w:tr>
      <w:tr w:rsidR="00013033" w:rsidRPr="00013033" w:rsidTr="007D026C">
        <w:trPr>
          <w:trHeight w:val="20"/>
        </w:trPr>
        <w:tc>
          <w:tcPr>
            <w:tcW w:w="4670" w:type="pct"/>
            <w:tcMar>
              <w:left w:w="0" w:type="dxa"/>
              <w:right w:w="0" w:type="dxa"/>
            </w:tcMar>
            <w:hideMark/>
          </w:tcPr>
          <w:p w:rsidR="00013033" w:rsidRPr="00013033" w:rsidRDefault="00013033" w:rsidP="00013033">
            <w:pPr>
              <w:pStyle w:val="ConsPlusNormal"/>
              <w:ind w:firstLine="0"/>
              <w:rPr>
                <w:rFonts w:ascii="Times New Roman" w:hAnsi="Times New Roman" w:cs="Times New Roman"/>
                <w:iCs/>
                <w:sz w:val="12"/>
                <w:szCs w:val="12"/>
              </w:rPr>
            </w:pPr>
            <w:r w:rsidRPr="00013033">
              <w:rPr>
                <w:rFonts w:ascii="Times New Roman" w:hAnsi="Times New Roman" w:cs="Times New Roman"/>
                <w:sz w:val="12"/>
                <w:szCs w:val="12"/>
              </w:rPr>
              <w:t>Предмет регулирования Административного регламента</w:t>
            </w:r>
          </w:p>
        </w:tc>
        <w:tc>
          <w:tcPr>
            <w:tcW w:w="330" w:type="pct"/>
            <w:tcMar>
              <w:left w:w="0" w:type="dxa"/>
              <w:right w:w="0" w:type="dxa"/>
            </w:tcMar>
            <w:hideMark/>
          </w:tcPr>
          <w:p w:rsidR="00013033" w:rsidRPr="00013033" w:rsidRDefault="00013033" w:rsidP="00013033">
            <w:pPr>
              <w:pStyle w:val="ConsPlusNormal"/>
              <w:ind w:firstLine="0"/>
              <w:jc w:val="right"/>
              <w:rPr>
                <w:rFonts w:ascii="Times New Roman" w:hAnsi="Times New Roman" w:cs="Times New Roman"/>
                <w:iCs/>
                <w:sz w:val="12"/>
                <w:szCs w:val="12"/>
                <w:lang w:val="en-US"/>
              </w:rPr>
            </w:pPr>
            <w:r w:rsidRPr="00013033">
              <w:rPr>
                <w:rFonts w:ascii="Times New Roman" w:hAnsi="Times New Roman" w:cs="Times New Roman"/>
                <w:iCs/>
                <w:sz w:val="12"/>
                <w:szCs w:val="12"/>
                <w:lang w:val="en-US"/>
              </w:rPr>
              <w:t>5</w:t>
            </w:r>
          </w:p>
        </w:tc>
      </w:tr>
      <w:tr w:rsidR="00013033" w:rsidRPr="00013033" w:rsidTr="007D026C">
        <w:trPr>
          <w:trHeight w:val="20"/>
        </w:trPr>
        <w:tc>
          <w:tcPr>
            <w:tcW w:w="4670" w:type="pct"/>
            <w:tcMar>
              <w:left w:w="0" w:type="dxa"/>
              <w:right w:w="0" w:type="dxa"/>
            </w:tcMar>
            <w:hideMark/>
          </w:tcPr>
          <w:p w:rsidR="00013033" w:rsidRPr="00013033" w:rsidRDefault="00013033" w:rsidP="00013033">
            <w:pPr>
              <w:pStyle w:val="ConsPlusNormal"/>
              <w:ind w:firstLine="0"/>
              <w:rPr>
                <w:rFonts w:ascii="Times New Roman" w:hAnsi="Times New Roman" w:cs="Times New Roman"/>
                <w:iCs/>
                <w:sz w:val="12"/>
                <w:szCs w:val="12"/>
              </w:rPr>
            </w:pPr>
            <w:r w:rsidRPr="00013033">
              <w:rPr>
                <w:rFonts w:ascii="Times New Roman" w:hAnsi="Times New Roman" w:cs="Times New Roman"/>
                <w:iCs/>
                <w:sz w:val="12"/>
                <w:szCs w:val="12"/>
              </w:rPr>
              <w:t>Круг Заявителей</w:t>
            </w:r>
          </w:p>
        </w:tc>
        <w:tc>
          <w:tcPr>
            <w:tcW w:w="330" w:type="pct"/>
            <w:tcMar>
              <w:left w:w="0" w:type="dxa"/>
              <w:right w:w="0" w:type="dxa"/>
            </w:tcMar>
            <w:hideMark/>
          </w:tcPr>
          <w:p w:rsidR="00013033" w:rsidRPr="00013033" w:rsidRDefault="00013033" w:rsidP="00013033">
            <w:pPr>
              <w:pStyle w:val="ConsPlusNormal"/>
              <w:ind w:firstLine="0"/>
              <w:jc w:val="right"/>
              <w:rPr>
                <w:rFonts w:ascii="Times New Roman" w:hAnsi="Times New Roman" w:cs="Times New Roman"/>
                <w:iCs/>
                <w:sz w:val="12"/>
                <w:szCs w:val="12"/>
              </w:rPr>
            </w:pPr>
            <w:r w:rsidRPr="00013033">
              <w:rPr>
                <w:rFonts w:ascii="Times New Roman" w:hAnsi="Times New Roman" w:cs="Times New Roman"/>
                <w:iCs/>
                <w:sz w:val="12"/>
                <w:szCs w:val="12"/>
              </w:rPr>
              <w:t>5</w:t>
            </w:r>
          </w:p>
        </w:tc>
      </w:tr>
      <w:tr w:rsidR="00013033" w:rsidRPr="00013033" w:rsidTr="007D026C">
        <w:trPr>
          <w:trHeight w:val="20"/>
        </w:trPr>
        <w:tc>
          <w:tcPr>
            <w:tcW w:w="4670" w:type="pct"/>
            <w:tcMar>
              <w:left w:w="0" w:type="dxa"/>
              <w:right w:w="0" w:type="dxa"/>
            </w:tcMar>
          </w:tcPr>
          <w:p w:rsidR="00013033" w:rsidRPr="00013033" w:rsidRDefault="00013033" w:rsidP="00013033">
            <w:pPr>
              <w:pStyle w:val="ConsPlusNormal"/>
              <w:ind w:firstLine="0"/>
              <w:rPr>
                <w:rFonts w:ascii="Times New Roman" w:hAnsi="Times New Roman" w:cs="Times New Roman"/>
                <w:sz w:val="12"/>
                <w:szCs w:val="12"/>
              </w:rPr>
            </w:pPr>
            <w:r w:rsidRPr="00013033">
              <w:rPr>
                <w:rFonts w:ascii="Times New Roman" w:hAnsi="Times New Roman" w:cs="Times New Roman"/>
                <w:sz w:val="12"/>
                <w:szCs w:val="12"/>
              </w:rPr>
              <w:t>Требования к порядку информирования о предоставлении муниципальной услуги</w:t>
            </w:r>
          </w:p>
        </w:tc>
        <w:tc>
          <w:tcPr>
            <w:tcW w:w="330" w:type="pct"/>
            <w:tcMar>
              <w:left w:w="0" w:type="dxa"/>
              <w:right w:w="0" w:type="dxa"/>
            </w:tcMar>
            <w:hideMark/>
          </w:tcPr>
          <w:p w:rsidR="00013033" w:rsidRPr="00013033" w:rsidRDefault="00013033" w:rsidP="00013033">
            <w:pPr>
              <w:pStyle w:val="ConsPlusNormal"/>
              <w:ind w:firstLine="0"/>
              <w:jc w:val="right"/>
              <w:rPr>
                <w:rFonts w:ascii="Times New Roman" w:hAnsi="Times New Roman" w:cs="Times New Roman"/>
                <w:iCs/>
                <w:sz w:val="12"/>
                <w:szCs w:val="12"/>
              </w:rPr>
            </w:pPr>
            <w:r w:rsidRPr="00013033">
              <w:rPr>
                <w:rFonts w:ascii="Times New Roman" w:hAnsi="Times New Roman" w:cs="Times New Roman"/>
                <w:iCs/>
                <w:sz w:val="12"/>
                <w:szCs w:val="12"/>
              </w:rPr>
              <w:t>5</w:t>
            </w:r>
          </w:p>
        </w:tc>
      </w:tr>
      <w:tr w:rsidR="00013033" w:rsidRPr="00013033" w:rsidTr="007D026C">
        <w:trPr>
          <w:trHeight w:val="20"/>
        </w:trPr>
        <w:tc>
          <w:tcPr>
            <w:tcW w:w="4670" w:type="pct"/>
            <w:tcMar>
              <w:left w:w="0" w:type="dxa"/>
              <w:right w:w="0" w:type="dxa"/>
            </w:tcMar>
            <w:hideMark/>
          </w:tcPr>
          <w:p w:rsidR="00013033" w:rsidRPr="00013033" w:rsidRDefault="00013033" w:rsidP="00013033">
            <w:pPr>
              <w:pStyle w:val="ConsPlusNormal"/>
              <w:ind w:firstLine="0"/>
              <w:rPr>
                <w:rFonts w:ascii="Times New Roman" w:hAnsi="Times New Roman" w:cs="Times New Roman"/>
                <w:iCs/>
                <w:sz w:val="12"/>
                <w:szCs w:val="12"/>
              </w:rPr>
            </w:pPr>
            <w:r w:rsidRPr="00013033">
              <w:rPr>
                <w:rFonts w:ascii="Times New Roman" w:hAnsi="Times New Roman" w:cs="Times New Roman"/>
                <w:iCs/>
                <w:sz w:val="12"/>
                <w:szCs w:val="12"/>
              </w:rPr>
              <w:t xml:space="preserve">Раздел </w:t>
            </w:r>
            <w:r w:rsidRPr="00013033">
              <w:rPr>
                <w:rFonts w:ascii="Times New Roman" w:hAnsi="Times New Roman" w:cs="Times New Roman"/>
                <w:iCs/>
                <w:sz w:val="12"/>
                <w:szCs w:val="12"/>
                <w:lang w:val="en-US"/>
              </w:rPr>
              <w:t>II</w:t>
            </w:r>
            <w:r w:rsidRPr="00013033">
              <w:rPr>
                <w:rFonts w:ascii="Times New Roman" w:hAnsi="Times New Roman" w:cs="Times New Roman"/>
                <w:iCs/>
                <w:sz w:val="12"/>
                <w:szCs w:val="12"/>
              </w:rPr>
              <w:t xml:space="preserve">. Стандарт предоставления </w:t>
            </w:r>
            <w:r w:rsidRPr="00013033">
              <w:rPr>
                <w:rFonts w:ascii="Times New Roman" w:hAnsi="Times New Roman" w:cs="Times New Roman"/>
                <w:bCs/>
                <w:sz w:val="12"/>
                <w:szCs w:val="12"/>
              </w:rPr>
              <w:t xml:space="preserve">муниципальной </w:t>
            </w:r>
            <w:r w:rsidRPr="00013033">
              <w:rPr>
                <w:rFonts w:ascii="Times New Roman" w:hAnsi="Times New Roman" w:cs="Times New Roman"/>
                <w:iCs/>
                <w:sz w:val="12"/>
                <w:szCs w:val="12"/>
              </w:rPr>
              <w:t>услуги</w:t>
            </w:r>
          </w:p>
        </w:tc>
        <w:tc>
          <w:tcPr>
            <w:tcW w:w="330" w:type="pct"/>
            <w:tcMar>
              <w:left w:w="0" w:type="dxa"/>
              <w:right w:w="0" w:type="dxa"/>
            </w:tcMar>
            <w:hideMark/>
          </w:tcPr>
          <w:p w:rsidR="00013033" w:rsidRPr="00013033" w:rsidRDefault="00013033" w:rsidP="00013033">
            <w:pPr>
              <w:pStyle w:val="ConsPlusNormal"/>
              <w:ind w:firstLine="0"/>
              <w:jc w:val="right"/>
              <w:rPr>
                <w:rFonts w:ascii="Times New Roman" w:hAnsi="Times New Roman" w:cs="Times New Roman"/>
                <w:iCs/>
                <w:sz w:val="12"/>
                <w:szCs w:val="12"/>
              </w:rPr>
            </w:pPr>
            <w:r w:rsidRPr="00013033">
              <w:rPr>
                <w:rFonts w:ascii="Times New Roman" w:hAnsi="Times New Roman" w:cs="Times New Roman"/>
                <w:iCs/>
                <w:sz w:val="12"/>
                <w:szCs w:val="12"/>
              </w:rPr>
              <w:t>8</w:t>
            </w:r>
          </w:p>
        </w:tc>
      </w:tr>
      <w:tr w:rsidR="00013033" w:rsidRPr="00013033" w:rsidTr="007D026C">
        <w:trPr>
          <w:trHeight w:val="20"/>
        </w:trPr>
        <w:tc>
          <w:tcPr>
            <w:tcW w:w="4670" w:type="pct"/>
            <w:tcMar>
              <w:left w:w="0" w:type="dxa"/>
              <w:right w:w="0" w:type="dxa"/>
            </w:tcMar>
            <w:hideMark/>
          </w:tcPr>
          <w:p w:rsidR="00013033" w:rsidRPr="00013033" w:rsidRDefault="00013033" w:rsidP="00013033">
            <w:pPr>
              <w:pStyle w:val="ConsPlusNormal"/>
              <w:ind w:firstLine="0"/>
              <w:rPr>
                <w:rFonts w:ascii="Times New Roman" w:hAnsi="Times New Roman" w:cs="Times New Roman"/>
                <w:iCs/>
                <w:sz w:val="12"/>
                <w:szCs w:val="12"/>
              </w:rPr>
            </w:pPr>
            <w:r w:rsidRPr="00013033">
              <w:rPr>
                <w:rFonts w:ascii="Times New Roman" w:hAnsi="Times New Roman" w:cs="Times New Roman"/>
                <w:bCs/>
                <w:sz w:val="12"/>
                <w:szCs w:val="12"/>
              </w:rPr>
              <w:t>Наименование муниципальной услуги</w:t>
            </w:r>
          </w:p>
        </w:tc>
        <w:tc>
          <w:tcPr>
            <w:tcW w:w="330" w:type="pct"/>
            <w:tcMar>
              <w:left w:w="0" w:type="dxa"/>
              <w:right w:w="0" w:type="dxa"/>
            </w:tcMar>
            <w:hideMark/>
          </w:tcPr>
          <w:p w:rsidR="00013033" w:rsidRPr="00013033" w:rsidRDefault="00013033" w:rsidP="00013033">
            <w:pPr>
              <w:pStyle w:val="ConsPlusNormal"/>
              <w:ind w:firstLine="0"/>
              <w:jc w:val="right"/>
              <w:rPr>
                <w:rFonts w:ascii="Times New Roman" w:hAnsi="Times New Roman" w:cs="Times New Roman"/>
                <w:iCs/>
                <w:sz w:val="12"/>
                <w:szCs w:val="12"/>
              </w:rPr>
            </w:pPr>
            <w:r w:rsidRPr="00013033">
              <w:rPr>
                <w:rFonts w:ascii="Times New Roman" w:hAnsi="Times New Roman" w:cs="Times New Roman"/>
                <w:iCs/>
                <w:sz w:val="12"/>
                <w:szCs w:val="12"/>
              </w:rPr>
              <w:t>8</w:t>
            </w:r>
          </w:p>
        </w:tc>
      </w:tr>
      <w:tr w:rsidR="00013033" w:rsidRPr="00013033" w:rsidTr="007D026C">
        <w:trPr>
          <w:trHeight w:val="20"/>
        </w:trPr>
        <w:tc>
          <w:tcPr>
            <w:tcW w:w="4670" w:type="pct"/>
            <w:tcMar>
              <w:left w:w="0" w:type="dxa"/>
              <w:right w:w="0" w:type="dxa"/>
            </w:tcMar>
            <w:hideMark/>
          </w:tcPr>
          <w:p w:rsidR="00013033" w:rsidRPr="00013033" w:rsidRDefault="00013033" w:rsidP="00013033">
            <w:pPr>
              <w:pStyle w:val="ConsPlusNormal"/>
              <w:ind w:firstLine="0"/>
              <w:rPr>
                <w:rFonts w:ascii="Times New Roman" w:hAnsi="Times New Roman" w:cs="Times New Roman"/>
                <w:iCs/>
                <w:sz w:val="12"/>
                <w:szCs w:val="12"/>
              </w:rPr>
            </w:pPr>
            <w:r w:rsidRPr="00013033">
              <w:rPr>
                <w:rFonts w:ascii="Times New Roman" w:hAnsi="Times New Roman" w:cs="Times New Roman"/>
                <w:bCs/>
                <w:sz w:val="12"/>
                <w:szCs w:val="12"/>
              </w:rPr>
              <w:t>Наименование органа местного самоуправления, предоставляющего муниципальную услугу</w:t>
            </w:r>
          </w:p>
        </w:tc>
        <w:tc>
          <w:tcPr>
            <w:tcW w:w="330" w:type="pct"/>
            <w:tcMar>
              <w:left w:w="0" w:type="dxa"/>
              <w:right w:w="0" w:type="dxa"/>
            </w:tcMar>
            <w:hideMark/>
          </w:tcPr>
          <w:p w:rsidR="00013033" w:rsidRPr="00013033" w:rsidRDefault="00013033" w:rsidP="00013033">
            <w:pPr>
              <w:pStyle w:val="ConsPlusNormal"/>
              <w:ind w:firstLine="0"/>
              <w:jc w:val="right"/>
              <w:rPr>
                <w:rFonts w:ascii="Times New Roman" w:hAnsi="Times New Roman" w:cs="Times New Roman"/>
                <w:iCs/>
                <w:sz w:val="12"/>
                <w:szCs w:val="12"/>
              </w:rPr>
            </w:pPr>
            <w:r w:rsidRPr="00013033">
              <w:rPr>
                <w:rFonts w:ascii="Times New Roman" w:hAnsi="Times New Roman" w:cs="Times New Roman"/>
                <w:iCs/>
                <w:sz w:val="12"/>
                <w:szCs w:val="12"/>
              </w:rPr>
              <w:t>8</w:t>
            </w:r>
          </w:p>
        </w:tc>
      </w:tr>
      <w:tr w:rsidR="00013033" w:rsidRPr="00013033" w:rsidTr="007D026C">
        <w:trPr>
          <w:trHeight w:val="20"/>
        </w:trPr>
        <w:tc>
          <w:tcPr>
            <w:tcW w:w="4670" w:type="pct"/>
            <w:tcMar>
              <w:left w:w="0" w:type="dxa"/>
              <w:right w:w="0" w:type="dxa"/>
            </w:tcMar>
            <w:hideMark/>
          </w:tcPr>
          <w:p w:rsidR="00013033" w:rsidRPr="00013033" w:rsidRDefault="00013033" w:rsidP="00013033">
            <w:pPr>
              <w:pStyle w:val="ConsPlusNormal"/>
              <w:ind w:firstLine="0"/>
              <w:rPr>
                <w:rFonts w:ascii="Times New Roman" w:hAnsi="Times New Roman" w:cs="Times New Roman"/>
                <w:iCs/>
                <w:sz w:val="12"/>
                <w:szCs w:val="12"/>
              </w:rPr>
            </w:pPr>
            <w:r w:rsidRPr="00013033">
              <w:rPr>
                <w:rFonts w:ascii="Times New Roman" w:hAnsi="Times New Roman" w:cs="Times New Roman"/>
                <w:bCs/>
                <w:sz w:val="12"/>
                <w:szCs w:val="12"/>
              </w:rPr>
              <w:t>Описание результата предоставления муниципальной услуги</w:t>
            </w:r>
          </w:p>
        </w:tc>
        <w:tc>
          <w:tcPr>
            <w:tcW w:w="330" w:type="pct"/>
            <w:tcMar>
              <w:left w:w="0" w:type="dxa"/>
              <w:right w:w="0" w:type="dxa"/>
            </w:tcMar>
            <w:hideMark/>
          </w:tcPr>
          <w:p w:rsidR="00013033" w:rsidRPr="00013033" w:rsidRDefault="00013033" w:rsidP="00013033">
            <w:pPr>
              <w:pStyle w:val="ConsPlusNormal"/>
              <w:ind w:firstLine="0"/>
              <w:jc w:val="right"/>
              <w:rPr>
                <w:rFonts w:ascii="Times New Roman" w:hAnsi="Times New Roman" w:cs="Times New Roman"/>
                <w:iCs/>
                <w:sz w:val="12"/>
                <w:szCs w:val="12"/>
              </w:rPr>
            </w:pPr>
            <w:r w:rsidRPr="00013033">
              <w:rPr>
                <w:rFonts w:ascii="Times New Roman" w:hAnsi="Times New Roman" w:cs="Times New Roman"/>
                <w:iCs/>
                <w:sz w:val="12"/>
                <w:szCs w:val="12"/>
              </w:rPr>
              <w:t>8</w:t>
            </w:r>
          </w:p>
        </w:tc>
      </w:tr>
      <w:tr w:rsidR="00013033" w:rsidRPr="00013033" w:rsidTr="007D026C">
        <w:trPr>
          <w:trHeight w:val="20"/>
        </w:trPr>
        <w:tc>
          <w:tcPr>
            <w:tcW w:w="4670" w:type="pct"/>
            <w:tcMar>
              <w:left w:w="0" w:type="dxa"/>
              <w:right w:w="0" w:type="dxa"/>
            </w:tcMar>
            <w:hideMark/>
          </w:tcPr>
          <w:p w:rsidR="00013033" w:rsidRPr="00013033" w:rsidRDefault="00013033" w:rsidP="00013033">
            <w:pPr>
              <w:pStyle w:val="ConsPlusNormal"/>
              <w:ind w:firstLine="0"/>
              <w:rPr>
                <w:rFonts w:ascii="Times New Roman" w:hAnsi="Times New Roman" w:cs="Times New Roman"/>
                <w:sz w:val="12"/>
                <w:szCs w:val="12"/>
              </w:rPr>
            </w:pPr>
            <w:r w:rsidRPr="00013033">
              <w:rPr>
                <w:rFonts w:ascii="Times New Roman" w:hAnsi="Times New Roman" w:cs="Times New Roman"/>
                <w:sz w:val="12"/>
                <w:szCs w:val="12"/>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tc>
        <w:tc>
          <w:tcPr>
            <w:tcW w:w="330" w:type="pct"/>
            <w:tcMar>
              <w:left w:w="0" w:type="dxa"/>
              <w:right w:w="0" w:type="dxa"/>
            </w:tcMar>
            <w:hideMark/>
          </w:tcPr>
          <w:p w:rsidR="00013033" w:rsidRPr="00013033" w:rsidRDefault="00013033" w:rsidP="00013033">
            <w:pPr>
              <w:pStyle w:val="ConsPlusNormal"/>
              <w:ind w:firstLine="0"/>
              <w:jc w:val="right"/>
              <w:rPr>
                <w:rFonts w:ascii="Times New Roman" w:hAnsi="Times New Roman" w:cs="Times New Roman"/>
                <w:iCs/>
                <w:sz w:val="12"/>
                <w:szCs w:val="12"/>
                <w:lang w:val="en-US"/>
              </w:rPr>
            </w:pPr>
            <w:r w:rsidRPr="00013033">
              <w:rPr>
                <w:rFonts w:ascii="Times New Roman" w:hAnsi="Times New Roman" w:cs="Times New Roman"/>
                <w:iCs/>
                <w:sz w:val="12"/>
                <w:szCs w:val="12"/>
                <w:lang w:val="en-US"/>
              </w:rPr>
              <w:t>9</w:t>
            </w:r>
          </w:p>
        </w:tc>
      </w:tr>
      <w:tr w:rsidR="00013033" w:rsidRPr="00013033" w:rsidTr="007D026C">
        <w:trPr>
          <w:trHeight w:val="20"/>
        </w:trPr>
        <w:tc>
          <w:tcPr>
            <w:tcW w:w="4670" w:type="pct"/>
            <w:tcMar>
              <w:left w:w="0" w:type="dxa"/>
              <w:right w:w="0" w:type="dxa"/>
            </w:tcMar>
            <w:hideMark/>
          </w:tcPr>
          <w:p w:rsidR="00013033" w:rsidRPr="00013033" w:rsidRDefault="00013033" w:rsidP="00013033">
            <w:pPr>
              <w:pStyle w:val="ConsPlusNormal"/>
              <w:ind w:firstLine="0"/>
              <w:rPr>
                <w:rFonts w:ascii="Times New Roman" w:hAnsi="Times New Roman" w:cs="Times New Roman"/>
                <w:iCs/>
                <w:sz w:val="12"/>
                <w:szCs w:val="12"/>
              </w:rPr>
            </w:pPr>
            <w:r w:rsidRPr="00013033">
              <w:rPr>
                <w:rFonts w:ascii="Times New Roman" w:hAnsi="Times New Roman" w:cs="Times New Roman"/>
                <w:sz w:val="12"/>
                <w:szCs w:val="12"/>
              </w:rPr>
              <w:t>Нормативные правовые акты, регулирующие предоставление муниципальной услуги</w:t>
            </w:r>
          </w:p>
        </w:tc>
        <w:tc>
          <w:tcPr>
            <w:tcW w:w="330" w:type="pct"/>
            <w:tcMar>
              <w:left w:w="0" w:type="dxa"/>
              <w:right w:w="0" w:type="dxa"/>
            </w:tcMar>
            <w:hideMark/>
          </w:tcPr>
          <w:p w:rsidR="00013033" w:rsidRPr="00013033" w:rsidRDefault="00013033" w:rsidP="00013033">
            <w:pPr>
              <w:pStyle w:val="ConsPlusNormal"/>
              <w:ind w:firstLine="0"/>
              <w:jc w:val="right"/>
              <w:rPr>
                <w:rFonts w:ascii="Times New Roman" w:hAnsi="Times New Roman" w:cs="Times New Roman"/>
                <w:iCs/>
                <w:sz w:val="12"/>
                <w:szCs w:val="12"/>
              </w:rPr>
            </w:pPr>
            <w:r w:rsidRPr="00013033">
              <w:rPr>
                <w:rFonts w:ascii="Times New Roman" w:hAnsi="Times New Roman" w:cs="Times New Roman"/>
                <w:iCs/>
                <w:sz w:val="12"/>
                <w:szCs w:val="12"/>
              </w:rPr>
              <w:t>9</w:t>
            </w:r>
          </w:p>
        </w:tc>
      </w:tr>
      <w:tr w:rsidR="00013033" w:rsidRPr="00013033" w:rsidTr="007D026C">
        <w:trPr>
          <w:trHeight w:val="20"/>
        </w:trPr>
        <w:tc>
          <w:tcPr>
            <w:tcW w:w="4670" w:type="pct"/>
            <w:tcMar>
              <w:left w:w="0" w:type="dxa"/>
              <w:right w:w="0" w:type="dxa"/>
            </w:tcMar>
            <w:hideMark/>
          </w:tcPr>
          <w:p w:rsidR="00013033" w:rsidRPr="00013033" w:rsidRDefault="00013033" w:rsidP="00013033">
            <w:pPr>
              <w:pStyle w:val="ConsPlusNormal"/>
              <w:ind w:firstLine="0"/>
              <w:rPr>
                <w:rFonts w:ascii="Times New Roman" w:hAnsi="Times New Roman" w:cs="Times New Roman"/>
                <w:iCs/>
                <w:sz w:val="12"/>
                <w:szCs w:val="12"/>
              </w:rPr>
            </w:pPr>
            <w:r w:rsidRPr="00013033">
              <w:rPr>
                <w:rFonts w:ascii="Times New Roman" w:hAnsi="Times New Roman" w:cs="Times New Roman"/>
                <w:sz w:val="12"/>
                <w:szCs w:val="1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tc>
        <w:tc>
          <w:tcPr>
            <w:tcW w:w="330" w:type="pct"/>
            <w:tcMar>
              <w:left w:w="0" w:type="dxa"/>
              <w:right w:w="0" w:type="dxa"/>
            </w:tcMar>
          </w:tcPr>
          <w:p w:rsidR="00013033" w:rsidRPr="00013033" w:rsidRDefault="00013033" w:rsidP="00013033">
            <w:pPr>
              <w:pStyle w:val="ConsPlusNormal"/>
              <w:ind w:firstLine="0"/>
              <w:jc w:val="right"/>
              <w:rPr>
                <w:rFonts w:ascii="Times New Roman" w:hAnsi="Times New Roman" w:cs="Times New Roman"/>
                <w:iCs/>
                <w:sz w:val="12"/>
                <w:szCs w:val="12"/>
                <w:lang w:val="en-US"/>
              </w:rPr>
            </w:pPr>
            <w:r w:rsidRPr="00013033">
              <w:rPr>
                <w:rFonts w:ascii="Times New Roman" w:hAnsi="Times New Roman" w:cs="Times New Roman"/>
                <w:iCs/>
                <w:sz w:val="12"/>
                <w:szCs w:val="12"/>
                <w:lang w:val="en-US"/>
              </w:rPr>
              <w:t>10</w:t>
            </w:r>
          </w:p>
        </w:tc>
      </w:tr>
      <w:tr w:rsidR="00013033" w:rsidRPr="00013033" w:rsidTr="007D026C">
        <w:trPr>
          <w:trHeight w:val="20"/>
        </w:trPr>
        <w:tc>
          <w:tcPr>
            <w:tcW w:w="4670" w:type="pct"/>
            <w:tcMar>
              <w:left w:w="0" w:type="dxa"/>
              <w:right w:w="0" w:type="dxa"/>
            </w:tcMar>
            <w:hideMark/>
          </w:tcPr>
          <w:p w:rsidR="00013033" w:rsidRPr="00013033" w:rsidRDefault="00013033" w:rsidP="007D026C">
            <w:pPr>
              <w:pStyle w:val="ConsPlusNormal"/>
              <w:ind w:firstLine="0"/>
              <w:rPr>
                <w:rFonts w:ascii="Times New Roman" w:hAnsi="Times New Roman" w:cs="Times New Roman"/>
                <w:b/>
                <w:sz w:val="12"/>
                <w:szCs w:val="12"/>
              </w:rPr>
            </w:pPr>
            <w:r w:rsidRPr="00013033">
              <w:rPr>
                <w:rFonts w:ascii="Times New Roman" w:hAnsi="Times New Roman" w:cs="Times New Roman"/>
                <w:sz w:val="12"/>
                <w:szCs w:val="1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w:t>
            </w:r>
          </w:p>
        </w:tc>
        <w:tc>
          <w:tcPr>
            <w:tcW w:w="330" w:type="pct"/>
            <w:tcMar>
              <w:left w:w="0" w:type="dxa"/>
              <w:right w:w="0" w:type="dxa"/>
            </w:tcMar>
            <w:hideMark/>
          </w:tcPr>
          <w:p w:rsidR="00013033" w:rsidRPr="00013033" w:rsidRDefault="00013033" w:rsidP="00013033">
            <w:pPr>
              <w:pStyle w:val="ConsPlusNormal"/>
              <w:ind w:firstLine="0"/>
              <w:jc w:val="right"/>
              <w:rPr>
                <w:rFonts w:ascii="Times New Roman" w:hAnsi="Times New Roman" w:cs="Times New Roman"/>
                <w:iCs/>
                <w:sz w:val="12"/>
                <w:szCs w:val="12"/>
                <w:lang w:val="en-US"/>
              </w:rPr>
            </w:pPr>
            <w:r w:rsidRPr="00013033">
              <w:rPr>
                <w:rFonts w:ascii="Times New Roman" w:hAnsi="Times New Roman" w:cs="Times New Roman"/>
                <w:iCs/>
                <w:sz w:val="12"/>
                <w:szCs w:val="12"/>
              </w:rPr>
              <w:t>1</w:t>
            </w:r>
            <w:r w:rsidRPr="00013033">
              <w:rPr>
                <w:rFonts w:ascii="Times New Roman" w:hAnsi="Times New Roman" w:cs="Times New Roman"/>
                <w:iCs/>
                <w:sz w:val="12"/>
                <w:szCs w:val="12"/>
                <w:lang w:val="en-US"/>
              </w:rPr>
              <w:t>2</w:t>
            </w:r>
          </w:p>
        </w:tc>
      </w:tr>
      <w:tr w:rsidR="00013033" w:rsidRPr="00013033" w:rsidTr="007D026C">
        <w:trPr>
          <w:trHeight w:val="20"/>
        </w:trPr>
        <w:tc>
          <w:tcPr>
            <w:tcW w:w="4670" w:type="pct"/>
            <w:tcMar>
              <w:left w:w="0" w:type="dxa"/>
              <w:right w:w="0" w:type="dxa"/>
            </w:tcMar>
            <w:hideMark/>
          </w:tcPr>
          <w:p w:rsidR="00013033" w:rsidRPr="00013033" w:rsidRDefault="00013033" w:rsidP="00013033">
            <w:pPr>
              <w:pStyle w:val="ConsPlusNormal"/>
              <w:ind w:firstLine="0"/>
              <w:rPr>
                <w:rFonts w:ascii="Times New Roman" w:hAnsi="Times New Roman" w:cs="Times New Roman"/>
                <w:sz w:val="12"/>
                <w:szCs w:val="12"/>
              </w:rPr>
            </w:pPr>
            <w:r w:rsidRPr="00013033">
              <w:rPr>
                <w:rFonts w:ascii="Times New Roman" w:hAnsi="Times New Roman" w:cs="Times New Roman"/>
                <w:sz w:val="12"/>
                <w:szCs w:val="12"/>
              </w:rPr>
              <w:t>Исчерпывающий перечень оснований для отказа в приеме документов, необходимых для предоставления муниципальной услуги</w:t>
            </w:r>
          </w:p>
        </w:tc>
        <w:tc>
          <w:tcPr>
            <w:tcW w:w="330" w:type="pct"/>
            <w:tcMar>
              <w:left w:w="0" w:type="dxa"/>
              <w:right w:w="0" w:type="dxa"/>
            </w:tcMar>
            <w:hideMark/>
          </w:tcPr>
          <w:p w:rsidR="00013033" w:rsidRPr="00013033" w:rsidRDefault="00013033" w:rsidP="00013033">
            <w:pPr>
              <w:pStyle w:val="ConsPlusNormal"/>
              <w:ind w:firstLine="0"/>
              <w:jc w:val="right"/>
              <w:rPr>
                <w:rFonts w:ascii="Times New Roman" w:hAnsi="Times New Roman" w:cs="Times New Roman"/>
                <w:iCs/>
                <w:sz w:val="12"/>
                <w:szCs w:val="12"/>
              </w:rPr>
            </w:pPr>
            <w:r w:rsidRPr="00013033">
              <w:rPr>
                <w:rFonts w:ascii="Times New Roman" w:hAnsi="Times New Roman" w:cs="Times New Roman"/>
                <w:iCs/>
                <w:sz w:val="12"/>
                <w:szCs w:val="12"/>
              </w:rPr>
              <w:t>14</w:t>
            </w:r>
          </w:p>
        </w:tc>
      </w:tr>
      <w:tr w:rsidR="00013033" w:rsidRPr="00013033" w:rsidTr="007D026C">
        <w:trPr>
          <w:trHeight w:val="20"/>
        </w:trPr>
        <w:tc>
          <w:tcPr>
            <w:tcW w:w="4670" w:type="pct"/>
            <w:tcMar>
              <w:left w:w="0" w:type="dxa"/>
              <w:right w:w="0" w:type="dxa"/>
            </w:tcMar>
          </w:tcPr>
          <w:p w:rsidR="00013033" w:rsidRPr="00013033" w:rsidRDefault="00013033" w:rsidP="00013033">
            <w:pPr>
              <w:pStyle w:val="ConsPlusNormal"/>
              <w:ind w:firstLine="0"/>
              <w:rPr>
                <w:rFonts w:ascii="Times New Roman" w:hAnsi="Times New Roman" w:cs="Times New Roman"/>
                <w:sz w:val="12"/>
                <w:szCs w:val="12"/>
              </w:rPr>
            </w:pPr>
            <w:r w:rsidRPr="00013033">
              <w:rPr>
                <w:rFonts w:ascii="Times New Roman" w:hAnsi="Times New Roman" w:cs="Times New Roman"/>
                <w:bCs/>
                <w:sz w:val="12"/>
                <w:szCs w:val="12"/>
              </w:rPr>
              <w:t>Исчерпывающий перечень оснований для приостановления или отказа в предоставлении муниципальной услуги</w:t>
            </w:r>
          </w:p>
        </w:tc>
        <w:tc>
          <w:tcPr>
            <w:tcW w:w="330" w:type="pct"/>
            <w:tcMar>
              <w:left w:w="0" w:type="dxa"/>
              <w:right w:w="0" w:type="dxa"/>
            </w:tcMar>
          </w:tcPr>
          <w:p w:rsidR="00013033" w:rsidRPr="00013033" w:rsidRDefault="00013033" w:rsidP="00013033">
            <w:pPr>
              <w:pStyle w:val="ConsPlusNormal"/>
              <w:ind w:firstLine="0"/>
              <w:jc w:val="right"/>
              <w:rPr>
                <w:rFonts w:ascii="Times New Roman" w:hAnsi="Times New Roman" w:cs="Times New Roman"/>
                <w:iCs/>
                <w:sz w:val="12"/>
                <w:szCs w:val="12"/>
              </w:rPr>
            </w:pPr>
            <w:r w:rsidRPr="00013033">
              <w:rPr>
                <w:rFonts w:ascii="Times New Roman" w:hAnsi="Times New Roman" w:cs="Times New Roman"/>
                <w:iCs/>
                <w:sz w:val="12"/>
                <w:szCs w:val="12"/>
              </w:rPr>
              <w:t>14</w:t>
            </w:r>
          </w:p>
        </w:tc>
      </w:tr>
      <w:tr w:rsidR="00013033" w:rsidRPr="00013033" w:rsidTr="007D026C">
        <w:trPr>
          <w:trHeight w:val="20"/>
        </w:trPr>
        <w:tc>
          <w:tcPr>
            <w:tcW w:w="4670" w:type="pct"/>
            <w:tcMar>
              <w:left w:w="0" w:type="dxa"/>
              <w:right w:w="0" w:type="dxa"/>
            </w:tcMar>
          </w:tcPr>
          <w:p w:rsidR="00013033" w:rsidRPr="00013033" w:rsidRDefault="00013033" w:rsidP="007D026C">
            <w:pPr>
              <w:pStyle w:val="ConsPlusNormal"/>
              <w:ind w:firstLine="0"/>
              <w:rPr>
                <w:rFonts w:ascii="Times New Roman" w:hAnsi="Times New Roman" w:cs="Times New Roman"/>
                <w:sz w:val="12"/>
                <w:szCs w:val="12"/>
              </w:rPr>
            </w:pPr>
            <w:r w:rsidRPr="00013033">
              <w:rPr>
                <w:rFonts w:ascii="Times New Roman" w:hAnsi="Times New Roman" w:cs="Times New Roman"/>
                <w:sz w:val="12"/>
                <w:szCs w:val="1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tc>
        <w:tc>
          <w:tcPr>
            <w:tcW w:w="330" w:type="pct"/>
            <w:tcMar>
              <w:left w:w="0" w:type="dxa"/>
              <w:right w:w="0" w:type="dxa"/>
            </w:tcMar>
          </w:tcPr>
          <w:p w:rsidR="00013033" w:rsidRPr="00013033" w:rsidRDefault="00013033" w:rsidP="00013033">
            <w:pPr>
              <w:pStyle w:val="ConsPlusNormal"/>
              <w:ind w:firstLine="0"/>
              <w:jc w:val="right"/>
              <w:rPr>
                <w:rFonts w:ascii="Times New Roman" w:hAnsi="Times New Roman" w:cs="Times New Roman"/>
                <w:iCs/>
                <w:sz w:val="12"/>
                <w:szCs w:val="12"/>
                <w:lang w:val="en-US"/>
              </w:rPr>
            </w:pPr>
            <w:r w:rsidRPr="00013033">
              <w:rPr>
                <w:rFonts w:ascii="Times New Roman" w:hAnsi="Times New Roman" w:cs="Times New Roman"/>
                <w:iCs/>
                <w:sz w:val="12"/>
                <w:szCs w:val="12"/>
              </w:rPr>
              <w:t>1</w:t>
            </w:r>
            <w:r w:rsidRPr="00013033">
              <w:rPr>
                <w:rFonts w:ascii="Times New Roman" w:hAnsi="Times New Roman" w:cs="Times New Roman"/>
                <w:iCs/>
                <w:sz w:val="12"/>
                <w:szCs w:val="12"/>
                <w:lang w:val="en-US"/>
              </w:rPr>
              <w:t>5</w:t>
            </w:r>
          </w:p>
        </w:tc>
      </w:tr>
      <w:tr w:rsidR="00013033" w:rsidRPr="00013033" w:rsidTr="007D026C">
        <w:trPr>
          <w:trHeight w:val="20"/>
        </w:trPr>
        <w:tc>
          <w:tcPr>
            <w:tcW w:w="4670" w:type="pct"/>
            <w:tcMar>
              <w:left w:w="0" w:type="dxa"/>
              <w:right w:w="0" w:type="dxa"/>
            </w:tcMar>
            <w:hideMark/>
          </w:tcPr>
          <w:p w:rsidR="00013033" w:rsidRPr="00013033" w:rsidRDefault="00013033" w:rsidP="00013033">
            <w:pPr>
              <w:pStyle w:val="ConsPlusNormal"/>
              <w:ind w:firstLine="0"/>
              <w:rPr>
                <w:rFonts w:ascii="Times New Roman" w:hAnsi="Times New Roman" w:cs="Times New Roman"/>
                <w:sz w:val="12"/>
                <w:szCs w:val="12"/>
              </w:rPr>
            </w:pPr>
            <w:r w:rsidRPr="00013033">
              <w:rPr>
                <w:rFonts w:ascii="Times New Roman" w:hAnsi="Times New Roman" w:cs="Times New Roman"/>
                <w:sz w:val="12"/>
                <w:szCs w:val="12"/>
              </w:rPr>
              <w:t>Порядок, размер и основания взимания государственной пошлины  или иной оплаты, взимаемой за предоставление муниципальной услуги</w:t>
            </w:r>
          </w:p>
        </w:tc>
        <w:tc>
          <w:tcPr>
            <w:tcW w:w="330" w:type="pct"/>
            <w:tcMar>
              <w:left w:w="0" w:type="dxa"/>
              <w:right w:w="0" w:type="dxa"/>
            </w:tcMar>
          </w:tcPr>
          <w:p w:rsidR="00013033" w:rsidRPr="00013033" w:rsidRDefault="00013033" w:rsidP="00013033">
            <w:pPr>
              <w:pStyle w:val="ConsPlusNormal"/>
              <w:ind w:firstLine="0"/>
              <w:jc w:val="right"/>
              <w:rPr>
                <w:rFonts w:ascii="Times New Roman" w:hAnsi="Times New Roman" w:cs="Times New Roman"/>
                <w:iCs/>
                <w:sz w:val="12"/>
                <w:szCs w:val="12"/>
                <w:lang w:val="en-US"/>
              </w:rPr>
            </w:pPr>
            <w:r w:rsidRPr="00013033">
              <w:rPr>
                <w:rFonts w:ascii="Times New Roman" w:hAnsi="Times New Roman" w:cs="Times New Roman"/>
                <w:iCs/>
                <w:sz w:val="12"/>
                <w:szCs w:val="12"/>
              </w:rPr>
              <w:t>1</w:t>
            </w:r>
            <w:r w:rsidRPr="00013033">
              <w:rPr>
                <w:rFonts w:ascii="Times New Roman" w:hAnsi="Times New Roman" w:cs="Times New Roman"/>
                <w:iCs/>
                <w:sz w:val="12"/>
                <w:szCs w:val="12"/>
                <w:lang w:val="en-US"/>
              </w:rPr>
              <w:t>5</w:t>
            </w:r>
          </w:p>
          <w:p w:rsidR="00013033" w:rsidRPr="00013033" w:rsidRDefault="00013033" w:rsidP="00013033">
            <w:pPr>
              <w:pStyle w:val="ConsPlusNormal"/>
              <w:ind w:firstLine="0"/>
              <w:jc w:val="right"/>
              <w:rPr>
                <w:rFonts w:ascii="Times New Roman" w:hAnsi="Times New Roman" w:cs="Times New Roman"/>
                <w:iCs/>
                <w:sz w:val="12"/>
                <w:szCs w:val="12"/>
              </w:rPr>
            </w:pPr>
          </w:p>
        </w:tc>
      </w:tr>
      <w:tr w:rsidR="00013033" w:rsidRPr="00013033" w:rsidTr="007D026C">
        <w:trPr>
          <w:trHeight w:val="20"/>
        </w:trPr>
        <w:tc>
          <w:tcPr>
            <w:tcW w:w="4670" w:type="pct"/>
            <w:tcMar>
              <w:left w:w="0" w:type="dxa"/>
              <w:right w:w="0" w:type="dxa"/>
            </w:tcMar>
            <w:hideMark/>
          </w:tcPr>
          <w:p w:rsidR="00013033" w:rsidRPr="00013033" w:rsidRDefault="00013033" w:rsidP="00013033">
            <w:pPr>
              <w:pStyle w:val="ConsPlusNormal"/>
              <w:ind w:firstLine="0"/>
              <w:rPr>
                <w:rFonts w:ascii="Times New Roman" w:hAnsi="Times New Roman" w:cs="Times New Roman"/>
                <w:iCs/>
                <w:sz w:val="12"/>
                <w:szCs w:val="12"/>
              </w:rPr>
            </w:pPr>
            <w:r w:rsidRPr="00013033">
              <w:rPr>
                <w:rFonts w:ascii="Times New Roman" w:hAnsi="Times New Roman" w:cs="Times New Roman"/>
                <w:sz w:val="12"/>
                <w:szCs w:val="12"/>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330" w:type="pct"/>
            <w:tcMar>
              <w:left w:w="0" w:type="dxa"/>
              <w:right w:w="0" w:type="dxa"/>
            </w:tcMar>
          </w:tcPr>
          <w:p w:rsidR="00013033" w:rsidRPr="00013033" w:rsidRDefault="00013033" w:rsidP="00013033">
            <w:pPr>
              <w:pStyle w:val="ConsPlusNormal"/>
              <w:ind w:firstLine="0"/>
              <w:jc w:val="right"/>
              <w:rPr>
                <w:rFonts w:ascii="Times New Roman" w:hAnsi="Times New Roman" w:cs="Times New Roman"/>
                <w:iCs/>
                <w:sz w:val="12"/>
                <w:szCs w:val="12"/>
              </w:rPr>
            </w:pPr>
          </w:p>
          <w:p w:rsidR="00013033" w:rsidRPr="00013033" w:rsidRDefault="00013033" w:rsidP="00013033">
            <w:pPr>
              <w:pStyle w:val="ConsPlusNormal"/>
              <w:ind w:firstLine="0"/>
              <w:jc w:val="right"/>
              <w:rPr>
                <w:rFonts w:ascii="Times New Roman" w:hAnsi="Times New Roman" w:cs="Times New Roman"/>
                <w:iCs/>
                <w:sz w:val="12"/>
                <w:szCs w:val="12"/>
              </w:rPr>
            </w:pPr>
            <w:r w:rsidRPr="00013033">
              <w:rPr>
                <w:rFonts w:ascii="Times New Roman" w:hAnsi="Times New Roman" w:cs="Times New Roman"/>
                <w:iCs/>
                <w:sz w:val="12"/>
                <w:szCs w:val="12"/>
              </w:rPr>
              <w:t>15</w:t>
            </w:r>
          </w:p>
        </w:tc>
      </w:tr>
      <w:tr w:rsidR="00013033" w:rsidRPr="00013033" w:rsidTr="007D026C">
        <w:trPr>
          <w:trHeight w:val="20"/>
        </w:trPr>
        <w:tc>
          <w:tcPr>
            <w:tcW w:w="4670" w:type="pct"/>
            <w:tcMar>
              <w:left w:w="0" w:type="dxa"/>
              <w:right w:w="0" w:type="dxa"/>
            </w:tcMar>
          </w:tcPr>
          <w:p w:rsidR="00013033" w:rsidRPr="00013033" w:rsidRDefault="00013033" w:rsidP="00013033">
            <w:pPr>
              <w:pStyle w:val="ConsPlusNormal"/>
              <w:ind w:firstLine="0"/>
              <w:rPr>
                <w:rFonts w:ascii="Times New Roman" w:hAnsi="Times New Roman" w:cs="Times New Roman"/>
                <w:sz w:val="12"/>
                <w:szCs w:val="12"/>
              </w:rPr>
            </w:pPr>
            <w:r w:rsidRPr="00013033">
              <w:rPr>
                <w:rFonts w:ascii="Times New Roman" w:hAnsi="Times New Roman" w:cs="Times New Roman"/>
                <w:bCs/>
                <w:sz w:val="12"/>
                <w:szCs w:val="12"/>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tc>
        <w:tc>
          <w:tcPr>
            <w:tcW w:w="330" w:type="pct"/>
            <w:tcMar>
              <w:left w:w="0" w:type="dxa"/>
              <w:right w:w="0" w:type="dxa"/>
            </w:tcMar>
          </w:tcPr>
          <w:p w:rsidR="00013033" w:rsidRPr="00013033" w:rsidRDefault="00013033" w:rsidP="00013033">
            <w:pPr>
              <w:pStyle w:val="ConsPlusNormal"/>
              <w:ind w:firstLine="0"/>
              <w:jc w:val="right"/>
              <w:rPr>
                <w:rFonts w:ascii="Times New Roman" w:hAnsi="Times New Roman" w:cs="Times New Roman"/>
                <w:iCs/>
                <w:sz w:val="12"/>
                <w:szCs w:val="12"/>
                <w:lang w:val="en-US"/>
              </w:rPr>
            </w:pPr>
            <w:r w:rsidRPr="00013033">
              <w:rPr>
                <w:rFonts w:ascii="Times New Roman" w:hAnsi="Times New Roman" w:cs="Times New Roman"/>
                <w:iCs/>
                <w:sz w:val="12"/>
                <w:szCs w:val="12"/>
              </w:rPr>
              <w:t>1</w:t>
            </w:r>
            <w:r w:rsidRPr="00013033">
              <w:rPr>
                <w:rFonts w:ascii="Times New Roman" w:hAnsi="Times New Roman" w:cs="Times New Roman"/>
                <w:iCs/>
                <w:sz w:val="12"/>
                <w:szCs w:val="12"/>
                <w:lang w:val="en-US"/>
              </w:rPr>
              <w:t>6</w:t>
            </w:r>
          </w:p>
        </w:tc>
      </w:tr>
      <w:tr w:rsidR="00013033" w:rsidRPr="00013033" w:rsidTr="007D026C">
        <w:trPr>
          <w:trHeight w:val="20"/>
        </w:trPr>
        <w:tc>
          <w:tcPr>
            <w:tcW w:w="4670" w:type="pct"/>
            <w:tcMar>
              <w:left w:w="0" w:type="dxa"/>
              <w:right w:w="0" w:type="dxa"/>
            </w:tcMar>
            <w:hideMark/>
          </w:tcPr>
          <w:p w:rsidR="00013033" w:rsidRPr="00013033" w:rsidRDefault="00013033" w:rsidP="00013033">
            <w:pPr>
              <w:pStyle w:val="ConsPlusNormal"/>
              <w:ind w:firstLine="0"/>
              <w:rPr>
                <w:rFonts w:ascii="Times New Roman" w:hAnsi="Times New Roman" w:cs="Times New Roman"/>
                <w:iCs/>
                <w:sz w:val="12"/>
                <w:szCs w:val="12"/>
              </w:rPr>
            </w:pPr>
            <w:r w:rsidRPr="00013033">
              <w:rPr>
                <w:rFonts w:ascii="Times New Roman" w:hAnsi="Times New Roman" w:cs="Times New Roman"/>
                <w:sz w:val="12"/>
                <w:szCs w:val="12"/>
              </w:rPr>
              <w:t>Срок и порядок регистрации запроса заявителя о предоставлении муниципальной услуги, в том числе в электронной форме</w:t>
            </w:r>
          </w:p>
        </w:tc>
        <w:tc>
          <w:tcPr>
            <w:tcW w:w="330" w:type="pct"/>
            <w:tcMar>
              <w:left w:w="0" w:type="dxa"/>
              <w:right w:w="0" w:type="dxa"/>
            </w:tcMar>
            <w:hideMark/>
          </w:tcPr>
          <w:p w:rsidR="00013033" w:rsidRPr="00013033" w:rsidRDefault="00013033" w:rsidP="00013033">
            <w:pPr>
              <w:pStyle w:val="ConsPlusNormal"/>
              <w:ind w:firstLine="0"/>
              <w:jc w:val="right"/>
              <w:rPr>
                <w:rFonts w:ascii="Times New Roman" w:hAnsi="Times New Roman" w:cs="Times New Roman"/>
                <w:iCs/>
                <w:sz w:val="12"/>
                <w:szCs w:val="12"/>
                <w:lang w:val="en-US"/>
              </w:rPr>
            </w:pPr>
            <w:r w:rsidRPr="00013033">
              <w:rPr>
                <w:rFonts w:ascii="Times New Roman" w:hAnsi="Times New Roman" w:cs="Times New Roman"/>
                <w:iCs/>
                <w:sz w:val="12"/>
                <w:szCs w:val="12"/>
              </w:rPr>
              <w:t>1</w:t>
            </w:r>
            <w:r w:rsidRPr="00013033">
              <w:rPr>
                <w:rFonts w:ascii="Times New Roman" w:hAnsi="Times New Roman" w:cs="Times New Roman"/>
                <w:iCs/>
                <w:sz w:val="12"/>
                <w:szCs w:val="12"/>
                <w:lang w:val="en-US"/>
              </w:rPr>
              <w:t>6</w:t>
            </w:r>
          </w:p>
        </w:tc>
      </w:tr>
      <w:tr w:rsidR="00013033" w:rsidRPr="00013033" w:rsidTr="007D026C">
        <w:trPr>
          <w:trHeight w:val="20"/>
        </w:trPr>
        <w:tc>
          <w:tcPr>
            <w:tcW w:w="4670" w:type="pct"/>
            <w:tcMar>
              <w:left w:w="0" w:type="dxa"/>
              <w:right w:w="0" w:type="dxa"/>
            </w:tcMar>
            <w:hideMark/>
          </w:tcPr>
          <w:p w:rsidR="00013033" w:rsidRPr="00013033" w:rsidRDefault="00013033" w:rsidP="00013033">
            <w:pPr>
              <w:pStyle w:val="ConsPlusNormal"/>
              <w:ind w:firstLine="0"/>
              <w:rPr>
                <w:rFonts w:ascii="Times New Roman" w:hAnsi="Times New Roman" w:cs="Times New Roman"/>
                <w:iCs/>
                <w:sz w:val="12"/>
                <w:szCs w:val="12"/>
              </w:rPr>
            </w:pPr>
            <w:r w:rsidRPr="00013033">
              <w:rPr>
                <w:rFonts w:ascii="Times New Roman" w:hAnsi="Times New Roman" w:cs="Times New Roman"/>
                <w:bCs/>
                <w:sz w:val="12"/>
                <w:szCs w:val="12"/>
              </w:rPr>
              <w:t>Требования к помещениям, в которых предоставляется муниципальная услуга</w:t>
            </w:r>
          </w:p>
        </w:tc>
        <w:tc>
          <w:tcPr>
            <w:tcW w:w="330" w:type="pct"/>
            <w:tcMar>
              <w:left w:w="0" w:type="dxa"/>
              <w:right w:w="0" w:type="dxa"/>
            </w:tcMar>
            <w:hideMark/>
          </w:tcPr>
          <w:p w:rsidR="00013033" w:rsidRPr="00013033" w:rsidRDefault="00013033" w:rsidP="00013033">
            <w:pPr>
              <w:pStyle w:val="ConsPlusNormal"/>
              <w:ind w:firstLine="0"/>
              <w:jc w:val="right"/>
              <w:rPr>
                <w:rFonts w:ascii="Times New Roman" w:hAnsi="Times New Roman" w:cs="Times New Roman"/>
                <w:iCs/>
                <w:sz w:val="12"/>
                <w:szCs w:val="12"/>
                <w:lang w:val="en-US"/>
              </w:rPr>
            </w:pPr>
            <w:r w:rsidRPr="00013033">
              <w:rPr>
                <w:rFonts w:ascii="Times New Roman" w:hAnsi="Times New Roman" w:cs="Times New Roman"/>
                <w:iCs/>
                <w:sz w:val="12"/>
                <w:szCs w:val="12"/>
              </w:rPr>
              <w:t>1</w:t>
            </w:r>
            <w:r w:rsidRPr="00013033">
              <w:rPr>
                <w:rFonts w:ascii="Times New Roman" w:hAnsi="Times New Roman" w:cs="Times New Roman"/>
                <w:iCs/>
                <w:sz w:val="12"/>
                <w:szCs w:val="12"/>
                <w:lang w:val="en-US"/>
              </w:rPr>
              <w:t>6</w:t>
            </w:r>
          </w:p>
        </w:tc>
      </w:tr>
      <w:tr w:rsidR="00013033" w:rsidRPr="00013033" w:rsidTr="007D026C">
        <w:trPr>
          <w:trHeight w:val="20"/>
        </w:trPr>
        <w:tc>
          <w:tcPr>
            <w:tcW w:w="4670" w:type="pct"/>
            <w:tcMar>
              <w:left w:w="0" w:type="dxa"/>
              <w:right w:w="0" w:type="dxa"/>
            </w:tcMar>
            <w:hideMark/>
          </w:tcPr>
          <w:p w:rsidR="00013033" w:rsidRPr="00013033" w:rsidRDefault="00013033" w:rsidP="00013033">
            <w:pPr>
              <w:pStyle w:val="ConsPlusNormal"/>
              <w:ind w:firstLine="0"/>
              <w:rPr>
                <w:rFonts w:ascii="Times New Roman" w:hAnsi="Times New Roman" w:cs="Times New Roman"/>
                <w:bCs/>
                <w:sz w:val="12"/>
                <w:szCs w:val="12"/>
              </w:rPr>
            </w:pPr>
            <w:r w:rsidRPr="00013033">
              <w:rPr>
                <w:rFonts w:ascii="Times New Roman" w:hAnsi="Times New Roman" w:cs="Times New Roman"/>
                <w:bCs/>
                <w:sz w:val="12"/>
                <w:szCs w:val="12"/>
              </w:rPr>
              <w:t>Показатели доступности и качества муниципальной услуги</w:t>
            </w:r>
          </w:p>
        </w:tc>
        <w:tc>
          <w:tcPr>
            <w:tcW w:w="330" w:type="pct"/>
            <w:tcMar>
              <w:left w:w="0" w:type="dxa"/>
              <w:right w:w="0" w:type="dxa"/>
            </w:tcMar>
            <w:hideMark/>
          </w:tcPr>
          <w:p w:rsidR="00013033" w:rsidRPr="00013033" w:rsidRDefault="00013033" w:rsidP="00013033">
            <w:pPr>
              <w:pStyle w:val="ConsPlusNormal"/>
              <w:ind w:firstLine="0"/>
              <w:jc w:val="right"/>
              <w:rPr>
                <w:rFonts w:ascii="Times New Roman" w:hAnsi="Times New Roman" w:cs="Times New Roman"/>
                <w:iCs/>
                <w:sz w:val="12"/>
                <w:szCs w:val="12"/>
                <w:lang w:val="en-US"/>
              </w:rPr>
            </w:pPr>
            <w:r w:rsidRPr="00013033">
              <w:rPr>
                <w:rFonts w:ascii="Times New Roman" w:hAnsi="Times New Roman" w:cs="Times New Roman"/>
                <w:iCs/>
                <w:sz w:val="12"/>
                <w:szCs w:val="12"/>
              </w:rPr>
              <w:t>1</w:t>
            </w:r>
            <w:r w:rsidRPr="00013033">
              <w:rPr>
                <w:rFonts w:ascii="Times New Roman" w:hAnsi="Times New Roman" w:cs="Times New Roman"/>
                <w:iCs/>
                <w:sz w:val="12"/>
                <w:szCs w:val="12"/>
                <w:lang w:val="en-US"/>
              </w:rPr>
              <w:t>8</w:t>
            </w:r>
          </w:p>
        </w:tc>
      </w:tr>
      <w:tr w:rsidR="00013033" w:rsidRPr="00013033" w:rsidTr="007D026C">
        <w:trPr>
          <w:trHeight w:val="20"/>
        </w:trPr>
        <w:tc>
          <w:tcPr>
            <w:tcW w:w="4670" w:type="pct"/>
            <w:tcMar>
              <w:left w:w="0" w:type="dxa"/>
              <w:right w:w="0" w:type="dxa"/>
            </w:tcMar>
            <w:hideMark/>
          </w:tcPr>
          <w:p w:rsidR="00013033" w:rsidRPr="00013033" w:rsidRDefault="00013033" w:rsidP="00013033">
            <w:pPr>
              <w:pStyle w:val="ConsPlusNormal"/>
              <w:ind w:firstLine="0"/>
              <w:rPr>
                <w:rFonts w:ascii="Times New Roman" w:hAnsi="Times New Roman" w:cs="Times New Roman"/>
                <w:bCs/>
                <w:sz w:val="12"/>
                <w:szCs w:val="12"/>
              </w:rPr>
            </w:pPr>
            <w:r w:rsidRPr="00013033">
              <w:rPr>
                <w:rFonts w:ascii="Times New Roman" w:hAnsi="Times New Roman" w:cs="Times New Roman"/>
                <w:bCs/>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tc>
        <w:tc>
          <w:tcPr>
            <w:tcW w:w="330" w:type="pct"/>
            <w:tcMar>
              <w:left w:w="0" w:type="dxa"/>
              <w:right w:w="0" w:type="dxa"/>
            </w:tcMar>
          </w:tcPr>
          <w:p w:rsidR="00013033" w:rsidRPr="00013033" w:rsidRDefault="00013033" w:rsidP="00013033">
            <w:pPr>
              <w:pStyle w:val="ConsPlusNormal"/>
              <w:ind w:firstLine="0"/>
              <w:jc w:val="right"/>
              <w:rPr>
                <w:rFonts w:ascii="Times New Roman" w:hAnsi="Times New Roman" w:cs="Times New Roman"/>
                <w:iCs/>
                <w:sz w:val="12"/>
                <w:szCs w:val="12"/>
                <w:lang w:val="en-US"/>
              </w:rPr>
            </w:pPr>
            <w:r w:rsidRPr="00013033">
              <w:rPr>
                <w:rFonts w:ascii="Times New Roman" w:hAnsi="Times New Roman" w:cs="Times New Roman"/>
                <w:iCs/>
                <w:sz w:val="12"/>
                <w:szCs w:val="12"/>
              </w:rPr>
              <w:t>1</w:t>
            </w:r>
            <w:r w:rsidRPr="00013033">
              <w:rPr>
                <w:rFonts w:ascii="Times New Roman" w:hAnsi="Times New Roman" w:cs="Times New Roman"/>
                <w:iCs/>
                <w:sz w:val="12"/>
                <w:szCs w:val="12"/>
                <w:lang w:val="en-US"/>
              </w:rPr>
              <w:t>9</w:t>
            </w:r>
          </w:p>
        </w:tc>
      </w:tr>
      <w:tr w:rsidR="00013033" w:rsidRPr="00013033" w:rsidTr="007D026C">
        <w:trPr>
          <w:trHeight w:val="20"/>
        </w:trPr>
        <w:tc>
          <w:tcPr>
            <w:tcW w:w="4670" w:type="pct"/>
            <w:tcMar>
              <w:left w:w="0" w:type="dxa"/>
              <w:right w:w="0" w:type="dxa"/>
            </w:tcMar>
          </w:tcPr>
          <w:p w:rsidR="00013033" w:rsidRPr="00013033" w:rsidRDefault="00013033" w:rsidP="00013033">
            <w:pPr>
              <w:pStyle w:val="ConsPlusNormal"/>
              <w:ind w:firstLine="0"/>
              <w:rPr>
                <w:rFonts w:ascii="Times New Roman" w:hAnsi="Times New Roman" w:cs="Times New Roman"/>
                <w:bCs/>
                <w:sz w:val="12"/>
                <w:szCs w:val="12"/>
              </w:rPr>
            </w:pPr>
            <w:r w:rsidRPr="00013033">
              <w:rPr>
                <w:rFonts w:ascii="Times New Roman" w:hAnsi="Times New Roman" w:cs="Times New Roman"/>
                <w:sz w:val="12"/>
                <w:szCs w:val="12"/>
              </w:rPr>
              <w:lastRenderedPageBreak/>
              <w:t xml:space="preserve">Раздел </w:t>
            </w:r>
            <w:r w:rsidRPr="00013033">
              <w:rPr>
                <w:rFonts w:ascii="Times New Roman" w:hAnsi="Times New Roman" w:cs="Times New Roman"/>
                <w:sz w:val="12"/>
                <w:szCs w:val="12"/>
                <w:lang w:val="en-US"/>
              </w:rPr>
              <w:t>III</w:t>
            </w:r>
            <w:r w:rsidRPr="00013033">
              <w:rPr>
                <w:rFonts w:ascii="Times New Roman" w:hAnsi="Times New Roman" w:cs="Times New Roman"/>
                <w:sz w:val="12"/>
                <w:szCs w:val="12"/>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tc>
        <w:tc>
          <w:tcPr>
            <w:tcW w:w="330" w:type="pct"/>
            <w:tcMar>
              <w:left w:w="0" w:type="dxa"/>
              <w:right w:w="0" w:type="dxa"/>
            </w:tcMar>
          </w:tcPr>
          <w:p w:rsidR="00013033" w:rsidRPr="00013033" w:rsidRDefault="00013033" w:rsidP="00013033">
            <w:pPr>
              <w:pStyle w:val="ConsPlusNormal"/>
              <w:ind w:firstLine="0"/>
              <w:jc w:val="right"/>
              <w:rPr>
                <w:rFonts w:ascii="Times New Roman" w:hAnsi="Times New Roman" w:cs="Times New Roman"/>
                <w:iCs/>
                <w:sz w:val="12"/>
                <w:szCs w:val="12"/>
                <w:lang w:val="en-US"/>
              </w:rPr>
            </w:pPr>
            <w:r w:rsidRPr="00013033">
              <w:rPr>
                <w:rFonts w:ascii="Times New Roman" w:hAnsi="Times New Roman" w:cs="Times New Roman"/>
                <w:iCs/>
                <w:sz w:val="12"/>
                <w:szCs w:val="12"/>
                <w:lang w:val="en-US"/>
              </w:rPr>
              <w:t>20</w:t>
            </w:r>
          </w:p>
          <w:p w:rsidR="00013033" w:rsidRPr="00013033" w:rsidRDefault="00013033" w:rsidP="00013033">
            <w:pPr>
              <w:pStyle w:val="ConsPlusNormal"/>
              <w:ind w:firstLine="0"/>
              <w:jc w:val="right"/>
              <w:rPr>
                <w:rFonts w:ascii="Times New Roman" w:hAnsi="Times New Roman" w:cs="Times New Roman"/>
                <w:iCs/>
                <w:sz w:val="12"/>
                <w:szCs w:val="12"/>
              </w:rPr>
            </w:pPr>
          </w:p>
        </w:tc>
      </w:tr>
      <w:tr w:rsidR="00013033" w:rsidRPr="00013033" w:rsidTr="007D026C">
        <w:trPr>
          <w:trHeight w:val="20"/>
        </w:trPr>
        <w:tc>
          <w:tcPr>
            <w:tcW w:w="4670" w:type="pct"/>
            <w:tcMar>
              <w:left w:w="0" w:type="dxa"/>
              <w:right w:w="0" w:type="dxa"/>
            </w:tcMar>
            <w:hideMark/>
          </w:tcPr>
          <w:p w:rsidR="00013033" w:rsidRPr="00013033" w:rsidRDefault="00013033" w:rsidP="00013033">
            <w:pPr>
              <w:pStyle w:val="ConsPlusNormal"/>
              <w:ind w:firstLine="0"/>
              <w:rPr>
                <w:rFonts w:ascii="Times New Roman" w:hAnsi="Times New Roman" w:cs="Times New Roman"/>
                <w:bCs/>
                <w:sz w:val="12"/>
                <w:szCs w:val="12"/>
              </w:rPr>
            </w:pPr>
            <w:r w:rsidRPr="00013033">
              <w:rPr>
                <w:rFonts w:ascii="Times New Roman" w:hAnsi="Times New Roman" w:cs="Times New Roman"/>
                <w:bCs/>
                <w:sz w:val="12"/>
                <w:szCs w:val="12"/>
              </w:rPr>
              <w:t>Исчерпывающий перечень административных процедур</w:t>
            </w:r>
          </w:p>
        </w:tc>
        <w:tc>
          <w:tcPr>
            <w:tcW w:w="330" w:type="pct"/>
            <w:tcMar>
              <w:left w:w="0" w:type="dxa"/>
              <w:right w:w="0" w:type="dxa"/>
            </w:tcMar>
            <w:hideMark/>
          </w:tcPr>
          <w:p w:rsidR="00013033" w:rsidRPr="00013033" w:rsidRDefault="00013033" w:rsidP="00013033">
            <w:pPr>
              <w:pStyle w:val="ConsPlusNormal"/>
              <w:ind w:firstLine="0"/>
              <w:jc w:val="right"/>
              <w:rPr>
                <w:rFonts w:ascii="Times New Roman" w:hAnsi="Times New Roman" w:cs="Times New Roman"/>
                <w:iCs/>
                <w:sz w:val="12"/>
                <w:szCs w:val="12"/>
                <w:lang w:val="en-US"/>
              </w:rPr>
            </w:pPr>
            <w:r w:rsidRPr="00013033">
              <w:rPr>
                <w:rFonts w:ascii="Times New Roman" w:hAnsi="Times New Roman" w:cs="Times New Roman"/>
                <w:iCs/>
                <w:sz w:val="12"/>
                <w:szCs w:val="12"/>
                <w:lang w:val="en-US"/>
              </w:rPr>
              <w:t>20</w:t>
            </w:r>
          </w:p>
        </w:tc>
      </w:tr>
      <w:tr w:rsidR="00013033" w:rsidRPr="00013033" w:rsidTr="007D026C">
        <w:trPr>
          <w:trHeight w:val="20"/>
        </w:trPr>
        <w:tc>
          <w:tcPr>
            <w:tcW w:w="4670" w:type="pct"/>
            <w:tcMar>
              <w:left w:w="0" w:type="dxa"/>
              <w:right w:w="0" w:type="dxa"/>
            </w:tcMar>
            <w:hideMark/>
          </w:tcPr>
          <w:p w:rsidR="00013033" w:rsidRPr="00013033" w:rsidRDefault="00013033" w:rsidP="00013033">
            <w:pPr>
              <w:pStyle w:val="ConsPlusNormal"/>
              <w:ind w:firstLine="0"/>
              <w:rPr>
                <w:rFonts w:ascii="Times New Roman" w:hAnsi="Times New Roman" w:cs="Times New Roman"/>
                <w:b/>
                <w:sz w:val="12"/>
                <w:szCs w:val="12"/>
              </w:rPr>
            </w:pPr>
            <w:r w:rsidRPr="00013033">
              <w:rPr>
                <w:rFonts w:ascii="Times New Roman" w:hAnsi="Times New Roman" w:cs="Times New Roman"/>
                <w:sz w:val="12"/>
                <w:szCs w:val="12"/>
              </w:rPr>
              <w:t>Перечень административных процедур (действий) при предоставлении муниципальной услуги в электронной форме</w:t>
            </w:r>
          </w:p>
          <w:p w:rsidR="00013033" w:rsidRPr="00013033" w:rsidRDefault="00013033" w:rsidP="00013033">
            <w:pPr>
              <w:pStyle w:val="ConsPlusNormal"/>
              <w:ind w:firstLine="0"/>
              <w:rPr>
                <w:rFonts w:ascii="Times New Roman" w:hAnsi="Times New Roman" w:cs="Times New Roman"/>
                <w:iCs/>
                <w:sz w:val="12"/>
                <w:szCs w:val="12"/>
              </w:rPr>
            </w:pPr>
            <w:r w:rsidRPr="00013033">
              <w:rPr>
                <w:rFonts w:ascii="Times New Roman" w:hAnsi="Times New Roman" w:cs="Times New Roman"/>
                <w:sz w:val="12"/>
                <w:szCs w:val="12"/>
              </w:rPr>
              <w:t>Порядок осуществления административных процедур (действий) в электронной форме</w:t>
            </w:r>
          </w:p>
        </w:tc>
        <w:tc>
          <w:tcPr>
            <w:tcW w:w="330" w:type="pct"/>
            <w:tcMar>
              <w:left w:w="0" w:type="dxa"/>
              <w:right w:w="0" w:type="dxa"/>
            </w:tcMar>
            <w:hideMark/>
          </w:tcPr>
          <w:p w:rsidR="00013033" w:rsidRPr="00013033" w:rsidRDefault="00013033" w:rsidP="00013033">
            <w:pPr>
              <w:pStyle w:val="ConsPlusNormal"/>
              <w:ind w:firstLine="0"/>
              <w:jc w:val="right"/>
              <w:rPr>
                <w:rFonts w:ascii="Times New Roman" w:hAnsi="Times New Roman" w:cs="Times New Roman"/>
                <w:iCs/>
                <w:sz w:val="12"/>
                <w:szCs w:val="12"/>
                <w:lang w:val="en-US"/>
              </w:rPr>
            </w:pPr>
            <w:r w:rsidRPr="00013033">
              <w:rPr>
                <w:rFonts w:ascii="Times New Roman" w:hAnsi="Times New Roman" w:cs="Times New Roman"/>
                <w:iCs/>
                <w:sz w:val="12"/>
                <w:szCs w:val="12"/>
              </w:rPr>
              <w:t>2</w:t>
            </w:r>
            <w:r w:rsidRPr="00013033">
              <w:rPr>
                <w:rFonts w:ascii="Times New Roman" w:hAnsi="Times New Roman" w:cs="Times New Roman"/>
                <w:iCs/>
                <w:sz w:val="12"/>
                <w:szCs w:val="12"/>
                <w:lang w:val="en-US"/>
              </w:rPr>
              <w:t>1</w:t>
            </w:r>
          </w:p>
          <w:p w:rsidR="00013033" w:rsidRPr="00013033" w:rsidRDefault="00013033" w:rsidP="00013033">
            <w:pPr>
              <w:pStyle w:val="ConsPlusNormal"/>
              <w:ind w:firstLine="0"/>
              <w:jc w:val="right"/>
              <w:rPr>
                <w:rFonts w:ascii="Times New Roman" w:hAnsi="Times New Roman" w:cs="Times New Roman"/>
                <w:iCs/>
                <w:sz w:val="12"/>
                <w:szCs w:val="12"/>
                <w:lang w:val="en-US"/>
              </w:rPr>
            </w:pPr>
            <w:r w:rsidRPr="00013033">
              <w:rPr>
                <w:rFonts w:ascii="Times New Roman" w:hAnsi="Times New Roman" w:cs="Times New Roman"/>
                <w:iCs/>
                <w:sz w:val="12"/>
                <w:szCs w:val="12"/>
              </w:rPr>
              <w:t>2</w:t>
            </w:r>
            <w:r w:rsidRPr="00013033">
              <w:rPr>
                <w:rFonts w:ascii="Times New Roman" w:hAnsi="Times New Roman" w:cs="Times New Roman"/>
                <w:iCs/>
                <w:sz w:val="12"/>
                <w:szCs w:val="12"/>
                <w:lang w:val="en-US"/>
              </w:rPr>
              <w:t>1</w:t>
            </w:r>
          </w:p>
        </w:tc>
      </w:tr>
      <w:tr w:rsidR="00013033" w:rsidRPr="00013033" w:rsidTr="007D026C">
        <w:trPr>
          <w:trHeight w:val="20"/>
        </w:trPr>
        <w:tc>
          <w:tcPr>
            <w:tcW w:w="4670" w:type="pct"/>
            <w:tcMar>
              <w:left w:w="0" w:type="dxa"/>
              <w:right w:w="0" w:type="dxa"/>
            </w:tcMar>
          </w:tcPr>
          <w:p w:rsidR="00013033" w:rsidRPr="00013033" w:rsidRDefault="00013033" w:rsidP="00013033">
            <w:pPr>
              <w:pStyle w:val="ConsPlusNormal"/>
              <w:ind w:firstLine="0"/>
              <w:rPr>
                <w:rFonts w:ascii="Times New Roman" w:hAnsi="Times New Roman" w:cs="Times New Roman"/>
                <w:sz w:val="12"/>
                <w:szCs w:val="12"/>
              </w:rPr>
            </w:pPr>
            <w:r w:rsidRPr="00013033">
              <w:rPr>
                <w:rFonts w:ascii="Times New Roman" w:hAnsi="Times New Roman" w:cs="Times New Roman"/>
                <w:sz w:val="12"/>
                <w:szCs w:val="12"/>
              </w:rPr>
              <w:t>Порядок исправления допущенных опечаток  и ошибок в выданных в результате предоставления муниципальных услуг документах</w:t>
            </w:r>
          </w:p>
        </w:tc>
        <w:tc>
          <w:tcPr>
            <w:tcW w:w="330" w:type="pct"/>
            <w:tcMar>
              <w:left w:w="0" w:type="dxa"/>
              <w:right w:w="0" w:type="dxa"/>
            </w:tcMar>
          </w:tcPr>
          <w:p w:rsidR="00013033" w:rsidRPr="00013033" w:rsidRDefault="00013033" w:rsidP="00013033">
            <w:pPr>
              <w:pStyle w:val="ConsPlusNormal"/>
              <w:ind w:firstLine="0"/>
              <w:jc w:val="right"/>
              <w:rPr>
                <w:rFonts w:ascii="Times New Roman" w:hAnsi="Times New Roman" w:cs="Times New Roman"/>
                <w:iCs/>
                <w:sz w:val="12"/>
                <w:szCs w:val="12"/>
                <w:lang w:val="en-US"/>
              </w:rPr>
            </w:pPr>
            <w:r w:rsidRPr="00013033">
              <w:rPr>
                <w:rFonts w:ascii="Times New Roman" w:hAnsi="Times New Roman" w:cs="Times New Roman"/>
                <w:iCs/>
                <w:sz w:val="12"/>
                <w:szCs w:val="12"/>
              </w:rPr>
              <w:t>2</w:t>
            </w:r>
            <w:r w:rsidRPr="00013033">
              <w:rPr>
                <w:rFonts w:ascii="Times New Roman" w:hAnsi="Times New Roman" w:cs="Times New Roman"/>
                <w:iCs/>
                <w:sz w:val="12"/>
                <w:szCs w:val="12"/>
                <w:lang w:val="en-US"/>
              </w:rPr>
              <w:t>3</w:t>
            </w:r>
          </w:p>
        </w:tc>
      </w:tr>
      <w:tr w:rsidR="00013033" w:rsidRPr="00013033" w:rsidTr="007D026C">
        <w:trPr>
          <w:trHeight w:val="20"/>
        </w:trPr>
        <w:tc>
          <w:tcPr>
            <w:tcW w:w="4670" w:type="pct"/>
            <w:tcMar>
              <w:left w:w="0" w:type="dxa"/>
              <w:right w:w="0" w:type="dxa"/>
            </w:tcMar>
          </w:tcPr>
          <w:p w:rsidR="00013033" w:rsidRPr="00013033" w:rsidRDefault="00013033" w:rsidP="00013033">
            <w:pPr>
              <w:pStyle w:val="ConsPlusNormal"/>
              <w:ind w:firstLine="0"/>
              <w:rPr>
                <w:rFonts w:ascii="Times New Roman" w:hAnsi="Times New Roman" w:cs="Times New Roman"/>
                <w:sz w:val="12"/>
                <w:szCs w:val="12"/>
              </w:rPr>
            </w:pPr>
            <w:r w:rsidRPr="00013033">
              <w:rPr>
                <w:rFonts w:ascii="Times New Roman" w:hAnsi="Times New Roman" w:cs="Times New Roman"/>
                <w:sz w:val="12"/>
                <w:szCs w:val="12"/>
              </w:rPr>
              <w:t xml:space="preserve">Раздел </w:t>
            </w:r>
            <w:r w:rsidRPr="00013033">
              <w:rPr>
                <w:rFonts w:ascii="Times New Roman" w:hAnsi="Times New Roman" w:cs="Times New Roman"/>
                <w:sz w:val="12"/>
                <w:szCs w:val="12"/>
                <w:lang w:val="en-US"/>
              </w:rPr>
              <w:t>IV</w:t>
            </w:r>
            <w:r w:rsidRPr="00013033">
              <w:rPr>
                <w:rFonts w:ascii="Times New Roman" w:hAnsi="Times New Roman" w:cs="Times New Roman"/>
                <w:sz w:val="12"/>
                <w:szCs w:val="12"/>
              </w:rPr>
              <w:t>. Формы контроля за исполнением административного регламента</w:t>
            </w:r>
          </w:p>
        </w:tc>
        <w:tc>
          <w:tcPr>
            <w:tcW w:w="330" w:type="pct"/>
            <w:tcMar>
              <w:left w:w="0" w:type="dxa"/>
              <w:right w:w="0" w:type="dxa"/>
            </w:tcMar>
          </w:tcPr>
          <w:p w:rsidR="00013033" w:rsidRPr="00013033" w:rsidRDefault="00013033" w:rsidP="00013033">
            <w:pPr>
              <w:pStyle w:val="ConsPlusNormal"/>
              <w:ind w:firstLine="0"/>
              <w:jc w:val="right"/>
              <w:rPr>
                <w:rFonts w:ascii="Times New Roman" w:hAnsi="Times New Roman" w:cs="Times New Roman"/>
                <w:iCs/>
                <w:sz w:val="12"/>
                <w:szCs w:val="12"/>
                <w:lang w:val="en-US"/>
              </w:rPr>
            </w:pPr>
            <w:r w:rsidRPr="00013033">
              <w:rPr>
                <w:rFonts w:ascii="Times New Roman" w:hAnsi="Times New Roman" w:cs="Times New Roman"/>
                <w:iCs/>
                <w:sz w:val="12"/>
                <w:szCs w:val="12"/>
              </w:rPr>
              <w:t>2</w:t>
            </w:r>
            <w:r w:rsidRPr="00013033">
              <w:rPr>
                <w:rFonts w:ascii="Times New Roman" w:hAnsi="Times New Roman" w:cs="Times New Roman"/>
                <w:iCs/>
                <w:sz w:val="12"/>
                <w:szCs w:val="12"/>
                <w:lang w:val="en-US"/>
              </w:rPr>
              <w:t>4</w:t>
            </w:r>
          </w:p>
        </w:tc>
      </w:tr>
      <w:tr w:rsidR="00013033" w:rsidRPr="00013033" w:rsidTr="007D026C">
        <w:trPr>
          <w:trHeight w:val="20"/>
        </w:trPr>
        <w:tc>
          <w:tcPr>
            <w:tcW w:w="4670" w:type="pct"/>
            <w:tcMar>
              <w:left w:w="0" w:type="dxa"/>
              <w:right w:w="0" w:type="dxa"/>
            </w:tcMar>
            <w:hideMark/>
          </w:tcPr>
          <w:p w:rsidR="00013033" w:rsidRPr="00013033" w:rsidRDefault="00013033" w:rsidP="00013033">
            <w:pPr>
              <w:pStyle w:val="ConsPlusNormal"/>
              <w:ind w:firstLine="0"/>
              <w:rPr>
                <w:rFonts w:ascii="Times New Roman" w:hAnsi="Times New Roman" w:cs="Times New Roman"/>
                <w:sz w:val="12"/>
                <w:szCs w:val="12"/>
              </w:rPr>
            </w:pPr>
            <w:r w:rsidRPr="00013033">
              <w:rPr>
                <w:rFonts w:ascii="Times New Roman" w:hAnsi="Times New Roman" w:cs="Times New Roman"/>
                <w:sz w:val="12"/>
                <w:szCs w:val="12"/>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tc>
        <w:tc>
          <w:tcPr>
            <w:tcW w:w="330" w:type="pct"/>
            <w:tcMar>
              <w:left w:w="0" w:type="dxa"/>
              <w:right w:w="0" w:type="dxa"/>
            </w:tcMar>
            <w:hideMark/>
          </w:tcPr>
          <w:p w:rsidR="00013033" w:rsidRPr="00013033" w:rsidRDefault="00013033" w:rsidP="00013033">
            <w:pPr>
              <w:pStyle w:val="ConsPlusNormal"/>
              <w:ind w:firstLine="0"/>
              <w:jc w:val="right"/>
              <w:rPr>
                <w:rFonts w:ascii="Times New Roman" w:hAnsi="Times New Roman" w:cs="Times New Roman"/>
                <w:iCs/>
                <w:sz w:val="12"/>
                <w:szCs w:val="12"/>
                <w:lang w:val="en-US"/>
              </w:rPr>
            </w:pPr>
            <w:r w:rsidRPr="00013033">
              <w:rPr>
                <w:rFonts w:ascii="Times New Roman" w:hAnsi="Times New Roman" w:cs="Times New Roman"/>
                <w:iCs/>
                <w:sz w:val="12"/>
                <w:szCs w:val="12"/>
              </w:rPr>
              <w:t>2</w:t>
            </w:r>
            <w:r w:rsidRPr="00013033">
              <w:rPr>
                <w:rFonts w:ascii="Times New Roman" w:hAnsi="Times New Roman" w:cs="Times New Roman"/>
                <w:iCs/>
                <w:sz w:val="12"/>
                <w:szCs w:val="12"/>
                <w:lang w:val="en-US"/>
              </w:rPr>
              <w:t>4</w:t>
            </w:r>
          </w:p>
        </w:tc>
      </w:tr>
      <w:tr w:rsidR="00013033" w:rsidRPr="00013033" w:rsidTr="007D026C">
        <w:trPr>
          <w:trHeight w:val="20"/>
        </w:trPr>
        <w:tc>
          <w:tcPr>
            <w:tcW w:w="4670" w:type="pct"/>
            <w:tcMar>
              <w:left w:w="0" w:type="dxa"/>
              <w:right w:w="0" w:type="dxa"/>
            </w:tcMar>
            <w:hideMark/>
          </w:tcPr>
          <w:p w:rsidR="00013033" w:rsidRPr="00013033" w:rsidRDefault="00013033" w:rsidP="00013033">
            <w:pPr>
              <w:pStyle w:val="ConsPlusNormal"/>
              <w:ind w:firstLine="0"/>
              <w:rPr>
                <w:rFonts w:ascii="Times New Roman" w:hAnsi="Times New Roman" w:cs="Times New Roman"/>
                <w:iCs/>
                <w:sz w:val="12"/>
                <w:szCs w:val="12"/>
              </w:rPr>
            </w:pPr>
            <w:r w:rsidRPr="00013033">
              <w:rPr>
                <w:rFonts w:ascii="Times New Roman" w:hAnsi="Times New Roman" w:cs="Times New Roman"/>
                <w:sz w:val="12"/>
                <w:szCs w:val="12"/>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tc>
        <w:tc>
          <w:tcPr>
            <w:tcW w:w="330" w:type="pct"/>
            <w:tcMar>
              <w:left w:w="0" w:type="dxa"/>
              <w:right w:w="0" w:type="dxa"/>
            </w:tcMar>
            <w:hideMark/>
          </w:tcPr>
          <w:p w:rsidR="00013033" w:rsidRPr="00013033" w:rsidRDefault="00013033" w:rsidP="00013033">
            <w:pPr>
              <w:pStyle w:val="ConsPlusNormal"/>
              <w:ind w:firstLine="0"/>
              <w:jc w:val="right"/>
              <w:rPr>
                <w:rFonts w:ascii="Times New Roman" w:hAnsi="Times New Roman" w:cs="Times New Roman"/>
                <w:iCs/>
                <w:sz w:val="12"/>
                <w:szCs w:val="12"/>
                <w:lang w:val="en-US"/>
              </w:rPr>
            </w:pPr>
            <w:r w:rsidRPr="00013033">
              <w:rPr>
                <w:rFonts w:ascii="Times New Roman" w:hAnsi="Times New Roman" w:cs="Times New Roman"/>
                <w:iCs/>
                <w:sz w:val="12"/>
                <w:szCs w:val="12"/>
              </w:rPr>
              <w:t>24</w:t>
            </w:r>
          </w:p>
        </w:tc>
      </w:tr>
      <w:tr w:rsidR="00013033" w:rsidRPr="00013033" w:rsidTr="007D026C">
        <w:trPr>
          <w:trHeight w:val="20"/>
        </w:trPr>
        <w:tc>
          <w:tcPr>
            <w:tcW w:w="4670" w:type="pct"/>
            <w:tcMar>
              <w:left w:w="0" w:type="dxa"/>
              <w:right w:w="0" w:type="dxa"/>
            </w:tcMar>
            <w:hideMark/>
          </w:tcPr>
          <w:p w:rsidR="00013033" w:rsidRPr="00013033" w:rsidRDefault="00013033" w:rsidP="00013033">
            <w:pPr>
              <w:pStyle w:val="ConsPlusNormal"/>
              <w:ind w:firstLine="0"/>
              <w:rPr>
                <w:rFonts w:ascii="Times New Roman" w:hAnsi="Times New Roman" w:cs="Times New Roman"/>
                <w:iCs/>
                <w:sz w:val="12"/>
                <w:szCs w:val="12"/>
              </w:rPr>
            </w:pPr>
            <w:r w:rsidRPr="00013033">
              <w:rPr>
                <w:rFonts w:ascii="Times New Roman" w:hAnsi="Times New Roman" w:cs="Times New Roman"/>
                <w:sz w:val="12"/>
                <w:szCs w:val="12"/>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tc>
        <w:tc>
          <w:tcPr>
            <w:tcW w:w="330" w:type="pct"/>
            <w:tcMar>
              <w:left w:w="0" w:type="dxa"/>
              <w:right w:w="0" w:type="dxa"/>
            </w:tcMar>
            <w:hideMark/>
          </w:tcPr>
          <w:p w:rsidR="00013033" w:rsidRPr="00013033" w:rsidRDefault="00013033" w:rsidP="00013033">
            <w:pPr>
              <w:pStyle w:val="ConsPlusNormal"/>
              <w:ind w:firstLine="0"/>
              <w:jc w:val="right"/>
              <w:rPr>
                <w:rFonts w:ascii="Times New Roman" w:hAnsi="Times New Roman" w:cs="Times New Roman"/>
                <w:iCs/>
                <w:sz w:val="12"/>
                <w:szCs w:val="12"/>
                <w:lang w:val="en-US"/>
              </w:rPr>
            </w:pPr>
            <w:r w:rsidRPr="00013033">
              <w:rPr>
                <w:rFonts w:ascii="Times New Roman" w:hAnsi="Times New Roman" w:cs="Times New Roman"/>
                <w:iCs/>
                <w:sz w:val="12"/>
                <w:szCs w:val="12"/>
              </w:rPr>
              <w:t>2</w:t>
            </w:r>
            <w:r w:rsidRPr="00013033">
              <w:rPr>
                <w:rFonts w:ascii="Times New Roman" w:hAnsi="Times New Roman" w:cs="Times New Roman"/>
                <w:iCs/>
                <w:sz w:val="12"/>
                <w:szCs w:val="12"/>
                <w:lang w:val="en-US"/>
              </w:rPr>
              <w:t>5</w:t>
            </w:r>
          </w:p>
        </w:tc>
      </w:tr>
      <w:tr w:rsidR="00013033" w:rsidRPr="00013033" w:rsidTr="007D026C">
        <w:trPr>
          <w:trHeight w:val="20"/>
        </w:trPr>
        <w:tc>
          <w:tcPr>
            <w:tcW w:w="4670" w:type="pct"/>
            <w:tcMar>
              <w:left w:w="0" w:type="dxa"/>
              <w:right w:w="0" w:type="dxa"/>
            </w:tcMar>
            <w:hideMark/>
          </w:tcPr>
          <w:p w:rsidR="00013033" w:rsidRPr="00013033" w:rsidRDefault="00013033" w:rsidP="00013033">
            <w:pPr>
              <w:pStyle w:val="ConsPlusNormal"/>
              <w:ind w:firstLine="0"/>
              <w:rPr>
                <w:rFonts w:ascii="Times New Roman" w:hAnsi="Times New Roman" w:cs="Times New Roman"/>
                <w:sz w:val="12"/>
                <w:szCs w:val="12"/>
              </w:rPr>
            </w:pPr>
            <w:r w:rsidRPr="00013033">
              <w:rPr>
                <w:rFonts w:ascii="Times New Roman" w:hAnsi="Times New Roman" w:cs="Times New Roman"/>
                <w:sz w:val="12"/>
                <w:szCs w:val="12"/>
              </w:rPr>
              <w:t>Требования к порядку и формам контроля за предоставлением муниципальной услуги, в том числе со стороны граждан, их объединений и организаций</w:t>
            </w:r>
          </w:p>
        </w:tc>
        <w:tc>
          <w:tcPr>
            <w:tcW w:w="330" w:type="pct"/>
            <w:tcMar>
              <w:left w:w="0" w:type="dxa"/>
              <w:right w:w="0" w:type="dxa"/>
            </w:tcMar>
            <w:hideMark/>
          </w:tcPr>
          <w:p w:rsidR="00013033" w:rsidRPr="00013033" w:rsidRDefault="00013033" w:rsidP="00013033">
            <w:pPr>
              <w:pStyle w:val="ConsPlusNormal"/>
              <w:ind w:firstLine="0"/>
              <w:jc w:val="right"/>
              <w:rPr>
                <w:rFonts w:ascii="Times New Roman" w:hAnsi="Times New Roman" w:cs="Times New Roman"/>
                <w:iCs/>
                <w:sz w:val="12"/>
                <w:szCs w:val="12"/>
                <w:lang w:val="en-US"/>
              </w:rPr>
            </w:pPr>
            <w:r w:rsidRPr="00013033">
              <w:rPr>
                <w:rFonts w:ascii="Times New Roman" w:hAnsi="Times New Roman" w:cs="Times New Roman"/>
                <w:iCs/>
                <w:sz w:val="12"/>
                <w:szCs w:val="12"/>
              </w:rPr>
              <w:t>25</w:t>
            </w:r>
          </w:p>
        </w:tc>
      </w:tr>
      <w:tr w:rsidR="00013033" w:rsidRPr="00013033" w:rsidTr="007D026C">
        <w:trPr>
          <w:trHeight w:val="20"/>
        </w:trPr>
        <w:tc>
          <w:tcPr>
            <w:tcW w:w="4670" w:type="pct"/>
            <w:tcMar>
              <w:left w:w="0" w:type="dxa"/>
              <w:right w:w="0" w:type="dxa"/>
            </w:tcMar>
          </w:tcPr>
          <w:p w:rsidR="00013033" w:rsidRPr="00013033" w:rsidRDefault="00013033" w:rsidP="00013033">
            <w:pPr>
              <w:pStyle w:val="ConsPlusNormal"/>
              <w:ind w:firstLine="0"/>
              <w:rPr>
                <w:rFonts w:ascii="Times New Roman" w:hAnsi="Times New Roman" w:cs="Times New Roman"/>
                <w:sz w:val="12"/>
                <w:szCs w:val="12"/>
              </w:rPr>
            </w:pPr>
            <w:r w:rsidRPr="00013033">
              <w:rPr>
                <w:rFonts w:ascii="Times New Roman" w:hAnsi="Times New Roman" w:cs="Times New Roman"/>
                <w:sz w:val="12"/>
                <w:szCs w:val="12"/>
              </w:rPr>
              <w:t xml:space="preserve">Раздел </w:t>
            </w:r>
            <w:r w:rsidRPr="00013033">
              <w:rPr>
                <w:rFonts w:ascii="Times New Roman" w:hAnsi="Times New Roman" w:cs="Times New Roman"/>
                <w:sz w:val="12"/>
                <w:szCs w:val="12"/>
                <w:lang w:val="en-US"/>
              </w:rPr>
              <w:t>V</w:t>
            </w:r>
            <w:r w:rsidRPr="00013033">
              <w:rPr>
                <w:rFonts w:ascii="Times New Roman" w:hAnsi="Times New Roman" w:cs="Times New Roman"/>
                <w:sz w:val="12"/>
                <w:szCs w:val="12"/>
              </w:rPr>
              <w:t>. Досудебный (внесудебный) порядок обжалования решений, действий (бездействия) органа, предоставляющего муниципальную услугу, а также его должностных лиц, муниципальных служащих, многофункционального центра, а также работника многофункционального центра</w:t>
            </w:r>
          </w:p>
        </w:tc>
        <w:tc>
          <w:tcPr>
            <w:tcW w:w="330" w:type="pct"/>
            <w:tcMar>
              <w:left w:w="0" w:type="dxa"/>
              <w:right w:w="0" w:type="dxa"/>
            </w:tcMar>
          </w:tcPr>
          <w:p w:rsidR="00013033" w:rsidRPr="00013033" w:rsidRDefault="00013033" w:rsidP="00013033">
            <w:pPr>
              <w:pStyle w:val="ConsPlusNormal"/>
              <w:ind w:firstLine="0"/>
              <w:jc w:val="right"/>
              <w:rPr>
                <w:rFonts w:ascii="Times New Roman" w:hAnsi="Times New Roman" w:cs="Times New Roman"/>
                <w:iCs/>
                <w:sz w:val="12"/>
                <w:szCs w:val="12"/>
                <w:lang w:val="en-US"/>
              </w:rPr>
            </w:pPr>
            <w:r w:rsidRPr="00013033">
              <w:rPr>
                <w:rFonts w:ascii="Times New Roman" w:hAnsi="Times New Roman" w:cs="Times New Roman"/>
                <w:iCs/>
                <w:sz w:val="12"/>
                <w:szCs w:val="12"/>
              </w:rPr>
              <w:t>2</w:t>
            </w:r>
            <w:r w:rsidRPr="00013033">
              <w:rPr>
                <w:rFonts w:ascii="Times New Roman" w:hAnsi="Times New Roman" w:cs="Times New Roman"/>
                <w:iCs/>
                <w:sz w:val="12"/>
                <w:szCs w:val="12"/>
                <w:lang w:val="en-US"/>
              </w:rPr>
              <w:t>6</w:t>
            </w:r>
          </w:p>
          <w:p w:rsidR="00013033" w:rsidRPr="00013033" w:rsidRDefault="00013033" w:rsidP="00013033">
            <w:pPr>
              <w:pStyle w:val="ConsPlusNormal"/>
              <w:ind w:firstLine="0"/>
              <w:jc w:val="right"/>
              <w:rPr>
                <w:rFonts w:ascii="Times New Roman" w:hAnsi="Times New Roman" w:cs="Times New Roman"/>
                <w:iCs/>
                <w:sz w:val="12"/>
                <w:szCs w:val="12"/>
              </w:rPr>
            </w:pPr>
          </w:p>
          <w:p w:rsidR="00013033" w:rsidRPr="00013033" w:rsidRDefault="00013033" w:rsidP="00013033">
            <w:pPr>
              <w:pStyle w:val="ConsPlusNormal"/>
              <w:ind w:firstLine="0"/>
              <w:jc w:val="right"/>
              <w:rPr>
                <w:rFonts w:ascii="Times New Roman" w:hAnsi="Times New Roman" w:cs="Times New Roman"/>
                <w:iCs/>
                <w:sz w:val="12"/>
                <w:szCs w:val="12"/>
              </w:rPr>
            </w:pPr>
          </w:p>
        </w:tc>
      </w:tr>
      <w:tr w:rsidR="00013033" w:rsidRPr="00013033" w:rsidTr="007D026C">
        <w:trPr>
          <w:trHeight w:val="20"/>
        </w:trPr>
        <w:tc>
          <w:tcPr>
            <w:tcW w:w="4670" w:type="pct"/>
            <w:tcMar>
              <w:left w:w="0" w:type="dxa"/>
              <w:right w:w="0" w:type="dxa"/>
            </w:tcMar>
          </w:tcPr>
          <w:p w:rsidR="00013033" w:rsidRPr="00013033" w:rsidRDefault="00013033" w:rsidP="007D026C">
            <w:pPr>
              <w:pStyle w:val="ConsPlusNormal"/>
              <w:ind w:firstLine="0"/>
              <w:rPr>
                <w:rFonts w:ascii="Times New Roman" w:hAnsi="Times New Roman" w:cs="Times New Roman"/>
                <w:sz w:val="12"/>
                <w:szCs w:val="12"/>
              </w:rPr>
            </w:pPr>
            <w:r w:rsidRPr="00013033">
              <w:rPr>
                <w:rFonts w:ascii="Times New Roman" w:hAnsi="Times New Roman" w:cs="Times New Roman"/>
                <w:bCs/>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tc>
        <w:tc>
          <w:tcPr>
            <w:tcW w:w="330" w:type="pct"/>
            <w:tcMar>
              <w:left w:w="0" w:type="dxa"/>
              <w:right w:w="0" w:type="dxa"/>
            </w:tcMar>
          </w:tcPr>
          <w:p w:rsidR="00013033" w:rsidRPr="00013033" w:rsidRDefault="00013033" w:rsidP="00013033">
            <w:pPr>
              <w:pStyle w:val="ConsPlusNormal"/>
              <w:ind w:firstLine="0"/>
              <w:jc w:val="right"/>
              <w:rPr>
                <w:rFonts w:ascii="Times New Roman" w:hAnsi="Times New Roman" w:cs="Times New Roman"/>
                <w:iCs/>
                <w:sz w:val="12"/>
                <w:szCs w:val="12"/>
                <w:lang w:val="en-US"/>
              </w:rPr>
            </w:pPr>
            <w:r w:rsidRPr="00013033">
              <w:rPr>
                <w:rFonts w:ascii="Times New Roman" w:hAnsi="Times New Roman" w:cs="Times New Roman"/>
                <w:iCs/>
                <w:sz w:val="12"/>
                <w:szCs w:val="12"/>
              </w:rPr>
              <w:t>2</w:t>
            </w:r>
            <w:r w:rsidRPr="00013033">
              <w:rPr>
                <w:rFonts w:ascii="Times New Roman" w:hAnsi="Times New Roman" w:cs="Times New Roman"/>
                <w:iCs/>
                <w:sz w:val="12"/>
                <w:szCs w:val="12"/>
                <w:lang w:val="en-US"/>
              </w:rPr>
              <w:t>6</w:t>
            </w:r>
          </w:p>
        </w:tc>
      </w:tr>
      <w:tr w:rsidR="00013033" w:rsidRPr="00013033" w:rsidTr="007D026C">
        <w:trPr>
          <w:trHeight w:val="20"/>
        </w:trPr>
        <w:tc>
          <w:tcPr>
            <w:tcW w:w="4670" w:type="pct"/>
            <w:tcMar>
              <w:left w:w="0" w:type="dxa"/>
              <w:right w:w="0" w:type="dxa"/>
            </w:tcMar>
            <w:hideMark/>
          </w:tcPr>
          <w:p w:rsidR="00013033" w:rsidRPr="00013033" w:rsidRDefault="00013033" w:rsidP="00013033">
            <w:pPr>
              <w:pStyle w:val="ConsPlusNormal"/>
              <w:ind w:firstLine="0"/>
              <w:rPr>
                <w:rFonts w:ascii="Times New Roman" w:hAnsi="Times New Roman" w:cs="Times New Roman"/>
                <w:sz w:val="12"/>
                <w:szCs w:val="12"/>
              </w:rPr>
            </w:pPr>
            <w:r w:rsidRPr="00013033">
              <w:rPr>
                <w:rFonts w:ascii="Times New Roman" w:hAnsi="Times New Roman" w:cs="Times New Roman"/>
                <w:bCs/>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w:t>
            </w:r>
          </w:p>
        </w:tc>
        <w:tc>
          <w:tcPr>
            <w:tcW w:w="330" w:type="pct"/>
            <w:tcMar>
              <w:left w:w="0" w:type="dxa"/>
              <w:right w:w="0" w:type="dxa"/>
            </w:tcMar>
          </w:tcPr>
          <w:p w:rsidR="00013033" w:rsidRPr="00013033" w:rsidRDefault="00013033" w:rsidP="00013033">
            <w:pPr>
              <w:pStyle w:val="ConsPlusNormal"/>
              <w:ind w:firstLine="0"/>
              <w:jc w:val="right"/>
              <w:rPr>
                <w:rFonts w:ascii="Times New Roman" w:hAnsi="Times New Roman" w:cs="Times New Roman"/>
                <w:iCs/>
                <w:sz w:val="12"/>
                <w:szCs w:val="12"/>
                <w:lang w:val="en-US"/>
              </w:rPr>
            </w:pPr>
            <w:r w:rsidRPr="00013033">
              <w:rPr>
                <w:rFonts w:ascii="Times New Roman" w:hAnsi="Times New Roman" w:cs="Times New Roman"/>
                <w:iCs/>
                <w:sz w:val="12"/>
                <w:szCs w:val="12"/>
              </w:rPr>
              <w:t>2</w:t>
            </w:r>
            <w:r w:rsidRPr="00013033">
              <w:rPr>
                <w:rFonts w:ascii="Times New Roman" w:hAnsi="Times New Roman" w:cs="Times New Roman"/>
                <w:iCs/>
                <w:sz w:val="12"/>
                <w:szCs w:val="12"/>
                <w:lang w:val="en-US"/>
              </w:rPr>
              <w:t>7</w:t>
            </w:r>
          </w:p>
          <w:p w:rsidR="00013033" w:rsidRPr="00013033" w:rsidRDefault="00013033" w:rsidP="00013033">
            <w:pPr>
              <w:pStyle w:val="ConsPlusNormal"/>
              <w:ind w:firstLine="0"/>
              <w:jc w:val="right"/>
              <w:rPr>
                <w:rFonts w:ascii="Times New Roman" w:hAnsi="Times New Roman" w:cs="Times New Roman"/>
                <w:iCs/>
                <w:sz w:val="12"/>
                <w:szCs w:val="12"/>
              </w:rPr>
            </w:pPr>
          </w:p>
        </w:tc>
      </w:tr>
      <w:tr w:rsidR="00013033" w:rsidRPr="00013033" w:rsidTr="007D026C">
        <w:trPr>
          <w:trHeight w:val="20"/>
        </w:trPr>
        <w:tc>
          <w:tcPr>
            <w:tcW w:w="4670" w:type="pct"/>
            <w:tcMar>
              <w:left w:w="0" w:type="dxa"/>
              <w:right w:w="0" w:type="dxa"/>
            </w:tcMar>
            <w:hideMark/>
          </w:tcPr>
          <w:p w:rsidR="00013033" w:rsidRPr="00013033" w:rsidRDefault="00013033" w:rsidP="00013033">
            <w:pPr>
              <w:pStyle w:val="ConsPlusNormal"/>
              <w:ind w:firstLine="0"/>
              <w:rPr>
                <w:rFonts w:ascii="Times New Roman" w:hAnsi="Times New Roman" w:cs="Times New Roman"/>
                <w:bCs/>
                <w:sz w:val="12"/>
                <w:szCs w:val="12"/>
              </w:rPr>
            </w:pPr>
            <w:r w:rsidRPr="00013033">
              <w:rPr>
                <w:rFonts w:ascii="Times New Roman" w:hAnsi="Times New Roman" w:cs="Times New Roman"/>
                <w:bCs/>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013033" w:rsidRPr="00013033" w:rsidRDefault="00013033" w:rsidP="00013033">
            <w:pPr>
              <w:pStyle w:val="ConsPlusNormal"/>
              <w:ind w:firstLine="0"/>
              <w:rPr>
                <w:rFonts w:ascii="Times New Roman" w:hAnsi="Times New Roman" w:cs="Times New Roman"/>
                <w:sz w:val="12"/>
                <w:szCs w:val="12"/>
              </w:rPr>
            </w:pPr>
          </w:p>
        </w:tc>
        <w:tc>
          <w:tcPr>
            <w:tcW w:w="330" w:type="pct"/>
            <w:tcMar>
              <w:left w:w="0" w:type="dxa"/>
              <w:right w:w="0" w:type="dxa"/>
            </w:tcMar>
          </w:tcPr>
          <w:p w:rsidR="00013033" w:rsidRPr="00013033" w:rsidRDefault="00013033" w:rsidP="00013033">
            <w:pPr>
              <w:pStyle w:val="ConsPlusNormal"/>
              <w:ind w:firstLine="0"/>
              <w:jc w:val="right"/>
              <w:rPr>
                <w:rFonts w:ascii="Times New Roman" w:hAnsi="Times New Roman" w:cs="Times New Roman"/>
                <w:iCs/>
                <w:sz w:val="12"/>
                <w:szCs w:val="12"/>
                <w:lang w:val="en-US"/>
              </w:rPr>
            </w:pPr>
            <w:r w:rsidRPr="00013033">
              <w:rPr>
                <w:rFonts w:ascii="Times New Roman" w:hAnsi="Times New Roman" w:cs="Times New Roman"/>
                <w:iCs/>
                <w:sz w:val="12"/>
                <w:szCs w:val="12"/>
              </w:rPr>
              <w:t>2</w:t>
            </w:r>
            <w:r w:rsidRPr="00013033">
              <w:rPr>
                <w:rFonts w:ascii="Times New Roman" w:hAnsi="Times New Roman" w:cs="Times New Roman"/>
                <w:iCs/>
                <w:sz w:val="12"/>
                <w:szCs w:val="12"/>
                <w:lang w:val="en-US"/>
              </w:rPr>
              <w:t>7</w:t>
            </w:r>
          </w:p>
          <w:p w:rsidR="00013033" w:rsidRPr="00013033" w:rsidRDefault="00013033" w:rsidP="00013033">
            <w:pPr>
              <w:pStyle w:val="ConsPlusNormal"/>
              <w:ind w:firstLine="0"/>
              <w:jc w:val="right"/>
              <w:rPr>
                <w:rFonts w:ascii="Times New Roman" w:hAnsi="Times New Roman" w:cs="Times New Roman"/>
                <w:iCs/>
                <w:sz w:val="12"/>
                <w:szCs w:val="12"/>
              </w:rPr>
            </w:pPr>
          </w:p>
        </w:tc>
      </w:tr>
      <w:tr w:rsidR="00013033" w:rsidRPr="00013033" w:rsidTr="007D026C">
        <w:trPr>
          <w:trHeight w:val="20"/>
        </w:trPr>
        <w:tc>
          <w:tcPr>
            <w:tcW w:w="4670" w:type="pct"/>
            <w:tcMar>
              <w:left w:w="0" w:type="dxa"/>
              <w:right w:w="0" w:type="dxa"/>
            </w:tcMar>
            <w:hideMark/>
          </w:tcPr>
          <w:p w:rsidR="00013033" w:rsidRPr="00013033" w:rsidRDefault="00013033" w:rsidP="00013033">
            <w:pPr>
              <w:pStyle w:val="ConsPlusNormal"/>
              <w:ind w:firstLine="0"/>
              <w:rPr>
                <w:rFonts w:ascii="Times New Roman" w:hAnsi="Times New Roman" w:cs="Times New Roman"/>
                <w:sz w:val="12"/>
                <w:szCs w:val="12"/>
              </w:rPr>
            </w:pPr>
            <w:r w:rsidRPr="00013033">
              <w:rPr>
                <w:rFonts w:ascii="Times New Roman" w:hAnsi="Times New Roman" w:cs="Times New Roman"/>
                <w:sz w:val="12"/>
                <w:szCs w:val="12"/>
              </w:rPr>
              <w:t xml:space="preserve">Раздел </w:t>
            </w:r>
            <w:r w:rsidRPr="00013033">
              <w:rPr>
                <w:rFonts w:ascii="Times New Roman" w:hAnsi="Times New Roman" w:cs="Times New Roman"/>
                <w:sz w:val="12"/>
                <w:szCs w:val="12"/>
                <w:lang w:val="en-US"/>
              </w:rPr>
              <w:t>VI</w:t>
            </w:r>
            <w:r w:rsidRPr="00013033">
              <w:rPr>
                <w:rFonts w:ascii="Times New Roman" w:hAnsi="Times New Roman" w:cs="Times New Roman"/>
                <w:sz w:val="12"/>
                <w:szCs w:val="12"/>
              </w:rPr>
              <w:t>. Особенности выполнения административных процедур (действий) в многофункциональных центрах предоставления государственных и муниципальных услуг</w:t>
            </w:r>
          </w:p>
        </w:tc>
        <w:tc>
          <w:tcPr>
            <w:tcW w:w="330" w:type="pct"/>
            <w:tcMar>
              <w:left w:w="0" w:type="dxa"/>
              <w:right w:w="0" w:type="dxa"/>
            </w:tcMar>
          </w:tcPr>
          <w:p w:rsidR="00013033" w:rsidRPr="00013033" w:rsidRDefault="00013033" w:rsidP="00013033">
            <w:pPr>
              <w:pStyle w:val="ConsPlusNormal"/>
              <w:ind w:firstLine="0"/>
              <w:jc w:val="right"/>
              <w:rPr>
                <w:rFonts w:ascii="Times New Roman" w:hAnsi="Times New Roman" w:cs="Times New Roman"/>
                <w:iCs/>
                <w:sz w:val="12"/>
                <w:szCs w:val="12"/>
                <w:lang w:val="en-US"/>
              </w:rPr>
            </w:pPr>
            <w:r w:rsidRPr="00013033">
              <w:rPr>
                <w:rFonts w:ascii="Times New Roman" w:hAnsi="Times New Roman" w:cs="Times New Roman"/>
                <w:iCs/>
                <w:sz w:val="12"/>
                <w:szCs w:val="12"/>
              </w:rPr>
              <w:t>2</w:t>
            </w:r>
            <w:r w:rsidRPr="00013033">
              <w:rPr>
                <w:rFonts w:ascii="Times New Roman" w:hAnsi="Times New Roman" w:cs="Times New Roman"/>
                <w:iCs/>
                <w:sz w:val="12"/>
                <w:szCs w:val="12"/>
                <w:lang w:val="en-US"/>
              </w:rPr>
              <w:t>8</w:t>
            </w:r>
          </w:p>
        </w:tc>
      </w:tr>
      <w:tr w:rsidR="00013033" w:rsidRPr="00013033" w:rsidTr="007D026C">
        <w:trPr>
          <w:trHeight w:val="20"/>
        </w:trPr>
        <w:tc>
          <w:tcPr>
            <w:tcW w:w="4670" w:type="pct"/>
            <w:tcMar>
              <w:left w:w="0" w:type="dxa"/>
              <w:right w:w="0" w:type="dxa"/>
            </w:tcMar>
          </w:tcPr>
          <w:p w:rsidR="00013033" w:rsidRPr="00013033" w:rsidRDefault="00013033" w:rsidP="00013033">
            <w:pPr>
              <w:pStyle w:val="ConsPlusNormal"/>
              <w:ind w:firstLine="0"/>
              <w:rPr>
                <w:rFonts w:ascii="Times New Roman" w:hAnsi="Times New Roman" w:cs="Times New Roman"/>
                <w:sz w:val="12"/>
                <w:szCs w:val="12"/>
              </w:rPr>
            </w:pPr>
            <w:r w:rsidRPr="00013033">
              <w:rPr>
                <w:rFonts w:ascii="Times New Roman" w:hAnsi="Times New Roman" w:cs="Times New Roman"/>
                <w:sz w:val="12"/>
                <w:szCs w:val="12"/>
              </w:rPr>
              <w:t>Исчерпывающий перечень административных процедур (действий) при предоставлении муниципальной услуги, выполняемых многофункциональными центрами</w:t>
            </w:r>
          </w:p>
        </w:tc>
        <w:tc>
          <w:tcPr>
            <w:tcW w:w="330" w:type="pct"/>
            <w:tcMar>
              <w:left w:w="0" w:type="dxa"/>
              <w:right w:w="0" w:type="dxa"/>
            </w:tcMar>
          </w:tcPr>
          <w:p w:rsidR="00013033" w:rsidRPr="00013033" w:rsidRDefault="00013033" w:rsidP="00013033">
            <w:pPr>
              <w:pStyle w:val="ConsPlusNormal"/>
              <w:ind w:firstLine="0"/>
              <w:jc w:val="right"/>
              <w:rPr>
                <w:rFonts w:ascii="Times New Roman" w:hAnsi="Times New Roman" w:cs="Times New Roman"/>
                <w:iCs/>
                <w:sz w:val="12"/>
                <w:szCs w:val="12"/>
                <w:lang w:val="en-US"/>
              </w:rPr>
            </w:pPr>
            <w:r w:rsidRPr="00013033">
              <w:rPr>
                <w:rFonts w:ascii="Times New Roman" w:hAnsi="Times New Roman" w:cs="Times New Roman"/>
                <w:iCs/>
                <w:sz w:val="12"/>
                <w:szCs w:val="12"/>
              </w:rPr>
              <w:t>2</w:t>
            </w:r>
            <w:r w:rsidRPr="00013033">
              <w:rPr>
                <w:rFonts w:ascii="Times New Roman" w:hAnsi="Times New Roman" w:cs="Times New Roman"/>
                <w:iCs/>
                <w:sz w:val="12"/>
                <w:szCs w:val="12"/>
                <w:lang w:val="en-US"/>
              </w:rPr>
              <w:t>8</w:t>
            </w:r>
          </w:p>
        </w:tc>
      </w:tr>
      <w:tr w:rsidR="00013033" w:rsidRPr="00013033" w:rsidTr="007D026C">
        <w:trPr>
          <w:trHeight w:val="20"/>
        </w:trPr>
        <w:tc>
          <w:tcPr>
            <w:tcW w:w="4670" w:type="pct"/>
            <w:tcMar>
              <w:left w:w="0" w:type="dxa"/>
              <w:right w:w="0" w:type="dxa"/>
            </w:tcMar>
          </w:tcPr>
          <w:p w:rsidR="00013033" w:rsidRPr="00013033" w:rsidRDefault="00013033" w:rsidP="00013033">
            <w:pPr>
              <w:pStyle w:val="ConsPlusNormal"/>
              <w:ind w:firstLine="0"/>
              <w:rPr>
                <w:rFonts w:ascii="Times New Roman" w:hAnsi="Times New Roman" w:cs="Times New Roman"/>
                <w:sz w:val="12"/>
                <w:szCs w:val="12"/>
              </w:rPr>
            </w:pPr>
            <w:r w:rsidRPr="00013033">
              <w:rPr>
                <w:rFonts w:ascii="Times New Roman" w:hAnsi="Times New Roman" w:cs="Times New Roman"/>
                <w:bCs/>
                <w:sz w:val="12"/>
                <w:szCs w:val="12"/>
              </w:rPr>
              <w:t>Информирование заявителей</w:t>
            </w:r>
          </w:p>
        </w:tc>
        <w:tc>
          <w:tcPr>
            <w:tcW w:w="330" w:type="pct"/>
            <w:tcMar>
              <w:left w:w="0" w:type="dxa"/>
              <w:right w:w="0" w:type="dxa"/>
            </w:tcMar>
          </w:tcPr>
          <w:p w:rsidR="00013033" w:rsidRPr="00013033" w:rsidRDefault="00013033" w:rsidP="00013033">
            <w:pPr>
              <w:pStyle w:val="ConsPlusNormal"/>
              <w:ind w:firstLine="0"/>
              <w:jc w:val="right"/>
              <w:rPr>
                <w:rFonts w:ascii="Times New Roman" w:hAnsi="Times New Roman" w:cs="Times New Roman"/>
                <w:iCs/>
                <w:sz w:val="12"/>
                <w:szCs w:val="12"/>
                <w:lang w:val="en-US"/>
              </w:rPr>
            </w:pPr>
            <w:r w:rsidRPr="00013033">
              <w:rPr>
                <w:rFonts w:ascii="Times New Roman" w:hAnsi="Times New Roman" w:cs="Times New Roman"/>
                <w:iCs/>
                <w:sz w:val="12"/>
                <w:szCs w:val="12"/>
              </w:rPr>
              <w:t>2</w:t>
            </w:r>
            <w:r w:rsidRPr="00013033">
              <w:rPr>
                <w:rFonts w:ascii="Times New Roman" w:hAnsi="Times New Roman" w:cs="Times New Roman"/>
                <w:iCs/>
                <w:sz w:val="12"/>
                <w:szCs w:val="12"/>
                <w:lang w:val="en-US"/>
              </w:rPr>
              <w:t>8</w:t>
            </w:r>
          </w:p>
        </w:tc>
      </w:tr>
      <w:tr w:rsidR="00013033" w:rsidRPr="00013033" w:rsidTr="007D026C">
        <w:trPr>
          <w:trHeight w:val="20"/>
        </w:trPr>
        <w:tc>
          <w:tcPr>
            <w:tcW w:w="4670" w:type="pct"/>
            <w:tcMar>
              <w:left w:w="0" w:type="dxa"/>
              <w:right w:w="0" w:type="dxa"/>
            </w:tcMar>
          </w:tcPr>
          <w:p w:rsidR="00013033" w:rsidRPr="00013033" w:rsidRDefault="00013033" w:rsidP="00013033">
            <w:pPr>
              <w:pStyle w:val="ConsPlusNormal"/>
              <w:ind w:firstLine="0"/>
              <w:rPr>
                <w:rFonts w:ascii="Times New Roman" w:hAnsi="Times New Roman" w:cs="Times New Roman"/>
                <w:bCs/>
                <w:sz w:val="12"/>
                <w:szCs w:val="12"/>
              </w:rPr>
            </w:pPr>
            <w:r w:rsidRPr="00013033">
              <w:rPr>
                <w:rFonts w:ascii="Times New Roman" w:hAnsi="Times New Roman" w:cs="Times New Roman"/>
                <w:bCs/>
                <w:sz w:val="12"/>
                <w:szCs w:val="12"/>
              </w:rPr>
              <w:t>Выдача заявителю результата предоставления муниципальной услуги</w:t>
            </w:r>
          </w:p>
        </w:tc>
        <w:tc>
          <w:tcPr>
            <w:tcW w:w="330" w:type="pct"/>
            <w:tcMar>
              <w:left w:w="0" w:type="dxa"/>
              <w:right w:w="0" w:type="dxa"/>
            </w:tcMar>
          </w:tcPr>
          <w:p w:rsidR="00013033" w:rsidRPr="00013033" w:rsidRDefault="00013033" w:rsidP="00013033">
            <w:pPr>
              <w:pStyle w:val="ConsPlusNormal"/>
              <w:ind w:firstLine="0"/>
              <w:jc w:val="right"/>
              <w:rPr>
                <w:rFonts w:ascii="Times New Roman" w:hAnsi="Times New Roman" w:cs="Times New Roman"/>
                <w:iCs/>
                <w:sz w:val="12"/>
                <w:szCs w:val="12"/>
                <w:lang w:val="en-US"/>
              </w:rPr>
            </w:pPr>
            <w:r w:rsidRPr="00013033">
              <w:rPr>
                <w:rFonts w:ascii="Times New Roman" w:hAnsi="Times New Roman" w:cs="Times New Roman"/>
                <w:iCs/>
                <w:sz w:val="12"/>
                <w:szCs w:val="12"/>
              </w:rPr>
              <w:t>2</w:t>
            </w:r>
            <w:r w:rsidRPr="00013033">
              <w:rPr>
                <w:rFonts w:ascii="Times New Roman" w:hAnsi="Times New Roman" w:cs="Times New Roman"/>
                <w:iCs/>
                <w:sz w:val="12"/>
                <w:szCs w:val="12"/>
                <w:lang w:val="en-US"/>
              </w:rPr>
              <w:t>9</w:t>
            </w:r>
          </w:p>
        </w:tc>
      </w:tr>
      <w:tr w:rsidR="00013033" w:rsidRPr="00013033" w:rsidTr="007D026C">
        <w:trPr>
          <w:trHeight w:val="20"/>
        </w:trPr>
        <w:tc>
          <w:tcPr>
            <w:tcW w:w="4670" w:type="pct"/>
            <w:tcMar>
              <w:left w:w="0" w:type="dxa"/>
              <w:right w:w="0" w:type="dxa"/>
            </w:tcMar>
          </w:tcPr>
          <w:p w:rsidR="00013033" w:rsidRPr="00013033" w:rsidRDefault="00013033" w:rsidP="00013033">
            <w:pPr>
              <w:pStyle w:val="ConsPlusNormal"/>
              <w:ind w:firstLine="0"/>
              <w:rPr>
                <w:rFonts w:ascii="Times New Roman" w:hAnsi="Times New Roman" w:cs="Times New Roman"/>
                <w:sz w:val="12"/>
                <w:szCs w:val="12"/>
              </w:rPr>
            </w:pPr>
            <w:r w:rsidRPr="00013033">
              <w:rPr>
                <w:rFonts w:ascii="Times New Roman" w:hAnsi="Times New Roman" w:cs="Times New Roman"/>
                <w:sz w:val="12"/>
                <w:szCs w:val="12"/>
              </w:rPr>
              <w:t>Приложение №1 Форма пропуска, разрешающего въезд и передвижение грузового автотранспорта в зонах с ограниченным движением</w:t>
            </w:r>
          </w:p>
          <w:p w:rsidR="00013033" w:rsidRPr="00013033" w:rsidRDefault="00013033" w:rsidP="00013033">
            <w:pPr>
              <w:pStyle w:val="ConsPlusNormal"/>
              <w:ind w:firstLine="0"/>
              <w:rPr>
                <w:rFonts w:ascii="Times New Roman" w:hAnsi="Times New Roman" w:cs="Times New Roman"/>
                <w:bCs/>
                <w:sz w:val="12"/>
                <w:szCs w:val="12"/>
              </w:rPr>
            </w:pPr>
          </w:p>
        </w:tc>
        <w:tc>
          <w:tcPr>
            <w:tcW w:w="330" w:type="pct"/>
            <w:tcMar>
              <w:left w:w="0" w:type="dxa"/>
              <w:right w:w="0" w:type="dxa"/>
            </w:tcMar>
          </w:tcPr>
          <w:p w:rsidR="00013033" w:rsidRPr="00013033" w:rsidRDefault="00013033" w:rsidP="00013033">
            <w:pPr>
              <w:pStyle w:val="ConsPlusNormal"/>
              <w:ind w:firstLine="0"/>
              <w:jc w:val="right"/>
              <w:rPr>
                <w:rFonts w:ascii="Times New Roman" w:hAnsi="Times New Roman" w:cs="Times New Roman"/>
                <w:iCs/>
                <w:sz w:val="12"/>
                <w:szCs w:val="12"/>
              </w:rPr>
            </w:pPr>
            <w:r w:rsidRPr="00013033">
              <w:rPr>
                <w:rFonts w:ascii="Times New Roman" w:hAnsi="Times New Roman" w:cs="Times New Roman"/>
                <w:iCs/>
                <w:sz w:val="12"/>
                <w:szCs w:val="12"/>
              </w:rPr>
              <w:t>31</w:t>
            </w:r>
          </w:p>
        </w:tc>
      </w:tr>
      <w:tr w:rsidR="00013033" w:rsidRPr="00013033" w:rsidTr="007D026C">
        <w:trPr>
          <w:trHeight w:val="20"/>
        </w:trPr>
        <w:tc>
          <w:tcPr>
            <w:tcW w:w="4670" w:type="pct"/>
            <w:tcMar>
              <w:left w:w="0" w:type="dxa"/>
              <w:right w:w="0" w:type="dxa"/>
            </w:tcMar>
            <w:hideMark/>
          </w:tcPr>
          <w:p w:rsidR="00013033" w:rsidRPr="00013033" w:rsidRDefault="00013033" w:rsidP="00013033">
            <w:pPr>
              <w:pStyle w:val="ConsPlusNormal"/>
              <w:ind w:firstLine="0"/>
              <w:rPr>
                <w:rFonts w:ascii="Times New Roman" w:hAnsi="Times New Roman" w:cs="Times New Roman"/>
                <w:sz w:val="12"/>
                <w:szCs w:val="12"/>
              </w:rPr>
            </w:pPr>
            <w:r w:rsidRPr="00013033">
              <w:rPr>
                <w:rFonts w:ascii="Times New Roman" w:hAnsi="Times New Roman" w:cs="Times New Roman"/>
                <w:iCs/>
                <w:sz w:val="12"/>
                <w:szCs w:val="12"/>
              </w:rPr>
              <w:t xml:space="preserve">Приложение № 2. </w:t>
            </w:r>
            <w:r w:rsidRPr="00013033">
              <w:rPr>
                <w:rFonts w:ascii="Times New Roman" w:hAnsi="Times New Roman" w:cs="Times New Roman"/>
                <w:sz w:val="12"/>
                <w:szCs w:val="12"/>
              </w:rPr>
              <w:t>Форма решения о внесении изменений в пропуск или аннулирования пропуска, разрешающего въезд и передвижение грузового автотранспорта в зонах с ограниченным движением, необходимых для предоставления услуги</w:t>
            </w:r>
          </w:p>
        </w:tc>
        <w:tc>
          <w:tcPr>
            <w:tcW w:w="330" w:type="pct"/>
            <w:tcMar>
              <w:left w:w="0" w:type="dxa"/>
              <w:right w:w="0" w:type="dxa"/>
            </w:tcMar>
            <w:hideMark/>
          </w:tcPr>
          <w:p w:rsidR="00013033" w:rsidRPr="00013033" w:rsidRDefault="00013033" w:rsidP="00013033">
            <w:pPr>
              <w:pStyle w:val="ConsPlusNormal"/>
              <w:ind w:firstLine="0"/>
              <w:jc w:val="right"/>
              <w:rPr>
                <w:rFonts w:ascii="Times New Roman" w:hAnsi="Times New Roman" w:cs="Times New Roman"/>
                <w:iCs/>
                <w:sz w:val="12"/>
                <w:szCs w:val="12"/>
              </w:rPr>
            </w:pPr>
            <w:r w:rsidRPr="00013033">
              <w:rPr>
                <w:rFonts w:ascii="Times New Roman" w:hAnsi="Times New Roman" w:cs="Times New Roman"/>
                <w:iCs/>
                <w:sz w:val="12"/>
                <w:szCs w:val="12"/>
              </w:rPr>
              <w:t>32</w:t>
            </w:r>
          </w:p>
        </w:tc>
      </w:tr>
      <w:tr w:rsidR="00013033" w:rsidRPr="00013033" w:rsidTr="007D026C">
        <w:trPr>
          <w:trHeight w:val="20"/>
        </w:trPr>
        <w:tc>
          <w:tcPr>
            <w:tcW w:w="4670" w:type="pct"/>
            <w:tcMar>
              <w:left w:w="0" w:type="dxa"/>
              <w:right w:w="0" w:type="dxa"/>
            </w:tcMar>
            <w:hideMark/>
          </w:tcPr>
          <w:p w:rsidR="00013033" w:rsidRPr="00013033" w:rsidRDefault="00013033" w:rsidP="00013033">
            <w:pPr>
              <w:pStyle w:val="ConsPlusNormal"/>
              <w:ind w:firstLine="0"/>
              <w:rPr>
                <w:rFonts w:ascii="Times New Roman" w:hAnsi="Times New Roman" w:cs="Times New Roman"/>
                <w:b/>
                <w:sz w:val="12"/>
                <w:szCs w:val="12"/>
              </w:rPr>
            </w:pPr>
            <w:r w:rsidRPr="00013033">
              <w:rPr>
                <w:rFonts w:ascii="Times New Roman" w:hAnsi="Times New Roman" w:cs="Times New Roman"/>
                <w:iCs/>
                <w:sz w:val="12"/>
                <w:szCs w:val="12"/>
              </w:rPr>
              <w:t xml:space="preserve">Приложение № 3. Форма </w:t>
            </w:r>
            <w:r w:rsidRPr="00013033">
              <w:rPr>
                <w:rFonts w:ascii="Times New Roman" w:hAnsi="Times New Roman" w:cs="Times New Roman"/>
                <w:sz w:val="12"/>
                <w:szCs w:val="12"/>
              </w:rPr>
              <w:t>решения об отказе в предоставлении муниципальной услуги</w:t>
            </w:r>
          </w:p>
        </w:tc>
        <w:tc>
          <w:tcPr>
            <w:tcW w:w="330" w:type="pct"/>
            <w:tcMar>
              <w:left w:w="0" w:type="dxa"/>
              <w:right w:w="0" w:type="dxa"/>
            </w:tcMar>
            <w:hideMark/>
          </w:tcPr>
          <w:p w:rsidR="00013033" w:rsidRPr="00013033" w:rsidRDefault="00013033" w:rsidP="00013033">
            <w:pPr>
              <w:pStyle w:val="ConsPlusNormal"/>
              <w:ind w:firstLine="0"/>
              <w:jc w:val="right"/>
              <w:rPr>
                <w:rFonts w:ascii="Times New Roman" w:hAnsi="Times New Roman" w:cs="Times New Roman"/>
                <w:iCs/>
                <w:sz w:val="12"/>
                <w:szCs w:val="12"/>
              </w:rPr>
            </w:pPr>
            <w:r w:rsidRPr="00013033">
              <w:rPr>
                <w:rFonts w:ascii="Times New Roman" w:hAnsi="Times New Roman" w:cs="Times New Roman"/>
                <w:iCs/>
                <w:sz w:val="12"/>
                <w:szCs w:val="12"/>
              </w:rPr>
              <w:t>33</w:t>
            </w:r>
          </w:p>
        </w:tc>
      </w:tr>
      <w:tr w:rsidR="00013033" w:rsidRPr="00013033" w:rsidTr="007D026C">
        <w:trPr>
          <w:trHeight w:val="20"/>
        </w:trPr>
        <w:tc>
          <w:tcPr>
            <w:tcW w:w="4670" w:type="pct"/>
            <w:tcMar>
              <w:left w:w="0" w:type="dxa"/>
              <w:right w:w="0" w:type="dxa"/>
            </w:tcMar>
            <w:hideMark/>
          </w:tcPr>
          <w:p w:rsidR="00013033" w:rsidRPr="00013033" w:rsidRDefault="00013033" w:rsidP="00013033">
            <w:pPr>
              <w:pStyle w:val="ConsPlusNormal"/>
              <w:ind w:firstLine="0"/>
              <w:rPr>
                <w:rFonts w:ascii="Times New Roman" w:hAnsi="Times New Roman" w:cs="Times New Roman"/>
                <w:sz w:val="12"/>
                <w:szCs w:val="12"/>
              </w:rPr>
            </w:pPr>
            <w:r w:rsidRPr="00013033">
              <w:rPr>
                <w:rFonts w:ascii="Times New Roman" w:hAnsi="Times New Roman" w:cs="Times New Roman"/>
                <w:iCs/>
                <w:sz w:val="12"/>
                <w:szCs w:val="12"/>
              </w:rPr>
              <w:t xml:space="preserve">Приложение № 4. </w:t>
            </w:r>
            <w:r w:rsidRPr="00013033">
              <w:rPr>
                <w:rFonts w:ascii="Times New Roman" w:hAnsi="Times New Roman" w:cs="Times New Roman"/>
                <w:sz w:val="12"/>
                <w:szCs w:val="12"/>
              </w:rPr>
              <w:t>Форма заявления о предоставлении муниципальной услуги</w:t>
            </w:r>
          </w:p>
        </w:tc>
        <w:tc>
          <w:tcPr>
            <w:tcW w:w="330" w:type="pct"/>
            <w:tcMar>
              <w:left w:w="0" w:type="dxa"/>
              <w:right w:w="0" w:type="dxa"/>
            </w:tcMar>
            <w:hideMark/>
          </w:tcPr>
          <w:p w:rsidR="00013033" w:rsidRPr="00013033" w:rsidRDefault="00013033" w:rsidP="00013033">
            <w:pPr>
              <w:pStyle w:val="ConsPlusNormal"/>
              <w:ind w:firstLine="0"/>
              <w:jc w:val="right"/>
              <w:rPr>
                <w:rFonts w:ascii="Times New Roman" w:hAnsi="Times New Roman" w:cs="Times New Roman"/>
                <w:iCs/>
                <w:sz w:val="12"/>
                <w:szCs w:val="12"/>
              </w:rPr>
            </w:pPr>
            <w:r w:rsidRPr="00013033">
              <w:rPr>
                <w:rFonts w:ascii="Times New Roman" w:hAnsi="Times New Roman" w:cs="Times New Roman"/>
                <w:iCs/>
                <w:sz w:val="12"/>
                <w:szCs w:val="12"/>
              </w:rPr>
              <w:t>34</w:t>
            </w:r>
          </w:p>
        </w:tc>
      </w:tr>
      <w:tr w:rsidR="00013033" w:rsidRPr="00013033" w:rsidTr="007D026C">
        <w:trPr>
          <w:trHeight w:val="20"/>
        </w:trPr>
        <w:tc>
          <w:tcPr>
            <w:tcW w:w="4670" w:type="pct"/>
            <w:tcMar>
              <w:left w:w="0" w:type="dxa"/>
              <w:right w:w="0" w:type="dxa"/>
            </w:tcMar>
          </w:tcPr>
          <w:p w:rsidR="00013033" w:rsidRPr="00013033" w:rsidRDefault="00013033" w:rsidP="00013033">
            <w:pPr>
              <w:pStyle w:val="ConsPlusNormal"/>
              <w:ind w:firstLine="0"/>
              <w:rPr>
                <w:rFonts w:ascii="Times New Roman" w:hAnsi="Times New Roman" w:cs="Times New Roman"/>
                <w:iCs/>
                <w:sz w:val="12"/>
                <w:szCs w:val="12"/>
              </w:rPr>
            </w:pPr>
            <w:r w:rsidRPr="00013033">
              <w:rPr>
                <w:rFonts w:ascii="Times New Roman" w:hAnsi="Times New Roman" w:cs="Times New Roman"/>
                <w:iCs/>
                <w:sz w:val="12"/>
                <w:szCs w:val="12"/>
              </w:rPr>
              <w:t xml:space="preserve">Приложение № 5. </w:t>
            </w:r>
            <w:r w:rsidRPr="00013033">
              <w:rPr>
                <w:rFonts w:ascii="Times New Roman" w:hAnsi="Times New Roman" w:cs="Times New Roman"/>
                <w:sz w:val="12"/>
                <w:szCs w:val="12"/>
              </w:rPr>
              <w:t>Форма решения об отказе в приеме документов,</w:t>
            </w:r>
            <w:r>
              <w:rPr>
                <w:rFonts w:ascii="Times New Roman" w:hAnsi="Times New Roman" w:cs="Times New Roman"/>
                <w:sz w:val="12"/>
                <w:szCs w:val="12"/>
              </w:rPr>
              <w:t xml:space="preserve"> </w:t>
            </w:r>
            <w:r w:rsidRPr="00013033">
              <w:rPr>
                <w:rFonts w:ascii="Times New Roman" w:hAnsi="Times New Roman" w:cs="Times New Roman"/>
                <w:sz w:val="12"/>
                <w:szCs w:val="12"/>
              </w:rPr>
              <w:t>необходимых для предоставления услуги</w:t>
            </w:r>
          </w:p>
        </w:tc>
        <w:tc>
          <w:tcPr>
            <w:tcW w:w="330" w:type="pct"/>
            <w:tcMar>
              <w:left w:w="0" w:type="dxa"/>
              <w:right w:w="0" w:type="dxa"/>
            </w:tcMar>
          </w:tcPr>
          <w:p w:rsidR="00013033" w:rsidRPr="00013033" w:rsidRDefault="00013033" w:rsidP="00013033">
            <w:pPr>
              <w:pStyle w:val="ConsPlusNormal"/>
              <w:ind w:firstLine="0"/>
              <w:jc w:val="right"/>
              <w:rPr>
                <w:rFonts w:ascii="Times New Roman" w:hAnsi="Times New Roman" w:cs="Times New Roman"/>
                <w:iCs/>
                <w:sz w:val="12"/>
                <w:szCs w:val="12"/>
              </w:rPr>
            </w:pPr>
            <w:r w:rsidRPr="00013033">
              <w:rPr>
                <w:rFonts w:ascii="Times New Roman" w:hAnsi="Times New Roman" w:cs="Times New Roman"/>
                <w:iCs/>
                <w:sz w:val="12"/>
                <w:szCs w:val="12"/>
              </w:rPr>
              <w:t>35</w:t>
            </w:r>
          </w:p>
        </w:tc>
      </w:tr>
      <w:tr w:rsidR="00013033" w:rsidRPr="00013033" w:rsidTr="007D026C">
        <w:trPr>
          <w:trHeight w:val="20"/>
        </w:trPr>
        <w:tc>
          <w:tcPr>
            <w:tcW w:w="4670" w:type="pct"/>
            <w:tcMar>
              <w:left w:w="0" w:type="dxa"/>
              <w:right w:w="0" w:type="dxa"/>
            </w:tcMar>
          </w:tcPr>
          <w:p w:rsidR="00013033" w:rsidRPr="00013033" w:rsidRDefault="00013033" w:rsidP="00013033">
            <w:pPr>
              <w:pStyle w:val="ConsPlusNormal"/>
              <w:ind w:firstLine="0"/>
              <w:rPr>
                <w:rFonts w:ascii="Times New Roman" w:hAnsi="Times New Roman" w:cs="Times New Roman"/>
                <w:iCs/>
                <w:sz w:val="12"/>
                <w:szCs w:val="12"/>
              </w:rPr>
            </w:pPr>
            <w:r w:rsidRPr="00013033">
              <w:rPr>
                <w:rFonts w:ascii="Times New Roman" w:hAnsi="Times New Roman" w:cs="Times New Roman"/>
                <w:iCs/>
                <w:sz w:val="12"/>
                <w:szCs w:val="12"/>
              </w:rPr>
              <w:t xml:space="preserve">Приложение № 6. </w:t>
            </w:r>
            <w:r w:rsidRPr="00013033">
              <w:rPr>
                <w:rFonts w:ascii="Times New Roman" w:hAnsi="Times New Roman" w:cs="Times New Roman"/>
                <w:sz w:val="12"/>
                <w:szCs w:val="12"/>
              </w:rPr>
              <w:t>Форма заявления о внесении изменений (аннулировании) в действующий пропуск</w:t>
            </w:r>
          </w:p>
        </w:tc>
        <w:tc>
          <w:tcPr>
            <w:tcW w:w="330" w:type="pct"/>
            <w:tcMar>
              <w:left w:w="0" w:type="dxa"/>
              <w:right w:w="0" w:type="dxa"/>
            </w:tcMar>
          </w:tcPr>
          <w:p w:rsidR="00013033" w:rsidRPr="00013033" w:rsidRDefault="00013033" w:rsidP="00013033">
            <w:pPr>
              <w:pStyle w:val="ConsPlusNormal"/>
              <w:ind w:firstLine="0"/>
              <w:jc w:val="right"/>
              <w:rPr>
                <w:rFonts w:ascii="Times New Roman" w:hAnsi="Times New Roman" w:cs="Times New Roman"/>
                <w:iCs/>
                <w:sz w:val="12"/>
                <w:szCs w:val="12"/>
              </w:rPr>
            </w:pPr>
            <w:r w:rsidRPr="00013033">
              <w:rPr>
                <w:rFonts w:ascii="Times New Roman" w:hAnsi="Times New Roman" w:cs="Times New Roman"/>
                <w:iCs/>
                <w:sz w:val="12"/>
                <w:szCs w:val="12"/>
              </w:rPr>
              <w:t>36</w:t>
            </w:r>
          </w:p>
        </w:tc>
      </w:tr>
      <w:tr w:rsidR="00013033" w:rsidRPr="00013033" w:rsidTr="007D026C">
        <w:trPr>
          <w:trHeight w:val="20"/>
        </w:trPr>
        <w:tc>
          <w:tcPr>
            <w:tcW w:w="4670" w:type="pct"/>
            <w:tcMar>
              <w:left w:w="0" w:type="dxa"/>
              <w:right w:w="0" w:type="dxa"/>
            </w:tcMar>
          </w:tcPr>
          <w:p w:rsidR="00013033" w:rsidRPr="00013033" w:rsidRDefault="00013033" w:rsidP="00013033">
            <w:pPr>
              <w:pStyle w:val="ConsPlusNormal"/>
              <w:ind w:firstLine="0"/>
              <w:rPr>
                <w:rFonts w:ascii="Times New Roman" w:hAnsi="Times New Roman" w:cs="Times New Roman"/>
                <w:iCs/>
                <w:sz w:val="12"/>
                <w:szCs w:val="12"/>
              </w:rPr>
            </w:pPr>
            <w:r w:rsidRPr="00013033">
              <w:rPr>
                <w:rFonts w:ascii="Times New Roman" w:hAnsi="Times New Roman" w:cs="Times New Roman"/>
                <w:iCs/>
                <w:sz w:val="12"/>
                <w:szCs w:val="12"/>
              </w:rPr>
              <w:t>Приложение № 7.</w:t>
            </w:r>
            <w:r w:rsidRPr="00013033">
              <w:rPr>
                <w:rFonts w:ascii="Times New Roman" w:hAnsi="Times New Roman" w:cs="Times New Roman"/>
                <w:sz w:val="12"/>
                <w:szCs w:val="12"/>
              </w:rPr>
              <w:t xml:space="preserve"> Состав, последовательность и сроки выполнения административных процедур (действий) при предоставлении муниципальной услуги</w:t>
            </w:r>
          </w:p>
        </w:tc>
        <w:tc>
          <w:tcPr>
            <w:tcW w:w="330" w:type="pct"/>
            <w:tcMar>
              <w:left w:w="0" w:type="dxa"/>
              <w:right w:w="0" w:type="dxa"/>
            </w:tcMar>
          </w:tcPr>
          <w:p w:rsidR="00013033" w:rsidRPr="00013033" w:rsidRDefault="00013033" w:rsidP="00013033">
            <w:pPr>
              <w:pStyle w:val="ConsPlusNormal"/>
              <w:ind w:firstLine="0"/>
              <w:jc w:val="right"/>
              <w:rPr>
                <w:rFonts w:ascii="Times New Roman" w:hAnsi="Times New Roman" w:cs="Times New Roman"/>
                <w:iCs/>
                <w:sz w:val="12"/>
                <w:szCs w:val="12"/>
              </w:rPr>
            </w:pPr>
            <w:r w:rsidRPr="00013033">
              <w:rPr>
                <w:rFonts w:ascii="Times New Roman" w:hAnsi="Times New Roman" w:cs="Times New Roman"/>
                <w:iCs/>
                <w:sz w:val="12"/>
                <w:szCs w:val="12"/>
              </w:rPr>
              <w:t>37</w:t>
            </w:r>
          </w:p>
        </w:tc>
      </w:tr>
    </w:tbl>
    <w:p w:rsidR="00013033" w:rsidRPr="00013033" w:rsidRDefault="00013033" w:rsidP="00013033">
      <w:pPr>
        <w:pStyle w:val="ConsPlusNormal"/>
        <w:ind w:firstLine="284"/>
        <w:jc w:val="both"/>
        <w:rPr>
          <w:rFonts w:ascii="Times New Roman" w:hAnsi="Times New Roman" w:cs="Times New Roman"/>
          <w:sz w:val="12"/>
          <w:szCs w:val="12"/>
        </w:rPr>
      </w:pPr>
    </w:p>
    <w:p w:rsidR="00013033" w:rsidRPr="00013033" w:rsidRDefault="00013033" w:rsidP="007D026C">
      <w:pPr>
        <w:pStyle w:val="ConsPlusNormal"/>
        <w:ind w:firstLine="284"/>
        <w:jc w:val="center"/>
        <w:rPr>
          <w:rFonts w:ascii="Times New Roman" w:hAnsi="Times New Roman" w:cs="Times New Roman"/>
          <w:sz w:val="12"/>
          <w:szCs w:val="12"/>
        </w:rPr>
      </w:pPr>
      <w:r w:rsidRPr="00013033">
        <w:rPr>
          <w:rFonts w:ascii="Times New Roman" w:hAnsi="Times New Roman" w:cs="Times New Roman"/>
          <w:sz w:val="12"/>
          <w:szCs w:val="12"/>
        </w:rPr>
        <w:t>I. Общие положения</w:t>
      </w:r>
    </w:p>
    <w:p w:rsidR="00013033" w:rsidRPr="00013033" w:rsidRDefault="00013033" w:rsidP="007D026C">
      <w:pPr>
        <w:pStyle w:val="ConsPlusNormal"/>
        <w:ind w:firstLine="284"/>
        <w:jc w:val="center"/>
        <w:rPr>
          <w:rFonts w:ascii="Times New Roman" w:hAnsi="Times New Roman" w:cs="Times New Roman"/>
          <w:sz w:val="12"/>
          <w:szCs w:val="12"/>
        </w:rPr>
      </w:pPr>
      <w:r w:rsidRPr="00013033">
        <w:rPr>
          <w:rFonts w:ascii="Times New Roman" w:hAnsi="Times New Roman" w:cs="Times New Roman"/>
          <w:sz w:val="12"/>
          <w:szCs w:val="12"/>
        </w:rPr>
        <w:t>Предмет регулирования Административного регламента</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1.1. Административный регламент предоставления муниципальной услуги «Предоставление права на въезд и передвижение грузового  автотранспорта в зонах ограничения его движения по автомобильным дорогам местного значения» на территории сельского поселения Верхняя Орлянка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«Предоставление права на въезд и передвижение грузового автотранспорта в зонах ограничения его движения по автомобильным дорогам местного значения» на территории сельского поселения (далее - муниципальная услуга).</w:t>
      </w:r>
    </w:p>
    <w:p w:rsidR="00013033" w:rsidRPr="00013033" w:rsidRDefault="00013033" w:rsidP="007D026C">
      <w:pPr>
        <w:pStyle w:val="ConsPlusNormal"/>
        <w:ind w:firstLine="284"/>
        <w:jc w:val="center"/>
        <w:rPr>
          <w:rFonts w:ascii="Times New Roman" w:hAnsi="Times New Roman" w:cs="Times New Roman"/>
          <w:sz w:val="12"/>
          <w:szCs w:val="12"/>
        </w:rPr>
      </w:pPr>
      <w:r w:rsidRPr="00013033">
        <w:rPr>
          <w:rFonts w:ascii="Times New Roman" w:hAnsi="Times New Roman" w:cs="Times New Roman"/>
          <w:sz w:val="12"/>
          <w:szCs w:val="12"/>
        </w:rPr>
        <w:t>Круг Заявителей</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1.2. Заявителями на получение муниципальной услуги являются владельцы транспортных средств (далее — Заявитель).</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Требования к порядку информирования о предоставлении муниципальной услуги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1.4. Информирование о порядке предоставления муниципальной услуги осуществляется:</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1)</w:t>
      </w:r>
      <w:r w:rsidR="007D026C">
        <w:rPr>
          <w:rFonts w:ascii="Times New Roman" w:hAnsi="Times New Roman" w:cs="Times New Roman"/>
          <w:sz w:val="12"/>
          <w:szCs w:val="12"/>
        </w:rPr>
        <w:t xml:space="preserve"> </w:t>
      </w:r>
      <w:r w:rsidRPr="00013033">
        <w:rPr>
          <w:rFonts w:ascii="Times New Roman" w:hAnsi="Times New Roman" w:cs="Times New Roman"/>
          <w:sz w:val="12"/>
          <w:szCs w:val="12"/>
        </w:rPr>
        <w:t>непосредственно при личном приеме Заявителя в Администрации сельского поселения Верхняя Орлянка муниципального района Сергиевский Самарской области (далее - Уполномоченный орган), предоставляющей муниципальную услугу  или многофункциональном центре предоставления государственных и муниципальных  услуг (далее — многофункциональный центр);</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2)</w:t>
      </w:r>
      <w:r w:rsidR="007D026C">
        <w:rPr>
          <w:rFonts w:ascii="Times New Roman" w:hAnsi="Times New Roman" w:cs="Times New Roman"/>
          <w:sz w:val="12"/>
          <w:szCs w:val="12"/>
        </w:rPr>
        <w:t xml:space="preserve"> </w:t>
      </w:r>
      <w:r w:rsidRPr="00013033">
        <w:rPr>
          <w:rFonts w:ascii="Times New Roman" w:hAnsi="Times New Roman" w:cs="Times New Roman"/>
          <w:sz w:val="12"/>
          <w:szCs w:val="12"/>
        </w:rPr>
        <w:t>по телефону в Уполномоченном органе или многофункциональном центре;</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3) письменно, в том числе посредством электронной почты, факсимильной связи;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4)</w:t>
      </w:r>
      <w:r w:rsidR="007D026C">
        <w:rPr>
          <w:rFonts w:ascii="Times New Roman" w:hAnsi="Times New Roman" w:cs="Times New Roman"/>
          <w:sz w:val="12"/>
          <w:szCs w:val="12"/>
        </w:rPr>
        <w:t xml:space="preserve"> </w:t>
      </w:r>
      <w:r w:rsidRPr="00013033">
        <w:rPr>
          <w:rFonts w:ascii="Times New Roman" w:hAnsi="Times New Roman" w:cs="Times New Roman"/>
          <w:sz w:val="12"/>
          <w:szCs w:val="12"/>
        </w:rPr>
        <w:t>посредством размещения в открытой и доступной форме информации: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в федеральной государственной информационной системе «Единый портал государственных и муниципальных услуг (функций)» (https://www.gosuslugi.ru/) (далее - ЕПГУ);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на официальном сайте Сергиевского района Самарской области (www/sergievsk.ru);</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5)</w:t>
      </w:r>
      <w:r w:rsidR="007D026C">
        <w:rPr>
          <w:rFonts w:ascii="Times New Roman" w:hAnsi="Times New Roman" w:cs="Times New Roman"/>
          <w:sz w:val="12"/>
          <w:szCs w:val="12"/>
        </w:rPr>
        <w:t xml:space="preserve"> </w:t>
      </w:r>
      <w:r w:rsidRPr="00013033">
        <w:rPr>
          <w:rFonts w:ascii="Times New Roman" w:hAnsi="Times New Roman" w:cs="Times New Roman"/>
          <w:sz w:val="12"/>
          <w:szCs w:val="12"/>
        </w:rPr>
        <w:t>посредством размещения информации на информационных стендах Уполномоченного органа или многофункционального центра.</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1.5. Информирование осуществляется по вопросам, касающимся:</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способов подачи заявления о предоставлении муниципальной услуги;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адресов Уполномоченного органа и многофункциональных центров, обращение в которые необходимо для предоставления муниципальной услуги;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справочной информации о работе Уполномоченного органа (структурных подразделений Уполномоченного органа);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документов, необходимых для предоставления муниципальной услуги и услугах, которые являются необходимыми и обязательными для предоставления муниципальной услуги;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порядка и сроков предоставления муниципальной услуги;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lastRenderedPageBreak/>
        <w:t xml:space="preserve">- порядка получения сведений о ходе рассмотрения заявления о предоставлении муниципальной услуги и о результатах предоставления муниципальной услуги;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по вопросам предоставления услуг, которые являются необходимыми и обязательными для предоставления муниципальной услуги;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Если подготовка ответа требует продолжительного времени, должностное лицо Уполномоченного органа предлагает Заявителю один из следующих вариантов дальнейших действий:</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изложить обращение в письменной форме;</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назначить другое время для консультаций.</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Продолжительность информирования по телефону не должна превышать 10 минут.</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Информирование осуществляется в соответствии с графиком приема граждан.</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1.7.  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02.05.2006 № 59-ФЗ «О порядке рассмотрения обращений граждан Российской Федерации» (далее - Федеральный закон № 59-ФЗ).</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24.10.2011 № 861.</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о месте нахождения и графике работы Уполномоченного органа и его структурных подразделений, ответственных за предоставление муниципальной услуги, а также многофункциональных центров;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адрес официального сайта, а также электронной почты и (или) формы обратной связи Уполномоченного органа в сети «Интернет».</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который по требованию Заявителя предоставляется ему для ознакомления.</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013033" w:rsidRPr="00013033" w:rsidRDefault="00013033" w:rsidP="007D026C">
      <w:pPr>
        <w:pStyle w:val="ConsPlusNormal"/>
        <w:ind w:firstLine="284"/>
        <w:jc w:val="center"/>
        <w:rPr>
          <w:rFonts w:ascii="Times New Roman" w:hAnsi="Times New Roman" w:cs="Times New Roman"/>
          <w:sz w:val="12"/>
          <w:szCs w:val="12"/>
        </w:rPr>
      </w:pPr>
      <w:r w:rsidRPr="00013033">
        <w:rPr>
          <w:rFonts w:ascii="Times New Roman" w:hAnsi="Times New Roman" w:cs="Times New Roman"/>
          <w:sz w:val="12"/>
          <w:szCs w:val="12"/>
        </w:rPr>
        <w:t>II. Стандарт предоставления муниципальной услуги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Наименование муниципальной услуги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2.1. Наименование муниципальной услуги – «Предоставление права на въезд и передвижение грузового автотранспорта в зонах ограничения его движения по автомобильным дорогам местного значения» на территории сельского поселения Верхняя Орлянка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Наименование органа местного самоуправления, предоставляющего  муниципальную услугу</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2.2. Муниципальная услуга предоставляется Уполномоченным органом местного самоуправления - Администрацией сельского поселения Верхняя Орлянка Сергиевского района Самарской области.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2.3. В предоставлении муниципальной услуги принимают участие уполномоченные органы (многофункциональные центры при наличии соответствующего соглашения о взаимодействии).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При предоставлении муниципальной услуги Уполномоченный орган взаимодействует с:</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 Федеральной налоговой службой для подтверждения принадлежности Заявителя к категории юридических лиц или индивидуальных предпринимателей;</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Министерством внутренних дел Российской Федерации для предоставления сведений о собственниках (владельцах) транспортных средств.</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Описание результата предоставления муниципальной услуги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2.5. Результатом предоставления муниципальной услуги является:</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оформление пропуска, предоставляющего право на въезд и передвижение грузового автотранспорта в зонах с ограниченным движением (Приложение № 1);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внесение изменений в случае замены транспортного средства, изменения его регистрационных данных или аннулирования действующего пропуска (Приложение №2);</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lastRenderedPageBreak/>
        <w:t xml:space="preserve"> - решение об отказе в предоставлении муниципальной услуги (Приложение №3).</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Срок предоставления муниципальной услуги,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срок выдачи (направления) документов, являющихся результатом предоставления муниципальной услуги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2.6. Срок предоставления муниципальной услуги составляет 7 (семь) календарных дней, в части выдачи пропуска. В целях внесения изменений, в случае замены транспортного средства, изменения его регистрационных данных или аннулирования действующего пропуска срок составляет 2 (два) календарных дня.</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2.7. Срок принятия решения о предоставлении муниципальной услуги в случае направления Заявителем документов, необходимых в соответствии с нормативными правовыми актами для предоставления муниципальной услуги, через многофункциональный центр исчисляется со дня передачи многофункциональным центром таких документов в орган, предоставляющий муниципальную услугу.</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2.8. Результат предоставления услуги направляется Заявителю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органа, ответственного за предоставление услуги.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Нормативные правовые акты, регулирующие предоставление муниципальной услуги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2.9. Перечень нормативных правовых актов, регулирующих предоставление муниципальной услуги: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Конституция Российской Федерации, принятая</w:t>
      </w:r>
      <w:r w:rsidRPr="00013033">
        <w:rPr>
          <w:rFonts w:ascii="Times New Roman" w:hAnsi="Times New Roman" w:cs="Times New Roman"/>
          <w:sz w:val="12"/>
          <w:szCs w:val="12"/>
        </w:rPr>
        <w:tab/>
        <w:t xml:space="preserve"> всенародным голосованием 12.12.1993 («Российская газета», № 7, от 21.01.2009);</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Налоговый кодекс Российской Федерации (Собрание законодательства Российской Федерации, 03.08.1998, № 31 (часть 1), ст. 3824);</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Кодекс Российской Федерации об административных правонарушениях;</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Федеральный закон от 06.10.2003г. № 131-ФЗ «Об общих принципах организации местного самоуправления в Российской Федерации» («Российская газета», № 302, 08.10.2003);</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Федеральный закон от 27.07.2006г. № 149-ФЗ «Об информации, информационных технологиях и о защите информации» («Российская газета», №165, 29.07.2006);</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Федеральный закон от 27.07.2010г. № 210-ФЗ «Об организации предоставления государственных и муниципальных услуг» («Российская газета», № 168, 30.07.2010);</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Федеральный закон от 10.12.1995г. № 196-ФЗ «О безопасности дорожного движения» (Собрание законодательства РФ, 11.12.1995, № 50, ст. 4873);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Федеральный закон от 08.11.2007г.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Федеральный закон от 04.05.1999г. № 96-ФЗ «Об охране атмосферного воздуха»;</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Федеральный закон от 01.07.2011г. № 170-ФЗ «О техническом осмотре транспортных средств и о внесении изменений в отдельные законодательные акты Российской Федерации».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Исчерпывающий перечень документов и сведений,</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2.10. Для получения муниципальной услуги Заявитель представляет:</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2.10.1. Заявление по форме согласно Приложению № 4 к административному регламенту, в случае обращения за предоставлением права на въезд и передвижение грузового автотранспорта в зонах ограничения его движения по автомобильным дорогам местного значения.</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Заявление по форме согласно Приложению № 6 к административному регламенту при необходимости внесения изменений или аннулировании действующего пропуска.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Заявитель вправе подать заявление о предоставлении муниципальной услуги через многофункциональный центр в соответствии с соглашением о взаимодействии между многофункциональным центром и уполномоченным органом, на личном приеме в Администрации сельского поселения Верхняя Орлянка, почтовым отправлением или с помощью ЕПГУ, РПГУ.</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В случае направления заявления через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Заполнение определенных полей интерактивной формы заявления реализуется автоматической подстановкой данных из личного кабинета Заявителя, авторизованного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систем, используемых для предоставления государственных и муниципальных услуг в электронной форме» (далее - ЕСИА). Ручное заполнение полей интерактивной формы допускается только в случае невозможности получения сведений из личного кабинета Заявителя, авторизованного в ЕСИА.</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В заявлении также указывается один из следующих способов направления результата предоставления муниципальной услуги: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в форме электронного документа в личном кабинете на ЕПГУ;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дополнительно на бумажном носителе в виде распечатанного экземпляра электронного документа в Уполномоченном органе, многофункциональном центре;</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на бумажном носителе в Уполномоченном органе, многофункциональном центре (указывается в случае, если результат, согласно нормативным правовым актам, выдается исключительно на бумажном или ином носителе).</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2.10.2. Документ, удостоверяющий личность Заявителя, представителя.</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В случае если документ, подтверждающий полномочия Заявителя выдан юридическим лицом — должен быть подписан усиленной квалификационной электронной подписью уполномоченного лица, выдавшего документ.</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В случае если документ, подтверждающий полномочия Заявителя, выдан индивидуальным предпринимателем, должен быть подписан усиленной квалификационной электронной подписью индивидуального предпринимателя.</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В случае если документ, подтверждающий полномочия Заявителя выдан нотариусом — должен быть подписан усиленной квалификационной электронной подписью нотариуса, в иных случаях подписанный простой электронной подписью.</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2.10.3. Копию паспорта транспортного средства (электронного паспорта транспортного средства);</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2.10.4. Копию свидетельства о регистрации транспортного средства;</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2.10.5. Копию документов, подтверждающих необходимость осуществления грузовой перевозки (для юридических лиц и индивидуальных предпринимателей):</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договор, подтверждающий необходимость осуществления грузовой перевозки, с указанием характера перевозимого груза, адресов и </w:t>
      </w:r>
      <w:r w:rsidRPr="00013033">
        <w:rPr>
          <w:rFonts w:ascii="Times New Roman" w:hAnsi="Times New Roman" w:cs="Times New Roman"/>
          <w:sz w:val="12"/>
          <w:szCs w:val="12"/>
        </w:rPr>
        <w:lastRenderedPageBreak/>
        <w:t xml:space="preserve">времени погрузки (разгрузки);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документ, подтверждающий оплату (при осуществлении доставки крупногабаритных покупок);</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2.10.6. Для проезда к месту жительства (для физических лиц) дополнительно прилагаются следующие документы:</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копию документа, подтверждающего в установленном порядке факт регистрации по месту жительства (при предъявлении подлинника);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копию договора и (или) свидетельства о праве собственности (при предъявлении подлинника), подтверждающего наличие мест стоянки (с указанием количества машиномест) для хранения грузового транспортного средства, расположенного в зоне ограничения движения грузового автотранспорта;</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копию разрешения на перевозку опасных грузов (при предъявлении подлинника) при осуществлении деятельности по перевозке опасных грузов (для юридических лиц и индивидуальных предпринимателей);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копию талона технического осмотра на грузовое транспортное средство или диагностической карты, содержащей сведения о соответствии транспортного средства обязательным требованиям безопасности транспортных средств.</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2.10.7.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выписка из Единого государственного реестра юридических лиц или Единого государственного реестра индивидуальных предпринимателей;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сведения о собственниках (владельцах) транспортных средств.</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Исчерпывающий перечень документов и сведений,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w:t>
      </w:r>
      <w:r w:rsidRPr="00013033">
        <w:rPr>
          <w:rFonts w:ascii="Times New Roman" w:hAnsi="Times New Roman" w:cs="Times New Roman"/>
          <w:sz w:val="12"/>
          <w:szCs w:val="12"/>
        </w:rPr>
        <w:cr/>
        <w:t xml:space="preserve">2.11.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выписка из Единого государственного реестра юридических лиц или Единого государственного реестра индивидуальных предпринимателей;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сведения о собственниках (владельцах) транспортных средств.</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2.12.  При предоставлении муниципальной услуги запрещается требовать от заявителя:</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2.</w:t>
      </w:r>
      <w:r w:rsidR="007D026C">
        <w:rPr>
          <w:rFonts w:ascii="Times New Roman" w:hAnsi="Times New Roman" w:cs="Times New Roman"/>
          <w:sz w:val="12"/>
          <w:szCs w:val="12"/>
        </w:rPr>
        <w:t xml:space="preserve"> </w:t>
      </w:r>
      <w:r w:rsidRPr="00013033">
        <w:rPr>
          <w:rFonts w:ascii="Times New Roman" w:hAnsi="Times New Roman" w:cs="Times New Roman"/>
          <w:sz w:val="12"/>
          <w:szCs w:val="12"/>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муниципального района Сергиевский Самарской области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27.07.2010г. № «Об организации предоставления государственных и муниципальных услуг» (далее - Федеральный закон № 210-ФЗ).</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3. Представление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Главы сельского поселения Верхняя Орлянка муниципального района Сергиевский Самарской области,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Исчерпывающий перечень оснований для отказа в приеме документов, необходимых для предоставления муниципальной услуги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2.13.</w:t>
      </w:r>
      <w:r w:rsidR="007D026C">
        <w:rPr>
          <w:rFonts w:ascii="Times New Roman" w:hAnsi="Times New Roman" w:cs="Times New Roman"/>
          <w:sz w:val="12"/>
          <w:szCs w:val="12"/>
        </w:rPr>
        <w:t xml:space="preserve"> </w:t>
      </w:r>
      <w:r w:rsidRPr="00013033">
        <w:rPr>
          <w:rFonts w:ascii="Times New Roman" w:hAnsi="Times New Roman" w:cs="Times New Roman"/>
          <w:sz w:val="12"/>
          <w:szCs w:val="12"/>
        </w:rPr>
        <w:t>Основаниями для отказа в приеме к рассмотрению документов, необходимых для предоставления муниципальной услуги, являются:</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Заявитель не относится к кругу лиц, имеющих право на предоставление муниципальной услуги;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представление неполного комплекта документов, необходимых для предоставления муниципальной услуги;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представленные Заявителем документы утратили силу на момент обращения за услугой;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в документе, подтверждающем полномочия представителя заявителя, имеются повреждения, что не позволяет в полном объеме использовать информацию и сведения, прочитать текст и распознать реквизиты документа;</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неполное или не корректное заполнение полей в форме заявления, в том числе в интерактивной форме заявления на ЕПГУ; несоблюдение установленных статьей 11 Федерального закона от 06.04.2011 № 63-ФЗ «Об электронной подписи» условий признания действительности, усиленной квалифицированной электронной подписи;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Исчерпывающий перечень оснований для приостановления или отказа в предоставлении муниципальной услуги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2.14.</w:t>
      </w:r>
      <w:r w:rsidR="007D026C">
        <w:rPr>
          <w:rFonts w:ascii="Times New Roman" w:hAnsi="Times New Roman" w:cs="Times New Roman"/>
          <w:sz w:val="12"/>
          <w:szCs w:val="12"/>
        </w:rPr>
        <w:t xml:space="preserve"> </w:t>
      </w:r>
      <w:r w:rsidRPr="00013033">
        <w:rPr>
          <w:rFonts w:ascii="Times New Roman" w:hAnsi="Times New Roman" w:cs="Times New Roman"/>
          <w:sz w:val="12"/>
          <w:szCs w:val="12"/>
        </w:rPr>
        <w:t xml:space="preserve">Оснований для приостановления предоставления муниципальной услуги законодательством Российской </w:t>
      </w:r>
      <w:r w:rsidRPr="00013033">
        <w:rPr>
          <w:rFonts w:ascii="Times New Roman" w:hAnsi="Times New Roman" w:cs="Times New Roman"/>
          <w:sz w:val="12"/>
          <w:szCs w:val="12"/>
        </w:rPr>
        <w:tab/>
        <w:t>Федерации не предусмотрено.</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2.15.</w:t>
      </w:r>
      <w:r w:rsidR="007D026C">
        <w:rPr>
          <w:rFonts w:ascii="Times New Roman" w:hAnsi="Times New Roman" w:cs="Times New Roman"/>
          <w:sz w:val="12"/>
          <w:szCs w:val="12"/>
        </w:rPr>
        <w:t xml:space="preserve"> </w:t>
      </w:r>
      <w:r w:rsidRPr="00013033">
        <w:rPr>
          <w:rFonts w:ascii="Times New Roman" w:hAnsi="Times New Roman" w:cs="Times New Roman"/>
          <w:sz w:val="12"/>
          <w:szCs w:val="12"/>
        </w:rPr>
        <w:t>Основания для отказа в предоставлении муниципальной услуги: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 в представленных Заявителем документах содержатся недостоверные сведения;</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lastRenderedPageBreak/>
        <w:t xml:space="preserve">- несоответствие документов, по форме или содержанию требованиям законодательства Российской Федерации;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наличие возможности организации маршрутов проезда без заезда в зону ограничения к месту погрузки или разгрузки;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в представленных Заявителем документах содержатся недостоверные сведения;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количество запрашиваемых пропусков для проезда к месту стоянки превышает количество машиномест, подтвержденных документальным обоснованием о наличии мест стоянки для хранения грузового автотранспорта;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заявленный грузовой автотранспорт по экологическим характеристикам ниже класса 2;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наличие в отношении грузового автотранспорта, указанного в заявлении, не погашенной в течение установленного статьей 32.2 Кодекса Российской Федерации об административных правонарушениях срока задолженности по оплате штрафа, наложенного в соответствии с вступившим в законную силу постановлением по делу об административном правонарушении, связанном с несоблюдением требований, предписанных дорожными знаками, запрещающими движение грузового автотранспорта;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по представленному документальному обоснованию услуга ранее предоставлялась;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несоответствие информации, которая содержится в документах, представленных Заявителем, сведениям, полученным в результате межведомственного информационного взаимодействия.</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2.16. Услуги, необходимые и обязательные для предоставления муниципальной услуги, отсутствуют.</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Порядок, размер и основания взимания государственной пошлины или иной оплаты, взимаемой за предоставление муниципальной услуги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2.17. Предоставление муниципальной услуги осуществляется бесплатно.</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2.18. Услуги, необходимые и обязательные для предоставления муниципальной услуги, отсутствуют.</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За предоставление услуг, необходимых и обязательных для предоставления муниципальной  услуги не предусмотрена плата.</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2.19.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Срок и порядок регистрации запроса заявителя о предоставлении муниципальной услуги, в том числе в электронной форме</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2.20. Заявление о предоставлении муниципальной услуги подлежит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В случае наличия оснований для отказа в приеме документов, необходимых для предоставления муниципальной услуги, указанных в пункте 2.15.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4 к настоящему Административному регламенту.</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Требования к помещениям, в которых предоставляется муниципальная  услуга</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2.21.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Центральный вход в здание Уполномоченного органа должен быть оборудован информационной табличкой (вывеской), содержащей информацию:  наименование; местонахождение и юридический адрес; режим работы; график приема; номера телефонов для справок.</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Помещения, в которых предоставляется муниципальная услуга, должны соответствовать санитарно-эпидемиологическим правилам и нормативам.</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Помещения, в которых предоставляется муниципальная услуга, оснащаются:</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противопожарной системой и средствами пожаротушения;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системой оповещения о возникновении чрезвычайной ситуации;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средствами оказания первой медицинской помощи;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туалетными комнатами для посетителей.</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Места для заполнения заявлений оборудуются стульями, столами (стойками), бланками заявлений, письменными принадлежностями.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Места приема Заявителей оборудуются информационными табличками (вывесками) с указанием:</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номера кабинета и наименования отдела;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фамилии, имени и отчества (последнее при наличии), должности лица, ответственного за прием документов;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графика приема Заявителей.</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Рабочее место каждого ответственного за прием документов лица,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При предоставлении муниципальной услуги инвалидам, обеспечиваются:</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возможность беспрепятственного доступа к объекту (зданию, помещению), в котором предоставляется муниципальная услуга;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w:t>
      </w:r>
      <w:r w:rsidRPr="00013033">
        <w:rPr>
          <w:rFonts w:ascii="Times New Roman" w:hAnsi="Times New Roman" w:cs="Times New Roman"/>
          <w:sz w:val="12"/>
          <w:szCs w:val="12"/>
        </w:rPr>
        <w:lastRenderedPageBreak/>
        <w:t xml:space="preserve">использование кресла-коляски;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сопровождение инвалидов, имеющих стойкие расстройства функции зрения и самостоятельного передвижения;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допуск сурдопереводчика и тифлосурдопереводчика;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услуга;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оказание инвалидам помощи в преодолении барьеров, мешающих получению ими муниципальных услуг наравне с другими лицами.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Показатели доступности и качества муниципальной услуги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2.22. Основными показателями доступности предоставления муниципальной услуги являются:</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возможность получения Заявителем уведомлений о предоставлении муниципальной услуги с помощью ЕПГУ;</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2.23. Основными показателями качества предоставления муниципальной являются:</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минимально возможное количество взаимодействий гражданина с должностными лицами, участвующими в предоставлении  муниципальной услуги;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отсутствие обоснованных жалоб на действия (бездействие) сотрудников и их некорректное (невнимательное) отношение к Заявителям;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отсутствие нарушений установленных сроков в процессе предоставления муниципальной услуги;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2.24.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2.25. Заявителям обеспечивается возможность представления заявления и прилагаемых документов в форме электронных документов посредством ЕПГУ.</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Заявителя, уполномоченного на подписание заявления.</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Результаты предоставления муниципальной услуги, указанные в пункте 2.5. настоящего Административного регламента, направляются Заявителю, представителю Заявителя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w:t>
      </w:r>
      <w:r w:rsidRPr="00013033">
        <w:rPr>
          <w:rFonts w:ascii="Times New Roman" w:hAnsi="Times New Roman" w:cs="Times New Roman"/>
          <w:sz w:val="12"/>
          <w:szCs w:val="12"/>
        </w:rPr>
        <w:tab/>
        <w:t xml:space="preserve">многофункциональном центре в порядке, предусмотренном пунктом 6.4. настоящего Административного регламента.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2.26. Электронные документы представляются в следующих форматах:</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а) xml - для формализованных документов;</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б) doc, docx, odt - для документов с текстовым содержанием, не включающим формулы (за исключением документов, указанных в подпункте ”в” настоящего пункта);</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в) xls, xlsx, ods - для документов, содержащих расчеты;</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г) pdf, jpg, jpeg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«черно-белый» (при отсутствии в документе графических изображений и (или) цветного текста);</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«оттенки серого» (при наличии в документе графических изображений, отличных от цветного графического изображения);</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«цветной» или «режим полной цветопередачи» (при наличии в документе цветных графических изображений либо цветного текста);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с сохранением всех аутентичных признаков подлинности, а именно: графической подписи лица, печати, углового штампа бланка;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количество файлов должно соответствовать количеству документов, каждый из которых содержит текстовую и (или) графическую информацию.</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Электронные документы должны обеспечивать:</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возможность идентифицировать документ и количество листов в документе;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Документы, подлежащие представлению в форматах xls, xlsx или ods, формируются в виде отдельного электронного документа.</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Исчерпывающий перечень административных процедур</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3.1.  Предоставление муниципальной услуги включает в себя следующие административные процедуры: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регистрация заявления и проверка документов;</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получение сведений посредством Федеральной государственной информационной системы «Единая система межведомственного </w:t>
      </w:r>
      <w:r w:rsidRPr="00013033">
        <w:rPr>
          <w:rFonts w:ascii="Times New Roman" w:hAnsi="Times New Roman" w:cs="Times New Roman"/>
          <w:sz w:val="12"/>
          <w:szCs w:val="12"/>
        </w:rPr>
        <w:lastRenderedPageBreak/>
        <w:t xml:space="preserve">электронного взаимодействия» (далее — СМЭВ);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рассмотрение документов и сведений;</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принятие решения;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выдача результата;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внесение результата муниципальной услуги в реестр юридически значимых записей.</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Описание административных процедур представлено в Приложении № 5 к настоящему Административному регламенту.</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Перечень административных процедур (действий) при предоставлении муниципальной услуги в электронной форме</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3.2. При предоставлении муниципальной услуги в электронной форме Заявителю обеспечиваются:</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получение информации о порядке и сроках предоставления муниципальной услуги;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формирование заявления;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прием и регистрация Уполномоченным органом заявления и иных документов, необходимых для предоставления муниципальной услуги;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получение результата предоставления муниципальной  услуги;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получение сведений о ходе рассмотрения заявления;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осуществление оценки качества предоставления муниципальной услуги;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Порядок осуществления административных процедур (действий) в электронной форме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3.3. Формирование заявления.</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При формировании заявления Заявителю обеспечивается:</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а) возможность копирования и сохранения заявления и иных документов, указанных в пунктах 2.10.-2.12. настоящего Административного регламента, необходимых для предоставления муниципальной услуги;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б) возможность печати на бумажном носителе копии электронной формы заявления;</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д) возможность вернуться на любой из этапов заполнения электронной формы заявления без потери, ранее введенной, информации;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(трех) месяцев.</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3.4. Уполномоченный орган обеспечивает в срок не позднее 1 (одного)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Ответственное должностное лицо:</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проверяет наличие электронных заявлений, поступивших с ЕПГУ, с периодом не реже 2 (двух) раз в день;</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рассматривает поступившие заявления и приложенные образы документов (документы);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-производит действия в соответствии с пунктом 3.4. настоящего Административного регламента.</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3.6. Заявителю в качестве результата предоставления муниципальной  услуги обеспечивается возможность получения документа:</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3.7. Получение информации о ходе рассмотрения заявления и о результате предоставления муниципальной услуги производится в личном кабинете на ЕПГУ.</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При предоставлении муниципальной услуги в электронной форме Заявителю направляется:</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3.8.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 Федерального закона № 210-ФЗ и в порядке, установленном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Порядок исправления допущенных опечаток и ошибок в выданных в результате предоставления муниципальной услуги документах</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3.9. В случае выявления опечаток и ошибок, Заявитель вправе обратиться в Уполномоченный орган с заявлением, приложив документы, указанные в пункте 2.10. настоящего Административного регламента.</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lastRenderedPageBreak/>
        <w:t>3.10. Основания отказа в приеме заявления об исправлении опечаток и ошибок указаны в пункте 2.13. настоящего Административного регламента.</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3.11.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3.11.1.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3.11.2. Уполномоченный орган при получении заявления, указанного в подпункте 3.11.1.  пункта 3.11.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3.11.3. Уполномоченный орган обеспечивает устранение опечаток и ошибок в документах, являющихся результатом предоставления муниципальной услуги.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3.11.4. Срок устранения опечаток и ошибок не должен превышать 3 (трех) рабочих дней с даты регистрации заявления, указанного в подпункте 3.11.1. пункта 3.11 настоящего подраздела.</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IV. Формы контроля за исполнением административного регламента</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сельского поселения (Уполномоченного органа), уполномоченными на осуществление контроля за предоставлением муниципальной услуги.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Текущий контроль осуществляется путем проведения проверок:</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решений о предоставлении (об отказе в предоставлении) муниципальной услуги;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выявления и устранения нарушений прав граждан;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соблюдение сроков предоставления муниципальной услуги;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соблюдение положений настоящего Административного регламента;</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правильность и обоснованность принятого решения об отказе в предоставлении муниципальной услуги.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Основанием для проведения внеплановых проверок являются:</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муниципальных правовых  актов муниципального района Сергиевский Самарской области;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-обращения граждан и юридических лиц на нарушения законодательства, в том числе на качество предоставления муниципальной услуги.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Ответственность должностных лиц за решения и действия (бездействие), принимаемые (осуществляемые) ими в ходе предоставления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муниципальной услуги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4.4.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муниципальных правовых актов муниципального района Сергиевский Самарской области осуществляется привлечение виновных лиц к ответственности в соответствии с законодательством Российской Федерации.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4.6. Граждане, их объединения и организации также имеют право:</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направлять замечания и предложения по улучшению доступности и качества предоставления муниципальной услуги;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вносить предложения о мерах по устранению нарушений настоящего Административного регламента.</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4.8. 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V. Досудебный (внесудебный) порядок обжалования решений и действий</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(бездействия) органа, предоставляющего муниципальную услугу, а также его должностных лиц, муниципальных служащих, многофункционального центра, а также работника многофункционального центра</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в Уполномоченный орган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в вышестоящий орган на решение и (или) действия (бездействие) должностного лица, руководителя структурного подразделения </w:t>
      </w:r>
      <w:r w:rsidRPr="00013033">
        <w:rPr>
          <w:rFonts w:ascii="Times New Roman" w:hAnsi="Times New Roman" w:cs="Times New Roman"/>
          <w:sz w:val="12"/>
          <w:szCs w:val="12"/>
        </w:rPr>
        <w:lastRenderedPageBreak/>
        <w:t>Уполномоченного органа;</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к руководителю многофункционального центра — на решения и действия (бездействие) работника многофункционального центра;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к учредителю многофункционального центра — на решение и действия (бездействие) многофункционального центра.</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муниципальной услуги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Федеральным законом № 210-ФЗ;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постановлением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корпорации,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6.1. Многофункциональный центр осуществляет:</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выдачу Заявителю результата предоставления</w:t>
      </w:r>
      <w:r w:rsidRPr="00013033">
        <w:rPr>
          <w:rFonts w:ascii="Times New Roman" w:hAnsi="Times New Roman" w:cs="Times New Roman"/>
          <w:sz w:val="12"/>
          <w:szCs w:val="12"/>
        </w:rPr>
        <w:tab/>
        <w:t xml:space="preserve">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муниципальную услугу;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иные процедуры и действия, предусмотренные Федеральным законом №210-ФЗ.</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Информирование Заявителей</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6.2. Информирование Заявителя многофункциональными центрами осуществляется следующими способами: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 изложить обращение в письменной форме (ответ направляется Заявителю в соответствии со способом, указанным в обращении);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назначить другое время для консультаций.</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(тридцати)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Выдача Заявителю результата предоставления муниципальной услуги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Заявителя)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Работник многофункционального центра осуществляет следующие действия: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lastRenderedPageBreak/>
        <w:t xml:space="preserve">устанавливает личность Заявителя на основании документа, удостоверяющего личность в соответствии с законодательством Российской Федерации;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проверяет полномочия представителя Заявителя (в случае обращения представителя заявителя);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определяет статус исполнения заявления Заявителя в ГИС;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 xml:space="preserve">выдает документы Заявителю, при необходимости запрашивает у Заявителя подписи за каждый выданный документ; </w:t>
      </w:r>
    </w:p>
    <w:p w:rsidR="00013033" w:rsidRPr="00013033" w:rsidRDefault="00013033" w:rsidP="007D026C">
      <w:pPr>
        <w:pStyle w:val="ConsPlusNormal"/>
        <w:ind w:firstLine="284"/>
        <w:jc w:val="both"/>
        <w:rPr>
          <w:rFonts w:ascii="Times New Roman" w:hAnsi="Times New Roman" w:cs="Times New Roman"/>
          <w:sz w:val="12"/>
          <w:szCs w:val="12"/>
        </w:rPr>
      </w:pPr>
      <w:r w:rsidRPr="00013033">
        <w:rPr>
          <w:rFonts w:ascii="Times New Roman" w:hAnsi="Times New Roman" w:cs="Times New Roman"/>
          <w:sz w:val="12"/>
          <w:szCs w:val="12"/>
        </w:rPr>
        <w:t>запрашивает согласие Заявителя на участие в смс-опросе для оценки качества предоставленных услуг многофункциональным центром.</w:t>
      </w:r>
    </w:p>
    <w:p w:rsidR="00013033" w:rsidRDefault="00013033" w:rsidP="00013033">
      <w:pPr>
        <w:pStyle w:val="ConsPlusNormal"/>
        <w:ind w:firstLine="284"/>
        <w:jc w:val="both"/>
        <w:rPr>
          <w:rFonts w:ascii="Times New Roman" w:hAnsi="Times New Roman" w:cs="Times New Roman"/>
          <w:sz w:val="12"/>
          <w:szCs w:val="12"/>
        </w:rPr>
      </w:pPr>
    </w:p>
    <w:p w:rsidR="007D1287" w:rsidRDefault="007D1287" w:rsidP="007D1287">
      <w:pPr>
        <w:pStyle w:val="ConsPlusNormal"/>
        <w:ind w:firstLine="284"/>
        <w:jc w:val="right"/>
        <w:rPr>
          <w:rFonts w:ascii="Times New Roman" w:hAnsi="Times New Roman" w:cs="Times New Roman"/>
          <w:sz w:val="12"/>
          <w:szCs w:val="12"/>
        </w:rPr>
      </w:pPr>
      <w:r w:rsidRPr="007D1287">
        <w:rPr>
          <w:rFonts w:ascii="Times New Roman" w:hAnsi="Times New Roman" w:cs="Times New Roman"/>
          <w:sz w:val="12"/>
          <w:szCs w:val="12"/>
        </w:rPr>
        <w:t>Приложение №1</w:t>
      </w:r>
    </w:p>
    <w:p w:rsidR="007D1287" w:rsidRPr="007D1287" w:rsidRDefault="007D1287" w:rsidP="007D1287">
      <w:pPr>
        <w:pStyle w:val="ConsPlusNormal"/>
        <w:ind w:firstLine="284"/>
        <w:jc w:val="right"/>
        <w:rPr>
          <w:rFonts w:ascii="Times New Roman" w:hAnsi="Times New Roman" w:cs="Times New Roman"/>
          <w:sz w:val="12"/>
          <w:szCs w:val="12"/>
        </w:rPr>
      </w:pPr>
      <w:r w:rsidRPr="007D1287">
        <w:rPr>
          <w:rFonts w:ascii="Times New Roman" w:hAnsi="Times New Roman" w:cs="Times New Roman"/>
          <w:sz w:val="12"/>
          <w:szCs w:val="12"/>
        </w:rPr>
        <w:t>к Административному регламенту</w:t>
      </w:r>
    </w:p>
    <w:p w:rsidR="007D1287" w:rsidRPr="007D1287" w:rsidRDefault="007D1287" w:rsidP="007D1287">
      <w:pPr>
        <w:pStyle w:val="ConsPlusNormal"/>
        <w:ind w:firstLine="284"/>
        <w:jc w:val="center"/>
        <w:rPr>
          <w:rFonts w:ascii="Times New Roman" w:hAnsi="Times New Roman" w:cs="Times New Roman"/>
          <w:b/>
          <w:sz w:val="12"/>
          <w:szCs w:val="12"/>
        </w:rPr>
      </w:pPr>
      <w:r w:rsidRPr="007D1287">
        <w:rPr>
          <w:rFonts w:ascii="Times New Roman" w:hAnsi="Times New Roman" w:cs="Times New Roman"/>
          <w:b/>
          <w:sz w:val="12"/>
          <w:szCs w:val="12"/>
        </w:rPr>
        <w:t>Форма пропуска, разрешающего въезд и передвижение грузового автотранспорта в зонах с ограниченным движением</w:t>
      </w:r>
    </w:p>
    <w:p w:rsidR="007D1287" w:rsidRPr="007D1287" w:rsidRDefault="007D1287" w:rsidP="007D1287">
      <w:pPr>
        <w:pStyle w:val="ConsPlusNormal"/>
        <w:ind w:firstLine="284"/>
        <w:jc w:val="both"/>
        <w:rPr>
          <w:rFonts w:ascii="Times New Roman" w:hAnsi="Times New Roman" w:cs="Times New Roman"/>
          <w:b/>
          <w:sz w:val="12"/>
          <w:szCs w:val="12"/>
        </w:rPr>
      </w:pPr>
    </w:p>
    <w:p w:rsidR="007D1287" w:rsidRPr="007D1287" w:rsidRDefault="007D1287" w:rsidP="007D1287">
      <w:pPr>
        <w:pStyle w:val="ConsPlusNormal"/>
        <w:ind w:firstLine="284"/>
        <w:jc w:val="center"/>
        <w:rPr>
          <w:rFonts w:ascii="Times New Roman" w:hAnsi="Times New Roman" w:cs="Times New Roman"/>
          <w:sz w:val="12"/>
          <w:szCs w:val="12"/>
        </w:rPr>
      </w:pPr>
      <w:r w:rsidRPr="007D1287">
        <w:rPr>
          <w:rFonts w:ascii="Times New Roman" w:hAnsi="Times New Roman" w:cs="Times New Roman"/>
          <w:sz w:val="12"/>
          <w:szCs w:val="12"/>
        </w:rPr>
        <w:t>Администрацией сельского поселения Верхняя Орлянка Сергиевского района Самарской области</w:t>
      </w:r>
    </w:p>
    <w:p w:rsidR="007D1287" w:rsidRPr="007D1287" w:rsidRDefault="007D1287" w:rsidP="007D1287">
      <w:pPr>
        <w:pStyle w:val="ConsPlusNormal"/>
        <w:ind w:firstLine="284"/>
        <w:jc w:val="center"/>
        <w:rPr>
          <w:rFonts w:ascii="Times New Roman" w:hAnsi="Times New Roman" w:cs="Times New Roman"/>
          <w:sz w:val="10"/>
          <w:szCs w:val="10"/>
        </w:rPr>
      </w:pPr>
      <w:r w:rsidRPr="007D1287">
        <w:rPr>
          <w:rFonts w:ascii="Times New Roman" w:hAnsi="Times New Roman" w:cs="Times New Roman"/>
          <w:sz w:val="10"/>
          <w:szCs w:val="10"/>
        </w:rPr>
        <w:t>Наименование уполномоченного органа местного самоуправления</w:t>
      </w:r>
    </w:p>
    <w:p w:rsidR="007D1287" w:rsidRPr="007D1287" w:rsidRDefault="007D1287" w:rsidP="007D1287">
      <w:pPr>
        <w:pStyle w:val="ConsPlusNormal"/>
        <w:ind w:firstLine="284"/>
        <w:jc w:val="both"/>
        <w:rPr>
          <w:rFonts w:ascii="Times New Roman" w:hAnsi="Times New Roman" w:cs="Times New Roman"/>
          <w:sz w:val="12"/>
          <w:szCs w:val="12"/>
        </w:rPr>
      </w:pPr>
    </w:p>
    <w:p w:rsidR="007D1287" w:rsidRPr="007D1287" w:rsidRDefault="007D1287" w:rsidP="007D1287">
      <w:pPr>
        <w:pStyle w:val="ConsPlusNormal"/>
        <w:ind w:firstLine="284"/>
        <w:jc w:val="center"/>
        <w:rPr>
          <w:rFonts w:ascii="Times New Roman" w:hAnsi="Times New Roman" w:cs="Times New Roman"/>
          <w:b/>
          <w:sz w:val="12"/>
          <w:szCs w:val="12"/>
        </w:rPr>
      </w:pPr>
      <w:r w:rsidRPr="007D1287">
        <w:rPr>
          <w:rFonts w:ascii="Times New Roman" w:hAnsi="Times New Roman" w:cs="Times New Roman"/>
          <w:b/>
          <w:sz w:val="12"/>
          <w:szCs w:val="12"/>
        </w:rPr>
        <w:t>ПРОПУСК №__________ от___________</w:t>
      </w:r>
    </w:p>
    <w:p w:rsidR="007D1287" w:rsidRPr="007D1287" w:rsidRDefault="007D1287" w:rsidP="007D1287">
      <w:pPr>
        <w:pStyle w:val="ConsPlusNormal"/>
        <w:ind w:firstLine="284"/>
        <w:jc w:val="center"/>
        <w:rPr>
          <w:rFonts w:ascii="Times New Roman" w:hAnsi="Times New Roman" w:cs="Times New Roman"/>
          <w:b/>
          <w:sz w:val="12"/>
          <w:szCs w:val="12"/>
        </w:rPr>
      </w:pPr>
    </w:p>
    <w:p w:rsidR="007D1287" w:rsidRPr="007D1287" w:rsidRDefault="007D1287" w:rsidP="007D1287">
      <w:pPr>
        <w:pStyle w:val="ConsPlusNormal"/>
        <w:ind w:firstLine="284"/>
        <w:jc w:val="center"/>
        <w:rPr>
          <w:rFonts w:ascii="Times New Roman" w:hAnsi="Times New Roman" w:cs="Times New Roman"/>
          <w:sz w:val="12"/>
          <w:szCs w:val="12"/>
        </w:rPr>
      </w:pPr>
      <w:r w:rsidRPr="007D1287">
        <w:rPr>
          <w:rFonts w:ascii="Times New Roman" w:hAnsi="Times New Roman" w:cs="Times New Roman"/>
          <w:sz w:val="12"/>
          <w:szCs w:val="12"/>
        </w:rPr>
        <w:t>на въезд и передвижение грузового автотранспорта</w:t>
      </w:r>
    </w:p>
    <w:p w:rsidR="007D1287" w:rsidRPr="007D1287" w:rsidRDefault="007D1287" w:rsidP="007D1287">
      <w:pPr>
        <w:pStyle w:val="ConsPlusNormal"/>
        <w:ind w:firstLine="284"/>
        <w:jc w:val="center"/>
        <w:rPr>
          <w:rFonts w:ascii="Times New Roman" w:hAnsi="Times New Roman" w:cs="Times New Roman"/>
          <w:sz w:val="12"/>
          <w:szCs w:val="12"/>
        </w:rPr>
      </w:pPr>
      <w:r w:rsidRPr="007D1287">
        <w:rPr>
          <w:rFonts w:ascii="Times New Roman" w:hAnsi="Times New Roman" w:cs="Times New Roman"/>
          <w:sz w:val="12"/>
          <w:szCs w:val="12"/>
        </w:rPr>
        <w:t>в зонах с ограниченным движением</w:t>
      </w:r>
    </w:p>
    <w:p w:rsidR="007D1287" w:rsidRPr="007D1287" w:rsidRDefault="007D1287" w:rsidP="007D1287">
      <w:pPr>
        <w:pStyle w:val="ConsPlusNormal"/>
        <w:ind w:firstLine="284"/>
        <w:jc w:val="both"/>
        <w:rPr>
          <w:rFonts w:ascii="Times New Roman" w:hAnsi="Times New Roman" w:cs="Times New Roman"/>
          <w:sz w:val="12"/>
          <w:szCs w:val="12"/>
        </w:rPr>
      </w:pPr>
    </w:p>
    <w:p w:rsidR="007D1287" w:rsidRPr="007D1287" w:rsidRDefault="007D1287" w:rsidP="007D1287">
      <w:pPr>
        <w:pStyle w:val="ConsPlusNormal"/>
        <w:ind w:firstLine="284"/>
        <w:jc w:val="both"/>
        <w:rPr>
          <w:rFonts w:ascii="Times New Roman" w:hAnsi="Times New Roman" w:cs="Times New Roman"/>
          <w:sz w:val="12"/>
          <w:szCs w:val="12"/>
        </w:rPr>
      </w:pPr>
      <w:r w:rsidRPr="007D1287">
        <w:rPr>
          <w:rFonts w:ascii="Times New Roman" w:hAnsi="Times New Roman" w:cs="Times New Roman"/>
          <w:sz w:val="12"/>
          <w:szCs w:val="12"/>
        </w:rPr>
        <w:t>Выдан:________________</w:t>
      </w:r>
      <w:r>
        <w:rPr>
          <w:rFonts w:ascii="Times New Roman" w:hAnsi="Times New Roman" w:cs="Times New Roman"/>
          <w:sz w:val="12"/>
          <w:szCs w:val="12"/>
        </w:rPr>
        <w:t>_____________________________________________</w:t>
      </w:r>
      <w:r w:rsidRPr="007D1287">
        <w:rPr>
          <w:rFonts w:ascii="Times New Roman" w:hAnsi="Times New Roman" w:cs="Times New Roman"/>
          <w:sz w:val="12"/>
          <w:szCs w:val="12"/>
        </w:rPr>
        <w:t>____, ИНН____________</w:t>
      </w:r>
      <w:r>
        <w:rPr>
          <w:rFonts w:ascii="Times New Roman" w:hAnsi="Times New Roman" w:cs="Times New Roman"/>
          <w:sz w:val="12"/>
          <w:szCs w:val="12"/>
        </w:rPr>
        <w:t>_________</w:t>
      </w:r>
      <w:r w:rsidRPr="007D1287">
        <w:rPr>
          <w:rFonts w:ascii="Times New Roman" w:hAnsi="Times New Roman" w:cs="Times New Roman"/>
          <w:sz w:val="12"/>
          <w:szCs w:val="12"/>
        </w:rPr>
        <w:t>на транспортное средство</w:t>
      </w:r>
    </w:p>
    <w:p w:rsidR="007D1287" w:rsidRPr="007D1287" w:rsidRDefault="007D1287" w:rsidP="007D1287">
      <w:pPr>
        <w:pStyle w:val="ConsPlusNormal"/>
        <w:ind w:firstLine="284"/>
        <w:rPr>
          <w:rFonts w:ascii="Times New Roman" w:hAnsi="Times New Roman" w:cs="Times New Roman"/>
          <w:sz w:val="12"/>
          <w:szCs w:val="12"/>
        </w:rPr>
      </w:pPr>
      <w:r w:rsidRPr="007D1287">
        <w:rPr>
          <w:rFonts w:ascii="Times New Roman" w:hAnsi="Times New Roman" w:cs="Times New Roman"/>
          <w:sz w:val="12"/>
          <w:szCs w:val="12"/>
        </w:rPr>
        <w:t>Марка:___________________________________________________________</w:t>
      </w:r>
      <w:r>
        <w:rPr>
          <w:rFonts w:ascii="Times New Roman" w:hAnsi="Times New Roman" w:cs="Times New Roman"/>
          <w:sz w:val="12"/>
          <w:szCs w:val="12"/>
        </w:rPr>
        <w:t>_______________________________________________________</w:t>
      </w:r>
    </w:p>
    <w:p w:rsidR="007D1287" w:rsidRPr="007D1287" w:rsidRDefault="007D1287" w:rsidP="007D1287">
      <w:pPr>
        <w:pStyle w:val="ConsPlusNormal"/>
        <w:ind w:firstLine="284"/>
        <w:rPr>
          <w:rFonts w:ascii="Times New Roman" w:hAnsi="Times New Roman" w:cs="Times New Roman"/>
          <w:sz w:val="12"/>
          <w:szCs w:val="12"/>
        </w:rPr>
      </w:pPr>
      <w:r w:rsidRPr="007D1287">
        <w:rPr>
          <w:rFonts w:ascii="Times New Roman" w:hAnsi="Times New Roman" w:cs="Times New Roman"/>
          <w:sz w:val="12"/>
          <w:szCs w:val="12"/>
        </w:rPr>
        <w:t>Модель: _________________________________________________________</w:t>
      </w:r>
      <w:r>
        <w:rPr>
          <w:rFonts w:ascii="Times New Roman" w:hAnsi="Times New Roman" w:cs="Times New Roman"/>
          <w:sz w:val="12"/>
          <w:szCs w:val="12"/>
        </w:rPr>
        <w:t>_______________________________________________________</w:t>
      </w:r>
    </w:p>
    <w:p w:rsidR="007D1287" w:rsidRPr="007D1287" w:rsidRDefault="007D1287" w:rsidP="007D1287">
      <w:pPr>
        <w:pStyle w:val="ConsPlusNormal"/>
        <w:ind w:firstLine="284"/>
        <w:rPr>
          <w:rFonts w:ascii="Times New Roman" w:hAnsi="Times New Roman" w:cs="Times New Roman"/>
          <w:sz w:val="12"/>
          <w:szCs w:val="12"/>
        </w:rPr>
      </w:pPr>
      <w:r w:rsidRPr="007D1287">
        <w:rPr>
          <w:rFonts w:ascii="Times New Roman" w:hAnsi="Times New Roman" w:cs="Times New Roman"/>
          <w:sz w:val="12"/>
          <w:szCs w:val="12"/>
        </w:rPr>
        <w:t>Год выпуска:______________________________________________________</w:t>
      </w:r>
      <w:r>
        <w:rPr>
          <w:rFonts w:ascii="Times New Roman" w:hAnsi="Times New Roman" w:cs="Times New Roman"/>
          <w:sz w:val="12"/>
          <w:szCs w:val="12"/>
        </w:rPr>
        <w:t>_______________________________________________________</w:t>
      </w:r>
    </w:p>
    <w:p w:rsidR="007D1287" w:rsidRPr="007D1287" w:rsidRDefault="007D1287" w:rsidP="007D1287">
      <w:pPr>
        <w:pStyle w:val="ConsPlusNormal"/>
        <w:ind w:firstLine="284"/>
        <w:rPr>
          <w:rFonts w:ascii="Times New Roman" w:hAnsi="Times New Roman" w:cs="Times New Roman"/>
          <w:sz w:val="12"/>
          <w:szCs w:val="12"/>
        </w:rPr>
      </w:pPr>
      <w:r w:rsidRPr="007D1287">
        <w:rPr>
          <w:rFonts w:ascii="Times New Roman" w:hAnsi="Times New Roman" w:cs="Times New Roman"/>
          <w:sz w:val="12"/>
          <w:szCs w:val="12"/>
        </w:rPr>
        <w:t>Государственный регистрационный знак: ______________________________</w:t>
      </w:r>
      <w:r>
        <w:rPr>
          <w:rFonts w:ascii="Times New Roman" w:hAnsi="Times New Roman" w:cs="Times New Roman"/>
          <w:sz w:val="12"/>
          <w:szCs w:val="12"/>
        </w:rPr>
        <w:t>______________________________________________________</w:t>
      </w:r>
    </w:p>
    <w:p w:rsidR="007D1287" w:rsidRPr="007D1287" w:rsidRDefault="007D1287" w:rsidP="007D1287">
      <w:pPr>
        <w:pStyle w:val="ConsPlusNormal"/>
        <w:ind w:firstLine="284"/>
        <w:rPr>
          <w:rFonts w:ascii="Times New Roman" w:hAnsi="Times New Roman" w:cs="Times New Roman"/>
          <w:sz w:val="12"/>
          <w:szCs w:val="12"/>
        </w:rPr>
      </w:pPr>
      <w:r w:rsidRPr="007D1287">
        <w:rPr>
          <w:rFonts w:ascii="Times New Roman" w:hAnsi="Times New Roman" w:cs="Times New Roman"/>
          <w:sz w:val="12"/>
          <w:szCs w:val="12"/>
        </w:rPr>
        <w:t>Максимальная масса: _______________________________________________</w:t>
      </w:r>
      <w:r>
        <w:rPr>
          <w:rFonts w:ascii="Times New Roman" w:hAnsi="Times New Roman" w:cs="Times New Roman"/>
          <w:sz w:val="12"/>
          <w:szCs w:val="12"/>
        </w:rPr>
        <w:t>______________________________________________________</w:t>
      </w:r>
    </w:p>
    <w:p w:rsidR="007D1287" w:rsidRPr="007D1287" w:rsidRDefault="007D1287" w:rsidP="007D1287">
      <w:pPr>
        <w:pStyle w:val="ConsPlusNormal"/>
        <w:ind w:firstLine="284"/>
        <w:rPr>
          <w:rFonts w:ascii="Times New Roman" w:hAnsi="Times New Roman" w:cs="Times New Roman"/>
          <w:sz w:val="12"/>
          <w:szCs w:val="12"/>
        </w:rPr>
      </w:pPr>
      <w:r w:rsidRPr="007D1287">
        <w:rPr>
          <w:rFonts w:ascii="Times New Roman" w:hAnsi="Times New Roman" w:cs="Times New Roman"/>
          <w:sz w:val="12"/>
          <w:szCs w:val="12"/>
        </w:rPr>
        <w:t>Экологический класс:_______________________________________________</w:t>
      </w:r>
      <w:r>
        <w:rPr>
          <w:rFonts w:ascii="Times New Roman" w:hAnsi="Times New Roman" w:cs="Times New Roman"/>
          <w:sz w:val="12"/>
          <w:szCs w:val="12"/>
        </w:rPr>
        <w:t>______________________________________________________</w:t>
      </w:r>
    </w:p>
    <w:p w:rsidR="007D1287" w:rsidRPr="007D1287" w:rsidRDefault="007D1287" w:rsidP="007D1287">
      <w:pPr>
        <w:pStyle w:val="ConsPlusNormal"/>
        <w:ind w:firstLine="284"/>
        <w:rPr>
          <w:rFonts w:ascii="Times New Roman" w:hAnsi="Times New Roman" w:cs="Times New Roman"/>
          <w:sz w:val="12"/>
          <w:szCs w:val="12"/>
        </w:rPr>
      </w:pPr>
      <w:r w:rsidRPr="007D1287">
        <w:rPr>
          <w:rFonts w:ascii="Times New Roman" w:hAnsi="Times New Roman" w:cs="Times New Roman"/>
          <w:sz w:val="12"/>
          <w:szCs w:val="12"/>
        </w:rPr>
        <w:t>Зона ограничения:_________________________________________________</w:t>
      </w:r>
      <w:r>
        <w:rPr>
          <w:rFonts w:ascii="Times New Roman" w:hAnsi="Times New Roman" w:cs="Times New Roman"/>
          <w:sz w:val="12"/>
          <w:szCs w:val="12"/>
        </w:rPr>
        <w:t>_______________________________________________________</w:t>
      </w:r>
    </w:p>
    <w:p w:rsidR="007D1287" w:rsidRDefault="007D1287" w:rsidP="007D1287">
      <w:pPr>
        <w:pStyle w:val="ConsPlusNormal"/>
        <w:ind w:firstLine="284"/>
        <w:rPr>
          <w:rFonts w:ascii="Times New Roman" w:hAnsi="Times New Roman" w:cs="Times New Roman"/>
          <w:sz w:val="12"/>
          <w:szCs w:val="12"/>
        </w:rPr>
      </w:pPr>
      <w:r w:rsidRPr="007D1287">
        <w:rPr>
          <w:rFonts w:ascii="Times New Roman" w:hAnsi="Times New Roman" w:cs="Times New Roman"/>
          <w:sz w:val="12"/>
          <w:szCs w:val="12"/>
        </w:rPr>
        <w:t>Срок действия пропуска до _______________________________________</w:t>
      </w:r>
      <w:r>
        <w:rPr>
          <w:rFonts w:ascii="Times New Roman" w:hAnsi="Times New Roman" w:cs="Times New Roman"/>
          <w:sz w:val="12"/>
          <w:szCs w:val="12"/>
        </w:rPr>
        <w:t>_________________________________________________________</w:t>
      </w:r>
    </w:p>
    <w:p w:rsidR="007D1287" w:rsidRPr="007D1287" w:rsidRDefault="007D1287" w:rsidP="007D1287">
      <w:pPr>
        <w:pStyle w:val="ConsPlusNormal"/>
        <w:ind w:firstLine="284"/>
        <w:rPr>
          <w:rFonts w:ascii="Times New Roman" w:hAnsi="Times New Roman" w:cs="Times New Roman"/>
          <w:sz w:val="12"/>
          <w:szCs w:val="12"/>
        </w:rPr>
      </w:pPr>
    </w:p>
    <w:tbl>
      <w:tblPr>
        <w:tblW w:w="467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3"/>
        <w:gridCol w:w="3057"/>
      </w:tblGrid>
      <w:tr w:rsidR="007D1287" w:rsidRPr="007D1287" w:rsidTr="007D1287">
        <w:trPr>
          <w:trHeight w:val="739"/>
        </w:trPr>
        <w:tc>
          <w:tcPr>
            <w:tcW w:w="2886" w:type="pct"/>
            <w:tcBorders>
              <w:top w:val="nil"/>
              <w:left w:val="nil"/>
              <w:bottom w:val="nil"/>
              <w:right w:val="single" w:sz="4" w:space="0" w:color="auto"/>
            </w:tcBorders>
            <w:shd w:val="clear" w:color="auto" w:fill="auto"/>
          </w:tcPr>
          <w:p w:rsidR="007D1287" w:rsidRPr="007D1287" w:rsidRDefault="007D1287" w:rsidP="007D1287">
            <w:pPr>
              <w:pStyle w:val="ConsPlusNormal"/>
              <w:ind w:firstLine="284"/>
              <w:jc w:val="both"/>
              <w:rPr>
                <w:rFonts w:ascii="Times New Roman" w:hAnsi="Times New Roman" w:cs="Times New Roman"/>
                <w:sz w:val="12"/>
                <w:szCs w:val="12"/>
              </w:rPr>
            </w:pPr>
          </w:p>
          <w:p w:rsidR="007D1287" w:rsidRPr="007D1287" w:rsidRDefault="007D1287" w:rsidP="007D1287">
            <w:pPr>
              <w:pStyle w:val="ConsPlusNormal"/>
              <w:ind w:firstLine="284"/>
              <w:jc w:val="both"/>
              <w:rPr>
                <w:rFonts w:ascii="Times New Roman" w:hAnsi="Times New Roman" w:cs="Times New Roman"/>
                <w:sz w:val="12"/>
                <w:szCs w:val="12"/>
              </w:rPr>
            </w:pPr>
            <w:r w:rsidRPr="007D1287">
              <w:rPr>
                <w:rFonts w:ascii="Times New Roman" w:hAnsi="Times New Roman" w:cs="Times New Roman"/>
                <w:sz w:val="12"/>
                <w:szCs w:val="12"/>
              </w:rPr>
              <w:t>________________________________________</w:t>
            </w:r>
          </w:p>
          <w:p w:rsidR="007D1287" w:rsidRPr="007D1287" w:rsidRDefault="007D1287" w:rsidP="007D1287">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7D1287">
              <w:rPr>
                <w:rFonts w:ascii="Times New Roman" w:hAnsi="Times New Roman" w:cs="Times New Roman"/>
                <w:sz w:val="12"/>
                <w:szCs w:val="12"/>
              </w:rPr>
              <w:t>Должность и ФИО сотрудника,</w:t>
            </w:r>
          </w:p>
          <w:p w:rsidR="007D1287" w:rsidRPr="007D1287" w:rsidRDefault="007D1287" w:rsidP="007D1287">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7D1287">
              <w:rPr>
                <w:rFonts w:ascii="Times New Roman" w:hAnsi="Times New Roman" w:cs="Times New Roman"/>
                <w:sz w:val="12"/>
                <w:szCs w:val="12"/>
              </w:rPr>
              <w:t>принявшего решение</w:t>
            </w:r>
          </w:p>
        </w:tc>
        <w:tc>
          <w:tcPr>
            <w:tcW w:w="2114" w:type="pct"/>
            <w:tcBorders>
              <w:left w:val="single" w:sz="4" w:space="0" w:color="auto"/>
            </w:tcBorders>
            <w:shd w:val="clear" w:color="auto" w:fill="auto"/>
            <w:vAlign w:val="center"/>
          </w:tcPr>
          <w:p w:rsidR="007D1287" w:rsidRPr="007D1287" w:rsidRDefault="007D1287" w:rsidP="007D1287">
            <w:pPr>
              <w:pStyle w:val="ConsPlusNormal"/>
              <w:ind w:firstLine="284"/>
              <w:jc w:val="both"/>
              <w:rPr>
                <w:rFonts w:ascii="Times New Roman" w:hAnsi="Times New Roman" w:cs="Times New Roman"/>
                <w:sz w:val="12"/>
                <w:szCs w:val="12"/>
              </w:rPr>
            </w:pPr>
            <w:r w:rsidRPr="007D1287">
              <w:rPr>
                <w:rFonts w:ascii="Times New Roman" w:hAnsi="Times New Roman" w:cs="Times New Roman"/>
                <w:sz w:val="12"/>
                <w:szCs w:val="12"/>
              </w:rPr>
              <w:t>Сведения об электронной подписи</w:t>
            </w:r>
          </w:p>
        </w:tc>
      </w:tr>
    </w:tbl>
    <w:p w:rsidR="007D1287" w:rsidRDefault="007D1287" w:rsidP="00013033">
      <w:pPr>
        <w:pStyle w:val="ConsPlusNormal"/>
        <w:ind w:firstLine="284"/>
        <w:jc w:val="both"/>
        <w:rPr>
          <w:rFonts w:ascii="Times New Roman" w:hAnsi="Times New Roman" w:cs="Times New Roman"/>
          <w:sz w:val="12"/>
          <w:szCs w:val="12"/>
        </w:rPr>
      </w:pPr>
    </w:p>
    <w:p w:rsidR="007D1287" w:rsidRDefault="007D1287" w:rsidP="007D1287">
      <w:pPr>
        <w:pStyle w:val="ConsPlusNormal"/>
        <w:ind w:firstLine="284"/>
        <w:jc w:val="right"/>
        <w:rPr>
          <w:rFonts w:ascii="Times New Roman" w:hAnsi="Times New Roman" w:cs="Times New Roman"/>
          <w:sz w:val="12"/>
          <w:szCs w:val="12"/>
        </w:rPr>
      </w:pPr>
      <w:r w:rsidRPr="007D1287">
        <w:rPr>
          <w:rFonts w:ascii="Times New Roman" w:hAnsi="Times New Roman" w:cs="Times New Roman"/>
          <w:sz w:val="12"/>
          <w:szCs w:val="12"/>
        </w:rPr>
        <w:t>Приложение №</w:t>
      </w:r>
      <w:r>
        <w:rPr>
          <w:rFonts w:ascii="Times New Roman" w:hAnsi="Times New Roman" w:cs="Times New Roman"/>
          <w:sz w:val="12"/>
          <w:szCs w:val="12"/>
        </w:rPr>
        <w:t>2</w:t>
      </w:r>
    </w:p>
    <w:p w:rsidR="007D1287" w:rsidRPr="007D1287" w:rsidRDefault="007D1287" w:rsidP="007D1287">
      <w:pPr>
        <w:pStyle w:val="ConsPlusNormal"/>
        <w:ind w:firstLine="284"/>
        <w:jc w:val="right"/>
        <w:rPr>
          <w:rFonts w:ascii="Times New Roman" w:hAnsi="Times New Roman" w:cs="Times New Roman"/>
          <w:sz w:val="12"/>
          <w:szCs w:val="12"/>
        </w:rPr>
      </w:pPr>
      <w:r w:rsidRPr="007D1287">
        <w:rPr>
          <w:rFonts w:ascii="Times New Roman" w:hAnsi="Times New Roman" w:cs="Times New Roman"/>
          <w:sz w:val="12"/>
          <w:szCs w:val="12"/>
        </w:rPr>
        <w:t>к Административному регламенту</w:t>
      </w:r>
    </w:p>
    <w:p w:rsidR="007D1287" w:rsidRDefault="007D1287" w:rsidP="007D1287">
      <w:pPr>
        <w:pStyle w:val="ConsPlusNormal"/>
        <w:ind w:firstLine="284"/>
        <w:jc w:val="both"/>
        <w:rPr>
          <w:rFonts w:ascii="Times New Roman" w:hAnsi="Times New Roman" w:cs="Times New Roman"/>
          <w:b/>
          <w:sz w:val="12"/>
          <w:szCs w:val="12"/>
        </w:rPr>
      </w:pPr>
    </w:p>
    <w:p w:rsidR="007D1287" w:rsidRDefault="007D1287" w:rsidP="007D1287">
      <w:pPr>
        <w:pStyle w:val="ConsPlusNormal"/>
        <w:ind w:firstLine="284"/>
        <w:jc w:val="center"/>
        <w:rPr>
          <w:rFonts w:ascii="Times New Roman" w:hAnsi="Times New Roman" w:cs="Times New Roman"/>
          <w:b/>
          <w:sz w:val="12"/>
          <w:szCs w:val="12"/>
        </w:rPr>
      </w:pPr>
      <w:r w:rsidRPr="007D1287">
        <w:rPr>
          <w:rFonts w:ascii="Times New Roman" w:hAnsi="Times New Roman" w:cs="Times New Roman"/>
          <w:b/>
          <w:sz w:val="12"/>
          <w:szCs w:val="12"/>
        </w:rPr>
        <w:t xml:space="preserve">Форма решения о внесении изменений в пропуск или аннулирования пропуска, разрешающего въезд </w:t>
      </w:r>
    </w:p>
    <w:p w:rsidR="007D1287" w:rsidRPr="007D1287" w:rsidRDefault="007D1287" w:rsidP="007D1287">
      <w:pPr>
        <w:pStyle w:val="ConsPlusNormal"/>
        <w:ind w:firstLine="284"/>
        <w:jc w:val="center"/>
        <w:rPr>
          <w:rFonts w:ascii="Times New Roman" w:hAnsi="Times New Roman" w:cs="Times New Roman"/>
          <w:b/>
          <w:sz w:val="12"/>
          <w:szCs w:val="12"/>
        </w:rPr>
      </w:pPr>
      <w:r w:rsidRPr="007D1287">
        <w:rPr>
          <w:rFonts w:ascii="Times New Roman" w:hAnsi="Times New Roman" w:cs="Times New Roman"/>
          <w:b/>
          <w:sz w:val="12"/>
          <w:szCs w:val="12"/>
        </w:rPr>
        <w:t>и передвижение грузового автотранспорта в зонах с ограниченным движением, необходимых для предоставления услуги</w:t>
      </w:r>
    </w:p>
    <w:p w:rsidR="007D1287" w:rsidRPr="007D1287" w:rsidRDefault="007D1287" w:rsidP="007D1287">
      <w:pPr>
        <w:pStyle w:val="ConsPlusNormal"/>
        <w:ind w:firstLine="284"/>
        <w:jc w:val="center"/>
        <w:rPr>
          <w:rFonts w:ascii="Times New Roman" w:hAnsi="Times New Roman" w:cs="Times New Roman"/>
          <w:sz w:val="12"/>
          <w:szCs w:val="12"/>
        </w:rPr>
      </w:pPr>
      <w:r w:rsidRPr="007D1287">
        <w:rPr>
          <w:rFonts w:ascii="Times New Roman" w:hAnsi="Times New Roman" w:cs="Times New Roman"/>
          <w:sz w:val="12"/>
          <w:szCs w:val="12"/>
        </w:rPr>
        <w:t>Администрацией сельского поселения Верхняя Орлянка Сергиевского района Самарской области</w:t>
      </w:r>
    </w:p>
    <w:p w:rsidR="007D1287" w:rsidRPr="007D1287" w:rsidRDefault="007D1287" w:rsidP="007D1287">
      <w:pPr>
        <w:pStyle w:val="ConsPlusNormal"/>
        <w:ind w:firstLine="284"/>
        <w:jc w:val="center"/>
        <w:rPr>
          <w:rFonts w:ascii="Times New Roman" w:hAnsi="Times New Roman" w:cs="Times New Roman"/>
          <w:sz w:val="10"/>
          <w:szCs w:val="10"/>
        </w:rPr>
      </w:pPr>
      <w:r w:rsidRPr="007D1287">
        <w:rPr>
          <w:rFonts w:ascii="Times New Roman" w:hAnsi="Times New Roman" w:cs="Times New Roman"/>
          <w:sz w:val="10"/>
          <w:szCs w:val="10"/>
        </w:rPr>
        <w:t>Наименование уполномоченного органа местного самоуправления</w:t>
      </w:r>
    </w:p>
    <w:tbl>
      <w:tblPr>
        <w:tblStyle w:val="aff6"/>
        <w:tblW w:w="0" w:type="auto"/>
        <w:tblInd w:w="5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21"/>
      </w:tblGrid>
      <w:tr w:rsidR="007D1287" w:rsidTr="007D1287">
        <w:tc>
          <w:tcPr>
            <w:tcW w:w="2126" w:type="dxa"/>
          </w:tcPr>
          <w:p w:rsidR="007D1287" w:rsidRPr="007D1287" w:rsidRDefault="007D1287" w:rsidP="007D1287">
            <w:pPr>
              <w:pStyle w:val="ConsPlusNormal"/>
              <w:ind w:firstLine="0"/>
              <w:jc w:val="both"/>
              <w:rPr>
                <w:rFonts w:ascii="Times New Roman" w:hAnsi="Times New Roman" w:cs="Times New Roman"/>
                <w:sz w:val="12"/>
                <w:szCs w:val="12"/>
              </w:rPr>
            </w:pPr>
            <w:r w:rsidRPr="007D1287">
              <w:rPr>
                <w:rFonts w:ascii="Times New Roman" w:hAnsi="Times New Roman" w:cs="Times New Roman"/>
                <w:sz w:val="12"/>
                <w:szCs w:val="12"/>
              </w:rPr>
              <w:t>Кому:___________________________</w:t>
            </w:r>
          </w:p>
          <w:p w:rsidR="007D1287" w:rsidRPr="007D1287" w:rsidRDefault="007D1287" w:rsidP="007D1287">
            <w:pPr>
              <w:pStyle w:val="ConsPlusNormal"/>
              <w:ind w:firstLine="0"/>
              <w:jc w:val="both"/>
              <w:rPr>
                <w:rFonts w:ascii="Times New Roman" w:hAnsi="Times New Roman" w:cs="Times New Roman"/>
                <w:sz w:val="12"/>
                <w:szCs w:val="12"/>
              </w:rPr>
            </w:pPr>
            <w:r w:rsidRPr="007D1287">
              <w:rPr>
                <w:rFonts w:ascii="Times New Roman" w:hAnsi="Times New Roman" w:cs="Times New Roman"/>
                <w:sz w:val="12"/>
                <w:szCs w:val="12"/>
              </w:rPr>
              <w:t>Инн: _____________________________</w:t>
            </w:r>
          </w:p>
          <w:p w:rsidR="007D1287" w:rsidRPr="007D1287" w:rsidRDefault="007D1287" w:rsidP="007D1287">
            <w:pPr>
              <w:pStyle w:val="ConsPlusNormal"/>
              <w:ind w:firstLine="0"/>
              <w:jc w:val="both"/>
              <w:rPr>
                <w:rFonts w:ascii="Times New Roman" w:hAnsi="Times New Roman" w:cs="Times New Roman"/>
                <w:sz w:val="12"/>
                <w:szCs w:val="12"/>
              </w:rPr>
            </w:pPr>
            <w:r w:rsidRPr="007D1287">
              <w:rPr>
                <w:rFonts w:ascii="Times New Roman" w:hAnsi="Times New Roman" w:cs="Times New Roman"/>
                <w:sz w:val="12"/>
                <w:szCs w:val="12"/>
              </w:rPr>
              <w:t>Представитель:____________________</w:t>
            </w:r>
          </w:p>
          <w:p w:rsidR="007D1287" w:rsidRPr="007D1287" w:rsidRDefault="007D1287" w:rsidP="007D1287">
            <w:pPr>
              <w:pStyle w:val="ConsPlusNormal"/>
              <w:ind w:firstLine="0"/>
              <w:jc w:val="both"/>
              <w:rPr>
                <w:rFonts w:ascii="Times New Roman" w:hAnsi="Times New Roman" w:cs="Times New Roman"/>
                <w:sz w:val="12"/>
                <w:szCs w:val="12"/>
              </w:rPr>
            </w:pPr>
            <w:r w:rsidRPr="007D1287">
              <w:rPr>
                <w:rFonts w:ascii="Times New Roman" w:hAnsi="Times New Roman" w:cs="Times New Roman"/>
                <w:sz w:val="12"/>
                <w:szCs w:val="12"/>
              </w:rPr>
              <w:t xml:space="preserve">Контактные данные заявителя </w:t>
            </w:r>
          </w:p>
          <w:p w:rsidR="007D1287" w:rsidRPr="007D1287" w:rsidRDefault="007D1287" w:rsidP="007D1287">
            <w:pPr>
              <w:pStyle w:val="ConsPlusNormal"/>
              <w:ind w:firstLine="0"/>
              <w:jc w:val="both"/>
              <w:rPr>
                <w:rFonts w:ascii="Times New Roman" w:hAnsi="Times New Roman" w:cs="Times New Roman"/>
                <w:sz w:val="12"/>
                <w:szCs w:val="12"/>
              </w:rPr>
            </w:pPr>
            <w:r w:rsidRPr="007D1287">
              <w:rPr>
                <w:rFonts w:ascii="Times New Roman" w:hAnsi="Times New Roman" w:cs="Times New Roman"/>
                <w:sz w:val="12"/>
                <w:szCs w:val="12"/>
              </w:rPr>
              <w:t>(представителя): ___________________</w:t>
            </w:r>
          </w:p>
          <w:p w:rsidR="007D1287" w:rsidRPr="007D1287" w:rsidRDefault="007D1287" w:rsidP="007D1287">
            <w:pPr>
              <w:pStyle w:val="ConsPlusNormal"/>
              <w:ind w:firstLine="0"/>
              <w:jc w:val="both"/>
              <w:rPr>
                <w:rFonts w:ascii="Times New Roman" w:hAnsi="Times New Roman" w:cs="Times New Roman"/>
                <w:sz w:val="12"/>
                <w:szCs w:val="12"/>
              </w:rPr>
            </w:pPr>
            <w:r w:rsidRPr="007D1287">
              <w:rPr>
                <w:rFonts w:ascii="Times New Roman" w:hAnsi="Times New Roman" w:cs="Times New Roman"/>
                <w:sz w:val="12"/>
                <w:szCs w:val="12"/>
              </w:rPr>
              <w:t>Тел.:_____________________________</w:t>
            </w:r>
          </w:p>
          <w:p w:rsidR="007D1287" w:rsidRDefault="007D1287" w:rsidP="007D1287">
            <w:pPr>
              <w:pStyle w:val="ConsPlusNormal"/>
              <w:ind w:firstLine="0"/>
              <w:jc w:val="both"/>
              <w:rPr>
                <w:rFonts w:ascii="Times New Roman" w:hAnsi="Times New Roman" w:cs="Times New Roman"/>
                <w:sz w:val="12"/>
                <w:szCs w:val="12"/>
              </w:rPr>
            </w:pPr>
            <w:r w:rsidRPr="007D1287">
              <w:rPr>
                <w:rFonts w:ascii="Times New Roman" w:hAnsi="Times New Roman" w:cs="Times New Roman"/>
                <w:sz w:val="12"/>
                <w:szCs w:val="12"/>
              </w:rPr>
              <w:t>Эл. почта:_________________________</w:t>
            </w:r>
          </w:p>
        </w:tc>
      </w:tr>
    </w:tbl>
    <w:p w:rsidR="007D1287" w:rsidRPr="007D1287" w:rsidRDefault="007D1287" w:rsidP="007D1287">
      <w:pPr>
        <w:pStyle w:val="ConsPlusNormal"/>
        <w:ind w:firstLine="284"/>
        <w:jc w:val="both"/>
        <w:rPr>
          <w:rFonts w:ascii="Times New Roman" w:hAnsi="Times New Roman" w:cs="Times New Roman"/>
          <w:sz w:val="12"/>
          <w:szCs w:val="12"/>
        </w:rPr>
      </w:pPr>
    </w:p>
    <w:p w:rsidR="007D1287" w:rsidRPr="007D1287" w:rsidRDefault="007D1287" w:rsidP="007D1287">
      <w:pPr>
        <w:pStyle w:val="ConsPlusNormal"/>
        <w:ind w:firstLine="284"/>
        <w:jc w:val="center"/>
        <w:rPr>
          <w:rFonts w:ascii="Times New Roman" w:hAnsi="Times New Roman" w:cs="Times New Roman"/>
          <w:b/>
          <w:sz w:val="12"/>
          <w:szCs w:val="12"/>
        </w:rPr>
      </w:pPr>
      <w:r w:rsidRPr="007D1287">
        <w:rPr>
          <w:rFonts w:ascii="Times New Roman" w:hAnsi="Times New Roman" w:cs="Times New Roman"/>
          <w:b/>
          <w:sz w:val="12"/>
          <w:szCs w:val="12"/>
        </w:rPr>
        <w:t>РЕШЕНИЕ</w:t>
      </w:r>
    </w:p>
    <w:p w:rsidR="007D1287" w:rsidRDefault="007D1287" w:rsidP="007D1287">
      <w:pPr>
        <w:pStyle w:val="ConsPlusNormal"/>
        <w:ind w:firstLine="284"/>
        <w:jc w:val="center"/>
        <w:rPr>
          <w:rFonts w:ascii="Times New Roman" w:hAnsi="Times New Roman" w:cs="Times New Roman"/>
          <w:b/>
          <w:sz w:val="12"/>
          <w:szCs w:val="12"/>
        </w:rPr>
      </w:pPr>
      <w:r w:rsidRPr="007D1287">
        <w:rPr>
          <w:rFonts w:ascii="Times New Roman" w:hAnsi="Times New Roman" w:cs="Times New Roman"/>
          <w:b/>
          <w:sz w:val="12"/>
          <w:szCs w:val="12"/>
        </w:rPr>
        <w:t>о внесении изменений в пропуск/об аннулировании пропуска, предоставляющего право</w:t>
      </w:r>
    </w:p>
    <w:p w:rsidR="007D1287" w:rsidRPr="007D1287" w:rsidRDefault="007D1287" w:rsidP="007D1287">
      <w:pPr>
        <w:pStyle w:val="ConsPlusNormal"/>
        <w:ind w:firstLine="284"/>
        <w:jc w:val="center"/>
        <w:rPr>
          <w:rFonts w:ascii="Times New Roman" w:hAnsi="Times New Roman" w:cs="Times New Roman"/>
          <w:b/>
          <w:sz w:val="12"/>
          <w:szCs w:val="12"/>
        </w:rPr>
      </w:pPr>
      <w:r w:rsidRPr="007D1287">
        <w:rPr>
          <w:rFonts w:ascii="Times New Roman" w:hAnsi="Times New Roman" w:cs="Times New Roman"/>
          <w:b/>
          <w:sz w:val="12"/>
          <w:szCs w:val="12"/>
        </w:rPr>
        <w:t xml:space="preserve"> на въезд и передвижение грузового автотранспорта в зонах с ограниченным движением</w:t>
      </w:r>
    </w:p>
    <w:p w:rsidR="007D1287" w:rsidRPr="007D1287" w:rsidRDefault="007D1287" w:rsidP="007D1287">
      <w:pPr>
        <w:pStyle w:val="ConsPlusNormal"/>
        <w:ind w:firstLine="284"/>
        <w:jc w:val="center"/>
        <w:rPr>
          <w:rFonts w:ascii="Times New Roman" w:hAnsi="Times New Roman" w:cs="Times New Roman"/>
          <w:sz w:val="12"/>
          <w:szCs w:val="12"/>
        </w:rPr>
      </w:pPr>
      <w:r w:rsidRPr="007D1287">
        <w:rPr>
          <w:rFonts w:ascii="Times New Roman" w:hAnsi="Times New Roman" w:cs="Times New Roman"/>
          <w:sz w:val="12"/>
          <w:szCs w:val="12"/>
        </w:rPr>
        <w:t>от ___________№__________</w:t>
      </w:r>
    </w:p>
    <w:p w:rsidR="007D1287" w:rsidRPr="007D1287" w:rsidRDefault="007D1287" w:rsidP="007D1287">
      <w:pPr>
        <w:pStyle w:val="ConsPlusNormal"/>
        <w:ind w:firstLine="284"/>
        <w:jc w:val="both"/>
        <w:rPr>
          <w:rFonts w:ascii="Times New Roman" w:hAnsi="Times New Roman" w:cs="Times New Roman"/>
          <w:sz w:val="12"/>
          <w:szCs w:val="12"/>
        </w:rPr>
      </w:pPr>
    </w:p>
    <w:p w:rsidR="007D1287" w:rsidRPr="007D1287" w:rsidRDefault="007D1287" w:rsidP="007D1287">
      <w:pPr>
        <w:pStyle w:val="ConsPlusNormal"/>
        <w:ind w:firstLine="284"/>
        <w:rPr>
          <w:rFonts w:ascii="Times New Roman" w:hAnsi="Times New Roman" w:cs="Times New Roman"/>
          <w:sz w:val="12"/>
          <w:szCs w:val="12"/>
        </w:rPr>
      </w:pPr>
      <w:r w:rsidRPr="007D1287">
        <w:rPr>
          <w:rFonts w:ascii="Times New Roman" w:hAnsi="Times New Roman" w:cs="Times New Roman"/>
          <w:noProof/>
          <w:sz w:val="12"/>
          <w:szCs w:val="12"/>
        </w:rPr>
        <w:drawing>
          <wp:inline distT="0" distB="0" distL="0" distR="0" wp14:anchorId="12900AAD" wp14:editId="3AF656B4">
            <wp:extent cx="9525" cy="952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D1287">
        <w:rPr>
          <w:rFonts w:ascii="Times New Roman" w:hAnsi="Times New Roman" w:cs="Times New Roman"/>
          <w:sz w:val="12"/>
          <w:szCs w:val="12"/>
        </w:rPr>
        <w:t>По результатам рассмотрения заявления по услуге «Предоставление права на въезд и передвижение грузового автотранспорта в зонах ограничения его движения по автомобильным дорогам местного значения» от _____________ №___________ и прилагаемых к нему документов, на основании ________________</w:t>
      </w:r>
      <w:r>
        <w:rPr>
          <w:rFonts w:ascii="Times New Roman" w:hAnsi="Times New Roman" w:cs="Times New Roman"/>
          <w:sz w:val="12"/>
          <w:szCs w:val="12"/>
        </w:rPr>
        <w:t>_________________________________________________________________________________________________</w:t>
      </w:r>
    </w:p>
    <w:p w:rsidR="007D1287" w:rsidRPr="007D1287" w:rsidRDefault="007D1287" w:rsidP="007D1287">
      <w:pPr>
        <w:pStyle w:val="ConsPlusNormal"/>
        <w:ind w:firstLine="284"/>
        <w:jc w:val="center"/>
        <w:rPr>
          <w:rFonts w:ascii="Times New Roman" w:hAnsi="Times New Roman" w:cs="Times New Roman"/>
          <w:sz w:val="12"/>
          <w:szCs w:val="12"/>
        </w:rPr>
      </w:pPr>
      <w:r w:rsidRPr="007D1287">
        <w:rPr>
          <w:rFonts w:ascii="Times New Roman" w:hAnsi="Times New Roman" w:cs="Times New Roman"/>
          <w:i/>
          <w:sz w:val="12"/>
          <w:szCs w:val="12"/>
        </w:rPr>
        <w:t>(в шаблоне печатной формы</w:t>
      </w:r>
    </w:p>
    <w:p w:rsidR="007D1287" w:rsidRPr="007D1287" w:rsidRDefault="007D1287" w:rsidP="007D1287">
      <w:pPr>
        <w:pStyle w:val="ConsPlusNormal"/>
        <w:ind w:firstLine="0"/>
        <w:rPr>
          <w:rFonts w:ascii="Times New Roman" w:hAnsi="Times New Roman" w:cs="Times New Roman"/>
          <w:sz w:val="12"/>
          <w:szCs w:val="12"/>
        </w:rPr>
      </w:pPr>
      <w:r w:rsidRPr="007D1287">
        <w:rPr>
          <w:rFonts w:ascii="Times New Roman" w:hAnsi="Times New Roman" w:cs="Times New Roman"/>
          <w:sz w:val="12"/>
          <w:szCs w:val="12"/>
        </w:rPr>
        <w:t>________________________________________________________________________</w:t>
      </w:r>
      <w:r>
        <w:rPr>
          <w:rFonts w:ascii="Times New Roman" w:hAnsi="Times New Roman" w:cs="Times New Roman"/>
          <w:sz w:val="12"/>
          <w:szCs w:val="12"/>
        </w:rPr>
        <w:t>_____________________________________________________</w:t>
      </w:r>
    </w:p>
    <w:p w:rsidR="007D1287" w:rsidRPr="007D1287" w:rsidRDefault="007D1287" w:rsidP="007D1287">
      <w:pPr>
        <w:pStyle w:val="ConsPlusNormal"/>
        <w:ind w:firstLine="0"/>
        <w:jc w:val="center"/>
        <w:rPr>
          <w:rFonts w:ascii="Times New Roman" w:hAnsi="Times New Roman" w:cs="Times New Roman"/>
          <w:i/>
          <w:sz w:val="12"/>
          <w:szCs w:val="12"/>
        </w:rPr>
      </w:pPr>
      <w:r w:rsidRPr="007D1287">
        <w:rPr>
          <w:rFonts w:ascii="Times New Roman" w:hAnsi="Times New Roman" w:cs="Times New Roman"/>
          <w:i/>
          <w:sz w:val="12"/>
          <w:szCs w:val="12"/>
        </w:rPr>
        <w:t>решения указывается номер, дата и наименование распорядительного акта органа местного самоуправления, регулирующего предоставление  услуги)</w:t>
      </w:r>
    </w:p>
    <w:p w:rsidR="007D1287" w:rsidRPr="007D1287" w:rsidRDefault="007D1287" w:rsidP="007D1287">
      <w:pPr>
        <w:pStyle w:val="ConsPlusNormal"/>
        <w:ind w:firstLine="0"/>
        <w:jc w:val="both"/>
        <w:rPr>
          <w:rFonts w:ascii="Times New Roman" w:hAnsi="Times New Roman" w:cs="Times New Roman"/>
          <w:sz w:val="12"/>
          <w:szCs w:val="12"/>
        </w:rPr>
      </w:pPr>
      <w:r w:rsidRPr="007D1287">
        <w:rPr>
          <w:rFonts w:ascii="Times New Roman" w:hAnsi="Times New Roman" w:cs="Times New Roman"/>
          <w:sz w:val="12"/>
          <w:szCs w:val="12"/>
        </w:rPr>
        <w:t>уполномоченным органом ________________________________________________</w:t>
      </w:r>
      <w:r>
        <w:rPr>
          <w:rFonts w:ascii="Times New Roman" w:hAnsi="Times New Roman" w:cs="Times New Roman"/>
          <w:sz w:val="12"/>
          <w:szCs w:val="12"/>
        </w:rPr>
        <w:t>______________________________________________________</w:t>
      </w:r>
    </w:p>
    <w:p w:rsidR="007D1287" w:rsidRPr="007D1287" w:rsidRDefault="007D1287" w:rsidP="007D1287">
      <w:pPr>
        <w:pStyle w:val="ConsPlusNormal"/>
        <w:ind w:firstLine="284"/>
        <w:jc w:val="center"/>
        <w:rPr>
          <w:rFonts w:ascii="Times New Roman" w:hAnsi="Times New Roman" w:cs="Times New Roman"/>
          <w:i/>
          <w:sz w:val="12"/>
          <w:szCs w:val="12"/>
        </w:rPr>
      </w:pPr>
      <w:r w:rsidRPr="007D1287">
        <w:rPr>
          <w:rFonts w:ascii="Times New Roman" w:hAnsi="Times New Roman" w:cs="Times New Roman"/>
          <w:i/>
          <w:sz w:val="12"/>
          <w:szCs w:val="12"/>
        </w:rPr>
        <w:t>наименование уполномоченного органа</w:t>
      </w:r>
    </w:p>
    <w:p w:rsidR="007D1287" w:rsidRPr="007D1287" w:rsidRDefault="007D1287" w:rsidP="007D1287">
      <w:pPr>
        <w:pStyle w:val="ConsPlusNormal"/>
        <w:ind w:firstLine="0"/>
        <w:rPr>
          <w:rFonts w:ascii="Times New Roman" w:hAnsi="Times New Roman" w:cs="Times New Roman"/>
          <w:sz w:val="12"/>
          <w:szCs w:val="12"/>
        </w:rPr>
      </w:pPr>
      <w:r w:rsidRPr="007D1287">
        <w:rPr>
          <w:rFonts w:ascii="Times New Roman" w:hAnsi="Times New Roman" w:cs="Times New Roman"/>
          <w:sz w:val="12"/>
          <w:szCs w:val="12"/>
        </w:rPr>
        <w:t xml:space="preserve">принято решение о внесении в пропуск от </w:t>
      </w:r>
      <w:r>
        <w:rPr>
          <w:rFonts w:ascii="Times New Roman" w:hAnsi="Times New Roman" w:cs="Times New Roman"/>
          <w:sz w:val="12"/>
          <w:szCs w:val="12"/>
        </w:rPr>
        <w:t>______________</w:t>
      </w:r>
      <w:r w:rsidRPr="007D1287">
        <w:rPr>
          <w:rFonts w:ascii="Times New Roman" w:hAnsi="Times New Roman" w:cs="Times New Roman"/>
          <w:sz w:val="12"/>
          <w:szCs w:val="12"/>
        </w:rPr>
        <w:t>__ № ______ изменений следующего содержания:_____________________________/об аннулировании пропуска от _</w:t>
      </w:r>
      <w:r>
        <w:rPr>
          <w:rFonts w:ascii="Times New Roman" w:hAnsi="Times New Roman" w:cs="Times New Roman"/>
          <w:sz w:val="12"/>
          <w:szCs w:val="12"/>
        </w:rPr>
        <w:t>_________________</w:t>
      </w:r>
      <w:r w:rsidRPr="007D1287">
        <w:rPr>
          <w:rFonts w:ascii="Times New Roman" w:hAnsi="Times New Roman" w:cs="Times New Roman"/>
          <w:sz w:val="12"/>
          <w:szCs w:val="12"/>
        </w:rPr>
        <w:t xml:space="preserve">___  № ______ </w:t>
      </w:r>
    </w:p>
    <w:tbl>
      <w:tblPr>
        <w:tblW w:w="467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3"/>
        <w:gridCol w:w="3057"/>
      </w:tblGrid>
      <w:tr w:rsidR="007D1287" w:rsidRPr="007D1287" w:rsidTr="007D1287">
        <w:trPr>
          <w:trHeight w:val="739"/>
        </w:trPr>
        <w:tc>
          <w:tcPr>
            <w:tcW w:w="2886" w:type="pct"/>
            <w:tcBorders>
              <w:top w:val="nil"/>
              <w:left w:val="nil"/>
              <w:bottom w:val="nil"/>
              <w:right w:val="single" w:sz="4" w:space="0" w:color="auto"/>
            </w:tcBorders>
            <w:shd w:val="clear" w:color="auto" w:fill="auto"/>
          </w:tcPr>
          <w:p w:rsidR="007D1287" w:rsidRPr="007D1287" w:rsidRDefault="007D1287" w:rsidP="007D1287">
            <w:pPr>
              <w:pStyle w:val="ConsPlusNormal"/>
              <w:ind w:firstLine="284"/>
              <w:jc w:val="both"/>
              <w:rPr>
                <w:rFonts w:ascii="Times New Roman" w:hAnsi="Times New Roman" w:cs="Times New Roman"/>
                <w:sz w:val="12"/>
                <w:szCs w:val="12"/>
              </w:rPr>
            </w:pPr>
          </w:p>
          <w:p w:rsidR="007D1287" w:rsidRPr="007D1287" w:rsidRDefault="007D1287" w:rsidP="007D1287">
            <w:pPr>
              <w:pStyle w:val="ConsPlusNormal"/>
              <w:ind w:firstLine="284"/>
              <w:jc w:val="both"/>
              <w:rPr>
                <w:rFonts w:ascii="Times New Roman" w:hAnsi="Times New Roman" w:cs="Times New Roman"/>
                <w:sz w:val="12"/>
                <w:szCs w:val="12"/>
              </w:rPr>
            </w:pPr>
            <w:r w:rsidRPr="007D1287">
              <w:rPr>
                <w:rFonts w:ascii="Times New Roman" w:hAnsi="Times New Roman" w:cs="Times New Roman"/>
                <w:sz w:val="12"/>
                <w:szCs w:val="12"/>
              </w:rPr>
              <w:t>________________________________________</w:t>
            </w:r>
          </w:p>
          <w:p w:rsidR="007D1287" w:rsidRPr="007D1287" w:rsidRDefault="007D1287" w:rsidP="007D1287">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7D1287">
              <w:rPr>
                <w:rFonts w:ascii="Times New Roman" w:hAnsi="Times New Roman" w:cs="Times New Roman"/>
                <w:sz w:val="12"/>
                <w:szCs w:val="12"/>
              </w:rPr>
              <w:t>Должность и ФИО сотрудника,</w:t>
            </w:r>
          </w:p>
          <w:p w:rsidR="007D1287" w:rsidRPr="007D1287" w:rsidRDefault="007D1287" w:rsidP="007D1287">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7D1287">
              <w:rPr>
                <w:rFonts w:ascii="Times New Roman" w:hAnsi="Times New Roman" w:cs="Times New Roman"/>
                <w:sz w:val="12"/>
                <w:szCs w:val="12"/>
              </w:rPr>
              <w:t>принявшего решение</w:t>
            </w:r>
          </w:p>
        </w:tc>
        <w:tc>
          <w:tcPr>
            <w:tcW w:w="2114" w:type="pct"/>
            <w:tcBorders>
              <w:left w:val="single" w:sz="4" w:space="0" w:color="auto"/>
            </w:tcBorders>
            <w:shd w:val="clear" w:color="auto" w:fill="auto"/>
            <w:vAlign w:val="center"/>
          </w:tcPr>
          <w:p w:rsidR="007D1287" w:rsidRPr="007D1287" w:rsidRDefault="007D1287" w:rsidP="007D1287">
            <w:pPr>
              <w:pStyle w:val="ConsPlusNormal"/>
              <w:ind w:firstLine="284"/>
              <w:jc w:val="both"/>
              <w:rPr>
                <w:rFonts w:ascii="Times New Roman" w:hAnsi="Times New Roman" w:cs="Times New Roman"/>
                <w:sz w:val="12"/>
                <w:szCs w:val="12"/>
              </w:rPr>
            </w:pPr>
            <w:r w:rsidRPr="007D1287">
              <w:rPr>
                <w:rFonts w:ascii="Times New Roman" w:hAnsi="Times New Roman" w:cs="Times New Roman"/>
                <w:sz w:val="12"/>
                <w:szCs w:val="12"/>
              </w:rPr>
              <w:t>Сведения об электронной подписи</w:t>
            </w:r>
          </w:p>
        </w:tc>
      </w:tr>
    </w:tbl>
    <w:p w:rsidR="007D1287" w:rsidRPr="007D1287" w:rsidRDefault="007D1287" w:rsidP="007D1287">
      <w:pPr>
        <w:pStyle w:val="ConsPlusNormal"/>
        <w:ind w:firstLine="284"/>
        <w:rPr>
          <w:rFonts w:ascii="Times New Roman" w:hAnsi="Times New Roman" w:cs="Times New Roman"/>
          <w:sz w:val="12"/>
          <w:szCs w:val="12"/>
        </w:rPr>
      </w:pPr>
    </w:p>
    <w:p w:rsidR="007D1287" w:rsidRDefault="007D1287" w:rsidP="007D1287">
      <w:pPr>
        <w:pStyle w:val="ConsPlusNormal"/>
        <w:ind w:firstLine="284"/>
        <w:jc w:val="right"/>
        <w:rPr>
          <w:rFonts w:ascii="Times New Roman" w:hAnsi="Times New Roman" w:cs="Times New Roman"/>
          <w:sz w:val="12"/>
          <w:szCs w:val="12"/>
        </w:rPr>
      </w:pPr>
      <w:r w:rsidRPr="007D1287">
        <w:rPr>
          <w:rFonts w:ascii="Times New Roman" w:hAnsi="Times New Roman" w:cs="Times New Roman"/>
          <w:sz w:val="12"/>
          <w:szCs w:val="12"/>
        </w:rPr>
        <w:t>Приложение №</w:t>
      </w:r>
      <w:r>
        <w:rPr>
          <w:rFonts w:ascii="Times New Roman" w:hAnsi="Times New Roman" w:cs="Times New Roman"/>
          <w:sz w:val="12"/>
          <w:szCs w:val="12"/>
        </w:rPr>
        <w:t>3</w:t>
      </w:r>
    </w:p>
    <w:p w:rsidR="007D1287" w:rsidRPr="007D1287" w:rsidRDefault="007D1287" w:rsidP="007D1287">
      <w:pPr>
        <w:pStyle w:val="ConsPlusNormal"/>
        <w:ind w:firstLine="284"/>
        <w:jc w:val="right"/>
        <w:rPr>
          <w:rFonts w:ascii="Times New Roman" w:hAnsi="Times New Roman" w:cs="Times New Roman"/>
          <w:sz w:val="12"/>
          <w:szCs w:val="12"/>
        </w:rPr>
      </w:pPr>
      <w:r w:rsidRPr="007D1287">
        <w:rPr>
          <w:rFonts w:ascii="Times New Roman" w:hAnsi="Times New Roman" w:cs="Times New Roman"/>
          <w:sz w:val="12"/>
          <w:szCs w:val="12"/>
        </w:rPr>
        <w:t>к Административному регламенту</w:t>
      </w:r>
    </w:p>
    <w:p w:rsidR="007D1287" w:rsidRPr="007D1287" w:rsidRDefault="007D1287" w:rsidP="007D1287">
      <w:pPr>
        <w:pStyle w:val="ConsPlusNormal"/>
        <w:ind w:firstLine="284"/>
        <w:jc w:val="center"/>
        <w:rPr>
          <w:rFonts w:ascii="Times New Roman" w:hAnsi="Times New Roman" w:cs="Times New Roman"/>
          <w:b/>
          <w:sz w:val="12"/>
          <w:szCs w:val="12"/>
        </w:rPr>
      </w:pPr>
      <w:r w:rsidRPr="007D1287">
        <w:rPr>
          <w:rFonts w:ascii="Times New Roman" w:hAnsi="Times New Roman" w:cs="Times New Roman"/>
          <w:b/>
          <w:sz w:val="12"/>
          <w:szCs w:val="12"/>
        </w:rPr>
        <w:t>Форма решения об отказе в предоставлении муниципальной услуги</w:t>
      </w:r>
    </w:p>
    <w:p w:rsidR="007D1287" w:rsidRPr="007D1287" w:rsidRDefault="007D1287" w:rsidP="007D1287">
      <w:pPr>
        <w:pStyle w:val="ConsPlusNormal"/>
        <w:ind w:firstLine="284"/>
        <w:jc w:val="center"/>
        <w:rPr>
          <w:rFonts w:ascii="Times New Roman" w:hAnsi="Times New Roman" w:cs="Times New Roman"/>
          <w:sz w:val="12"/>
          <w:szCs w:val="12"/>
        </w:rPr>
      </w:pPr>
      <w:r w:rsidRPr="007D1287">
        <w:rPr>
          <w:rFonts w:ascii="Times New Roman" w:hAnsi="Times New Roman" w:cs="Times New Roman"/>
          <w:sz w:val="12"/>
          <w:szCs w:val="12"/>
        </w:rPr>
        <w:t>Администрацией сельского поселения Верхняя Орлянка  Сергиевского района Самарской области</w:t>
      </w:r>
    </w:p>
    <w:p w:rsidR="007D1287" w:rsidRPr="007D1287" w:rsidRDefault="007D1287" w:rsidP="007D1287">
      <w:pPr>
        <w:pStyle w:val="ConsPlusNormal"/>
        <w:ind w:firstLine="284"/>
        <w:jc w:val="center"/>
        <w:rPr>
          <w:rFonts w:ascii="Times New Roman" w:hAnsi="Times New Roman" w:cs="Times New Roman"/>
          <w:sz w:val="10"/>
          <w:szCs w:val="10"/>
        </w:rPr>
      </w:pPr>
      <w:r w:rsidRPr="007D1287">
        <w:rPr>
          <w:rFonts w:ascii="Times New Roman" w:hAnsi="Times New Roman" w:cs="Times New Roman"/>
          <w:sz w:val="10"/>
          <w:szCs w:val="10"/>
        </w:rPr>
        <w:t>Наименование уполномоченного органа  местного самоуправления</w:t>
      </w:r>
    </w:p>
    <w:tbl>
      <w:tblPr>
        <w:tblStyle w:val="aff6"/>
        <w:tblW w:w="0" w:type="auto"/>
        <w:tblInd w:w="5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21"/>
      </w:tblGrid>
      <w:tr w:rsidR="007D1287" w:rsidTr="007D1287">
        <w:tc>
          <w:tcPr>
            <w:tcW w:w="2121" w:type="dxa"/>
          </w:tcPr>
          <w:p w:rsidR="007D1287" w:rsidRPr="007D1287" w:rsidRDefault="007D1287" w:rsidP="007D1287">
            <w:pPr>
              <w:pStyle w:val="ConsPlusNormal"/>
              <w:ind w:firstLine="0"/>
              <w:jc w:val="both"/>
              <w:rPr>
                <w:rFonts w:ascii="Times New Roman" w:hAnsi="Times New Roman" w:cs="Times New Roman"/>
                <w:sz w:val="12"/>
                <w:szCs w:val="12"/>
              </w:rPr>
            </w:pPr>
            <w:r w:rsidRPr="007D1287">
              <w:rPr>
                <w:rFonts w:ascii="Times New Roman" w:hAnsi="Times New Roman" w:cs="Times New Roman"/>
                <w:sz w:val="12"/>
                <w:szCs w:val="12"/>
              </w:rPr>
              <w:t>Кому:___________________________</w:t>
            </w:r>
          </w:p>
          <w:p w:rsidR="007D1287" w:rsidRPr="007D1287" w:rsidRDefault="007D1287" w:rsidP="007D1287">
            <w:pPr>
              <w:pStyle w:val="ConsPlusNormal"/>
              <w:ind w:firstLine="0"/>
              <w:jc w:val="both"/>
              <w:rPr>
                <w:rFonts w:ascii="Times New Roman" w:hAnsi="Times New Roman" w:cs="Times New Roman"/>
                <w:sz w:val="12"/>
                <w:szCs w:val="12"/>
              </w:rPr>
            </w:pPr>
            <w:r w:rsidRPr="007D1287">
              <w:rPr>
                <w:rFonts w:ascii="Times New Roman" w:hAnsi="Times New Roman" w:cs="Times New Roman"/>
                <w:sz w:val="12"/>
                <w:szCs w:val="12"/>
              </w:rPr>
              <w:t>Инн: _____________________________</w:t>
            </w:r>
          </w:p>
          <w:p w:rsidR="007D1287" w:rsidRPr="007D1287" w:rsidRDefault="007D1287" w:rsidP="007D1287">
            <w:pPr>
              <w:pStyle w:val="ConsPlusNormal"/>
              <w:ind w:firstLine="0"/>
              <w:jc w:val="both"/>
              <w:rPr>
                <w:rFonts w:ascii="Times New Roman" w:hAnsi="Times New Roman" w:cs="Times New Roman"/>
                <w:sz w:val="12"/>
                <w:szCs w:val="12"/>
              </w:rPr>
            </w:pPr>
            <w:r w:rsidRPr="007D1287">
              <w:rPr>
                <w:rFonts w:ascii="Times New Roman" w:hAnsi="Times New Roman" w:cs="Times New Roman"/>
                <w:sz w:val="12"/>
                <w:szCs w:val="12"/>
              </w:rPr>
              <w:t>Представитель:____________________</w:t>
            </w:r>
          </w:p>
          <w:p w:rsidR="007D1287" w:rsidRPr="007D1287" w:rsidRDefault="007D1287" w:rsidP="007D1287">
            <w:pPr>
              <w:pStyle w:val="ConsPlusNormal"/>
              <w:ind w:firstLine="0"/>
              <w:jc w:val="both"/>
              <w:rPr>
                <w:rFonts w:ascii="Times New Roman" w:hAnsi="Times New Roman" w:cs="Times New Roman"/>
                <w:sz w:val="12"/>
                <w:szCs w:val="12"/>
              </w:rPr>
            </w:pPr>
            <w:r w:rsidRPr="007D1287">
              <w:rPr>
                <w:rFonts w:ascii="Times New Roman" w:hAnsi="Times New Roman" w:cs="Times New Roman"/>
                <w:sz w:val="12"/>
                <w:szCs w:val="12"/>
              </w:rPr>
              <w:t xml:space="preserve">Контактные данные заявителя </w:t>
            </w:r>
          </w:p>
          <w:p w:rsidR="007D1287" w:rsidRPr="007D1287" w:rsidRDefault="007D1287" w:rsidP="007D1287">
            <w:pPr>
              <w:pStyle w:val="ConsPlusNormal"/>
              <w:ind w:firstLine="0"/>
              <w:jc w:val="both"/>
              <w:rPr>
                <w:rFonts w:ascii="Times New Roman" w:hAnsi="Times New Roman" w:cs="Times New Roman"/>
                <w:sz w:val="12"/>
                <w:szCs w:val="12"/>
              </w:rPr>
            </w:pPr>
            <w:r w:rsidRPr="007D1287">
              <w:rPr>
                <w:rFonts w:ascii="Times New Roman" w:hAnsi="Times New Roman" w:cs="Times New Roman"/>
                <w:sz w:val="12"/>
                <w:szCs w:val="12"/>
              </w:rPr>
              <w:t>(представителя): ___________________</w:t>
            </w:r>
          </w:p>
          <w:p w:rsidR="007D1287" w:rsidRPr="007D1287" w:rsidRDefault="007D1287" w:rsidP="007D1287">
            <w:pPr>
              <w:pStyle w:val="ConsPlusNormal"/>
              <w:ind w:firstLine="0"/>
              <w:jc w:val="both"/>
              <w:rPr>
                <w:rFonts w:ascii="Times New Roman" w:hAnsi="Times New Roman" w:cs="Times New Roman"/>
                <w:sz w:val="12"/>
                <w:szCs w:val="12"/>
              </w:rPr>
            </w:pPr>
            <w:r w:rsidRPr="007D1287">
              <w:rPr>
                <w:rFonts w:ascii="Times New Roman" w:hAnsi="Times New Roman" w:cs="Times New Roman"/>
                <w:sz w:val="12"/>
                <w:szCs w:val="12"/>
              </w:rPr>
              <w:t>Тел.:_____________________________</w:t>
            </w:r>
          </w:p>
          <w:p w:rsidR="007D1287" w:rsidRDefault="007D1287" w:rsidP="007D1287">
            <w:pPr>
              <w:pStyle w:val="ConsPlusNormal"/>
              <w:ind w:firstLine="0"/>
              <w:jc w:val="both"/>
              <w:rPr>
                <w:rFonts w:ascii="Times New Roman" w:hAnsi="Times New Roman" w:cs="Times New Roman"/>
                <w:sz w:val="12"/>
                <w:szCs w:val="12"/>
              </w:rPr>
            </w:pPr>
            <w:r w:rsidRPr="007D1287">
              <w:rPr>
                <w:rFonts w:ascii="Times New Roman" w:hAnsi="Times New Roman" w:cs="Times New Roman"/>
                <w:sz w:val="12"/>
                <w:szCs w:val="12"/>
              </w:rPr>
              <w:t>Эл. почта:_________________________</w:t>
            </w:r>
          </w:p>
        </w:tc>
      </w:tr>
    </w:tbl>
    <w:p w:rsidR="007D1287" w:rsidRPr="007D1287" w:rsidRDefault="007D1287" w:rsidP="007D1287">
      <w:pPr>
        <w:pStyle w:val="ConsPlusNormal"/>
        <w:ind w:firstLine="284"/>
        <w:jc w:val="center"/>
        <w:rPr>
          <w:rFonts w:ascii="Times New Roman" w:hAnsi="Times New Roman" w:cs="Times New Roman"/>
          <w:b/>
          <w:sz w:val="12"/>
          <w:szCs w:val="12"/>
        </w:rPr>
      </w:pPr>
      <w:r w:rsidRPr="007D1287">
        <w:rPr>
          <w:rFonts w:ascii="Times New Roman" w:hAnsi="Times New Roman" w:cs="Times New Roman"/>
          <w:b/>
          <w:noProof/>
          <w:sz w:val="12"/>
          <w:szCs w:val="12"/>
        </w:rPr>
        <w:drawing>
          <wp:anchor distT="0" distB="0" distL="114300" distR="114300" simplePos="0" relativeHeight="251678208" behindDoc="0" locked="0" layoutInCell="1" allowOverlap="0" wp14:anchorId="0C48A523" wp14:editId="59F3F77F">
            <wp:simplePos x="0" y="0"/>
            <wp:positionH relativeFrom="page">
              <wp:posOffset>781050</wp:posOffset>
            </wp:positionH>
            <wp:positionV relativeFrom="page">
              <wp:posOffset>5607685</wp:posOffset>
            </wp:positionV>
            <wp:extent cx="7620" cy="7620"/>
            <wp:effectExtent l="0" t="0" r="0" b="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anchor>
        </w:drawing>
      </w:r>
      <w:r w:rsidRPr="007D1287">
        <w:rPr>
          <w:rFonts w:ascii="Times New Roman" w:hAnsi="Times New Roman" w:cs="Times New Roman"/>
          <w:b/>
          <w:sz w:val="12"/>
          <w:szCs w:val="12"/>
        </w:rPr>
        <w:t>РЕШЕНИЕ</w:t>
      </w:r>
    </w:p>
    <w:p w:rsidR="007D1287" w:rsidRDefault="007D1287" w:rsidP="007D1287">
      <w:pPr>
        <w:pStyle w:val="ConsPlusNormal"/>
        <w:ind w:firstLine="284"/>
        <w:jc w:val="center"/>
        <w:rPr>
          <w:rFonts w:ascii="Times New Roman" w:hAnsi="Times New Roman" w:cs="Times New Roman"/>
          <w:b/>
          <w:sz w:val="12"/>
          <w:szCs w:val="12"/>
        </w:rPr>
      </w:pPr>
      <w:r w:rsidRPr="007D1287">
        <w:rPr>
          <w:rFonts w:ascii="Times New Roman" w:hAnsi="Times New Roman" w:cs="Times New Roman"/>
          <w:b/>
          <w:sz w:val="12"/>
          <w:szCs w:val="12"/>
        </w:rPr>
        <w:t xml:space="preserve">об отказе в выдаче пропуска, предоставляющего право на въезд </w:t>
      </w:r>
    </w:p>
    <w:p w:rsidR="007D1287" w:rsidRPr="007D1287" w:rsidRDefault="007D1287" w:rsidP="007D1287">
      <w:pPr>
        <w:pStyle w:val="ConsPlusNormal"/>
        <w:ind w:firstLine="284"/>
        <w:jc w:val="center"/>
        <w:rPr>
          <w:rFonts w:ascii="Times New Roman" w:hAnsi="Times New Roman" w:cs="Times New Roman"/>
          <w:b/>
          <w:sz w:val="12"/>
          <w:szCs w:val="12"/>
        </w:rPr>
      </w:pPr>
      <w:r w:rsidRPr="007D1287">
        <w:rPr>
          <w:rFonts w:ascii="Times New Roman" w:hAnsi="Times New Roman" w:cs="Times New Roman"/>
          <w:b/>
          <w:sz w:val="12"/>
          <w:szCs w:val="12"/>
        </w:rPr>
        <w:t>и передвижение грузового автотранспорта в зонах с ограниченным движением</w:t>
      </w:r>
    </w:p>
    <w:p w:rsidR="007D1287" w:rsidRPr="007D1287" w:rsidRDefault="007D1287" w:rsidP="007D1287">
      <w:pPr>
        <w:pStyle w:val="ConsPlusNormal"/>
        <w:ind w:firstLine="284"/>
        <w:jc w:val="center"/>
        <w:rPr>
          <w:rFonts w:ascii="Times New Roman" w:hAnsi="Times New Roman" w:cs="Times New Roman"/>
          <w:b/>
          <w:sz w:val="12"/>
          <w:szCs w:val="12"/>
        </w:rPr>
      </w:pPr>
      <w:r w:rsidRPr="007D1287">
        <w:rPr>
          <w:rFonts w:ascii="Times New Roman" w:hAnsi="Times New Roman" w:cs="Times New Roman"/>
          <w:b/>
          <w:sz w:val="12"/>
          <w:szCs w:val="12"/>
        </w:rPr>
        <w:t>от ___________№__________</w:t>
      </w:r>
    </w:p>
    <w:p w:rsidR="007D1287" w:rsidRPr="007D1287" w:rsidRDefault="007D1287" w:rsidP="007D1287">
      <w:pPr>
        <w:pStyle w:val="ConsPlusNormal"/>
        <w:ind w:firstLine="284"/>
        <w:jc w:val="both"/>
        <w:rPr>
          <w:rFonts w:ascii="Times New Roman" w:hAnsi="Times New Roman" w:cs="Times New Roman"/>
          <w:sz w:val="12"/>
          <w:szCs w:val="12"/>
        </w:rPr>
      </w:pPr>
    </w:p>
    <w:p w:rsidR="007D1287" w:rsidRPr="007D1287" w:rsidRDefault="007D1287" w:rsidP="007D1287">
      <w:pPr>
        <w:pStyle w:val="ConsPlusNormal"/>
        <w:ind w:firstLine="284"/>
        <w:rPr>
          <w:rFonts w:ascii="Times New Roman" w:hAnsi="Times New Roman" w:cs="Times New Roman"/>
          <w:sz w:val="12"/>
          <w:szCs w:val="12"/>
        </w:rPr>
      </w:pPr>
      <w:r w:rsidRPr="007D1287">
        <w:rPr>
          <w:rFonts w:ascii="Times New Roman" w:hAnsi="Times New Roman" w:cs="Times New Roman"/>
          <w:sz w:val="12"/>
          <w:szCs w:val="12"/>
        </w:rPr>
        <w:t>По результатам рассмотрения заявления по услуге «Предоставление права на въезд и передвижение грузового автотранспорта в зонах ограничения его движения по автомобильным дорогам местного значения» от _____________ №___________ и</w:t>
      </w:r>
      <w:r w:rsidR="009A4BBC">
        <w:rPr>
          <w:rFonts w:ascii="Times New Roman" w:hAnsi="Times New Roman" w:cs="Times New Roman"/>
          <w:sz w:val="12"/>
          <w:szCs w:val="12"/>
        </w:rPr>
        <w:t xml:space="preserve"> прилагаемых к нему документов, </w:t>
      </w:r>
      <w:r w:rsidRPr="007D1287">
        <w:rPr>
          <w:rFonts w:ascii="Times New Roman" w:hAnsi="Times New Roman" w:cs="Times New Roman"/>
          <w:sz w:val="12"/>
          <w:szCs w:val="12"/>
        </w:rPr>
        <w:t>на основании ___________________________________________________________________________</w:t>
      </w:r>
      <w:r w:rsidR="009A4BBC">
        <w:rPr>
          <w:rFonts w:ascii="Times New Roman" w:hAnsi="Times New Roman" w:cs="Times New Roman"/>
          <w:sz w:val="12"/>
          <w:szCs w:val="12"/>
        </w:rPr>
        <w:t>______________________________________</w:t>
      </w:r>
    </w:p>
    <w:p w:rsidR="007D1287" w:rsidRPr="007D1287" w:rsidRDefault="007D1287" w:rsidP="009A4BBC">
      <w:pPr>
        <w:pStyle w:val="ConsPlusNormal"/>
        <w:ind w:firstLine="284"/>
        <w:jc w:val="center"/>
        <w:rPr>
          <w:rFonts w:ascii="Times New Roman" w:hAnsi="Times New Roman" w:cs="Times New Roman"/>
          <w:i/>
          <w:sz w:val="12"/>
          <w:szCs w:val="12"/>
        </w:rPr>
      </w:pPr>
      <w:r w:rsidRPr="007D1287">
        <w:rPr>
          <w:rFonts w:ascii="Times New Roman" w:hAnsi="Times New Roman" w:cs="Times New Roman"/>
          <w:i/>
          <w:sz w:val="12"/>
          <w:szCs w:val="12"/>
        </w:rPr>
        <w:t>(в шаблоне печатной формы решения указывается номер, дата и наименование распорядительного акта органа местного самоуправления, регулирующего предоставление  услуги)</w:t>
      </w:r>
    </w:p>
    <w:p w:rsidR="007D1287" w:rsidRPr="007D1287" w:rsidRDefault="007D1287" w:rsidP="009A4BBC">
      <w:pPr>
        <w:pStyle w:val="ConsPlusNormal"/>
        <w:ind w:firstLine="0"/>
        <w:rPr>
          <w:rFonts w:ascii="Times New Roman" w:hAnsi="Times New Roman" w:cs="Times New Roman"/>
          <w:sz w:val="12"/>
          <w:szCs w:val="12"/>
        </w:rPr>
      </w:pPr>
      <w:r w:rsidRPr="007D1287">
        <w:rPr>
          <w:rFonts w:ascii="Times New Roman" w:hAnsi="Times New Roman" w:cs="Times New Roman"/>
          <w:sz w:val="12"/>
          <w:szCs w:val="12"/>
        </w:rPr>
        <w:t>уполномоченным органом ______________________________________________________</w:t>
      </w:r>
      <w:r w:rsidR="009A4BBC">
        <w:rPr>
          <w:rFonts w:ascii="Times New Roman" w:hAnsi="Times New Roman" w:cs="Times New Roman"/>
          <w:sz w:val="12"/>
          <w:szCs w:val="12"/>
        </w:rPr>
        <w:t>________________________________________________</w:t>
      </w:r>
    </w:p>
    <w:p w:rsidR="007D1287" w:rsidRPr="007D1287" w:rsidRDefault="007D1287" w:rsidP="009A4BBC">
      <w:pPr>
        <w:pStyle w:val="ConsPlusNormal"/>
        <w:ind w:firstLine="284"/>
        <w:jc w:val="center"/>
        <w:rPr>
          <w:rFonts w:ascii="Times New Roman" w:hAnsi="Times New Roman" w:cs="Times New Roman"/>
          <w:i/>
          <w:sz w:val="12"/>
          <w:szCs w:val="12"/>
        </w:rPr>
      </w:pPr>
      <w:r w:rsidRPr="007D1287">
        <w:rPr>
          <w:rFonts w:ascii="Times New Roman" w:hAnsi="Times New Roman" w:cs="Times New Roman"/>
          <w:i/>
          <w:sz w:val="12"/>
          <w:szCs w:val="12"/>
        </w:rPr>
        <w:t>наименование уполномоченного органа</w:t>
      </w:r>
    </w:p>
    <w:p w:rsidR="007D1287" w:rsidRPr="007D1287" w:rsidRDefault="007D1287" w:rsidP="009A4BBC">
      <w:pPr>
        <w:pStyle w:val="ConsPlusNormal"/>
        <w:ind w:firstLine="0"/>
        <w:rPr>
          <w:rFonts w:ascii="Times New Roman" w:hAnsi="Times New Roman" w:cs="Times New Roman"/>
          <w:sz w:val="12"/>
          <w:szCs w:val="12"/>
        </w:rPr>
      </w:pPr>
      <w:r w:rsidRPr="007D1287">
        <w:rPr>
          <w:rFonts w:ascii="Times New Roman" w:hAnsi="Times New Roman" w:cs="Times New Roman"/>
          <w:sz w:val="12"/>
          <w:szCs w:val="12"/>
        </w:rPr>
        <w:t>принято решение об отказе в выдаче пропуска по следующим основаниям:</w:t>
      </w:r>
      <w:r w:rsidR="009A4BBC">
        <w:rPr>
          <w:rFonts w:ascii="Times New Roman" w:hAnsi="Times New Roman" w:cs="Times New Roman"/>
          <w:sz w:val="12"/>
          <w:szCs w:val="12"/>
        </w:rPr>
        <w:t>_____</w:t>
      </w:r>
      <w:r w:rsidRPr="007D1287">
        <w:rPr>
          <w:rFonts w:ascii="Times New Roman" w:hAnsi="Times New Roman" w:cs="Times New Roman"/>
          <w:sz w:val="12"/>
          <w:szCs w:val="12"/>
        </w:rPr>
        <w:t>________________________________________________________</w:t>
      </w:r>
    </w:p>
    <w:p w:rsidR="007D1287" w:rsidRPr="007D1287" w:rsidRDefault="007D1287" w:rsidP="009A4BBC">
      <w:pPr>
        <w:pStyle w:val="ConsPlusNormal"/>
        <w:ind w:firstLine="284"/>
        <w:jc w:val="center"/>
        <w:rPr>
          <w:rFonts w:ascii="Times New Roman" w:hAnsi="Times New Roman" w:cs="Times New Roman"/>
          <w:i/>
          <w:sz w:val="12"/>
          <w:szCs w:val="12"/>
        </w:rPr>
      </w:pPr>
      <w:r w:rsidRPr="007D1287">
        <w:rPr>
          <w:rFonts w:ascii="Times New Roman" w:hAnsi="Times New Roman" w:cs="Times New Roman"/>
          <w:i/>
          <w:sz w:val="12"/>
          <w:szCs w:val="12"/>
        </w:rPr>
        <w:t>(разъяснение причин отказа)</w:t>
      </w:r>
    </w:p>
    <w:p w:rsidR="007D1287" w:rsidRPr="007D1287" w:rsidRDefault="007D1287" w:rsidP="007D1287">
      <w:pPr>
        <w:pStyle w:val="ConsPlusNormal"/>
        <w:ind w:firstLine="284"/>
        <w:rPr>
          <w:rFonts w:ascii="Times New Roman" w:hAnsi="Times New Roman" w:cs="Times New Roman"/>
          <w:sz w:val="12"/>
          <w:szCs w:val="12"/>
        </w:rPr>
      </w:pPr>
      <w:r w:rsidRPr="007D1287">
        <w:rPr>
          <w:rFonts w:ascii="Times New Roman" w:hAnsi="Times New Roman" w:cs="Times New Roman"/>
          <w:sz w:val="12"/>
          <w:szCs w:val="12"/>
        </w:rPr>
        <w:t>Дополнительная информация: _____________________________________________</w:t>
      </w:r>
      <w:r w:rsidR="009A4BBC">
        <w:rPr>
          <w:rFonts w:ascii="Times New Roman" w:hAnsi="Times New Roman" w:cs="Times New Roman"/>
          <w:sz w:val="12"/>
          <w:szCs w:val="12"/>
        </w:rPr>
        <w:t>_________________________________________________</w:t>
      </w:r>
    </w:p>
    <w:p w:rsidR="007D1287" w:rsidRPr="007D1287" w:rsidRDefault="007D1287" w:rsidP="007D1287">
      <w:pPr>
        <w:pStyle w:val="ConsPlusNormal"/>
        <w:ind w:firstLine="284"/>
        <w:rPr>
          <w:rFonts w:ascii="Times New Roman" w:hAnsi="Times New Roman" w:cs="Times New Roman"/>
          <w:sz w:val="12"/>
          <w:szCs w:val="12"/>
        </w:rPr>
      </w:pPr>
      <w:r w:rsidRPr="007D1287">
        <w:rPr>
          <w:rFonts w:ascii="Times New Roman" w:hAnsi="Times New Roman" w:cs="Times New Roman"/>
          <w:sz w:val="12"/>
          <w:szCs w:val="12"/>
        </w:rPr>
        <w:t>Вы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7D1287" w:rsidRPr="007D1287" w:rsidRDefault="007D1287" w:rsidP="007D1287">
      <w:pPr>
        <w:pStyle w:val="ConsPlusNormal"/>
        <w:ind w:firstLine="284"/>
        <w:rPr>
          <w:rFonts w:ascii="Times New Roman" w:hAnsi="Times New Roman" w:cs="Times New Roman"/>
          <w:sz w:val="12"/>
          <w:szCs w:val="12"/>
        </w:rPr>
      </w:pPr>
      <w:r w:rsidRPr="007D1287">
        <w:rPr>
          <w:rFonts w:ascii="Times New Roman" w:hAnsi="Times New Roman" w:cs="Times New Roman"/>
          <w:sz w:val="12"/>
          <w:szCs w:val="12"/>
        </w:rPr>
        <w:t>Данный отказ может быть обжалован в досудебном порядке путем направления жалобы в уполномоченный орган, а также в судебном порядке.</w:t>
      </w:r>
    </w:p>
    <w:tbl>
      <w:tblPr>
        <w:tblW w:w="467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3"/>
        <w:gridCol w:w="3057"/>
      </w:tblGrid>
      <w:tr w:rsidR="009A4BBC" w:rsidRPr="007D1287" w:rsidTr="00061EE7">
        <w:trPr>
          <w:trHeight w:val="739"/>
        </w:trPr>
        <w:tc>
          <w:tcPr>
            <w:tcW w:w="2886" w:type="pct"/>
            <w:tcBorders>
              <w:top w:val="nil"/>
              <w:left w:val="nil"/>
              <w:bottom w:val="nil"/>
              <w:right w:val="single" w:sz="4" w:space="0" w:color="auto"/>
            </w:tcBorders>
            <w:shd w:val="clear" w:color="auto" w:fill="auto"/>
          </w:tcPr>
          <w:p w:rsidR="009A4BBC" w:rsidRPr="007D1287" w:rsidRDefault="009A4BBC" w:rsidP="00061EE7">
            <w:pPr>
              <w:pStyle w:val="ConsPlusNormal"/>
              <w:ind w:firstLine="284"/>
              <w:jc w:val="both"/>
              <w:rPr>
                <w:rFonts w:ascii="Times New Roman" w:hAnsi="Times New Roman" w:cs="Times New Roman"/>
                <w:sz w:val="12"/>
                <w:szCs w:val="12"/>
              </w:rPr>
            </w:pPr>
          </w:p>
          <w:p w:rsidR="009A4BBC" w:rsidRPr="007D1287" w:rsidRDefault="009A4BBC" w:rsidP="00061EE7">
            <w:pPr>
              <w:pStyle w:val="ConsPlusNormal"/>
              <w:ind w:firstLine="284"/>
              <w:jc w:val="both"/>
              <w:rPr>
                <w:rFonts w:ascii="Times New Roman" w:hAnsi="Times New Roman" w:cs="Times New Roman"/>
                <w:sz w:val="12"/>
                <w:szCs w:val="12"/>
              </w:rPr>
            </w:pPr>
            <w:r w:rsidRPr="007D1287">
              <w:rPr>
                <w:rFonts w:ascii="Times New Roman" w:hAnsi="Times New Roman" w:cs="Times New Roman"/>
                <w:sz w:val="12"/>
                <w:szCs w:val="12"/>
              </w:rPr>
              <w:t>________________________________________</w:t>
            </w:r>
          </w:p>
          <w:p w:rsidR="009A4BBC" w:rsidRPr="007D1287" w:rsidRDefault="009A4BBC" w:rsidP="00061EE7">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7D1287">
              <w:rPr>
                <w:rFonts w:ascii="Times New Roman" w:hAnsi="Times New Roman" w:cs="Times New Roman"/>
                <w:sz w:val="12"/>
                <w:szCs w:val="12"/>
              </w:rPr>
              <w:t>Должность и ФИО сотрудника,</w:t>
            </w:r>
          </w:p>
          <w:p w:rsidR="009A4BBC" w:rsidRPr="007D1287" w:rsidRDefault="009A4BBC" w:rsidP="00061EE7">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7D1287">
              <w:rPr>
                <w:rFonts w:ascii="Times New Roman" w:hAnsi="Times New Roman" w:cs="Times New Roman"/>
                <w:sz w:val="12"/>
                <w:szCs w:val="12"/>
              </w:rPr>
              <w:t>принявшего решение</w:t>
            </w:r>
          </w:p>
        </w:tc>
        <w:tc>
          <w:tcPr>
            <w:tcW w:w="2114" w:type="pct"/>
            <w:tcBorders>
              <w:left w:val="single" w:sz="4" w:space="0" w:color="auto"/>
            </w:tcBorders>
            <w:shd w:val="clear" w:color="auto" w:fill="auto"/>
            <w:vAlign w:val="center"/>
          </w:tcPr>
          <w:p w:rsidR="009A4BBC" w:rsidRPr="007D1287" w:rsidRDefault="009A4BBC" w:rsidP="00061EE7">
            <w:pPr>
              <w:pStyle w:val="ConsPlusNormal"/>
              <w:ind w:firstLine="284"/>
              <w:jc w:val="both"/>
              <w:rPr>
                <w:rFonts w:ascii="Times New Roman" w:hAnsi="Times New Roman" w:cs="Times New Roman"/>
                <w:sz w:val="12"/>
                <w:szCs w:val="12"/>
              </w:rPr>
            </w:pPr>
            <w:r w:rsidRPr="007D1287">
              <w:rPr>
                <w:rFonts w:ascii="Times New Roman" w:hAnsi="Times New Roman" w:cs="Times New Roman"/>
                <w:sz w:val="12"/>
                <w:szCs w:val="12"/>
              </w:rPr>
              <w:t>Сведения об электронной подписи</w:t>
            </w:r>
          </w:p>
        </w:tc>
      </w:tr>
    </w:tbl>
    <w:p w:rsidR="007D1287" w:rsidRDefault="007D1287" w:rsidP="00013033">
      <w:pPr>
        <w:pStyle w:val="ConsPlusNormal"/>
        <w:ind w:firstLine="284"/>
        <w:jc w:val="both"/>
        <w:rPr>
          <w:rFonts w:ascii="Times New Roman" w:hAnsi="Times New Roman" w:cs="Times New Roman"/>
          <w:sz w:val="12"/>
          <w:szCs w:val="12"/>
        </w:rPr>
      </w:pPr>
    </w:p>
    <w:p w:rsidR="009A4BBC" w:rsidRDefault="009A4BBC" w:rsidP="009A4BBC">
      <w:pPr>
        <w:spacing w:after="0" w:line="240" w:lineRule="auto"/>
        <w:jc w:val="right"/>
        <w:rPr>
          <w:rFonts w:ascii="Times New Roman" w:hAnsi="Times New Roman" w:cs="Times New Roman"/>
          <w:sz w:val="12"/>
          <w:szCs w:val="12"/>
        </w:rPr>
      </w:pPr>
      <w:r w:rsidRPr="00292833">
        <w:rPr>
          <w:rFonts w:ascii="Times New Roman" w:hAnsi="Times New Roman" w:cs="Times New Roman"/>
          <w:sz w:val="12"/>
          <w:szCs w:val="12"/>
        </w:rPr>
        <w:t>Приложение №</w:t>
      </w:r>
      <w:r>
        <w:rPr>
          <w:rFonts w:ascii="Times New Roman" w:hAnsi="Times New Roman" w:cs="Times New Roman"/>
          <w:sz w:val="12"/>
          <w:szCs w:val="12"/>
        </w:rPr>
        <w:t>4</w:t>
      </w:r>
    </w:p>
    <w:p w:rsidR="009A4BBC" w:rsidRPr="00292833" w:rsidRDefault="009A4BBC" w:rsidP="009A4BBC">
      <w:pPr>
        <w:spacing w:after="0" w:line="240" w:lineRule="auto"/>
        <w:jc w:val="right"/>
        <w:rPr>
          <w:rFonts w:ascii="Times New Roman" w:hAnsi="Times New Roman" w:cs="Times New Roman"/>
          <w:sz w:val="12"/>
          <w:szCs w:val="12"/>
        </w:rPr>
      </w:pPr>
      <w:r w:rsidRPr="00292833">
        <w:rPr>
          <w:rFonts w:ascii="Times New Roman" w:hAnsi="Times New Roman" w:cs="Times New Roman"/>
          <w:sz w:val="12"/>
          <w:szCs w:val="12"/>
        </w:rPr>
        <w:t>к Административному регламенту</w:t>
      </w:r>
    </w:p>
    <w:p w:rsidR="009A4BBC" w:rsidRPr="003E2ADD" w:rsidRDefault="009A4BBC" w:rsidP="009A4BBC">
      <w:pPr>
        <w:spacing w:after="0" w:line="240" w:lineRule="auto"/>
        <w:jc w:val="center"/>
        <w:rPr>
          <w:rFonts w:ascii="Times New Roman" w:hAnsi="Times New Roman" w:cs="Times New Roman"/>
          <w:b/>
          <w:sz w:val="12"/>
          <w:szCs w:val="12"/>
        </w:rPr>
      </w:pPr>
      <w:r w:rsidRPr="003E2ADD">
        <w:rPr>
          <w:rFonts w:ascii="Times New Roman" w:hAnsi="Times New Roman" w:cs="Times New Roman"/>
          <w:b/>
          <w:sz w:val="12"/>
          <w:szCs w:val="12"/>
        </w:rPr>
        <w:t>Форма заявления о предоставлении муниципальной услуги</w:t>
      </w:r>
    </w:p>
    <w:tbl>
      <w:tblPr>
        <w:tblStyle w:val="aff6"/>
        <w:tblW w:w="0" w:type="auto"/>
        <w:tblInd w:w="4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tblGrid>
      <w:tr w:rsidR="009A4BBC" w:rsidTr="00061EE7">
        <w:tc>
          <w:tcPr>
            <w:tcW w:w="3368" w:type="dxa"/>
          </w:tcPr>
          <w:p w:rsidR="009A4BBC" w:rsidRPr="003E2ADD" w:rsidRDefault="009A4BBC" w:rsidP="00061EE7">
            <w:pPr>
              <w:jc w:val="center"/>
              <w:rPr>
                <w:rFonts w:ascii="Times New Roman" w:hAnsi="Times New Roman" w:cs="Times New Roman"/>
                <w:sz w:val="12"/>
                <w:szCs w:val="12"/>
              </w:rPr>
            </w:pPr>
            <w:r w:rsidRPr="003E2ADD">
              <w:rPr>
                <w:rFonts w:ascii="Times New Roman" w:hAnsi="Times New Roman" w:cs="Times New Roman"/>
                <w:sz w:val="12"/>
                <w:szCs w:val="12"/>
              </w:rPr>
              <w:t>__________________________________</w:t>
            </w:r>
            <w:r>
              <w:rPr>
                <w:rFonts w:ascii="Times New Roman" w:hAnsi="Times New Roman" w:cs="Times New Roman"/>
                <w:sz w:val="12"/>
                <w:szCs w:val="12"/>
              </w:rPr>
              <w:t>__________________</w:t>
            </w:r>
          </w:p>
          <w:p w:rsidR="009A4BBC" w:rsidRPr="003E2ADD" w:rsidRDefault="009A4BBC" w:rsidP="00061EE7">
            <w:pPr>
              <w:jc w:val="center"/>
              <w:rPr>
                <w:rFonts w:ascii="Times New Roman" w:hAnsi="Times New Roman" w:cs="Times New Roman"/>
                <w:sz w:val="12"/>
                <w:szCs w:val="12"/>
              </w:rPr>
            </w:pPr>
            <w:r w:rsidRPr="003E2ADD">
              <w:rPr>
                <w:rFonts w:ascii="Times New Roman" w:hAnsi="Times New Roman" w:cs="Times New Roman"/>
                <w:sz w:val="12"/>
                <w:szCs w:val="12"/>
              </w:rPr>
              <w:t>(полное наименование, ИНН, ОГРН юридического лица)</w:t>
            </w:r>
          </w:p>
          <w:p w:rsidR="009A4BBC" w:rsidRPr="003E2ADD" w:rsidRDefault="009A4BBC" w:rsidP="00061EE7">
            <w:pPr>
              <w:jc w:val="center"/>
              <w:rPr>
                <w:rFonts w:ascii="Times New Roman" w:hAnsi="Times New Roman" w:cs="Times New Roman"/>
                <w:sz w:val="12"/>
                <w:szCs w:val="12"/>
              </w:rPr>
            </w:pPr>
            <w:r>
              <w:rPr>
                <w:rFonts w:ascii="Times New Roman" w:hAnsi="Times New Roman" w:cs="Times New Roman"/>
                <w:sz w:val="12"/>
                <w:szCs w:val="12"/>
              </w:rPr>
              <w:t>____________________________________________________</w:t>
            </w:r>
          </w:p>
          <w:p w:rsidR="009A4BBC" w:rsidRPr="003E2ADD" w:rsidRDefault="009A4BBC" w:rsidP="00061EE7">
            <w:pPr>
              <w:jc w:val="center"/>
              <w:rPr>
                <w:rFonts w:ascii="Times New Roman" w:hAnsi="Times New Roman" w:cs="Times New Roman"/>
                <w:sz w:val="12"/>
                <w:szCs w:val="12"/>
              </w:rPr>
            </w:pPr>
            <w:r>
              <w:rPr>
                <w:rFonts w:ascii="Times New Roman" w:hAnsi="Times New Roman" w:cs="Times New Roman"/>
                <w:sz w:val="12"/>
                <w:szCs w:val="12"/>
              </w:rPr>
              <w:t>____________________________________________________</w:t>
            </w:r>
          </w:p>
          <w:p w:rsidR="009A4BBC" w:rsidRPr="003E2ADD" w:rsidRDefault="009A4BBC" w:rsidP="00061EE7">
            <w:pPr>
              <w:jc w:val="center"/>
              <w:rPr>
                <w:rFonts w:ascii="Times New Roman" w:hAnsi="Times New Roman" w:cs="Times New Roman"/>
                <w:sz w:val="12"/>
                <w:szCs w:val="12"/>
              </w:rPr>
            </w:pPr>
            <w:r w:rsidRPr="003E2ADD">
              <w:rPr>
                <w:rFonts w:ascii="Times New Roman" w:hAnsi="Times New Roman" w:cs="Times New Roman"/>
                <w:sz w:val="12"/>
                <w:szCs w:val="12"/>
              </w:rPr>
              <w:t>(контактный телефон, электронная почта, почтовый адрес)</w:t>
            </w:r>
          </w:p>
          <w:p w:rsidR="009A4BBC" w:rsidRDefault="009A4BBC" w:rsidP="00061EE7">
            <w:pPr>
              <w:jc w:val="center"/>
              <w:rPr>
                <w:rFonts w:ascii="Times New Roman" w:hAnsi="Times New Roman" w:cs="Times New Roman"/>
                <w:sz w:val="12"/>
                <w:szCs w:val="12"/>
              </w:rPr>
            </w:pPr>
            <w:r w:rsidRPr="003E2ADD">
              <w:rPr>
                <w:rFonts w:ascii="Times New Roman" w:hAnsi="Times New Roman" w:cs="Times New Roman"/>
                <w:sz w:val="12"/>
                <w:szCs w:val="12"/>
              </w:rPr>
              <w:t>__________________________</w:t>
            </w:r>
            <w:r>
              <w:rPr>
                <w:rFonts w:ascii="Times New Roman" w:hAnsi="Times New Roman" w:cs="Times New Roman"/>
                <w:sz w:val="12"/>
                <w:szCs w:val="12"/>
              </w:rPr>
              <w:t>__________________</w:t>
            </w:r>
            <w:r w:rsidRPr="003E2ADD">
              <w:rPr>
                <w:rFonts w:ascii="Times New Roman" w:hAnsi="Times New Roman" w:cs="Times New Roman"/>
                <w:sz w:val="12"/>
                <w:szCs w:val="12"/>
              </w:rPr>
              <w:t>________</w:t>
            </w:r>
          </w:p>
          <w:p w:rsidR="009A4BBC" w:rsidRPr="003E2ADD" w:rsidRDefault="009A4BBC" w:rsidP="00061EE7">
            <w:pPr>
              <w:jc w:val="center"/>
              <w:rPr>
                <w:rFonts w:ascii="Times New Roman" w:hAnsi="Times New Roman" w:cs="Times New Roman"/>
                <w:sz w:val="12"/>
                <w:szCs w:val="12"/>
              </w:rPr>
            </w:pPr>
            <w:r>
              <w:rPr>
                <w:rFonts w:ascii="Times New Roman" w:hAnsi="Times New Roman" w:cs="Times New Roman"/>
                <w:sz w:val="12"/>
                <w:szCs w:val="12"/>
              </w:rPr>
              <w:t>____________________________________________________</w:t>
            </w:r>
          </w:p>
          <w:p w:rsidR="009A4BBC" w:rsidRPr="003E2ADD" w:rsidRDefault="009A4BBC" w:rsidP="00061EE7">
            <w:pPr>
              <w:jc w:val="center"/>
              <w:rPr>
                <w:rFonts w:ascii="Times New Roman" w:hAnsi="Times New Roman" w:cs="Times New Roman"/>
                <w:sz w:val="12"/>
                <w:szCs w:val="12"/>
              </w:rPr>
            </w:pPr>
            <w:r w:rsidRPr="003E2ADD">
              <w:rPr>
                <w:rFonts w:ascii="Times New Roman" w:hAnsi="Times New Roman" w:cs="Times New Roman"/>
                <w:sz w:val="12"/>
                <w:szCs w:val="12"/>
              </w:rPr>
              <w:t>(фамилия, имя, отчество (последнее - при наличии), данные</w:t>
            </w:r>
          </w:p>
          <w:p w:rsidR="009A4BBC" w:rsidRDefault="009A4BBC" w:rsidP="00061EE7">
            <w:pPr>
              <w:jc w:val="center"/>
              <w:rPr>
                <w:rFonts w:ascii="Times New Roman" w:hAnsi="Times New Roman" w:cs="Times New Roman"/>
                <w:sz w:val="12"/>
                <w:szCs w:val="12"/>
              </w:rPr>
            </w:pPr>
            <w:r w:rsidRPr="003E2ADD">
              <w:rPr>
                <w:rFonts w:ascii="Times New Roman" w:hAnsi="Times New Roman" w:cs="Times New Roman"/>
                <w:sz w:val="12"/>
                <w:szCs w:val="12"/>
              </w:rPr>
              <w:t>документа, удостоверяющего личность, контактный телефон, адрес электронной почты уполномоченного лица)</w:t>
            </w:r>
          </w:p>
        </w:tc>
      </w:tr>
    </w:tbl>
    <w:p w:rsidR="009A4BBC" w:rsidRPr="003E2ADD" w:rsidRDefault="009A4BBC" w:rsidP="009A4BBC">
      <w:pPr>
        <w:spacing w:after="0" w:line="240" w:lineRule="auto"/>
        <w:jc w:val="center"/>
        <w:rPr>
          <w:rFonts w:ascii="Times New Roman" w:hAnsi="Times New Roman" w:cs="Times New Roman"/>
          <w:b/>
          <w:sz w:val="12"/>
          <w:szCs w:val="12"/>
        </w:rPr>
      </w:pPr>
      <w:r w:rsidRPr="003E2ADD">
        <w:rPr>
          <w:rFonts w:ascii="Times New Roman" w:hAnsi="Times New Roman" w:cs="Times New Roman"/>
          <w:b/>
          <w:sz w:val="12"/>
          <w:szCs w:val="12"/>
        </w:rPr>
        <w:t>ЗАЯВЛЕНИЕ</w:t>
      </w:r>
    </w:p>
    <w:p w:rsidR="009A4BBC" w:rsidRPr="003E2ADD" w:rsidRDefault="009A4BBC" w:rsidP="009A4BBC">
      <w:pPr>
        <w:spacing w:after="0" w:line="240" w:lineRule="auto"/>
        <w:jc w:val="center"/>
        <w:rPr>
          <w:rFonts w:ascii="Times New Roman" w:hAnsi="Times New Roman" w:cs="Times New Roman"/>
          <w:b/>
          <w:sz w:val="12"/>
          <w:szCs w:val="12"/>
        </w:rPr>
      </w:pPr>
      <w:r w:rsidRPr="003E2ADD">
        <w:rPr>
          <w:rFonts w:ascii="Times New Roman" w:hAnsi="Times New Roman" w:cs="Times New Roman"/>
          <w:b/>
          <w:sz w:val="12"/>
          <w:szCs w:val="12"/>
        </w:rPr>
        <w:t>о предоставлении муниципальной услуги</w:t>
      </w:r>
    </w:p>
    <w:p w:rsidR="009A4BBC" w:rsidRPr="003E2ADD" w:rsidRDefault="009A4BBC" w:rsidP="009A4BBC">
      <w:pPr>
        <w:spacing w:after="0" w:line="240" w:lineRule="auto"/>
        <w:jc w:val="both"/>
        <w:rPr>
          <w:rFonts w:ascii="Times New Roman" w:hAnsi="Times New Roman" w:cs="Times New Roman"/>
          <w:b/>
          <w:sz w:val="12"/>
          <w:szCs w:val="12"/>
        </w:rPr>
      </w:pPr>
    </w:p>
    <w:p w:rsidR="009A4BBC" w:rsidRPr="003E2ADD" w:rsidRDefault="009A4BBC" w:rsidP="009A4BBC">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Прошу предоставить муниципальную услугу «Предоставление права на въезд и передвижение грузового автотранспорта в зонах ограничения его движения по автомобильным дорогам местного значения» и выдать пропуск (пропуска) сроком действия___________(указать срок) в количестве ___________пропуска(ов), предоставляющего(их) право на въезд и передвижение грузового транспортного средства ________________________________(указать марку и государственный регистрационный знак) в зонах ограничения его движения,</w:t>
      </w:r>
    </w:p>
    <w:p w:rsidR="009A4BBC" w:rsidRPr="003E2ADD" w:rsidRDefault="009A4BBC" w:rsidP="009A4BBC">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Пропуск необходим для _____________________________________________</w:t>
      </w:r>
    </w:p>
    <w:p w:rsidR="009A4BBC" w:rsidRPr="003E2ADD" w:rsidRDefault="009A4BBC" w:rsidP="009A4BBC">
      <w:pPr>
        <w:spacing w:after="0" w:line="240" w:lineRule="auto"/>
        <w:ind w:firstLine="284"/>
        <w:jc w:val="both"/>
        <w:rPr>
          <w:rFonts w:ascii="Times New Roman" w:hAnsi="Times New Roman" w:cs="Times New Roman"/>
          <w:i/>
          <w:sz w:val="12"/>
          <w:szCs w:val="12"/>
        </w:rPr>
      </w:pPr>
      <w:r w:rsidRPr="003E2ADD">
        <w:rPr>
          <w:rFonts w:ascii="Times New Roman" w:hAnsi="Times New Roman" w:cs="Times New Roman"/>
          <w:i/>
          <w:sz w:val="12"/>
          <w:szCs w:val="12"/>
        </w:rPr>
        <w:t xml:space="preserve">                      </w:t>
      </w:r>
      <w:r>
        <w:rPr>
          <w:rFonts w:ascii="Times New Roman" w:hAnsi="Times New Roman" w:cs="Times New Roman"/>
          <w:i/>
          <w:sz w:val="12"/>
          <w:szCs w:val="12"/>
        </w:rPr>
        <w:t xml:space="preserve">          </w:t>
      </w:r>
      <w:r w:rsidRPr="003E2ADD">
        <w:rPr>
          <w:rFonts w:ascii="Times New Roman" w:hAnsi="Times New Roman" w:cs="Times New Roman"/>
          <w:i/>
          <w:sz w:val="12"/>
          <w:szCs w:val="12"/>
        </w:rPr>
        <w:t xml:space="preserve">                     (указать причину получения пропуска)</w:t>
      </w:r>
    </w:p>
    <w:p w:rsidR="009A4BBC" w:rsidRPr="003E2ADD" w:rsidRDefault="009A4BBC" w:rsidP="009A4BBC">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Документы и (или) информация, необходимые для предоставления муниципальной услуги, прилагаются.</w:t>
      </w:r>
    </w:p>
    <w:p w:rsidR="009A4BBC" w:rsidRPr="003E2ADD" w:rsidRDefault="009A4BBC" w:rsidP="009A4BBC">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Результат предоставления муниципальной услуги прошу: вручить лично, направить по месту фактического проживания (месту нахождения) в форме документа на бумажном носителе (нужное подчеркнуть).</w:t>
      </w:r>
    </w:p>
    <w:p w:rsidR="009A4BBC" w:rsidRPr="003E2ADD" w:rsidRDefault="009A4BBC" w:rsidP="009A4BBC">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Решение об отказе в приеме запроса и документов (информации, сведений, данных), необходимых для предоставления муниципальной услуги, прошу:</w:t>
      </w:r>
    </w:p>
    <w:p w:rsidR="009A4BBC" w:rsidRPr="003E2ADD" w:rsidRDefault="009A4BBC" w:rsidP="009A4BBC">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вручить лично, направить по месту фактического проживания (месту нахождения) в форме документа на бумажном носителе (нужное подчеркнуть).</w:t>
      </w:r>
    </w:p>
    <w:p w:rsidR="009A4BBC" w:rsidRPr="003E2ADD" w:rsidRDefault="009A4BBC" w:rsidP="009A4BBC">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lastRenderedPageBreak/>
        <w:t>Решение об отказе в предоставлении муниципальной услуги прошу: вручить лично, направить по месту фактического проживания (месту нахождения) в форме документа на бумажном носителе (нужное подчеркнуть).</w:t>
      </w:r>
    </w:p>
    <w:p w:rsidR="009A4BBC" w:rsidRPr="003E2ADD" w:rsidRDefault="009A4BBC" w:rsidP="009A4BBC">
      <w:pPr>
        <w:spacing w:after="0" w:line="240" w:lineRule="auto"/>
        <w:jc w:val="both"/>
        <w:rPr>
          <w:rFonts w:ascii="Times New Roman" w:hAnsi="Times New Roman" w:cs="Times New Roman"/>
          <w:sz w:val="12"/>
          <w:szCs w:val="12"/>
        </w:rPr>
      </w:pPr>
    </w:p>
    <w:p w:rsidR="009A4BBC" w:rsidRPr="003E2ADD" w:rsidRDefault="009A4BBC" w:rsidP="009A4BBC">
      <w:pPr>
        <w:spacing w:after="0" w:line="240" w:lineRule="auto"/>
        <w:jc w:val="both"/>
        <w:rPr>
          <w:rFonts w:ascii="Times New Roman" w:hAnsi="Times New Roman" w:cs="Times New Roman"/>
          <w:sz w:val="12"/>
          <w:szCs w:val="12"/>
        </w:rPr>
      </w:pPr>
      <w:r w:rsidRPr="003E2ADD">
        <w:rPr>
          <w:rFonts w:ascii="Times New Roman" w:hAnsi="Times New Roman" w:cs="Times New Roman"/>
          <w:sz w:val="12"/>
          <w:szCs w:val="12"/>
        </w:rPr>
        <w:t xml:space="preserve">                                                                                                       ____________________</w:t>
      </w:r>
    </w:p>
    <w:p w:rsidR="009A4BBC" w:rsidRPr="003E2ADD" w:rsidRDefault="009A4BBC" w:rsidP="009A4BBC">
      <w:pPr>
        <w:spacing w:after="0" w:line="240" w:lineRule="auto"/>
        <w:jc w:val="both"/>
        <w:rPr>
          <w:rFonts w:ascii="Times New Roman" w:hAnsi="Times New Roman" w:cs="Times New Roman"/>
          <w:sz w:val="12"/>
          <w:szCs w:val="12"/>
        </w:rPr>
      </w:pPr>
      <w:r>
        <w:rPr>
          <w:rFonts w:ascii="Times New Roman" w:hAnsi="Times New Roman" w:cs="Times New Roman"/>
          <w:sz w:val="12"/>
          <w:szCs w:val="12"/>
        </w:rPr>
        <w:t xml:space="preserve">                                                                                                            </w:t>
      </w:r>
      <w:r w:rsidRPr="003E2ADD">
        <w:rPr>
          <w:rFonts w:ascii="Times New Roman" w:hAnsi="Times New Roman" w:cs="Times New Roman"/>
          <w:sz w:val="12"/>
          <w:szCs w:val="12"/>
        </w:rPr>
        <w:t>(подпись ФИО)</w:t>
      </w:r>
    </w:p>
    <w:p w:rsidR="009A4BBC" w:rsidRPr="003E2ADD" w:rsidRDefault="009A4BBC" w:rsidP="009A4BBC">
      <w:pPr>
        <w:spacing w:after="0" w:line="240" w:lineRule="auto"/>
        <w:jc w:val="both"/>
        <w:rPr>
          <w:rFonts w:ascii="Times New Roman" w:hAnsi="Times New Roman" w:cs="Times New Roman"/>
          <w:sz w:val="12"/>
          <w:szCs w:val="12"/>
        </w:rPr>
      </w:pPr>
    </w:p>
    <w:p w:rsidR="009A4BBC" w:rsidRPr="003E2ADD" w:rsidRDefault="009A4BBC" w:rsidP="009A4BBC">
      <w:pPr>
        <w:spacing w:after="0" w:line="240" w:lineRule="auto"/>
        <w:jc w:val="both"/>
        <w:rPr>
          <w:rFonts w:ascii="Times New Roman" w:hAnsi="Times New Roman" w:cs="Times New Roman"/>
          <w:sz w:val="12"/>
          <w:szCs w:val="12"/>
        </w:rPr>
      </w:pPr>
      <w:r w:rsidRPr="003E2ADD">
        <w:rPr>
          <w:rFonts w:ascii="Times New Roman" w:hAnsi="Times New Roman" w:cs="Times New Roman"/>
          <w:sz w:val="12"/>
          <w:szCs w:val="12"/>
        </w:rPr>
        <w:t xml:space="preserve">Запрос принят: </w:t>
      </w:r>
    </w:p>
    <w:p w:rsidR="009A4BBC" w:rsidRPr="003E2ADD" w:rsidRDefault="009A4BBC" w:rsidP="009A4BBC">
      <w:pPr>
        <w:spacing w:after="0" w:line="240" w:lineRule="auto"/>
        <w:jc w:val="both"/>
        <w:rPr>
          <w:rFonts w:ascii="Times New Roman" w:hAnsi="Times New Roman" w:cs="Times New Roman"/>
          <w:sz w:val="12"/>
          <w:szCs w:val="12"/>
        </w:rPr>
      </w:pPr>
      <w:r w:rsidRPr="003E2ADD">
        <w:rPr>
          <w:rFonts w:ascii="Times New Roman" w:hAnsi="Times New Roman" w:cs="Times New Roman"/>
          <w:sz w:val="12"/>
          <w:szCs w:val="12"/>
        </w:rPr>
        <w:t>_____________                  _____________________________            ______________</w:t>
      </w:r>
    </w:p>
    <w:p w:rsidR="009A4BBC" w:rsidRPr="003E2ADD" w:rsidRDefault="009A4BBC" w:rsidP="009A4BBC">
      <w:pPr>
        <w:spacing w:after="0" w:line="240" w:lineRule="auto"/>
        <w:jc w:val="both"/>
        <w:rPr>
          <w:rFonts w:ascii="Times New Roman" w:hAnsi="Times New Roman" w:cs="Times New Roman"/>
          <w:sz w:val="12"/>
          <w:szCs w:val="12"/>
        </w:rPr>
      </w:pPr>
      <w:r w:rsidRPr="003E2ADD">
        <w:rPr>
          <w:rFonts w:ascii="Times New Roman" w:hAnsi="Times New Roman" w:cs="Times New Roman"/>
          <w:sz w:val="12"/>
          <w:szCs w:val="12"/>
        </w:rPr>
        <w:t xml:space="preserve">         (дата)                   (ФИО должностного лица, должность)                 (подпись)</w:t>
      </w:r>
    </w:p>
    <w:p w:rsidR="009A4BBC" w:rsidRDefault="009A4BBC" w:rsidP="009A4BBC">
      <w:pPr>
        <w:spacing w:after="0" w:line="240" w:lineRule="auto"/>
        <w:jc w:val="right"/>
        <w:rPr>
          <w:rFonts w:ascii="Times New Roman" w:hAnsi="Times New Roman" w:cs="Times New Roman"/>
          <w:sz w:val="12"/>
          <w:szCs w:val="12"/>
        </w:rPr>
      </w:pPr>
      <w:r w:rsidRPr="00292833">
        <w:rPr>
          <w:rFonts w:ascii="Times New Roman" w:hAnsi="Times New Roman" w:cs="Times New Roman"/>
          <w:sz w:val="12"/>
          <w:szCs w:val="12"/>
        </w:rPr>
        <w:t>Приложение №</w:t>
      </w:r>
      <w:r>
        <w:rPr>
          <w:rFonts w:ascii="Times New Roman" w:hAnsi="Times New Roman" w:cs="Times New Roman"/>
          <w:sz w:val="12"/>
          <w:szCs w:val="12"/>
        </w:rPr>
        <w:t>5</w:t>
      </w:r>
    </w:p>
    <w:p w:rsidR="009A4BBC" w:rsidRPr="00292833" w:rsidRDefault="009A4BBC" w:rsidP="009A4BBC">
      <w:pPr>
        <w:spacing w:after="0" w:line="240" w:lineRule="auto"/>
        <w:jc w:val="right"/>
        <w:rPr>
          <w:rFonts w:ascii="Times New Roman" w:hAnsi="Times New Roman" w:cs="Times New Roman"/>
          <w:sz w:val="12"/>
          <w:szCs w:val="12"/>
        </w:rPr>
      </w:pPr>
      <w:r w:rsidRPr="00292833">
        <w:rPr>
          <w:rFonts w:ascii="Times New Roman" w:hAnsi="Times New Roman" w:cs="Times New Roman"/>
          <w:sz w:val="12"/>
          <w:szCs w:val="12"/>
        </w:rPr>
        <w:t>к Административному регламенту</w:t>
      </w:r>
    </w:p>
    <w:p w:rsidR="009A4BBC" w:rsidRPr="003E2ADD" w:rsidRDefault="009A4BBC" w:rsidP="009A4BBC">
      <w:pPr>
        <w:spacing w:after="0" w:line="240" w:lineRule="auto"/>
        <w:jc w:val="center"/>
        <w:rPr>
          <w:rFonts w:ascii="Times New Roman" w:hAnsi="Times New Roman" w:cs="Times New Roman"/>
          <w:b/>
          <w:sz w:val="12"/>
          <w:szCs w:val="12"/>
        </w:rPr>
      </w:pPr>
      <w:r w:rsidRPr="003E2ADD">
        <w:rPr>
          <w:rFonts w:ascii="Times New Roman" w:hAnsi="Times New Roman" w:cs="Times New Roman"/>
          <w:b/>
          <w:sz w:val="12"/>
          <w:szCs w:val="12"/>
        </w:rPr>
        <w:t>Форма решения об отказе в приеме документов, необходимых для предоставления услуги</w:t>
      </w:r>
    </w:p>
    <w:p w:rsidR="009A4BBC" w:rsidRPr="009A4BBC" w:rsidRDefault="009A4BBC" w:rsidP="009A4BBC">
      <w:pPr>
        <w:spacing w:after="0" w:line="240" w:lineRule="auto"/>
        <w:jc w:val="center"/>
        <w:rPr>
          <w:rFonts w:ascii="Times New Roman" w:hAnsi="Times New Roman" w:cs="Times New Roman"/>
          <w:sz w:val="12"/>
          <w:szCs w:val="12"/>
        </w:rPr>
      </w:pPr>
      <w:r w:rsidRPr="009A4BBC">
        <w:rPr>
          <w:rFonts w:ascii="Times New Roman" w:hAnsi="Times New Roman" w:cs="Times New Roman"/>
          <w:sz w:val="12"/>
          <w:szCs w:val="12"/>
        </w:rPr>
        <w:t>Администрацией сельского поселения Верхняя Орлянка Сергиевского района Самарской области</w:t>
      </w:r>
    </w:p>
    <w:p w:rsidR="009A4BBC" w:rsidRPr="009A4BBC" w:rsidRDefault="009A4BBC" w:rsidP="009A4BBC">
      <w:pPr>
        <w:spacing w:after="0" w:line="240" w:lineRule="auto"/>
        <w:jc w:val="center"/>
        <w:rPr>
          <w:rFonts w:ascii="Times New Roman" w:hAnsi="Times New Roman" w:cs="Times New Roman"/>
          <w:sz w:val="10"/>
          <w:szCs w:val="10"/>
        </w:rPr>
      </w:pPr>
      <w:r w:rsidRPr="009A4BBC">
        <w:rPr>
          <w:rFonts w:ascii="Times New Roman" w:hAnsi="Times New Roman" w:cs="Times New Roman"/>
          <w:sz w:val="10"/>
          <w:szCs w:val="10"/>
        </w:rPr>
        <w:t>Наименование уполномоченного органа местного самоуправления</w:t>
      </w:r>
    </w:p>
    <w:tbl>
      <w:tblPr>
        <w:tblStyle w:val="aff6"/>
        <w:tblW w:w="0" w:type="auto"/>
        <w:tblInd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tblGrid>
      <w:tr w:rsidR="009A4BBC" w:rsidTr="00061EE7">
        <w:tc>
          <w:tcPr>
            <w:tcW w:w="2376" w:type="dxa"/>
          </w:tcPr>
          <w:p w:rsidR="009A4BBC" w:rsidRPr="003E2ADD" w:rsidRDefault="009A4BBC" w:rsidP="00061EE7">
            <w:pPr>
              <w:jc w:val="both"/>
              <w:rPr>
                <w:rFonts w:ascii="Times New Roman" w:hAnsi="Times New Roman" w:cs="Times New Roman"/>
                <w:sz w:val="12"/>
                <w:szCs w:val="12"/>
              </w:rPr>
            </w:pPr>
            <w:r w:rsidRPr="003E2ADD">
              <w:rPr>
                <w:rFonts w:ascii="Times New Roman" w:hAnsi="Times New Roman" w:cs="Times New Roman"/>
                <w:sz w:val="12"/>
                <w:szCs w:val="12"/>
              </w:rPr>
              <w:t>Ко</w:t>
            </w:r>
            <w:r>
              <w:rPr>
                <w:rFonts w:ascii="Times New Roman" w:hAnsi="Times New Roman" w:cs="Times New Roman"/>
                <w:sz w:val="12"/>
                <w:szCs w:val="12"/>
              </w:rPr>
              <w:t>му:______________________________</w:t>
            </w:r>
          </w:p>
          <w:p w:rsidR="009A4BBC" w:rsidRPr="003E2ADD" w:rsidRDefault="009A4BBC" w:rsidP="00061EE7">
            <w:pPr>
              <w:jc w:val="both"/>
              <w:rPr>
                <w:rFonts w:ascii="Times New Roman" w:hAnsi="Times New Roman" w:cs="Times New Roman"/>
                <w:sz w:val="12"/>
                <w:szCs w:val="12"/>
              </w:rPr>
            </w:pPr>
            <w:r w:rsidRPr="003E2ADD">
              <w:rPr>
                <w:rFonts w:ascii="Times New Roman" w:hAnsi="Times New Roman" w:cs="Times New Roman"/>
                <w:sz w:val="12"/>
                <w:szCs w:val="12"/>
              </w:rPr>
              <w:t>Инн: _____________________________</w:t>
            </w:r>
            <w:r>
              <w:rPr>
                <w:rFonts w:ascii="Times New Roman" w:hAnsi="Times New Roman" w:cs="Times New Roman"/>
                <w:sz w:val="12"/>
                <w:szCs w:val="12"/>
              </w:rPr>
              <w:t>__</w:t>
            </w:r>
          </w:p>
          <w:p w:rsidR="009A4BBC" w:rsidRPr="003E2ADD" w:rsidRDefault="009A4BBC" w:rsidP="00061EE7">
            <w:pPr>
              <w:jc w:val="both"/>
              <w:rPr>
                <w:rFonts w:ascii="Times New Roman" w:hAnsi="Times New Roman" w:cs="Times New Roman"/>
                <w:sz w:val="12"/>
                <w:szCs w:val="12"/>
              </w:rPr>
            </w:pPr>
            <w:r w:rsidRPr="003E2ADD">
              <w:rPr>
                <w:rFonts w:ascii="Times New Roman" w:hAnsi="Times New Roman" w:cs="Times New Roman"/>
                <w:sz w:val="12"/>
                <w:szCs w:val="12"/>
              </w:rPr>
              <w:t>Представитель:____________________</w:t>
            </w:r>
            <w:r>
              <w:rPr>
                <w:rFonts w:ascii="Times New Roman" w:hAnsi="Times New Roman" w:cs="Times New Roman"/>
                <w:sz w:val="12"/>
                <w:szCs w:val="12"/>
              </w:rPr>
              <w:t>__</w:t>
            </w:r>
          </w:p>
          <w:p w:rsidR="009A4BBC" w:rsidRPr="003E2ADD" w:rsidRDefault="009A4BBC" w:rsidP="00061EE7">
            <w:pPr>
              <w:jc w:val="both"/>
              <w:rPr>
                <w:rFonts w:ascii="Times New Roman" w:hAnsi="Times New Roman" w:cs="Times New Roman"/>
                <w:sz w:val="12"/>
                <w:szCs w:val="12"/>
              </w:rPr>
            </w:pPr>
            <w:r w:rsidRPr="003E2ADD">
              <w:rPr>
                <w:rFonts w:ascii="Times New Roman" w:hAnsi="Times New Roman" w:cs="Times New Roman"/>
                <w:sz w:val="12"/>
                <w:szCs w:val="12"/>
              </w:rPr>
              <w:t xml:space="preserve">Контактные данные заявителя </w:t>
            </w:r>
          </w:p>
          <w:p w:rsidR="009A4BBC" w:rsidRPr="003E2ADD" w:rsidRDefault="009A4BBC" w:rsidP="00061EE7">
            <w:pPr>
              <w:jc w:val="both"/>
              <w:rPr>
                <w:rFonts w:ascii="Times New Roman" w:hAnsi="Times New Roman" w:cs="Times New Roman"/>
                <w:sz w:val="12"/>
                <w:szCs w:val="12"/>
              </w:rPr>
            </w:pPr>
            <w:r w:rsidRPr="003E2ADD">
              <w:rPr>
                <w:rFonts w:ascii="Times New Roman" w:hAnsi="Times New Roman" w:cs="Times New Roman"/>
                <w:sz w:val="12"/>
                <w:szCs w:val="12"/>
              </w:rPr>
              <w:t>(представителя): ___________________</w:t>
            </w:r>
            <w:r>
              <w:rPr>
                <w:rFonts w:ascii="Times New Roman" w:hAnsi="Times New Roman" w:cs="Times New Roman"/>
                <w:sz w:val="12"/>
                <w:szCs w:val="12"/>
              </w:rPr>
              <w:t>__</w:t>
            </w:r>
          </w:p>
          <w:p w:rsidR="009A4BBC" w:rsidRPr="003E2ADD" w:rsidRDefault="009A4BBC" w:rsidP="00061EE7">
            <w:pPr>
              <w:jc w:val="both"/>
              <w:rPr>
                <w:rFonts w:ascii="Times New Roman" w:hAnsi="Times New Roman" w:cs="Times New Roman"/>
                <w:sz w:val="12"/>
                <w:szCs w:val="12"/>
              </w:rPr>
            </w:pPr>
            <w:r w:rsidRPr="003E2ADD">
              <w:rPr>
                <w:rFonts w:ascii="Times New Roman" w:hAnsi="Times New Roman" w:cs="Times New Roman"/>
                <w:sz w:val="12"/>
                <w:szCs w:val="12"/>
              </w:rPr>
              <w:t>Тел.:_____________________________</w:t>
            </w:r>
            <w:r>
              <w:rPr>
                <w:rFonts w:ascii="Times New Roman" w:hAnsi="Times New Roman" w:cs="Times New Roman"/>
                <w:sz w:val="12"/>
                <w:szCs w:val="12"/>
              </w:rPr>
              <w:t>__</w:t>
            </w:r>
          </w:p>
          <w:p w:rsidR="009A4BBC" w:rsidRDefault="009A4BBC" w:rsidP="00061EE7">
            <w:pPr>
              <w:jc w:val="both"/>
              <w:rPr>
                <w:rFonts w:ascii="Times New Roman" w:hAnsi="Times New Roman" w:cs="Times New Roman"/>
                <w:sz w:val="12"/>
                <w:szCs w:val="12"/>
              </w:rPr>
            </w:pPr>
            <w:r w:rsidRPr="003E2ADD">
              <w:rPr>
                <w:rFonts w:ascii="Times New Roman" w:hAnsi="Times New Roman" w:cs="Times New Roman"/>
                <w:sz w:val="12"/>
                <w:szCs w:val="12"/>
              </w:rPr>
              <w:t>Эл. почта:_________________________</w:t>
            </w:r>
            <w:r>
              <w:rPr>
                <w:rFonts w:ascii="Times New Roman" w:hAnsi="Times New Roman" w:cs="Times New Roman"/>
                <w:sz w:val="12"/>
                <w:szCs w:val="12"/>
              </w:rPr>
              <w:t>__</w:t>
            </w:r>
          </w:p>
        </w:tc>
      </w:tr>
    </w:tbl>
    <w:p w:rsidR="009A4BBC" w:rsidRPr="003E2ADD" w:rsidRDefault="009A4BBC" w:rsidP="009A4BBC">
      <w:pPr>
        <w:spacing w:after="0" w:line="240" w:lineRule="auto"/>
        <w:jc w:val="center"/>
        <w:rPr>
          <w:rFonts w:ascii="Times New Roman" w:hAnsi="Times New Roman" w:cs="Times New Roman"/>
          <w:b/>
          <w:sz w:val="12"/>
          <w:szCs w:val="12"/>
        </w:rPr>
      </w:pPr>
      <w:r w:rsidRPr="003E2ADD">
        <w:rPr>
          <w:rFonts w:ascii="Times New Roman" w:hAnsi="Times New Roman" w:cs="Times New Roman"/>
          <w:b/>
          <w:sz w:val="12"/>
          <w:szCs w:val="12"/>
        </w:rPr>
        <w:t>РЕШЕНИЕ</w:t>
      </w:r>
    </w:p>
    <w:p w:rsidR="009A4BBC" w:rsidRPr="003E2ADD" w:rsidRDefault="009A4BBC" w:rsidP="009A4BBC">
      <w:pPr>
        <w:spacing w:after="0" w:line="240" w:lineRule="auto"/>
        <w:jc w:val="center"/>
        <w:rPr>
          <w:rFonts w:ascii="Times New Roman" w:hAnsi="Times New Roman" w:cs="Times New Roman"/>
          <w:b/>
          <w:sz w:val="12"/>
          <w:szCs w:val="12"/>
        </w:rPr>
      </w:pPr>
      <w:r w:rsidRPr="003E2ADD">
        <w:rPr>
          <w:rFonts w:ascii="Times New Roman" w:hAnsi="Times New Roman" w:cs="Times New Roman"/>
          <w:b/>
          <w:sz w:val="12"/>
          <w:szCs w:val="12"/>
        </w:rPr>
        <w:t>об отказе в приёме документов, необходимых для предоставления услуги «Предоставление права на въезд и передвижение грузового автотранспорта в зонах ограничения его движения по автомобильным дорогам местного значения»</w:t>
      </w:r>
    </w:p>
    <w:p w:rsidR="009A4BBC" w:rsidRPr="003E2ADD" w:rsidRDefault="009A4BBC" w:rsidP="009A4BBC">
      <w:pPr>
        <w:spacing w:after="0" w:line="240" w:lineRule="auto"/>
        <w:jc w:val="both"/>
        <w:rPr>
          <w:rFonts w:ascii="Times New Roman" w:hAnsi="Times New Roman" w:cs="Times New Roman"/>
          <w:sz w:val="12"/>
          <w:szCs w:val="12"/>
        </w:rPr>
      </w:pPr>
      <w:r w:rsidRPr="003E2ADD">
        <w:rPr>
          <w:rFonts w:ascii="Times New Roman" w:hAnsi="Times New Roman" w:cs="Times New Roman"/>
          <w:sz w:val="12"/>
          <w:szCs w:val="12"/>
        </w:rPr>
        <w:t xml:space="preserve">от___________         </w:t>
      </w:r>
      <w:r>
        <w:rPr>
          <w:rFonts w:ascii="Times New Roman" w:hAnsi="Times New Roman" w:cs="Times New Roman"/>
          <w:sz w:val="12"/>
          <w:szCs w:val="12"/>
        </w:rPr>
        <w:t xml:space="preserve">                                                                                                          </w:t>
      </w:r>
      <w:r w:rsidRPr="003E2ADD">
        <w:rPr>
          <w:rFonts w:ascii="Times New Roman" w:hAnsi="Times New Roman" w:cs="Times New Roman"/>
          <w:sz w:val="12"/>
          <w:szCs w:val="12"/>
        </w:rPr>
        <w:t xml:space="preserve">                                                                                     №__________</w:t>
      </w:r>
    </w:p>
    <w:p w:rsidR="009A4BBC" w:rsidRPr="003E2ADD" w:rsidRDefault="009A4BBC" w:rsidP="009A4BBC">
      <w:pPr>
        <w:spacing w:after="0" w:line="240" w:lineRule="auto"/>
        <w:jc w:val="both"/>
        <w:rPr>
          <w:rFonts w:ascii="Times New Roman" w:hAnsi="Times New Roman" w:cs="Times New Roman"/>
          <w:b/>
          <w:sz w:val="12"/>
          <w:szCs w:val="12"/>
        </w:rPr>
      </w:pPr>
    </w:p>
    <w:p w:rsidR="009A4BBC" w:rsidRDefault="009A4BBC" w:rsidP="009A4BBC">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Рассмотрев Ваше заявление от ____________ № __________ и прилагаемые к нему  документы, уполномоченным органом ____</w:t>
      </w:r>
      <w:r>
        <w:rPr>
          <w:rFonts w:ascii="Times New Roman" w:hAnsi="Times New Roman" w:cs="Times New Roman"/>
          <w:sz w:val="12"/>
          <w:szCs w:val="12"/>
        </w:rPr>
        <w:t>__________</w:t>
      </w:r>
    </w:p>
    <w:p w:rsidR="009A4BBC" w:rsidRPr="003E2ADD" w:rsidRDefault="009A4BBC" w:rsidP="009A4BB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________________________________________________________________________________________________________________________</w:t>
      </w:r>
    </w:p>
    <w:p w:rsidR="009A4BBC" w:rsidRPr="003E2ADD" w:rsidRDefault="009A4BBC" w:rsidP="009A4BBC">
      <w:pPr>
        <w:spacing w:after="0" w:line="240" w:lineRule="auto"/>
        <w:ind w:firstLine="284"/>
        <w:jc w:val="center"/>
        <w:rPr>
          <w:rFonts w:ascii="Times New Roman" w:hAnsi="Times New Roman" w:cs="Times New Roman"/>
          <w:i/>
          <w:sz w:val="12"/>
          <w:szCs w:val="12"/>
        </w:rPr>
      </w:pPr>
      <w:r w:rsidRPr="003E2ADD">
        <w:rPr>
          <w:rFonts w:ascii="Times New Roman" w:hAnsi="Times New Roman" w:cs="Times New Roman"/>
          <w:i/>
          <w:sz w:val="12"/>
          <w:szCs w:val="12"/>
        </w:rPr>
        <w:t>наименование уполномоченного органа</w:t>
      </w:r>
    </w:p>
    <w:p w:rsidR="009A4BBC" w:rsidRDefault="009A4BBC" w:rsidP="009A4BBC">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принято решение об отказе в приеме и регистрации документов по следующим основаниям:_____________________________</w:t>
      </w:r>
      <w:r>
        <w:rPr>
          <w:rFonts w:ascii="Times New Roman" w:hAnsi="Times New Roman" w:cs="Times New Roman"/>
          <w:sz w:val="12"/>
          <w:szCs w:val="12"/>
        </w:rPr>
        <w:t>____________</w:t>
      </w:r>
    </w:p>
    <w:p w:rsidR="009A4BBC" w:rsidRPr="003E2ADD" w:rsidRDefault="009A4BBC" w:rsidP="009A4BB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________________________________________________________________________________________________________________________</w:t>
      </w:r>
    </w:p>
    <w:p w:rsidR="009A4BBC" w:rsidRPr="003E2ADD" w:rsidRDefault="009A4BBC" w:rsidP="009A4BBC">
      <w:pPr>
        <w:spacing w:after="0" w:line="240" w:lineRule="auto"/>
        <w:ind w:firstLine="284"/>
        <w:jc w:val="center"/>
        <w:rPr>
          <w:rFonts w:ascii="Times New Roman" w:hAnsi="Times New Roman" w:cs="Times New Roman"/>
          <w:i/>
          <w:sz w:val="12"/>
          <w:szCs w:val="12"/>
        </w:rPr>
      </w:pPr>
      <w:r w:rsidRPr="003E2ADD">
        <w:rPr>
          <w:rFonts w:ascii="Times New Roman" w:hAnsi="Times New Roman" w:cs="Times New Roman"/>
          <w:i/>
          <w:sz w:val="12"/>
          <w:szCs w:val="12"/>
        </w:rPr>
        <w:t>(разъяснение причин отказа)</w:t>
      </w:r>
    </w:p>
    <w:p w:rsidR="009A4BBC" w:rsidRPr="003E2ADD" w:rsidRDefault="009A4BBC" w:rsidP="009A4BBC">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Дополнительная информация: ________________________________________</w:t>
      </w:r>
      <w:r>
        <w:rPr>
          <w:rFonts w:ascii="Times New Roman" w:hAnsi="Times New Roman" w:cs="Times New Roman"/>
          <w:sz w:val="12"/>
          <w:szCs w:val="12"/>
        </w:rPr>
        <w:t>______________________________________________________</w:t>
      </w:r>
    </w:p>
    <w:p w:rsidR="009A4BBC" w:rsidRPr="003E2ADD" w:rsidRDefault="009A4BBC" w:rsidP="009A4BBC">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Вы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9A4BBC" w:rsidRPr="003E2ADD" w:rsidRDefault="009A4BBC" w:rsidP="009A4BBC">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Данный отказ может быть обжалован в досудебном порядке путем направления жалобы в уполномоченный орган, а также в судебном порядке.</w:t>
      </w:r>
    </w:p>
    <w:tbl>
      <w:tblPr>
        <w:tblW w:w="4930" w:type="pct"/>
        <w:tblLook w:val="04A0" w:firstRow="1" w:lastRow="0" w:firstColumn="1" w:lastColumn="0" w:noHBand="0" w:noVBand="1"/>
      </w:tblPr>
      <w:tblGrid>
        <w:gridCol w:w="5495"/>
        <w:gridCol w:w="2126"/>
      </w:tblGrid>
      <w:tr w:rsidR="009A4BBC" w:rsidRPr="00292833" w:rsidTr="00061EE7">
        <w:trPr>
          <w:trHeight w:val="680"/>
        </w:trPr>
        <w:tc>
          <w:tcPr>
            <w:tcW w:w="3605" w:type="pct"/>
            <w:tcBorders>
              <w:right w:val="single" w:sz="4" w:space="0" w:color="auto"/>
            </w:tcBorders>
            <w:shd w:val="clear" w:color="auto" w:fill="auto"/>
          </w:tcPr>
          <w:p w:rsidR="009A4BBC" w:rsidRDefault="009A4BBC" w:rsidP="00061EE7">
            <w:pPr>
              <w:spacing w:after="0" w:line="240" w:lineRule="auto"/>
              <w:jc w:val="both"/>
              <w:rPr>
                <w:rFonts w:ascii="Times New Roman" w:hAnsi="Times New Roman" w:cs="Times New Roman"/>
                <w:sz w:val="12"/>
                <w:szCs w:val="12"/>
              </w:rPr>
            </w:pPr>
          </w:p>
          <w:p w:rsidR="009A4BBC" w:rsidRDefault="009A4BBC" w:rsidP="00061EE7">
            <w:pPr>
              <w:spacing w:after="0" w:line="240" w:lineRule="auto"/>
              <w:jc w:val="both"/>
              <w:rPr>
                <w:rFonts w:ascii="Times New Roman" w:hAnsi="Times New Roman" w:cs="Times New Roman"/>
                <w:sz w:val="12"/>
                <w:szCs w:val="12"/>
              </w:rPr>
            </w:pPr>
          </w:p>
          <w:p w:rsidR="009A4BBC" w:rsidRPr="00292833" w:rsidRDefault="009A4BBC" w:rsidP="00061EE7">
            <w:pPr>
              <w:spacing w:after="0" w:line="240" w:lineRule="auto"/>
              <w:jc w:val="center"/>
              <w:rPr>
                <w:rFonts w:ascii="Times New Roman" w:hAnsi="Times New Roman" w:cs="Times New Roman"/>
                <w:sz w:val="12"/>
                <w:szCs w:val="12"/>
              </w:rPr>
            </w:pPr>
            <w:r w:rsidRPr="00292833">
              <w:rPr>
                <w:rFonts w:ascii="Times New Roman" w:hAnsi="Times New Roman" w:cs="Times New Roman"/>
                <w:sz w:val="12"/>
                <w:szCs w:val="12"/>
              </w:rPr>
              <w:t>________________________________________</w:t>
            </w:r>
          </w:p>
          <w:p w:rsidR="009A4BBC" w:rsidRPr="00292833" w:rsidRDefault="009A4BBC" w:rsidP="00061EE7">
            <w:pPr>
              <w:spacing w:after="0" w:line="240" w:lineRule="auto"/>
              <w:jc w:val="center"/>
              <w:rPr>
                <w:rFonts w:ascii="Times New Roman" w:hAnsi="Times New Roman" w:cs="Times New Roman"/>
                <w:sz w:val="12"/>
                <w:szCs w:val="12"/>
              </w:rPr>
            </w:pPr>
            <w:r w:rsidRPr="00292833">
              <w:rPr>
                <w:rFonts w:ascii="Times New Roman" w:hAnsi="Times New Roman" w:cs="Times New Roman"/>
                <w:sz w:val="12"/>
                <w:szCs w:val="12"/>
              </w:rPr>
              <w:t>Должность и ФИО сотрудника,</w:t>
            </w:r>
          </w:p>
          <w:p w:rsidR="009A4BBC" w:rsidRPr="00292833" w:rsidRDefault="009A4BBC" w:rsidP="00061EE7">
            <w:pPr>
              <w:spacing w:after="0" w:line="240" w:lineRule="auto"/>
              <w:jc w:val="center"/>
              <w:rPr>
                <w:rFonts w:ascii="Times New Roman" w:hAnsi="Times New Roman" w:cs="Times New Roman"/>
                <w:sz w:val="12"/>
                <w:szCs w:val="12"/>
              </w:rPr>
            </w:pPr>
            <w:r w:rsidRPr="00292833">
              <w:rPr>
                <w:rFonts w:ascii="Times New Roman" w:hAnsi="Times New Roman" w:cs="Times New Roman"/>
                <w:sz w:val="12"/>
                <w:szCs w:val="12"/>
              </w:rPr>
              <w:t>принявшего решение</w:t>
            </w:r>
          </w:p>
        </w:tc>
        <w:tc>
          <w:tcPr>
            <w:tcW w:w="1395" w:type="pct"/>
            <w:tcBorders>
              <w:top w:val="single" w:sz="4" w:space="0" w:color="auto"/>
              <w:left w:val="single" w:sz="4" w:space="0" w:color="auto"/>
              <w:bottom w:val="single" w:sz="4" w:space="0" w:color="auto"/>
              <w:right w:val="single" w:sz="4" w:space="0" w:color="auto"/>
            </w:tcBorders>
            <w:shd w:val="clear" w:color="auto" w:fill="auto"/>
            <w:vAlign w:val="center"/>
          </w:tcPr>
          <w:p w:rsidR="009A4BBC" w:rsidRPr="00292833" w:rsidRDefault="009A4BBC" w:rsidP="00061EE7">
            <w:pPr>
              <w:spacing w:after="0" w:line="240" w:lineRule="auto"/>
              <w:jc w:val="both"/>
              <w:rPr>
                <w:rFonts w:ascii="Times New Roman" w:hAnsi="Times New Roman" w:cs="Times New Roman"/>
                <w:sz w:val="12"/>
                <w:szCs w:val="12"/>
              </w:rPr>
            </w:pPr>
            <w:r>
              <w:rPr>
                <w:rFonts w:ascii="Times New Roman" w:hAnsi="Times New Roman" w:cs="Times New Roman"/>
                <w:sz w:val="12"/>
                <w:szCs w:val="12"/>
              </w:rPr>
              <w:t>С</w:t>
            </w:r>
            <w:r w:rsidRPr="00292833">
              <w:rPr>
                <w:rFonts w:ascii="Times New Roman" w:hAnsi="Times New Roman" w:cs="Times New Roman"/>
                <w:sz w:val="12"/>
                <w:szCs w:val="12"/>
              </w:rPr>
              <w:t>ведения об электронной подписи</w:t>
            </w:r>
          </w:p>
        </w:tc>
      </w:tr>
    </w:tbl>
    <w:p w:rsidR="009A4BBC" w:rsidRPr="003E2ADD" w:rsidRDefault="009A4BBC" w:rsidP="009A4BBC">
      <w:pPr>
        <w:spacing w:after="0" w:line="240" w:lineRule="auto"/>
        <w:jc w:val="both"/>
        <w:rPr>
          <w:rFonts w:ascii="Times New Roman" w:hAnsi="Times New Roman" w:cs="Times New Roman"/>
          <w:sz w:val="12"/>
          <w:szCs w:val="12"/>
        </w:rPr>
      </w:pPr>
    </w:p>
    <w:p w:rsidR="009A4BBC" w:rsidRDefault="009A4BBC" w:rsidP="009A4BBC">
      <w:pPr>
        <w:spacing w:after="0" w:line="240" w:lineRule="auto"/>
        <w:jc w:val="right"/>
        <w:rPr>
          <w:rFonts w:ascii="Times New Roman" w:hAnsi="Times New Roman" w:cs="Times New Roman"/>
          <w:sz w:val="12"/>
          <w:szCs w:val="12"/>
        </w:rPr>
      </w:pPr>
      <w:r w:rsidRPr="00292833">
        <w:rPr>
          <w:rFonts w:ascii="Times New Roman" w:hAnsi="Times New Roman" w:cs="Times New Roman"/>
          <w:sz w:val="12"/>
          <w:szCs w:val="12"/>
        </w:rPr>
        <w:t>Приложение №</w:t>
      </w:r>
      <w:r>
        <w:rPr>
          <w:rFonts w:ascii="Times New Roman" w:hAnsi="Times New Roman" w:cs="Times New Roman"/>
          <w:sz w:val="12"/>
          <w:szCs w:val="12"/>
        </w:rPr>
        <w:t>6</w:t>
      </w:r>
    </w:p>
    <w:p w:rsidR="009A4BBC" w:rsidRPr="00292833" w:rsidRDefault="009A4BBC" w:rsidP="009A4BBC">
      <w:pPr>
        <w:spacing w:after="0" w:line="240" w:lineRule="auto"/>
        <w:jc w:val="right"/>
        <w:rPr>
          <w:rFonts w:ascii="Times New Roman" w:hAnsi="Times New Roman" w:cs="Times New Roman"/>
          <w:sz w:val="12"/>
          <w:szCs w:val="12"/>
        </w:rPr>
      </w:pPr>
      <w:r w:rsidRPr="00292833">
        <w:rPr>
          <w:rFonts w:ascii="Times New Roman" w:hAnsi="Times New Roman" w:cs="Times New Roman"/>
          <w:sz w:val="12"/>
          <w:szCs w:val="12"/>
        </w:rPr>
        <w:t>к Административному регламенту</w:t>
      </w:r>
    </w:p>
    <w:p w:rsidR="009A4BBC" w:rsidRPr="003E2ADD" w:rsidRDefault="009A4BBC" w:rsidP="009A4BBC">
      <w:pPr>
        <w:spacing w:after="0" w:line="240" w:lineRule="auto"/>
        <w:jc w:val="center"/>
        <w:rPr>
          <w:rFonts w:ascii="Times New Roman" w:hAnsi="Times New Roman" w:cs="Times New Roman"/>
          <w:b/>
          <w:sz w:val="12"/>
          <w:szCs w:val="12"/>
        </w:rPr>
      </w:pPr>
      <w:r w:rsidRPr="003E2ADD">
        <w:rPr>
          <w:rFonts w:ascii="Times New Roman" w:hAnsi="Times New Roman" w:cs="Times New Roman"/>
          <w:b/>
          <w:sz w:val="12"/>
          <w:szCs w:val="12"/>
        </w:rPr>
        <w:t>Форма заявления о внесении изменений (аннулировании)</w:t>
      </w:r>
      <w:r>
        <w:rPr>
          <w:rFonts w:ascii="Times New Roman" w:hAnsi="Times New Roman" w:cs="Times New Roman"/>
          <w:b/>
          <w:sz w:val="12"/>
          <w:szCs w:val="12"/>
        </w:rPr>
        <w:t xml:space="preserve"> </w:t>
      </w:r>
      <w:r w:rsidRPr="003E2ADD">
        <w:rPr>
          <w:rFonts w:ascii="Times New Roman" w:hAnsi="Times New Roman" w:cs="Times New Roman"/>
          <w:b/>
          <w:sz w:val="12"/>
          <w:szCs w:val="12"/>
        </w:rPr>
        <w:t>в действующий пропуск</w:t>
      </w:r>
    </w:p>
    <w:tbl>
      <w:tblPr>
        <w:tblStyle w:val="aff6"/>
        <w:tblW w:w="0" w:type="auto"/>
        <w:tblInd w:w="4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tblGrid>
      <w:tr w:rsidR="009A4BBC" w:rsidTr="00061EE7">
        <w:tc>
          <w:tcPr>
            <w:tcW w:w="3368" w:type="dxa"/>
          </w:tcPr>
          <w:p w:rsidR="009A4BBC" w:rsidRPr="003E2ADD" w:rsidRDefault="009A4BBC" w:rsidP="00061EE7">
            <w:pPr>
              <w:jc w:val="center"/>
              <w:rPr>
                <w:rFonts w:ascii="Times New Roman" w:hAnsi="Times New Roman" w:cs="Times New Roman"/>
                <w:sz w:val="12"/>
                <w:szCs w:val="12"/>
              </w:rPr>
            </w:pPr>
            <w:r w:rsidRPr="003E2ADD">
              <w:rPr>
                <w:rFonts w:ascii="Times New Roman" w:hAnsi="Times New Roman" w:cs="Times New Roman"/>
                <w:sz w:val="12"/>
                <w:szCs w:val="12"/>
              </w:rPr>
              <w:t>__________________________________</w:t>
            </w:r>
            <w:r>
              <w:rPr>
                <w:rFonts w:ascii="Times New Roman" w:hAnsi="Times New Roman" w:cs="Times New Roman"/>
                <w:sz w:val="12"/>
                <w:szCs w:val="12"/>
              </w:rPr>
              <w:t>__________________</w:t>
            </w:r>
          </w:p>
          <w:p w:rsidR="009A4BBC" w:rsidRPr="003E2ADD" w:rsidRDefault="009A4BBC" w:rsidP="00061EE7">
            <w:pPr>
              <w:jc w:val="center"/>
              <w:rPr>
                <w:rFonts w:ascii="Times New Roman" w:hAnsi="Times New Roman" w:cs="Times New Roman"/>
                <w:sz w:val="12"/>
                <w:szCs w:val="12"/>
              </w:rPr>
            </w:pPr>
            <w:r w:rsidRPr="003E2ADD">
              <w:rPr>
                <w:rFonts w:ascii="Times New Roman" w:hAnsi="Times New Roman" w:cs="Times New Roman"/>
                <w:sz w:val="12"/>
                <w:szCs w:val="12"/>
              </w:rPr>
              <w:t>(полное наименование, ИНН, ОГРН юридического лица)</w:t>
            </w:r>
          </w:p>
          <w:p w:rsidR="009A4BBC" w:rsidRPr="003E2ADD" w:rsidRDefault="009A4BBC" w:rsidP="00061EE7">
            <w:pPr>
              <w:jc w:val="center"/>
              <w:rPr>
                <w:rFonts w:ascii="Times New Roman" w:hAnsi="Times New Roman" w:cs="Times New Roman"/>
                <w:sz w:val="12"/>
                <w:szCs w:val="12"/>
              </w:rPr>
            </w:pPr>
            <w:r>
              <w:rPr>
                <w:rFonts w:ascii="Times New Roman" w:hAnsi="Times New Roman" w:cs="Times New Roman"/>
                <w:sz w:val="12"/>
                <w:szCs w:val="12"/>
              </w:rPr>
              <w:t>____________________________________________________</w:t>
            </w:r>
          </w:p>
          <w:p w:rsidR="009A4BBC" w:rsidRPr="003E2ADD" w:rsidRDefault="009A4BBC" w:rsidP="00061EE7">
            <w:pPr>
              <w:jc w:val="center"/>
              <w:rPr>
                <w:rFonts w:ascii="Times New Roman" w:hAnsi="Times New Roman" w:cs="Times New Roman"/>
                <w:sz w:val="12"/>
                <w:szCs w:val="12"/>
              </w:rPr>
            </w:pPr>
            <w:r>
              <w:rPr>
                <w:rFonts w:ascii="Times New Roman" w:hAnsi="Times New Roman" w:cs="Times New Roman"/>
                <w:sz w:val="12"/>
                <w:szCs w:val="12"/>
              </w:rPr>
              <w:t>____________________________________________________</w:t>
            </w:r>
          </w:p>
          <w:p w:rsidR="009A4BBC" w:rsidRPr="003E2ADD" w:rsidRDefault="009A4BBC" w:rsidP="00061EE7">
            <w:pPr>
              <w:jc w:val="center"/>
              <w:rPr>
                <w:rFonts w:ascii="Times New Roman" w:hAnsi="Times New Roman" w:cs="Times New Roman"/>
                <w:sz w:val="12"/>
                <w:szCs w:val="12"/>
              </w:rPr>
            </w:pPr>
            <w:r w:rsidRPr="003E2ADD">
              <w:rPr>
                <w:rFonts w:ascii="Times New Roman" w:hAnsi="Times New Roman" w:cs="Times New Roman"/>
                <w:sz w:val="12"/>
                <w:szCs w:val="12"/>
              </w:rPr>
              <w:t>(контактный телефон, электронная почта, почтовый адрес)</w:t>
            </w:r>
          </w:p>
          <w:p w:rsidR="009A4BBC" w:rsidRDefault="009A4BBC" w:rsidP="00061EE7">
            <w:pPr>
              <w:jc w:val="center"/>
              <w:rPr>
                <w:rFonts w:ascii="Times New Roman" w:hAnsi="Times New Roman" w:cs="Times New Roman"/>
                <w:sz w:val="12"/>
                <w:szCs w:val="12"/>
              </w:rPr>
            </w:pPr>
            <w:r w:rsidRPr="003E2ADD">
              <w:rPr>
                <w:rFonts w:ascii="Times New Roman" w:hAnsi="Times New Roman" w:cs="Times New Roman"/>
                <w:sz w:val="12"/>
                <w:szCs w:val="12"/>
              </w:rPr>
              <w:t>__________________________</w:t>
            </w:r>
            <w:r>
              <w:rPr>
                <w:rFonts w:ascii="Times New Roman" w:hAnsi="Times New Roman" w:cs="Times New Roman"/>
                <w:sz w:val="12"/>
                <w:szCs w:val="12"/>
              </w:rPr>
              <w:t>__________________</w:t>
            </w:r>
            <w:r w:rsidRPr="003E2ADD">
              <w:rPr>
                <w:rFonts w:ascii="Times New Roman" w:hAnsi="Times New Roman" w:cs="Times New Roman"/>
                <w:sz w:val="12"/>
                <w:szCs w:val="12"/>
              </w:rPr>
              <w:t>________</w:t>
            </w:r>
          </w:p>
          <w:p w:rsidR="009A4BBC" w:rsidRPr="003E2ADD" w:rsidRDefault="009A4BBC" w:rsidP="00061EE7">
            <w:pPr>
              <w:jc w:val="center"/>
              <w:rPr>
                <w:rFonts w:ascii="Times New Roman" w:hAnsi="Times New Roman" w:cs="Times New Roman"/>
                <w:sz w:val="12"/>
                <w:szCs w:val="12"/>
              </w:rPr>
            </w:pPr>
            <w:r>
              <w:rPr>
                <w:rFonts w:ascii="Times New Roman" w:hAnsi="Times New Roman" w:cs="Times New Roman"/>
                <w:sz w:val="12"/>
                <w:szCs w:val="12"/>
              </w:rPr>
              <w:t>____________________________________________________</w:t>
            </w:r>
          </w:p>
          <w:p w:rsidR="009A4BBC" w:rsidRPr="003E2ADD" w:rsidRDefault="009A4BBC" w:rsidP="00061EE7">
            <w:pPr>
              <w:jc w:val="center"/>
              <w:rPr>
                <w:rFonts w:ascii="Times New Roman" w:hAnsi="Times New Roman" w:cs="Times New Roman"/>
                <w:sz w:val="12"/>
                <w:szCs w:val="12"/>
              </w:rPr>
            </w:pPr>
            <w:r w:rsidRPr="003E2ADD">
              <w:rPr>
                <w:rFonts w:ascii="Times New Roman" w:hAnsi="Times New Roman" w:cs="Times New Roman"/>
                <w:sz w:val="12"/>
                <w:szCs w:val="12"/>
              </w:rPr>
              <w:t>(фамилия, имя, отчество (последнее - при наличии), данные</w:t>
            </w:r>
          </w:p>
          <w:p w:rsidR="009A4BBC" w:rsidRDefault="009A4BBC" w:rsidP="00061EE7">
            <w:pPr>
              <w:jc w:val="center"/>
              <w:rPr>
                <w:rFonts w:ascii="Times New Roman" w:hAnsi="Times New Roman" w:cs="Times New Roman"/>
                <w:sz w:val="12"/>
                <w:szCs w:val="12"/>
              </w:rPr>
            </w:pPr>
            <w:r w:rsidRPr="003E2ADD">
              <w:rPr>
                <w:rFonts w:ascii="Times New Roman" w:hAnsi="Times New Roman" w:cs="Times New Roman"/>
                <w:sz w:val="12"/>
                <w:szCs w:val="12"/>
              </w:rPr>
              <w:t>документа, удостоверяющего личность, контактный телефон, адрес электронной почты уполномоченного лица)</w:t>
            </w:r>
          </w:p>
        </w:tc>
      </w:tr>
    </w:tbl>
    <w:p w:rsidR="009A4BBC" w:rsidRPr="003E2ADD" w:rsidRDefault="009A4BBC" w:rsidP="009A4BBC">
      <w:pPr>
        <w:spacing w:after="0" w:line="240" w:lineRule="auto"/>
        <w:jc w:val="center"/>
        <w:rPr>
          <w:rFonts w:ascii="Times New Roman" w:hAnsi="Times New Roman" w:cs="Times New Roman"/>
          <w:b/>
          <w:sz w:val="12"/>
          <w:szCs w:val="12"/>
        </w:rPr>
      </w:pPr>
      <w:r w:rsidRPr="003E2ADD">
        <w:rPr>
          <w:rFonts w:ascii="Times New Roman" w:hAnsi="Times New Roman" w:cs="Times New Roman"/>
          <w:b/>
          <w:sz w:val="12"/>
          <w:szCs w:val="12"/>
        </w:rPr>
        <w:t>ЗАЯВЛЕНИЕ</w:t>
      </w:r>
    </w:p>
    <w:p w:rsidR="009A4BBC" w:rsidRPr="003E2ADD" w:rsidRDefault="009A4BBC" w:rsidP="009A4BBC">
      <w:pPr>
        <w:spacing w:after="0" w:line="240" w:lineRule="auto"/>
        <w:jc w:val="center"/>
        <w:rPr>
          <w:rFonts w:ascii="Times New Roman" w:hAnsi="Times New Roman" w:cs="Times New Roman"/>
          <w:b/>
          <w:sz w:val="12"/>
          <w:szCs w:val="12"/>
        </w:rPr>
      </w:pPr>
      <w:r w:rsidRPr="003E2ADD">
        <w:rPr>
          <w:rFonts w:ascii="Times New Roman" w:hAnsi="Times New Roman" w:cs="Times New Roman"/>
          <w:b/>
          <w:sz w:val="12"/>
          <w:szCs w:val="12"/>
        </w:rPr>
        <w:t>о внесении изменений (аннулировании) в действующий пропуск</w:t>
      </w:r>
    </w:p>
    <w:p w:rsidR="009A4BBC" w:rsidRPr="003E2ADD" w:rsidRDefault="009A4BBC" w:rsidP="009A4BBC">
      <w:pPr>
        <w:spacing w:after="0" w:line="240" w:lineRule="auto"/>
        <w:jc w:val="center"/>
        <w:rPr>
          <w:rFonts w:ascii="Times New Roman" w:hAnsi="Times New Roman" w:cs="Times New Roman"/>
          <w:b/>
          <w:sz w:val="12"/>
          <w:szCs w:val="12"/>
        </w:rPr>
      </w:pPr>
      <w:r w:rsidRPr="003E2ADD">
        <w:rPr>
          <w:rFonts w:ascii="Times New Roman" w:hAnsi="Times New Roman" w:cs="Times New Roman"/>
          <w:b/>
          <w:sz w:val="12"/>
          <w:szCs w:val="12"/>
        </w:rPr>
        <w:t>от _______ №__________</w:t>
      </w:r>
    </w:p>
    <w:p w:rsidR="009A4BBC" w:rsidRPr="003E2ADD" w:rsidRDefault="009A4BBC" w:rsidP="009A4BBC">
      <w:pPr>
        <w:spacing w:after="0" w:line="240" w:lineRule="auto"/>
        <w:jc w:val="both"/>
        <w:rPr>
          <w:rFonts w:ascii="Times New Roman" w:hAnsi="Times New Roman" w:cs="Times New Roman"/>
          <w:b/>
          <w:sz w:val="12"/>
          <w:szCs w:val="12"/>
        </w:rPr>
      </w:pPr>
    </w:p>
    <w:p w:rsidR="009A4BBC" w:rsidRPr="003E2ADD" w:rsidRDefault="009A4BBC" w:rsidP="009A4BBC">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 xml:space="preserve">Прошу предоставить муниципальную услугу «Предоставление права на въезд и передвижение грузового автотранспорта в зонах ограничения его движения по автомобильным дорогам местного значения» и внести изменения/аннулировать </w:t>
      </w:r>
      <w:r w:rsidRPr="003E2ADD">
        <w:rPr>
          <w:rFonts w:ascii="Times New Roman" w:hAnsi="Times New Roman" w:cs="Times New Roman"/>
          <w:i/>
          <w:sz w:val="12"/>
          <w:szCs w:val="12"/>
        </w:rPr>
        <w:t>(нужное подчеркнуть)</w:t>
      </w:r>
      <w:r w:rsidRPr="003E2ADD">
        <w:rPr>
          <w:rFonts w:ascii="Times New Roman" w:hAnsi="Times New Roman" w:cs="Times New Roman"/>
          <w:sz w:val="12"/>
          <w:szCs w:val="12"/>
        </w:rPr>
        <w:t xml:space="preserve"> действующий пропуск (пропуска) сроком действия</w:t>
      </w:r>
      <w:r w:rsidRPr="003E2ADD">
        <w:rPr>
          <w:rFonts w:ascii="Times New Roman" w:hAnsi="Times New Roman" w:cs="Times New Roman"/>
          <w:i/>
          <w:sz w:val="12"/>
          <w:szCs w:val="12"/>
        </w:rPr>
        <w:t>___________(указать срок)</w:t>
      </w:r>
      <w:r w:rsidRPr="003E2ADD">
        <w:rPr>
          <w:rFonts w:ascii="Times New Roman" w:hAnsi="Times New Roman" w:cs="Times New Roman"/>
          <w:sz w:val="12"/>
          <w:szCs w:val="12"/>
        </w:rPr>
        <w:t xml:space="preserve"> в количестве ___________пропуска(ов), предоставляющего(их) право на въезд и передвижение грузового транспортного средства </w:t>
      </w:r>
      <w:r w:rsidRPr="003E2ADD">
        <w:rPr>
          <w:rFonts w:ascii="Times New Roman" w:hAnsi="Times New Roman" w:cs="Times New Roman"/>
          <w:i/>
          <w:sz w:val="12"/>
          <w:szCs w:val="12"/>
        </w:rPr>
        <w:t>________________________________(указать марку и государственный регистрационный знак)</w:t>
      </w:r>
      <w:r w:rsidRPr="003E2ADD">
        <w:rPr>
          <w:rFonts w:ascii="Times New Roman" w:hAnsi="Times New Roman" w:cs="Times New Roman"/>
          <w:sz w:val="12"/>
          <w:szCs w:val="12"/>
        </w:rPr>
        <w:t xml:space="preserve"> в зонах ограничения его движения,</w:t>
      </w:r>
    </w:p>
    <w:p w:rsidR="009A4BBC" w:rsidRPr="003E2ADD" w:rsidRDefault="009A4BBC" w:rsidP="009A4BBC">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Пропуск необходим для____________________________________________</w:t>
      </w:r>
    </w:p>
    <w:p w:rsidR="009A4BBC" w:rsidRPr="003E2ADD" w:rsidRDefault="009A4BBC" w:rsidP="009A4BBC">
      <w:pPr>
        <w:spacing w:after="0" w:line="240" w:lineRule="auto"/>
        <w:ind w:firstLine="284"/>
        <w:jc w:val="both"/>
        <w:rPr>
          <w:rFonts w:ascii="Times New Roman" w:hAnsi="Times New Roman" w:cs="Times New Roman"/>
          <w:i/>
          <w:sz w:val="12"/>
          <w:szCs w:val="12"/>
        </w:rPr>
      </w:pPr>
      <w:r w:rsidRPr="003E2ADD">
        <w:rPr>
          <w:rFonts w:ascii="Times New Roman" w:hAnsi="Times New Roman" w:cs="Times New Roman"/>
          <w:i/>
          <w:sz w:val="12"/>
          <w:szCs w:val="12"/>
        </w:rPr>
        <w:t xml:space="preserve">                                 </w:t>
      </w:r>
      <w:r>
        <w:rPr>
          <w:rFonts w:ascii="Times New Roman" w:hAnsi="Times New Roman" w:cs="Times New Roman"/>
          <w:i/>
          <w:sz w:val="12"/>
          <w:szCs w:val="12"/>
        </w:rPr>
        <w:t xml:space="preserve">       </w:t>
      </w:r>
      <w:r w:rsidRPr="003E2ADD">
        <w:rPr>
          <w:rFonts w:ascii="Times New Roman" w:hAnsi="Times New Roman" w:cs="Times New Roman"/>
          <w:i/>
          <w:sz w:val="12"/>
          <w:szCs w:val="12"/>
        </w:rPr>
        <w:t xml:space="preserve">          (указать причину получения пропуска)</w:t>
      </w:r>
    </w:p>
    <w:p w:rsidR="009A4BBC" w:rsidRPr="003E2ADD" w:rsidRDefault="009A4BBC" w:rsidP="009A4BBC">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Документы и (или) информация, необходимые для предоставления муниципальной услуги, прилагаются.</w:t>
      </w:r>
    </w:p>
    <w:p w:rsidR="009A4BBC" w:rsidRPr="003E2ADD" w:rsidRDefault="009A4BBC" w:rsidP="009A4BBC">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 xml:space="preserve">Результат предоставления муниципальной услуги прошу: вручить лично, направить по месту фактического проживания </w:t>
      </w:r>
      <w:r w:rsidRPr="003E2ADD">
        <w:rPr>
          <w:rFonts w:ascii="Times New Roman" w:hAnsi="Times New Roman" w:cs="Times New Roman"/>
          <w:i/>
          <w:sz w:val="12"/>
          <w:szCs w:val="12"/>
        </w:rPr>
        <w:t>(месту нахождения)</w:t>
      </w:r>
      <w:r w:rsidRPr="003E2ADD">
        <w:rPr>
          <w:rFonts w:ascii="Times New Roman" w:hAnsi="Times New Roman" w:cs="Times New Roman"/>
          <w:sz w:val="12"/>
          <w:szCs w:val="12"/>
        </w:rPr>
        <w:t xml:space="preserve"> в форме документа на бумажном носителе </w:t>
      </w:r>
      <w:r w:rsidRPr="003E2ADD">
        <w:rPr>
          <w:rFonts w:ascii="Times New Roman" w:hAnsi="Times New Roman" w:cs="Times New Roman"/>
          <w:i/>
          <w:sz w:val="12"/>
          <w:szCs w:val="12"/>
        </w:rPr>
        <w:t>(нужное подчеркнуть).</w:t>
      </w:r>
    </w:p>
    <w:p w:rsidR="009A4BBC" w:rsidRPr="003E2ADD" w:rsidRDefault="009A4BBC" w:rsidP="009A4BBC">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 xml:space="preserve">Решение об отказе в приеме запроса и документов </w:t>
      </w:r>
      <w:r w:rsidRPr="003E2ADD">
        <w:rPr>
          <w:rFonts w:ascii="Times New Roman" w:hAnsi="Times New Roman" w:cs="Times New Roman"/>
          <w:i/>
          <w:sz w:val="12"/>
          <w:szCs w:val="12"/>
        </w:rPr>
        <w:t>(информации, сведений, данных),</w:t>
      </w:r>
      <w:r w:rsidRPr="003E2ADD">
        <w:rPr>
          <w:rFonts w:ascii="Times New Roman" w:hAnsi="Times New Roman" w:cs="Times New Roman"/>
          <w:sz w:val="12"/>
          <w:szCs w:val="12"/>
        </w:rPr>
        <w:t xml:space="preserve"> необходимых для предоставления муниципальной услуги, прошу:</w:t>
      </w:r>
    </w:p>
    <w:p w:rsidR="009A4BBC" w:rsidRPr="003E2ADD" w:rsidRDefault="009A4BBC" w:rsidP="009A4BBC">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вручить лично, направить по месту фактического проживания</w:t>
      </w:r>
      <w:r w:rsidRPr="003E2ADD">
        <w:rPr>
          <w:rFonts w:ascii="Times New Roman" w:hAnsi="Times New Roman" w:cs="Times New Roman"/>
          <w:i/>
          <w:sz w:val="12"/>
          <w:szCs w:val="12"/>
        </w:rPr>
        <w:t xml:space="preserve"> (месту нахождения) </w:t>
      </w:r>
      <w:r w:rsidRPr="003E2ADD">
        <w:rPr>
          <w:rFonts w:ascii="Times New Roman" w:hAnsi="Times New Roman" w:cs="Times New Roman"/>
          <w:sz w:val="12"/>
          <w:szCs w:val="12"/>
        </w:rPr>
        <w:t xml:space="preserve">в форме документа на бумажном носителе </w:t>
      </w:r>
      <w:r w:rsidRPr="003E2ADD">
        <w:rPr>
          <w:rFonts w:ascii="Times New Roman" w:hAnsi="Times New Roman" w:cs="Times New Roman"/>
          <w:i/>
          <w:sz w:val="12"/>
          <w:szCs w:val="12"/>
        </w:rPr>
        <w:t>(нужное подчеркнуть).</w:t>
      </w:r>
    </w:p>
    <w:p w:rsidR="009A4BBC" w:rsidRPr="003E2ADD" w:rsidRDefault="009A4BBC" w:rsidP="009A4BBC">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lastRenderedPageBreak/>
        <w:t xml:space="preserve">Решение об отказе в предоставлении муниципальной услуги прошу: вручить лично, направить по месту фактического проживания </w:t>
      </w:r>
      <w:r w:rsidRPr="003E2ADD">
        <w:rPr>
          <w:rFonts w:ascii="Times New Roman" w:hAnsi="Times New Roman" w:cs="Times New Roman"/>
          <w:i/>
          <w:sz w:val="12"/>
          <w:szCs w:val="12"/>
        </w:rPr>
        <w:t>(месту нахождения)</w:t>
      </w:r>
      <w:r w:rsidRPr="003E2ADD">
        <w:rPr>
          <w:rFonts w:ascii="Times New Roman" w:hAnsi="Times New Roman" w:cs="Times New Roman"/>
          <w:sz w:val="12"/>
          <w:szCs w:val="12"/>
        </w:rPr>
        <w:t xml:space="preserve"> в форме</w:t>
      </w:r>
    </w:p>
    <w:p w:rsidR="009A4BBC" w:rsidRPr="003E2ADD" w:rsidRDefault="009A4BBC" w:rsidP="009A4BBC">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 xml:space="preserve">документа на бумажном носителе </w:t>
      </w:r>
      <w:r w:rsidRPr="003E2ADD">
        <w:rPr>
          <w:rFonts w:ascii="Times New Roman" w:hAnsi="Times New Roman" w:cs="Times New Roman"/>
          <w:i/>
          <w:sz w:val="12"/>
          <w:szCs w:val="12"/>
        </w:rPr>
        <w:t>(нужное подчеркнуть).</w:t>
      </w:r>
    </w:p>
    <w:p w:rsidR="009A4BBC" w:rsidRPr="003E2ADD" w:rsidRDefault="009A4BBC" w:rsidP="009A4BBC">
      <w:pPr>
        <w:spacing w:after="0" w:line="240" w:lineRule="auto"/>
        <w:jc w:val="both"/>
        <w:rPr>
          <w:rFonts w:ascii="Times New Roman" w:hAnsi="Times New Roman" w:cs="Times New Roman"/>
          <w:sz w:val="12"/>
          <w:szCs w:val="12"/>
        </w:rPr>
      </w:pPr>
      <w:r w:rsidRPr="003E2ADD">
        <w:rPr>
          <w:rFonts w:ascii="Times New Roman" w:hAnsi="Times New Roman" w:cs="Times New Roman"/>
          <w:sz w:val="12"/>
          <w:szCs w:val="12"/>
        </w:rPr>
        <w:t xml:space="preserve">                                                                                                       ____________________</w:t>
      </w:r>
    </w:p>
    <w:p w:rsidR="009A4BBC" w:rsidRPr="003E2ADD" w:rsidRDefault="009A4BBC" w:rsidP="009A4BBC">
      <w:pPr>
        <w:spacing w:after="0" w:line="240" w:lineRule="auto"/>
        <w:jc w:val="both"/>
        <w:rPr>
          <w:rFonts w:ascii="Times New Roman" w:hAnsi="Times New Roman" w:cs="Times New Roman"/>
          <w:sz w:val="12"/>
          <w:szCs w:val="12"/>
        </w:rPr>
      </w:pPr>
      <w:r>
        <w:rPr>
          <w:rFonts w:ascii="Times New Roman" w:hAnsi="Times New Roman" w:cs="Times New Roman"/>
          <w:sz w:val="12"/>
          <w:szCs w:val="12"/>
        </w:rPr>
        <w:t xml:space="preserve">                                                                                                            </w:t>
      </w:r>
      <w:r w:rsidRPr="003E2ADD">
        <w:rPr>
          <w:rFonts w:ascii="Times New Roman" w:hAnsi="Times New Roman" w:cs="Times New Roman"/>
          <w:sz w:val="12"/>
          <w:szCs w:val="12"/>
        </w:rPr>
        <w:t>(подпись ФИО)</w:t>
      </w:r>
    </w:p>
    <w:p w:rsidR="009A4BBC" w:rsidRPr="003E2ADD" w:rsidRDefault="009A4BBC" w:rsidP="009A4BBC">
      <w:pPr>
        <w:spacing w:after="0" w:line="240" w:lineRule="auto"/>
        <w:jc w:val="both"/>
        <w:rPr>
          <w:rFonts w:ascii="Times New Roman" w:hAnsi="Times New Roman" w:cs="Times New Roman"/>
          <w:sz w:val="12"/>
          <w:szCs w:val="12"/>
        </w:rPr>
      </w:pPr>
    </w:p>
    <w:p w:rsidR="009A4BBC" w:rsidRPr="003E2ADD" w:rsidRDefault="009A4BBC" w:rsidP="009A4BBC">
      <w:pPr>
        <w:spacing w:after="0" w:line="240" w:lineRule="auto"/>
        <w:jc w:val="both"/>
        <w:rPr>
          <w:rFonts w:ascii="Times New Roman" w:hAnsi="Times New Roman" w:cs="Times New Roman"/>
          <w:sz w:val="12"/>
          <w:szCs w:val="12"/>
        </w:rPr>
      </w:pPr>
      <w:r w:rsidRPr="003E2ADD">
        <w:rPr>
          <w:rFonts w:ascii="Times New Roman" w:hAnsi="Times New Roman" w:cs="Times New Roman"/>
          <w:sz w:val="12"/>
          <w:szCs w:val="12"/>
        </w:rPr>
        <w:t xml:space="preserve">Запрос принят: </w:t>
      </w:r>
    </w:p>
    <w:p w:rsidR="009A4BBC" w:rsidRPr="003E2ADD" w:rsidRDefault="009A4BBC" w:rsidP="009A4BBC">
      <w:pPr>
        <w:spacing w:after="0" w:line="240" w:lineRule="auto"/>
        <w:jc w:val="both"/>
        <w:rPr>
          <w:rFonts w:ascii="Times New Roman" w:hAnsi="Times New Roman" w:cs="Times New Roman"/>
          <w:sz w:val="12"/>
          <w:szCs w:val="12"/>
        </w:rPr>
      </w:pPr>
      <w:r w:rsidRPr="003E2ADD">
        <w:rPr>
          <w:rFonts w:ascii="Times New Roman" w:hAnsi="Times New Roman" w:cs="Times New Roman"/>
          <w:sz w:val="12"/>
          <w:szCs w:val="12"/>
        </w:rPr>
        <w:t>_____________                  _____________________________            ______________</w:t>
      </w:r>
    </w:p>
    <w:p w:rsidR="009A4BBC" w:rsidRPr="003E2ADD" w:rsidRDefault="009A4BBC" w:rsidP="009A4BBC">
      <w:pPr>
        <w:spacing w:after="0" w:line="240" w:lineRule="auto"/>
        <w:jc w:val="both"/>
        <w:rPr>
          <w:rFonts w:ascii="Times New Roman" w:hAnsi="Times New Roman" w:cs="Times New Roman"/>
          <w:sz w:val="12"/>
          <w:szCs w:val="12"/>
        </w:rPr>
      </w:pPr>
      <w:r w:rsidRPr="003E2ADD">
        <w:rPr>
          <w:rFonts w:ascii="Times New Roman" w:hAnsi="Times New Roman" w:cs="Times New Roman"/>
          <w:sz w:val="12"/>
          <w:szCs w:val="12"/>
        </w:rPr>
        <w:t xml:space="preserve">         (дата)                   (ФИО должностного лица, должность)                 (подпись)</w:t>
      </w:r>
    </w:p>
    <w:p w:rsidR="009A4BBC" w:rsidRDefault="009A4BBC" w:rsidP="009A4BBC">
      <w:pPr>
        <w:spacing w:after="0" w:line="240" w:lineRule="auto"/>
        <w:jc w:val="right"/>
        <w:rPr>
          <w:rFonts w:ascii="Times New Roman" w:hAnsi="Times New Roman" w:cs="Times New Roman"/>
          <w:sz w:val="12"/>
          <w:szCs w:val="12"/>
        </w:rPr>
      </w:pPr>
      <w:r w:rsidRPr="00292833">
        <w:rPr>
          <w:rFonts w:ascii="Times New Roman" w:hAnsi="Times New Roman" w:cs="Times New Roman"/>
          <w:sz w:val="12"/>
          <w:szCs w:val="12"/>
        </w:rPr>
        <w:t>Приложение №</w:t>
      </w:r>
      <w:r>
        <w:rPr>
          <w:rFonts w:ascii="Times New Roman" w:hAnsi="Times New Roman" w:cs="Times New Roman"/>
          <w:sz w:val="12"/>
          <w:szCs w:val="12"/>
        </w:rPr>
        <w:t>7</w:t>
      </w:r>
    </w:p>
    <w:p w:rsidR="009A4BBC" w:rsidRPr="00292833" w:rsidRDefault="009A4BBC" w:rsidP="009A4BBC">
      <w:pPr>
        <w:spacing w:after="0" w:line="240" w:lineRule="auto"/>
        <w:jc w:val="right"/>
        <w:rPr>
          <w:rFonts w:ascii="Times New Roman" w:hAnsi="Times New Roman" w:cs="Times New Roman"/>
          <w:sz w:val="12"/>
          <w:szCs w:val="12"/>
        </w:rPr>
      </w:pPr>
      <w:r w:rsidRPr="00292833">
        <w:rPr>
          <w:rFonts w:ascii="Times New Roman" w:hAnsi="Times New Roman" w:cs="Times New Roman"/>
          <w:sz w:val="12"/>
          <w:szCs w:val="12"/>
        </w:rPr>
        <w:t>к Административному регламенту</w:t>
      </w:r>
    </w:p>
    <w:p w:rsidR="009A4BBC" w:rsidRDefault="009A4BBC" w:rsidP="009A4BBC">
      <w:pPr>
        <w:spacing w:after="0" w:line="240" w:lineRule="auto"/>
        <w:jc w:val="center"/>
        <w:rPr>
          <w:rFonts w:ascii="Times New Roman" w:hAnsi="Times New Roman" w:cs="Times New Roman"/>
          <w:b/>
          <w:sz w:val="12"/>
          <w:szCs w:val="12"/>
        </w:rPr>
      </w:pPr>
      <w:r w:rsidRPr="00CE4401">
        <w:rPr>
          <w:rFonts w:ascii="Times New Roman" w:hAnsi="Times New Roman" w:cs="Times New Roman"/>
          <w:b/>
          <w:sz w:val="12"/>
          <w:szCs w:val="12"/>
        </w:rPr>
        <w:t>Состав, последовательность и сроки выполнения административных процедур (действий) при предоставлении муниципальной услуги</w:t>
      </w:r>
    </w:p>
    <w:tbl>
      <w:tblPr>
        <w:tblW w:w="5000" w:type="pct"/>
        <w:tblCellMar>
          <w:left w:w="0" w:type="dxa"/>
          <w:right w:w="57" w:type="dxa"/>
        </w:tblCellMar>
        <w:tblLook w:val="04A0" w:firstRow="1" w:lastRow="0" w:firstColumn="1" w:lastColumn="0" w:noHBand="0" w:noVBand="1"/>
      </w:tblPr>
      <w:tblGrid>
        <w:gridCol w:w="1078"/>
        <w:gridCol w:w="1217"/>
        <w:gridCol w:w="1047"/>
        <w:gridCol w:w="71"/>
        <w:gridCol w:w="963"/>
        <w:gridCol w:w="25"/>
        <w:gridCol w:w="985"/>
        <w:gridCol w:w="21"/>
        <w:gridCol w:w="14"/>
        <w:gridCol w:w="1065"/>
        <w:gridCol w:w="1168"/>
      </w:tblGrid>
      <w:tr w:rsidR="009A4BBC" w:rsidRPr="00CE4401" w:rsidTr="00061EE7">
        <w:trPr>
          <w:trHeight w:val="794"/>
        </w:trPr>
        <w:tc>
          <w:tcPr>
            <w:tcW w:w="391" w:type="pct"/>
            <w:tcBorders>
              <w:top w:val="single" w:sz="2" w:space="0" w:color="000000"/>
              <w:left w:val="single" w:sz="2" w:space="0" w:color="000000"/>
              <w:bottom w:val="nil"/>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Основание для</w:t>
            </w:r>
            <w:r>
              <w:rPr>
                <w:rFonts w:ascii="Times New Roman" w:hAnsi="Times New Roman" w:cs="Times New Roman"/>
                <w:sz w:val="12"/>
                <w:szCs w:val="12"/>
              </w:rPr>
              <w:t xml:space="preserve"> </w:t>
            </w:r>
            <w:r w:rsidRPr="00CE4401">
              <w:rPr>
                <w:rFonts w:ascii="Times New Roman" w:hAnsi="Times New Roman" w:cs="Times New Roman"/>
                <w:sz w:val="12"/>
                <w:szCs w:val="12"/>
              </w:rPr>
              <w:t>начала административной процедуры</w:t>
            </w:r>
          </w:p>
        </w:tc>
        <w:tc>
          <w:tcPr>
            <w:tcW w:w="1209" w:type="pct"/>
            <w:tcBorders>
              <w:top w:val="single" w:sz="2" w:space="0" w:color="000000"/>
              <w:left w:val="single" w:sz="2" w:space="0" w:color="000000"/>
              <w:bottom w:val="nil"/>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Содержание административных действий</w:t>
            </w:r>
          </w:p>
        </w:tc>
        <w:tc>
          <w:tcPr>
            <w:tcW w:w="308" w:type="pct"/>
            <w:tcBorders>
              <w:top w:val="single" w:sz="2" w:space="0" w:color="000000"/>
              <w:left w:val="single" w:sz="2" w:space="0" w:color="000000"/>
              <w:bottom w:val="nil"/>
              <w:right w:val="single" w:sz="4" w:space="0" w:color="auto"/>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Срок выполнения административных действий</w:t>
            </w:r>
          </w:p>
        </w:tc>
        <w:tc>
          <w:tcPr>
            <w:tcW w:w="927" w:type="pct"/>
            <w:gridSpan w:val="2"/>
            <w:tcBorders>
              <w:top w:val="single" w:sz="2" w:space="0" w:color="000000"/>
              <w:left w:val="single" w:sz="4" w:space="0" w:color="auto"/>
              <w:bottom w:val="nil"/>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Должностное лицо,</w:t>
            </w:r>
            <w:r>
              <w:rPr>
                <w:rFonts w:ascii="Times New Roman" w:hAnsi="Times New Roman" w:cs="Times New Roman"/>
                <w:sz w:val="12"/>
                <w:szCs w:val="12"/>
              </w:rPr>
              <w:t xml:space="preserve"> </w:t>
            </w:r>
            <w:r w:rsidRPr="00CE4401">
              <w:rPr>
                <w:rFonts w:ascii="Times New Roman" w:hAnsi="Times New Roman" w:cs="Times New Roman"/>
                <w:sz w:val="12"/>
                <w:szCs w:val="12"/>
              </w:rPr>
              <w:t>ответственное за выполнение административного действия</w:t>
            </w:r>
          </w:p>
        </w:tc>
        <w:tc>
          <w:tcPr>
            <w:tcW w:w="773" w:type="pct"/>
            <w:gridSpan w:val="4"/>
            <w:tcBorders>
              <w:top w:val="single" w:sz="2" w:space="0" w:color="000000"/>
              <w:left w:val="single" w:sz="2" w:space="0" w:color="000000"/>
              <w:bottom w:val="nil"/>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Место выполнения административного действия!</w:t>
            </w:r>
            <w:r>
              <w:rPr>
                <w:rFonts w:ascii="Times New Roman" w:hAnsi="Times New Roman" w:cs="Times New Roman"/>
                <w:sz w:val="12"/>
                <w:szCs w:val="12"/>
              </w:rPr>
              <w:t xml:space="preserve"> </w:t>
            </w:r>
            <w:r w:rsidRPr="00CE4401">
              <w:rPr>
                <w:rFonts w:ascii="Times New Roman" w:hAnsi="Times New Roman" w:cs="Times New Roman"/>
                <w:sz w:val="12"/>
                <w:szCs w:val="12"/>
              </w:rPr>
              <w:t>используемая информационная система</w:t>
            </w:r>
          </w:p>
        </w:tc>
        <w:tc>
          <w:tcPr>
            <w:tcW w:w="795" w:type="pct"/>
            <w:tcBorders>
              <w:top w:val="single" w:sz="2" w:space="0" w:color="000000"/>
              <w:left w:val="single" w:sz="2" w:space="0" w:color="000000"/>
              <w:bottom w:val="nil"/>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Критерии принятия решения</w:t>
            </w:r>
          </w:p>
        </w:tc>
        <w:tc>
          <w:tcPr>
            <w:tcW w:w="597" w:type="pct"/>
            <w:tcBorders>
              <w:top w:val="single" w:sz="2" w:space="0" w:color="000000"/>
              <w:left w:val="single" w:sz="2" w:space="0" w:color="000000"/>
              <w:bottom w:val="nil"/>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Результат</w:t>
            </w:r>
            <w:r>
              <w:rPr>
                <w:rFonts w:ascii="Times New Roman" w:hAnsi="Times New Roman" w:cs="Times New Roman"/>
                <w:sz w:val="12"/>
                <w:szCs w:val="12"/>
              </w:rPr>
              <w:t xml:space="preserve"> </w:t>
            </w:r>
            <w:r w:rsidRPr="00CE4401">
              <w:rPr>
                <w:rFonts w:ascii="Times New Roman" w:hAnsi="Times New Roman" w:cs="Times New Roman"/>
                <w:sz w:val="12"/>
                <w:szCs w:val="12"/>
              </w:rPr>
              <w:t>административного действия, способ фиксации</w:t>
            </w:r>
          </w:p>
        </w:tc>
      </w:tr>
      <w:tr w:rsidR="009A4BBC" w:rsidRPr="00CE4401" w:rsidTr="00061EE7">
        <w:trPr>
          <w:trHeight w:val="97"/>
        </w:trPr>
        <w:tc>
          <w:tcPr>
            <w:tcW w:w="391" w:type="pct"/>
            <w:tcBorders>
              <w:top w:val="single" w:sz="2" w:space="0" w:color="000000"/>
              <w:left w:val="single" w:sz="2" w:space="0" w:color="000000"/>
              <w:bottom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1</w:t>
            </w:r>
          </w:p>
        </w:tc>
        <w:tc>
          <w:tcPr>
            <w:tcW w:w="1209" w:type="pct"/>
            <w:tcBorders>
              <w:top w:val="single" w:sz="2" w:space="0" w:color="000000"/>
              <w:left w:val="single" w:sz="2" w:space="0" w:color="000000"/>
              <w:bottom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lang w:val="en-US"/>
              </w:rPr>
            </w:pPr>
            <w:r w:rsidRPr="00CE4401">
              <w:rPr>
                <w:rFonts w:ascii="Times New Roman" w:hAnsi="Times New Roman" w:cs="Times New Roman"/>
                <w:sz w:val="12"/>
                <w:szCs w:val="12"/>
                <w:lang w:val="en-US"/>
              </w:rPr>
              <w:t>2</w:t>
            </w:r>
          </w:p>
        </w:tc>
        <w:tc>
          <w:tcPr>
            <w:tcW w:w="308" w:type="pct"/>
            <w:tcBorders>
              <w:top w:val="single" w:sz="2" w:space="0" w:color="000000"/>
              <w:left w:val="single" w:sz="2" w:space="0" w:color="000000"/>
              <w:bottom w:val="single" w:sz="2" w:space="0" w:color="000000"/>
              <w:right w:val="single" w:sz="4" w:space="0" w:color="auto"/>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3</w:t>
            </w:r>
          </w:p>
        </w:tc>
        <w:tc>
          <w:tcPr>
            <w:tcW w:w="927" w:type="pct"/>
            <w:gridSpan w:val="2"/>
            <w:tcBorders>
              <w:top w:val="single" w:sz="2" w:space="0" w:color="000000"/>
              <w:left w:val="single" w:sz="4" w:space="0" w:color="auto"/>
              <w:bottom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lang w:val="en-US"/>
              </w:rPr>
            </w:pPr>
            <w:r w:rsidRPr="00CE4401">
              <w:rPr>
                <w:rFonts w:ascii="Times New Roman" w:hAnsi="Times New Roman" w:cs="Times New Roman"/>
                <w:sz w:val="12"/>
                <w:szCs w:val="12"/>
                <w:lang w:val="en-US"/>
              </w:rPr>
              <w:t>4</w:t>
            </w:r>
          </w:p>
        </w:tc>
        <w:tc>
          <w:tcPr>
            <w:tcW w:w="773" w:type="pct"/>
            <w:gridSpan w:val="4"/>
            <w:tcBorders>
              <w:top w:val="single" w:sz="2" w:space="0" w:color="000000"/>
              <w:left w:val="single" w:sz="2" w:space="0" w:color="000000"/>
              <w:bottom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lang w:val="en-US"/>
              </w:rPr>
            </w:pPr>
            <w:r w:rsidRPr="00CE4401">
              <w:rPr>
                <w:rFonts w:ascii="Times New Roman" w:hAnsi="Times New Roman" w:cs="Times New Roman"/>
                <w:sz w:val="12"/>
                <w:szCs w:val="12"/>
                <w:lang w:val="en-US"/>
              </w:rPr>
              <w:t>5</w:t>
            </w:r>
          </w:p>
        </w:tc>
        <w:tc>
          <w:tcPr>
            <w:tcW w:w="795" w:type="pct"/>
            <w:tcBorders>
              <w:top w:val="single" w:sz="2" w:space="0" w:color="000000"/>
              <w:left w:val="single" w:sz="2" w:space="0" w:color="000000"/>
              <w:bottom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6</w:t>
            </w:r>
          </w:p>
        </w:tc>
        <w:tc>
          <w:tcPr>
            <w:tcW w:w="597" w:type="pct"/>
            <w:tcBorders>
              <w:top w:val="single" w:sz="2" w:space="0" w:color="000000"/>
              <w:left w:val="single" w:sz="2" w:space="0" w:color="000000"/>
              <w:bottom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lang w:val="en-US"/>
              </w:rPr>
            </w:pPr>
            <w:r w:rsidRPr="00CE4401">
              <w:rPr>
                <w:rFonts w:ascii="Times New Roman" w:hAnsi="Times New Roman" w:cs="Times New Roman"/>
                <w:sz w:val="12"/>
                <w:szCs w:val="12"/>
                <w:lang w:val="en-US"/>
              </w:rPr>
              <w:t>7</w:t>
            </w:r>
          </w:p>
        </w:tc>
      </w:tr>
      <w:tr w:rsidR="009A4BBC" w:rsidRPr="00CE4401" w:rsidTr="00061EE7">
        <w:trPr>
          <w:trHeight w:val="99"/>
        </w:trPr>
        <w:tc>
          <w:tcPr>
            <w:tcW w:w="1907" w:type="pct"/>
            <w:gridSpan w:val="3"/>
            <w:tcBorders>
              <w:top w:val="single" w:sz="2" w:space="0" w:color="000000"/>
              <w:left w:val="single" w:sz="2" w:space="0" w:color="000000"/>
              <w:bottom w:val="single" w:sz="2" w:space="0" w:color="000000"/>
              <w:right w:val="single" w:sz="4" w:space="0" w:color="auto"/>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1.</w:t>
            </w:r>
            <w:r>
              <w:rPr>
                <w:rFonts w:ascii="Times New Roman" w:hAnsi="Times New Roman" w:cs="Times New Roman"/>
                <w:sz w:val="12"/>
                <w:szCs w:val="12"/>
              </w:rPr>
              <w:t xml:space="preserve"> </w:t>
            </w:r>
            <w:r w:rsidRPr="00CE4401">
              <w:rPr>
                <w:rFonts w:ascii="Times New Roman" w:hAnsi="Times New Roman" w:cs="Times New Roman"/>
                <w:sz w:val="12"/>
                <w:szCs w:val="12"/>
              </w:rPr>
              <w:t>Проверка документов и регистрация заявления</w:t>
            </w:r>
          </w:p>
        </w:tc>
        <w:tc>
          <w:tcPr>
            <w:tcW w:w="3093" w:type="pct"/>
            <w:gridSpan w:val="8"/>
            <w:tcBorders>
              <w:top w:val="single" w:sz="2" w:space="0" w:color="000000"/>
              <w:left w:val="single" w:sz="4" w:space="0" w:color="auto"/>
              <w:bottom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p>
        </w:tc>
      </w:tr>
      <w:tr w:rsidR="009A4BBC" w:rsidRPr="00CE4401" w:rsidTr="00061EE7">
        <w:trPr>
          <w:trHeight w:val="1093"/>
        </w:trPr>
        <w:tc>
          <w:tcPr>
            <w:tcW w:w="391" w:type="pct"/>
            <w:vMerge w:val="restart"/>
            <w:tcBorders>
              <w:top w:val="single" w:sz="2" w:space="0" w:color="000000"/>
              <w:left w:val="single" w:sz="2" w:space="0" w:color="000000"/>
              <w:bottom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Поступление</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заявления и документов для предоставления муниципальной</w:t>
            </w:r>
          </w:p>
          <w:p w:rsidR="009A4BBC" w:rsidRPr="00CE4401" w:rsidRDefault="009A4BBC" w:rsidP="00061EE7">
            <w:pPr>
              <w:spacing w:after="0" w:line="240" w:lineRule="auto"/>
              <w:rPr>
                <w:rFonts w:ascii="Times New Roman" w:hAnsi="Times New Roman" w:cs="Times New Roman"/>
                <w:sz w:val="12"/>
                <w:szCs w:val="12"/>
                <w:lang w:val="en-US"/>
              </w:rPr>
            </w:pPr>
            <w:r w:rsidRPr="00CE4401">
              <w:rPr>
                <w:rFonts w:ascii="Times New Roman" w:hAnsi="Times New Roman" w:cs="Times New Roman"/>
                <w:sz w:val="12"/>
                <w:szCs w:val="12"/>
              </w:rPr>
              <w:t>услуги</w:t>
            </w:r>
            <w:r w:rsidRPr="00CE4401">
              <w:rPr>
                <w:rFonts w:ascii="Times New Roman" w:hAnsi="Times New Roman" w:cs="Times New Roman"/>
                <w:sz w:val="12"/>
                <w:szCs w:val="12"/>
                <w:lang w:val="en-US"/>
              </w:rPr>
              <w:t xml:space="preserve"> в</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уполномоченный орган</w:t>
            </w:r>
          </w:p>
        </w:tc>
        <w:tc>
          <w:tcPr>
            <w:tcW w:w="1209" w:type="pct"/>
            <w:tcBorders>
              <w:top w:val="single" w:sz="2" w:space="0" w:color="000000"/>
              <w:left w:val="single" w:sz="2" w:space="0" w:color="000000"/>
              <w:bottom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Прием и проверка комплектности документов на наличие/отсутствие оснований для отказа в приеме</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документов, предусмотренных пунктом 2.15 Административного регламента</w:t>
            </w:r>
          </w:p>
        </w:tc>
        <w:tc>
          <w:tcPr>
            <w:tcW w:w="308" w:type="pct"/>
            <w:tcBorders>
              <w:top w:val="single" w:sz="2" w:space="0" w:color="000000"/>
              <w:left w:val="single" w:sz="2" w:space="0" w:color="000000"/>
              <w:bottom w:val="single" w:sz="2" w:space="0" w:color="000000"/>
              <w:right w:val="single" w:sz="4" w:space="0" w:color="auto"/>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lang w:val="en-US"/>
              </w:rPr>
              <w:t xml:space="preserve">1 </w:t>
            </w:r>
            <w:r w:rsidRPr="00CE4401">
              <w:rPr>
                <w:rFonts w:ascii="Times New Roman" w:hAnsi="Times New Roman" w:cs="Times New Roman"/>
                <w:sz w:val="12"/>
                <w:szCs w:val="12"/>
              </w:rPr>
              <w:t>рабочий день</w:t>
            </w:r>
          </w:p>
        </w:tc>
        <w:tc>
          <w:tcPr>
            <w:tcW w:w="61" w:type="pct"/>
            <w:vMerge w:val="restart"/>
            <w:tcBorders>
              <w:top w:val="single" w:sz="2" w:space="0" w:color="000000"/>
              <w:left w:val="single" w:sz="4" w:space="0" w:color="auto"/>
            </w:tcBorders>
            <w:shd w:val="clear" w:color="auto" w:fill="auto"/>
          </w:tcPr>
          <w:p w:rsidR="009A4BBC" w:rsidRPr="00CE4401" w:rsidRDefault="009A4BBC" w:rsidP="00061EE7">
            <w:pPr>
              <w:spacing w:after="0" w:line="240" w:lineRule="auto"/>
              <w:rPr>
                <w:rFonts w:ascii="Times New Roman" w:hAnsi="Times New Roman" w:cs="Times New Roman"/>
                <w:sz w:val="12"/>
                <w:szCs w:val="12"/>
                <w:lang w:val="en-US"/>
              </w:rPr>
            </w:pPr>
          </w:p>
        </w:tc>
        <w:tc>
          <w:tcPr>
            <w:tcW w:w="880" w:type="pct"/>
            <w:gridSpan w:val="2"/>
            <w:vMerge w:val="restart"/>
            <w:tcBorders>
              <w:top w:val="single" w:sz="2" w:space="0" w:color="000000"/>
              <w:left w:val="nil"/>
              <w:bottom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760" w:type="pct"/>
            <w:gridSpan w:val="3"/>
            <w:vMerge w:val="restart"/>
            <w:tcBorders>
              <w:top w:val="single" w:sz="2" w:space="0" w:color="000000"/>
              <w:left w:val="single" w:sz="2" w:space="0" w:color="000000"/>
              <w:bottom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lang w:val="en-US"/>
              </w:rPr>
            </w:pPr>
            <w:r w:rsidRPr="00CE4401">
              <w:rPr>
                <w:rFonts w:ascii="Times New Roman" w:hAnsi="Times New Roman" w:cs="Times New Roman"/>
                <w:sz w:val="12"/>
                <w:szCs w:val="12"/>
              </w:rPr>
              <w:t>Уполномоченный орган /</w:t>
            </w:r>
            <w:r w:rsidRPr="00CE4401">
              <w:rPr>
                <w:rFonts w:ascii="Times New Roman" w:hAnsi="Times New Roman" w:cs="Times New Roman"/>
                <w:sz w:val="12"/>
                <w:szCs w:val="12"/>
                <w:lang w:val="en-US"/>
              </w:rPr>
              <w:t>ГИС</w:t>
            </w:r>
          </w:p>
        </w:tc>
        <w:tc>
          <w:tcPr>
            <w:tcW w:w="795" w:type="pct"/>
            <w:vMerge w:val="restart"/>
            <w:tcBorders>
              <w:top w:val="single" w:sz="2" w:space="0" w:color="000000"/>
              <w:left w:val="single" w:sz="2" w:space="0" w:color="000000"/>
              <w:bottom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lang w:val="en-US"/>
              </w:rPr>
            </w:pPr>
          </w:p>
        </w:tc>
        <w:tc>
          <w:tcPr>
            <w:tcW w:w="597" w:type="pct"/>
            <w:vMerge w:val="restart"/>
            <w:tcBorders>
              <w:top w:val="single" w:sz="2" w:space="0" w:color="000000"/>
              <w:left w:val="single" w:sz="2" w:space="0" w:color="000000"/>
              <w:bottom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регистрация заявления и документов в ГИС (присвоение номера и датирование);</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назначение должностного лица, ответственного за предоставление муниципальной услуги,</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и передача ему документов</w:t>
            </w:r>
          </w:p>
        </w:tc>
      </w:tr>
      <w:tr w:rsidR="009A4BBC" w:rsidRPr="00CE4401" w:rsidTr="00061EE7">
        <w:trPr>
          <w:trHeight w:val="2684"/>
        </w:trPr>
        <w:tc>
          <w:tcPr>
            <w:tcW w:w="391" w:type="pct"/>
            <w:vMerge/>
            <w:tcBorders>
              <w:top w:val="nil"/>
              <w:left w:val="single" w:sz="2" w:space="0" w:color="000000"/>
              <w:bottom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p>
        </w:tc>
        <w:tc>
          <w:tcPr>
            <w:tcW w:w="1209" w:type="pct"/>
            <w:tcBorders>
              <w:top w:val="single" w:sz="2" w:space="0" w:color="000000"/>
              <w:left w:val="single" w:sz="2" w:space="0" w:color="000000"/>
              <w:bottom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В случае выявления оснований для</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отказа в приеме документов, направление Заявителю в электронной форме в личный кабинет на ЕНГУ уведомления о недостаточности представленных документов, с указанием на соответствующий документ, предусмотренный пунктом 2.10 Административного регламента либо о выявленных нарушениях. Данные недостатки могут быть исправлены заявителем в течение 1 рабочего дня со дня поступления соответствующего уведомления Заявителю.</w:t>
            </w:r>
          </w:p>
        </w:tc>
        <w:tc>
          <w:tcPr>
            <w:tcW w:w="308" w:type="pct"/>
            <w:tcBorders>
              <w:top w:val="single" w:sz="2" w:space="0" w:color="000000"/>
              <w:left w:val="single" w:sz="2" w:space="0" w:color="000000"/>
              <w:bottom w:val="single" w:sz="2" w:space="0" w:color="000000"/>
              <w:right w:val="single" w:sz="4" w:space="0" w:color="auto"/>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lang w:val="en-US"/>
              </w:rPr>
              <w:t xml:space="preserve">1 </w:t>
            </w:r>
            <w:r w:rsidRPr="00CE4401">
              <w:rPr>
                <w:rFonts w:ascii="Times New Roman" w:hAnsi="Times New Roman" w:cs="Times New Roman"/>
                <w:sz w:val="12"/>
                <w:szCs w:val="12"/>
              </w:rPr>
              <w:t>рабочий день</w:t>
            </w:r>
          </w:p>
        </w:tc>
        <w:tc>
          <w:tcPr>
            <w:tcW w:w="61" w:type="pct"/>
            <w:vMerge/>
            <w:tcBorders>
              <w:left w:val="single" w:sz="4" w:space="0" w:color="auto"/>
              <w:bottom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lang w:val="en-US"/>
              </w:rPr>
            </w:pPr>
          </w:p>
        </w:tc>
        <w:tc>
          <w:tcPr>
            <w:tcW w:w="880" w:type="pct"/>
            <w:gridSpan w:val="2"/>
            <w:vMerge/>
            <w:tcBorders>
              <w:top w:val="nil"/>
              <w:bottom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lang w:val="en-US"/>
              </w:rPr>
            </w:pPr>
          </w:p>
        </w:tc>
        <w:tc>
          <w:tcPr>
            <w:tcW w:w="760" w:type="pct"/>
            <w:gridSpan w:val="3"/>
            <w:vMerge/>
            <w:tcBorders>
              <w:top w:val="nil"/>
              <w:left w:val="single" w:sz="2" w:space="0" w:color="000000"/>
              <w:bottom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lang w:val="en-US"/>
              </w:rPr>
            </w:pPr>
          </w:p>
        </w:tc>
        <w:tc>
          <w:tcPr>
            <w:tcW w:w="795" w:type="pct"/>
            <w:vMerge/>
            <w:tcBorders>
              <w:top w:val="nil"/>
              <w:left w:val="single" w:sz="2" w:space="0" w:color="000000"/>
              <w:bottom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lang w:val="en-US"/>
              </w:rPr>
            </w:pPr>
          </w:p>
        </w:tc>
        <w:tc>
          <w:tcPr>
            <w:tcW w:w="597" w:type="pct"/>
            <w:vMerge/>
            <w:tcBorders>
              <w:top w:val="nil"/>
              <w:left w:val="single" w:sz="2" w:space="0" w:color="000000"/>
              <w:bottom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lang w:val="en-US"/>
              </w:rPr>
            </w:pPr>
          </w:p>
        </w:tc>
      </w:tr>
      <w:tr w:rsidR="009A4BBC" w:rsidRPr="00CE4401" w:rsidTr="00061EE7">
        <w:tblPrEx>
          <w:tblCellMar>
            <w:top w:w="13" w:type="dxa"/>
            <w:left w:w="40" w:type="dxa"/>
            <w:bottom w:w="4" w:type="dxa"/>
            <w:right w:w="13" w:type="dxa"/>
          </w:tblCellMar>
        </w:tblPrEx>
        <w:trPr>
          <w:trHeight w:val="20"/>
        </w:trPr>
        <w:tc>
          <w:tcPr>
            <w:tcW w:w="391" w:type="pct"/>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lang w:val="en-US"/>
              </w:rPr>
            </w:pPr>
          </w:p>
        </w:tc>
        <w:tc>
          <w:tcPr>
            <w:tcW w:w="1209"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 xml:space="preserve">В случае непредставления в течение указанного срока необходимых документов (сведений из документов), не исправления выявленных нарушений, формирование и направление заявителю в электронной форме в </w:t>
            </w:r>
            <w:r w:rsidRPr="00CE4401">
              <w:rPr>
                <w:rFonts w:ascii="Times New Roman" w:hAnsi="Times New Roman" w:cs="Times New Roman"/>
                <w:sz w:val="12"/>
                <w:szCs w:val="12"/>
              </w:rPr>
              <w:lastRenderedPageBreak/>
              <w:t>личный кабинет на ЕНГУ уведомления об отказе в приеме документов, необходимых для предоставления муниципальной услуги, с указанием причин отказа</w:t>
            </w:r>
          </w:p>
        </w:tc>
        <w:tc>
          <w:tcPr>
            <w:tcW w:w="308" w:type="pct"/>
            <w:tcBorders>
              <w:top w:val="single" w:sz="2" w:space="0" w:color="000000"/>
              <w:left w:val="single" w:sz="2" w:space="0" w:color="000000"/>
              <w:bottom w:val="single" w:sz="2" w:space="0" w:color="000000"/>
              <w:right w:val="single" w:sz="4" w:space="0" w:color="auto"/>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p>
        </w:tc>
        <w:tc>
          <w:tcPr>
            <w:tcW w:w="927" w:type="pct"/>
            <w:gridSpan w:val="2"/>
            <w:tcBorders>
              <w:top w:val="single" w:sz="2" w:space="0" w:color="000000"/>
              <w:left w:val="single" w:sz="4" w:space="0" w:color="auto"/>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p>
        </w:tc>
        <w:tc>
          <w:tcPr>
            <w:tcW w:w="773" w:type="pct"/>
            <w:gridSpan w:val="4"/>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p>
        </w:tc>
        <w:tc>
          <w:tcPr>
            <w:tcW w:w="795" w:type="pct"/>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p>
        </w:tc>
        <w:tc>
          <w:tcPr>
            <w:tcW w:w="597" w:type="pct"/>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p>
        </w:tc>
      </w:tr>
      <w:tr w:rsidR="009A4BBC" w:rsidRPr="00CE4401" w:rsidTr="00061EE7">
        <w:tblPrEx>
          <w:tblCellMar>
            <w:top w:w="13" w:type="dxa"/>
            <w:left w:w="40" w:type="dxa"/>
            <w:bottom w:w="4" w:type="dxa"/>
            <w:right w:w="13" w:type="dxa"/>
          </w:tblCellMar>
        </w:tblPrEx>
        <w:trPr>
          <w:trHeight w:val="20"/>
        </w:trPr>
        <w:tc>
          <w:tcPr>
            <w:tcW w:w="391" w:type="pct"/>
            <w:vMerge/>
            <w:tcBorders>
              <w:top w:val="nil"/>
              <w:left w:val="single" w:sz="2" w:space="0" w:color="000000"/>
              <w:bottom w:val="nil"/>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p>
        </w:tc>
        <w:tc>
          <w:tcPr>
            <w:tcW w:w="1209"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В случае отсутствия оснований для отказа в приеме документов, предусмотренных пунктом 2.15. Административного регламента, регистрация заявления в электронной базе данных по учету документов</w:t>
            </w:r>
          </w:p>
        </w:tc>
        <w:tc>
          <w:tcPr>
            <w:tcW w:w="308" w:type="pct"/>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lang w:val="en-US"/>
              </w:rPr>
              <w:t xml:space="preserve">1 </w:t>
            </w:r>
            <w:r w:rsidRPr="00CE4401">
              <w:rPr>
                <w:rFonts w:ascii="Times New Roman" w:hAnsi="Times New Roman" w:cs="Times New Roman"/>
                <w:sz w:val="12"/>
                <w:szCs w:val="12"/>
              </w:rPr>
              <w:t>рабочий день</w:t>
            </w:r>
          </w:p>
        </w:tc>
        <w:tc>
          <w:tcPr>
            <w:tcW w:w="927" w:type="pct"/>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должностное лицо Уполномоченного органа, ответственное за регистрацию корреспонденции</w:t>
            </w:r>
          </w:p>
        </w:tc>
        <w:tc>
          <w:tcPr>
            <w:tcW w:w="773" w:type="pct"/>
            <w:gridSpan w:val="4"/>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Уполномоченный орган/ГИС</w:t>
            </w:r>
          </w:p>
        </w:tc>
        <w:tc>
          <w:tcPr>
            <w:tcW w:w="795" w:type="pct"/>
            <w:vMerge/>
            <w:tcBorders>
              <w:top w:val="nil"/>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lang w:val="en-US"/>
              </w:rPr>
            </w:pPr>
          </w:p>
        </w:tc>
        <w:tc>
          <w:tcPr>
            <w:tcW w:w="597" w:type="pct"/>
            <w:vMerge/>
            <w:tcBorders>
              <w:top w:val="nil"/>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lang w:val="en-US"/>
              </w:rPr>
            </w:pPr>
          </w:p>
        </w:tc>
      </w:tr>
      <w:tr w:rsidR="009A4BBC" w:rsidRPr="00CE4401" w:rsidTr="00061EE7">
        <w:tblPrEx>
          <w:tblCellMar>
            <w:top w:w="13" w:type="dxa"/>
            <w:left w:w="40" w:type="dxa"/>
            <w:bottom w:w="4" w:type="dxa"/>
            <w:right w:w="13" w:type="dxa"/>
          </w:tblCellMar>
        </w:tblPrEx>
        <w:trPr>
          <w:trHeight w:val="20"/>
        </w:trPr>
        <w:tc>
          <w:tcPr>
            <w:tcW w:w="391" w:type="pct"/>
            <w:vMerge/>
            <w:tcBorders>
              <w:top w:val="nil"/>
              <w:left w:val="single" w:sz="2" w:space="0" w:color="000000"/>
              <w:bottom w:val="nil"/>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lang w:val="en-US"/>
              </w:rPr>
            </w:pPr>
          </w:p>
        </w:tc>
        <w:tc>
          <w:tcPr>
            <w:tcW w:w="1209"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Проверка заявления и документов, представленных для получения муниципальной услуги</w:t>
            </w:r>
          </w:p>
        </w:tc>
        <w:tc>
          <w:tcPr>
            <w:tcW w:w="308" w:type="pct"/>
            <w:vMerge/>
            <w:tcBorders>
              <w:top w:val="nil"/>
              <w:left w:val="single" w:sz="2" w:space="0" w:color="000000"/>
              <w:bottom w:val="nil"/>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p>
        </w:tc>
        <w:tc>
          <w:tcPr>
            <w:tcW w:w="927" w:type="pct"/>
            <w:gridSpan w:val="2"/>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773" w:type="pct"/>
            <w:gridSpan w:val="4"/>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Уполномоченный орган/ГИС</w:t>
            </w:r>
          </w:p>
        </w:tc>
        <w:tc>
          <w:tcPr>
            <w:tcW w:w="795"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lang w:val="en-US"/>
              </w:rPr>
            </w:pPr>
          </w:p>
        </w:tc>
        <w:tc>
          <w:tcPr>
            <w:tcW w:w="597" w:type="pct"/>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Направленное Заявителю электронное сообщение о приеме заявления к рассмотрению,  либо отказа в приеме заявления к рассмотрению</w:t>
            </w:r>
          </w:p>
        </w:tc>
      </w:tr>
      <w:tr w:rsidR="009A4BBC" w:rsidRPr="00CE4401" w:rsidTr="00061EE7">
        <w:tblPrEx>
          <w:tblCellMar>
            <w:top w:w="13" w:type="dxa"/>
            <w:left w:w="40" w:type="dxa"/>
            <w:bottom w:w="4" w:type="dxa"/>
            <w:right w:w="13" w:type="dxa"/>
          </w:tblCellMar>
        </w:tblPrEx>
        <w:trPr>
          <w:trHeight w:val="20"/>
        </w:trPr>
        <w:tc>
          <w:tcPr>
            <w:tcW w:w="391" w:type="pct"/>
            <w:vMerge/>
            <w:tcBorders>
              <w:top w:val="nil"/>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p>
        </w:tc>
        <w:tc>
          <w:tcPr>
            <w:tcW w:w="1209"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Направление Заявителю электронного сообщения о приеме заявления к рассмотрению либо отказа в приеме заявления к рассмотрению с обоснованием отказа</w:t>
            </w:r>
          </w:p>
        </w:tc>
        <w:tc>
          <w:tcPr>
            <w:tcW w:w="308" w:type="pct"/>
            <w:vMerge/>
            <w:tcBorders>
              <w:top w:val="nil"/>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p>
        </w:tc>
        <w:tc>
          <w:tcPr>
            <w:tcW w:w="927" w:type="pct"/>
            <w:gridSpan w:val="2"/>
            <w:vMerge/>
            <w:tcBorders>
              <w:top w:val="nil"/>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p>
        </w:tc>
        <w:tc>
          <w:tcPr>
            <w:tcW w:w="773" w:type="pct"/>
            <w:gridSpan w:val="4"/>
            <w:vMerge/>
            <w:tcBorders>
              <w:top w:val="nil"/>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p>
        </w:tc>
        <w:tc>
          <w:tcPr>
            <w:tcW w:w="795"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Наличие/отсутствие оснований для отказа в приеме документов, предусмотренных пунктом 2.15.</w:t>
            </w:r>
            <w:r>
              <w:rPr>
                <w:rFonts w:ascii="Times New Roman" w:hAnsi="Times New Roman" w:cs="Times New Roman"/>
                <w:sz w:val="12"/>
                <w:szCs w:val="12"/>
              </w:rPr>
              <w:t xml:space="preserve"> </w:t>
            </w:r>
            <w:r w:rsidRPr="00CE4401">
              <w:rPr>
                <w:rFonts w:ascii="Times New Roman" w:hAnsi="Times New Roman" w:cs="Times New Roman"/>
                <w:sz w:val="12"/>
                <w:szCs w:val="12"/>
              </w:rPr>
              <w:t>Административного регламента</w:t>
            </w:r>
          </w:p>
        </w:tc>
        <w:tc>
          <w:tcPr>
            <w:tcW w:w="597" w:type="pct"/>
            <w:vMerge/>
            <w:tcBorders>
              <w:top w:val="nil"/>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lang w:val="en-US"/>
              </w:rPr>
            </w:pPr>
          </w:p>
        </w:tc>
      </w:tr>
      <w:tr w:rsidR="009A4BBC" w:rsidRPr="00CE4401" w:rsidTr="00061EE7">
        <w:tblPrEx>
          <w:tblCellMar>
            <w:top w:w="13" w:type="dxa"/>
            <w:left w:w="40" w:type="dxa"/>
            <w:bottom w:w="4" w:type="dxa"/>
            <w:right w:w="13" w:type="dxa"/>
          </w:tblCellMar>
        </w:tblPrEx>
        <w:trPr>
          <w:trHeight w:val="20"/>
        </w:trPr>
        <w:tc>
          <w:tcPr>
            <w:tcW w:w="5000" w:type="pct"/>
            <w:gridSpan w:val="11"/>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lang w:val="en-US"/>
              </w:rPr>
            </w:pPr>
            <w:r w:rsidRPr="00CE4401">
              <w:rPr>
                <w:rFonts w:ascii="Times New Roman" w:hAnsi="Times New Roman" w:cs="Times New Roman"/>
                <w:sz w:val="12"/>
                <w:szCs w:val="12"/>
                <w:lang w:val="en-US"/>
              </w:rPr>
              <w:t xml:space="preserve">2. </w:t>
            </w:r>
            <w:r w:rsidRPr="00CE4401">
              <w:rPr>
                <w:rFonts w:ascii="Times New Roman" w:hAnsi="Times New Roman" w:cs="Times New Roman"/>
                <w:sz w:val="12"/>
                <w:szCs w:val="12"/>
              </w:rPr>
              <w:t xml:space="preserve">Получение сведений посредством </w:t>
            </w:r>
            <w:r w:rsidRPr="00CE4401">
              <w:rPr>
                <w:rFonts w:ascii="Times New Roman" w:hAnsi="Times New Roman" w:cs="Times New Roman"/>
                <w:sz w:val="12"/>
                <w:szCs w:val="12"/>
                <w:lang w:val="en-US"/>
              </w:rPr>
              <w:t xml:space="preserve"> СМЭВ</w:t>
            </w:r>
          </w:p>
        </w:tc>
      </w:tr>
      <w:tr w:rsidR="009A4BBC" w:rsidRPr="00CE4401" w:rsidTr="00061EE7">
        <w:tblPrEx>
          <w:tblCellMar>
            <w:top w:w="13" w:type="dxa"/>
            <w:left w:w="40" w:type="dxa"/>
            <w:bottom w:w="4" w:type="dxa"/>
            <w:right w:w="13" w:type="dxa"/>
          </w:tblCellMar>
        </w:tblPrEx>
        <w:trPr>
          <w:trHeight w:val="20"/>
        </w:trPr>
        <w:tc>
          <w:tcPr>
            <w:tcW w:w="391"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пакет</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зарегистрированных документов, поступивших должностному лицу, ответственному за предоставление муниципальной услуги</w:t>
            </w:r>
          </w:p>
        </w:tc>
        <w:tc>
          <w:tcPr>
            <w:tcW w:w="1209"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направление межведомственных запросов в органы и организации, указанные в пункте 2.3.</w:t>
            </w:r>
            <w:r>
              <w:rPr>
                <w:rFonts w:ascii="Times New Roman" w:hAnsi="Times New Roman" w:cs="Times New Roman"/>
                <w:sz w:val="12"/>
                <w:szCs w:val="12"/>
              </w:rPr>
              <w:t xml:space="preserve"> </w:t>
            </w:r>
            <w:r w:rsidRPr="00CE4401">
              <w:rPr>
                <w:rFonts w:ascii="Times New Roman" w:hAnsi="Times New Roman" w:cs="Times New Roman"/>
                <w:sz w:val="12"/>
                <w:szCs w:val="12"/>
              </w:rPr>
              <w:t>Административного регламента, в том числе с использованием системы межведомственного электронного взаимодействия</w:t>
            </w:r>
          </w:p>
        </w:tc>
        <w:tc>
          <w:tcPr>
            <w:tcW w:w="308"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в день регистрации заявления и документов</w:t>
            </w:r>
          </w:p>
        </w:tc>
        <w:tc>
          <w:tcPr>
            <w:tcW w:w="927" w:type="pct"/>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773" w:type="pct"/>
            <w:gridSpan w:val="4"/>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lang w:val="en-US"/>
              </w:rPr>
            </w:pPr>
            <w:r w:rsidRPr="00CE4401">
              <w:rPr>
                <w:rFonts w:ascii="Times New Roman" w:hAnsi="Times New Roman" w:cs="Times New Roman"/>
                <w:sz w:val="12"/>
                <w:szCs w:val="12"/>
              </w:rPr>
              <w:t>Уполномоченный орган/ГИС/</w:t>
            </w:r>
            <w:r w:rsidRPr="00CE4401">
              <w:rPr>
                <w:rFonts w:ascii="Times New Roman" w:hAnsi="Times New Roman" w:cs="Times New Roman"/>
                <w:sz w:val="12"/>
                <w:szCs w:val="12"/>
                <w:lang w:val="en-US"/>
              </w:rPr>
              <w:t>СМЭВ</w:t>
            </w:r>
          </w:p>
        </w:tc>
        <w:tc>
          <w:tcPr>
            <w:tcW w:w="795"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597"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направление межведомственного запроса в органы (организации), предоставляющие документы (сведения), предусмотренные пунктом 2.14.</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Административного регламента, в том числе с использованием СМЭВ</w:t>
            </w:r>
          </w:p>
        </w:tc>
      </w:tr>
      <w:tr w:rsidR="009A4BBC" w:rsidRPr="00CE4401" w:rsidTr="00061EE7">
        <w:tblPrEx>
          <w:tblCellMar>
            <w:top w:w="13" w:type="dxa"/>
            <w:left w:w="26" w:type="dxa"/>
            <w:right w:w="23" w:type="dxa"/>
          </w:tblCellMar>
        </w:tblPrEx>
        <w:trPr>
          <w:trHeight w:val="20"/>
        </w:trPr>
        <w:tc>
          <w:tcPr>
            <w:tcW w:w="391" w:type="pct"/>
            <w:tcBorders>
              <w:top w:val="single" w:sz="2" w:space="0" w:color="000000"/>
              <w:left w:val="single" w:sz="2" w:space="0" w:color="000000"/>
              <w:bottom w:val="single" w:sz="2" w:space="0" w:color="000000"/>
              <w:right w:val="single" w:sz="2" w:space="0" w:color="000000"/>
            </w:tcBorders>
            <w:shd w:val="clear" w:color="auto" w:fill="auto"/>
          </w:tcPr>
          <w:p w:rsidR="009A4BBC" w:rsidRPr="002F3997" w:rsidRDefault="009A4BBC" w:rsidP="00061EE7">
            <w:pPr>
              <w:spacing w:after="0" w:line="240" w:lineRule="auto"/>
              <w:rPr>
                <w:rFonts w:ascii="Times New Roman" w:hAnsi="Times New Roman" w:cs="Times New Roman"/>
                <w:sz w:val="12"/>
                <w:szCs w:val="12"/>
              </w:rPr>
            </w:pPr>
          </w:p>
        </w:tc>
        <w:tc>
          <w:tcPr>
            <w:tcW w:w="1209" w:type="pct"/>
            <w:tcBorders>
              <w:top w:val="single" w:sz="2" w:space="0" w:color="000000"/>
              <w:left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получение ответов на межведомственные запросы, формирование полного комплекта документов</w:t>
            </w:r>
          </w:p>
        </w:tc>
        <w:tc>
          <w:tcPr>
            <w:tcW w:w="308" w:type="pct"/>
            <w:tcBorders>
              <w:top w:val="single" w:sz="2" w:space="0" w:color="000000"/>
              <w:left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3 рабочих дня со дня направления межведомственного запроса в орган или организацию, предоставляющие документ и информацию, если</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иные сроки не предусмотрены</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законодательством РФ и субъекта РФ</w:t>
            </w:r>
          </w:p>
        </w:tc>
        <w:tc>
          <w:tcPr>
            <w:tcW w:w="927" w:type="pct"/>
            <w:gridSpan w:val="2"/>
            <w:tcBorders>
              <w:top w:val="single" w:sz="2" w:space="0" w:color="000000"/>
              <w:left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773" w:type="pct"/>
            <w:gridSpan w:val="4"/>
            <w:tcBorders>
              <w:top w:val="single" w:sz="2" w:space="0" w:color="000000"/>
              <w:left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Уполномоченный орган/ГИС/СМЭВ</w:t>
            </w:r>
          </w:p>
          <w:p w:rsidR="009A4BBC" w:rsidRPr="00CE4401" w:rsidRDefault="009A4BBC" w:rsidP="00061EE7">
            <w:pPr>
              <w:spacing w:after="0" w:line="240" w:lineRule="auto"/>
              <w:rPr>
                <w:rFonts w:ascii="Times New Roman" w:hAnsi="Times New Roman" w:cs="Times New Roman"/>
                <w:sz w:val="12"/>
                <w:szCs w:val="12"/>
              </w:rPr>
            </w:pPr>
          </w:p>
        </w:tc>
        <w:tc>
          <w:tcPr>
            <w:tcW w:w="795" w:type="pct"/>
            <w:tcBorders>
              <w:top w:val="single" w:sz="2" w:space="0" w:color="000000"/>
              <w:left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p>
        </w:tc>
        <w:tc>
          <w:tcPr>
            <w:tcW w:w="597" w:type="pct"/>
            <w:tcBorders>
              <w:top w:val="single" w:sz="2" w:space="0" w:color="000000"/>
              <w:left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получение документов (сведений), необходимых</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 xml:space="preserve">для предоставления </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lang w:val="en-US"/>
              </w:rPr>
              <w:t>муниципально</w:t>
            </w:r>
            <w:r w:rsidRPr="00CE4401">
              <w:rPr>
                <w:rFonts w:ascii="Times New Roman" w:hAnsi="Times New Roman" w:cs="Times New Roman"/>
                <w:sz w:val="12"/>
                <w:szCs w:val="12"/>
              </w:rPr>
              <w:t>й</w:t>
            </w:r>
            <w:r w:rsidRPr="00CE4401">
              <w:rPr>
                <w:rFonts w:ascii="Times New Roman" w:hAnsi="Times New Roman" w:cs="Times New Roman"/>
                <w:sz w:val="12"/>
                <w:szCs w:val="12"/>
                <w:lang w:val="en-US"/>
              </w:rPr>
              <w:t xml:space="preserve"> </w:t>
            </w:r>
            <w:r w:rsidRPr="00CE4401">
              <w:rPr>
                <w:rFonts w:ascii="Times New Roman" w:hAnsi="Times New Roman" w:cs="Times New Roman"/>
                <w:sz w:val="12"/>
                <w:szCs w:val="12"/>
              </w:rPr>
              <w:t>услуги</w:t>
            </w:r>
          </w:p>
        </w:tc>
      </w:tr>
      <w:tr w:rsidR="009A4BBC" w:rsidRPr="00CE4401" w:rsidTr="00061EE7">
        <w:tblPrEx>
          <w:tblCellMar>
            <w:top w:w="13" w:type="dxa"/>
            <w:left w:w="26" w:type="dxa"/>
            <w:right w:w="23" w:type="dxa"/>
          </w:tblCellMar>
        </w:tblPrEx>
        <w:trPr>
          <w:trHeight w:val="20"/>
        </w:trPr>
        <w:tc>
          <w:tcPr>
            <w:tcW w:w="5000" w:type="pct"/>
            <w:gridSpan w:val="11"/>
            <w:tcBorders>
              <w:top w:val="single" w:sz="2" w:space="0" w:color="000000"/>
              <w:left w:val="single" w:sz="2" w:space="0" w:color="000000"/>
              <w:bottom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lang w:val="en-US"/>
              </w:rPr>
              <w:t xml:space="preserve">3. </w:t>
            </w:r>
            <w:r w:rsidRPr="00CE4401">
              <w:rPr>
                <w:rFonts w:ascii="Times New Roman" w:hAnsi="Times New Roman" w:cs="Times New Roman"/>
                <w:sz w:val="12"/>
                <w:szCs w:val="12"/>
              </w:rPr>
              <w:t>Рассмотрение документов и сведений</w:t>
            </w:r>
          </w:p>
        </w:tc>
      </w:tr>
      <w:tr w:rsidR="009A4BBC" w:rsidRPr="00CE4401" w:rsidTr="00061EE7">
        <w:tblPrEx>
          <w:tblCellMar>
            <w:top w:w="13" w:type="dxa"/>
            <w:left w:w="26" w:type="dxa"/>
            <w:right w:w="23" w:type="dxa"/>
          </w:tblCellMar>
        </w:tblPrEx>
        <w:trPr>
          <w:trHeight w:val="20"/>
        </w:trPr>
        <w:tc>
          <w:tcPr>
            <w:tcW w:w="391" w:type="pct"/>
            <w:tcBorders>
              <w:top w:val="single" w:sz="2" w:space="0" w:color="000000"/>
              <w:left w:val="single" w:sz="2" w:space="0" w:color="000000"/>
              <w:bottom w:val="single" w:sz="2" w:space="0" w:color="000000"/>
              <w:right w:val="single" w:sz="2" w:space="0" w:color="000000"/>
            </w:tcBorders>
            <w:shd w:val="clear" w:color="auto" w:fill="auto"/>
            <w:vAlign w:val="center"/>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 xml:space="preserve">пакет зарегистрированных документов, поступивших должностному лицу, ответственному за предоставление </w:t>
            </w:r>
            <w:r w:rsidRPr="00CE4401">
              <w:rPr>
                <w:rFonts w:ascii="Times New Roman" w:hAnsi="Times New Roman" w:cs="Times New Roman"/>
                <w:sz w:val="12"/>
                <w:szCs w:val="12"/>
              </w:rPr>
              <w:lastRenderedPageBreak/>
              <w:t>муниципальной услуги</w:t>
            </w:r>
          </w:p>
        </w:tc>
        <w:tc>
          <w:tcPr>
            <w:tcW w:w="1209" w:type="pct"/>
            <w:tcBorders>
              <w:top w:val="single" w:sz="2" w:space="0" w:color="000000"/>
              <w:left w:val="single" w:sz="2" w:space="0" w:color="000000"/>
              <w:bottom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Проведение соответствия документов и сведений требованиям</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нормативных правовых актов предоставления муниципальной  услуги</w:t>
            </w:r>
          </w:p>
        </w:tc>
        <w:tc>
          <w:tcPr>
            <w:tcW w:w="308" w:type="pct"/>
            <w:tcBorders>
              <w:top w:val="single" w:sz="2" w:space="0" w:color="000000"/>
              <w:left w:val="single" w:sz="2" w:space="0" w:color="000000"/>
              <w:bottom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1 рабочий день</w:t>
            </w:r>
          </w:p>
        </w:tc>
        <w:tc>
          <w:tcPr>
            <w:tcW w:w="927" w:type="pct"/>
            <w:gridSpan w:val="2"/>
            <w:tcBorders>
              <w:top w:val="single" w:sz="2" w:space="0" w:color="000000"/>
              <w:left w:val="single" w:sz="2" w:space="0" w:color="000000"/>
              <w:bottom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773" w:type="pct"/>
            <w:gridSpan w:val="4"/>
            <w:tcBorders>
              <w:top w:val="single" w:sz="2" w:space="0" w:color="000000"/>
              <w:left w:val="single" w:sz="2" w:space="0" w:color="000000"/>
              <w:bottom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Уполномоченный орган/ГИС</w:t>
            </w:r>
          </w:p>
        </w:tc>
        <w:tc>
          <w:tcPr>
            <w:tcW w:w="795" w:type="pct"/>
            <w:tcBorders>
              <w:top w:val="single" w:sz="2" w:space="0" w:color="000000"/>
              <w:left w:val="single" w:sz="2" w:space="0" w:color="000000"/>
              <w:bottom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основания отказа в предоставлении муниципальной услуги,</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предусмотренные пунктом 2.17. Административного регламента</w:t>
            </w:r>
          </w:p>
        </w:tc>
        <w:tc>
          <w:tcPr>
            <w:tcW w:w="597" w:type="pct"/>
            <w:tcBorders>
              <w:top w:val="single" w:sz="2" w:space="0" w:color="000000"/>
              <w:left w:val="single" w:sz="2" w:space="0" w:color="000000"/>
              <w:bottom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проект результата предоставления муниципальной услуги</w:t>
            </w:r>
          </w:p>
        </w:tc>
      </w:tr>
      <w:tr w:rsidR="009A4BBC" w:rsidRPr="00CE4401" w:rsidTr="00061EE7">
        <w:tblPrEx>
          <w:tblCellMar>
            <w:top w:w="13" w:type="dxa"/>
            <w:left w:w="26" w:type="dxa"/>
            <w:right w:w="23" w:type="dxa"/>
          </w:tblCellMar>
        </w:tblPrEx>
        <w:trPr>
          <w:trHeight w:val="20"/>
        </w:trPr>
        <w:tc>
          <w:tcPr>
            <w:tcW w:w="5000" w:type="pct"/>
            <w:gridSpan w:val="11"/>
            <w:tcBorders>
              <w:top w:val="single" w:sz="2" w:space="0" w:color="000000"/>
              <w:left w:val="single" w:sz="2" w:space="0" w:color="000000"/>
              <w:bottom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4. Принятие решения</w:t>
            </w:r>
          </w:p>
        </w:tc>
      </w:tr>
      <w:tr w:rsidR="009A4BBC" w:rsidRPr="00CE4401" w:rsidTr="00061EE7">
        <w:tblPrEx>
          <w:tblCellMar>
            <w:top w:w="13" w:type="dxa"/>
            <w:left w:w="26" w:type="dxa"/>
            <w:right w:w="23" w:type="dxa"/>
          </w:tblCellMar>
        </w:tblPrEx>
        <w:trPr>
          <w:trHeight w:val="20"/>
        </w:trPr>
        <w:tc>
          <w:tcPr>
            <w:tcW w:w="391" w:type="pct"/>
            <w:vMerge w:val="restart"/>
            <w:tcBorders>
              <w:top w:val="single" w:sz="2" w:space="0" w:color="000000"/>
              <w:left w:val="single" w:sz="2" w:space="0" w:color="000000"/>
              <w:bottom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проект результата предоставления муниципальной услуги</w:t>
            </w:r>
          </w:p>
        </w:tc>
        <w:tc>
          <w:tcPr>
            <w:tcW w:w="1209" w:type="pct"/>
            <w:tcBorders>
              <w:top w:val="single" w:sz="2" w:space="0" w:color="000000"/>
              <w:left w:val="single" w:sz="2" w:space="0" w:color="000000"/>
              <w:bottom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Принятие решения о предоставлении муниципальной услуги или об отказе в предоставлении услуги</w:t>
            </w:r>
          </w:p>
        </w:tc>
        <w:tc>
          <w:tcPr>
            <w:tcW w:w="308" w:type="pct"/>
            <w:vMerge w:val="restart"/>
            <w:tcBorders>
              <w:top w:val="single" w:sz="2" w:space="0" w:color="000000"/>
              <w:left w:val="single" w:sz="2" w:space="0" w:color="000000"/>
              <w:bottom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lang w:val="en-US"/>
              </w:rPr>
              <w:t xml:space="preserve">1 </w:t>
            </w:r>
            <w:r w:rsidRPr="00CE4401">
              <w:rPr>
                <w:rFonts w:ascii="Times New Roman" w:hAnsi="Times New Roman" w:cs="Times New Roman"/>
                <w:sz w:val="12"/>
                <w:szCs w:val="12"/>
              </w:rPr>
              <w:t>рабочий день</w:t>
            </w:r>
          </w:p>
        </w:tc>
        <w:tc>
          <w:tcPr>
            <w:tcW w:w="927" w:type="pct"/>
            <w:gridSpan w:val="2"/>
            <w:vMerge w:val="restart"/>
            <w:tcBorders>
              <w:top w:val="single" w:sz="2" w:space="0" w:color="000000"/>
              <w:left w:val="single" w:sz="2" w:space="0" w:color="000000"/>
              <w:bottom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должностное лицо Уполномоченного органа, ответственное за предоставление муниципальной</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услуги; Руководитель Уполномоченного органа или иное уполномоченное им лицо</w:t>
            </w:r>
          </w:p>
        </w:tc>
        <w:tc>
          <w:tcPr>
            <w:tcW w:w="773" w:type="pct"/>
            <w:gridSpan w:val="4"/>
            <w:vMerge w:val="restart"/>
            <w:tcBorders>
              <w:top w:val="single" w:sz="2" w:space="0" w:color="000000"/>
              <w:left w:val="single" w:sz="2" w:space="0" w:color="000000"/>
              <w:bottom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lang w:val="en-US"/>
              </w:rPr>
            </w:pPr>
            <w:r w:rsidRPr="00CE4401">
              <w:rPr>
                <w:rFonts w:ascii="Times New Roman" w:hAnsi="Times New Roman" w:cs="Times New Roman"/>
                <w:sz w:val="12"/>
                <w:szCs w:val="12"/>
              </w:rPr>
              <w:t>Уполномоченный</w:t>
            </w:r>
            <w:r w:rsidRPr="00CE4401">
              <w:rPr>
                <w:rFonts w:ascii="Times New Roman" w:hAnsi="Times New Roman" w:cs="Times New Roman"/>
                <w:sz w:val="12"/>
                <w:szCs w:val="12"/>
                <w:lang w:val="en-US"/>
              </w:rPr>
              <w:t xml:space="preserve"> </w:t>
            </w:r>
            <w:r w:rsidRPr="00CE4401">
              <w:rPr>
                <w:rFonts w:ascii="Times New Roman" w:hAnsi="Times New Roman" w:cs="Times New Roman"/>
                <w:sz w:val="12"/>
                <w:szCs w:val="12"/>
              </w:rPr>
              <w:t>орган/</w:t>
            </w:r>
            <w:r w:rsidRPr="00CE4401">
              <w:rPr>
                <w:rFonts w:ascii="Times New Roman" w:hAnsi="Times New Roman" w:cs="Times New Roman"/>
                <w:sz w:val="12"/>
                <w:szCs w:val="12"/>
                <w:lang w:val="en-US"/>
              </w:rPr>
              <w:t xml:space="preserve"> ГИС</w:t>
            </w:r>
          </w:p>
        </w:tc>
        <w:tc>
          <w:tcPr>
            <w:tcW w:w="795" w:type="pct"/>
            <w:vMerge w:val="restart"/>
            <w:tcBorders>
              <w:top w:val="single" w:sz="2" w:space="0" w:color="000000"/>
              <w:left w:val="single" w:sz="2" w:space="0" w:color="000000"/>
              <w:bottom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w:t>
            </w:r>
          </w:p>
        </w:tc>
        <w:tc>
          <w:tcPr>
            <w:tcW w:w="597" w:type="pct"/>
            <w:vMerge w:val="restart"/>
            <w:tcBorders>
              <w:top w:val="single" w:sz="2" w:space="0" w:color="000000"/>
              <w:left w:val="single" w:sz="2" w:space="0" w:color="000000"/>
              <w:bottom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Результат</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 xml:space="preserve">предоставления </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муниципальной услуги, подписанный усиленной квалифицированной</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подписью руководителем Уполномоченного органа</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или иного уполномоченного им лица</w:t>
            </w:r>
          </w:p>
        </w:tc>
      </w:tr>
      <w:tr w:rsidR="009A4BBC" w:rsidRPr="00CE4401" w:rsidTr="00061EE7">
        <w:tblPrEx>
          <w:tblCellMar>
            <w:top w:w="13" w:type="dxa"/>
            <w:left w:w="26" w:type="dxa"/>
            <w:right w:w="23" w:type="dxa"/>
          </w:tblCellMar>
        </w:tblPrEx>
        <w:trPr>
          <w:trHeight w:val="20"/>
        </w:trPr>
        <w:tc>
          <w:tcPr>
            <w:tcW w:w="391" w:type="pct"/>
            <w:vMerge/>
            <w:tcBorders>
              <w:top w:val="nil"/>
              <w:left w:val="single" w:sz="2" w:space="0" w:color="000000"/>
              <w:bottom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p>
        </w:tc>
        <w:tc>
          <w:tcPr>
            <w:tcW w:w="1209" w:type="pct"/>
            <w:tcBorders>
              <w:top w:val="single" w:sz="2" w:space="0" w:color="000000"/>
              <w:left w:val="single" w:sz="2" w:space="0" w:color="000000"/>
              <w:bottom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Формирование решения о предоставлении  муниципальной услуги или об</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отказе в предоставлении муниципальной</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услуги создастся автоматически в форме электронного документа</w:t>
            </w:r>
          </w:p>
        </w:tc>
        <w:tc>
          <w:tcPr>
            <w:tcW w:w="308" w:type="pct"/>
            <w:vMerge/>
            <w:tcBorders>
              <w:top w:val="nil"/>
              <w:left w:val="single" w:sz="2" w:space="0" w:color="000000"/>
              <w:bottom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p>
        </w:tc>
        <w:tc>
          <w:tcPr>
            <w:tcW w:w="927" w:type="pct"/>
            <w:gridSpan w:val="2"/>
            <w:vMerge/>
            <w:tcBorders>
              <w:top w:val="nil"/>
              <w:left w:val="single" w:sz="2" w:space="0" w:color="000000"/>
              <w:bottom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p>
        </w:tc>
        <w:tc>
          <w:tcPr>
            <w:tcW w:w="773" w:type="pct"/>
            <w:gridSpan w:val="4"/>
            <w:vMerge/>
            <w:tcBorders>
              <w:top w:val="nil"/>
              <w:left w:val="single" w:sz="2" w:space="0" w:color="000000"/>
              <w:bottom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p>
        </w:tc>
        <w:tc>
          <w:tcPr>
            <w:tcW w:w="795" w:type="pct"/>
            <w:vMerge/>
            <w:tcBorders>
              <w:top w:val="nil"/>
              <w:left w:val="single" w:sz="2" w:space="0" w:color="000000"/>
              <w:bottom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p>
        </w:tc>
        <w:tc>
          <w:tcPr>
            <w:tcW w:w="597" w:type="pct"/>
            <w:vMerge/>
            <w:tcBorders>
              <w:top w:val="nil"/>
              <w:left w:val="single" w:sz="2" w:space="0" w:color="000000"/>
              <w:bottom w:val="single" w:sz="2" w:space="0" w:color="000000"/>
              <w:right w:val="single" w:sz="2" w:space="0" w:color="000000"/>
            </w:tcBorders>
            <w:shd w:val="clear" w:color="auto" w:fill="auto"/>
          </w:tcPr>
          <w:p w:rsidR="009A4BBC" w:rsidRPr="00CE4401" w:rsidRDefault="009A4BBC" w:rsidP="00061EE7">
            <w:pPr>
              <w:spacing w:after="0" w:line="240" w:lineRule="auto"/>
              <w:rPr>
                <w:rFonts w:ascii="Times New Roman" w:hAnsi="Times New Roman" w:cs="Times New Roman"/>
                <w:sz w:val="12"/>
                <w:szCs w:val="12"/>
              </w:rPr>
            </w:pPr>
          </w:p>
        </w:tc>
      </w:tr>
      <w:tr w:rsidR="009A4BBC" w:rsidRPr="00CE4401" w:rsidTr="00061EE7">
        <w:tblPrEx>
          <w:tblCellMar>
            <w:top w:w="13" w:type="dxa"/>
            <w:left w:w="40" w:type="dxa"/>
            <w:right w:w="49" w:type="dxa"/>
          </w:tblCellMar>
        </w:tblPrEx>
        <w:trPr>
          <w:trHeight w:val="20"/>
        </w:trPr>
        <w:tc>
          <w:tcPr>
            <w:tcW w:w="5000" w:type="pct"/>
            <w:gridSpan w:val="11"/>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lang w:val="en-US"/>
              </w:rPr>
              <w:t xml:space="preserve">5. </w:t>
            </w:r>
            <w:r w:rsidRPr="00CE4401">
              <w:rPr>
                <w:rFonts w:ascii="Times New Roman" w:hAnsi="Times New Roman" w:cs="Times New Roman"/>
                <w:sz w:val="12"/>
                <w:szCs w:val="12"/>
              </w:rPr>
              <w:t>Выдача результата</w:t>
            </w:r>
          </w:p>
        </w:tc>
      </w:tr>
      <w:tr w:rsidR="009A4BBC" w:rsidRPr="00CE4401" w:rsidTr="00061EE7">
        <w:tblPrEx>
          <w:tblCellMar>
            <w:top w:w="13" w:type="dxa"/>
            <w:left w:w="40" w:type="dxa"/>
            <w:right w:w="49" w:type="dxa"/>
          </w:tblCellMar>
        </w:tblPrEx>
        <w:trPr>
          <w:trHeight w:val="20"/>
        </w:trPr>
        <w:tc>
          <w:tcPr>
            <w:tcW w:w="391" w:type="pct"/>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формирование и</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регистрация результата муниципальной</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услуги, указанного в пункте 2.5.</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Административного регламента, в форме электронного документа в ГИС</w:t>
            </w:r>
          </w:p>
        </w:tc>
        <w:tc>
          <w:tcPr>
            <w:tcW w:w="1209"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Регистрация результата</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предоставления муниципальной услуги</w:t>
            </w:r>
          </w:p>
        </w:tc>
        <w:tc>
          <w:tcPr>
            <w:tcW w:w="308"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после окончания процедуры принятия решения (в общий срок</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предоставления муниципальной</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услуги не включается)</w:t>
            </w:r>
          </w:p>
        </w:tc>
        <w:tc>
          <w:tcPr>
            <w:tcW w:w="927" w:type="pct"/>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должностное лицо Уполномоченного</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органа, ответственное за предоставление муниципальной услуги</w:t>
            </w:r>
          </w:p>
        </w:tc>
        <w:tc>
          <w:tcPr>
            <w:tcW w:w="764" w:type="pct"/>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lang w:val="en-US"/>
              </w:rPr>
            </w:pPr>
            <w:r w:rsidRPr="00CE4401">
              <w:rPr>
                <w:rFonts w:ascii="Times New Roman" w:hAnsi="Times New Roman" w:cs="Times New Roman"/>
                <w:sz w:val="12"/>
                <w:szCs w:val="12"/>
              </w:rPr>
              <w:t>Уполномоченный орган/</w:t>
            </w:r>
            <w:r w:rsidRPr="00CE4401">
              <w:rPr>
                <w:rFonts w:ascii="Times New Roman" w:hAnsi="Times New Roman" w:cs="Times New Roman"/>
                <w:sz w:val="12"/>
                <w:szCs w:val="12"/>
                <w:lang w:val="en-US"/>
              </w:rPr>
              <w:t>ГИС</w:t>
            </w:r>
          </w:p>
        </w:tc>
        <w:tc>
          <w:tcPr>
            <w:tcW w:w="805" w:type="pct"/>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lang w:val="en-US"/>
              </w:rPr>
            </w:pPr>
          </w:p>
        </w:tc>
        <w:tc>
          <w:tcPr>
            <w:tcW w:w="597"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Внесение сведений о</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 xml:space="preserve">конечном результате предоставления </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муниципальной услуги</w:t>
            </w:r>
          </w:p>
        </w:tc>
      </w:tr>
      <w:tr w:rsidR="009A4BBC" w:rsidRPr="00CE4401" w:rsidTr="00061EE7">
        <w:tblPrEx>
          <w:tblCellMar>
            <w:top w:w="13" w:type="dxa"/>
            <w:left w:w="40" w:type="dxa"/>
            <w:right w:w="49" w:type="dxa"/>
          </w:tblCellMar>
        </w:tblPrEx>
        <w:trPr>
          <w:trHeight w:val="20"/>
        </w:trPr>
        <w:tc>
          <w:tcPr>
            <w:tcW w:w="391" w:type="pct"/>
            <w:vMerge/>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p>
        </w:tc>
        <w:tc>
          <w:tcPr>
            <w:tcW w:w="1209"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Направление в многофункциональный центр результата муниципальной услуги, указанного в пункте 2.5. Административного</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регламента, в форме электронного документа, подписанного усиленной квалифицированной электронной</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подписью уполномоченного должностного лица Уполномоченного органа</w:t>
            </w:r>
          </w:p>
        </w:tc>
        <w:tc>
          <w:tcPr>
            <w:tcW w:w="308"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в сроки, установленные соглашением о взаимодействии</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между</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Уполномоченным</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органом и МФЦ</w:t>
            </w:r>
          </w:p>
        </w:tc>
        <w:tc>
          <w:tcPr>
            <w:tcW w:w="927" w:type="pct"/>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должностное лицо Уполномоченного</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органа, ответственное за предоставление муниципальной услуги</w:t>
            </w:r>
          </w:p>
        </w:tc>
        <w:tc>
          <w:tcPr>
            <w:tcW w:w="764" w:type="pct"/>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lang w:val="en-US"/>
              </w:rPr>
            </w:pPr>
            <w:r w:rsidRPr="00CE4401">
              <w:rPr>
                <w:rFonts w:ascii="Times New Roman" w:hAnsi="Times New Roman" w:cs="Times New Roman"/>
                <w:sz w:val="12"/>
                <w:szCs w:val="12"/>
              </w:rPr>
              <w:t>Уполномоченный орган/</w:t>
            </w:r>
            <w:r w:rsidRPr="00CE4401">
              <w:rPr>
                <w:rFonts w:ascii="Times New Roman" w:hAnsi="Times New Roman" w:cs="Times New Roman"/>
                <w:sz w:val="12"/>
                <w:szCs w:val="12"/>
                <w:lang w:val="en-US"/>
              </w:rPr>
              <w:t xml:space="preserve"> АИС МФЦ</w:t>
            </w:r>
          </w:p>
        </w:tc>
        <w:tc>
          <w:tcPr>
            <w:tcW w:w="805" w:type="pct"/>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Указание</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Заявителем в</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запросе способа</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выдачи результата муниципальной услуги в МФЦ, а также подача Запроса</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через</w:t>
            </w:r>
            <w:r w:rsidRPr="00CE4401">
              <w:rPr>
                <w:rFonts w:ascii="Times New Roman" w:hAnsi="Times New Roman" w:cs="Times New Roman"/>
                <w:sz w:val="12"/>
                <w:szCs w:val="12"/>
                <w:lang w:val="en-US"/>
              </w:rPr>
              <w:t xml:space="preserve"> </w:t>
            </w:r>
            <w:r w:rsidRPr="00CE4401">
              <w:rPr>
                <w:rFonts w:ascii="Times New Roman" w:hAnsi="Times New Roman" w:cs="Times New Roman"/>
                <w:sz w:val="12"/>
                <w:szCs w:val="12"/>
              </w:rPr>
              <w:t>МФЦ</w:t>
            </w:r>
          </w:p>
        </w:tc>
        <w:tc>
          <w:tcPr>
            <w:tcW w:w="597"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 xml:space="preserve">выдача результата </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муниципальной услуги заявителю в форме бумажного документа, подтверждающего содержание электронного документа, заверенного печатью МФЦ; внесение сведений в ГИС</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о выдаче результата муниципальной услуги</w:t>
            </w:r>
          </w:p>
        </w:tc>
      </w:tr>
      <w:tr w:rsidR="009A4BBC" w:rsidRPr="00CE4401" w:rsidTr="00061EE7">
        <w:tblPrEx>
          <w:tblCellMar>
            <w:top w:w="13" w:type="dxa"/>
            <w:left w:w="40" w:type="dxa"/>
            <w:right w:w="49" w:type="dxa"/>
          </w:tblCellMar>
        </w:tblPrEx>
        <w:trPr>
          <w:trHeight w:val="20"/>
        </w:trPr>
        <w:tc>
          <w:tcPr>
            <w:tcW w:w="391" w:type="pct"/>
            <w:vMerge/>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p>
        </w:tc>
        <w:tc>
          <w:tcPr>
            <w:tcW w:w="1209"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Направление заявителю результата предоставления муниципальной услуги в личный кабинет на ЕНГУ</w:t>
            </w:r>
          </w:p>
        </w:tc>
        <w:tc>
          <w:tcPr>
            <w:tcW w:w="308"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В день регистрации результата предоставления муниципальной услуги</w:t>
            </w:r>
          </w:p>
        </w:tc>
        <w:tc>
          <w:tcPr>
            <w:tcW w:w="927" w:type="pct"/>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должностное лицо Уполномоченного</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органа, ответственное за предоставление муниципальной услуги</w:t>
            </w:r>
          </w:p>
        </w:tc>
        <w:tc>
          <w:tcPr>
            <w:tcW w:w="764" w:type="pct"/>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ГИС</w:t>
            </w:r>
          </w:p>
        </w:tc>
        <w:tc>
          <w:tcPr>
            <w:tcW w:w="805" w:type="pct"/>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lang w:val="en-US"/>
              </w:rPr>
            </w:pPr>
          </w:p>
        </w:tc>
        <w:tc>
          <w:tcPr>
            <w:tcW w:w="597"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Результат</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 xml:space="preserve">предоставления </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муниципальной  услуги формируется автоматически в форме электронного документа, подписанного усиленной квалифицированной электронной подписью уполномоченного должностного</w:t>
            </w:r>
            <w:r>
              <w:rPr>
                <w:rFonts w:ascii="Times New Roman" w:hAnsi="Times New Roman" w:cs="Times New Roman"/>
                <w:sz w:val="12"/>
                <w:szCs w:val="12"/>
              </w:rPr>
              <w:t xml:space="preserve"> </w:t>
            </w:r>
            <w:r w:rsidRPr="00CE4401">
              <w:rPr>
                <w:rFonts w:ascii="Times New Roman" w:hAnsi="Times New Roman" w:cs="Times New Roman"/>
                <w:sz w:val="12"/>
                <w:szCs w:val="12"/>
              </w:rPr>
              <w:t>лица Уполномоченного органа,</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и направляется Заявителю в личный кабинет на ЕПГУ</w:t>
            </w:r>
          </w:p>
        </w:tc>
      </w:tr>
      <w:tr w:rsidR="009A4BBC" w:rsidRPr="00CE4401" w:rsidTr="00061EE7">
        <w:tblPrEx>
          <w:tblCellMar>
            <w:top w:w="13" w:type="dxa"/>
            <w:left w:w="76" w:type="dxa"/>
            <w:right w:w="84" w:type="dxa"/>
          </w:tblCellMar>
        </w:tblPrEx>
        <w:trPr>
          <w:trHeight w:val="20"/>
        </w:trPr>
        <w:tc>
          <w:tcPr>
            <w:tcW w:w="5000" w:type="pct"/>
            <w:gridSpan w:val="11"/>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6. Внесение результата муниципальной услуги в реестр решений</w:t>
            </w:r>
          </w:p>
        </w:tc>
      </w:tr>
      <w:tr w:rsidR="009A4BBC" w:rsidRPr="00CE4401" w:rsidTr="00061EE7">
        <w:tblPrEx>
          <w:tblCellMar>
            <w:top w:w="13" w:type="dxa"/>
            <w:left w:w="76" w:type="dxa"/>
            <w:right w:w="84" w:type="dxa"/>
          </w:tblCellMar>
        </w:tblPrEx>
        <w:trPr>
          <w:trHeight w:val="20"/>
        </w:trPr>
        <w:tc>
          <w:tcPr>
            <w:tcW w:w="391"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 xml:space="preserve">Формирование и регистрация результата муниципальной </w:t>
            </w:r>
            <w:r w:rsidRPr="00CE4401">
              <w:rPr>
                <w:rFonts w:ascii="Times New Roman" w:hAnsi="Times New Roman" w:cs="Times New Roman"/>
                <w:sz w:val="12"/>
                <w:szCs w:val="12"/>
              </w:rPr>
              <w:lastRenderedPageBreak/>
              <w:t>услуги, указанного в пункте 2.5.</w:t>
            </w:r>
          </w:p>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Административного регламента, в форме электронного до сита в ГИС</w:t>
            </w:r>
          </w:p>
        </w:tc>
        <w:tc>
          <w:tcPr>
            <w:tcW w:w="1209"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lastRenderedPageBreak/>
              <w:t xml:space="preserve">Внесение сведений о результате предоставления  муниципальной </w:t>
            </w:r>
            <w:r w:rsidRPr="00CE4401">
              <w:rPr>
                <w:rFonts w:ascii="Times New Roman" w:hAnsi="Times New Roman" w:cs="Times New Roman"/>
                <w:sz w:val="12"/>
                <w:szCs w:val="12"/>
              </w:rPr>
              <w:lastRenderedPageBreak/>
              <w:t>услуги, указанном в пункте 2.5. Административного регламента, в реестр решений</w:t>
            </w:r>
          </w:p>
        </w:tc>
        <w:tc>
          <w:tcPr>
            <w:tcW w:w="308"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lang w:val="en-US"/>
              </w:rPr>
              <w:lastRenderedPageBreak/>
              <w:t xml:space="preserve">1 </w:t>
            </w:r>
            <w:r w:rsidRPr="00CE4401">
              <w:rPr>
                <w:rFonts w:ascii="Times New Roman" w:hAnsi="Times New Roman" w:cs="Times New Roman"/>
                <w:sz w:val="12"/>
                <w:szCs w:val="12"/>
              </w:rPr>
              <w:t>рабочий день</w:t>
            </w:r>
          </w:p>
        </w:tc>
        <w:tc>
          <w:tcPr>
            <w:tcW w:w="927" w:type="pct"/>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9A4BBC" w:rsidRPr="00CE4401" w:rsidRDefault="009A4BBC" w:rsidP="00061EE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 xml:space="preserve">должностное лицо Уполномоченного органа, ответственное за </w:t>
            </w:r>
            <w:r w:rsidRPr="00CE4401">
              <w:rPr>
                <w:rFonts w:ascii="Times New Roman" w:hAnsi="Times New Roman" w:cs="Times New Roman"/>
                <w:sz w:val="12"/>
                <w:szCs w:val="12"/>
              </w:rPr>
              <w:lastRenderedPageBreak/>
              <w:t>предоставление муниципальной услуги</w:t>
            </w:r>
          </w:p>
        </w:tc>
        <w:tc>
          <w:tcPr>
            <w:tcW w:w="752" w:type="pct"/>
            <w:gridSpan w:val="2"/>
            <w:tcBorders>
              <w:top w:val="single" w:sz="2" w:space="0" w:color="000000"/>
              <w:left w:val="single" w:sz="2" w:space="0" w:color="000000"/>
              <w:bottom w:val="single" w:sz="2" w:space="0" w:color="000000"/>
              <w:right w:val="single" w:sz="2" w:space="0" w:color="000000"/>
            </w:tcBorders>
            <w:shd w:val="clear" w:color="auto" w:fill="auto"/>
          </w:tcPr>
          <w:p w:rsidR="009A4BBC" w:rsidRPr="00CE4401" w:rsidRDefault="009A4BBC" w:rsidP="00061EE7">
            <w:pPr>
              <w:spacing w:after="0" w:line="240" w:lineRule="auto"/>
              <w:jc w:val="both"/>
              <w:rPr>
                <w:rFonts w:ascii="Times New Roman" w:hAnsi="Times New Roman" w:cs="Times New Roman"/>
                <w:sz w:val="12"/>
                <w:szCs w:val="12"/>
                <w:lang w:val="en-US"/>
              </w:rPr>
            </w:pPr>
            <w:r w:rsidRPr="00CE4401">
              <w:rPr>
                <w:rFonts w:ascii="Times New Roman" w:hAnsi="Times New Roman" w:cs="Times New Roman"/>
                <w:sz w:val="12"/>
                <w:szCs w:val="12"/>
                <w:lang w:val="en-US"/>
              </w:rPr>
              <w:lastRenderedPageBreak/>
              <w:t>ГИС</w:t>
            </w:r>
          </w:p>
        </w:tc>
        <w:tc>
          <w:tcPr>
            <w:tcW w:w="816" w:type="pct"/>
            <w:gridSpan w:val="3"/>
            <w:tcBorders>
              <w:top w:val="single" w:sz="2" w:space="0" w:color="000000"/>
              <w:left w:val="single" w:sz="2" w:space="0" w:color="000000"/>
              <w:bottom w:val="single" w:sz="2" w:space="0" w:color="000000"/>
              <w:right w:val="single" w:sz="2" w:space="0" w:color="000000"/>
            </w:tcBorders>
            <w:shd w:val="clear" w:color="auto" w:fill="auto"/>
          </w:tcPr>
          <w:p w:rsidR="009A4BBC" w:rsidRPr="00CE4401" w:rsidRDefault="009A4BBC" w:rsidP="00061EE7">
            <w:pPr>
              <w:spacing w:after="0" w:line="240" w:lineRule="auto"/>
              <w:jc w:val="both"/>
              <w:rPr>
                <w:rFonts w:ascii="Times New Roman" w:hAnsi="Times New Roman" w:cs="Times New Roman"/>
                <w:sz w:val="12"/>
                <w:szCs w:val="12"/>
                <w:lang w:val="en-US"/>
              </w:rPr>
            </w:pPr>
          </w:p>
        </w:tc>
        <w:tc>
          <w:tcPr>
            <w:tcW w:w="597" w:type="pct"/>
            <w:tcBorders>
              <w:top w:val="single" w:sz="2" w:space="0" w:color="000000"/>
              <w:left w:val="single" w:sz="2" w:space="0" w:color="000000"/>
              <w:bottom w:val="single" w:sz="2" w:space="0" w:color="000000"/>
              <w:right w:val="single" w:sz="2" w:space="0" w:color="000000"/>
            </w:tcBorders>
            <w:shd w:val="clear" w:color="auto" w:fill="auto"/>
          </w:tcPr>
          <w:p w:rsidR="009A4BBC" w:rsidRPr="00CE4401" w:rsidRDefault="009A4BBC" w:rsidP="00061EE7">
            <w:pPr>
              <w:spacing w:after="0" w:line="240" w:lineRule="auto"/>
              <w:jc w:val="both"/>
              <w:rPr>
                <w:rFonts w:ascii="Times New Roman" w:hAnsi="Times New Roman" w:cs="Times New Roman"/>
                <w:sz w:val="12"/>
                <w:szCs w:val="12"/>
              </w:rPr>
            </w:pPr>
            <w:r w:rsidRPr="00CE4401">
              <w:rPr>
                <w:rFonts w:ascii="Times New Roman" w:hAnsi="Times New Roman" w:cs="Times New Roman"/>
                <w:sz w:val="12"/>
                <w:szCs w:val="12"/>
              </w:rPr>
              <w:t xml:space="preserve">Результат предоставления муниципальной услуги, указанный </w:t>
            </w:r>
            <w:r w:rsidRPr="00CE4401">
              <w:rPr>
                <w:rFonts w:ascii="Times New Roman" w:hAnsi="Times New Roman" w:cs="Times New Roman"/>
                <w:sz w:val="12"/>
                <w:szCs w:val="12"/>
              </w:rPr>
              <w:lastRenderedPageBreak/>
              <w:t>в пункте 2.5. Административного регламента внесен в реестр</w:t>
            </w:r>
          </w:p>
        </w:tc>
      </w:tr>
    </w:tbl>
    <w:p w:rsidR="009A4BBC" w:rsidRDefault="009A4BBC" w:rsidP="00013033">
      <w:pPr>
        <w:pStyle w:val="ConsPlusNormal"/>
        <w:ind w:firstLine="284"/>
        <w:jc w:val="both"/>
        <w:rPr>
          <w:rFonts w:ascii="Times New Roman" w:hAnsi="Times New Roman" w:cs="Times New Roman"/>
          <w:sz w:val="12"/>
          <w:szCs w:val="12"/>
        </w:rPr>
      </w:pPr>
    </w:p>
    <w:p w:rsidR="00090EF9" w:rsidRPr="00090EF9" w:rsidRDefault="00090EF9" w:rsidP="00090EF9">
      <w:pPr>
        <w:pStyle w:val="ConsPlusNormal"/>
        <w:ind w:firstLine="284"/>
        <w:jc w:val="center"/>
        <w:rPr>
          <w:rFonts w:ascii="Times New Roman" w:hAnsi="Times New Roman" w:cs="Times New Roman"/>
          <w:sz w:val="12"/>
          <w:szCs w:val="12"/>
        </w:rPr>
      </w:pPr>
      <w:r w:rsidRPr="00090EF9">
        <w:rPr>
          <w:rFonts w:ascii="Times New Roman" w:hAnsi="Times New Roman" w:cs="Times New Roman"/>
          <w:sz w:val="12"/>
          <w:szCs w:val="12"/>
        </w:rPr>
        <w:t>Администрация</w:t>
      </w:r>
    </w:p>
    <w:p w:rsidR="00090EF9" w:rsidRPr="00090EF9" w:rsidRDefault="00090EF9" w:rsidP="00090EF9">
      <w:pPr>
        <w:pStyle w:val="ConsPlusNormal"/>
        <w:ind w:firstLine="284"/>
        <w:jc w:val="center"/>
        <w:rPr>
          <w:rFonts w:ascii="Times New Roman" w:hAnsi="Times New Roman" w:cs="Times New Roman"/>
          <w:sz w:val="12"/>
          <w:szCs w:val="12"/>
        </w:rPr>
      </w:pPr>
      <w:r w:rsidRPr="00090EF9">
        <w:rPr>
          <w:rFonts w:ascii="Times New Roman" w:hAnsi="Times New Roman" w:cs="Times New Roman"/>
          <w:sz w:val="12"/>
          <w:szCs w:val="12"/>
        </w:rPr>
        <w:t>сельского поселения</w:t>
      </w:r>
      <w:r>
        <w:rPr>
          <w:rFonts w:ascii="Times New Roman" w:hAnsi="Times New Roman" w:cs="Times New Roman"/>
          <w:sz w:val="12"/>
          <w:szCs w:val="12"/>
        </w:rPr>
        <w:t xml:space="preserve"> </w:t>
      </w:r>
      <w:r w:rsidRPr="00090EF9">
        <w:rPr>
          <w:rFonts w:ascii="Times New Roman" w:hAnsi="Times New Roman" w:cs="Times New Roman"/>
          <w:sz w:val="12"/>
          <w:szCs w:val="12"/>
        </w:rPr>
        <w:t>Кармало-Аделяково</w:t>
      </w:r>
    </w:p>
    <w:p w:rsidR="00090EF9" w:rsidRPr="00090EF9" w:rsidRDefault="00090EF9" w:rsidP="00090EF9">
      <w:pPr>
        <w:pStyle w:val="ConsPlusNormal"/>
        <w:ind w:firstLine="284"/>
        <w:jc w:val="center"/>
        <w:rPr>
          <w:rFonts w:ascii="Times New Roman" w:hAnsi="Times New Roman" w:cs="Times New Roman"/>
          <w:sz w:val="12"/>
          <w:szCs w:val="12"/>
        </w:rPr>
      </w:pPr>
      <w:r w:rsidRPr="00090EF9">
        <w:rPr>
          <w:rFonts w:ascii="Times New Roman" w:hAnsi="Times New Roman" w:cs="Times New Roman"/>
          <w:sz w:val="12"/>
          <w:szCs w:val="12"/>
        </w:rPr>
        <w:t>муниципального района</w:t>
      </w:r>
      <w:r>
        <w:rPr>
          <w:rFonts w:ascii="Times New Roman" w:hAnsi="Times New Roman" w:cs="Times New Roman"/>
          <w:sz w:val="12"/>
          <w:szCs w:val="12"/>
        </w:rPr>
        <w:t xml:space="preserve"> </w:t>
      </w:r>
      <w:r w:rsidRPr="00090EF9">
        <w:rPr>
          <w:rFonts w:ascii="Times New Roman" w:hAnsi="Times New Roman" w:cs="Times New Roman"/>
          <w:sz w:val="12"/>
          <w:szCs w:val="12"/>
        </w:rPr>
        <w:t>Сергиевский</w:t>
      </w:r>
    </w:p>
    <w:p w:rsidR="00090EF9" w:rsidRPr="00090EF9" w:rsidRDefault="00090EF9" w:rsidP="00090EF9">
      <w:pPr>
        <w:pStyle w:val="ConsPlusNormal"/>
        <w:ind w:firstLine="284"/>
        <w:jc w:val="center"/>
        <w:rPr>
          <w:rFonts w:ascii="Times New Roman" w:hAnsi="Times New Roman" w:cs="Times New Roman"/>
          <w:sz w:val="12"/>
          <w:szCs w:val="12"/>
        </w:rPr>
      </w:pPr>
      <w:r w:rsidRPr="00090EF9">
        <w:rPr>
          <w:rFonts w:ascii="Times New Roman" w:hAnsi="Times New Roman" w:cs="Times New Roman"/>
          <w:sz w:val="12"/>
          <w:szCs w:val="12"/>
        </w:rPr>
        <w:t>Самарской области</w:t>
      </w:r>
    </w:p>
    <w:p w:rsidR="00090EF9" w:rsidRPr="00090EF9" w:rsidRDefault="00090EF9" w:rsidP="00090EF9">
      <w:pPr>
        <w:pStyle w:val="ConsPlusNormal"/>
        <w:ind w:firstLine="284"/>
        <w:jc w:val="center"/>
        <w:rPr>
          <w:rFonts w:ascii="Times New Roman" w:hAnsi="Times New Roman" w:cs="Times New Roman"/>
          <w:sz w:val="12"/>
          <w:szCs w:val="12"/>
        </w:rPr>
      </w:pPr>
      <w:r w:rsidRPr="00090EF9">
        <w:rPr>
          <w:rFonts w:ascii="Times New Roman" w:hAnsi="Times New Roman" w:cs="Times New Roman"/>
          <w:sz w:val="12"/>
          <w:szCs w:val="12"/>
        </w:rPr>
        <w:t>ПОСТАНОВЛЕНИЕ</w:t>
      </w:r>
    </w:p>
    <w:p w:rsidR="00090EF9" w:rsidRPr="00090EF9" w:rsidRDefault="00090EF9" w:rsidP="00090EF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 xml:space="preserve"> «29»  декабря 2022г.                                                                                                                                                                                                     №</w:t>
      </w:r>
      <w:r w:rsidRPr="00090EF9">
        <w:rPr>
          <w:rFonts w:ascii="Times New Roman" w:hAnsi="Times New Roman" w:cs="Times New Roman"/>
          <w:sz w:val="12"/>
          <w:szCs w:val="12"/>
        </w:rPr>
        <w:t>54</w:t>
      </w:r>
    </w:p>
    <w:p w:rsidR="00090EF9" w:rsidRPr="00090EF9" w:rsidRDefault="00090EF9" w:rsidP="00090EF9">
      <w:pPr>
        <w:pStyle w:val="ConsPlusNormal"/>
        <w:ind w:firstLine="284"/>
        <w:jc w:val="center"/>
        <w:rPr>
          <w:rFonts w:ascii="Times New Roman" w:hAnsi="Times New Roman" w:cs="Times New Roman"/>
          <w:sz w:val="12"/>
          <w:szCs w:val="12"/>
        </w:rPr>
      </w:pPr>
      <w:r w:rsidRPr="00090EF9">
        <w:rPr>
          <w:rFonts w:ascii="Times New Roman" w:hAnsi="Times New Roman" w:cs="Times New Roman"/>
          <w:sz w:val="12"/>
          <w:szCs w:val="12"/>
        </w:rPr>
        <w:t>Об утверждении административного регламента предоставления муниципальной услуги «Предоставление права на въезд и передвижение грузового автотранспорта в зонах ограничения его движения по автомобильным дорогам местного значения» на террит</w:t>
      </w:r>
      <w:r>
        <w:rPr>
          <w:rFonts w:ascii="Times New Roman" w:hAnsi="Times New Roman" w:cs="Times New Roman"/>
          <w:sz w:val="12"/>
          <w:szCs w:val="12"/>
        </w:rPr>
        <w:t xml:space="preserve">ории сельского поселения </w:t>
      </w:r>
      <w:r w:rsidRPr="00090EF9">
        <w:rPr>
          <w:rFonts w:ascii="Times New Roman" w:hAnsi="Times New Roman" w:cs="Times New Roman"/>
          <w:sz w:val="12"/>
          <w:szCs w:val="12"/>
        </w:rPr>
        <w:t>Кармало-Аделяково муниципального района Сергиевский Самарской области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Кармало-Аделяково муниципального района Сергиевский  «Об утверждении Реестра муниципальных услуг сельского поселения Кармало-Аделяково муниципального района Сергиевский», Уставом сельского поселения Кармало-Аделяково муниципального района Сергиевский, администрация сельского поселения Кармало-Аделяково мун</w:t>
      </w:r>
      <w:r>
        <w:rPr>
          <w:rFonts w:ascii="Times New Roman" w:hAnsi="Times New Roman" w:cs="Times New Roman"/>
          <w:sz w:val="12"/>
          <w:szCs w:val="12"/>
        </w:rPr>
        <w:t xml:space="preserve">иципального района Сергиевский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ПОСТАНОВЛЯЕТ:</w:t>
      </w:r>
    </w:p>
    <w:p w:rsidR="00090EF9" w:rsidRPr="00090EF9" w:rsidRDefault="00090EF9" w:rsidP="00090EF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090EF9">
        <w:rPr>
          <w:rFonts w:ascii="Times New Roman" w:hAnsi="Times New Roman" w:cs="Times New Roman"/>
          <w:sz w:val="12"/>
          <w:szCs w:val="12"/>
        </w:rPr>
        <w:t>Утвердить администра</w:t>
      </w:r>
      <w:r>
        <w:rPr>
          <w:rFonts w:ascii="Times New Roman" w:hAnsi="Times New Roman" w:cs="Times New Roman"/>
          <w:sz w:val="12"/>
          <w:szCs w:val="12"/>
        </w:rPr>
        <w:t xml:space="preserve">тивный регламент предоставления </w:t>
      </w:r>
      <w:r w:rsidRPr="00090EF9">
        <w:rPr>
          <w:rFonts w:ascii="Times New Roman" w:hAnsi="Times New Roman" w:cs="Times New Roman"/>
          <w:sz w:val="12"/>
          <w:szCs w:val="12"/>
        </w:rPr>
        <w:t>муниципальной услуги «Предоставление права на въезд и передвижение грузового автотранспорта в зонах ограничения его движения по автомобильным дорогам мест</w:t>
      </w:r>
      <w:r>
        <w:rPr>
          <w:rFonts w:ascii="Times New Roman" w:hAnsi="Times New Roman" w:cs="Times New Roman"/>
          <w:sz w:val="12"/>
          <w:szCs w:val="12"/>
        </w:rPr>
        <w:t xml:space="preserve">ного значения» на территории </w:t>
      </w:r>
      <w:r w:rsidRPr="00090EF9">
        <w:rPr>
          <w:rFonts w:ascii="Times New Roman" w:hAnsi="Times New Roman" w:cs="Times New Roman"/>
          <w:sz w:val="12"/>
          <w:szCs w:val="12"/>
        </w:rPr>
        <w:t xml:space="preserve">сельского поселения Кармало-Аделяково муниципального района Сергиевский Самарской области согласно Приложению №1 к настоящему Постановлению.  </w:t>
      </w:r>
    </w:p>
    <w:p w:rsidR="00090EF9" w:rsidRPr="00090EF9" w:rsidRDefault="00090EF9" w:rsidP="00090EF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090EF9">
        <w:rPr>
          <w:rFonts w:ascii="Times New Roman" w:hAnsi="Times New Roman" w:cs="Times New Roman"/>
          <w:sz w:val="12"/>
          <w:szCs w:val="12"/>
        </w:rPr>
        <w:t>Опубликовать настоящее Постановление в газете «Сергиевский вестник».</w:t>
      </w:r>
    </w:p>
    <w:p w:rsidR="00090EF9" w:rsidRPr="00090EF9" w:rsidRDefault="00090EF9" w:rsidP="00090EF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090EF9">
        <w:rPr>
          <w:rFonts w:ascii="Times New Roman" w:hAnsi="Times New Roman" w:cs="Times New Roman"/>
          <w:sz w:val="12"/>
          <w:szCs w:val="12"/>
        </w:rPr>
        <w:t>Настоящее Постановление вступает в силу со дня его официального опубликования.</w:t>
      </w:r>
    </w:p>
    <w:p w:rsidR="00090EF9" w:rsidRPr="00090EF9" w:rsidRDefault="00090EF9" w:rsidP="00090EF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090EF9">
        <w:rPr>
          <w:rFonts w:ascii="Times New Roman" w:hAnsi="Times New Roman" w:cs="Times New Roman"/>
          <w:sz w:val="12"/>
          <w:szCs w:val="12"/>
        </w:rPr>
        <w:t>Контроль за выполнением настоящего П</w:t>
      </w:r>
      <w:r>
        <w:rPr>
          <w:rFonts w:ascii="Times New Roman" w:hAnsi="Times New Roman" w:cs="Times New Roman"/>
          <w:sz w:val="12"/>
          <w:szCs w:val="12"/>
        </w:rPr>
        <w:t>остановления оставляю за собой.</w:t>
      </w:r>
    </w:p>
    <w:p w:rsidR="00090EF9" w:rsidRPr="00090EF9" w:rsidRDefault="00090EF9" w:rsidP="00090EF9">
      <w:pPr>
        <w:pStyle w:val="ConsPlusNormal"/>
        <w:ind w:firstLine="284"/>
        <w:jc w:val="right"/>
        <w:rPr>
          <w:rFonts w:ascii="Times New Roman" w:hAnsi="Times New Roman" w:cs="Times New Roman"/>
          <w:sz w:val="12"/>
          <w:szCs w:val="12"/>
        </w:rPr>
      </w:pPr>
      <w:r w:rsidRPr="00090EF9">
        <w:rPr>
          <w:rFonts w:ascii="Times New Roman" w:hAnsi="Times New Roman" w:cs="Times New Roman"/>
          <w:sz w:val="12"/>
          <w:szCs w:val="12"/>
        </w:rPr>
        <w:t>Глава   сельского поселения Кармало-Аделяково</w:t>
      </w:r>
    </w:p>
    <w:p w:rsidR="00090EF9" w:rsidRDefault="00090EF9" w:rsidP="00090EF9">
      <w:pPr>
        <w:pStyle w:val="ConsPlusNormal"/>
        <w:ind w:firstLine="284"/>
        <w:jc w:val="right"/>
        <w:rPr>
          <w:rFonts w:ascii="Times New Roman" w:hAnsi="Times New Roman" w:cs="Times New Roman"/>
          <w:sz w:val="12"/>
          <w:szCs w:val="12"/>
        </w:rPr>
      </w:pPr>
      <w:r w:rsidRPr="00090EF9">
        <w:rPr>
          <w:rFonts w:ascii="Times New Roman" w:hAnsi="Times New Roman" w:cs="Times New Roman"/>
          <w:sz w:val="12"/>
          <w:szCs w:val="12"/>
        </w:rPr>
        <w:t xml:space="preserve">муниципального района Сергиевский   </w:t>
      </w:r>
    </w:p>
    <w:p w:rsidR="00090EF9" w:rsidRDefault="00090EF9" w:rsidP="00090EF9">
      <w:pPr>
        <w:pStyle w:val="ConsPlusNormal"/>
        <w:ind w:firstLine="284"/>
        <w:jc w:val="right"/>
        <w:rPr>
          <w:rFonts w:ascii="Times New Roman" w:hAnsi="Times New Roman" w:cs="Times New Roman"/>
          <w:sz w:val="12"/>
          <w:szCs w:val="12"/>
        </w:rPr>
      </w:pPr>
      <w:r w:rsidRPr="00090EF9">
        <w:rPr>
          <w:rFonts w:ascii="Times New Roman" w:hAnsi="Times New Roman" w:cs="Times New Roman"/>
          <w:sz w:val="12"/>
          <w:szCs w:val="12"/>
        </w:rPr>
        <w:t xml:space="preserve">                              О.М. Карягин</w:t>
      </w:r>
    </w:p>
    <w:p w:rsidR="00090EF9" w:rsidRDefault="00090EF9" w:rsidP="00090EF9">
      <w:pPr>
        <w:pStyle w:val="ConsPlusNormal"/>
        <w:ind w:firstLine="284"/>
        <w:jc w:val="right"/>
        <w:rPr>
          <w:rFonts w:ascii="Times New Roman" w:hAnsi="Times New Roman" w:cs="Times New Roman"/>
          <w:sz w:val="12"/>
          <w:szCs w:val="12"/>
        </w:rPr>
      </w:pPr>
    </w:p>
    <w:p w:rsidR="00090EF9" w:rsidRPr="00090EF9" w:rsidRDefault="00090EF9" w:rsidP="00090EF9">
      <w:pPr>
        <w:pStyle w:val="ConsPlusNormal"/>
        <w:ind w:firstLine="284"/>
        <w:jc w:val="right"/>
        <w:rPr>
          <w:rFonts w:ascii="Times New Roman" w:hAnsi="Times New Roman" w:cs="Times New Roman"/>
          <w:sz w:val="12"/>
          <w:szCs w:val="12"/>
        </w:rPr>
      </w:pPr>
      <w:r w:rsidRPr="00090EF9">
        <w:rPr>
          <w:rFonts w:ascii="Times New Roman" w:hAnsi="Times New Roman" w:cs="Times New Roman"/>
          <w:sz w:val="12"/>
          <w:szCs w:val="12"/>
        </w:rPr>
        <w:t>Приложение №1</w:t>
      </w:r>
    </w:p>
    <w:p w:rsidR="00090EF9" w:rsidRDefault="00090EF9" w:rsidP="00090EF9">
      <w:pPr>
        <w:pStyle w:val="ConsPlusNormal"/>
        <w:ind w:firstLine="284"/>
        <w:jc w:val="right"/>
        <w:rPr>
          <w:rFonts w:ascii="Times New Roman" w:hAnsi="Times New Roman" w:cs="Times New Roman"/>
          <w:sz w:val="12"/>
          <w:szCs w:val="12"/>
        </w:rPr>
      </w:pPr>
      <w:r w:rsidRPr="00090EF9">
        <w:rPr>
          <w:rFonts w:ascii="Times New Roman" w:hAnsi="Times New Roman" w:cs="Times New Roman"/>
          <w:sz w:val="12"/>
          <w:szCs w:val="12"/>
        </w:rPr>
        <w:t xml:space="preserve">к постановлению администрации </w:t>
      </w:r>
    </w:p>
    <w:p w:rsidR="00090EF9" w:rsidRDefault="00090EF9" w:rsidP="00090EF9">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090EF9">
        <w:rPr>
          <w:rFonts w:ascii="Times New Roman" w:hAnsi="Times New Roman" w:cs="Times New Roman"/>
          <w:sz w:val="12"/>
          <w:szCs w:val="12"/>
        </w:rPr>
        <w:t xml:space="preserve">Кармало-Аделяково </w:t>
      </w:r>
    </w:p>
    <w:p w:rsidR="00090EF9" w:rsidRPr="00090EF9" w:rsidRDefault="00090EF9" w:rsidP="00090EF9">
      <w:pPr>
        <w:pStyle w:val="ConsPlusNormal"/>
        <w:ind w:firstLine="284"/>
        <w:jc w:val="right"/>
        <w:rPr>
          <w:rFonts w:ascii="Times New Roman" w:hAnsi="Times New Roman" w:cs="Times New Roman"/>
          <w:sz w:val="12"/>
          <w:szCs w:val="12"/>
        </w:rPr>
      </w:pPr>
      <w:r w:rsidRPr="00090EF9">
        <w:rPr>
          <w:rFonts w:ascii="Times New Roman" w:hAnsi="Times New Roman" w:cs="Times New Roman"/>
          <w:sz w:val="12"/>
          <w:szCs w:val="12"/>
        </w:rPr>
        <w:t xml:space="preserve">муниципального района Сергиевский </w:t>
      </w:r>
    </w:p>
    <w:p w:rsidR="00090EF9" w:rsidRPr="00090EF9" w:rsidRDefault="00090EF9" w:rsidP="00090EF9">
      <w:pPr>
        <w:pStyle w:val="ConsPlusNormal"/>
        <w:ind w:firstLine="284"/>
        <w:jc w:val="right"/>
        <w:rPr>
          <w:rFonts w:ascii="Times New Roman" w:hAnsi="Times New Roman" w:cs="Times New Roman"/>
          <w:sz w:val="12"/>
          <w:szCs w:val="12"/>
        </w:rPr>
      </w:pPr>
      <w:r w:rsidRPr="00090EF9">
        <w:rPr>
          <w:rFonts w:ascii="Times New Roman" w:hAnsi="Times New Roman" w:cs="Times New Roman"/>
          <w:sz w:val="12"/>
          <w:szCs w:val="12"/>
        </w:rPr>
        <w:t>от «29»  декабря 2022г. № 54</w:t>
      </w:r>
    </w:p>
    <w:p w:rsidR="00090EF9" w:rsidRPr="00090EF9" w:rsidRDefault="00090EF9" w:rsidP="00090EF9">
      <w:pPr>
        <w:pStyle w:val="ConsPlusNormal"/>
        <w:ind w:firstLine="284"/>
        <w:jc w:val="center"/>
        <w:rPr>
          <w:rFonts w:ascii="Times New Roman" w:hAnsi="Times New Roman" w:cs="Times New Roman"/>
          <w:sz w:val="12"/>
          <w:szCs w:val="12"/>
        </w:rPr>
      </w:pPr>
      <w:r w:rsidRPr="00090EF9">
        <w:rPr>
          <w:rFonts w:ascii="Times New Roman" w:hAnsi="Times New Roman" w:cs="Times New Roman"/>
          <w:sz w:val="12"/>
          <w:szCs w:val="12"/>
        </w:rPr>
        <w:t>Административный регламент предоставления муниципальной услуги «Предоставление права на въезд и передвижение грузового автотранспорта в зонах ограничения его движения по автомобильным дорогам  местного значения» на территории сельского поселения Кармало-Аделяково</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Оглавление</w:t>
      </w:r>
      <w:r w:rsidRPr="00090EF9">
        <w:rPr>
          <w:rFonts w:ascii="Times New Roman" w:hAnsi="Times New Roman" w:cs="Times New Roman"/>
          <w:sz w:val="12"/>
          <w:szCs w:val="12"/>
        </w:rPr>
        <w:tab/>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Раздел I. Общие положения                   </w:t>
      </w:r>
      <w:r w:rsidRPr="00090EF9">
        <w:rPr>
          <w:rFonts w:ascii="Times New Roman" w:hAnsi="Times New Roman" w:cs="Times New Roman"/>
          <w:sz w:val="12"/>
          <w:szCs w:val="12"/>
        </w:rPr>
        <w:tab/>
        <w:t>5</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Предмет регулирования Административного регламента</w:t>
      </w:r>
      <w:r w:rsidRPr="00090EF9">
        <w:rPr>
          <w:rFonts w:ascii="Times New Roman" w:hAnsi="Times New Roman" w:cs="Times New Roman"/>
          <w:sz w:val="12"/>
          <w:szCs w:val="12"/>
        </w:rPr>
        <w:tab/>
        <w:t>5</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Круг Заявителей</w:t>
      </w:r>
      <w:r w:rsidRPr="00090EF9">
        <w:rPr>
          <w:rFonts w:ascii="Times New Roman" w:hAnsi="Times New Roman" w:cs="Times New Roman"/>
          <w:sz w:val="12"/>
          <w:szCs w:val="12"/>
        </w:rPr>
        <w:tab/>
        <w:t>5</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Требования к порядку информирования о предоставлении муниципальной услуги</w:t>
      </w:r>
      <w:r w:rsidRPr="00090EF9">
        <w:rPr>
          <w:rFonts w:ascii="Times New Roman" w:hAnsi="Times New Roman" w:cs="Times New Roman"/>
          <w:sz w:val="12"/>
          <w:szCs w:val="12"/>
        </w:rPr>
        <w:tab/>
        <w:t>5</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Раздел II. Стандарт предоставления муниципальной услуги</w:t>
      </w:r>
      <w:r w:rsidRPr="00090EF9">
        <w:rPr>
          <w:rFonts w:ascii="Times New Roman" w:hAnsi="Times New Roman" w:cs="Times New Roman"/>
          <w:sz w:val="12"/>
          <w:szCs w:val="12"/>
        </w:rPr>
        <w:tab/>
        <w:t>8</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Наименование муниципальной услуги</w:t>
      </w:r>
      <w:r w:rsidRPr="00090EF9">
        <w:rPr>
          <w:rFonts w:ascii="Times New Roman" w:hAnsi="Times New Roman" w:cs="Times New Roman"/>
          <w:sz w:val="12"/>
          <w:szCs w:val="12"/>
        </w:rPr>
        <w:tab/>
        <w:t>8</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Наименование органа местного самоуправления, предоставляющего муниципальную услугу</w:t>
      </w:r>
      <w:r w:rsidRPr="00090EF9">
        <w:rPr>
          <w:rFonts w:ascii="Times New Roman" w:hAnsi="Times New Roman" w:cs="Times New Roman"/>
          <w:sz w:val="12"/>
          <w:szCs w:val="12"/>
        </w:rPr>
        <w:tab/>
        <w:t>8</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Описание результата предоставления муниципальной услуги</w:t>
      </w:r>
      <w:r w:rsidRPr="00090EF9">
        <w:rPr>
          <w:rFonts w:ascii="Times New Roman" w:hAnsi="Times New Roman" w:cs="Times New Roman"/>
          <w:sz w:val="12"/>
          <w:szCs w:val="12"/>
        </w:rPr>
        <w:tab/>
        <w:t>8</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r w:rsidRPr="00090EF9">
        <w:rPr>
          <w:rFonts w:ascii="Times New Roman" w:hAnsi="Times New Roman" w:cs="Times New Roman"/>
          <w:sz w:val="12"/>
          <w:szCs w:val="12"/>
        </w:rPr>
        <w:tab/>
        <w:t>9</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Нормативные правовые акты, регулирующие предоставление муниципальной услуги</w:t>
      </w:r>
      <w:r w:rsidRPr="00090EF9">
        <w:rPr>
          <w:rFonts w:ascii="Times New Roman" w:hAnsi="Times New Roman" w:cs="Times New Roman"/>
          <w:sz w:val="12"/>
          <w:szCs w:val="12"/>
        </w:rPr>
        <w:tab/>
        <w:t>9</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w:t>
      </w:r>
      <w:r>
        <w:rPr>
          <w:rFonts w:ascii="Times New Roman" w:hAnsi="Times New Roman" w:cs="Times New Roman"/>
          <w:sz w:val="12"/>
          <w:szCs w:val="12"/>
        </w:rPr>
        <w:t>форме, порядок их представления</w:t>
      </w:r>
      <w:r w:rsidRPr="00090EF9">
        <w:rPr>
          <w:rFonts w:ascii="Times New Roman" w:hAnsi="Times New Roman" w:cs="Times New Roman"/>
          <w:sz w:val="12"/>
          <w:szCs w:val="12"/>
        </w:rPr>
        <w:t>10</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w:t>
      </w:r>
      <w:r>
        <w:rPr>
          <w:rFonts w:ascii="Times New Roman" w:hAnsi="Times New Roman" w:cs="Times New Roman"/>
          <w:sz w:val="12"/>
          <w:szCs w:val="12"/>
        </w:rPr>
        <w:t>оставлении муниципальной услуги</w:t>
      </w:r>
      <w:r w:rsidRPr="00090EF9">
        <w:rPr>
          <w:rFonts w:ascii="Times New Roman" w:hAnsi="Times New Roman" w:cs="Times New Roman"/>
          <w:sz w:val="12"/>
          <w:szCs w:val="12"/>
        </w:rPr>
        <w:t>12</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Исчерпывающий перечень оснований для отказа в приеме документов, необходимых для предоставления муниципальной услуги</w:t>
      </w:r>
      <w:r w:rsidRPr="00090EF9">
        <w:rPr>
          <w:rFonts w:ascii="Times New Roman" w:hAnsi="Times New Roman" w:cs="Times New Roman"/>
          <w:sz w:val="12"/>
          <w:szCs w:val="12"/>
        </w:rPr>
        <w:tab/>
        <w:t>14</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Исчерпывающий перечень оснований для приостановления или отказа в предоставлении муниципальной услуги</w:t>
      </w:r>
      <w:r w:rsidRPr="00090EF9">
        <w:rPr>
          <w:rFonts w:ascii="Times New Roman" w:hAnsi="Times New Roman" w:cs="Times New Roman"/>
          <w:sz w:val="12"/>
          <w:szCs w:val="12"/>
        </w:rPr>
        <w:tab/>
        <w:t>14</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w:t>
      </w:r>
      <w:r>
        <w:rPr>
          <w:rFonts w:ascii="Times New Roman" w:hAnsi="Times New Roman" w:cs="Times New Roman"/>
          <w:sz w:val="12"/>
          <w:szCs w:val="12"/>
        </w:rPr>
        <w:t>оставлении муниципальной услуги</w:t>
      </w:r>
      <w:r w:rsidRPr="00090EF9">
        <w:rPr>
          <w:rFonts w:ascii="Times New Roman" w:hAnsi="Times New Roman" w:cs="Times New Roman"/>
          <w:sz w:val="12"/>
          <w:szCs w:val="12"/>
        </w:rPr>
        <w:t>15</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Порядок, размер и основания взимания государственной пошлины  или иной оплаты, взимаемой за пред</w:t>
      </w:r>
      <w:r>
        <w:rPr>
          <w:rFonts w:ascii="Times New Roman" w:hAnsi="Times New Roman" w:cs="Times New Roman"/>
          <w:sz w:val="12"/>
          <w:szCs w:val="12"/>
        </w:rPr>
        <w:t>оставление муниципальной услуги</w:t>
      </w:r>
      <w:r w:rsidRPr="00090EF9">
        <w:rPr>
          <w:rFonts w:ascii="Times New Roman" w:hAnsi="Times New Roman" w:cs="Times New Roman"/>
          <w:sz w:val="12"/>
          <w:szCs w:val="12"/>
        </w:rPr>
        <w:t>1</w:t>
      </w:r>
      <w:r>
        <w:rPr>
          <w:rFonts w:ascii="Times New Roman" w:hAnsi="Times New Roman" w:cs="Times New Roman"/>
          <w:sz w:val="12"/>
          <w:szCs w:val="12"/>
        </w:rPr>
        <w:t>5</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w:t>
      </w:r>
      <w:r>
        <w:rPr>
          <w:rFonts w:ascii="Times New Roman" w:hAnsi="Times New Roman" w:cs="Times New Roman"/>
          <w:sz w:val="12"/>
          <w:szCs w:val="12"/>
        </w:rPr>
        <w:t>ке расчета размера такой платы</w:t>
      </w:r>
      <w:r>
        <w:rPr>
          <w:rFonts w:ascii="Times New Roman" w:hAnsi="Times New Roman" w:cs="Times New Roman"/>
          <w:sz w:val="12"/>
          <w:szCs w:val="12"/>
        </w:rPr>
        <w:tab/>
      </w:r>
      <w:r w:rsidRPr="00090EF9">
        <w:rPr>
          <w:rFonts w:ascii="Times New Roman" w:hAnsi="Times New Roman" w:cs="Times New Roman"/>
          <w:sz w:val="12"/>
          <w:szCs w:val="12"/>
        </w:rPr>
        <w:t>15</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r w:rsidRPr="00090EF9">
        <w:rPr>
          <w:rFonts w:ascii="Times New Roman" w:hAnsi="Times New Roman" w:cs="Times New Roman"/>
          <w:sz w:val="12"/>
          <w:szCs w:val="12"/>
        </w:rPr>
        <w:tab/>
        <w:t>16</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Срок и порядок регистрации запроса заявителя о предоставлении муниципальной услуги, в том числе в электронной форме</w:t>
      </w:r>
      <w:r w:rsidRPr="00090EF9">
        <w:rPr>
          <w:rFonts w:ascii="Times New Roman" w:hAnsi="Times New Roman" w:cs="Times New Roman"/>
          <w:sz w:val="12"/>
          <w:szCs w:val="12"/>
        </w:rPr>
        <w:tab/>
        <w:t>16</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lastRenderedPageBreak/>
        <w:t>Требования к помещениям, в которых предоставляется муниципальная услуга</w:t>
      </w:r>
      <w:r w:rsidRPr="00090EF9">
        <w:rPr>
          <w:rFonts w:ascii="Times New Roman" w:hAnsi="Times New Roman" w:cs="Times New Roman"/>
          <w:sz w:val="12"/>
          <w:szCs w:val="12"/>
        </w:rPr>
        <w:tab/>
        <w:t>16</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Показатели доступности и качества муниципальной услуги</w:t>
      </w:r>
      <w:r w:rsidRPr="00090EF9">
        <w:rPr>
          <w:rFonts w:ascii="Times New Roman" w:hAnsi="Times New Roman" w:cs="Times New Roman"/>
          <w:sz w:val="12"/>
          <w:szCs w:val="12"/>
        </w:rPr>
        <w:tab/>
        <w:t>18</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w:t>
      </w:r>
      <w:r>
        <w:rPr>
          <w:rFonts w:ascii="Times New Roman" w:hAnsi="Times New Roman" w:cs="Times New Roman"/>
          <w:sz w:val="12"/>
          <w:szCs w:val="12"/>
        </w:rPr>
        <w:t>й услуги в электронной форме</w:t>
      </w:r>
      <w:r>
        <w:rPr>
          <w:rFonts w:ascii="Times New Roman" w:hAnsi="Times New Roman" w:cs="Times New Roman"/>
          <w:sz w:val="12"/>
          <w:szCs w:val="12"/>
        </w:rPr>
        <w:tab/>
        <w:t>19</w:t>
      </w:r>
      <w:r w:rsidRPr="00090EF9">
        <w:rPr>
          <w:rFonts w:ascii="Times New Roman" w:hAnsi="Times New Roman" w:cs="Times New Roman"/>
          <w:sz w:val="12"/>
          <w:szCs w:val="12"/>
        </w:rPr>
        <w:tab/>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w:t>
      </w:r>
      <w:r>
        <w:rPr>
          <w:rFonts w:ascii="Times New Roman" w:hAnsi="Times New Roman" w:cs="Times New Roman"/>
          <w:sz w:val="12"/>
          <w:szCs w:val="12"/>
        </w:rPr>
        <w:t>процедур в электронной форме</w:t>
      </w:r>
      <w:r>
        <w:rPr>
          <w:rFonts w:ascii="Times New Roman" w:hAnsi="Times New Roman" w:cs="Times New Roman"/>
          <w:sz w:val="12"/>
          <w:szCs w:val="12"/>
        </w:rPr>
        <w:tab/>
        <w:t>20</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Исчерпывающий перечень административных процедур</w:t>
      </w:r>
      <w:r w:rsidRPr="00090EF9">
        <w:rPr>
          <w:rFonts w:ascii="Times New Roman" w:hAnsi="Times New Roman" w:cs="Times New Roman"/>
          <w:sz w:val="12"/>
          <w:szCs w:val="12"/>
        </w:rPr>
        <w:tab/>
        <w:t>20</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Перечень административных процедур (действий) при предоставлении муниципальной услуги в электронной форме</w:t>
      </w:r>
      <w:r>
        <w:rPr>
          <w:rFonts w:ascii="Times New Roman" w:hAnsi="Times New Roman" w:cs="Times New Roman"/>
          <w:sz w:val="12"/>
          <w:szCs w:val="12"/>
        </w:rPr>
        <w:t>21</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Порядок осуществления административных процедур (д</w:t>
      </w:r>
      <w:r>
        <w:rPr>
          <w:rFonts w:ascii="Times New Roman" w:hAnsi="Times New Roman" w:cs="Times New Roman"/>
          <w:sz w:val="12"/>
          <w:szCs w:val="12"/>
        </w:rPr>
        <w:t>ействий) в электронной форме</w:t>
      </w:r>
      <w:r>
        <w:rPr>
          <w:rFonts w:ascii="Times New Roman" w:hAnsi="Times New Roman" w:cs="Times New Roman"/>
          <w:sz w:val="12"/>
          <w:szCs w:val="12"/>
        </w:rPr>
        <w:tab/>
        <w:t>21</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Порядок исправления допущенных опечаток  и ошибок в выданных в результате предоставления муниципальных услуг документах</w:t>
      </w:r>
      <w:r w:rsidRPr="00090EF9">
        <w:rPr>
          <w:rFonts w:ascii="Times New Roman" w:hAnsi="Times New Roman" w:cs="Times New Roman"/>
          <w:sz w:val="12"/>
          <w:szCs w:val="12"/>
        </w:rPr>
        <w:tab/>
        <w:t>23</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Раздел IV. Формы контроля за исполнением </w:t>
      </w:r>
      <w:r>
        <w:rPr>
          <w:rFonts w:ascii="Times New Roman" w:hAnsi="Times New Roman" w:cs="Times New Roman"/>
          <w:sz w:val="12"/>
          <w:szCs w:val="12"/>
        </w:rPr>
        <w:t>административного регламента</w:t>
      </w:r>
      <w:r>
        <w:rPr>
          <w:rFonts w:ascii="Times New Roman" w:hAnsi="Times New Roman" w:cs="Times New Roman"/>
          <w:sz w:val="12"/>
          <w:szCs w:val="12"/>
        </w:rPr>
        <w:tab/>
        <w:t>24</w:t>
      </w:r>
      <w:r w:rsidRPr="00090EF9">
        <w:rPr>
          <w:rFonts w:ascii="Times New Roman" w:hAnsi="Times New Roman" w:cs="Times New Roman"/>
          <w:sz w:val="12"/>
          <w:szCs w:val="12"/>
        </w:rPr>
        <w:tab/>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w:t>
      </w:r>
      <w:r>
        <w:rPr>
          <w:rFonts w:ascii="Times New Roman" w:hAnsi="Times New Roman" w:cs="Times New Roman"/>
          <w:sz w:val="12"/>
          <w:szCs w:val="12"/>
        </w:rPr>
        <w:t>, а также принятием ими решений</w:t>
      </w:r>
      <w:r w:rsidRPr="00090EF9">
        <w:rPr>
          <w:rFonts w:ascii="Times New Roman" w:hAnsi="Times New Roman" w:cs="Times New Roman"/>
          <w:sz w:val="12"/>
          <w:szCs w:val="12"/>
        </w:rPr>
        <w:t>24</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r w:rsidRPr="00090EF9">
        <w:rPr>
          <w:rFonts w:ascii="Times New Roman" w:hAnsi="Times New Roman" w:cs="Times New Roman"/>
          <w:sz w:val="12"/>
          <w:szCs w:val="12"/>
        </w:rPr>
        <w:tab/>
        <w:t>25</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Ответственность должностных лиц за решения и действия (бездействие), принимаемые (осуществляемые) ими в ходе предоставления муниципальной услуги</w:t>
      </w:r>
      <w:r w:rsidRPr="00090EF9">
        <w:rPr>
          <w:rFonts w:ascii="Times New Roman" w:hAnsi="Times New Roman" w:cs="Times New Roman"/>
          <w:sz w:val="12"/>
          <w:szCs w:val="12"/>
        </w:rPr>
        <w:tab/>
        <w:t>25</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Требования к порядку и формам контроля за предоставлением муниципальной услуги, в том числе со стороны граждан, их объединений и организаций</w:t>
      </w:r>
      <w:r w:rsidRPr="00090EF9">
        <w:rPr>
          <w:rFonts w:ascii="Times New Roman" w:hAnsi="Times New Roman" w:cs="Times New Roman"/>
          <w:sz w:val="12"/>
          <w:szCs w:val="12"/>
        </w:rPr>
        <w:tab/>
        <w:t>26</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Раздел V. Досудебный (внесудебный) порядок обжалования решений, действий (бездействия) органа, предоставляющего муниципальную услугу, а также его должностных лиц, муниципальных служащих, многофункционального центра, а также работника</w:t>
      </w:r>
      <w:r>
        <w:rPr>
          <w:rFonts w:ascii="Times New Roman" w:hAnsi="Times New Roman" w:cs="Times New Roman"/>
          <w:sz w:val="12"/>
          <w:szCs w:val="12"/>
        </w:rPr>
        <w:t xml:space="preserve"> многофункционального центра</w:t>
      </w:r>
      <w:r>
        <w:rPr>
          <w:rFonts w:ascii="Times New Roman" w:hAnsi="Times New Roman" w:cs="Times New Roman"/>
          <w:sz w:val="12"/>
          <w:szCs w:val="12"/>
        </w:rPr>
        <w:tab/>
        <w:t>26</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w:t>
      </w:r>
      <w:r>
        <w:rPr>
          <w:rFonts w:ascii="Times New Roman" w:hAnsi="Times New Roman" w:cs="Times New Roman"/>
          <w:sz w:val="12"/>
          <w:szCs w:val="12"/>
        </w:rPr>
        <w:t>осудебном (внесудебном) порядке</w:t>
      </w:r>
      <w:r w:rsidRPr="00090EF9">
        <w:rPr>
          <w:rFonts w:ascii="Times New Roman" w:hAnsi="Times New Roman" w:cs="Times New Roman"/>
          <w:sz w:val="12"/>
          <w:szCs w:val="12"/>
        </w:rPr>
        <w:tab/>
        <w:t>26</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Способы информирования заявителей о порядке подачи и рассмотрения жалобы, в том числе с использованием Единого портала государств</w:t>
      </w:r>
      <w:r>
        <w:rPr>
          <w:rFonts w:ascii="Times New Roman" w:hAnsi="Times New Roman" w:cs="Times New Roman"/>
          <w:sz w:val="12"/>
          <w:szCs w:val="12"/>
        </w:rPr>
        <w:t xml:space="preserve">енных и муниципальных услуг </w:t>
      </w:r>
      <w:r>
        <w:rPr>
          <w:rFonts w:ascii="Times New Roman" w:hAnsi="Times New Roman" w:cs="Times New Roman"/>
          <w:sz w:val="12"/>
          <w:szCs w:val="12"/>
        </w:rPr>
        <w:tab/>
        <w:t>27</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w:t>
      </w:r>
      <w:r>
        <w:rPr>
          <w:rFonts w:ascii="Times New Roman" w:hAnsi="Times New Roman" w:cs="Times New Roman"/>
          <w:sz w:val="12"/>
          <w:szCs w:val="12"/>
        </w:rPr>
        <w:t>оставления муниципальной услуги</w:t>
      </w:r>
      <w:r w:rsidRPr="00090EF9">
        <w:rPr>
          <w:rFonts w:ascii="Times New Roman" w:hAnsi="Times New Roman" w:cs="Times New Roman"/>
          <w:sz w:val="12"/>
          <w:szCs w:val="12"/>
        </w:rPr>
        <w:tab/>
        <w:t>27</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r w:rsidRPr="00090EF9">
        <w:rPr>
          <w:rFonts w:ascii="Times New Roman" w:hAnsi="Times New Roman" w:cs="Times New Roman"/>
          <w:sz w:val="12"/>
          <w:szCs w:val="12"/>
        </w:rPr>
        <w:tab/>
        <w:t>28</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Исчерпывающий перечень административных процедур (действий) при предоставлении муниципальной услуги, выполняемых многофункциональными центрами</w:t>
      </w:r>
      <w:r w:rsidRPr="00090EF9">
        <w:rPr>
          <w:rFonts w:ascii="Times New Roman" w:hAnsi="Times New Roman" w:cs="Times New Roman"/>
          <w:sz w:val="12"/>
          <w:szCs w:val="12"/>
        </w:rPr>
        <w:tab/>
        <w:t>28</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Информирование заявителей</w:t>
      </w:r>
      <w:r w:rsidRPr="00090EF9">
        <w:rPr>
          <w:rFonts w:ascii="Times New Roman" w:hAnsi="Times New Roman" w:cs="Times New Roman"/>
          <w:sz w:val="12"/>
          <w:szCs w:val="12"/>
        </w:rPr>
        <w:tab/>
        <w:t>28</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Выдача заявителю результата предоставления муниципальной услуги</w:t>
      </w:r>
      <w:r w:rsidRPr="00090EF9">
        <w:rPr>
          <w:rFonts w:ascii="Times New Roman" w:hAnsi="Times New Roman" w:cs="Times New Roman"/>
          <w:sz w:val="12"/>
          <w:szCs w:val="12"/>
        </w:rPr>
        <w:tab/>
        <w:t>29</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Приложение №1 Форма пропуска, разрешающего въезд и передвижение грузового автотранспорта в</w:t>
      </w:r>
      <w:r>
        <w:rPr>
          <w:rFonts w:ascii="Times New Roman" w:hAnsi="Times New Roman" w:cs="Times New Roman"/>
          <w:sz w:val="12"/>
          <w:szCs w:val="12"/>
        </w:rPr>
        <w:t xml:space="preserve"> зонах с ограниченным движением</w:t>
      </w:r>
      <w:r w:rsidRPr="00090EF9">
        <w:rPr>
          <w:rFonts w:ascii="Times New Roman" w:hAnsi="Times New Roman" w:cs="Times New Roman"/>
          <w:sz w:val="12"/>
          <w:szCs w:val="12"/>
        </w:rPr>
        <w:t>31</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Приложение № 2. Форма решения о внесении изменений в пропуск или аннулирования пропуска, разрешающего въезд и передвижение грузового автотранспорта в зонах с ограниченным движением, необходимых для предоставления услуги</w:t>
      </w:r>
      <w:r w:rsidRPr="00090EF9">
        <w:rPr>
          <w:rFonts w:ascii="Times New Roman" w:hAnsi="Times New Roman" w:cs="Times New Roman"/>
          <w:sz w:val="12"/>
          <w:szCs w:val="12"/>
        </w:rPr>
        <w:tab/>
        <w:t>32</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Приложение № 3. Форма решения об отказе в пред</w:t>
      </w:r>
      <w:r>
        <w:rPr>
          <w:rFonts w:ascii="Times New Roman" w:hAnsi="Times New Roman" w:cs="Times New Roman"/>
          <w:sz w:val="12"/>
          <w:szCs w:val="12"/>
        </w:rPr>
        <w:t>оставлении муниципальной услуги</w:t>
      </w:r>
      <w:r w:rsidRPr="00090EF9">
        <w:rPr>
          <w:rFonts w:ascii="Times New Roman" w:hAnsi="Times New Roman" w:cs="Times New Roman"/>
          <w:sz w:val="12"/>
          <w:szCs w:val="12"/>
        </w:rPr>
        <w:t>33</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Приложение № 4. Форма заявления о предоставлении муниципальной услуги</w:t>
      </w:r>
      <w:r w:rsidRPr="00090EF9">
        <w:rPr>
          <w:rFonts w:ascii="Times New Roman" w:hAnsi="Times New Roman" w:cs="Times New Roman"/>
          <w:sz w:val="12"/>
          <w:szCs w:val="12"/>
        </w:rPr>
        <w:tab/>
        <w:t>34</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Приложение № 5. Форма решения</w:t>
      </w:r>
      <w:r w:rsidR="002C73A4">
        <w:rPr>
          <w:rFonts w:ascii="Times New Roman" w:hAnsi="Times New Roman" w:cs="Times New Roman"/>
          <w:sz w:val="12"/>
          <w:szCs w:val="12"/>
        </w:rPr>
        <w:t xml:space="preserve"> об отказе в приеме документов, </w:t>
      </w:r>
      <w:r w:rsidRPr="00090EF9">
        <w:rPr>
          <w:rFonts w:ascii="Times New Roman" w:hAnsi="Times New Roman" w:cs="Times New Roman"/>
          <w:sz w:val="12"/>
          <w:szCs w:val="12"/>
        </w:rPr>
        <w:t>необходимых для предоставления услуги35</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Приложение № 6. Форма заявления о внесении изменений (аннул</w:t>
      </w:r>
      <w:r w:rsidR="002C73A4">
        <w:rPr>
          <w:rFonts w:ascii="Times New Roman" w:hAnsi="Times New Roman" w:cs="Times New Roman"/>
          <w:sz w:val="12"/>
          <w:szCs w:val="12"/>
        </w:rPr>
        <w:t>ировании) в действующий пропуск</w:t>
      </w:r>
      <w:r w:rsidRPr="00090EF9">
        <w:rPr>
          <w:rFonts w:ascii="Times New Roman" w:hAnsi="Times New Roman" w:cs="Times New Roman"/>
          <w:sz w:val="12"/>
          <w:szCs w:val="12"/>
        </w:rPr>
        <w:t>36</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Приложение № 7. Состав, последовательность и сроки выполнения административных процедур (действий) при пред</w:t>
      </w:r>
      <w:r w:rsidR="002C73A4">
        <w:rPr>
          <w:rFonts w:ascii="Times New Roman" w:hAnsi="Times New Roman" w:cs="Times New Roman"/>
          <w:sz w:val="12"/>
          <w:szCs w:val="12"/>
        </w:rPr>
        <w:t>оставлении муниципальной услуги</w:t>
      </w:r>
      <w:r w:rsidRPr="00090EF9">
        <w:rPr>
          <w:rFonts w:ascii="Times New Roman" w:hAnsi="Times New Roman" w:cs="Times New Roman"/>
          <w:sz w:val="12"/>
          <w:szCs w:val="12"/>
        </w:rPr>
        <w:t>37</w:t>
      </w:r>
    </w:p>
    <w:p w:rsidR="00090EF9" w:rsidRPr="00090EF9" w:rsidRDefault="00090EF9" w:rsidP="002C73A4">
      <w:pPr>
        <w:pStyle w:val="ConsPlusNormal"/>
        <w:ind w:firstLine="284"/>
        <w:jc w:val="center"/>
        <w:rPr>
          <w:rFonts w:ascii="Times New Roman" w:hAnsi="Times New Roman" w:cs="Times New Roman"/>
          <w:sz w:val="12"/>
          <w:szCs w:val="12"/>
        </w:rPr>
      </w:pPr>
      <w:r w:rsidRPr="00090EF9">
        <w:rPr>
          <w:rFonts w:ascii="Times New Roman" w:hAnsi="Times New Roman" w:cs="Times New Roman"/>
          <w:sz w:val="12"/>
          <w:szCs w:val="12"/>
        </w:rPr>
        <w:t>I. Общие положения</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Предмет регулирования Адм</w:t>
      </w:r>
      <w:r w:rsidR="002C73A4">
        <w:rPr>
          <w:rFonts w:ascii="Times New Roman" w:hAnsi="Times New Roman" w:cs="Times New Roman"/>
          <w:sz w:val="12"/>
          <w:szCs w:val="12"/>
        </w:rPr>
        <w:t>инистративного регламента</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1.1. Административный регламент предоставления муниципальной услуги «Предоставление права на въезд и передвижение грузового  автотранспорта в зонах ограничения его движения по автомобильным дорогам местного значения» на территории сельского  поселения Кармало-Аделяково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«Предоставление права на въезд и передвижение грузового автотранспорта в зонах ограничения его движения по автомобильным дорогам местного значения» на территории сельского  поселения Кармало-Аделяково (далее - муниципальная услуга).</w:t>
      </w:r>
    </w:p>
    <w:p w:rsidR="00090EF9" w:rsidRPr="00090EF9" w:rsidRDefault="002C73A4" w:rsidP="002C73A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Круг Заявителей</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1.2. Заявителями на получение муниципальной услуги являются владельцы транспортных средств (далее — Заявитель).</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1.3. Интересы Заявителей, указанных в пункте 1.2. настоящего Административного регламента, могут представлять лица, обладающие соответствующими полном</w:t>
      </w:r>
      <w:r w:rsidR="002C73A4">
        <w:rPr>
          <w:rFonts w:ascii="Times New Roman" w:hAnsi="Times New Roman" w:cs="Times New Roman"/>
          <w:sz w:val="12"/>
          <w:szCs w:val="12"/>
        </w:rPr>
        <w:t>очиями (далее — представитель).</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Требования к порядку информирования о пред</w:t>
      </w:r>
      <w:r w:rsidR="002C73A4">
        <w:rPr>
          <w:rFonts w:ascii="Times New Roman" w:hAnsi="Times New Roman" w:cs="Times New Roman"/>
          <w:sz w:val="12"/>
          <w:szCs w:val="12"/>
        </w:rPr>
        <w:t>оставлении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1.4. Информирование о порядке предоставления муниципальной услуги осуществляется:</w:t>
      </w:r>
    </w:p>
    <w:p w:rsidR="00090EF9" w:rsidRPr="00090EF9" w:rsidRDefault="002C73A4" w:rsidP="00090EF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00090EF9" w:rsidRPr="00090EF9">
        <w:rPr>
          <w:rFonts w:ascii="Times New Roman" w:hAnsi="Times New Roman" w:cs="Times New Roman"/>
          <w:sz w:val="12"/>
          <w:szCs w:val="12"/>
        </w:rPr>
        <w:t>непосредственно при личном приеме Заявителя в Администрации сельского  поселения Кармало-Аделяково муниципального района Сергивеский Самарской области (далее - Уполномоченный орган), предоставляющей муниципальную услугу  или многофункциональном центре предоставления государственных и муниципальных  услуг (далее — многофункциональный центр);</w:t>
      </w:r>
    </w:p>
    <w:p w:rsidR="00090EF9" w:rsidRPr="00090EF9" w:rsidRDefault="002C73A4" w:rsidP="00090EF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00090EF9" w:rsidRPr="00090EF9">
        <w:rPr>
          <w:rFonts w:ascii="Times New Roman" w:hAnsi="Times New Roman" w:cs="Times New Roman"/>
          <w:sz w:val="12"/>
          <w:szCs w:val="12"/>
        </w:rPr>
        <w:t>по телефону в Уполномоченном органе или многофункциональном центре;</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3) письменно, в том числе посредством электронной почты, факсимильной связи;</w:t>
      </w:r>
    </w:p>
    <w:p w:rsidR="00090EF9" w:rsidRPr="00090EF9" w:rsidRDefault="002C73A4" w:rsidP="00090EF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00090EF9" w:rsidRPr="00090EF9">
        <w:rPr>
          <w:rFonts w:ascii="Times New Roman" w:hAnsi="Times New Roman" w:cs="Times New Roman"/>
          <w:sz w:val="12"/>
          <w:szCs w:val="12"/>
        </w:rPr>
        <w:t>посредством размещения в открытой и доступной форме информации: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в федеральной государственной информационной системе «Единый портал государственных и муниципальных услуг (функций)» (https://www.gosuslugi.ru/) (далее - ЕПГУ);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на официальном сайте Сергиевского района Самарской области (www/sergievsk.ru);</w:t>
      </w:r>
    </w:p>
    <w:p w:rsidR="00090EF9" w:rsidRPr="00090EF9" w:rsidRDefault="002C73A4" w:rsidP="00090EF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w:t>
      </w:r>
      <w:r w:rsidR="00090EF9" w:rsidRPr="00090EF9">
        <w:rPr>
          <w:rFonts w:ascii="Times New Roman" w:hAnsi="Times New Roman" w:cs="Times New Roman"/>
          <w:sz w:val="12"/>
          <w:szCs w:val="12"/>
        </w:rPr>
        <w:t>посредством размещения информации на информационных стендах Уполномоченного органа или многофункционального центра.</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1.5. Информирование осуществляется по вопросам, касающимся: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способов подачи заявления о предоставлении муниципальной услуги;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адресов Уполномоченного органа и многофункциональных центров, обращение в которые необходимо для предоставления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справочной информации о работе Уполномоченного органа (структурных подразделений Уполномоченного органа);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lastRenderedPageBreak/>
        <w:t>- документов, необходимых для предоставления муниципальной услуги и услугах, которые являются необходимыми и обязательными для предоставления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порядка и сроков предоставления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порядка получения сведений о ходе рассмотрения заявления о предоставлении муниципальной услуги и о результатах предоставления муниципальной услуги;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по вопросам предоставления услуг, которые являются необходимыми и обязательными для предоставления муниципальной услуги;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090EF9" w:rsidRPr="00090EF9" w:rsidRDefault="002C73A4" w:rsidP="00090EF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1.6.</w:t>
      </w:r>
      <w:r w:rsidR="00090EF9" w:rsidRPr="00090EF9">
        <w:rPr>
          <w:rFonts w:ascii="Times New Roman" w:hAnsi="Times New Roman" w:cs="Times New Roman"/>
          <w:sz w:val="12"/>
          <w:szCs w:val="12"/>
        </w:rPr>
        <w:t>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Если подготовка ответа требует продолжительного времени, должностное лицо Уполномоченного органа предлагает Заявителю один из следующих вариантов дальнейших действий:</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изложить обращение в письменной форме;</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назначить другое время для консультаций.</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Продолжительность информирования по телефону не должна превышать 10 минут.</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Информирование осуществляется в соответствии с графиком приема граждан.</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1.7.  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02.05.2006 № 59-ФЗ «О порядке рассмотрения обращений граждан Российской Федерации» (далее - Федеральный закон № 59-ФЗ).</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24.10.2011 № 861.</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о месте нахождения и графике работы Уполномоченного органа и его структурных подразделений, ответственных за предоставление муниципальной услуги, а также многофункциональных центров;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адрес официального сайта, а также электронной почты и (или) формы обратной связи Уполномоченного органа в сети «Интернет».</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который по требованию Заявителя предоставляется ему для ознакомления.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090EF9" w:rsidRPr="00090EF9" w:rsidRDefault="00090EF9" w:rsidP="00090EF9">
      <w:pPr>
        <w:pStyle w:val="ConsPlusNormal"/>
        <w:ind w:firstLine="284"/>
        <w:jc w:val="both"/>
        <w:rPr>
          <w:rFonts w:ascii="Times New Roman" w:hAnsi="Times New Roman" w:cs="Times New Roman"/>
          <w:sz w:val="12"/>
          <w:szCs w:val="12"/>
        </w:rPr>
      </w:pPr>
    </w:p>
    <w:p w:rsidR="00090EF9" w:rsidRPr="00090EF9" w:rsidRDefault="00090EF9" w:rsidP="002C73A4">
      <w:pPr>
        <w:pStyle w:val="ConsPlusNormal"/>
        <w:ind w:firstLine="284"/>
        <w:jc w:val="center"/>
        <w:rPr>
          <w:rFonts w:ascii="Times New Roman" w:hAnsi="Times New Roman" w:cs="Times New Roman"/>
          <w:sz w:val="12"/>
          <w:szCs w:val="12"/>
        </w:rPr>
      </w:pPr>
      <w:r w:rsidRPr="00090EF9">
        <w:rPr>
          <w:rFonts w:ascii="Times New Roman" w:hAnsi="Times New Roman" w:cs="Times New Roman"/>
          <w:sz w:val="12"/>
          <w:szCs w:val="12"/>
        </w:rPr>
        <w:t>II. Стандарт предоставления муниципальной услуги</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На</w:t>
      </w:r>
      <w:r w:rsidR="002C73A4">
        <w:rPr>
          <w:rFonts w:ascii="Times New Roman" w:hAnsi="Times New Roman" w:cs="Times New Roman"/>
          <w:sz w:val="12"/>
          <w:szCs w:val="12"/>
        </w:rPr>
        <w:t>именование муниципальной услуги</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2.1. Наименование муниципальной услуги –«Предоставление права на въезд и передвижение грузового автотранспорта в зонах ограничения его движения по автомобильным дорогам местного значения» на территории сельског</w:t>
      </w:r>
      <w:r w:rsidR="002C73A4">
        <w:rPr>
          <w:rFonts w:ascii="Times New Roman" w:hAnsi="Times New Roman" w:cs="Times New Roman"/>
          <w:sz w:val="12"/>
          <w:szCs w:val="12"/>
        </w:rPr>
        <w:t>о  поселения Кармало-Аделяково.</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Наименование о</w:t>
      </w:r>
      <w:r w:rsidR="002C73A4">
        <w:rPr>
          <w:rFonts w:ascii="Times New Roman" w:hAnsi="Times New Roman" w:cs="Times New Roman"/>
          <w:sz w:val="12"/>
          <w:szCs w:val="12"/>
        </w:rPr>
        <w:t xml:space="preserve">ргана местного самоуправления, </w:t>
      </w:r>
      <w:r w:rsidRPr="00090EF9">
        <w:rPr>
          <w:rFonts w:ascii="Times New Roman" w:hAnsi="Times New Roman" w:cs="Times New Roman"/>
          <w:sz w:val="12"/>
          <w:szCs w:val="12"/>
        </w:rPr>
        <w:t>предоставляющего  муниципальную услугу</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2.2. Муниципальная услуга предоставляется Уполномоченным органом местного самоуправления - Администрацией сельского  поселения Кармало-Аделяково Сергиевского района Самарской области.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2.3. В предоставлении муниципальной услуги принимают участие уполномоченные органы (многофункциональные центры при наличии соответствующего соглашения о взаимодействии).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При предоставлении муниципальной услуги Уполномоченный орган взаимодействует с:</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 Федеральной налоговой службой для подтверждения принадлежности Заявителя к категории юридических лиц или индивидуальных предпринимателей;</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Министерством внутренних дел Российской Федерации для предоставления сведений о собственниках (владельцах) транспортных средств.</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w:t>
      </w:r>
      <w:r w:rsidR="002C73A4">
        <w:rPr>
          <w:rFonts w:ascii="Times New Roman" w:hAnsi="Times New Roman" w:cs="Times New Roman"/>
          <w:sz w:val="12"/>
          <w:szCs w:val="12"/>
        </w:rPr>
        <w:t>ставления муниципальной услуги.</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Описание результата пред</w:t>
      </w:r>
      <w:r w:rsidR="002C73A4">
        <w:rPr>
          <w:rFonts w:ascii="Times New Roman" w:hAnsi="Times New Roman" w:cs="Times New Roman"/>
          <w:sz w:val="12"/>
          <w:szCs w:val="12"/>
        </w:rPr>
        <w:t>оставления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2.5. Результатом предоставления муниципальной услуги является: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lastRenderedPageBreak/>
        <w:t xml:space="preserve">- оформление пропуска, предоставляющего право на въезд и передвижение грузового автотранспорта в зонах с ограниченным движением (Приложение № 1);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внесение изменений в случае замены транспортного средства, изменения его регистрационных данных или аннулирования действующего пропуска (Приложение №2);</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 решение об отказе в предоставлении муници</w:t>
      </w:r>
      <w:r w:rsidR="002C73A4">
        <w:rPr>
          <w:rFonts w:ascii="Times New Roman" w:hAnsi="Times New Roman" w:cs="Times New Roman"/>
          <w:sz w:val="12"/>
          <w:szCs w:val="12"/>
        </w:rPr>
        <w:t>пальной услуги (Приложение №3).</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Срок предос</w:t>
      </w:r>
      <w:r w:rsidR="002C73A4">
        <w:rPr>
          <w:rFonts w:ascii="Times New Roman" w:hAnsi="Times New Roman" w:cs="Times New Roman"/>
          <w:sz w:val="12"/>
          <w:szCs w:val="12"/>
        </w:rPr>
        <w:t xml:space="preserve">тавления муниципальной услуги, </w:t>
      </w:r>
      <w:r w:rsidRPr="00090EF9">
        <w:rPr>
          <w:rFonts w:ascii="Times New Roman" w:hAnsi="Times New Roman" w:cs="Times New Roman"/>
          <w:sz w:val="12"/>
          <w:szCs w:val="12"/>
        </w:rPr>
        <w:t>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2.6. Срок предоставления муниципальной услуги составляет 7 (семь) календарных дней, в части выдачи пропуска. В целях внесения изменений, в случае замены транспортного средства, изменения его регистрационных данных или аннулирования действующего пропуска срок составляет 2 (два) календарных дня.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2.7. Срок принятия решения о предоставлении муниципальной услуги в случае направления Заявителем документов, необходимых в соответствии с нормативными правовыми актами для предоставления муниципальной услуги, через многофункциональный центр исчисляется со дня передачи многофункциональным центром таких документов в орган, предоставляющий муниципальную услугу.</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2.8. Результат предоставления услуги направляется Заявителю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органа, ответстве</w:t>
      </w:r>
      <w:r w:rsidR="002C73A4">
        <w:rPr>
          <w:rFonts w:ascii="Times New Roman" w:hAnsi="Times New Roman" w:cs="Times New Roman"/>
          <w:sz w:val="12"/>
          <w:szCs w:val="12"/>
        </w:rPr>
        <w:t>нного за предоставление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Нормативные правовые акты, регулирующие предоставление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2.9. Перечень нормативных правовых актов, регулирующих предоставление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Конституция Российской Федерации, принятая</w:t>
      </w:r>
      <w:r w:rsidRPr="00090EF9">
        <w:rPr>
          <w:rFonts w:ascii="Times New Roman" w:hAnsi="Times New Roman" w:cs="Times New Roman"/>
          <w:sz w:val="12"/>
          <w:szCs w:val="12"/>
        </w:rPr>
        <w:tab/>
        <w:t xml:space="preserve"> всенародным голосованием 12.12.1993 («Российская газета», № 7, от 21.01.2009);</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Налоговый кодекс Российской Федерации (Собрание законодательства Российской Федерации, 03.08.1998, № 31 (часть 1), ст. 3824);</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Кодекс Российской Федерации об административных правонарушениях;</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Федеральный закон от 06.10.2003г. № 131-ФЗ «Об общих принципах организации местного самоуправления в Российской Федерации» («Российская газета», № 302, 08.10.2003);</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Федеральный закон от 27.07.2006г. № 149-ФЗ «Об информации, информационных технологиях и о защите информации» (</w:t>
      </w:r>
      <w:r w:rsidR="002C73A4">
        <w:rPr>
          <w:rFonts w:ascii="Times New Roman" w:hAnsi="Times New Roman" w:cs="Times New Roman"/>
          <w:sz w:val="12"/>
          <w:szCs w:val="12"/>
        </w:rPr>
        <w:t>«Российская газета»,</w:t>
      </w:r>
      <w:r w:rsidRPr="00090EF9">
        <w:rPr>
          <w:rFonts w:ascii="Times New Roman" w:hAnsi="Times New Roman" w:cs="Times New Roman"/>
          <w:sz w:val="12"/>
          <w:szCs w:val="12"/>
        </w:rPr>
        <w:t xml:space="preserve"> №165, 29.07.2006);</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Федеральный закон от 27.07.2010г. № 210-ФЗ «Об организации предоставления государственных и муниципальных услуг» («Российская газета», № 168, 30.07.2010);</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Федеральный закон от 10.12.1995г. № 196-ФЗ «О безопасности дорожного движения» (Собрание законодательства РФ, 11.12.1995, № 50, ст. 4873);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Федеральный закон от 08.11.2007г.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Федеральный закон от 04.05.1999г. № 96-ФЗ «Об охране атмосферного воздуха»;</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Федеральный закон от 01.07.2011г. № 170-ФЗ «О техническом осмотре транспортных средств и о внесении изменений в отдельные законодатель</w:t>
      </w:r>
      <w:r w:rsidR="002C73A4">
        <w:rPr>
          <w:rFonts w:ascii="Times New Roman" w:hAnsi="Times New Roman" w:cs="Times New Roman"/>
          <w:sz w:val="12"/>
          <w:szCs w:val="12"/>
        </w:rPr>
        <w:t>ные акты Российской Федерации».</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Исчерпывающий перечен</w:t>
      </w:r>
      <w:r w:rsidR="002C73A4">
        <w:rPr>
          <w:rFonts w:ascii="Times New Roman" w:hAnsi="Times New Roman" w:cs="Times New Roman"/>
          <w:sz w:val="12"/>
          <w:szCs w:val="12"/>
        </w:rPr>
        <w:t>ь документов и сведений,</w:t>
      </w:r>
      <w:r w:rsidRPr="00090EF9">
        <w:rPr>
          <w:rFonts w:ascii="Times New Roman" w:hAnsi="Times New Roman" w:cs="Times New Roman"/>
          <w:sz w:val="12"/>
          <w:szCs w:val="12"/>
        </w:rPr>
        <w:t xml:space="preserve">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2.10. Для получения муниципальной услуги Заявитель представляет:</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2.10.1. Заявление по форме согласно Приложению № 4 к административному регламенту, в случае обращения за предоставлением права на въезд и передвижение грузового автотранспорта в зонах ограничения его движения по автомобильным дорогам местного значения.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Заявление по форме согласно Приложению № 6 к административному регламенту при необходимости внесения изменений или аннулировании действующего пропуска.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Заявитель вправе подать заявление о предоставлении муниципальной услуги через многофункциональный центр в соответствии с соглашением о взаимодействии между многофункциональным центром и уполномоченным органом, на личном приеме в Администрации сельского поселения Кармало-Аделяково, почтовым отправлением или с помощью ЕПГУ, РПГУ.</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В случае направления заявления через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Заполнение определенных полей интерактивной формы заявления реализуется автоматической подстановкой данных из личного кабинета Заявителя, авторизованного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систем, используемых для предоставления государственных и муниципальных услуг в электронной форме» (далее - ЕСИА). Ручное заполнение полей интерактивной формы допускается только в случае невозможности получения сведений из личного кабинета Заявителя, авторизованного в ЕСИА.</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В заявлении также указывается один из следующих способов направления результата предоставления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в форме электронного документа в личном кабинете на ЕПГУ;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дополнительно на бумажном носителе в виде распечатанного экземпляра электронного документа в Уполномоченном органе, многофункциональном центре;</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на бумажном носителе в Уполномоченном органе, многофункциональном центре (указывается в случае, если результат, согласно нормативным правовым актам, выдается исключительно на бумажном или ином носителе).</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2.10.2. Документ, удостоверяющий личность Заявителя, представителя.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В случае если документ, подтверждающий полномочия Заявителя выдан юридическим лицом — должен быть подписан усиленной квалификационной электронной подписью уполномоченного лица, выдавшего документ.</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В случае если документ, подтверждающий полномочия Заявителя, выдан индивидуальным предпринимателем, должен быть подписан усиленной квалификационной электронной подписью индивидуального предпринимателя.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В случае если документ, подтверждающий полномочия Заявителя выдан нотариусом — должен быть подписан усиленной квалификационной электронной подписью нотариуса, в иных случаях подписанный простой электронной подписью.</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2.10.3. Копию паспорта транспортного средства (электронного паспорта транспортного средства);</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2.10.4. Копию свидетельства о регистрации транспортного средства;</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2.10.5. Копию документов, подтверждающих необходимость осуществления грузовой перевозки (для юридических лиц и индивидуальных предпринимателей):</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lastRenderedPageBreak/>
        <w:t xml:space="preserve">- договор, подтверждающий необходимость осуществления грузовой перевозки, с указанием характера перевозимого груза, адресов и времени погрузки (разгрузки);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документ, подтверждающий оплату (при осуществлении доставки крупногабаритных покупок);</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2.10.6. Для проезда к месту жительства (для физических лиц) дополнительно прилагаются следующие документы:</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копию документа, подтверждающего в установленном порядке факт регистрации по месту жительства (при предъявлении подлинника);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копию договора и (или) свидетельства о праве собственности (при предъявлении подлинника), подтверждающего наличие мест стоянки (с указанием количества машиномест) для хранения грузового транспортного средства, расположенного в зоне ограничения движения грузового автотранспорта;</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копию разрешения на перевозку опасных грузов (при предъявлении подлинника) при осуществлении деятельности по перевозке опасных грузов (для юридических лиц и индивидуальных предпринимателей);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копию талона технического осмотра на грузовое транспортное средство или диагностической карты, содержащей сведения о соответствии транспортного средства обязательным требованиям безопасности транспортных средств.</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2.10.7.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выписка из Единого государственного реестра юридических лиц или Единого государственного реестра индивидуальных предпринимателей; </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сведения о собственниках (вл</w:t>
      </w:r>
      <w:r w:rsidR="002C73A4">
        <w:rPr>
          <w:rFonts w:ascii="Times New Roman" w:hAnsi="Times New Roman" w:cs="Times New Roman"/>
          <w:sz w:val="12"/>
          <w:szCs w:val="12"/>
        </w:rPr>
        <w:t>адельцах) транспортных средств.</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Исчерпывающий п</w:t>
      </w:r>
      <w:r w:rsidR="002C73A4">
        <w:rPr>
          <w:rFonts w:ascii="Times New Roman" w:hAnsi="Times New Roman" w:cs="Times New Roman"/>
          <w:sz w:val="12"/>
          <w:szCs w:val="12"/>
        </w:rPr>
        <w:t xml:space="preserve">еречень документов и сведений, </w:t>
      </w:r>
      <w:r w:rsidRPr="00090EF9">
        <w:rPr>
          <w:rFonts w:ascii="Times New Roman" w:hAnsi="Times New Roman" w:cs="Times New Roman"/>
          <w:sz w:val="12"/>
          <w:szCs w:val="12"/>
        </w:rPr>
        <w:t>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w:t>
      </w:r>
      <w:r w:rsidR="002C73A4">
        <w:rPr>
          <w:rFonts w:ascii="Times New Roman" w:hAnsi="Times New Roman" w:cs="Times New Roman"/>
          <w:sz w:val="12"/>
          <w:szCs w:val="12"/>
        </w:rPr>
        <w:t>оставлении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2.11.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выписка из Единого государственного реестра юридических лиц или Единого государственного реестра индивидуальных предпринимателей;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сведения о собственниках (владельцах) транспортных средств.</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2.12.  При предоставлении муниципальной услуги запрещается требовать от заявителя: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90EF9" w:rsidRPr="00090EF9" w:rsidRDefault="002C73A4" w:rsidP="00090EF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00090EF9" w:rsidRPr="00090EF9">
        <w:rPr>
          <w:rFonts w:ascii="Times New Roman" w:hAnsi="Times New Roman" w:cs="Times New Roman"/>
          <w:sz w:val="12"/>
          <w:szCs w:val="12"/>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муниципального района </w:t>
      </w:r>
      <w:r>
        <w:rPr>
          <w:rFonts w:ascii="Times New Roman" w:hAnsi="Times New Roman" w:cs="Times New Roman"/>
          <w:sz w:val="12"/>
          <w:szCs w:val="12"/>
        </w:rPr>
        <w:t xml:space="preserve">Сергиевский Самарской области </w:t>
      </w:r>
      <w:r w:rsidR="00090EF9" w:rsidRPr="00090EF9">
        <w:rPr>
          <w:rFonts w:ascii="Times New Roman" w:hAnsi="Times New Roman" w:cs="Times New Roman"/>
          <w:sz w:val="12"/>
          <w:szCs w:val="12"/>
        </w:rPr>
        <w:t>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27.07.2010г. № «Об организации предоставления государственных и муниципальных услуг» (далее - Федеральный закон № 210-ФЗ).</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3. Представление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Главы сельского  поселения Кармало-Аделяково муниципального района Сергиевский Самарской области,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w:t>
      </w:r>
      <w:r w:rsidR="002C73A4">
        <w:rPr>
          <w:rFonts w:ascii="Times New Roman" w:hAnsi="Times New Roman" w:cs="Times New Roman"/>
          <w:sz w:val="12"/>
          <w:szCs w:val="12"/>
        </w:rPr>
        <w:t>а доставленные неудобства.</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Исчерпывающий перечень оснований для отказа в приеме документов, необходимых для пред</w:t>
      </w:r>
      <w:r w:rsidR="002C73A4">
        <w:rPr>
          <w:rFonts w:ascii="Times New Roman" w:hAnsi="Times New Roman" w:cs="Times New Roman"/>
          <w:sz w:val="12"/>
          <w:szCs w:val="12"/>
        </w:rPr>
        <w:t>оставления муниципальной услуги</w:t>
      </w:r>
    </w:p>
    <w:p w:rsidR="00090EF9" w:rsidRPr="00090EF9" w:rsidRDefault="002C73A4" w:rsidP="00090EF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2.13.</w:t>
      </w:r>
      <w:r w:rsidR="00090EF9" w:rsidRPr="00090EF9">
        <w:rPr>
          <w:rFonts w:ascii="Times New Roman" w:hAnsi="Times New Roman" w:cs="Times New Roman"/>
          <w:sz w:val="12"/>
          <w:szCs w:val="12"/>
        </w:rPr>
        <w:t>Основаниями для отказа в приеме к рассмотрению документов, необходимых для предоставления муниципальной услуги, являются: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Заявитель не относится к кругу лиц, имеющих право на предоставление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представление неполного комплекта документов, необходимых для предоставления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представленные Заявителем документы утратили силу на момент обращения за услугой;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в документе, подтверждающем полномочия представителя заявителя, имеются повреждения, что не позволяет в полном объеме использовать информацию и сведения, прочитать текст и распознать реквизиты документа;</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неполное или не корректное заполнение полей в форме заявления, в том числе в интерактивной форме заявления на ЕПГУ; несоблюдение установленных статьей 11 Федерального закона от 06.04.2011 № 63-ФЗ «Об электронной подписи» условий признания действительности, усиленной квалифицированной электронной подписи; </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подача запроса о предоставлении услуги и документов, необходимых для предоставления услуги, в электронной форме с нарушени</w:t>
      </w:r>
      <w:r w:rsidR="002C73A4">
        <w:rPr>
          <w:rFonts w:ascii="Times New Roman" w:hAnsi="Times New Roman" w:cs="Times New Roman"/>
          <w:sz w:val="12"/>
          <w:szCs w:val="12"/>
        </w:rPr>
        <w:t>ем установленных требований.</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Исчерпывающий перечень осн</w:t>
      </w:r>
      <w:r w:rsidR="002C73A4">
        <w:rPr>
          <w:rFonts w:ascii="Times New Roman" w:hAnsi="Times New Roman" w:cs="Times New Roman"/>
          <w:sz w:val="12"/>
          <w:szCs w:val="12"/>
        </w:rPr>
        <w:t xml:space="preserve">ований для приостановления или </w:t>
      </w:r>
      <w:r w:rsidRPr="00090EF9">
        <w:rPr>
          <w:rFonts w:ascii="Times New Roman" w:hAnsi="Times New Roman" w:cs="Times New Roman"/>
          <w:sz w:val="12"/>
          <w:szCs w:val="12"/>
        </w:rPr>
        <w:t>отказа в предоставлении муниципальной услуги</w:t>
      </w:r>
    </w:p>
    <w:p w:rsidR="00090EF9" w:rsidRPr="00090EF9" w:rsidRDefault="002C73A4" w:rsidP="00090EF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2.14.</w:t>
      </w:r>
      <w:r w:rsidR="00090EF9" w:rsidRPr="00090EF9">
        <w:rPr>
          <w:rFonts w:ascii="Times New Roman" w:hAnsi="Times New Roman" w:cs="Times New Roman"/>
          <w:sz w:val="12"/>
          <w:szCs w:val="12"/>
        </w:rPr>
        <w:t>Оснований для приостановления предоставления муниципальной услуг</w:t>
      </w:r>
      <w:r>
        <w:rPr>
          <w:rFonts w:ascii="Times New Roman" w:hAnsi="Times New Roman" w:cs="Times New Roman"/>
          <w:sz w:val="12"/>
          <w:szCs w:val="12"/>
        </w:rPr>
        <w:t xml:space="preserve">и законодательством Российской </w:t>
      </w:r>
      <w:r w:rsidR="00090EF9" w:rsidRPr="00090EF9">
        <w:rPr>
          <w:rFonts w:ascii="Times New Roman" w:hAnsi="Times New Roman" w:cs="Times New Roman"/>
          <w:sz w:val="12"/>
          <w:szCs w:val="12"/>
        </w:rPr>
        <w:t>Федерации не предусмотрено.</w:t>
      </w:r>
    </w:p>
    <w:p w:rsidR="00090EF9" w:rsidRPr="00090EF9" w:rsidRDefault="002C73A4" w:rsidP="00090EF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2.15.</w:t>
      </w:r>
      <w:r w:rsidR="00090EF9" w:rsidRPr="00090EF9">
        <w:rPr>
          <w:rFonts w:ascii="Times New Roman" w:hAnsi="Times New Roman" w:cs="Times New Roman"/>
          <w:sz w:val="12"/>
          <w:szCs w:val="12"/>
        </w:rPr>
        <w:t>Основания для отказа в предоставлении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 в представленных Заявителем документах содержатся недостоверные сведения;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несоответствие документов, по форме или содержанию требованиям законодательства Российской Федерации;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lastRenderedPageBreak/>
        <w:t>- наличие возможности организации маршрутов проезда без заезда в зону ограничения к месту погрузки или разгрузки;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в представленных Заявителем документах содержатся недостоверные сведения;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количество запрашиваемых пропусков для проезда к месту стоянки превышает количество машиномест, подтвержденных документальным обоснованием о наличии мест стоянки для хранения грузового автотранспорта;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заявленный грузовой автотранспорт по экологическим характеристикам ниже класса 2;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наличие в отношении грузового автотранспорта, указанного в заявлении, не погашенной в течение установленного статьей 32.2 Кодекса Российской Федерации об административных правонарушениях срока задолженности по оплате штрафа, наложенного в соответствии с вступившим в законную силу постановлением по делу об административном правонарушении, связанном с несоблюдением требований, предписанных дорожными знаками, запрещающими движение грузового автотранспорта;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по представленному документальному обоснованию услуга ранее предоставлялась; </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несоответствие информации, которая содержится в документах, представленных Заявителем, сведениям, полученным в результате межведомственного </w:t>
      </w:r>
      <w:r w:rsidR="002C73A4">
        <w:rPr>
          <w:rFonts w:ascii="Times New Roman" w:hAnsi="Times New Roman" w:cs="Times New Roman"/>
          <w:sz w:val="12"/>
          <w:szCs w:val="12"/>
        </w:rPr>
        <w:t>информационного взаимодействия.</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w:t>
      </w:r>
      <w:r w:rsidR="002C73A4">
        <w:rPr>
          <w:rFonts w:ascii="Times New Roman" w:hAnsi="Times New Roman" w:cs="Times New Roman"/>
          <w:sz w:val="12"/>
          <w:szCs w:val="12"/>
        </w:rPr>
        <w:t>оставлении муниципальной услуги</w:t>
      </w:r>
      <w:r w:rsidRPr="00090EF9">
        <w:rPr>
          <w:rFonts w:ascii="Times New Roman" w:hAnsi="Times New Roman" w:cs="Times New Roman"/>
          <w:sz w:val="12"/>
          <w:szCs w:val="12"/>
        </w:rPr>
        <w:t xml:space="preserve"> </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2.16. Услуги, необходимые и обязательные для предоставления мун</w:t>
      </w:r>
      <w:r w:rsidR="002C73A4">
        <w:rPr>
          <w:rFonts w:ascii="Times New Roman" w:hAnsi="Times New Roman" w:cs="Times New Roman"/>
          <w:sz w:val="12"/>
          <w:szCs w:val="12"/>
        </w:rPr>
        <w:t>иципальной услуги, отсутствуют.</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Порядок, размер и основания взимания государственной пошлины или иной оплаты, взимаемой за пред</w:t>
      </w:r>
      <w:r w:rsidR="002C73A4">
        <w:rPr>
          <w:rFonts w:ascii="Times New Roman" w:hAnsi="Times New Roman" w:cs="Times New Roman"/>
          <w:sz w:val="12"/>
          <w:szCs w:val="12"/>
        </w:rPr>
        <w:t>оставление муниципальной услуги</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2.17. Предоставление муниципальной у</w:t>
      </w:r>
      <w:r w:rsidR="002C73A4">
        <w:rPr>
          <w:rFonts w:ascii="Times New Roman" w:hAnsi="Times New Roman" w:cs="Times New Roman"/>
          <w:sz w:val="12"/>
          <w:szCs w:val="12"/>
        </w:rPr>
        <w:t>слуги осуществляется бесплатно.</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w:t>
      </w:r>
      <w:r w:rsidR="002C73A4">
        <w:rPr>
          <w:rFonts w:ascii="Times New Roman" w:hAnsi="Times New Roman" w:cs="Times New Roman"/>
          <w:sz w:val="12"/>
          <w:szCs w:val="12"/>
        </w:rPr>
        <w:t>ике расчета размера такой платы</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2.18. Услуги, необходимые и обязательные для предоставления муниципальной услуги, отсутствуют.</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За предоставление услуг, необходимых и обязательных для предоставления муниципальной </w:t>
      </w:r>
      <w:r w:rsidR="002C73A4">
        <w:rPr>
          <w:rFonts w:ascii="Times New Roman" w:hAnsi="Times New Roman" w:cs="Times New Roman"/>
          <w:sz w:val="12"/>
          <w:szCs w:val="12"/>
        </w:rPr>
        <w:t xml:space="preserve"> услуги не предусмотрена плата.</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w:t>
      </w:r>
      <w:r w:rsidR="002C73A4">
        <w:rPr>
          <w:rFonts w:ascii="Times New Roman" w:hAnsi="Times New Roman" w:cs="Times New Roman"/>
          <w:sz w:val="12"/>
          <w:szCs w:val="12"/>
        </w:rPr>
        <w:t>ной услуги</w:t>
      </w:r>
      <w:r w:rsidRPr="00090EF9">
        <w:rPr>
          <w:rFonts w:ascii="Times New Roman" w:hAnsi="Times New Roman" w:cs="Times New Roman"/>
          <w:sz w:val="12"/>
          <w:szCs w:val="12"/>
        </w:rPr>
        <w:t xml:space="preserve"> </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2.19.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w:t>
      </w:r>
      <w:r w:rsidR="002C73A4">
        <w:rPr>
          <w:rFonts w:ascii="Times New Roman" w:hAnsi="Times New Roman" w:cs="Times New Roman"/>
          <w:sz w:val="12"/>
          <w:szCs w:val="12"/>
        </w:rPr>
        <w:t>нут.</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Срок и порядок регистрации запроса заявителя о предоставлении муниципальной услуги, </w:t>
      </w:r>
      <w:r w:rsidR="002C73A4">
        <w:rPr>
          <w:rFonts w:ascii="Times New Roman" w:hAnsi="Times New Roman" w:cs="Times New Roman"/>
          <w:sz w:val="12"/>
          <w:szCs w:val="12"/>
        </w:rPr>
        <w:t>в том числе в электронной форме</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2.20. Заявление о предоставлении муниципальной услуги подлежит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В случае наличия оснований для отказа в приеме документов, необходимых для предоставления муниципальной услуги, указанных в пункте 2.15.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4 к настоящем</w:t>
      </w:r>
      <w:r w:rsidR="002C73A4">
        <w:rPr>
          <w:rFonts w:ascii="Times New Roman" w:hAnsi="Times New Roman" w:cs="Times New Roman"/>
          <w:sz w:val="12"/>
          <w:szCs w:val="12"/>
        </w:rPr>
        <w:t>у Административному регламенту.</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Требования к помещен</w:t>
      </w:r>
      <w:r w:rsidR="002C73A4">
        <w:rPr>
          <w:rFonts w:ascii="Times New Roman" w:hAnsi="Times New Roman" w:cs="Times New Roman"/>
          <w:sz w:val="12"/>
          <w:szCs w:val="12"/>
        </w:rPr>
        <w:t xml:space="preserve">иям, в которых предоставляется </w:t>
      </w:r>
      <w:r w:rsidRPr="00090EF9">
        <w:rPr>
          <w:rFonts w:ascii="Times New Roman" w:hAnsi="Times New Roman" w:cs="Times New Roman"/>
          <w:sz w:val="12"/>
          <w:szCs w:val="12"/>
        </w:rPr>
        <w:t>муниципальная  услуга</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2.21.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Центральный вход в здание Уполномоченного органа должен быть оборудован информационной табличкой (вывеской), содержащей информацию:  наименование; местонахождение и юридический адрес; режим работы; график приема; номера телефонов для справок.</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Помещения, в которых предоставляется муниципальная услуга, должны соответствовать санитарно-эпидемиологическим правилам и нормативам.</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Помещения, в которых предоставляется муниципальная услуга, оснащаются: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противопожарной системой и средствами пожаротушения;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системой оповещения о возникновении чрезвычайной ситуации;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средствами оказания первой медицинской помощи;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туалетными комнатами для посетителей.</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Места для заполнения заявлений оборудуются стульями, столами (стойками), бланками заявлений, письменными принадлежностями.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Места приема Заявителей оборудуются информационными табличками (вывесками) с указанием:</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номера кабинета и наименования отдела;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фамилии, имени и отчества (последнее при наличии), должности лица, ответственного за прием документов;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графика приема Заявителей.</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Рабочее место каждого ответственного за прием документов лица,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При предоставлении муниципальной услуги инвалидам, обеспечиваются: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возможность беспрепятственного доступа к объекту (зданию, помещению), в котором предоставляется муниципальная услуга;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lastRenderedPageBreak/>
        <w:t xml:space="preserve">- сопровождение инвалидов, имеющих стойкие расстройства функции зрения и самостоятельного передвижения;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допуск сурдопереводчика и тифлосурдопереводчика;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услуга; </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оказание инвалидам помощи в преодолении барьеров, мешающих получению ими муниципальных ус</w:t>
      </w:r>
      <w:r w:rsidR="002C73A4">
        <w:rPr>
          <w:rFonts w:ascii="Times New Roman" w:hAnsi="Times New Roman" w:cs="Times New Roman"/>
          <w:sz w:val="12"/>
          <w:szCs w:val="12"/>
        </w:rPr>
        <w:t>луг наравне с другими лицами.</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Показатели доступности </w:t>
      </w:r>
      <w:r w:rsidR="002C73A4">
        <w:rPr>
          <w:rFonts w:ascii="Times New Roman" w:hAnsi="Times New Roman" w:cs="Times New Roman"/>
          <w:sz w:val="12"/>
          <w:szCs w:val="12"/>
        </w:rPr>
        <w:t>и качества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2.22. Основными показателями доступности предоставления муниципальной услуги являются: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возможность получения Заявителем уведомлений о предоставлении муниципальной услуги с помощью ЕПГУ;</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2.23. Основными показателями качества предоставления муниципальной являются: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минимально возможное количество взаимодействий гражданина с должностными лицами, участвующими в предоставлении  муниципальной услуги;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отсутствие обоснованных жалоб на действия (бездействие) сотрудников и их некорректное (невнимательное) отношение к Заявителям;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отсутствие нарушений установленных сроков в процессе предоставления муниципальной услуги; </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w:t>
      </w:r>
      <w:r w:rsidR="002C73A4">
        <w:rPr>
          <w:rFonts w:ascii="Times New Roman" w:hAnsi="Times New Roman" w:cs="Times New Roman"/>
          <w:sz w:val="12"/>
          <w:szCs w:val="12"/>
        </w:rPr>
        <w:t>вителей.</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w:t>
      </w:r>
      <w:r w:rsidR="002C73A4">
        <w:rPr>
          <w:rFonts w:ascii="Times New Roman" w:hAnsi="Times New Roman" w:cs="Times New Roman"/>
          <w:sz w:val="12"/>
          <w:szCs w:val="12"/>
        </w:rPr>
        <w:t>уги в электронной форме</w:t>
      </w:r>
      <w:r w:rsidRPr="00090EF9">
        <w:rPr>
          <w:rFonts w:ascii="Times New Roman" w:hAnsi="Times New Roman" w:cs="Times New Roman"/>
          <w:sz w:val="12"/>
          <w:szCs w:val="12"/>
        </w:rPr>
        <w:t xml:space="preserve">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2.24.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2.25. Заявителям обеспечивается возможность представления заявления и прилагаемых документов в форме электронных документов посредством ЕПГУ.</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Заявителя, уполномоченного на подписание заявления.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Результаты предоставления муниципальной услуги, указанные в пункте 2.5. настоящего Административного регламента, направляются Заявителю, представителю Заявителя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w:t>
      </w:r>
      <w:r w:rsidRPr="00090EF9">
        <w:rPr>
          <w:rFonts w:ascii="Times New Roman" w:hAnsi="Times New Roman" w:cs="Times New Roman"/>
          <w:sz w:val="12"/>
          <w:szCs w:val="12"/>
        </w:rPr>
        <w:tab/>
        <w:t xml:space="preserve">многофункциональном центре в порядке, предусмотренном пунктом 6.4. настоящего Административного регламента.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2.26. Электронные документы представляются в следующих форматах:</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а) xml - для формализованных документов;</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б) doc, docx, odt - для документов с текстовым содержанием, не включающим формулы (за исключением документов, указанных в подпункте ”в” настоящего пункта);</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в) xls, xlsx, ods - для документов, содержащих расчеты;</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г) pdf, jpg, jpeg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«черно-белый» (при отсутствии в документе графических изображений и (или) цветного текста);</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«оттенки серого» (при наличии в документе графических изображений, отличных от цветного графического изображения);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«цветной» или «режим полной цветопередачи» (при наличии в документе цветных графических изображений либо цветного текста);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с сохранением всех аутентичных признаков подлинности, а именно: графической подписи лица, печати, углового штампа бланка;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количество файлов должно соответствовать количеству документов, каждый из которых содержит текстовую и (или) графическую информацию.</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Электронные документы должны обеспечивать:</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возможность идентифицировать документ и количество листов в документе;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Документы, подлежащие представлению в форматах xls, xlsx или ods, формируются в виде отдельн</w:t>
      </w:r>
      <w:r w:rsidR="002C73A4">
        <w:rPr>
          <w:rFonts w:ascii="Times New Roman" w:hAnsi="Times New Roman" w:cs="Times New Roman"/>
          <w:sz w:val="12"/>
          <w:szCs w:val="12"/>
        </w:rPr>
        <w:t>ого электронного документа.</w:t>
      </w:r>
    </w:p>
    <w:p w:rsidR="002C73A4" w:rsidRPr="00090EF9" w:rsidRDefault="002C73A4" w:rsidP="002C73A4">
      <w:pPr>
        <w:pStyle w:val="ConsPlusNormal"/>
        <w:ind w:firstLine="284"/>
        <w:jc w:val="both"/>
        <w:rPr>
          <w:rFonts w:ascii="Times New Roman" w:hAnsi="Times New Roman" w:cs="Times New Roman"/>
          <w:sz w:val="12"/>
          <w:szCs w:val="12"/>
        </w:rPr>
      </w:pPr>
    </w:p>
    <w:p w:rsidR="00090EF9" w:rsidRPr="00090EF9" w:rsidRDefault="00090EF9" w:rsidP="002C73A4">
      <w:pPr>
        <w:pStyle w:val="ConsPlusNormal"/>
        <w:ind w:firstLine="284"/>
        <w:jc w:val="center"/>
        <w:rPr>
          <w:rFonts w:ascii="Times New Roman" w:hAnsi="Times New Roman" w:cs="Times New Roman"/>
          <w:sz w:val="12"/>
          <w:szCs w:val="12"/>
        </w:rPr>
      </w:pPr>
      <w:r w:rsidRPr="00090EF9">
        <w:rPr>
          <w:rFonts w:ascii="Times New Roman" w:hAnsi="Times New Roman" w:cs="Times New Roman"/>
          <w:sz w:val="12"/>
          <w:szCs w:val="12"/>
        </w:rPr>
        <w:t>III. Состав, последовательность и сроки выполнения административных процедур (действий), требо</w:t>
      </w:r>
      <w:r w:rsidR="002C73A4">
        <w:rPr>
          <w:rFonts w:ascii="Times New Roman" w:hAnsi="Times New Roman" w:cs="Times New Roman"/>
          <w:sz w:val="12"/>
          <w:szCs w:val="12"/>
        </w:rPr>
        <w:t xml:space="preserve">вания к порядку их выполнения, </w:t>
      </w:r>
      <w:r w:rsidRPr="00090EF9">
        <w:rPr>
          <w:rFonts w:ascii="Times New Roman" w:hAnsi="Times New Roman" w:cs="Times New Roman"/>
          <w:sz w:val="12"/>
          <w:szCs w:val="12"/>
        </w:rPr>
        <w:t>в том числе особенности выполнения административных процедур в электронной форме</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Исчерпывающий пер</w:t>
      </w:r>
      <w:r w:rsidR="002C73A4">
        <w:rPr>
          <w:rFonts w:ascii="Times New Roman" w:hAnsi="Times New Roman" w:cs="Times New Roman"/>
          <w:sz w:val="12"/>
          <w:szCs w:val="12"/>
        </w:rPr>
        <w:t>ечень административных процедур</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3.1.  Предоставление муниципальной услуги включает в себя следующие административные процедуры: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регистрация заявления и проверка документов;</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получение сведений посредством Федеральной государственной информационной системы «Единая система межведомственного </w:t>
      </w:r>
      <w:r w:rsidRPr="00090EF9">
        <w:rPr>
          <w:rFonts w:ascii="Times New Roman" w:hAnsi="Times New Roman" w:cs="Times New Roman"/>
          <w:sz w:val="12"/>
          <w:szCs w:val="12"/>
        </w:rPr>
        <w:lastRenderedPageBreak/>
        <w:t xml:space="preserve">электронного взаимодействия» (далее — СМЭВ);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рассмотрение документов и сведений;</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принятие решения;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выдача результата;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внесение результата муниципальной услуги в реестр юридически значимых записей.</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Описание административных процедур представлено в Приложении № 5 к настоящем</w:t>
      </w:r>
      <w:r w:rsidR="002C73A4">
        <w:rPr>
          <w:rFonts w:ascii="Times New Roman" w:hAnsi="Times New Roman" w:cs="Times New Roman"/>
          <w:sz w:val="12"/>
          <w:szCs w:val="12"/>
        </w:rPr>
        <w:t>у Административному регламенту.</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Перечень административных процедур (действий) при предоставлении муниципал</w:t>
      </w:r>
      <w:r w:rsidR="002C73A4">
        <w:rPr>
          <w:rFonts w:ascii="Times New Roman" w:hAnsi="Times New Roman" w:cs="Times New Roman"/>
          <w:sz w:val="12"/>
          <w:szCs w:val="12"/>
        </w:rPr>
        <w:t>ьной услуги в электронной форме</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3.2. При предоставлении муниципальной услуги в электронной форме Заявителю обеспечиваются: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получение информации о порядке и сроках предоставления муниципальной услуги;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формирование заявления;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прием и регистрация Уполномоченным органом заявления и иных документов, необходимых для предоставления муниципальной услуги;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получение результата предоставления муниципальной  услуги;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получение сведений о ходе рассмотрения заявления;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осуществление оценки качества предоставления муниципальной услуги; </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w:t>
      </w:r>
      <w:r w:rsidR="002C73A4">
        <w:rPr>
          <w:rFonts w:ascii="Times New Roman" w:hAnsi="Times New Roman" w:cs="Times New Roman"/>
          <w:sz w:val="12"/>
          <w:szCs w:val="12"/>
        </w:rPr>
        <w:t xml:space="preserve"> либо муниципального служащего.</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Порядок осуществления административных процедур </w:t>
      </w:r>
      <w:r w:rsidR="002C73A4">
        <w:rPr>
          <w:rFonts w:ascii="Times New Roman" w:hAnsi="Times New Roman" w:cs="Times New Roman"/>
          <w:sz w:val="12"/>
          <w:szCs w:val="12"/>
        </w:rPr>
        <w:t xml:space="preserve">(действий) в электронной форме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3.3. Формирование заявления.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При формировании заявления Заявителю обеспечивается: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а) возможность копирования и сохранения заявления и иных документов, указанных в пунктах 2.10.-2.12. настоящего Административного регламента, необходимых для предоставления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б) возможность печати на бумажном носителе копии электронной формы заявления;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д) возможность вернуться на любой из этапов заполнения электронной формы заявления без потери, ранее введенной, информации;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(трех) месяцев.</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3.4. Уполномоченный орган обеспечивает в срок не позднее 1 (одного)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Ответственное должностное лицо:</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проверяет наличие электронных заявлений, поступивших с ЕПГУ, с периодом не реже 2 (двух) раз в день;</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рассматривает поступившие заявления и приложенные образы документов (документы);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-производит действия в соответствии с пунктом 3.4. настоящего Административного регламента.</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3.6. Заявителю в качестве результата предоставления муниципальной  услуги обеспечивается возможность получения документа:</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3.7. Получение информации о ходе рассмотрения заявления и о результате предоставления муниципальной услуги производится в личном кабинете на ЕПГУ.</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При предоставлении муниципальной услуги в электронной форме Заявителю направляется: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3.8.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 Федерального закона № 210-ФЗ и в порядке, установленном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w:t>
      </w:r>
      <w:r w:rsidR="002C73A4">
        <w:rPr>
          <w:rFonts w:ascii="Times New Roman" w:hAnsi="Times New Roman" w:cs="Times New Roman"/>
          <w:sz w:val="12"/>
          <w:szCs w:val="12"/>
        </w:rPr>
        <w:t>твенных и муниципальных услуг».</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Порядок исправления допущенных опечаток и ошибок в выданных в результате предоставления </w:t>
      </w:r>
      <w:r w:rsidR="002C73A4">
        <w:rPr>
          <w:rFonts w:ascii="Times New Roman" w:hAnsi="Times New Roman" w:cs="Times New Roman"/>
          <w:sz w:val="12"/>
          <w:szCs w:val="12"/>
        </w:rPr>
        <w:t>муниципальной услуги документах</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3.9. В случае выявления опечаток и ошибок, Заявитель вправе обратиться в Уполномоченный орган с заявлением, приложив документы, указанные в пункте 2.10. настоящего Административного регламента.</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lastRenderedPageBreak/>
        <w:t>3.10. Основания отказа в приеме заявления об исправлении опечаток и ошибок указаны в пункте 2.13. настоящего Административного регламента.</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3.11.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3.11.1.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3.11.2. Уполномоченный орган при получении заявления, указанного в подпункте 3.11.1.  пункта 3.11.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3.11.3. Уполномоченный орган обеспечивает устранение опечаток и ошибок в документах, являющихся результатом предоставления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3.11.4. Срок устранения опечаток и ошибок не должен превышать 3 (трех) рабочих дней с даты регистрации заявления, указанного в подпункте 3.11.1. пункта 3.11 настоящего подраздела.</w:t>
      </w:r>
    </w:p>
    <w:p w:rsidR="00090EF9" w:rsidRPr="00090EF9" w:rsidRDefault="00090EF9" w:rsidP="00090EF9">
      <w:pPr>
        <w:pStyle w:val="ConsPlusNormal"/>
        <w:ind w:firstLine="284"/>
        <w:jc w:val="both"/>
        <w:rPr>
          <w:rFonts w:ascii="Times New Roman" w:hAnsi="Times New Roman" w:cs="Times New Roman"/>
          <w:sz w:val="12"/>
          <w:szCs w:val="12"/>
        </w:rPr>
      </w:pPr>
    </w:p>
    <w:p w:rsidR="00090EF9" w:rsidRPr="00090EF9" w:rsidRDefault="00090EF9" w:rsidP="002C73A4">
      <w:pPr>
        <w:pStyle w:val="ConsPlusNormal"/>
        <w:ind w:firstLine="284"/>
        <w:jc w:val="center"/>
        <w:rPr>
          <w:rFonts w:ascii="Times New Roman" w:hAnsi="Times New Roman" w:cs="Times New Roman"/>
          <w:sz w:val="12"/>
          <w:szCs w:val="12"/>
        </w:rPr>
      </w:pPr>
      <w:r w:rsidRPr="00090EF9">
        <w:rPr>
          <w:rFonts w:ascii="Times New Roman" w:hAnsi="Times New Roman" w:cs="Times New Roman"/>
          <w:sz w:val="12"/>
          <w:szCs w:val="12"/>
        </w:rPr>
        <w:t>IV. Формы контроля за исполнени</w:t>
      </w:r>
      <w:r w:rsidR="002C73A4">
        <w:rPr>
          <w:rFonts w:ascii="Times New Roman" w:hAnsi="Times New Roman" w:cs="Times New Roman"/>
          <w:sz w:val="12"/>
          <w:szCs w:val="12"/>
        </w:rPr>
        <w:t>ем административного регламента</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w:t>
      </w:r>
      <w:r w:rsidR="002C73A4">
        <w:rPr>
          <w:rFonts w:ascii="Times New Roman" w:hAnsi="Times New Roman" w:cs="Times New Roman"/>
          <w:sz w:val="12"/>
          <w:szCs w:val="12"/>
        </w:rPr>
        <w:t>, а также принятием ими решений</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сельского  поселения Кармало-Аделяково (Уполномоченного органа), уполномоченными на осуществление контроля за предоставлением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Текущий контроль осуществляется путем проведения проверок:</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решений о предоставлении (об отказе в предоставлении) муниципальной услуги;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выявления и устранения нарушений прав граждан; </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рассмотрения, принятия решений и подготовки ответов на обращения граждан, содержащие жалобы на решения, действия</w:t>
      </w:r>
      <w:r w:rsidR="002C73A4">
        <w:rPr>
          <w:rFonts w:ascii="Times New Roman" w:hAnsi="Times New Roman" w:cs="Times New Roman"/>
          <w:sz w:val="12"/>
          <w:szCs w:val="12"/>
        </w:rPr>
        <w:t xml:space="preserve"> (бездействие) должностных лиц.</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w:t>
      </w:r>
      <w:r w:rsidR="002C73A4">
        <w:rPr>
          <w:rFonts w:ascii="Times New Roman" w:hAnsi="Times New Roman" w:cs="Times New Roman"/>
          <w:sz w:val="12"/>
          <w:szCs w:val="12"/>
        </w:rPr>
        <w:t>оставления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соблюдение сроков предоставления муниципальной услуги;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соблюдение положений настоящего Административного регламента;</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правильность и обоснованность принятого решения об отказе в предоставлении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Основанием для проведения внеплановых проверок являются: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муниципальных правовых  актов муниципального района Сергиевский Самарской области; </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-обращения граждан и юридических лиц на нарушения законодательства, в том числе на качество предо</w:t>
      </w:r>
      <w:r w:rsidR="002C73A4">
        <w:rPr>
          <w:rFonts w:ascii="Times New Roman" w:hAnsi="Times New Roman" w:cs="Times New Roman"/>
          <w:sz w:val="12"/>
          <w:szCs w:val="12"/>
        </w:rPr>
        <w:t>ставления муниципальной услуги.</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Ответственность должностных лиц за решения и действия (бездействие), принимаемые (осуществляе</w:t>
      </w:r>
      <w:r w:rsidR="002C73A4">
        <w:rPr>
          <w:rFonts w:ascii="Times New Roman" w:hAnsi="Times New Roman" w:cs="Times New Roman"/>
          <w:sz w:val="12"/>
          <w:szCs w:val="12"/>
        </w:rPr>
        <w:t xml:space="preserve">мые) ими в ходе предоставления </w:t>
      </w:r>
      <w:r w:rsidRPr="00090EF9">
        <w:rPr>
          <w:rFonts w:ascii="Times New Roman" w:hAnsi="Times New Roman" w:cs="Times New Roman"/>
          <w:sz w:val="12"/>
          <w:szCs w:val="12"/>
        </w:rPr>
        <w:t>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4.4.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муниципальных правовых актов муниципального района Сергиевский Самарской области осуществляется привлечение виновных лиц к ответственности в соответствии с законодательством Российской Федерации.</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w:t>
      </w:r>
      <w:r w:rsidR="002C73A4">
        <w:rPr>
          <w:rFonts w:ascii="Times New Roman" w:hAnsi="Times New Roman" w:cs="Times New Roman"/>
          <w:sz w:val="12"/>
          <w:szCs w:val="12"/>
        </w:rPr>
        <w:t xml:space="preserve"> требованиями законодательства.</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Требования к порядку и формам контроля за предоставлением муниципальной услуги, в том числе со стороны гражда</w:t>
      </w:r>
      <w:r w:rsidR="002C73A4">
        <w:rPr>
          <w:rFonts w:ascii="Times New Roman" w:hAnsi="Times New Roman" w:cs="Times New Roman"/>
          <w:sz w:val="12"/>
          <w:szCs w:val="12"/>
        </w:rPr>
        <w:t>н, их объединений и организаций</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4.6. Граждане, их объединения и организации также имеют право:</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направлять замечания и предложения по улучшению доступности и качества предоставления муниципальной услуги;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вносить предложения о мерах по устранению нарушений настоящего Административного регламента.</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4.8. 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090EF9" w:rsidRPr="00090EF9" w:rsidRDefault="00090EF9" w:rsidP="002C73A4">
      <w:pPr>
        <w:pStyle w:val="ConsPlusNormal"/>
        <w:ind w:firstLine="0"/>
        <w:jc w:val="both"/>
        <w:rPr>
          <w:rFonts w:ascii="Times New Roman" w:hAnsi="Times New Roman" w:cs="Times New Roman"/>
          <w:sz w:val="12"/>
          <w:szCs w:val="12"/>
        </w:rPr>
      </w:pPr>
    </w:p>
    <w:p w:rsidR="00090EF9" w:rsidRPr="00090EF9" w:rsidRDefault="00090EF9" w:rsidP="002C73A4">
      <w:pPr>
        <w:pStyle w:val="ConsPlusNormal"/>
        <w:ind w:firstLine="284"/>
        <w:jc w:val="center"/>
        <w:rPr>
          <w:rFonts w:ascii="Times New Roman" w:hAnsi="Times New Roman" w:cs="Times New Roman"/>
          <w:sz w:val="12"/>
          <w:szCs w:val="12"/>
        </w:rPr>
      </w:pPr>
      <w:r w:rsidRPr="00090EF9">
        <w:rPr>
          <w:rFonts w:ascii="Times New Roman" w:hAnsi="Times New Roman" w:cs="Times New Roman"/>
          <w:sz w:val="12"/>
          <w:szCs w:val="12"/>
        </w:rPr>
        <w:t>V. Досудебный (внесудебный) порядок</w:t>
      </w:r>
      <w:r w:rsidR="002C73A4">
        <w:rPr>
          <w:rFonts w:ascii="Times New Roman" w:hAnsi="Times New Roman" w:cs="Times New Roman"/>
          <w:sz w:val="12"/>
          <w:szCs w:val="12"/>
        </w:rPr>
        <w:t xml:space="preserve"> обжалования решений и действий </w:t>
      </w:r>
      <w:r w:rsidRPr="00090EF9">
        <w:rPr>
          <w:rFonts w:ascii="Times New Roman" w:hAnsi="Times New Roman" w:cs="Times New Roman"/>
          <w:sz w:val="12"/>
          <w:szCs w:val="12"/>
        </w:rPr>
        <w:t>(бездействия) органа, предоставляющего муниципальную услугу, а также его должностных лиц, муниципальных служащих, многофункционального центра, а также работника многофункционального центра</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w:t>
      </w:r>
      <w:r w:rsidR="002C73A4">
        <w:rPr>
          <w:rFonts w:ascii="Times New Roman" w:hAnsi="Times New Roman" w:cs="Times New Roman"/>
          <w:sz w:val="12"/>
          <w:szCs w:val="12"/>
        </w:rPr>
        <w:t>бном) порядке (далее — жалоба).</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w:t>
      </w:r>
      <w:r w:rsidR="002C73A4">
        <w:rPr>
          <w:rFonts w:ascii="Times New Roman" w:hAnsi="Times New Roman" w:cs="Times New Roman"/>
          <w:sz w:val="12"/>
          <w:szCs w:val="12"/>
        </w:rPr>
        <w:t>осудебном (внесудебном) порядке</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в Уполномоченный орган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lastRenderedPageBreak/>
        <w:t>- 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к руководителю многофункционального центра — на решения и действия (бездействие) работника многофункционального центра;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к учредителю многофункционального центра — на решение и действия (бездействие) многофункционального центра.</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В Уполномоченном органе, многофункциональном центре, у учредителя многофункционального центра определяются уполномоченные на рассм</w:t>
      </w:r>
      <w:r w:rsidR="002C73A4">
        <w:rPr>
          <w:rFonts w:ascii="Times New Roman" w:hAnsi="Times New Roman" w:cs="Times New Roman"/>
          <w:sz w:val="12"/>
          <w:szCs w:val="12"/>
        </w:rPr>
        <w:t>отрение жалоб должностные лица.</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w:t>
      </w:r>
      <w:r w:rsidR="002C73A4">
        <w:rPr>
          <w:rFonts w:ascii="Times New Roman" w:hAnsi="Times New Roman" w:cs="Times New Roman"/>
          <w:sz w:val="12"/>
          <w:szCs w:val="12"/>
        </w:rPr>
        <w:t xml:space="preserve">г </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w:t>
      </w:r>
      <w:r w:rsidR="002C73A4">
        <w:rPr>
          <w:rFonts w:ascii="Times New Roman" w:hAnsi="Times New Roman" w:cs="Times New Roman"/>
          <w:sz w:val="12"/>
          <w:szCs w:val="12"/>
        </w:rPr>
        <w:t>му Заявителем (представителем).</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w:t>
      </w:r>
      <w:r w:rsidR="002C73A4">
        <w:rPr>
          <w:rFonts w:ascii="Times New Roman" w:hAnsi="Times New Roman" w:cs="Times New Roman"/>
          <w:sz w:val="12"/>
          <w:szCs w:val="12"/>
        </w:rPr>
        <w:t xml:space="preserve">енных) в ходе предоставления </w:t>
      </w:r>
      <w:r w:rsidRPr="00090EF9">
        <w:rPr>
          <w:rFonts w:ascii="Times New Roman" w:hAnsi="Times New Roman" w:cs="Times New Roman"/>
          <w:sz w:val="12"/>
          <w:szCs w:val="12"/>
        </w:rPr>
        <w:t>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Федеральным законом № 210-ФЗ;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постановлением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корпорации,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090EF9" w:rsidRPr="00090EF9" w:rsidRDefault="00090EF9" w:rsidP="00090EF9">
      <w:pPr>
        <w:pStyle w:val="ConsPlusNormal"/>
        <w:ind w:firstLine="284"/>
        <w:jc w:val="both"/>
        <w:rPr>
          <w:rFonts w:ascii="Times New Roman" w:hAnsi="Times New Roman" w:cs="Times New Roman"/>
          <w:sz w:val="12"/>
          <w:szCs w:val="12"/>
        </w:rPr>
      </w:pPr>
    </w:p>
    <w:p w:rsidR="00090EF9" w:rsidRPr="00090EF9" w:rsidRDefault="00090EF9" w:rsidP="002C73A4">
      <w:pPr>
        <w:pStyle w:val="ConsPlusNormal"/>
        <w:ind w:firstLine="284"/>
        <w:jc w:val="center"/>
        <w:rPr>
          <w:rFonts w:ascii="Times New Roman" w:hAnsi="Times New Roman" w:cs="Times New Roman"/>
          <w:sz w:val="12"/>
          <w:szCs w:val="12"/>
        </w:rPr>
      </w:pPr>
      <w:r w:rsidRPr="00090EF9">
        <w:rPr>
          <w:rFonts w:ascii="Times New Roman" w:hAnsi="Times New Roman" w:cs="Times New Roman"/>
          <w:sz w:val="12"/>
          <w:szCs w:val="12"/>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Исчерпывающий перечень административных процедур (действий) при предоставлении муниципальной услуги, выполняемы</w:t>
      </w:r>
      <w:r w:rsidR="002C73A4">
        <w:rPr>
          <w:rFonts w:ascii="Times New Roman" w:hAnsi="Times New Roman" w:cs="Times New Roman"/>
          <w:sz w:val="12"/>
          <w:szCs w:val="12"/>
        </w:rPr>
        <w:t>х многофункциональными центрами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6.1. Многофункциональный центр осуществляет:</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выдачу Заявителю результата предоставления</w:t>
      </w:r>
      <w:r w:rsidRPr="00090EF9">
        <w:rPr>
          <w:rFonts w:ascii="Times New Roman" w:hAnsi="Times New Roman" w:cs="Times New Roman"/>
          <w:sz w:val="12"/>
          <w:szCs w:val="12"/>
        </w:rPr>
        <w:tab/>
        <w:t xml:space="preserve">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муниципальную услугу;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иные процедуры и действия, предусмотренные Федеральным законом №210-ФЗ.</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В соответствии с частью 1.1. статьи 16 Федерального закона № 210-ФЗ для реализации своих функций многофункциональные центры вправе привлекать иные о</w:t>
      </w:r>
      <w:r w:rsidR="002C73A4">
        <w:rPr>
          <w:rFonts w:ascii="Times New Roman" w:hAnsi="Times New Roman" w:cs="Times New Roman"/>
          <w:sz w:val="12"/>
          <w:szCs w:val="12"/>
        </w:rPr>
        <w:t>рганизации.</w:t>
      </w:r>
    </w:p>
    <w:p w:rsidR="00090EF9" w:rsidRPr="00090EF9" w:rsidRDefault="002C73A4" w:rsidP="002C73A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Информирование Заявителей</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6.2. Информирование Заявителя многофункциональными центрами осуществляется следующими способами: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изложить обращение в письменной форме (ответ направляется Заявителю в соответствии со способом, указанным в обращении);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назначить другое время для консультаций.</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(тридцати)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w:t>
      </w:r>
      <w:r w:rsidR="002C73A4">
        <w:rPr>
          <w:rFonts w:ascii="Times New Roman" w:hAnsi="Times New Roman" w:cs="Times New Roman"/>
          <w:sz w:val="12"/>
          <w:szCs w:val="12"/>
        </w:rPr>
        <w:t>льный центр в письменной форме.</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Выдача Заявителю результата предоставления мун</w:t>
      </w:r>
      <w:r w:rsidR="002C73A4">
        <w:rPr>
          <w:rFonts w:ascii="Times New Roman" w:hAnsi="Times New Roman" w:cs="Times New Roman"/>
          <w:sz w:val="12"/>
          <w:szCs w:val="12"/>
        </w:rPr>
        <w:t>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Заявителя)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lastRenderedPageBreak/>
        <w:t xml:space="preserve">Работник многофункционального центра осуществляет следующие действия: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устанавливает личность Заявителя на основании документа, удостоверяющего личность в соответствии с законодательством Российской Федерации;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проверяет полномочия представителя Заявителя (в случае обращения представителя заявителя);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определяет статус исполнения заявления Заявителя в ГИС;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выдает документы Заявителю, при необходимости запрашивает у Заявителя подписи за каждый выданный документ; </w:t>
      </w:r>
    </w:p>
    <w:p w:rsid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запрашивает согласие Заявителя на участие в смс-опросе для оценки качества предоставленных услуг многофункциональным центром.</w:t>
      </w:r>
    </w:p>
    <w:p w:rsidR="002C73A4" w:rsidRDefault="002C73A4" w:rsidP="002C73A4">
      <w:pPr>
        <w:pStyle w:val="ConsPlusNormal"/>
        <w:ind w:firstLine="284"/>
        <w:jc w:val="both"/>
        <w:rPr>
          <w:rFonts w:ascii="Times New Roman" w:hAnsi="Times New Roman" w:cs="Times New Roman"/>
          <w:sz w:val="12"/>
          <w:szCs w:val="12"/>
        </w:rPr>
      </w:pPr>
    </w:p>
    <w:p w:rsidR="002C73A4" w:rsidRDefault="002C73A4" w:rsidP="002C73A4">
      <w:pPr>
        <w:pStyle w:val="ConsPlusNormal"/>
        <w:ind w:firstLine="284"/>
        <w:jc w:val="right"/>
        <w:rPr>
          <w:rFonts w:ascii="Times New Roman" w:hAnsi="Times New Roman" w:cs="Times New Roman"/>
          <w:sz w:val="12"/>
          <w:szCs w:val="12"/>
        </w:rPr>
      </w:pPr>
      <w:r w:rsidRPr="002C73A4">
        <w:rPr>
          <w:rFonts w:ascii="Times New Roman" w:hAnsi="Times New Roman" w:cs="Times New Roman"/>
          <w:sz w:val="12"/>
          <w:szCs w:val="12"/>
        </w:rPr>
        <w:t>Приложение  №1  к</w:t>
      </w:r>
    </w:p>
    <w:p w:rsidR="002C73A4" w:rsidRPr="002C73A4" w:rsidRDefault="002C73A4" w:rsidP="002C73A4">
      <w:pPr>
        <w:pStyle w:val="ConsPlusNormal"/>
        <w:ind w:firstLine="284"/>
        <w:jc w:val="right"/>
        <w:rPr>
          <w:rFonts w:ascii="Times New Roman" w:hAnsi="Times New Roman" w:cs="Times New Roman"/>
          <w:sz w:val="12"/>
          <w:szCs w:val="12"/>
        </w:rPr>
      </w:pPr>
      <w:r w:rsidRPr="002C73A4">
        <w:rPr>
          <w:rFonts w:ascii="Times New Roman" w:hAnsi="Times New Roman" w:cs="Times New Roman"/>
          <w:sz w:val="12"/>
          <w:szCs w:val="12"/>
        </w:rPr>
        <w:t xml:space="preserve"> Административному ре</w:t>
      </w:r>
      <w:r>
        <w:rPr>
          <w:rFonts w:ascii="Times New Roman" w:hAnsi="Times New Roman" w:cs="Times New Roman"/>
          <w:sz w:val="12"/>
          <w:szCs w:val="12"/>
        </w:rPr>
        <w:t>гламенту</w:t>
      </w:r>
    </w:p>
    <w:p w:rsidR="002C73A4" w:rsidRPr="002C73A4" w:rsidRDefault="002C73A4" w:rsidP="002C73A4">
      <w:pPr>
        <w:pStyle w:val="ConsPlusNormal"/>
        <w:ind w:firstLine="284"/>
        <w:jc w:val="center"/>
        <w:rPr>
          <w:rFonts w:ascii="Times New Roman" w:hAnsi="Times New Roman" w:cs="Times New Roman"/>
          <w:sz w:val="12"/>
          <w:szCs w:val="12"/>
        </w:rPr>
      </w:pPr>
      <w:r w:rsidRPr="002C73A4">
        <w:rPr>
          <w:rFonts w:ascii="Times New Roman" w:hAnsi="Times New Roman" w:cs="Times New Roman"/>
          <w:sz w:val="12"/>
          <w:szCs w:val="12"/>
        </w:rPr>
        <w:t>Форма пропуска, разрешающего въезд и передвижение грузового автотранспорта в зонах с ограниченным движением</w:t>
      </w:r>
    </w:p>
    <w:p w:rsidR="002C73A4" w:rsidRPr="002C73A4" w:rsidRDefault="002C73A4" w:rsidP="002C73A4">
      <w:pPr>
        <w:pStyle w:val="ConsPlusNormal"/>
        <w:ind w:firstLine="284"/>
        <w:jc w:val="center"/>
        <w:rPr>
          <w:rFonts w:ascii="Times New Roman" w:hAnsi="Times New Roman" w:cs="Times New Roman"/>
          <w:sz w:val="12"/>
          <w:szCs w:val="12"/>
        </w:rPr>
      </w:pPr>
      <w:r w:rsidRPr="002C73A4">
        <w:rPr>
          <w:rFonts w:ascii="Times New Roman" w:hAnsi="Times New Roman" w:cs="Times New Roman"/>
          <w:sz w:val="12"/>
          <w:szCs w:val="12"/>
        </w:rPr>
        <w:t>___________________________________________________</w:t>
      </w:r>
    </w:p>
    <w:p w:rsidR="002C73A4" w:rsidRPr="002C73A4" w:rsidRDefault="002C73A4" w:rsidP="002C73A4">
      <w:pPr>
        <w:pStyle w:val="ConsPlusNormal"/>
        <w:ind w:firstLine="284"/>
        <w:jc w:val="center"/>
        <w:rPr>
          <w:rFonts w:ascii="Times New Roman" w:hAnsi="Times New Roman" w:cs="Times New Roman"/>
          <w:sz w:val="12"/>
          <w:szCs w:val="12"/>
        </w:rPr>
      </w:pPr>
      <w:r w:rsidRPr="002C73A4">
        <w:rPr>
          <w:rFonts w:ascii="Times New Roman" w:hAnsi="Times New Roman" w:cs="Times New Roman"/>
          <w:sz w:val="12"/>
          <w:szCs w:val="12"/>
        </w:rPr>
        <w:t xml:space="preserve">Наименование уполномоченного </w:t>
      </w:r>
      <w:r>
        <w:rPr>
          <w:rFonts w:ascii="Times New Roman" w:hAnsi="Times New Roman" w:cs="Times New Roman"/>
          <w:sz w:val="12"/>
          <w:szCs w:val="12"/>
        </w:rPr>
        <w:t>органа  местного самоуправления</w:t>
      </w:r>
    </w:p>
    <w:p w:rsidR="002C73A4" w:rsidRPr="002C73A4" w:rsidRDefault="002C73A4" w:rsidP="002C73A4">
      <w:pPr>
        <w:pStyle w:val="ConsPlusNormal"/>
        <w:ind w:firstLine="284"/>
        <w:jc w:val="center"/>
        <w:rPr>
          <w:rFonts w:ascii="Times New Roman" w:hAnsi="Times New Roman" w:cs="Times New Roman"/>
          <w:sz w:val="12"/>
          <w:szCs w:val="12"/>
        </w:rPr>
      </w:pPr>
      <w:r w:rsidRPr="002C73A4">
        <w:rPr>
          <w:rFonts w:ascii="Times New Roman" w:hAnsi="Times New Roman" w:cs="Times New Roman"/>
          <w:sz w:val="12"/>
          <w:szCs w:val="12"/>
        </w:rPr>
        <w:t>ПРОПУСК №__________ от</w:t>
      </w:r>
      <w:r>
        <w:rPr>
          <w:rFonts w:ascii="Times New Roman" w:hAnsi="Times New Roman" w:cs="Times New Roman"/>
          <w:sz w:val="12"/>
          <w:szCs w:val="12"/>
        </w:rPr>
        <w:t>___________</w:t>
      </w:r>
    </w:p>
    <w:p w:rsidR="002C73A4" w:rsidRPr="002C73A4" w:rsidRDefault="002C73A4" w:rsidP="002C73A4">
      <w:pPr>
        <w:pStyle w:val="ConsPlusNormal"/>
        <w:ind w:firstLine="284"/>
        <w:jc w:val="center"/>
        <w:rPr>
          <w:rFonts w:ascii="Times New Roman" w:hAnsi="Times New Roman" w:cs="Times New Roman"/>
          <w:sz w:val="12"/>
          <w:szCs w:val="12"/>
        </w:rPr>
      </w:pPr>
      <w:r w:rsidRPr="002C73A4">
        <w:rPr>
          <w:rFonts w:ascii="Times New Roman" w:hAnsi="Times New Roman" w:cs="Times New Roman"/>
          <w:sz w:val="12"/>
          <w:szCs w:val="12"/>
        </w:rPr>
        <w:t>на въезд и передв</w:t>
      </w:r>
      <w:r>
        <w:rPr>
          <w:rFonts w:ascii="Times New Roman" w:hAnsi="Times New Roman" w:cs="Times New Roman"/>
          <w:sz w:val="12"/>
          <w:szCs w:val="12"/>
        </w:rPr>
        <w:t xml:space="preserve">ижение грузового автотранспорта </w:t>
      </w:r>
      <w:r w:rsidRPr="002C73A4">
        <w:rPr>
          <w:rFonts w:ascii="Times New Roman" w:hAnsi="Times New Roman" w:cs="Times New Roman"/>
          <w:sz w:val="12"/>
          <w:szCs w:val="12"/>
        </w:rPr>
        <w:t>в зонах с ограниченным движением</w:t>
      </w:r>
    </w:p>
    <w:p w:rsidR="002C73A4" w:rsidRPr="002C73A4" w:rsidRDefault="002C73A4" w:rsidP="002C73A4">
      <w:pPr>
        <w:pStyle w:val="ConsPlusNormal"/>
        <w:ind w:firstLine="284"/>
        <w:jc w:val="both"/>
        <w:rPr>
          <w:rFonts w:ascii="Times New Roman" w:hAnsi="Times New Roman" w:cs="Times New Roman"/>
          <w:sz w:val="12"/>
          <w:szCs w:val="12"/>
        </w:rPr>
      </w:pPr>
      <w:r w:rsidRPr="002C73A4">
        <w:rPr>
          <w:rFonts w:ascii="Times New Roman" w:hAnsi="Times New Roman" w:cs="Times New Roman"/>
          <w:sz w:val="12"/>
          <w:szCs w:val="12"/>
        </w:rPr>
        <w:t>Выдан:____________________, ИНН______</w:t>
      </w:r>
      <w:r>
        <w:rPr>
          <w:rFonts w:ascii="Times New Roman" w:hAnsi="Times New Roman" w:cs="Times New Roman"/>
          <w:sz w:val="12"/>
          <w:szCs w:val="12"/>
        </w:rPr>
        <w:t>______</w:t>
      </w:r>
      <w:r>
        <w:rPr>
          <w:rFonts w:ascii="Times New Roman" w:hAnsi="Times New Roman" w:cs="Times New Roman"/>
          <w:sz w:val="12"/>
          <w:szCs w:val="12"/>
        </w:rPr>
        <w:tab/>
        <w:t>на транспортное средство</w:t>
      </w:r>
    </w:p>
    <w:p w:rsidR="002C73A4" w:rsidRPr="002C73A4" w:rsidRDefault="002C73A4" w:rsidP="002C73A4">
      <w:pPr>
        <w:pStyle w:val="ConsPlusNormal"/>
        <w:ind w:firstLine="284"/>
        <w:jc w:val="both"/>
        <w:rPr>
          <w:rFonts w:ascii="Times New Roman" w:hAnsi="Times New Roman" w:cs="Times New Roman"/>
          <w:sz w:val="12"/>
          <w:szCs w:val="12"/>
        </w:rPr>
      </w:pPr>
      <w:r w:rsidRPr="002C73A4">
        <w:rPr>
          <w:rFonts w:ascii="Times New Roman" w:hAnsi="Times New Roman" w:cs="Times New Roman"/>
          <w:sz w:val="12"/>
          <w:szCs w:val="12"/>
        </w:rPr>
        <w:t>Марка:___________________________________________________________</w:t>
      </w:r>
    </w:p>
    <w:p w:rsidR="002C73A4" w:rsidRPr="002C73A4" w:rsidRDefault="002C73A4" w:rsidP="002C73A4">
      <w:pPr>
        <w:pStyle w:val="ConsPlusNormal"/>
        <w:ind w:firstLine="284"/>
        <w:jc w:val="both"/>
        <w:rPr>
          <w:rFonts w:ascii="Times New Roman" w:hAnsi="Times New Roman" w:cs="Times New Roman"/>
          <w:sz w:val="12"/>
          <w:szCs w:val="12"/>
        </w:rPr>
      </w:pPr>
      <w:r w:rsidRPr="002C73A4">
        <w:rPr>
          <w:rFonts w:ascii="Times New Roman" w:hAnsi="Times New Roman" w:cs="Times New Roman"/>
          <w:sz w:val="12"/>
          <w:szCs w:val="12"/>
        </w:rPr>
        <w:t>Модель: _________________________________________________________</w:t>
      </w:r>
    </w:p>
    <w:p w:rsidR="002C73A4" w:rsidRPr="002C73A4" w:rsidRDefault="002C73A4" w:rsidP="002C73A4">
      <w:pPr>
        <w:pStyle w:val="ConsPlusNormal"/>
        <w:ind w:firstLine="284"/>
        <w:jc w:val="both"/>
        <w:rPr>
          <w:rFonts w:ascii="Times New Roman" w:hAnsi="Times New Roman" w:cs="Times New Roman"/>
          <w:sz w:val="12"/>
          <w:szCs w:val="12"/>
        </w:rPr>
      </w:pPr>
      <w:r w:rsidRPr="002C73A4">
        <w:rPr>
          <w:rFonts w:ascii="Times New Roman" w:hAnsi="Times New Roman" w:cs="Times New Roman"/>
          <w:sz w:val="12"/>
          <w:szCs w:val="12"/>
        </w:rPr>
        <w:t>Год выпуска:______________________________________________________</w:t>
      </w:r>
    </w:p>
    <w:p w:rsidR="002C73A4" w:rsidRPr="002C73A4" w:rsidRDefault="002C73A4" w:rsidP="002C73A4">
      <w:pPr>
        <w:pStyle w:val="ConsPlusNormal"/>
        <w:ind w:firstLine="284"/>
        <w:jc w:val="both"/>
        <w:rPr>
          <w:rFonts w:ascii="Times New Roman" w:hAnsi="Times New Roman" w:cs="Times New Roman"/>
          <w:sz w:val="12"/>
          <w:szCs w:val="12"/>
        </w:rPr>
      </w:pPr>
      <w:r w:rsidRPr="002C73A4">
        <w:rPr>
          <w:rFonts w:ascii="Times New Roman" w:hAnsi="Times New Roman" w:cs="Times New Roman"/>
          <w:sz w:val="12"/>
          <w:szCs w:val="12"/>
        </w:rPr>
        <w:t>Государственный регистрационный знак: ______________________________</w:t>
      </w:r>
    </w:p>
    <w:p w:rsidR="002C73A4" w:rsidRPr="002C73A4" w:rsidRDefault="002C73A4" w:rsidP="002C73A4">
      <w:pPr>
        <w:pStyle w:val="ConsPlusNormal"/>
        <w:ind w:firstLine="284"/>
        <w:jc w:val="both"/>
        <w:rPr>
          <w:rFonts w:ascii="Times New Roman" w:hAnsi="Times New Roman" w:cs="Times New Roman"/>
          <w:sz w:val="12"/>
          <w:szCs w:val="12"/>
        </w:rPr>
      </w:pPr>
      <w:r w:rsidRPr="002C73A4">
        <w:rPr>
          <w:rFonts w:ascii="Times New Roman" w:hAnsi="Times New Roman" w:cs="Times New Roman"/>
          <w:sz w:val="12"/>
          <w:szCs w:val="12"/>
        </w:rPr>
        <w:t>Максимальная масса: _______________________________________________</w:t>
      </w:r>
    </w:p>
    <w:p w:rsidR="002C73A4" w:rsidRPr="002C73A4" w:rsidRDefault="002C73A4" w:rsidP="002C73A4">
      <w:pPr>
        <w:pStyle w:val="ConsPlusNormal"/>
        <w:ind w:firstLine="284"/>
        <w:jc w:val="both"/>
        <w:rPr>
          <w:rFonts w:ascii="Times New Roman" w:hAnsi="Times New Roman" w:cs="Times New Roman"/>
          <w:sz w:val="12"/>
          <w:szCs w:val="12"/>
        </w:rPr>
      </w:pPr>
      <w:r w:rsidRPr="002C73A4">
        <w:rPr>
          <w:rFonts w:ascii="Times New Roman" w:hAnsi="Times New Roman" w:cs="Times New Roman"/>
          <w:sz w:val="12"/>
          <w:szCs w:val="12"/>
        </w:rPr>
        <w:t>Экологический класс:_______________________________________________</w:t>
      </w:r>
    </w:p>
    <w:p w:rsidR="002C73A4" w:rsidRPr="002C73A4" w:rsidRDefault="002C73A4" w:rsidP="002C73A4">
      <w:pPr>
        <w:pStyle w:val="ConsPlusNormal"/>
        <w:ind w:firstLine="284"/>
        <w:jc w:val="both"/>
        <w:rPr>
          <w:rFonts w:ascii="Times New Roman" w:hAnsi="Times New Roman" w:cs="Times New Roman"/>
          <w:sz w:val="12"/>
          <w:szCs w:val="12"/>
        </w:rPr>
      </w:pPr>
      <w:r w:rsidRPr="002C73A4">
        <w:rPr>
          <w:rFonts w:ascii="Times New Roman" w:hAnsi="Times New Roman" w:cs="Times New Roman"/>
          <w:sz w:val="12"/>
          <w:szCs w:val="12"/>
        </w:rPr>
        <w:t>Зона ограничения:_________________________________________________</w:t>
      </w:r>
    </w:p>
    <w:p w:rsidR="002C73A4" w:rsidRPr="002C73A4" w:rsidRDefault="002C73A4" w:rsidP="002C73A4">
      <w:pPr>
        <w:pStyle w:val="ConsPlusNormal"/>
        <w:ind w:firstLine="284"/>
        <w:jc w:val="both"/>
        <w:rPr>
          <w:rFonts w:ascii="Times New Roman" w:hAnsi="Times New Roman" w:cs="Times New Roman"/>
          <w:sz w:val="12"/>
          <w:szCs w:val="12"/>
        </w:rPr>
      </w:pPr>
      <w:r w:rsidRPr="002C73A4">
        <w:rPr>
          <w:rFonts w:ascii="Times New Roman" w:hAnsi="Times New Roman" w:cs="Times New Roman"/>
          <w:sz w:val="12"/>
          <w:szCs w:val="12"/>
        </w:rPr>
        <w:t>Срок действия пропуска до ________</w:t>
      </w:r>
      <w:r>
        <w:rPr>
          <w:rFonts w:ascii="Times New Roman" w:hAnsi="Times New Roman" w:cs="Times New Roman"/>
          <w:sz w:val="12"/>
          <w:szCs w:val="12"/>
        </w:rPr>
        <w:t>_______________________________</w:t>
      </w:r>
    </w:p>
    <w:p w:rsidR="002C73A4" w:rsidRPr="002C73A4" w:rsidRDefault="002C73A4" w:rsidP="002C73A4">
      <w:pPr>
        <w:pStyle w:val="ConsPlusNormal"/>
        <w:ind w:firstLine="284"/>
        <w:jc w:val="both"/>
        <w:rPr>
          <w:rFonts w:ascii="Times New Roman" w:hAnsi="Times New Roman" w:cs="Times New Roman"/>
          <w:sz w:val="12"/>
          <w:szCs w:val="12"/>
        </w:rPr>
      </w:pPr>
      <w:r w:rsidRPr="002C73A4">
        <w:rPr>
          <w:rFonts w:ascii="Times New Roman" w:hAnsi="Times New Roman" w:cs="Times New Roman"/>
          <w:sz w:val="12"/>
          <w:szCs w:val="12"/>
        </w:rPr>
        <w:t>________________________________________</w:t>
      </w:r>
    </w:p>
    <w:p w:rsidR="002C73A4" w:rsidRPr="002C73A4" w:rsidRDefault="002C73A4" w:rsidP="002C73A4">
      <w:pPr>
        <w:pStyle w:val="ConsPlusNormal"/>
        <w:ind w:firstLine="284"/>
        <w:jc w:val="both"/>
        <w:rPr>
          <w:rFonts w:ascii="Times New Roman" w:hAnsi="Times New Roman" w:cs="Times New Roman"/>
          <w:sz w:val="12"/>
          <w:szCs w:val="12"/>
        </w:rPr>
      </w:pPr>
      <w:r w:rsidRPr="002C73A4">
        <w:rPr>
          <w:rFonts w:ascii="Times New Roman" w:hAnsi="Times New Roman" w:cs="Times New Roman"/>
          <w:sz w:val="12"/>
          <w:szCs w:val="12"/>
        </w:rPr>
        <w:t>Должность и ФИО сотрудника,</w:t>
      </w:r>
    </w:p>
    <w:p w:rsidR="002C73A4" w:rsidRPr="002C73A4" w:rsidRDefault="002C73A4" w:rsidP="002C73A4">
      <w:pPr>
        <w:pStyle w:val="ConsPlusNormal"/>
        <w:ind w:firstLine="284"/>
        <w:jc w:val="both"/>
        <w:rPr>
          <w:rFonts w:ascii="Times New Roman" w:hAnsi="Times New Roman" w:cs="Times New Roman"/>
          <w:sz w:val="12"/>
          <w:szCs w:val="12"/>
        </w:rPr>
      </w:pPr>
      <w:r w:rsidRPr="002C73A4">
        <w:rPr>
          <w:rFonts w:ascii="Times New Roman" w:hAnsi="Times New Roman" w:cs="Times New Roman"/>
          <w:sz w:val="12"/>
          <w:szCs w:val="12"/>
        </w:rPr>
        <w:t>принявшего решение</w:t>
      </w:r>
      <w:r w:rsidRPr="002C73A4">
        <w:rPr>
          <w:rFonts w:ascii="Times New Roman" w:hAnsi="Times New Roman" w:cs="Times New Roman"/>
          <w:sz w:val="12"/>
          <w:szCs w:val="12"/>
        </w:rPr>
        <w:tab/>
      </w:r>
    </w:p>
    <w:p w:rsidR="002C73A4" w:rsidRDefault="002C73A4" w:rsidP="002C73A4">
      <w:pPr>
        <w:pStyle w:val="ConsPlusNormal"/>
        <w:ind w:firstLine="284"/>
        <w:jc w:val="both"/>
        <w:rPr>
          <w:rFonts w:ascii="Times New Roman" w:hAnsi="Times New Roman" w:cs="Times New Roman"/>
          <w:sz w:val="12"/>
          <w:szCs w:val="12"/>
        </w:rPr>
      </w:pPr>
      <w:r w:rsidRPr="002C73A4">
        <w:rPr>
          <w:rFonts w:ascii="Times New Roman" w:hAnsi="Times New Roman" w:cs="Times New Roman"/>
          <w:sz w:val="12"/>
          <w:szCs w:val="12"/>
        </w:rPr>
        <w:t>Сведения об электронной подписи</w:t>
      </w:r>
    </w:p>
    <w:p w:rsidR="002C73A4" w:rsidRPr="002C73A4" w:rsidRDefault="002C73A4" w:rsidP="002C73A4">
      <w:pPr>
        <w:pStyle w:val="ConsPlusNormal"/>
        <w:ind w:firstLine="284"/>
        <w:jc w:val="right"/>
        <w:rPr>
          <w:rFonts w:ascii="Times New Roman" w:hAnsi="Times New Roman" w:cs="Times New Roman"/>
          <w:sz w:val="12"/>
          <w:szCs w:val="12"/>
        </w:rPr>
      </w:pPr>
      <w:r w:rsidRPr="002C73A4">
        <w:rPr>
          <w:rFonts w:ascii="Times New Roman" w:hAnsi="Times New Roman" w:cs="Times New Roman"/>
          <w:sz w:val="12"/>
          <w:szCs w:val="12"/>
        </w:rPr>
        <w:t>Приложение №2 к</w:t>
      </w:r>
    </w:p>
    <w:p w:rsidR="002C73A4" w:rsidRPr="002C73A4" w:rsidRDefault="002C73A4" w:rsidP="002C73A4">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Административному регламенту</w:t>
      </w:r>
    </w:p>
    <w:p w:rsidR="002C73A4" w:rsidRPr="002C73A4" w:rsidRDefault="002C73A4" w:rsidP="002C73A4">
      <w:pPr>
        <w:pStyle w:val="ConsPlusNormal"/>
        <w:ind w:firstLine="284"/>
        <w:jc w:val="center"/>
        <w:rPr>
          <w:rFonts w:ascii="Times New Roman" w:hAnsi="Times New Roman" w:cs="Times New Roman"/>
          <w:sz w:val="12"/>
          <w:szCs w:val="12"/>
        </w:rPr>
      </w:pPr>
      <w:r w:rsidRPr="002C73A4">
        <w:rPr>
          <w:rFonts w:ascii="Times New Roman" w:hAnsi="Times New Roman" w:cs="Times New Roman"/>
          <w:sz w:val="12"/>
          <w:szCs w:val="12"/>
        </w:rPr>
        <w:t>Форма решения о внесении изменений в пропуск или аннулирования пропуска, разрешающего въезд и передвижение грузового автотранспорта в зонах с ограниченным движением, необходимых для предоставления услуги</w:t>
      </w:r>
    </w:p>
    <w:p w:rsidR="002C73A4" w:rsidRPr="002C73A4" w:rsidRDefault="002C73A4" w:rsidP="002C73A4">
      <w:pPr>
        <w:pStyle w:val="ConsPlusNormal"/>
        <w:ind w:firstLine="284"/>
        <w:jc w:val="center"/>
        <w:rPr>
          <w:rFonts w:ascii="Times New Roman" w:hAnsi="Times New Roman" w:cs="Times New Roman"/>
          <w:sz w:val="12"/>
          <w:szCs w:val="12"/>
        </w:rPr>
      </w:pPr>
      <w:r w:rsidRPr="002C73A4">
        <w:rPr>
          <w:rFonts w:ascii="Times New Roman" w:hAnsi="Times New Roman" w:cs="Times New Roman"/>
          <w:sz w:val="12"/>
          <w:szCs w:val="12"/>
        </w:rPr>
        <w:t>_________________________________________________________</w:t>
      </w:r>
    </w:p>
    <w:p w:rsidR="002C73A4" w:rsidRPr="002C73A4" w:rsidRDefault="002C73A4" w:rsidP="002C73A4">
      <w:pPr>
        <w:pStyle w:val="ConsPlusNormal"/>
        <w:ind w:firstLine="284"/>
        <w:jc w:val="center"/>
        <w:rPr>
          <w:rFonts w:ascii="Times New Roman" w:hAnsi="Times New Roman" w:cs="Times New Roman"/>
          <w:sz w:val="12"/>
          <w:szCs w:val="12"/>
        </w:rPr>
      </w:pPr>
      <w:r w:rsidRPr="002C73A4">
        <w:rPr>
          <w:rFonts w:ascii="Times New Roman" w:hAnsi="Times New Roman" w:cs="Times New Roman"/>
          <w:sz w:val="12"/>
          <w:szCs w:val="12"/>
        </w:rPr>
        <w:t>Наименование уполномоченного</w:t>
      </w:r>
      <w:r>
        <w:rPr>
          <w:rFonts w:ascii="Times New Roman" w:hAnsi="Times New Roman" w:cs="Times New Roman"/>
          <w:sz w:val="12"/>
          <w:szCs w:val="12"/>
        </w:rPr>
        <w:t xml:space="preserve"> органа местного самоуправления</w:t>
      </w:r>
    </w:p>
    <w:p w:rsidR="002C73A4" w:rsidRPr="002C73A4" w:rsidRDefault="002C73A4" w:rsidP="002C73A4">
      <w:pPr>
        <w:pStyle w:val="ConsPlusNormal"/>
        <w:ind w:firstLine="284"/>
        <w:jc w:val="right"/>
        <w:rPr>
          <w:rFonts w:ascii="Times New Roman" w:hAnsi="Times New Roman" w:cs="Times New Roman"/>
          <w:sz w:val="12"/>
          <w:szCs w:val="12"/>
        </w:rPr>
      </w:pPr>
      <w:r w:rsidRPr="002C73A4">
        <w:rPr>
          <w:rFonts w:ascii="Times New Roman" w:hAnsi="Times New Roman" w:cs="Times New Roman"/>
          <w:sz w:val="12"/>
          <w:szCs w:val="12"/>
        </w:rPr>
        <w:t>Кому:___________________________</w:t>
      </w:r>
    </w:p>
    <w:p w:rsidR="002C73A4" w:rsidRPr="002C73A4" w:rsidRDefault="002C73A4" w:rsidP="002C73A4">
      <w:pPr>
        <w:pStyle w:val="ConsPlusNormal"/>
        <w:ind w:firstLine="284"/>
        <w:jc w:val="right"/>
        <w:rPr>
          <w:rFonts w:ascii="Times New Roman" w:hAnsi="Times New Roman" w:cs="Times New Roman"/>
          <w:sz w:val="12"/>
          <w:szCs w:val="12"/>
        </w:rPr>
      </w:pPr>
      <w:r w:rsidRPr="002C73A4">
        <w:rPr>
          <w:rFonts w:ascii="Times New Roman" w:hAnsi="Times New Roman" w:cs="Times New Roman"/>
          <w:sz w:val="12"/>
          <w:szCs w:val="12"/>
        </w:rPr>
        <w:t>Инн: _____________________________</w:t>
      </w:r>
    </w:p>
    <w:p w:rsidR="002C73A4" w:rsidRPr="002C73A4" w:rsidRDefault="002C73A4" w:rsidP="002C73A4">
      <w:pPr>
        <w:pStyle w:val="ConsPlusNormal"/>
        <w:ind w:firstLine="284"/>
        <w:jc w:val="right"/>
        <w:rPr>
          <w:rFonts w:ascii="Times New Roman" w:hAnsi="Times New Roman" w:cs="Times New Roman"/>
          <w:sz w:val="12"/>
          <w:szCs w:val="12"/>
        </w:rPr>
      </w:pPr>
      <w:r w:rsidRPr="002C73A4">
        <w:rPr>
          <w:rFonts w:ascii="Times New Roman" w:hAnsi="Times New Roman" w:cs="Times New Roman"/>
          <w:sz w:val="12"/>
          <w:szCs w:val="12"/>
        </w:rPr>
        <w:t>Представитель:____________________</w:t>
      </w:r>
    </w:p>
    <w:p w:rsidR="002C73A4" w:rsidRPr="002C73A4" w:rsidRDefault="002C73A4" w:rsidP="002C73A4">
      <w:pPr>
        <w:pStyle w:val="ConsPlusNormal"/>
        <w:ind w:firstLine="284"/>
        <w:jc w:val="right"/>
        <w:rPr>
          <w:rFonts w:ascii="Times New Roman" w:hAnsi="Times New Roman" w:cs="Times New Roman"/>
          <w:sz w:val="12"/>
          <w:szCs w:val="12"/>
        </w:rPr>
      </w:pPr>
      <w:r w:rsidRPr="002C73A4">
        <w:rPr>
          <w:rFonts w:ascii="Times New Roman" w:hAnsi="Times New Roman" w:cs="Times New Roman"/>
          <w:sz w:val="12"/>
          <w:szCs w:val="12"/>
        </w:rPr>
        <w:t xml:space="preserve">Контактные данные заявителя </w:t>
      </w:r>
    </w:p>
    <w:p w:rsidR="002C73A4" w:rsidRPr="002C73A4" w:rsidRDefault="002C73A4" w:rsidP="002C73A4">
      <w:pPr>
        <w:pStyle w:val="ConsPlusNormal"/>
        <w:ind w:firstLine="284"/>
        <w:jc w:val="right"/>
        <w:rPr>
          <w:rFonts w:ascii="Times New Roman" w:hAnsi="Times New Roman" w:cs="Times New Roman"/>
          <w:sz w:val="12"/>
          <w:szCs w:val="12"/>
        </w:rPr>
      </w:pPr>
      <w:r w:rsidRPr="002C73A4">
        <w:rPr>
          <w:rFonts w:ascii="Times New Roman" w:hAnsi="Times New Roman" w:cs="Times New Roman"/>
          <w:sz w:val="12"/>
          <w:szCs w:val="12"/>
        </w:rPr>
        <w:t>(представителя): ___________________</w:t>
      </w:r>
    </w:p>
    <w:p w:rsidR="002C73A4" w:rsidRPr="002C73A4" w:rsidRDefault="002C73A4" w:rsidP="002C73A4">
      <w:pPr>
        <w:pStyle w:val="ConsPlusNormal"/>
        <w:ind w:firstLine="284"/>
        <w:jc w:val="right"/>
        <w:rPr>
          <w:rFonts w:ascii="Times New Roman" w:hAnsi="Times New Roman" w:cs="Times New Roman"/>
          <w:sz w:val="12"/>
          <w:szCs w:val="12"/>
        </w:rPr>
      </w:pPr>
      <w:r w:rsidRPr="002C73A4">
        <w:rPr>
          <w:rFonts w:ascii="Times New Roman" w:hAnsi="Times New Roman" w:cs="Times New Roman"/>
          <w:sz w:val="12"/>
          <w:szCs w:val="12"/>
        </w:rPr>
        <w:t>Тел.:_____________________________</w:t>
      </w:r>
    </w:p>
    <w:p w:rsidR="002C73A4" w:rsidRPr="002C73A4" w:rsidRDefault="002C73A4" w:rsidP="002C73A4">
      <w:pPr>
        <w:pStyle w:val="ConsPlusNormal"/>
        <w:ind w:firstLine="284"/>
        <w:jc w:val="right"/>
        <w:rPr>
          <w:rFonts w:ascii="Times New Roman" w:hAnsi="Times New Roman" w:cs="Times New Roman"/>
          <w:sz w:val="12"/>
          <w:szCs w:val="12"/>
        </w:rPr>
      </w:pPr>
      <w:r w:rsidRPr="002C73A4">
        <w:rPr>
          <w:rFonts w:ascii="Times New Roman" w:hAnsi="Times New Roman" w:cs="Times New Roman"/>
          <w:sz w:val="12"/>
          <w:szCs w:val="12"/>
        </w:rPr>
        <w:t xml:space="preserve">Эл. </w:t>
      </w:r>
      <w:r>
        <w:rPr>
          <w:rFonts w:ascii="Times New Roman" w:hAnsi="Times New Roman" w:cs="Times New Roman"/>
          <w:sz w:val="12"/>
          <w:szCs w:val="12"/>
        </w:rPr>
        <w:t>почта:_________________________</w:t>
      </w:r>
    </w:p>
    <w:p w:rsidR="002C73A4" w:rsidRPr="002C73A4" w:rsidRDefault="002C73A4" w:rsidP="002C73A4">
      <w:pPr>
        <w:pStyle w:val="ConsPlusNormal"/>
        <w:ind w:firstLine="284"/>
        <w:jc w:val="center"/>
        <w:rPr>
          <w:rFonts w:ascii="Times New Roman" w:hAnsi="Times New Roman" w:cs="Times New Roman"/>
          <w:sz w:val="12"/>
          <w:szCs w:val="12"/>
        </w:rPr>
      </w:pPr>
      <w:r w:rsidRPr="002C73A4">
        <w:rPr>
          <w:rFonts w:ascii="Times New Roman" w:hAnsi="Times New Roman" w:cs="Times New Roman"/>
          <w:sz w:val="12"/>
          <w:szCs w:val="12"/>
        </w:rPr>
        <w:t>РЕШЕНИЕ</w:t>
      </w:r>
    </w:p>
    <w:p w:rsidR="002C73A4" w:rsidRPr="002C73A4" w:rsidRDefault="002C73A4" w:rsidP="002C73A4">
      <w:pPr>
        <w:pStyle w:val="ConsPlusNormal"/>
        <w:ind w:firstLine="284"/>
        <w:jc w:val="center"/>
        <w:rPr>
          <w:rFonts w:ascii="Times New Roman" w:hAnsi="Times New Roman" w:cs="Times New Roman"/>
          <w:sz w:val="12"/>
          <w:szCs w:val="12"/>
        </w:rPr>
      </w:pPr>
      <w:r w:rsidRPr="002C73A4">
        <w:rPr>
          <w:rFonts w:ascii="Times New Roman" w:hAnsi="Times New Roman" w:cs="Times New Roman"/>
          <w:sz w:val="12"/>
          <w:szCs w:val="12"/>
        </w:rPr>
        <w:t>о внесении изменений в пропуск/об аннулировании пропуска, предоставляющего право на въезд и передвижение грузового автотранспорта в</w:t>
      </w:r>
      <w:r>
        <w:rPr>
          <w:rFonts w:ascii="Times New Roman" w:hAnsi="Times New Roman" w:cs="Times New Roman"/>
          <w:sz w:val="12"/>
          <w:szCs w:val="12"/>
        </w:rPr>
        <w:t xml:space="preserve"> зонах с ограниченным движением </w:t>
      </w:r>
      <w:r w:rsidRPr="002C73A4">
        <w:rPr>
          <w:rFonts w:ascii="Times New Roman" w:hAnsi="Times New Roman" w:cs="Times New Roman"/>
          <w:sz w:val="12"/>
          <w:szCs w:val="12"/>
        </w:rPr>
        <w:t>от ___________№__________</w:t>
      </w:r>
    </w:p>
    <w:p w:rsidR="002C73A4" w:rsidRPr="002C73A4" w:rsidRDefault="002C73A4" w:rsidP="002C73A4">
      <w:pPr>
        <w:pStyle w:val="ConsPlusNormal"/>
        <w:ind w:firstLine="284"/>
        <w:jc w:val="both"/>
        <w:rPr>
          <w:rFonts w:ascii="Times New Roman" w:hAnsi="Times New Roman" w:cs="Times New Roman"/>
          <w:sz w:val="12"/>
          <w:szCs w:val="12"/>
        </w:rPr>
      </w:pPr>
      <w:r w:rsidRPr="002C73A4">
        <w:rPr>
          <w:rFonts w:ascii="Times New Roman" w:hAnsi="Times New Roman" w:cs="Times New Roman"/>
          <w:sz w:val="12"/>
          <w:szCs w:val="12"/>
        </w:rPr>
        <w:t xml:space="preserve"> По результатам рассмотрения заявления по услуге «Предоставление права на въезд и передвижение грузового автотранспорта в зонах ограничения его движения по автомобильным дорогам местного значения»           от _____________ №___________ и прилагаемых к нему документов,</w:t>
      </w:r>
      <w:r w:rsidRPr="002C73A4">
        <w:rPr>
          <w:rFonts w:ascii="Times New Roman" w:hAnsi="Times New Roman" w:cs="Times New Roman"/>
          <w:sz w:val="12"/>
          <w:szCs w:val="12"/>
        </w:rPr>
        <w:tab/>
        <w:t xml:space="preserve"> на основании ________________________________________________________________________________________</w:t>
      </w:r>
    </w:p>
    <w:p w:rsidR="002C73A4" w:rsidRPr="002C73A4" w:rsidRDefault="002C73A4" w:rsidP="002C73A4">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(в шаблоне печатной формы </w:t>
      </w:r>
      <w:r w:rsidRPr="002C73A4">
        <w:rPr>
          <w:rFonts w:ascii="Times New Roman" w:hAnsi="Times New Roman" w:cs="Times New Roman"/>
          <w:sz w:val="12"/>
          <w:szCs w:val="12"/>
        </w:rPr>
        <w:t>решения указывается номер, дата и наименование распорядительного акта органа местного самоуправления, регулирующего предоставление  услуги)</w:t>
      </w:r>
    </w:p>
    <w:p w:rsidR="002C73A4" w:rsidRPr="002C73A4" w:rsidRDefault="002C73A4" w:rsidP="002C73A4">
      <w:pPr>
        <w:pStyle w:val="ConsPlusNormal"/>
        <w:ind w:firstLine="284"/>
        <w:jc w:val="both"/>
        <w:rPr>
          <w:rFonts w:ascii="Times New Roman" w:hAnsi="Times New Roman" w:cs="Times New Roman"/>
          <w:sz w:val="12"/>
          <w:szCs w:val="12"/>
        </w:rPr>
      </w:pPr>
      <w:r w:rsidRPr="002C73A4">
        <w:rPr>
          <w:rFonts w:ascii="Times New Roman" w:hAnsi="Times New Roman" w:cs="Times New Roman"/>
          <w:sz w:val="12"/>
          <w:szCs w:val="12"/>
        </w:rPr>
        <w:t>уполномоченным органом ________________________________________________</w:t>
      </w:r>
    </w:p>
    <w:p w:rsidR="002C73A4" w:rsidRPr="002C73A4" w:rsidRDefault="002C73A4" w:rsidP="002C73A4">
      <w:pPr>
        <w:pStyle w:val="ConsPlusNormal"/>
        <w:ind w:firstLine="284"/>
        <w:jc w:val="both"/>
        <w:rPr>
          <w:rFonts w:ascii="Times New Roman" w:hAnsi="Times New Roman" w:cs="Times New Roman"/>
          <w:sz w:val="12"/>
          <w:szCs w:val="12"/>
        </w:rPr>
      </w:pPr>
      <w:r w:rsidRPr="002C73A4">
        <w:rPr>
          <w:rFonts w:ascii="Times New Roman" w:hAnsi="Times New Roman" w:cs="Times New Roman"/>
          <w:sz w:val="12"/>
          <w:szCs w:val="12"/>
        </w:rPr>
        <w:t xml:space="preserve">наименование уполномоченного органа </w:t>
      </w:r>
    </w:p>
    <w:p w:rsidR="002C73A4" w:rsidRPr="002C73A4" w:rsidRDefault="002C73A4" w:rsidP="002C73A4">
      <w:pPr>
        <w:pStyle w:val="ConsPlusNormal"/>
        <w:ind w:firstLine="284"/>
        <w:jc w:val="both"/>
        <w:rPr>
          <w:rFonts w:ascii="Times New Roman" w:hAnsi="Times New Roman" w:cs="Times New Roman"/>
          <w:sz w:val="12"/>
          <w:szCs w:val="12"/>
        </w:rPr>
      </w:pPr>
      <w:r w:rsidRPr="002C73A4">
        <w:rPr>
          <w:rFonts w:ascii="Times New Roman" w:hAnsi="Times New Roman" w:cs="Times New Roman"/>
          <w:sz w:val="12"/>
          <w:szCs w:val="12"/>
        </w:rPr>
        <w:t>принято решение о внесении в пропуск от __ № ______ изменений следующего содержания:_____________________________/об аннули</w:t>
      </w:r>
      <w:r>
        <w:rPr>
          <w:rFonts w:ascii="Times New Roman" w:hAnsi="Times New Roman" w:cs="Times New Roman"/>
          <w:sz w:val="12"/>
          <w:szCs w:val="12"/>
        </w:rPr>
        <w:t xml:space="preserve">ровании пропуска   от ____  № ______ </w:t>
      </w:r>
    </w:p>
    <w:p w:rsidR="002C73A4" w:rsidRPr="002C73A4" w:rsidRDefault="002C73A4" w:rsidP="002C73A4">
      <w:pPr>
        <w:pStyle w:val="ConsPlusNormal"/>
        <w:ind w:firstLine="284"/>
        <w:jc w:val="both"/>
        <w:rPr>
          <w:rFonts w:ascii="Times New Roman" w:hAnsi="Times New Roman" w:cs="Times New Roman"/>
          <w:sz w:val="12"/>
          <w:szCs w:val="12"/>
        </w:rPr>
      </w:pPr>
      <w:r w:rsidRPr="002C73A4">
        <w:rPr>
          <w:rFonts w:ascii="Times New Roman" w:hAnsi="Times New Roman" w:cs="Times New Roman"/>
          <w:sz w:val="12"/>
          <w:szCs w:val="12"/>
        </w:rPr>
        <w:t>________________________________________</w:t>
      </w:r>
    </w:p>
    <w:p w:rsidR="002C73A4" w:rsidRPr="002C73A4" w:rsidRDefault="002C73A4" w:rsidP="002C73A4">
      <w:pPr>
        <w:pStyle w:val="ConsPlusNormal"/>
        <w:ind w:firstLine="284"/>
        <w:jc w:val="both"/>
        <w:rPr>
          <w:rFonts w:ascii="Times New Roman" w:hAnsi="Times New Roman" w:cs="Times New Roman"/>
          <w:sz w:val="12"/>
          <w:szCs w:val="12"/>
        </w:rPr>
      </w:pPr>
      <w:r w:rsidRPr="002C73A4">
        <w:rPr>
          <w:rFonts w:ascii="Times New Roman" w:hAnsi="Times New Roman" w:cs="Times New Roman"/>
          <w:sz w:val="12"/>
          <w:szCs w:val="12"/>
        </w:rPr>
        <w:t>Должность и ФИО сотрудника,</w:t>
      </w:r>
    </w:p>
    <w:p w:rsidR="002C73A4" w:rsidRPr="002C73A4" w:rsidRDefault="002C73A4" w:rsidP="002C73A4">
      <w:pPr>
        <w:pStyle w:val="ConsPlusNormal"/>
        <w:ind w:firstLine="284"/>
        <w:jc w:val="both"/>
        <w:rPr>
          <w:rFonts w:ascii="Times New Roman" w:hAnsi="Times New Roman" w:cs="Times New Roman"/>
          <w:sz w:val="12"/>
          <w:szCs w:val="12"/>
        </w:rPr>
      </w:pPr>
      <w:r w:rsidRPr="002C73A4">
        <w:rPr>
          <w:rFonts w:ascii="Times New Roman" w:hAnsi="Times New Roman" w:cs="Times New Roman"/>
          <w:sz w:val="12"/>
          <w:szCs w:val="12"/>
        </w:rPr>
        <w:t>принявшего решение</w:t>
      </w:r>
      <w:r w:rsidRPr="002C73A4">
        <w:rPr>
          <w:rFonts w:ascii="Times New Roman" w:hAnsi="Times New Roman" w:cs="Times New Roman"/>
          <w:sz w:val="12"/>
          <w:szCs w:val="12"/>
        </w:rPr>
        <w:tab/>
      </w:r>
    </w:p>
    <w:p w:rsidR="002C73A4" w:rsidRPr="002C73A4" w:rsidRDefault="002C73A4" w:rsidP="002C73A4">
      <w:pPr>
        <w:pStyle w:val="ConsPlusNormal"/>
        <w:ind w:firstLine="284"/>
        <w:jc w:val="both"/>
        <w:rPr>
          <w:rFonts w:ascii="Times New Roman" w:hAnsi="Times New Roman" w:cs="Times New Roman"/>
          <w:sz w:val="12"/>
          <w:szCs w:val="12"/>
        </w:rPr>
      </w:pPr>
      <w:r w:rsidRPr="002C73A4">
        <w:rPr>
          <w:rFonts w:ascii="Times New Roman" w:hAnsi="Times New Roman" w:cs="Times New Roman"/>
          <w:sz w:val="12"/>
          <w:szCs w:val="12"/>
        </w:rPr>
        <w:t>Сведения об электронной подписи</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Приложение №3 к</w:t>
      </w:r>
    </w:p>
    <w:p w:rsidR="008A473C" w:rsidRPr="008A473C" w:rsidRDefault="008A473C" w:rsidP="008A473C">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Административному регламенту</w:t>
      </w:r>
    </w:p>
    <w:p w:rsidR="008A473C" w:rsidRPr="008A473C" w:rsidRDefault="008A473C" w:rsidP="008A473C">
      <w:pPr>
        <w:pStyle w:val="ConsPlusNormal"/>
        <w:ind w:firstLine="284"/>
        <w:jc w:val="center"/>
        <w:rPr>
          <w:rFonts w:ascii="Times New Roman" w:hAnsi="Times New Roman" w:cs="Times New Roman"/>
          <w:sz w:val="12"/>
          <w:szCs w:val="12"/>
        </w:rPr>
      </w:pPr>
      <w:r w:rsidRPr="008A473C">
        <w:rPr>
          <w:rFonts w:ascii="Times New Roman" w:hAnsi="Times New Roman" w:cs="Times New Roman"/>
          <w:sz w:val="12"/>
          <w:szCs w:val="12"/>
        </w:rPr>
        <w:t>Форма решения об отказе в предоставлении муниципальной услуги</w:t>
      </w:r>
    </w:p>
    <w:p w:rsidR="008A473C" w:rsidRPr="008A473C" w:rsidRDefault="008A473C" w:rsidP="008A473C">
      <w:pPr>
        <w:pStyle w:val="ConsPlusNormal"/>
        <w:ind w:firstLine="284"/>
        <w:jc w:val="center"/>
        <w:rPr>
          <w:rFonts w:ascii="Times New Roman" w:hAnsi="Times New Roman" w:cs="Times New Roman"/>
          <w:sz w:val="12"/>
          <w:szCs w:val="12"/>
        </w:rPr>
      </w:pPr>
      <w:r w:rsidRPr="008A473C">
        <w:rPr>
          <w:rFonts w:ascii="Times New Roman" w:hAnsi="Times New Roman" w:cs="Times New Roman"/>
          <w:sz w:val="12"/>
          <w:szCs w:val="12"/>
        </w:rPr>
        <w:t>Наименование уполномоченного органа  местно</w:t>
      </w:r>
      <w:r>
        <w:rPr>
          <w:rFonts w:ascii="Times New Roman" w:hAnsi="Times New Roman" w:cs="Times New Roman"/>
          <w:sz w:val="12"/>
          <w:szCs w:val="12"/>
        </w:rPr>
        <w:t>го самоуправления</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 xml:space="preserve">Кому:____________________________ </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Инн: _____________________________</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Представитель:____________________</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 xml:space="preserve">Контактные данные заявителя </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(представителя): ___________________</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Тел.:_____________________________</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 xml:space="preserve">Эл. </w:t>
      </w:r>
      <w:r>
        <w:rPr>
          <w:rFonts w:ascii="Times New Roman" w:hAnsi="Times New Roman" w:cs="Times New Roman"/>
          <w:sz w:val="12"/>
          <w:szCs w:val="12"/>
        </w:rPr>
        <w:t>почта:_________________________</w:t>
      </w:r>
    </w:p>
    <w:p w:rsidR="008A473C" w:rsidRPr="008A473C" w:rsidRDefault="008A473C" w:rsidP="008A473C">
      <w:pPr>
        <w:pStyle w:val="ConsPlusNormal"/>
        <w:ind w:firstLine="284"/>
        <w:jc w:val="center"/>
        <w:rPr>
          <w:rFonts w:ascii="Times New Roman" w:hAnsi="Times New Roman" w:cs="Times New Roman"/>
          <w:sz w:val="12"/>
          <w:szCs w:val="12"/>
        </w:rPr>
      </w:pPr>
      <w:r w:rsidRPr="008A473C">
        <w:rPr>
          <w:rFonts w:ascii="Times New Roman" w:hAnsi="Times New Roman" w:cs="Times New Roman"/>
          <w:sz w:val="12"/>
          <w:szCs w:val="12"/>
        </w:rPr>
        <w:lastRenderedPageBreak/>
        <w:t>РЕШЕНИЕ</w:t>
      </w:r>
    </w:p>
    <w:p w:rsidR="008A473C" w:rsidRPr="008A473C" w:rsidRDefault="008A473C" w:rsidP="008A473C">
      <w:pPr>
        <w:pStyle w:val="ConsPlusNormal"/>
        <w:ind w:firstLine="284"/>
        <w:jc w:val="center"/>
        <w:rPr>
          <w:rFonts w:ascii="Times New Roman" w:hAnsi="Times New Roman" w:cs="Times New Roman"/>
          <w:sz w:val="12"/>
          <w:szCs w:val="12"/>
        </w:rPr>
      </w:pPr>
      <w:r w:rsidRPr="008A473C">
        <w:rPr>
          <w:rFonts w:ascii="Times New Roman" w:hAnsi="Times New Roman" w:cs="Times New Roman"/>
          <w:sz w:val="12"/>
          <w:szCs w:val="12"/>
        </w:rPr>
        <w:t>об отказе в выдаче пропуска, предоставляющего право на въезд и передвижение грузового автотранспорта в</w:t>
      </w:r>
      <w:r>
        <w:rPr>
          <w:rFonts w:ascii="Times New Roman" w:hAnsi="Times New Roman" w:cs="Times New Roman"/>
          <w:sz w:val="12"/>
          <w:szCs w:val="12"/>
        </w:rPr>
        <w:t xml:space="preserve"> зонах с ограниченным движением </w:t>
      </w:r>
      <w:r w:rsidRPr="008A473C">
        <w:rPr>
          <w:rFonts w:ascii="Times New Roman" w:hAnsi="Times New Roman" w:cs="Times New Roman"/>
          <w:sz w:val="12"/>
          <w:szCs w:val="12"/>
        </w:rPr>
        <w:t>от ___________№__________</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 xml:space="preserve"> По результатам рассмотрения заявления по услуге «Предоставление права на въезд и передвижение грузового автотранспорта в зонах ограничения его движения по автомобильным дорогам местного значения»           от _____________ №___________ и прилагаемых к нему документов,</w:t>
      </w:r>
      <w:r w:rsidRPr="008A473C">
        <w:rPr>
          <w:rFonts w:ascii="Times New Roman" w:hAnsi="Times New Roman" w:cs="Times New Roman"/>
          <w:sz w:val="12"/>
          <w:szCs w:val="12"/>
        </w:rPr>
        <w:tab/>
        <w:t>на основании ___________________________________________________________________________</w:t>
      </w:r>
    </w:p>
    <w:p w:rsidR="008A473C" w:rsidRPr="008A473C" w:rsidRDefault="008A473C" w:rsidP="008A473C">
      <w:pPr>
        <w:pStyle w:val="ConsPlusNormal"/>
        <w:ind w:firstLine="284"/>
        <w:jc w:val="center"/>
        <w:rPr>
          <w:rFonts w:ascii="Times New Roman" w:hAnsi="Times New Roman" w:cs="Times New Roman"/>
          <w:sz w:val="12"/>
          <w:szCs w:val="12"/>
        </w:rPr>
      </w:pPr>
      <w:r w:rsidRPr="008A473C">
        <w:rPr>
          <w:rFonts w:ascii="Times New Roman" w:hAnsi="Times New Roman" w:cs="Times New Roman"/>
          <w:sz w:val="12"/>
          <w:szCs w:val="12"/>
        </w:rPr>
        <w:t>(в шаблоне печатной формы решения указывается номер, дата и наименование распорядительного акта органа местного самоуправления, регулирующего предоставление  услуги)</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уполномоченным органом ______________________________________________________</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 xml:space="preserve">                                                                    наименование уполномоченного органа </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принято решение об отказе в выдаче пр</w:t>
      </w:r>
      <w:r>
        <w:rPr>
          <w:rFonts w:ascii="Times New Roman" w:hAnsi="Times New Roman" w:cs="Times New Roman"/>
          <w:sz w:val="12"/>
          <w:szCs w:val="12"/>
        </w:rPr>
        <w:t>опуска по следующим основаниям:</w:t>
      </w:r>
      <w:r w:rsidRPr="008A473C">
        <w:rPr>
          <w:rFonts w:ascii="Times New Roman" w:hAnsi="Times New Roman" w:cs="Times New Roman"/>
          <w:sz w:val="12"/>
          <w:szCs w:val="12"/>
        </w:rPr>
        <w:t>_______________________________________</w:t>
      </w:r>
      <w:r>
        <w:rPr>
          <w:rFonts w:ascii="Times New Roman" w:hAnsi="Times New Roman" w:cs="Times New Roman"/>
          <w:sz w:val="12"/>
          <w:szCs w:val="12"/>
        </w:rPr>
        <w:t>____________</w:t>
      </w:r>
    </w:p>
    <w:p w:rsidR="008A473C" w:rsidRPr="008A473C" w:rsidRDefault="008A473C" w:rsidP="008A473C">
      <w:pPr>
        <w:pStyle w:val="ConsPlusNormal"/>
        <w:ind w:firstLine="284"/>
        <w:jc w:val="center"/>
        <w:rPr>
          <w:rFonts w:ascii="Times New Roman" w:hAnsi="Times New Roman" w:cs="Times New Roman"/>
          <w:sz w:val="12"/>
          <w:szCs w:val="12"/>
        </w:rPr>
      </w:pPr>
      <w:r w:rsidRPr="008A473C">
        <w:rPr>
          <w:rFonts w:ascii="Times New Roman" w:hAnsi="Times New Roman" w:cs="Times New Roman"/>
          <w:sz w:val="12"/>
          <w:szCs w:val="12"/>
        </w:rPr>
        <w:t>(разъяснение причин отказа)</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Дополнительная информация: _____________________________________________</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Вы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Данный отказ может быть обжалован в досудебном порядке путем направления жалобы в уполномоченный орг</w:t>
      </w:r>
      <w:r>
        <w:rPr>
          <w:rFonts w:ascii="Times New Roman" w:hAnsi="Times New Roman" w:cs="Times New Roman"/>
          <w:sz w:val="12"/>
          <w:szCs w:val="12"/>
        </w:rPr>
        <w:t>ан, а также в судебном порядке.</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________________________________________</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Должность и ФИО сотрудника,</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принявшего решение</w:t>
      </w:r>
      <w:r w:rsidRPr="008A473C">
        <w:rPr>
          <w:rFonts w:ascii="Times New Roman" w:hAnsi="Times New Roman" w:cs="Times New Roman"/>
          <w:sz w:val="12"/>
          <w:szCs w:val="12"/>
        </w:rPr>
        <w:tab/>
      </w:r>
    </w:p>
    <w:p w:rsidR="002C73A4"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Сведения об электронной подписи</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Приложение № 4 к</w:t>
      </w:r>
    </w:p>
    <w:p w:rsidR="008A473C" w:rsidRPr="008A473C" w:rsidRDefault="008A473C" w:rsidP="008A473C">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Административному регламенту</w:t>
      </w:r>
    </w:p>
    <w:p w:rsidR="008A473C" w:rsidRPr="008A473C" w:rsidRDefault="008A473C" w:rsidP="008A473C">
      <w:pPr>
        <w:pStyle w:val="ConsPlusNormal"/>
        <w:ind w:firstLine="284"/>
        <w:jc w:val="center"/>
        <w:rPr>
          <w:rFonts w:ascii="Times New Roman" w:hAnsi="Times New Roman" w:cs="Times New Roman"/>
          <w:sz w:val="12"/>
          <w:szCs w:val="12"/>
        </w:rPr>
      </w:pPr>
      <w:r w:rsidRPr="008A473C">
        <w:rPr>
          <w:rFonts w:ascii="Times New Roman" w:hAnsi="Times New Roman" w:cs="Times New Roman"/>
          <w:sz w:val="12"/>
          <w:szCs w:val="12"/>
        </w:rPr>
        <w:t>Форма заявления о предоставлении муниципальной услуги</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 xml:space="preserve">__________________________________ </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 xml:space="preserve">      (полное наименование, ИНН, ОГРН юридического лица) </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 xml:space="preserve">      (контактный телефон, электронная почта, почтовый адрес)</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 xml:space="preserve">__________________________________ </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(фамилия, имя, отчество (последнее - при наличии), данные</w:t>
      </w:r>
    </w:p>
    <w:p w:rsid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 xml:space="preserve">документа, удостоверяющего личность, контактный телефон, </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адрес электронной почты уполномоченного лиц</w:t>
      </w:r>
      <w:r>
        <w:rPr>
          <w:rFonts w:ascii="Times New Roman" w:hAnsi="Times New Roman" w:cs="Times New Roman"/>
          <w:sz w:val="12"/>
          <w:szCs w:val="12"/>
        </w:rPr>
        <w:t>а)</w:t>
      </w:r>
    </w:p>
    <w:p w:rsidR="008A473C" w:rsidRPr="008A473C" w:rsidRDefault="008A473C" w:rsidP="008A473C">
      <w:pPr>
        <w:pStyle w:val="ConsPlusNormal"/>
        <w:ind w:firstLine="284"/>
        <w:jc w:val="center"/>
        <w:rPr>
          <w:rFonts w:ascii="Times New Roman" w:hAnsi="Times New Roman" w:cs="Times New Roman"/>
          <w:sz w:val="12"/>
          <w:szCs w:val="12"/>
        </w:rPr>
      </w:pPr>
      <w:r w:rsidRPr="008A473C">
        <w:rPr>
          <w:rFonts w:ascii="Times New Roman" w:hAnsi="Times New Roman" w:cs="Times New Roman"/>
          <w:sz w:val="12"/>
          <w:szCs w:val="12"/>
        </w:rPr>
        <w:t>ЗАЯВЛЕНИЕ</w:t>
      </w:r>
    </w:p>
    <w:p w:rsidR="008A473C" w:rsidRPr="008A473C" w:rsidRDefault="008A473C" w:rsidP="008A473C">
      <w:pPr>
        <w:pStyle w:val="ConsPlusNormal"/>
        <w:ind w:firstLine="284"/>
        <w:jc w:val="center"/>
        <w:rPr>
          <w:rFonts w:ascii="Times New Roman" w:hAnsi="Times New Roman" w:cs="Times New Roman"/>
          <w:sz w:val="12"/>
          <w:szCs w:val="12"/>
        </w:rPr>
      </w:pPr>
      <w:r w:rsidRPr="008A473C">
        <w:rPr>
          <w:rFonts w:ascii="Times New Roman" w:hAnsi="Times New Roman" w:cs="Times New Roman"/>
          <w:sz w:val="12"/>
          <w:szCs w:val="12"/>
        </w:rPr>
        <w:t>о пред</w:t>
      </w:r>
      <w:r>
        <w:rPr>
          <w:rFonts w:ascii="Times New Roman" w:hAnsi="Times New Roman" w:cs="Times New Roman"/>
          <w:sz w:val="12"/>
          <w:szCs w:val="12"/>
        </w:rPr>
        <w:t>оставлении муниципальной услуги</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Прошу предоставить муниципальную услугу «Предоставление права на въезд и передвижение грузового автотранспорта в зонах ограничения его движения по автомобильным дорогам местного значения» и выдать пропуск (пропуска) сроком действия___________(указать срок) в количестве ___________пропуска(ов), предоставляющего(их) право на въезд и передвижение грузового транспортного средства ________________________________(указать марку и государственный регистрационный знак) в зонах ограничения его движения,</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Пропуск необходим для _____________________________________________</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 xml:space="preserve">                                           (указать причину получения пропуска)</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Документы и (или) информация, необходимые для предоставления муниципальной услуги, прилагаются.</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Результат предоставления муниципальной услуги прошу: вручить лично, направить по месту фактического проживания (месту нахождения) в форме документа на бумажном носителе (нужное подчеркнуть).</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Решение об отказе в приеме запроса и документов (информации, сведений, данных), необходимых для предоставления муниципальной услуги, прошу:</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вручить лично, направить по месту фактического проживания (месту нахождения) в форме документа на бумажном носителе (нужное подчеркнуть).</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Решение об отказе в предоставлении муниципальной услуги прошу: вручить лично, направить по месту фактического проживания (месту нахождения) в форме документа на бумажном носителе (нужное подчеркнуть).</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____________________</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(подпись ФИО)</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 xml:space="preserve">Запрос принят: </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_____________                  _____________________________            ______________</w:t>
      </w:r>
    </w:p>
    <w:p w:rsid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 xml:space="preserve">         (дата)                               (ФИО должностного лица, должность)                 (подпись)</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Приложение № 5 к</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 xml:space="preserve"> Административному регламенту</w:t>
      </w:r>
    </w:p>
    <w:p w:rsidR="008A473C" w:rsidRPr="008A473C" w:rsidRDefault="008A473C" w:rsidP="008A473C">
      <w:pPr>
        <w:pStyle w:val="ConsPlusNormal"/>
        <w:ind w:firstLine="284"/>
        <w:jc w:val="both"/>
        <w:rPr>
          <w:rFonts w:ascii="Times New Roman" w:hAnsi="Times New Roman" w:cs="Times New Roman"/>
          <w:sz w:val="12"/>
          <w:szCs w:val="12"/>
        </w:rPr>
      </w:pPr>
    </w:p>
    <w:p w:rsidR="008A473C" w:rsidRPr="008A473C" w:rsidRDefault="008A473C" w:rsidP="008A473C">
      <w:pPr>
        <w:pStyle w:val="ConsPlusNormal"/>
        <w:ind w:firstLine="284"/>
        <w:jc w:val="center"/>
        <w:rPr>
          <w:rFonts w:ascii="Times New Roman" w:hAnsi="Times New Roman" w:cs="Times New Roman"/>
          <w:sz w:val="12"/>
          <w:szCs w:val="12"/>
        </w:rPr>
      </w:pPr>
      <w:r w:rsidRPr="008A473C">
        <w:rPr>
          <w:rFonts w:ascii="Times New Roman" w:hAnsi="Times New Roman" w:cs="Times New Roman"/>
          <w:sz w:val="12"/>
          <w:szCs w:val="12"/>
        </w:rPr>
        <w:t>Форма решения</w:t>
      </w:r>
      <w:r>
        <w:rPr>
          <w:rFonts w:ascii="Times New Roman" w:hAnsi="Times New Roman" w:cs="Times New Roman"/>
          <w:sz w:val="12"/>
          <w:szCs w:val="12"/>
        </w:rPr>
        <w:t xml:space="preserve"> об отказе в приеме документов, </w:t>
      </w:r>
      <w:r w:rsidRPr="008A473C">
        <w:rPr>
          <w:rFonts w:ascii="Times New Roman" w:hAnsi="Times New Roman" w:cs="Times New Roman"/>
          <w:sz w:val="12"/>
          <w:szCs w:val="12"/>
        </w:rPr>
        <w:t xml:space="preserve"> необходимых для предоставления услуги</w:t>
      </w:r>
    </w:p>
    <w:p w:rsidR="008A473C" w:rsidRPr="008A473C" w:rsidRDefault="008A473C" w:rsidP="008A473C">
      <w:pPr>
        <w:pStyle w:val="ConsPlusNormal"/>
        <w:ind w:firstLine="284"/>
        <w:jc w:val="center"/>
        <w:rPr>
          <w:rFonts w:ascii="Times New Roman" w:hAnsi="Times New Roman" w:cs="Times New Roman"/>
          <w:sz w:val="12"/>
          <w:szCs w:val="12"/>
        </w:rPr>
      </w:pPr>
      <w:r w:rsidRPr="008A473C">
        <w:rPr>
          <w:rFonts w:ascii="Times New Roman" w:hAnsi="Times New Roman" w:cs="Times New Roman"/>
          <w:sz w:val="12"/>
          <w:szCs w:val="12"/>
        </w:rPr>
        <w:t>Наименование уполномоченного органа местного самоуправления</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 xml:space="preserve">Кому:____________________________ </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Инн: _____________________________</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Представитель:____________________</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 xml:space="preserve">Контактные данные заявителя </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(представителя): ___________________</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Тел.:_____________________________</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 xml:space="preserve">Эл. </w:t>
      </w:r>
      <w:r>
        <w:rPr>
          <w:rFonts w:ascii="Times New Roman" w:hAnsi="Times New Roman" w:cs="Times New Roman"/>
          <w:sz w:val="12"/>
          <w:szCs w:val="12"/>
        </w:rPr>
        <w:t>почта:_________________________</w:t>
      </w:r>
    </w:p>
    <w:p w:rsidR="008A473C" w:rsidRPr="008A473C" w:rsidRDefault="008A473C" w:rsidP="008A473C">
      <w:pPr>
        <w:pStyle w:val="ConsPlusNormal"/>
        <w:ind w:firstLine="284"/>
        <w:jc w:val="center"/>
        <w:rPr>
          <w:rFonts w:ascii="Times New Roman" w:hAnsi="Times New Roman" w:cs="Times New Roman"/>
          <w:sz w:val="12"/>
          <w:szCs w:val="12"/>
        </w:rPr>
      </w:pPr>
      <w:r w:rsidRPr="008A473C">
        <w:rPr>
          <w:rFonts w:ascii="Times New Roman" w:hAnsi="Times New Roman" w:cs="Times New Roman"/>
          <w:sz w:val="12"/>
          <w:szCs w:val="12"/>
        </w:rPr>
        <w:t>РЕШЕНИЕ</w:t>
      </w:r>
    </w:p>
    <w:p w:rsidR="008A473C" w:rsidRPr="008A473C" w:rsidRDefault="008A473C" w:rsidP="008A473C">
      <w:pPr>
        <w:pStyle w:val="ConsPlusNormal"/>
        <w:ind w:firstLine="284"/>
        <w:jc w:val="center"/>
        <w:rPr>
          <w:rFonts w:ascii="Times New Roman" w:hAnsi="Times New Roman" w:cs="Times New Roman"/>
          <w:sz w:val="12"/>
          <w:szCs w:val="12"/>
        </w:rPr>
      </w:pPr>
      <w:r w:rsidRPr="008A473C">
        <w:rPr>
          <w:rFonts w:ascii="Times New Roman" w:hAnsi="Times New Roman" w:cs="Times New Roman"/>
          <w:sz w:val="12"/>
          <w:szCs w:val="12"/>
        </w:rPr>
        <w:t>об отказе в приёме документов, необходимых для предоставления услуги «Предоставление права на въезд и передвижение грузового автотранспорта в зонах ограничения его движения по автомобил</w:t>
      </w:r>
      <w:r>
        <w:rPr>
          <w:rFonts w:ascii="Times New Roman" w:hAnsi="Times New Roman" w:cs="Times New Roman"/>
          <w:sz w:val="12"/>
          <w:szCs w:val="12"/>
        </w:rPr>
        <w:t>ьным дорогам местного значения»</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 xml:space="preserve">от___________                                                                                             </w:t>
      </w:r>
      <w:r>
        <w:rPr>
          <w:rFonts w:ascii="Times New Roman" w:hAnsi="Times New Roman" w:cs="Times New Roman"/>
          <w:sz w:val="12"/>
          <w:szCs w:val="12"/>
        </w:rPr>
        <w:t xml:space="preserve">                                                                                              №__________</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Рассмотрев Ваше заявление от ____________ № __________ и прилагаемые к нему  документы, уполномоченным органом ____</w:t>
      </w:r>
      <w:r>
        <w:rPr>
          <w:rFonts w:ascii="Times New Roman" w:hAnsi="Times New Roman" w:cs="Times New Roman"/>
          <w:sz w:val="12"/>
          <w:szCs w:val="12"/>
        </w:rPr>
        <w:t>_________</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 xml:space="preserve">                                                                       наименование уполномоченного органа </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принято решение об отказе в приеме и регистрации документов по следующим основаниям:_____________________________</w:t>
      </w:r>
      <w:r>
        <w:rPr>
          <w:rFonts w:ascii="Times New Roman" w:hAnsi="Times New Roman" w:cs="Times New Roman"/>
          <w:sz w:val="12"/>
          <w:szCs w:val="12"/>
        </w:rPr>
        <w:t>_______</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 xml:space="preserve">           (разъяснение причин отказа)</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Дополнительная информация: ________________________________________</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lastRenderedPageBreak/>
        <w:t>Вы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Данный отказ может быть обжалован в досудебном порядке путем направления жалобы в уполномоченный орг</w:t>
      </w:r>
      <w:r>
        <w:rPr>
          <w:rFonts w:ascii="Times New Roman" w:hAnsi="Times New Roman" w:cs="Times New Roman"/>
          <w:sz w:val="12"/>
          <w:szCs w:val="12"/>
        </w:rPr>
        <w:t>ан, а также в судебном порядке.</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________________________________________</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Должность и ФИО сотрудника,</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принявшего решение</w:t>
      </w:r>
      <w:r w:rsidRPr="008A473C">
        <w:rPr>
          <w:rFonts w:ascii="Times New Roman" w:hAnsi="Times New Roman" w:cs="Times New Roman"/>
          <w:sz w:val="12"/>
          <w:szCs w:val="12"/>
        </w:rPr>
        <w:tab/>
      </w:r>
    </w:p>
    <w:p w:rsid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Сведения об электронной подписи</w:t>
      </w:r>
    </w:p>
    <w:p w:rsidR="008A473C" w:rsidRPr="008A473C" w:rsidRDefault="008A473C" w:rsidP="001D316E">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Приложение № 6 к</w:t>
      </w:r>
    </w:p>
    <w:p w:rsidR="008A473C" w:rsidRPr="008A473C" w:rsidRDefault="001D316E" w:rsidP="001D316E">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Административному регламенту</w:t>
      </w:r>
    </w:p>
    <w:p w:rsidR="008A473C" w:rsidRPr="008A473C" w:rsidRDefault="008A473C" w:rsidP="001D316E">
      <w:pPr>
        <w:pStyle w:val="ConsPlusNormal"/>
        <w:ind w:firstLine="284"/>
        <w:jc w:val="center"/>
        <w:rPr>
          <w:rFonts w:ascii="Times New Roman" w:hAnsi="Times New Roman" w:cs="Times New Roman"/>
          <w:sz w:val="12"/>
          <w:szCs w:val="12"/>
        </w:rPr>
      </w:pPr>
      <w:r w:rsidRPr="008A473C">
        <w:rPr>
          <w:rFonts w:ascii="Times New Roman" w:hAnsi="Times New Roman" w:cs="Times New Roman"/>
          <w:sz w:val="12"/>
          <w:szCs w:val="12"/>
        </w:rPr>
        <w:t>Форма заявления о вне</w:t>
      </w:r>
      <w:r w:rsidR="001D316E">
        <w:rPr>
          <w:rFonts w:ascii="Times New Roman" w:hAnsi="Times New Roman" w:cs="Times New Roman"/>
          <w:sz w:val="12"/>
          <w:szCs w:val="12"/>
        </w:rPr>
        <w:t xml:space="preserve">сении изменений (аннулировании) </w:t>
      </w:r>
      <w:r w:rsidRPr="008A473C">
        <w:rPr>
          <w:rFonts w:ascii="Times New Roman" w:hAnsi="Times New Roman" w:cs="Times New Roman"/>
          <w:sz w:val="12"/>
          <w:szCs w:val="12"/>
        </w:rPr>
        <w:t>в действующий пропуск</w:t>
      </w:r>
    </w:p>
    <w:p w:rsidR="008A473C" w:rsidRPr="008A473C" w:rsidRDefault="008A473C" w:rsidP="001D316E">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 xml:space="preserve">__________________________________ </w:t>
      </w:r>
    </w:p>
    <w:p w:rsidR="008A473C" w:rsidRPr="008A473C" w:rsidRDefault="008A473C" w:rsidP="001D316E">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(полное наименовани</w:t>
      </w:r>
      <w:r w:rsidR="001D316E">
        <w:rPr>
          <w:rFonts w:ascii="Times New Roman" w:hAnsi="Times New Roman" w:cs="Times New Roman"/>
          <w:sz w:val="12"/>
          <w:szCs w:val="12"/>
        </w:rPr>
        <w:t>е, ИНН, ОГРН юридического лица)</w:t>
      </w:r>
      <w:r w:rsidRPr="008A473C">
        <w:rPr>
          <w:rFonts w:ascii="Times New Roman" w:hAnsi="Times New Roman" w:cs="Times New Roman"/>
          <w:sz w:val="12"/>
          <w:szCs w:val="12"/>
        </w:rPr>
        <w:t xml:space="preserve"> </w:t>
      </w:r>
    </w:p>
    <w:p w:rsidR="008A473C" w:rsidRPr="008A473C" w:rsidRDefault="008A473C" w:rsidP="001D316E">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(контактный телефон, электронная почта, почтовый адрес)</w:t>
      </w:r>
    </w:p>
    <w:p w:rsidR="008A473C" w:rsidRPr="008A473C" w:rsidRDefault="008A473C" w:rsidP="001D316E">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__________________________________</w:t>
      </w:r>
    </w:p>
    <w:p w:rsidR="008A473C" w:rsidRPr="008A473C" w:rsidRDefault="001D316E" w:rsidP="001D316E">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 xml:space="preserve"> </w:t>
      </w:r>
      <w:r w:rsidR="008A473C" w:rsidRPr="008A473C">
        <w:rPr>
          <w:rFonts w:ascii="Times New Roman" w:hAnsi="Times New Roman" w:cs="Times New Roman"/>
          <w:sz w:val="12"/>
          <w:szCs w:val="12"/>
        </w:rPr>
        <w:t>(фамилия, имя, отчество (последнее - при наличии), данные</w:t>
      </w:r>
    </w:p>
    <w:p w:rsidR="001D316E" w:rsidRDefault="008A473C" w:rsidP="001D316E">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 xml:space="preserve">документа, удостоверяющего личность, контактный телефон, </w:t>
      </w:r>
    </w:p>
    <w:p w:rsidR="008A473C" w:rsidRPr="008A473C" w:rsidRDefault="008A473C" w:rsidP="001D316E">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адрес электронной почты уполномоченного лица)</w:t>
      </w:r>
    </w:p>
    <w:p w:rsidR="008A473C" w:rsidRPr="008A473C" w:rsidRDefault="008A473C" w:rsidP="008A473C">
      <w:pPr>
        <w:pStyle w:val="ConsPlusNormal"/>
        <w:ind w:firstLine="284"/>
        <w:jc w:val="both"/>
        <w:rPr>
          <w:rFonts w:ascii="Times New Roman" w:hAnsi="Times New Roman" w:cs="Times New Roman"/>
          <w:sz w:val="12"/>
          <w:szCs w:val="12"/>
        </w:rPr>
      </w:pPr>
    </w:p>
    <w:p w:rsidR="008A473C" w:rsidRPr="008A473C" w:rsidRDefault="008A473C" w:rsidP="001D316E">
      <w:pPr>
        <w:pStyle w:val="ConsPlusNormal"/>
        <w:ind w:firstLine="284"/>
        <w:jc w:val="center"/>
        <w:rPr>
          <w:rFonts w:ascii="Times New Roman" w:hAnsi="Times New Roman" w:cs="Times New Roman"/>
          <w:sz w:val="12"/>
          <w:szCs w:val="12"/>
        </w:rPr>
      </w:pPr>
      <w:r w:rsidRPr="008A473C">
        <w:rPr>
          <w:rFonts w:ascii="Times New Roman" w:hAnsi="Times New Roman" w:cs="Times New Roman"/>
          <w:sz w:val="12"/>
          <w:szCs w:val="12"/>
        </w:rPr>
        <w:t>ЗАЯВЛЕНИЕ</w:t>
      </w:r>
    </w:p>
    <w:p w:rsidR="008A473C" w:rsidRPr="008A473C" w:rsidRDefault="008A473C" w:rsidP="001D316E">
      <w:pPr>
        <w:pStyle w:val="ConsPlusNormal"/>
        <w:ind w:firstLine="284"/>
        <w:jc w:val="center"/>
        <w:rPr>
          <w:rFonts w:ascii="Times New Roman" w:hAnsi="Times New Roman" w:cs="Times New Roman"/>
          <w:sz w:val="12"/>
          <w:szCs w:val="12"/>
        </w:rPr>
      </w:pPr>
      <w:r w:rsidRPr="008A473C">
        <w:rPr>
          <w:rFonts w:ascii="Times New Roman" w:hAnsi="Times New Roman" w:cs="Times New Roman"/>
          <w:sz w:val="12"/>
          <w:szCs w:val="12"/>
        </w:rPr>
        <w:t>о внесении изменений (аннулировании) в действующи</w:t>
      </w:r>
      <w:r w:rsidR="001D316E">
        <w:rPr>
          <w:rFonts w:ascii="Times New Roman" w:hAnsi="Times New Roman" w:cs="Times New Roman"/>
          <w:sz w:val="12"/>
          <w:szCs w:val="12"/>
        </w:rPr>
        <w:t xml:space="preserve">й пропуск </w:t>
      </w:r>
      <w:r w:rsidRPr="008A473C">
        <w:rPr>
          <w:rFonts w:ascii="Times New Roman" w:hAnsi="Times New Roman" w:cs="Times New Roman"/>
          <w:sz w:val="12"/>
          <w:szCs w:val="12"/>
        </w:rPr>
        <w:t>от _______ №__________</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Прошу предоставить муниципальную услугу «Предоставление права на въезд и передвижение грузового автотранспорта в зонах ограничения его движения по автомобильным дорогам местного значения» и внести изменения/аннулировать (нужное подчеркнуть) действующий пропуск (пропуска) сроком действия___________(указать срок) в количестве ___________пропуска(ов), предоставляющего(их) право на въезд и передвижение грузового транспортного средства ________________________________(указать марку и государственный регистрационный знак) в зонах ограничения его движения,</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Пропуск необходим для____________________________________________</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 xml:space="preserve">                                           (указать причину получения пропуска)</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Документы и (или) информация, необходимые для предоставления муниципальной услуги, прилагаются.</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Результат предоставления муниципальной услуги прошу: вручить лично, направить по месту фактического проживания (месту нахождения) в форме документа на бумажном носителе (нужное подчеркнуть).</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Решение об отказе в приеме запроса и документов (информации, сведений, данных), необходимых для предоставления муниципальной услуги, прошу:</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вручить лично, направить по месту фактического проживания (месту нахождения) в форме документа на бумажном носителе (нужное подчеркнуть).</w:t>
      </w:r>
    </w:p>
    <w:p w:rsidR="008A473C" w:rsidRPr="008A473C" w:rsidRDefault="008A473C" w:rsidP="001D316E">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Решение об отказе в предоставлении муниципальной услуги прошу: вручить лично, направить по месту фактического проживан</w:t>
      </w:r>
      <w:r w:rsidR="001D316E">
        <w:rPr>
          <w:rFonts w:ascii="Times New Roman" w:hAnsi="Times New Roman" w:cs="Times New Roman"/>
          <w:sz w:val="12"/>
          <w:szCs w:val="12"/>
        </w:rPr>
        <w:t xml:space="preserve">ия (месту нахождения) в форме </w:t>
      </w:r>
      <w:r w:rsidRPr="008A473C">
        <w:rPr>
          <w:rFonts w:ascii="Times New Roman" w:hAnsi="Times New Roman" w:cs="Times New Roman"/>
          <w:sz w:val="12"/>
          <w:szCs w:val="12"/>
        </w:rPr>
        <w:t>документа на бумажном носителе (нужное подчеркнуть).</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___________________</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 xml:space="preserve"> (подпись, ФИО)</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 xml:space="preserve">Заявление  принято: </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______________                 _______________________________            ____________</w:t>
      </w:r>
    </w:p>
    <w:p w:rsidR="001D316E" w:rsidRDefault="001D316E" w:rsidP="001D316E">
      <w:pPr>
        <w:spacing w:after="0"/>
        <w:rPr>
          <w:rFonts w:ascii="Times New Roman" w:eastAsia="Times New Roman" w:hAnsi="Times New Roman" w:cs="Times New Roman"/>
          <w:sz w:val="12"/>
          <w:szCs w:val="12"/>
          <w:lang w:eastAsia="ru-RU"/>
        </w:rPr>
      </w:pPr>
      <w:r w:rsidRPr="001D316E">
        <w:rPr>
          <w:rFonts w:ascii="Times New Roman" w:eastAsia="Times New Roman" w:hAnsi="Times New Roman" w:cs="Times New Roman"/>
          <w:sz w:val="12"/>
          <w:szCs w:val="12"/>
          <w:lang w:eastAsia="ru-RU"/>
        </w:rPr>
        <w:t xml:space="preserve">         (дата)                                (ФИО должностного лица, должность)                     (подпись)</w:t>
      </w:r>
    </w:p>
    <w:p w:rsidR="001D316E" w:rsidRPr="001D316E" w:rsidRDefault="001D316E" w:rsidP="001D316E">
      <w:pPr>
        <w:spacing w:after="0"/>
        <w:ind w:firstLine="284"/>
        <w:jc w:val="right"/>
        <w:rPr>
          <w:rFonts w:ascii="Times New Roman" w:eastAsia="Times New Roman" w:hAnsi="Times New Roman" w:cs="Times New Roman"/>
          <w:sz w:val="12"/>
          <w:szCs w:val="12"/>
          <w:lang w:eastAsia="ru-RU"/>
        </w:rPr>
      </w:pPr>
      <w:r w:rsidRPr="001D316E">
        <w:rPr>
          <w:rFonts w:ascii="Times New Roman" w:eastAsia="Times New Roman" w:hAnsi="Times New Roman" w:cs="Times New Roman"/>
          <w:sz w:val="12"/>
          <w:szCs w:val="12"/>
          <w:lang w:eastAsia="ru-RU"/>
        </w:rPr>
        <w:t>Приложение № 7</w:t>
      </w:r>
    </w:p>
    <w:p w:rsidR="001D316E" w:rsidRPr="001D316E" w:rsidRDefault="001D316E" w:rsidP="001D316E">
      <w:pPr>
        <w:spacing w:after="0"/>
        <w:ind w:firstLine="284"/>
        <w:jc w:val="right"/>
        <w:rPr>
          <w:rFonts w:ascii="Times New Roman" w:eastAsia="Times New Roman" w:hAnsi="Times New Roman" w:cs="Times New Roman"/>
          <w:sz w:val="12"/>
          <w:szCs w:val="12"/>
          <w:lang w:eastAsia="ru-RU"/>
        </w:rPr>
      </w:pPr>
      <w:r w:rsidRPr="001D316E">
        <w:rPr>
          <w:rFonts w:ascii="Times New Roman" w:eastAsia="Times New Roman" w:hAnsi="Times New Roman" w:cs="Times New Roman"/>
          <w:sz w:val="12"/>
          <w:szCs w:val="12"/>
          <w:lang w:eastAsia="ru-RU"/>
        </w:rPr>
        <w:t xml:space="preserve"> к Административному </w:t>
      </w:r>
      <w:r>
        <w:rPr>
          <w:rFonts w:ascii="Times New Roman" w:eastAsia="Times New Roman" w:hAnsi="Times New Roman" w:cs="Times New Roman"/>
          <w:sz w:val="12"/>
          <w:szCs w:val="12"/>
          <w:lang w:eastAsia="ru-RU"/>
        </w:rPr>
        <w:t>регламенту</w:t>
      </w:r>
    </w:p>
    <w:p w:rsidR="001D316E" w:rsidRDefault="001D316E" w:rsidP="001D316E">
      <w:pPr>
        <w:spacing w:after="0"/>
        <w:ind w:firstLine="284"/>
        <w:jc w:val="center"/>
        <w:rPr>
          <w:rFonts w:ascii="Times New Roman" w:eastAsia="Times New Roman" w:hAnsi="Times New Roman" w:cs="Times New Roman"/>
          <w:sz w:val="12"/>
          <w:szCs w:val="12"/>
          <w:lang w:eastAsia="ru-RU"/>
        </w:rPr>
      </w:pPr>
      <w:r w:rsidRPr="001D316E">
        <w:rPr>
          <w:rFonts w:ascii="Times New Roman" w:eastAsia="Times New Roman" w:hAnsi="Times New Roman" w:cs="Times New Roman"/>
          <w:sz w:val="12"/>
          <w:szCs w:val="12"/>
          <w:lang w:eastAsia="ru-RU"/>
        </w:rPr>
        <w:t>Состав, последовательность и сроки выполнения административных процедур (действий) при предоставлении муниципальной услуги</w:t>
      </w:r>
    </w:p>
    <w:tbl>
      <w:tblPr>
        <w:tblW w:w="5000" w:type="pct"/>
        <w:tblLayout w:type="fixed"/>
        <w:tblCellMar>
          <w:left w:w="0" w:type="dxa"/>
          <w:right w:w="57" w:type="dxa"/>
        </w:tblCellMar>
        <w:tblLook w:val="04A0" w:firstRow="1" w:lastRow="0" w:firstColumn="1" w:lastColumn="0" w:noHBand="0" w:noVBand="1"/>
      </w:tblPr>
      <w:tblGrid>
        <w:gridCol w:w="1106"/>
        <w:gridCol w:w="1307"/>
        <w:gridCol w:w="1063"/>
        <w:gridCol w:w="59"/>
        <w:gridCol w:w="881"/>
        <w:gridCol w:w="903"/>
        <w:gridCol w:w="56"/>
        <w:gridCol w:w="1000"/>
        <w:gridCol w:w="1198"/>
      </w:tblGrid>
      <w:tr w:rsidR="001D316E" w:rsidRPr="001D316E" w:rsidTr="00767093">
        <w:trPr>
          <w:trHeight w:val="75"/>
        </w:trPr>
        <w:tc>
          <w:tcPr>
            <w:tcW w:w="730" w:type="pct"/>
            <w:tcBorders>
              <w:top w:val="single" w:sz="2" w:space="0" w:color="000000"/>
              <w:left w:val="single" w:sz="2" w:space="0" w:color="000000"/>
              <w:bottom w:val="nil"/>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Основание для</w:t>
            </w:r>
          </w:p>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начала административной процедуры</w:t>
            </w:r>
          </w:p>
        </w:tc>
        <w:tc>
          <w:tcPr>
            <w:tcW w:w="863" w:type="pct"/>
            <w:tcBorders>
              <w:top w:val="single" w:sz="2" w:space="0" w:color="000000"/>
              <w:left w:val="single" w:sz="2" w:space="0" w:color="000000"/>
              <w:bottom w:val="nil"/>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Содержание административных действий</w:t>
            </w:r>
          </w:p>
        </w:tc>
        <w:tc>
          <w:tcPr>
            <w:tcW w:w="741" w:type="pct"/>
            <w:gridSpan w:val="2"/>
            <w:tcBorders>
              <w:top w:val="single" w:sz="2" w:space="0" w:color="000000"/>
              <w:left w:val="single" w:sz="2" w:space="0" w:color="000000"/>
              <w:bottom w:val="nil"/>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Срок выполнения административных действий</w:t>
            </w:r>
          </w:p>
        </w:tc>
        <w:tc>
          <w:tcPr>
            <w:tcW w:w="582" w:type="pct"/>
            <w:tcBorders>
              <w:top w:val="single" w:sz="2" w:space="0" w:color="000000"/>
              <w:left w:val="single" w:sz="2" w:space="0" w:color="000000"/>
              <w:bottom w:val="nil"/>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Должностное лицо,</w:t>
            </w:r>
          </w:p>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ответственное за выполнение административного действия</w:t>
            </w:r>
          </w:p>
        </w:tc>
        <w:tc>
          <w:tcPr>
            <w:tcW w:w="633" w:type="pct"/>
            <w:gridSpan w:val="2"/>
            <w:tcBorders>
              <w:top w:val="single" w:sz="2" w:space="0" w:color="000000"/>
              <w:left w:val="single" w:sz="2" w:space="0" w:color="000000"/>
              <w:bottom w:val="nil"/>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Место выполнения административного действия!</w:t>
            </w:r>
          </w:p>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используемая информационная система</w:t>
            </w:r>
          </w:p>
        </w:tc>
        <w:tc>
          <w:tcPr>
            <w:tcW w:w="660" w:type="pct"/>
            <w:tcBorders>
              <w:top w:val="single" w:sz="2" w:space="0" w:color="000000"/>
              <w:left w:val="single" w:sz="2" w:space="0" w:color="000000"/>
              <w:bottom w:val="nil"/>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Критерии принятия решения</w:t>
            </w:r>
          </w:p>
        </w:tc>
        <w:tc>
          <w:tcPr>
            <w:tcW w:w="791" w:type="pct"/>
            <w:tcBorders>
              <w:top w:val="single" w:sz="2" w:space="0" w:color="000000"/>
              <w:left w:val="single" w:sz="2" w:space="0" w:color="000000"/>
              <w:bottom w:val="nil"/>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Результат</w:t>
            </w:r>
          </w:p>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административного действия, способ фиксации</w:t>
            </w:r>
          </w:p>
        </w:tc>
      </w:tr>
      <w:tr w:rsidR="001D316E" w:rsidRPr="001D316E" w:rsidTr="00767093">
        <w:trPr>
          <w:trHeight w:val="75"/>
        </w:trPr>
        <w:tc>
          <w:tcPr>
            <w:tcW w:w="730" w:type="pct"/>
            <w:tcBorders>
              <w:top w:val="single" w:sz="2" w:space="0" w:color="000000"/>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1</w:t>
            </w:r>
          </w:p>
        </w:tc>
        <w:tc>
          <w:tcPr>
            <w:tcW w:w="863" w:type="pct"/>
            <w:tcBorders>
              <w:top w:val="single" w:sz="2" w:space="0" w:color="000000"/>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2</w:t>
            </w:r>
          </w:p>
        </w:tc>
        <w:tc>
          <w:tcPr>
            <w:tcW w:w="741" w:type="pct"/>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3</w:t>
            </w:r>
          </w:p>
        </w:tc>
        <w:tc>
          <w:tcPr>
            <w:tcW w:w="582" w:type="pct"/>
            <w:tcBorders>
              <w:top w:val="single" w:sz="2" w:space="0" w:color="000000"/>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4</w:t>
            </w:r>
          </w:p>
        </w:tc>
        <w:tc>
          <w:tcPr>
            <w:tcW w:w="633" w:type="pct"/>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5</w:t>
            </w:r>
          </w:p>
        </w:tc>
        <w:tc>
          <w:tcPr>
            <w:tcW w:w="660" w:type="pct"/>
            <w:tcBorders>
              <w:top w:val="single" w:sz="2" w:space="0" w:color="000000"/>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6</w:t>
            </w:r>
          </w:p>
        </w:tc>
        <w:tc>
          <w:tcPr>
            <w:tcW w:w="791" w:type="pct"/>
            <w:tcBorders>
              <w:top w:val="single" w:sz="2" w:space="0" w:color="000000"/>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7</w:t>
            </w:r>
          </w:p>
        </w:tc>
      </w:tr>
      <w:tr w:rsidR="001D316E" w:rsidRPr="001D316E" w:rsidTr="00767093">
        <w:trPr>
          <w:trHeight w:val="75"/>
        </w:trPr>
        <w:tc>
          <w:tcPr>
            <w:tcW w:w="5000" w:type="pct"/>
            <w:gridSpan w:val="9"/>
            <w:tcBorders>
              <w:top w:val="single" w:sz="2" w:space="0" w:color="000000"/>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Проверка документов и регистрация заявления</w:t>
            </w:r>
          </w:p>
        </w:tc>
      </w:tr>
      <w:tr w:rsidR="001D316E" w:rsidRPr="001D316E" w:rsidTr="00767093">
        <w:trPr>
          <w:trHeight w:val="1392"/>
        </w:trPr>
        <w:tc>
          <w:tcPr>
            <w:tcW w:w="730" w:type="pct"/>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Поступление</w:t>
            </w:r>
          </w:p>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заявления и документов для предоставления муниципальной</w:t>
            </w:r>
          </w:p>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услуги в</w:t>
            </w:r>
          </w:p>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уполномоченный орган</w:t>
            </w:r>
          </w:p>
        </w:tc>
        <w:tc>
          <w:tcPr>
            <w:tcW w:w="863" w:type="pct"/>
            <w:tcBorders>
              <w:top w:val="single" w:sz="2" w:space="0" w:color="000000"/>
              <w:left w:val="single" w:sz="2" w:space="0" w:color="000000"/>
              <w:bottom w:val="single" w:sz="2" w:space="0" w:color="000000"/>
              <w:right w:val="single" w:sz="2" w:space="0" w:color="000000"/>
            </w:tcBorders>
            <w:shd w:val="clear" w:color="auto" w:fill="auto"/>
            <w:vAlign w:val="center"/>
          </w:tcPr>
          <w:p w:rsidR="001D316E" w:rsidRPr="001D316E" w:rsidRDefault="001D316E" w:rsidP="00767093">
            <w:pPr>
              <w:pStyle w:val="aff1"/>
              <w:jc w:val="center"/>
              <w:rPr>
                <w:rFonts w:ascii="Times New Roman" w:hAnsi="Times New Roman" w:cs="Times New Roman"/>
                <w:sz w:val="12"/>
                <w:szCs w:val="12"/>
              </w:rPr>
            </w:pPr>
            <w:r w:rsidRPr="001D316E">
              <w:rPr>
                <w:rFonts w:ascii="Times New Roman" w:hAnsi="Times New Roman" w:cs="Times New Roman"/>
                <w:sz w:val="12"/>
                <w:szCs w:val="12"/>
              </w:rPr>
              <w:t>Прием и проверка комплектности документов на наличие/отсутстви</w:t>
            </w:r>
            <w:r w:rsidR="00767093">
              <w:rPr>
                <w:rFonts w:ascii="Times New Roman" w:hAnsi="Times New Roman" w:cs="Times New Roman"/>
                <w:sz w:val="12"/>
                <w:szCs w:val="12"/>
              </w:rPr>
              <w:t xml:space="preserve">е оснований для отказа в приеме </w:t>
            </w:r>
            <w:r w:rsidRPr="001D316E">
              <w:rPr>
                <w:rFonts w:ascii="Times New Roman" w:hAnsi="Times New Roman" w:cs="Times New Roman"/>
                <w:sz w:val="12"/>
                <w:szCs w:val="12"/>
              </w:rPr>
              <w:t>документов, предусмотренных пунктом 2.15 Административного регламента</w:t>
            </w:r>
          </w:p>
        </w:tc>
        <w:tc>
          <w:tcPr>
            <w:tcW w:w="702" w:type="pct"/>
            <w:tcBorders>
              <w:top w:val="single" w:sz="2" w:space="0" w:color="000000"/>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1 рабочий день</w:t>
            </w:r>
          </w:p>
        </w:tc>
        <w:tc>
          <w:tcPr>
            <w:tcW w:w="621" w:type="pct"/>
            <w:gridSpan w:val="2"/>
            <w:vMerge w:val="restart"/>
            <w:tcBorders>
              <w:top w:val="single" w:sz="2" w:space="0" w:color="000000"/>
              <w:left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596" w:type="pct"/>
            <w:vMerge w:val="restart"/>
            <w:tcBorders>
              <w:top w:val="single" w:sz="2" w:space="0" w:color="000000"/>
              <w:left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Уполномоченный орган /ГИС</w:t>
            </w:r>
          </w:p>
        </w:tc>
        <w:tc>
          <w:tcPr>
            <w:tcW w:w="697" w:type="pct"/>
            <w:gridSpan w:val="2"/>
            <w:vMerge w:val="restart"/>
            <w:tcBorders>
              <w:top w:val="single" w:sz="2" w:space="0" w:color="000000"/>
              <w:left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c>
          <w:tcPr>
            <w:tcW w:w="791" w:type="pct"/>
            <w:vMerge w:val="restart"/>
            <w:tcBorders>
              <w:top w:val="single" w:sz="2" w:space="0" w:color="000000"/>
              <w:left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регистрация заявления и документов в ГИС (присвоение номера и датирование);</w:t>
            </w:r>
          </w:p>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 xml:space="preserve">назначение должностного лица, ответственного за предоставление муниципальной </w:t>
            </w:r>
            <w:r w:rsidRPr="001D316E">
              <w:rPr>
                <w:rFonts w:ascii="Times New Roman" w:hAnsi="Times New Roman" w:cs="Times New Roman"/>
                <w:sz w:val="12"/>
                <w:szCs w:val="12"/>
              </w:rPr>
              <w:lastRenderedPageBreak/>
              <w:t>услуги,</w:t>
            </w:r>
          </w:p>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и передача ему документов</w:t>
            </w:r>
          </w:p>
        </w:tc>
      </w:tr>
      <w:tr w:rsidR="001D316E" w:rsidRPr="001D316E" w:rsidTr="00767093">
        <w:trPr>
          <w:trHeight w:val="3690"/>
        </w:trPr>
        <w:tc>
          <w:tcPr>
            <w:tcW w:w="730" w:type="pct"/>
            <w:vMerge/>
            <w:tcBorders>
              <w:top w:val="nil"/>
              <w:left w:val="single" w:sz="2" w:space="0" w:color="000000"/>
              <w:bottom w:val="single" w:sz="4" w:space="0" w:color="auto"/>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c>
          <w:tcPr>
            <w:tcW w:w="863" w:type="pct"/>
            <w:tcBorders>
              <w:top w:val="single" w:sz="2" w:space="0" w:color="000000"/>
              <w:left w:val="single" w:sz="2" w:space="0" w:color="000000"/>
              <w:bottom w:val="single" w:sz="4" w:space="0" w:color="auto"/>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В случае выявления оснований для</w:t>
            </w:r>
          </w:p>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отказа в приеме документов, направление Заявителю в электронной форме в личный кабинет на ЕНГУ уведомления о недостаточности представленных документов, с указани</w:t>
            </w:r>
            <w:r w:rsidR="00767093">
              <w:rPr>
                <w:rFonts w:ascii="Times New Roman" w:hAnsi="Times New Roman" w:cs="Times New Roman"/>
                <w:sz w:val="12"/>
                <w:szCs w:val="12"/>
              </w:rPr>
              <w:t xml:space="preserve">ем на соответствующий документ, </w:t>
            </w:r>
            <w:r w:rsidRPr="001D316E">
              <w:rPr>
                <w:rFonts w:ascii="Times New Roman" w:hAnsi="Times New Roman" w:cs="Times New Roman"/>
                <w:sz w:val="12"/>
                <w:szCs w:val="12"/>
              </w:rPr>
              <w:t>предусмотренный пунктом 2.10 Административного регламента либо о выявленных нарушениях. Данные недостатки могут быть исправлены заявителем в течение 1 рабочего дня со дня поступления соответствующего уведомления Заявителю.</w:t>
            </w:r>
          </w:p>
        </w:tc>
        <w:tc>
          <w:tcPr>
            <w:tcW w:w="702" w:type="pct"/>
            <w:vMerge w:val="restart"/>
            <w:tcBorders>
              <w:top w:val="single" w:sz="2" w:space="0" w:color="000000"/>
              <w:left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1 рабочий день</w:t>
            </w:r>
          </w:p>
        </w:tc>
        <w:tc>
          <w:tcPr>
            <w:tcW w:w="621" w:type="pct"/>
            <w:gridSpan w:val="2"/>
            <w:vMerge/>
            <w:tcBorders>
              <w:left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c>
          <w:tcPr>
            <w:tcW w:w="596" w:type="pct"/>
            <w:vMerge/>
            <w:tcBorders>
              <w:left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c>
          <w:tcPr>
            <w:tcW w:w="697" w:type="pct"/>
            <w:gridSpan w:val="2"/>
            <w:vMerge/>
            <w:tcBorders>
              <w:left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c>
          <w:tcPr>
            <w:tcW w:w="791" w:type="pct"/>
            <w:vMerge/>
            <w:tcBorders>
              <w:left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r>
      <w:tr w:rsidR="001D316E" w:rsidRPr="001D316E" w:rsidTr="00767093">
        <w:trPr>
          <w:trHeight w:val="75"/>
        </w:trPr>
        <w:tc>
          <w:tcPr>
            <w:tcW w:w="730" w:type="pct"/>
            <w:tcBorders>
              <w:top w:val="single" w:sz="4" w:space="0" w:color="auto"/>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c>
          <w:tcPr>
            <w:tcW w:w="863" w:type="pct"/>
            <w:tcBorders>
              <w:top w:val="single" w:sz="4" w:space="0" w:color="auto"/>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В случае непредставления в течение указанного срока необходимых документов (сведений</w:t>
            </w:r>
            <w:r w:rsidR="00767093">
              <w:rPr>
                <w:rFonts w:ascii="Times New Roman" w:hAnsi="Times New Roman" w:cs="Times New Roman"/>
                <w:sz w:val="12"/>
                <w:szCs w:val="12"/>
              </w:rPr>
              <w:t xml:space="preserve"> из документов), не исправления выявленных нарушений, </w:t>
            </w:r>
            <w:r w:rsidRPr="001D316E">
              <w:rPr>
                <w:rFonts w:ascii="Times New Roman" w:hAnsi="Times New Roman" w:cs="Times New Roman"/>
                <w:sz w:val="12"/>
                <w:szCs w:val="12"/>
              </w:rPr>
              <w:t>формирование и направление заявителю в электронной форме в личный кабинет на ЕНГУ уведомления об отказе в приеме документов, необходимых для предоставления муниципальной услуги, с указанием причин отказа</w:t>
            </w:r>
          </w:p>
        </w:tc>
        <w:tc>
          <w:tcPr>
            <w:tcW w:w="702" w:type="pct"/>
            <w:vMerge/>
            <w:tcBorders>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c>
          <w:tcPr>
            <w:tcW w:w="621" w:type="pct"/>
            <w:gridSpan w:val="2"/>
            <w:vMerge/>
            <w:tcBorders>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c>
          <w:tcPr>
            <w:tcW w:w="596" w:type="pct"/>
            <w:vMerge/>
            <w:tcBorders>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c>
          <w:tcPr>
            <w:tcW w:w="697" w:type="pct"/>
            <w:gridSpan w:val="2"/>
            <w:vMerge/>
            <w:tcBorders>
              <w:left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c>
          <w:tcPr>
            <w:tcW w:w="791" w:type="pct"/>
            <w:vMerge/>
            <w:tcBorders>
              <w:left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r>
      <w:tr w:rsidR="001D316E" w:rsidRPr="001D316E" w:rsidTr="00767093">
        <w:trPr>
          <w:trHeight w:val="75"/>
        </w:trPr>
        <w:tc>
          <w:tcPr>
            <w:tcW w:w="730" w:type="pct"/>
            <w:tcBorders>
              <w:top w:val="single" w:sz="4" w:space="0" w:color="auto"/>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c>
          <w:tcPr>
            <w:tcW w:w="863" w:type="pct"/>
            <w:tcBorders>
              <w:top w:val="single" w:sz="4" w:space="0" w:color="auto"/>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В случае отсутствия оснований для отказа в приеме документов, предусмотренных пунктом 2.15. Административного регламента, регистрация заявления в электронной базе данных по учету документов</w:t>
            </w:r>
          </w:p>
        </w:tc>
        <w:tc>
          <w:tcPr>
            <w:tcW w:w="702" w:type="pct"/>
            <w:vMerge w:val="restart"/>
            <w:tcBorders>
              <w:top w:val="single" w:sz="4" w:space="0" w:color="auto"/>
              <w:left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1 рабочий день</w:t>
            </w:r>
          </w:p>
        </w:tc>
        <w:tc>
          <w:tcPr>
            <w:tcW w:w="621" w:type="pct"/>
            <w:gridSpan w:val="2"/>
            <w:tcBorders>
              <w:top w:val="single" w:sz="4" w:space="0" w:color="auto"/>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должностное лицо Уполномоченного органа, ответственное за регистрацию корреспонденции</w:t>
            </w:r>
          </w:p>
        </w:tc>
        <w:tc>
          <w:tcPr>
            <w:tcW w:w="596" w:type="pct"/>
            <w:tcBorders>
              <w:top w:val="single" w:sz="4" w:space="0" w:color="auto"/>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Уполномоченный орган/ГИС</w:t>
            </w:r>
          </w:p>
        </w:tc>
        <w:tc>
          <w:tcPr>
            <w:tcW w:w="697" w:type="pct"/>
            <w:gridSpan w:val="2"/>
            <w:vMerge/>
            <w:tcBorders>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c>
          <w:tcPr>
            <w:tcW w:w="791" w:type="pct"/>
            <w:vMerge/>
            <w:tcBorders>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r>
      <w:tr w:rsidR="001D316E" w:rsidRPr="001D316E" w:rsidTr="00767093">
        <w:trPr>
          <w:trHeight w:val="75"/>
        </w:trPr>
        <w:tc>
          <w:tcPr>
            <w:tcW w:w="730" w:type="pct"/>
            <w:tcBorders>
              <w:top w:val="single" w:sz="4" w:space="0" w:color="auto"/>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c>
          <w:tcPr>
            <w:tcW w:w="863" w:type="pct"/>
            <w:tcBorders>
              <w:top w:val="single" w:sz="4" w:space="0" w:color="auto"/>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Проверка заявления и документов, представленных для получения муниципальной услуги</w:t>
            </w:r>
          </w:p>
        </w:tc>
        <w:tc>
          <w:tcPr>
            <w:tcW w:w="702" w:type="pct"/>
            <w:vMerge/>
            <w:tcBorders>
              <w:left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c>
          <w:tcPr>
            <w:tcW w:w="621" w:type="pct"/>
            <w:gridSpan w:val="2"/>
            <w:vMerge w:val="restart"/>
            <w:tcBorders>
              <w:top w:val="single" w:sz="4" w:space="0" w:color="auto"/>
              <w:left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596" w:type="pct"/>
            <w:vMerge w:val="restart"/>
            <w:tcBorders>
              <w:top w:val="single" w:sz="4" w:space="0" w:color="auto"/>
              <w:left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Уполномоченный орган/ГИС</w:t>
            </w:r>
          </w:p>
        </w:tc>
        <w:tc>
          <w:tcPr>
            <w:tcW w:w="697" w:type="pct"/>
            <w:gridSpan w:val="2"/>
            <w:tcBorders>
              <w:top w:val="single" w:sz="4" w:space="0" w:color="auto"/>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c>
          <w:tcPr>
            <w:tcW w:w="791" w:type="pct"/>
            <w:vMerge w:val="restart"/>
            <w:tcBorders>
              <w:top w:val="single" w:sz="4" w:space="0" w:color="auto"/>
              <w:left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Направленное Заявителю электронное сообщение о приеме заявления к рассмотрению,  либо отказа в приеме заявления к рассмотрению</w:t>
            </w:r>
          </w:p>
        </w:tc>
      </w:tr>
      <w:tr w:rsidR="001D316E" w:rsidRPr="001D316E" w:rsidTr="00767093">
        <w:trPr>
          <w:trHeight w:val="75"/>
        </w:trPr>
        <w:tc>
          <w:tcPr>
            <w:tcW w:w="730" w:type="pct"/>
            <w:tcBorders>
              <w:top w:val="single" w:sz="4" w:space="0" w:color="auto"/>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c>
          <w:tcPr>
            <w:tcW w:w="863" w:type="pct"/>
            <w:tcBorders>
              <w:top w:val="single" w:sz="4" w:space="0" w:color="auto"/>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Направление Заявителю электронного сообщения о приеме заявления к рассмотрению л</w:t>
            </w:r>
            <w:r w:rsidR="00767093">
              <w:rPr>
                <w:rFonts w:ascii="Times New Roman" w:hAnsi="Times New Roman" w:cs="Times New Roman"/>
                <w:sz w:val="12"/>
                <w:szCs w:val="12"/>
              </w:rPr>
              <w:t xml:space="preserve">ибо отказа в приеме заявления к </w:t>
            </w:r>
            <w:r w:rsidRPr="001D316E">
              <w:rPr>
                <w:rFonts w:ascii="Times New Roman" w:hAnsi="Times New Roman" w:cs="Times New Roman"/>
                <w:sz w:val="12"/>
                <w:szCs w:val="12"/>
              </w:rPr>
              <w:t>рассмотрению с обоснованием отказа</w:t>
            </w:r>
          </w:p>
        </w:tc>
        <w:tc>
          <w:tcPr>
            <w:tcW w:w="702" w:type="pct"/>
            <w:vMerge/>
            <w:tcBorders>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c>
          <w:tcPr>
            <w:tcW w:w="621" w:type="pct"/>
            <w:gridSpan w:val="2"/>
            <w:vMerge/>
            <w:tcBorders>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c>
          <w:tcPr>
            <w:tcW w:w="596" w:type="pct"/>
            <w:vMerge/>
            <w:tcBorders>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c>
          <w:tcPr>
            <w:tcW w:w="697" w:type="pct"/>
            <w:gridSpan w:val="2"/>
            <w:tcBorders>
              <w:top w:val="single" w:sz="4" w:space="0" w:color="auto"/>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Наличие/отсутствие оснований для отказа в приеме документов, предусмотренных пунктом 2.15.</w:t>
            </w:r>
          </w:p>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Административного регламента</w:t>
            </w:r>
          </w:p>
        </w:tc>
        <w:tc>
          <w:tcPr>
            <w:tcW w:w="791" w:type="pct"/>
            <w:vMerge/>
            <w:tcBorders>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r>
      <w:tr w:rsidR="001D316E" w:rsidRPr="001D316E" w:rsidTr="001D316E">
        <w:trPr>
          <w:trHeight w:val="75"/>
        </w:trPr>
        <w:tc>
          <w:tcPr>
            <w:tcW w:w="5000" w:type="pct"/>
            <w:gridSpan w:val="9"/>
            <w:tcBorders>
              <w:top w:val="single" w:sz="4" w:space="0" w:color="auto"/>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lastRenderedPageBreak/>
              <w:t>2. Получение сведений посредством  СМЭВ</w:t>
            </w:r>
          </w:p>
        </w:tc>
      </w:tr>
      <w:tr w:rsidR="00767093" w:rsidRPr="001D316E" w:rsidTr="00DC4487">
        <w:trPr>
          <w:trHeight w:val="75"/>
        </w:trPr>
        <w:tc>
          <w:tcPr>
            <w:tcW w:w="730" w:type="pct"/>
            <w:vMerge w:val="restart"/>
            <w:tcBorders>
              <w:top w:val="single" w:sz="4" w:space="0" w:color="auto"/>
              <w:left w:val="single" w:sz="2" w:space="0" w:color="000000"/>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пакет</w:t>
            </w:r>
          </w:p>
          <w:p w:rsidR="00767093" w:rsidRPr="001D316E" w:rsidRDefault="00767093"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зарегистрированных документов, поступивших должностному лицу, ответственному за предоставление муниципальной услуги</w:t>
            </w:r>
          </w:p>
        </w:tc>
        <w:tc>
          <w:tcPr>
            <w:tcW w:w="863"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направление межведомственных запросов в органы и организации, указанные в пункте 2.3.</w:t>
            </w:r>
          </w:p>
          <w:p w:rsidR="00767093" w:rsidRPr="001D316E" w:rsidRDefault="00767093"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Административного регламента, в том числе с использованием системы межведомственного электронного взаимодействия</w:t>
            </w:r>
          </w:p>
        </w:tc>
        <w:tc>
          <w:tcPr>
            <w:tcW w:w="702"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в день регистрации заявления и документов</w:t>
            </w:r>
          </w:p>
        </w:tc>
        <w:tc>
          <w:tcPr>
            <w:tcW w:w="621" w:type="pct"/>
            <w:gridSpan w:val="2"/>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596"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Уполномоченный орган/ГИС/СМЭВ</w:t>
            </w:r>
          </w:p>
        </w:tc>
        <w:tc>
          <w:tcPr>
            <w:tcW w:w="697" w:type="pct"/>
            <w:gridSpan w:val="2"/>
            <w:vMerge w:val="restart"/>
            <w:tcBorders>
              <w:top w:val="single" w:sz="4" w:space="0" w:color="auto"/>
              <w:left w:val="single" w:sz="2" w:space="0" w:color="000000"/>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791"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направление межведомственного запроса в органы (организации), предоставляющие документы (сведения), предусмотренные пунктом 2.14.</w:t>
            </w:r>
          </w:p>
          <w:p w:rsidR="00767093" w:rsidRPr="001D316E" w:rsidRDefault="00767093"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Административного регламента, в том числе с использованием СМЭВ</w:t>
            </w:r>
          </w:p>
        </w:tc>
      </w:tr>
      <w:tr w:rsidR="00767093" w:rsidRPr="001D316E" w:rsidTr="00DC4487">
        <w:trPr>
          <w:trHeight w:val="75"/>
        </w:trPr>
        <w:tc>
          <w:tcPr>
            <w:tcW w:w="730" w:type="pct"/>
            <w:vMerge/>
            <w:tcBorders>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p>
        </w:tc>
        <w:tc>
          <w:tcPr>
            <w:tcW w:w="863"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767093">
              <w:rPr>
                <w:rFonts w:ascii="Times New Roman" w:hAnsi="Times New Roman" w:cs="Times New Roman"/>
                <w:sz w:val="12"/>
                <w:szCs w:val="12"/>
              </w:rPr>
              <w:t>получение ответов на межведомственные запросы, формирование полного комплекта документов</w:t>
            </w:r>
          </w:p>
        </w:tc>
        <w:tc>
          <w:tcPr>
            <w:tcW w:w="702"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3 рабочих дня со дня направления межведомственного запроса в орган или организацию, предоставляющие документ и информацию, если</w:t>
            </w:r>
          </w:p>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иные сроки не предусмотрены</w:t>
            </w:r>
          </w:p>
          <w:p w:rsidR="00767093" w:rsidRPr="001D316E"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законодательством РФ и субъекта РФ</w:t>
            </w:r>
          </w:p>
        </w:tc>
        <w:tc>
          <w:tcPr>
            <w:tcW w:w="621" w:type="pct"/>
            <w:gridSpan w:val="2"/>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767093">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596"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Уполномоченный орган/ГИС/СМЭВ</w:t>
            </w:r>
          </w:p>
          <w:p w:rsidR="00767093" w:rsidRPr="001D316E" w:rsidRDefault="00767093" w:rsidP="001D316E">
            <w:pPr>
              <w:pStyle w:val="aff1"/>
              <w:jc w:val="center"/>
              <w:rPr>
                <w:rFonts w:ascii="Times New Roman" w:hAnsi="Times New Roman" w:cs="Times New Roman"/>
                <w:sz w:val="12"/>
                <w:szCs w:val="12"/>
              </w:rPr>
            </w:pPr>
          </w:p>
        </w:tc>
        <w:tc>
          <w:tcPr>
            <w:tcW w:w="697" w:type="pct"/>
            <w:gridSpan w:val="2"/>
            <w:vMerge/>
            <w:tcBorders>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p>
        </w:tc>
        <w:tc>
          <w:tcPr>
            <w:tcW w:w="791"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получение документов (сведений), необходимых</w:t>
            </w:r>
          </w:p>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для предоставления</w:t>
            </w:r>
          </w:p>
          <w:p w:rsidR="00767093" w:rsidRPr="001D316E"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муниципальной услуги</w:t>
            </w:r>
          </w:p>
        </w:tc>
      </w:tr>
      <w:tr w:rsidR="00767093" w:rsidRPr="001D316E" w:rsidTr="00767093">
        <w:trPr>
          <w:trHeight w:val="75"/>
        </w:trPr>
        <w:tc>
          <w:tcPr>
            <w:tcW w:w="5000" w:type="pct"/>
            <w:gridSpan w:val="9"/>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767093">
              <w:rPr>
                <w:rFonts w:ascii="Times New Roman" w:hAnsi="Times New Roman" w:cs="Times New Roman"/>
                <w:sz w:val="12"/>
                <w:szCs w:val="12"/>
              </w:rPr>
              <w:t>3. Рассмотрение документов и сведений</w:t>
            </w:r>
          </w:p>
        </w:tc>
      </w:tr>
      <w:tr w:rsidR="00767093" w:rsidRPr="001D316E" w:rsidTr="00767093">
        <w:trPr>
          <w:trHeight w:val="75"/>
        </w:trPr>
        <w:tc>
          <w:tcPr>
            <w:tcW w:w="730"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767093">
              <w:rPr>
                <w:rFonts w:ascii="Times New Roman" w:hAnsi="Times New Roman" w:cs="Times New Roman"/>
                <w:sz w:val="12"/>
                <w:szCs w:val="12"/>
              </w:rPr>
              <w:t>пакет зарегистрированных документов,</w:t>
            </w:r>
            <w:r>
              <w:rPr>
                <w:rFonts w:ascii="Times New Roman" w:hAnsi="Times New Roman" w:cs="Times New Roman"/>
                <w:sz w:val="12"/>
                <w:szCs w:val="12"/>
              </w:rPr>
              <w:t xml:space="preserve"> поступивших должностному лицу, </w:t>
            </w:r>
            <w:r w:rsidRPr="00767093">
              <w:rPr>
                <w:rFonts w:ascii="Times New Roman" w:hAnsi="Times New Roman" w:cs="Times New Roman"/>
                <w:sz w:val="12"/>
                <w:szCs w:val="12"/>
              </w:rPr>
              <w:t>ответственному за предоставление муниципальной услуги</w:t>
            </w:r>
          </w:p>
        </w:tc>
        <w:tc>
          <w:tcPr>
            <w:tcW w:w="863"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767093" w:rsidP="00767093">
            <w:pPr>
              <w:pStyle w:val="aff1"/>
              <w:jc w:val="center"/>
              <w:rPr>
                <w:rFonts w:ascii="Times New Roman" w:hAnsi="Times New Roman" w:cs="Times New Roman"/>
                <w:sz w:val="12"/>
                <w:szCs w:val="12"/>
              </w:rPr>
            </w:pPr>
            <w:r>
              <w:rPr>
                <w:rFonts w:ascii="Times New Roman" w:hAnsi="Times New Roman" w:cs="Times New Roman"/>
                <w:sz w:val="12"/>
                <w:szCs w:val="12"/>
              </w:rPr>
              <w:t xml:space="preserve">Проведение </w:t>
            </w:r>
            <w:r w:rsidRPr="00767093">
              <w:rPr>
                <w:rFonts w:ascii="Times New Roman" w:hAnsi="Times New Roman" w:cs="Times New Roman"/>
                <w:sz w:val="12"/>
                <w:szCs w:val="12"/>
              </w:rPr>
              <w:t>соответствия документов и сведений требованиям</w:t>
            </w:r>
          </w:p>
          <w:p w:rsidR="00767093" w:rsidRPr="001D316E"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нормативных правовых актов предоставления муниципальной  услуги</w:t>
            </w:r>
          </w:p>
        </w:tc>
        <w:tc>
          <w:tcPr>
            <w:tcW w:w="702"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767093">
              <w:rPr>
                <w:rFonts w:ascii="Times New Roman" w:hAnsi="Times New Roman" w:cs="Times New Roman"/>
                <w:sz w:val="12"/>
                <w:szCs w:val="12"/>
              </w:rPr>
              <w:t>1 рабочий день</w:t>
            </w:r>
          </w:p>
        </w:tc>
        <w:tc>
          <w:tcPr>
            <w:tcW w:w="621" w:type="pct"/>
            <w:gridSpan w:val="2"/>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767093">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596"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767093">
              <w:rPr>
                <w:rFonts w:ascii="Times New Roman" w:hAnsi="Times New Roman" w:cs="Times New Roman"/>
                <w:sz w:val="12"/>
                <w:szCs w:val="12"/>
              </w:rPr>
              <w:t>Уполномоченный орган/ГИС</w:t>
            </w:r>
          </w:p>
        </w:tc>
        <w:tc>
          <w:tcPr>
            <w:tcW w:w="697" w:type="pct"/>
            <w:gridSpan w:val="2"/>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основания отказа в предоставлении муниципальной услуги,</w:t>
            </w:r>
          </w:p>
          <w:p w:rsidR="00767093" w:rsidRPr="001D316E"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предусмотренные пунктом 2.17. Административного регламента</w:t>
            </w:r>
          </w:p>
        </w:tc>
        <w:tc>
          <w:tcPr>
            <w:tcW w:w="791"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767093">
              <w:rPr>
                <w:rFonts w:ascii="Times New Roman" w:hAnsi="Times New Roman" w:cs="Times New Roman"/>
                <w:sz w:val="12"/>
                <w:szCs w:val="12"/>
              </w:rPr>
              <w:t>проект результа</w:t>
            </w:r>
            <w:r>
              <w:rPr>
                <w:rFonts w:ascii="Times New Roman" w:hAnsi="Times New Roman" w:cs="Times New Roman"/>
                <w:sz w:val="12"/>
                <w:szCs w:val="12"/>
              </w:rPr>
              <w:t xml:space="preserve">та предоставления муниципальной </w:t>
            </w:r>
            <w:r w:rsidRPr="00767093">
              <w:rPr>
                <w:rFonts w:ascii="Times New Roman" w:hAnsi="Times New Roman" w:cs="Times New Roman"/>
                <w:sz w:val="12"/>
                <w:szCs w:val="12"/>
              </w:rPr>
              <w:t>услуги</w:t>
            </w:r>
          </w:p>
        </w:tc>
      </w:tr>
      <w:tr w:rsidR="00767093" w:rsidRPr="001D316E" w:rsidTr="00767093">
        <w:trPr>
          <w:trHeight w:val="75"/>
        </w:trPr>
        <w:tc>
          <w:tcPr>
            <w:tcW w:w="5000" w:type="pct"/>
            <w:gridSpan w:val="9"/>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767093">
              <w:rPr>
                <w:rFonts w:ascii="Times New Roman" w:hAnsi="Times New Roman" w:cs="Times New Roman"/>
                <w:sz w:val="12"/>
                <w:szCs w:val="12"/>
              </w:rPr>
              <w:t>4. Принятие решения</w:t>
            </w:r>
          </w:p>
        </w:tc>
      </w:tr>
      <w:tr w:rsidR="00767093" w:rsidRPr="001D316E" w:rsidTr="00DC4487">
        <w:trPr>
          <w:trHeight w:val="75"/>
        </w:trPr>
        <w:tc>
          <w:tcPr>
            <w:tcW w:w="730" w:type="pct"/>
            <w:vMerge w:val="restart"/>
            <w:tcBorders>
              <w:top w:val="single" w:sz="4" w:space="0" w:color="auto"/>
              <w:left w:val="single" w:sz="2" w:space="0" w:color="000000"/>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767093">
              <w:rPr>
                <w:rFonts w:ascii="Times New Roman" w:hAnsi="Times New Roman" w:cs="Times New Roman"/>
                <w:sz w:val="12"/>
                <w:szCs w:val="12"/>
              </w:rPr>
              <w:t>проект результата предоставления муниципальной услуги</w:t>
            </w:r>
          </w:p>
        </w:tc>
        <w:tc>
          <w:tcPr>
            <w:tcW w:w="863"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767093">
              <w:rPr>
                <w:rFonts w:ascii="Times New Roman" w:hAnsi="Times New Roman" w:cs="Times New Roman"/>
                <w:sz w:val="12"/>
                <w:szCs w:val="12"/>
              </w:rPr>
              <w:t>Принятие решения о предоставлении муниципальной услуги или об отказе в предоставлении услуги</w:t>
            </w:r>
          </w:p>
        </w:tc>
        <w:tc>
          <w:tcPr>
            <w:tcW w:w="702" w:type="pct"/>
            <w:vMerge w:val="restart"/>
            <w:tcBorders>
              <w:top w:val="single" w:sz="4" w:space="0" w:color="auto"/>
              <w:left w:val="single" w:sz="2" w:space="0" w:color="000000"/>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767093">
              <w:rPr>
                <w:rFonts w:ascii="Times New Roman" w:hAnsi="Times New Roman" w:cs="Times New Roman"/>
                <w:sz w:val="12"/>
                <w:szCs w:val="12"/>
              </w:rPr>
              <w:t>1 рабочий день</w:t>
            </w:r>
          </w:p>
        </w:tc>
        <w:tc>
          <w:tcPr>
            <w:tcW w:w="621" w:type="pct"/>
            <w:gridSpan w:val="2"/>
            <w:vMerge w:val="restart"/>
            <w:tcBorders>
              <w:top w:val="single" w:sz="4" w:space="0" w:color="auto"/>
              <w:left w:val="single" w:sz="2" w:space="0" w:color="000000"/>
              <w:right w:val="single" w:sz="2" w:space="0" w:color="000000"/>
            </w:tcBorders>
            <w:shd w:val="clear" w:color="auto" w:fill="auto"/>
            <w:vAlign w:val="center"/>
          </w:tcPr>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должностное лицо Уполномоченного органа, ответственное за предоставление муниципальной</w:t>
            </w:r>
          </w:p>
          <w:p w:rsidR="00767093" w:rsidRPr="001D316E"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услуги; Руководитель Уполномоченного органа или иное уполномоченное им лицо</w:t>
            </w:r>
          </w:p>
        </w:tc>
        <w:tc>
          <w:tcPr>
            <w:tcW w:w="596" w:type="pct"/>
            <w:vMerge w:val="restart"/>
            <w:tcBorders>
              <w:top w:val="single" w:sz="4" w:space="0" w:color="auto"/>
              <w:left w:val="single" w:sz="2" w:space="0" w:color="000000"/>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767093">
              <w:rPr>
                <w:rFonts w:ascii="Times New Roman" w:hAnsi="Times New Roman" w:cs="Times New Roman"/>
                <w:sz w:val="12"/>
                <w:szCs w:val="12"/>
              </w:rPr>
              <w:t>Уполномоченный орган/ ГИС</w:t>
            </w:r>
          </w:p>
        </w:tc>
        <w:tc>
          <w:tcPr>
            <w:tcW w:w="697" w:type="pct"/>
            <w:gridSpan w:val="2"/>
            <w:vMerge w:val="restart"/>
            <w:tcBorders>
              <w:top w:val="single" w:sz="4" w:space="0" w:color="auto"/>
              <w:left w:val="single" w:sz="2" w:space="0" w:color="000000"/>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767093">
              <w:rPr>
                <w:rFonts w:ascii="Times New Roman" w:hAnsi="Times New Roman" w:cs="Times New Roman"/>
                <w:sz w:val="12"/>
                <w:szCs w:val="12"/>
              </w:rPr>
              <w:t>-</w:t>
            </w:r>
          </w:p>
        </w:tc>
        <w:tc>
          <w:tcPr>
            <w:tcW w:w="791" w:type="pct"/>
            <w:vMerge w:val="restart"/>
            <w:tcBorders>
              <w:top w:val="single" w:sz="4" w:space="0" w:color="auto"/>
              <w:left w:val="single" w:sz="2" w:space="0" w:color="000000"/>
              <w:right w:val="single" w:sz="2" w:space="0" w:color="000000"/>
            </w:tcBorders>
            <w:shd w:val="clear" w:color="auto" w:fill="auto"/>
            <w:vAlign w:val="center"/>
          </w:tcPr>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Результат</w:t>
            </w:r>
          </w:p>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предоставления</w:t>
            </w:r>
          </w:p>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муниципальной услуги, подписанный усиленной квалифицированной</w:t>
            </w:r>
          </w:p>
          <w:p w:rsidR="00767093" w:rsidRPr="001D316E" w:rsidRDefault="00767093" w:rsidP="00767093">
            <w:pPr>
              <w:pStyle w:val="aff1"/>
              <w:jc w:val="center"/>
              <w:rPr>
                <w:rFonts w:ascii="Times New Roman" w:hAnsi="Times New Roman" w:cs="Times New Roman"/>
                <w:sz w:val="12"/>
                <w:szCs w:val="12"/>
              </w:rPr>
            </w:pPr>
            <w:r>
              <w:rPr>
                <w:rFonts w:ascii="Times New Roman" w:hAnsi="Times New Roman" w:cs="Times New Roman"/>
                <w:sz w:val="12"/>
                <w:szCs w:val="12"/>
              </w:rPr>
              <w:t xml:space="preserve">подписью </w:t>
            </w:r>
            <w:r w:rsidRPr="00767093">
              <w:rPr>
                <w:rFonts w:ascii="Times New Roman" w:hAnsi="Times New Roman" w:cs="Times New Roman"/>
                <w:sz w:val="12"/>
                <w:szCs w:val="12"/>
              </w:rPr>
              <w:t>руков</w:t>
            </w:r>
            <w:r>
              <w:rPr>
                <w:rFonts w:ascii="Times New Roman" w:hAnsi="Times New Roman" w:cs="Times New Roman"/>
                <w:sz w:val="12"/>
                <w:szCs w:val="12"/>
              </w:rPr>
              <w:t xml:space="preserve">одителем Уполномоченного органа </w:t>
            </w:r>
            <w:r w:rsidRPr="00767093">
              <w:rPr>
                <w:rFonts w:ascii="Times New Roman" w:hAnsi="Times New Roman" w:cs="Times New Roman"/>
                <w:sz w:val="12"/>
                <w:szCs w:val="12"/>
              </w:rPr>
              <w:t>или иного уполномоченного им лица</w:t>
            </w:r>
          </w:p>
        </w:tc>
      </w:tr>
      <w:tr w:rsidR="00767093" w:rsidRPr="001D316E" w:rsidTr="00DC4487">
        <w:trPr>
          <w:trHeight w:val="75"/>
        </w:trPr>
        <w:tc>
          <w:tcPr>
            <w:tcW w:w="730" w:type="pct"/>
            <w:vMerge/>
            <w:tcBorders>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p>
        </w:tc>
        <w:tc>
          <w:tcPr>
            <w:tcW w:w="863"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1D316E"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Формирование решения о предоставлен</w:t>
            </w:r>
            <w:r>
              <w:rPr>
                <w:rFonts w:ascii="Times New Roman" w:hAnsi="Times New Roman" w:cs="Times New Roman"/>
                <w:sz w:val="12"/>
                <w:szCs w:val="12"/>
              </w:rPr>
              <w:t xml:space="preserve">ии  муниципальной услуги или об </w:t>
            </w:r>
            <w:r w:rsidRPr="00767093">
              <w:rPr>
                <w:rFonts w:ascii="Times New Roman" w:hAnsi="Times New Roman" w:cs="Times New Roman"/>
                <w:sz w:val="12"/>
                <w:szCs w:val="12"/>
              </w:rPr>
              <w:t>отказе</w:t>
            </w:r>
            <w:r>
              <w:rPr>
                <w:rFonts w:ascii="Times New Roman" w:hAnsi="Times New Roman" w:cs="Times New Roman"/>
                <w:sz w:val="12"/>
                <w:szCs w:val="12"/>
              </w:rPr>
              <w:t xml:space="preserve"> в предоставлении муниципальной услуги создастся </w:t>
            </w:r>
            <w:r w:rsidRPr="00767093">
              <w:rPr>
                <w:rFonts w:ascii="Times New Roman" w:hAnsi="Times New Roman" w:cs="Times New Roman"/>
                <w:sz w:val="12"/>
                <w:szCs w:val="12"/>
              </w:rPr>
              <w:t>автоматически в форме электронного документа</w:t>
            </w:r>
          </w:p>
        </w:tc>
        <w:tc>
          <w:tcPr>
            <w:tcW w:w="702" w:type="pct"/>
            <w:vMerge/>
            <w:tcBorders>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p>
        </w:tc>
        <w:tc>
          <w:tcPr>
            <w:tcW w:w="621" w:type="pct"/>
            <w:gridSpan w:val="2"/>
            <w:vMerge/>
            <w:tcBorders>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p>
        </w:tc>
        <w:tc>
          <w:tcPr>
            <w:tcW w:w="596" w:type="pct"/>
            <w:vMerge/>
            <w:tcBorders>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p>
        </w:tc>
        <w:tc>
          <w:tcPr>
            <w:tcW w:w="697" w:type="pct"/>
            <w:gridSpan w:val="2"/>
            <w:vMerge/>
            <w:tcBorders>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p>
        </w:tc>
        <w:tc>
          <w:tcPr>
            <w:tcW w:w="791" w:type="pct"/>
            <w:vMerge/>
            <w:tcBorders>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p>
        </w:tc>
      </w:tr>
      <w:tr w:rsidR="00767093" w:rsidRPr="001D316E" w:rsidTr="00767093">
        <w:trPr>
          <w:trHeight w:val="75"/>
        </w:trPr>
        <w:tc>
          <w:tcPr>
            <w:tcW w:w="5000" w:type="pct"/>
            <w:gridSpan w:val="9"/>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767093">
              <w:rPr>
                <w:rFonts w:ascii="Times New Roman" w:hAnsi="Times New Roman" w:cs="Times New Roman"/>
                <w:sz w:val="12"/>
                <w:szCs w:val="12"/>
              </w:rPr>
              <w:t>5. Выдача результата</w:t>
            </w:r>
          </w:p>
        </w:tc>
      </w:tr>
      <w:tr w:rsidR="00767093" w:rsidRPr="001D316E" w:rsidTr="00DC4487">
        <w:trPr>
          <w:trHeight w:val="75"/>
        </w:trPr>
        <w:tc>
          <w:tcPr>
            <w:tcW w:w="730" w:type="pct"/>
            <w:vMerge w:val="restart"/>
            <w:tcBorders>
              <w:top w:val="single" w:sz="4" w:space="0" w:color="auto"/>
              <w:left w:val="single" w:sz="2" w:space="0" w:color="000000"/>
              <w:right w:val="single" w:sz="2" w:space="0" w:color="000000"/>
            </w:tcBorders>
            <w:shd w:val="clear" w:color="auto" w:fill="auto"/>
            <w:vAlign w:val="center"/>
          </w:tcPr>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формирование и</w:t>
            </w:r>
          </w:p>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регистрация результата муниципальной</w:t>
            </w:r>
          </w:p>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услуги, указанного в пункте 2.5.</w:t>
            </w:r>
          </w:p>
          <w:p w:rsidR="00767093" w:rsidRPr="001D316E"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Административного регламента, в форме электронного документа в ГИС</w:t>
            </w:r>
          </w:p>
        </w:tc>
        <w:tc>
          <w:tcPr>
            <w:tcW w:w="863"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Регистрация результата</w:t>
            </w:r>
          </w:p>
          <w:p w:rsidR="00767093" w:rsidRPr="001D316E"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предоставления муниципальной услуги</w:t>
            </w:r>
          </w:p>
        </w:tc>
        <w:tc>
          <w:tcPr>
            <w:tcW w:w="702"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после окончания процедуры принятия решения (в общий срок</w:t>
            </w:r>
          </w:p>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предоставления муниципальной</w:t>
            </w:r>
          </w:p>
          <w:p w:rsidR="00767093" w:rsidRPr="001D316E"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услуги не включается)</w:t>
            </w:r>
          </w:p>
        </w:tc>
        <w:tc>
          <w:tcPr>
            <w:tcW w:w="621" w:type="pct"/>
            <w:gridSpan w:val="2"/>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должностное лицо Уполномоченного</w:t>
            </w:r>
          </w:p>
          <w:p w:rsidR="00767093" w:rsidRPr="001D316E"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органа, ответственное за предоставление муниципальной услуги</w:t>
            </w:r>
          </w:p>
        </w:tc>
        <w:tc>
          <w:tcPr>
            <w:tcW w:w="596"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767093">
              <w:rPr>
                <w:rFonts w:ascii="Times New Roman" w:hAnsi="Times New Roman" w:cs="Times New Roman"/>
                <w:sz w:val="12"/>
                <w:szCs w:val="12"/>
              </w:rPr>
              <w:t>Уполномоченный орган/ГИС</w:t>
            </w:r>
          </w:p>
        </w:tc>
        <w:tc>
          <w:tcPr>
            <w:tcW w:w="697" w:type="pct"/>
            <w:gridSpan w:val="2"/>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p>
        </w:tc>
        <w:tc>
          <w:tcPr>
            <w:tcW w:w="791"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Внесение сведений о</w:t>
            </w:r>
          </w:p>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конечном результате предоставления</w:t>
            </w:r>
          </w:p>
          <w:p w:rsidR="00767093" w:rsidRPr="001D316E"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муниципальной услуги</w:t>
            </w:r>
          </w:p>
        </w:tc>
      </w:tr>
      <w:tr w:rsidR="00767093" w:rsidRPr="001D316E" w:rsidTr="00DC4487">
        <w:trPr>
          <w:trHeight w:val="75"/>
        </w:trPr>
        <w:tc>
          <w:tcPr>
            <w:tcW w:w="730" w:type="pct"/>
            <w:vMerge/>
            <w:tcBorders>
              <w:left w:val="single" w:sz="2" w:space="0" w:color="000000"/>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p>
        </w:tc>
        <w:tc>
          <w:tcPr>
            <w:tcW w:w="863"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Направление в многофункциональный центр результата муниципальной услуги, указанного в пункте 2.5. Административного</w:t>
            </w:r>
          </w:p>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 xml:space="preserve">регламента, </w:t>
            </w:r>
            <w:r>
              <w:rPr>
                <w:rFonts w:ascii="Times New Roman" w:hAnsi="Times New Roman" w:cs="Times New Roman"/>
                <w:sz w:val="12"/>
                <w:szCs w:val="12"/>
              </w:rPr>
              <w:t xml:space="preserve">в форме электронного документа, </w:t>
            </w:r>
            <w:r w:rsidRPr="00767093">
              <w:rPr>
                <w:rFonts w:ascii="Times New Roman" w:hAnsi="Times New Roman" w:cs="Times New Roman"/>
                <w:sz w:val="12"/>
                <w:szCs w:val="12"/>
              </w:rPr>
              <w:lastRenderedPageBreak/>
              <w:t>подписанного усиленной квалифицированной электронной</w:t>
            </w:r>
          </w:p>
          <w:p w:rsidR="00767093" w:rsidRPr="00767093" w:rsidRDefault="00767093" w:rsidP="00767093">
            <w:pPr>
              <w:pStyle w:val="aff1"/>
              <w:jc w:val="center"/>
              <w:rPr>
                <w:rFonts w:ascii="Times New Roman" w:hAnsi="Times New Roman" w:cs="Times New Roman"/>
                <w:sz w:val="12"/>
                <w:szCs w:val="12"/>
              </w:rPr>
            </w:pPr>
            <w:r>
              <w:rPr>
                <w:rFonts w:ascii="Times New Roman" w:hAnsi="Times New Roman" w:cs="Times New Roman"/>
                <w:sz w:val="12"/>
                <w:szCs w:val="12"/>
              </w:rPr>
              <w:t>подписью</w:t>
            </w:r>
            <w:r w:rsidR="00025B0A">
              <w:rPr>
                <w:rFonts w:ascii="Times New Roman" w:hAnsi="Times New Roman" w:cs="Times New Roman"/>
                <w:sz w:val="12"/>
                <w:szCs w:val="12"/>
              </w:rPr>
              <w:t xml:space="preserve"> </w:t>
            </w:r>
            <w:r w:rsidRPr="00767093">
              <w:rPr>
                <w:rFonts w:ascii="Times New Roman" w:hAnsi="Times New Roman" w:cs="Times New Roman"/>
                <w:sz w:val="12"/>
                <w:szCs w:val="12"/>
              </w:rPr>
              <w:t>уполномоченного должностного лица Уполномоченного органа</w:t>
            </w:r>
          </w:p>
        </w:tc>
        <w:tc>
          <w:tcPr>
            <w:tcW w:w="702"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в сроки, установленные соглашением о взаимодействии</w:t>
            </w:r>
          </w:p>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между</w:t>
            </w:r>
          </w:p>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Уполномоченным</w:t>
            </w:r>
          </w:p>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органом и МФЦ</w:t>
            </w:r>
          </w:p>
        </w:tc>
        <w:tc>
          <w:tcPr>
            <w:tcW w:w="621" w:type="pct"/>
            <w:gridSpan w:val="2"/>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Д</w:t>
            </w:r>
            <w:r>
              <w:rPr>
                <w:rFonts w:ascii="Times New Roman" w:hAnsi="Times New Roman" w:cs="Times New Roman"/>
                <w:sz w:val="12"/>
                <w:szCs w:val="12"/>
              </w:rPr>
              <w:t xml:space="preserve">олжностное лицо Уполномоченного </w:t>
            </w:r>
            <w:r w:rsidRPr="00767093">
              <w:rPr>
                <w:rFonts w:ascii="Times New Roman" w:hAnsi="Times New Roman" w:cs="Times New Roman"/>
                <w:sz w:val="12"/>
                <w:szCs w:val="12"/>
              </w:rPr>
              <w:t>органа, ответственное за предоставление муниципальной услуги</w:t>
            </w:r>
          </w:p>
        </w:tc>
        <w:tc>
          <w:tcPr>
            <w:tcW w:w="596"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767093" w:rsidP="001D316E">
            <w:pPr>
              <w:pStyle w:val="aff1"/>
              <w:jc w:val="center"/>
              <w:rPr>
                <w:rFonts w:ascii="Times New Roman" w:hAnsi="Times New Roman" w:cs="Times New Roman"/>
                <w:sz w:val="12"/>
                <w:szCs w:val="12"/>
              </w:rPr>
            </w:pPr>
            <w:r w:rsidRPr="00767093">
              <w:rPr>
                <w:rFonts w:ascii="Times New Roman" w:hAnsi="Times New Roman" w:cs="Times New Roman"/>
                <w:sz w:val="12"/>
                <w:szCs w:val="12"/>
              </w:rPr>
              <w:t>Уполномоченный орган/ АИС МФЦ</w:t>
            </w:r>
          </w:p>
        </w:tc>
        <w:tc>
          <w:tcPr>
            <w:tcW w:w="697" w:type="pct"/>
            <w:gridSpan w:val="2"/>
            <w:vMerge w:val="restart"/>
            <w:tcBorders>
              <w:top w:val="single" w:sz="4" w:space="0" w:color="auto"/>
              <w:left w:val="single" w:sz="2" w:space="0" w:color="000000"/>
              <w:right w:val="single" w:sz="2" w:space="0" w:color="000000"/>
            </w:tcBorders>
            <w:shd w:val="clear" w:color="auto" w:fill="auto"/>
            <w:vAlign w:val="center"/>
          </w:tcPr>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Указание</w:t>
            </w:r>
          </w:p>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Заявителем в</w:t>
            </w:r>
          </w:p>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запросе способа</w:t>
            </w:r>
          </w:p>
          <w:p w:rsidR="00767093" w:rsidRPr="001D316E"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 xml:space="preserve">выдачи результата муниципальной услуги в МФЦ, а также </w:t>
            </w:r>
            <w:r>
              <w:rPr>
                <w:rFonts w:ascii="Times New Roman" w:hAnsi="Times New Roman" w:cs="Times New Roman"/>
                <w:sz w:val="12"/>
                <w:szCs w:val="12"/>
              </w:rPr>
              <w:t xml:space="preserve">подача Запроса </w:t>
            </w:r>
            <w:r w:rsidRPr="00767093">
              <w:rPr>
                <w:rFonts w:ascii="Times New Roman" w:hAnsi="Times New Roman" w:cs="Times New Roman"/>
                <w:sz w:val="12"/>
                <w:szCs w:val="12"/>
              </w:rPr>
              <w:t>через МФЦ</w:t>
            </w:r>
          </w:p>
        </w:tc>
        <w:tc>
          <w:tcPr>
            <w:tcW w:w="791"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выдача результата</w:t>
            </w:r>
          </w:p>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муниципальной услуги заявителю в форме бумажного докуме</w:t>
            </w:r>
            <w:r>
              <w:rPr>
                <w:rFonts w:ascii="Times New Roman" w:hAnsi="Times New Roman" w:cs="Times New Roman"/>
                <w:sz w:val="12"/>
                <w:szCs w:val="12"/>
              </w:rPr>
              <w:t xml:space="preserve">нта, подтверждающего содержание </w:t>
            </w:r>
            <w:r w:rsidRPr="00767093">
              <w:rPr>
                <w:rFonts w:ascii="Times New Roman" w:hAnsi="Times New Roman" w:cs="Times New Roman"/>
                <w:sz w:val="12"/>
                <w:szCs w:val="12"/>
              </w:rPr>
              <w:t>электронного документа, заверенного печатью МФЦ; внесение сведений в ГИС</w:t>
            </w:r>
          </w:p>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о выдаче результата муниципальной услуги</w:t>
            </w:r>
          </w:p>
        </w:tc>
      </w:tr>
      <w:tr w:rsidR="00767093" w:rsidRPr="001D316E" w:rsidTr="00DC4487">
        <w:trPr>
          <w:trHeight w:val="75"/>
        </w:trPr>
        <w:tc>
          <w:tcPr>
            <w:tcW w:w="730" w:type="pct"/>
            <w:vMerge/>
            <w:tcBorders>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p>
        </w:tc>
        <w:tc>
          <w:tcPr>
            <w:tcW w:w="863"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Направлени</w:t>
            </w:r>
            <w:r>
              <w:rPr>
                <w:rFonts w:ascii="Times New Roman" w:hAnsi="Times New Roman" w:cs="Times New Roman"/>
                <w:sz w:val="12"/>
                <w:szCs w:val="12"/>
              </w:rPr>
              <w:t xml:space="preserve">е заявителю результата </w:t>
            </w:r>
            <w:r w:rsidRPr="00767093">
              <w:rPr>
                <w:rFonts w:ascii="Times New Roman" w:hAnsi="Times New Roman" w:cs="Times New Roman"/>
                <w:sz w:val="12"/>
                <w:szCs w:val="12"/>
              </w:rPr>
              <w:t>предоставления муниципальной услуги в личный кабинет на ЕНГУ</w:t>
            </w:r>
          </w:p>
        </w:tc>
        <w:tc>
          <w:tcPr>
            <w:tcW w:w="702"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767093" w:rsidP="00767093">
            <w:pPr>
              <w:pStyle w:val="aff1"/>
              <w:jc w:val="center"/>
              <w:rPr>
                <w:rFonts w:ascii="Times New Roman" w:hAnsi="Times New Roman" w:cs="Times New Roman"/>
                <w:sz w:val="12"/>
                <w:szCs w:val="12"/>
              </w:rPr>
            </w:pPr>
            <w:r>
              <w:rPr>
                <w:rFonts w:ascii="Times New Roman" w:hAnsi="Times New Roman" w:cs="Times New Roman"/>
                <w:sz w:val="12"/>
                <w:szCs w:val="12"/>
              </w:rPr>
              <w:t xml:space="preserve">В день </w:t>
            </w:r>
            <w:r w:rsidRPr="00767093">
              <w:rPr>
                <w:rFonts w:ascii="Times New Roman" w:hAnsi="Times New Roman" w:cs="Times New Roman"/>
                <w:sz w:val="12"/>
                <w:szCs w:val="12"/>
              </w:rPr>
              <w:t>регистрации результата предоставления муниципальной услуги</w:t>
            </w:r>
          </w:p>
        </w:tc>
        <w:tc>
          <w:tcPr>
            <w:tcW w:w="621" w:type="pct"/>
            <w:gridSpan w:val="2"/>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767093" w:rsidP="00767093">
            <w:pPr>
              <w:pStyle w:val="aff1"/>
              <w:jc w:val="center"/>
              <w:rPr>
                <w:rFonts w:ascii="Times New Roman" w:hAnsi="Times New Roman" w:cs="Times New Roman"/>
                <w:sz w:val="12"/>
                <w:szCs w:val="12"/>
              </w:rPr>
            </w:pPr>
            <w:r>
              <w:rPr>
                <w:rFonts w:ascii="Times New Roman" w:hAnsi="Times New Roman" w:cs="Times New Roman"/>
                <w:sz w:val="12"/>
                <w:szCs w:val="12"/>
              </w:rPr>
              <w:t xml:space="preserve">Должностное лицо Уполномоченного </w:t>
            </w:r>
            <w:r w:rsidRPr="00767093">
              <w:rPr>
                <w:rFonts w:ascii="Times New Roman" w:hAnsi="Times New Roman" w:cs="Times New Roman"/>
                <w:sz w:val="12"/>
                <w:szCs w:val="12"/>
              </w:rPr>
              <w:t>органа, ответственное за предоставление муниципальной услуги</w:t>
            </w:r>
          </w:p>
        </w:tc>
        <w:tc>
          <w:tcPr>
            <w:tcW w:w="596"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767093" w:rsidP="001D316E">
            <w:pPr>
              <w:pStyle w:val="aff1"/>
              <w:jc w:val="center"/>
              <w:rPr>
                <w:rFonts w:ascii="Times New Roman" w:hAnsi="Times New Roman" w:cs="Times New Roman"/>
                <w:sz w:val="12"/>
                <w:szCs w:val="12"/>
              </w:rPr>
            </w:pPr>
            <w:r w:rsidRPr="00767093">
              <w:rPr>
                <w:rFonts w:ascii="Times New Roman" w:hAnsi="Times New Roman" w:cs="Times New Roman"/>
                <w:sz w:val="12"/>
                <w:szCs w:val="12"/>
              </w:rPr>
              <w:t>ГИС</w:t>
            </w:r>
          </w:p>
        </w:tc>
        <w:tc>
          <w:tcPr>
            <w:tcW w:w="697" w:type="pct"/>
            <w:gridSpan w:val="2"/>
            <w:vMerge/>
            <w:tcBorders>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p>
        </w:tc>
        <w:tc>
          <w:tcPr>
            <w:tcW w:w="791"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Результат</w:t>
            </w:r>
          </w:p>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предоставления</w:t>
            </w:r>
          </w:p>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 xml:space="preserve">муниципальной  услуги формируется автоматически </w:t>
            </w:r>
            <w:r>
              <w:rPr>
                <w:rFonts w:ascii="Times New Roman" w:hAnsi="Times New Roman" w:cs="Times New Roman"/>
                <w:sz w:val="12"/>
                <w:szCs w:val="12"/>
              </w:rPr>
              <w:t xml:space="preserve">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w:t>
            </w:r>
            <w:r w:rsidRPr="00767093">
              <w:rPr>
                <w:rFonts w:ascii="Times New Roman" w:hAnsi="Times New Roman" w:cs="Times New Roman"/>
                <w:sz w:val="12"/>
                <w:szCs w:val="12"/>
              </w:rPr>
              <w:t>и направляется Заявителю в личный кабинет на ЕПГУ</w:t>
            </w:r>
          </w:p>
        </w:tc>
      </w:tr>
      <w:tr w:rsidR="00025B0A" w:rsidRPr="001D316E" w:rsidTr="00025B0A">
        <w:trPr>
          <w:trHeight w:val="75"/>
        </w:trPr>
        <w:tc>
          <w:tcPr>
            <w:tcW w:w="5000" w:type="pct"/>
            <w:gridSpan w:val="9"/>
            <w:tcBorders>
              <w:top w:val="single" w:sz="4" w:space="0" w:color="auto"/>
              <w:left w:val="single" w:sz="2" w:space="0" w:color="000000"/>
              <w:bottom w:val="single" w:sz="4" w:space="0" w:color="auto"/>
              <w:right w:val="single" w:sz="2" w:space="0" w:color="000000"/>
            </w:tcBorders>
            <w:shd w:val="clear" w:color="auto" w:fill="auto"/>
            <w:vAlign w:val="center"/>
          </w:tcPr>
          <w:p w:rsidR="00025B0A" w:rsidRPr="00767093" w:rsidRDefault="00025B0A" w:rsidP="00767093">
            <w:pPr>
              <w:pStyle w:val="aff1"/>
              <w:jc w:val="center"/>
              <w:rPr>
                <w:rFonts w:ascii="Times New Roman" w:hAnsi="Times New Roman" w:cs="Times New Roman"/>
                <w:sz w:val="12"/>
                <w:szCs w:val="12"/>
              </w:rPr>
            </w:pPr>
            <w:r w:rsidRPr="00025B0A">
              <w:rPr>
                <w:rFonts w:ascii="Times New Roman" w:hAnsi="Times New Roman" w:cs="Times New Roman"/>
                <w:sz w:val="12"/>
                <w:szCs w:val="12"/>
              </w:rPr>
              <w:t>6. Внесение результата муниципальной услуги в реестр решений</w:t>
            </w:r>
          </w:p>
        </w:tc>
      </w:tr>
      <w:tr w:rsidR="00767093" w:rsidRPr="001D316E" w:rsidTr="00767093">
        <w:trPr>
          <w:trHeight w:val="75"/>
        </w:trPr>
        <w:tc>
          <w:tcPr>
            <w:tcW w:w="730" w:type="pct"/>
            <w:tcBorders>
              <w:top w:val="single" w:sz="4" w:space="0" w:color="auto"/>
              <w:left w:val="single" w:sz="2" w:space="0" w:color="000000"/>
              <w:bottom w:val="single" w:sz="4" w:space="0" w:color="auto"/>
              <w:right w:val="single" w:sz="2" w:space="0" w:color="000000"/>
            </w:tcBorders>
            <w:shd w:val="clear" w:color="auto" w:fill="auto"/>
            <w:vAlign w:val="center"/>
          </w:tcPr>
          <w:p w:rsidR="00025B0A" w:rsidRPr="00025B0A" w:rsidRDefault="00025B0A" w:rsidP="00025B0A">
            <w:pPr>
              <w:pStyle w:val="aff1"/>
              <w:jc w:val="center"/>
              <w:rPr>
                <w:rFonts w:ascii="Times New Roman" w:hAnsi="Times New Roman" w:cs="Times New Roman"/>
                <w:sz w:val="12"/>
                <w:szCs w:val="12"/>
              </w:rPr>
            </w:pPr>
            <w:r w:rsidRPr="00025B0A">
              <w:rPr>
                <w:rFonts w:ascii="Times New Roman" w:hAnsi="Times New Roman" w:cs="Times New Roman"/>
                <w:sz w:val="12"/>
                <w:szCs w:val="12"/>
              </w:rPr>
              <w:t>Формирование и регистрация результата муниципальной услуги, указанного в пункте 2.5.</w:t>
            </w:r>
          </w:p>
          <w:p w:rsidR="00767093" w:rsidRPr="001D316E" w:rsidRDefault="00025B0A" w:rsidP="00025B0A">
            <w:pPr>
              <w:pStyle w:val="aff1"/>
              <w:jc w:val="center"/>
              <w:rPr>
                <w:rFonts w:ascii="Times New Roman" w:hAnsi="Times New Roman" w:cs="Times New Roman"/>
                <w:sz w:val="12"/>
                <w:szCs w:val="12"/>
              </w:rPr>
            </w:pPr>
            <w:r w:rsidRPr="00025B0A">
              <w:rPr>
                <w:rFonts w:ascii="Times New Roman" w:hAnsi="Times New Roman" w:cs="Times New Roman"/>
                <w:sz w:val="12"/>
                <w:szCs w:val="12"/>
              </w:rPr>
              <w:t>Административного регламента, в форме электронного до сита в ГИС</w:t>
            </w:r>
          </w:p>
        </w:tc>
        <w:tc>
          <w:tcPr>
            <w:tcW w:w="863"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025B0A" w:rsidP="00767093">
            <w:pPr>
              <w:pStyle w:val="aff1"/>
              <w:jc w:val="center"/>
              <w:rPr>
                <w:rFonts w:ascii="Times New Roman" w:hAnsi="Times New Roman" w:cs="Times New Roman"/>
                <w:sz w:val="12"/>
                <w:szCs w:val="12"/>
              </w:rPr>
            </w:pPr>
            <w:r w:rsidRPr="00025B0A">
              <w:rPr>
                <w:rFonts w:ascii="Times New Roman" w:hAnsi="Times New Roman" w:cs="Times New Roman"/>
                <w:sz w:val="12"/>
                <w:szCs w:val="12"/>
              </w:rPr>
              <w:t>Внесение сведен</w:t>
            </w:r>
            <w:r>
              <w:rPr>
                <w:rFonts w:ascii="Times New Roman" w:hAnsi="Times New Roman" w:cs="Times New Roman"/>
                <w:sz w:val="12"/>
                <w:szCs w:val="12"/>
              </w:rPr>
              <w:t xml:space="preserve">ий о результате </w:t>
            </w:r>
            <w:r w:rsidRPr="00025B0A">
              <w:rPr>
                <w:rFonts w:ascii="Times New Roman" w:hAnsi="Times New Roman" w:cs="Times New Roman"/>
                <w:sz w:val="12"/>
                <w:szCs w:val="12"/>
              </w:rPr>
              <w:t>предоставления  муниципальной услуги, указанном в пункте 2.5. Административного регламента, в реестр решений</w:t>
            </w:r>
          </w:p>
        </w:tc>
        <w:tc>
          <w:tcPr>
            <w:tcW w:w="702"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025B0A" w:rsidP="00767093">
            <w:pPr>
              <w:pStyle w:val="aff1"/>
              <w:jc w:val="center"/>
              <w:rPr>
                <w:rFonts w:ascii="Times New Roman" w:hAnsi="Times New Roman" w:cs="Times New Roman"/>
                <w:sz w:val="12"/>
                <w:szCs w:val="12"/>
              </w:rPr>
            </w:pPr>
            <w:r w:rsidRPr="00025B0A">
              <w:rPr>
                <w:rFonts w:ascii="Times New Roman" w:hAnsi="Times New Roman" w:cs="Times New Roman"/>
                <w:sz w:val="12"/>
                <w:szCs w:val="12"/>
              </w:rPr>
              <w:t>1 рабочий день</w:t>
            </w:r>
          </w:p>
        </w:tc>
        <w:tc>
          <w:tcPr>
            <w:tcW w:w="621" w:type="pct"/>
            <w:gridSpan w:val="2"/>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025B0A" w:rsidP="00767093">
            <w:pPr>
              <w:pStyle w:val="aff1"/>
              <w:jc w:val="center"/>
              <w:rPr>
                <w:rFonts w:ascii="Times New Roman" w:hAnsi="Times New Roman" w:cs="Times New Roman"/>
                <w:sz w:val="12"/>
                <w:szCs w:val="12"/>
              </w:rPr>
            </w:pPr>
            <w:r>
              <w:rPr>
                <w:rFonts w:ascii="Times New Roman" w:hAnsi="Times New Roman" w:cs="Times New Roman"/>
                <w:sz w:val="12"/>
                <w:szCs w:val="12"/>
              </w:rPr>
              <w:t xml:space="preserve">должностное лицо </w:t>
            </w:r>
            <w:r w:rsidRPr="00025B0A">
              <w:rPr>
                <w:rFonts w:ascii="Times New Roman" w:hAnsi="Times New Roman" w:cs="Times New Roman"/>
                <w:sz w:val="12"/>
                <w:szCs w:val="12"/>
              </w:rPr>
              <w:t>Уполномоченного органа, ответственное за предоставление муниципальной услуги</w:t>
            </w:r>
          </w:p>
        </w:tc>
        <w:tc>
          <w:tcPr>
            <w:tcW w:w="596"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025B0A" w:rsidP="001D316E">
            <w:pPr>
              <w:pStyle w:val="aff1"/>
              <w:jc w:val="center"/>
              <w:rPr>
                <w:rFonts w:ascii="Times New Roman" w:hAnsi="Times New Roman" w:cs="Times New Roman"/>
                <w:sz w:val="12"/>
                <w:szCs w:val="12"/>
              </w:rPr>
            </w:pPr>
            <w:r w:rsidRPr="00025B0A">
              <w:rPr>
                <w:rFonts w:ascii="Times New Roman" w:hAnsi="Times New Roman" w:cs="Times New Roman"/>
                <w:sz w:val="12"/>
                <w:szCs w:val="12"/>
              </w:rPr>
              <w:t>ГИС</w:t>
            </w:r>
          </w:p>
        </w:tc>
        <w:tc>
          <w:tcPr>
            <w:tcW w:w="697" w:type="pct"/>
            <w:gridSpan w:val="2"/>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p>
        </w:tc>
        <w:tc>
          <w:tcPr>
            <w:tcW w:w="791"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025B0A" w:rsidP="00767093">
            <w:pPr>
              <w:pStyle w:val="aff1"/>
              <w:jc w:val="center"/>
              <w:rPr>
                <w:rFonts w:ascii="Times New Roman" w:hAnsi="Times New Roman" w:cs="Times New Roman"/>
                <w:sz w:val="12"/>
                <w:szCs w:val="12"/>
              </w:rPr>
            </w:pPr>
            <w:r w:rsidRPr="00025B0A">
              <w:rPr>
                <w:rFonts w:ascii="Times New Roman" w:hAnsi="Times New Roman" w:cs="Times New Roman"/>
                <w:sz w:val="12"/>
                <w:szCs w:val="12"/>
              </w:rPr>
              <w:t>Результат предоставления муниципальной услуги, указанный в пункте 2.5. Административного регламента внесен в реестр</w:t>
            </w:r>
          </w:p>
        </w:tc>
      </w:tr>
    </w:tbl>
    <w:p w:rsidR="001D316E" w:rsidRDefault="001D316E" w:rsidP="001D316E">
      <w:pPr>
        <w:spacing w:after="0"/>
        <w:ind w:firstLine="284"/>
        <w:jc w:val="center"/>
        <w:rPr>
          <w:rFonts w:ascii="Times New Roman" w:eastAsia="Times New Roman" w:hAnsi="Times New Roman" w:cs="Times New Roman"/>
          <w:sz w:val="12"/>
          <w:szCs w:val="12"/>
          <w:lang w:eastAsia="ru-RU"/>
        </w:rPr>
      </w:pPr>
    </w:p>
    <w:p w:rsidR="00DC4487" w:rsidRPr="00DC4487" w:rsidRDefault="00DC4487" w:rsidP="00DC4487">
      <w:pPr>
        <w:spacing w:after="0" w:line="240" w:lineRule="auto"/>
        <w:ind w:firstLine="284"/>
        <w:jc w:val="center"/>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Администрация</w:t>
      </w:r>
    </w:p>
    <w:p w:rsidR="00DC4487" w:rsidRPr="00DC4487" w:rsidRDefault="00DC4487" w:rsidP="00DC4487">
      <w:pPr>
        <w:spacing w:after="0" w:line="240" w:lineRule="auto"/>
        <w:ind w:firstLine="284"/>
        <w:jc w:val="center"/>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сельского поселения</w:t>
      </w:r>
      <w:r>
        <w:rPr>
          <w:rFonts w:ascii="Times New Roman" w:eastAsia="Times New Roman" w:hAnsi="Times New Roman" w:cs="Times New Roman"/>
          <w:sz w:val="12"/>
          <w:szCs w:val="12"/>
          <w:lang w:eastAsia="ru-RU"/>
        </w:rPr>
        <w:t xml:space="preserve"> </w:t>
      </w:r>
      <w:r w:rsidRPr="00DC4487">
        <w:rPr>
          <w:rFonts w:ascii="Times New Roman" w:eastAsia="Times New Roman" w:hAnsi="Times New Roman" w:cs="Times New Roman"/>
          <w:sz w:val="12"/>
          <w:szCs w:val="12"/>
          <w:lang w:eastAsia="ru-RU"/>
        </w:rPr>
        <w:t>Кармало-Аделяково</w:t>
      </w:r>
    </w:p>
    <w:p w:rsidR="00DC4487" w:rsidRPr="00DC4487" w:rsidRDefault="00DC4487" w:rsidP="00DC4487">
      <w:pPr>
        <w:spacing w:after="0" w:line="240" w:lineRule="auto"/>
        <w:ind w:firstLine="284"/>
        <w:jc w:val="center"/>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муниципального района</w:t>
      </w:r>
      <w:r>
        <w:rPr>
          <w:rFonts w:ascii="Times New Roman" w:eastAsia="Times New Roman" w:hAnsi="Times New Roman" w:cs="Times New Roman"/>
          <w:sz w:val="12"/>
          <w:szCs w:val="12"/>
          <w:lang w:eastAsia="ru-RU"/>
        </w:rPr>
        <w:t xml:space="preserve"> </w:t>
      </w:r>
      <w:r w:rsidRPr="00DC4487">
        <w:rPr>
          <w:rFonts w:ascii="Times New Roman" w:eastAsia="Times New Roman" w:hAnsi="Times New Roman" w:cs="Times New Roman"/>
          <w:sz w:val="12"/>
          <w:szCs w:val="12"/>
          <w:lang w:eastAsia="ru-RU"/>
        </w:rPr>
        <w:t>Сергиевский</w:t>
      </w:r>
    </w:p>
    <w:p w:rsidR="00DC4487" w:rsidRPr="00DC4487" w:rsidRDefault="00DC4487" w:rsidP="00DC4487">
      <w:pPr>
        <w:spacing w:after="0" w:line="240" w:lineRule="auto"/>
        <w:ind w:firstLine="284"/>
        <w:jc w:val="center"/>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Самарской области</w:t>
      </w:r>
    </w:p>
    <w:p w:rsidR="00DC4487" w:rsidRPr="00DC4487" w:rsidRDefault="00DC4487" w:rsidP="00DC4487">
      <w:pPr>
        <w:spacing w:after="0" w:line="240" w:lineRule="auto"/>
        <w:ind w:firstLine="284"/>
        <w:jc w:val="center"/>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ПОСТАНОВЛЕНИЕ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 «29» декабря 2022г.                                                                                                                                                                                                      №55</w:t>
      </w:r>
    </w:p>
    <w:p w:rsidR="00DC4487" w:rsidRPr="00DC4487" w:rsidRDefault="00DC4487" w:rsidP="00DC4487">
      <w:pPr>
        <w:spacing w:after="0" w:line="240" w:lineRule="auto"/>
        <w:ind w:firstLine="284"/>
        <w:jc w:val="center"/>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w:t>
      </w:r>
      <w:r>
        <w:rPr>
          <w:rFonts w:ascii="Times New Roman" w:eastAsia="Times New Roman" w:hAnsi="Times New Roman" w:cs="Times New Roman"/>
          <w:sz w:val="12"/>
          <w:szCs w:val="12"/>
          <w:lang w:eastAsia="ru-RU"/>
        </w:rPr>
        <w:t xml:space="preserve">рритории сельского поселения </w:t>
      </w:r>
      <w:r w:rsidRPr="00DC4487">
        <w:rPr>
          <w:rFonts w:ascii="Times New Roman" w:eastAsia="Times New Roman" w:hAnsi="Times New Roman" w:cs="Times New Roman"/>
          <w:sz w:val="12"/>
          <w:szCs w:val="12"/>
          <w:lang w:eastAsia="ru-RU"/>
        </w:rPr>
        <w:t>Кармало-Аделяково муниципального района Сергиевский Самарской области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В целях обеспечения принципа открытости и общедоступности информации о предоставлении муниципальных услуг населению, руководствуясь Федера</w:t>
      </w:r>
      <w:r>
        <w:rPr>
          <w:rFonts w:ascii="Times New Roman" w:eastAsia="Times New Roman" w:hAnsi="Times New Roman" w:cs="Times New Roman"/>
          <w:sz w:val="12"/>
          <w:szCs w:val="12"/>
          <w:lang w:eastAsia="ru-RU"/>
        </w:rPr>
        <w:t>льным законом от 06.10.2003г. №</w:t>
      </w:r>
      <w:r w:rsidRPr="00DC4487">
        <w:rPr>
          <w:rFonts w:ascii="Times New Roman" w:eastAsia="Times New Roman" w:hAnsi="Times New Roman" w:cs="Times New Roman"/>
          <w:sz w:val="12"/>
          <w:szCs w:val="12"/>
          <w:lang w:eastAsia="ru-RU"/>
        </w:rPr>
        <w:t>131-ФЗ «Об общих принципах организации местного самоуправления в Российской Федерации», Федера</w:t>
      </w:r>
      <w:r>
        <w:rPr>
          <w:rFonts w:ascii="Times New Roman" w:eastAsia="Times New Roman" w:hAnsi="Times New Roman" w:cs="Times New Roman"/>
          <w:sz w:val="12"/>
          <w:szCs w:val="12"/>
          <w:lang w:eastAsia="ru-RU"/>
        </w:rPr>
        <w:t>льным законом от 27.07.2010г. №</w:t>
      </w:r>
      <w:r w:rsidRPr="00DC4487">
        <w:rPr>
          <w:rFonts w:ascii="Times New Roman" w:eastAsia="Times New Roman" w:hAnsi="Times New Roman" w:cs="Times New Roman"/>
          <w:sz w:val="12"/>
          <w:szCs w:val="12"/>
          <w:lang w:eastAsia="ru-RU"/>
        </w:rPr>
        <w:t>210-ФЗ «Об организации предоставления государственных и муниципальных услуг», Градостроительным кодексом РФ, Постановлением администрации сельско</w:t>
      </w:r>
      <w:r>
        <w:rPr>
          <w:rFonts w:ascii="Times New Roman" w:eastAsia="Times New Roman" w:hAnsi="Times New Roman" w:cs="Times New Roman"/>
          <w:sz w:val="12"/>
          <w:szCs w:val="12"/>
          <w:lang w:eastAsia="ru-RU"/>
        </w:rPr>
        <w:t>го поселения Кармало-Аделяково</w:t>
      </w:r>
      <w:r w:rsidRPr="00DC4487">
        <w:rPr>
          <w:rFonts w:ascii="Times New Roman" w:eastAsia="Times New Roman" w:hAnsi="Times New Roman" w:cs="Times New Roman"/>
          <w:sz w:val="12"/>
          <w:szCs w:val="12"/>
          <w:lang w:eastAsia="ru-RU"/>
        </w:rPr>
        <w:t xml:space="preserve"> муниципального район</w:t>
      </w:r>
      <w:r>
        <w:rPr>
          <w:rFonts w:ascii="Times New Roman" w:eastAsia="Times New Roman" w:hAnsi="Times New Roman" w:cs="Times New Roman"/>
          <w:sz w:val="12"/>
          <w:szCs w:val="12"/>
          <w:lang w:eastAsia="ru-RU"/>
        </w:rPr>
        <w:t>а Сергиевский от 08.04.2022г. №</w:t>
      </w:r>
      <w:r w:rsidRPr="00DC4487">
        <w:rPr>
          <w:rFonts w:ascii="Times New Roman" w:eastAsia="Times New Roman" w:hAnsi="Times New Roman" w:cs="Times New Roman"/>
          <w:sz w:val="12"/>
          <w:szCs w:val="12"/>
          <w:lang w:eastAsia="ru-RU"/>
        </w:rPr>
        <w:t>10 «Об утверждении Порядка подготовки документации по планировке территории, разрабатываемой на основании решений администрации сельск</w:t>
      </w:r>
      <w:r>
        <w:rPr>
          <w:rFonts w:ascii="Times New Roman" w:eastAsia="Times New Roman" w:hAnsi="Times New Roman" w:cs="Times New Roman"/>
          <w:sz w:val="12"/>
          <w:szCs w:val="12"/>
          <w:lang w:eastAsia="ru-RU"/>
        </w:rPr>
        <w:t>ого поселения Кармало-Аделяково</w:t>
      </w:r>
      <w:r w:rsidRPr="00DC4487">
        <w:rPr>
          <w:rFonts w:ascii="Times New Roman" w:eastAsia="Times New Roman" w:hAnsi="Times New Roman" w:cs="Times New Roman"/>
          <w:sz w:val="12"/>
          <w:szCs w:val="12"/>
          <w:lang w:eastAsia="ru-RU"/>
        </w:rPr>
        <w:t xml:space="preserve">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 постановлением Администрации сельского поселения Кармало-Аделяково муниципального район</w:t>
      </w:r>
      <w:r>
        <w:rPr>
          <w:rFonts w:ascii="Times New Roman" w:eastAsia="Times New Roman" w:hAnsi="Times New Roman" w:cs="Times New Roman"/>
          <w:sz w:val="12"/>
          <w:szCs w:val="12"/>
          <w:lang w:eastAsia="ru-RU"/>
        </w:rPr>
        <w:t>а Сергиевский от 23.11.2022г. №</w:t>
      </w:r>
      <w:r w:rsidRPr="00DC4487">
        <w:rPr>
          <w:rFonts w:ascii="Times New Roman" w:eastAsia="Times New Roman" w:hAnsi="Times New Roman" w:cs="Times New Roman"/>
          <w:sz w:val="12"/>
          <w:szCs w:val="12"/>
          <w:lang w:eastAsia="ru-RU"/>
        </w:rPr>
        <w:t xml:space="preserve">49 «Об утверждении Реестра муниципальных услуг сельского поселения Кармало-Аделяково муниципального района Сергиевский», Уставом сельского поселения Кармало-Аделяково муниципального района Сергиевский, администрация сельского поселения Кармало-Аделяково муниципального района Сергиевский </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ПОСТАНОВЛЯЕТ:</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DC4487">
        <w:rPr>
          <w:rFonts w:ascii="Times New Roman" w:eastAsia="Times New Roman" w:hAnsi="Times New Roman" w:cs="Times New Roman"/>
          <w:sz w:val="12"/>
          <w:szCs w:val="12"/>
          <w:lang w:eastAsia="ru-RU"/>
        </w:rPr>
        <w:t>Утвердить административный регламент предоставления</w:t>
      </w:r>
      <w:r>
        <w:rPr>
          <w:rFonts w:ascii="Times New Roman" w:eastAsia="Times New Roman" w:hAnsi="Times New Roman" w:cs="Times New Roman"/>
          <w:sz w:val="12"/>
          <w:szCs w:val="12"/>
          <w:lang w:eastAsia="ru-RU"/>
        </w:rPr>
        <w:t xml:space="preserve"> </w:t>
      </w:r>
      <w:r w:rsidRPr="00DC4487">
        <w:rPr>
          <w:rFonts w:ascii="Times New Roman" w:eastAsia="Times New Roman" w:hAnsi="Times New Roman" w:cs="Times New Roman"/>
          <w:sz w:val="12"/>
          <w:szCs w:val="12"/>
          <w:lang w:eastAsia="ru-RU"/>
        </w:rPr>
        <w:t>муниципальной услуги «Подготовка и утверждение документации по планировк</w:t>
      </w:r>
      <w:r>
        <w:rPr>
          <w:rFonts w:ascii="Times New Roman" w:eastAsia="Times New Roman" w:hAnsi="Times New Roman" w:cs="Times New Roman"/>
          <w:sz w:val="12"/>
          <w:szCs w:val="12"/>
          <w:lang w:eastAsia="ru-RU"/>
        </w:rPr>
        <w:t xml:space="preserve">е территории»  на территории </w:t>
      </w:r>
      <w:r w:rsidRPr="00DC4487">
        <w:rPr>
          <w:rFonts w:ascii="Times New Roman" w:eastAsia="Times New Roman" w:hAnsi="Times New Roman" w:cs="Times New Roman"/>
          <w:sz w:val="12"/>
          <w:szCs w:val="12"/>
          <w:lang w:eastAsia="ru-RU"/>
        </w:rPr>
        <w:t xml:space="preserve">сельского поселения Кармало-Аделяково муниципального района Сергиевский Самарской области согласно приложению №1 к настоящему Постановлению.  </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DC4487">
        <w:rPr>
          <w:rFonts w:ascii="Times New Roman" w:eastAsia="Times New Roman" w:hAnsi="Times New Roman" w:cs="Times New Roman"/>
          <w:sz w:val="12"/>
          <w:szCs w:val="12"/>
          <w:lang w:eastAsia="ru-RU"/>
        </w:rPr>
        <w:t>Опубликовать настоящее Постановление в газете «Сергиевский вестник».</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DC4487">
        <w:rPr>
          <w:rFonts w:ascii="Times New Roman" w:eastAsia="Times New Roman" w:hAnsi="Times New Roman" w:cs="Times New Roman"/>
          <w:sz w:val="12"/>
          <w:szCs w:val="12"/>
          <w:lang w:eastAsia="ru-RU"/>
        </w:rPr>
        <w:t>Настоящее Постановление вступает в силу со дня его официального опубликования.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DC4487">
        <w:rPr>
          <w:rFonts w:ascii="Times New Roman" w:eastAsia="Times New Roman" w:hAnsi="Times New Roman" w:cs="Times New Roman"/>
          <w:sz w:val="12"/>
          <w:szCs w:val="12"/>
          <w:lang w:eastAsia="ru-RU"/>
        </w:rPr>
        <w:t>Контроль за выполнением настоящего П</w:t>
      </w:r>
      <w:r>
        <w:rPr>
          <w:rFonts w:ascii="Times New Roman" w:eastAsia="Times New Roman" w:hAnsi="Times New Roman" w:cs="Times New Roman"/>
          <w:sz w:val="12"/>
          <w:szCs w:val="12"/>
          <w:lang w:eastAsia="ru-RU"/>
        </w:rPr>
        <w:t>остановления оставляю за собой.</w:t>
      </w:r>
    </w:p>
    <w:p w:rsidR="00DC4487" w:rsidRPr="00DC4487" w:rsidRDefault="00DC4487" w:rsidP="00DC4487">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Глава   сельского поселения Кармало-Аделяково</w:t>
      </w:r>
    </w:p>
    <w:p w:rsidR="00DC4487" w:rsidRDefault="00DC4487" w:rsidP="00DC4487">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муниципального района Сергиевский                   </w:t>
      </w:r>
    </w:p>
    <w:p w:rsidR="00DC4487" w:rsidRDefault="00DC4487" w:rsidP="00DC4487">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              О.М. Карягин</w:t>
      </w:r>
    </w:p>
    <w:p w:rsidR="00DC4487" w:rsidRDefault="00DC4487" w:rsidP="00DC4487">
      <w:pPr>
        <w:spacing w:after="0" w:line="240" w:lineRule="auto"/>
        <w:ind w:firstLine="284"/>
        <w:jc w:val="right"/>
        <w:rPr>
          <w:rFonts w:ascii="Times New Roman" w:eastAsia="Times New Roman" w:hAnsi="Times New Roman" w:cs="Times New Roman"/>
          <w:sz w:val="12"/>
          <w:szCs w:val="12"/>
          <w:lang w:eastAsia="ru-RU"/>
        </w:rPr>
      </w:pPr>
    </w:p>
    <w:p w:rsidR="00DC4487" w:rsidRPr="00DC4487" w:rsidRDefault="00DC4487" w:rsidP="00DC4487">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Приложение №1</w:t>
      </w:r>
    </w:p>
    <w:p w:rsidR="00DC4487" w:rsidRDefault="00DC4487" w:rsidP="00DC4487">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к постановлению администрации </w:t>
      </w:r>
    </w:p>
    <w:p w:rsidR="00DC4487" w:rsidRDefault="00DC4487" w:rsidP="00DC4487">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 xml:space="preserve">сельского поселения </w:t>
      </w:r>
      <w:r w:rsidRPr="00DC4487">
        <w:rPr>
          <w:rFonts w:ascii="Times New Roman" w:eastAsia="Times New Roman" w:hAnsi="Times New Roman" w:cs="Times New Roman"/>
          <w:sz w:val="12"/>
          <w:szCs w:val="12"/>
          <w:lang w:eastAsia="ru-RU"/>
        </w:rPr>
        <w:t xml:space="preserve">Кармало-Аделяково </w:t>
      </w:r>
    </w:p>
    <w:p w:rsidR="00DC4487" w:rsidRPr="00DC4487" w:rsidRDefault="00DC4487" w:rsidP="00DC4487">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муниципального района Сергиевский </w:t>
      </w:r>
    </w:p>
    <w:p w:rsidR="00DC4487" w:rsidRPr="00DC4487" w:rsidRDefault="00DC4487" w:rsidP="00DC4487">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от « 29 » декабря 2022г. № 56</w:t>
      </w:r>
    </w:p>
    <w:p w:rsidR="00DC4487" w:rsidRPr="00DC4487" w:rsidRDefault="00DC4487" w:rsidP="00DC4487">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Административный регламент </w:t>
      </w:r>
      <w:r w:rsidRPr="00DC4487">
        <w:rPr>
          <w:rFonts w:ascii="Times New Roman" w:eastAsia="Times New Roman" w:hAnsi="Times New Roman" w:cs="Times New Roman"/>
          <w:sz w:val="12"/>
          <w:szCs w:val="12"/>
          <w:lang w:eastAsia="ru-RU"/>
        </w:rPr>
        <w:t>пред</w:t>
      </w:r>
      <w:r>
        <w:rPr>
          <w:rFonts w:ascii="Times New Roman" w:eastAsia="Times New Roman" w:hAnsi="Times New Roman" w:cs="Times New Roman"/>
          <w:sz w:val="12"/>
          <w:szCs w:val="12"/>
          <w:lang w:eastAsia="ru-RU"/>
        </w:rPr>
        <w:t xml:space="preserve">оставления муниципальной услуги </w:t>
      </w:r>
      <w:r w:rsidRPr="00DC4487">
        <w:rPr>
          <w:rFonts w:ascii="Times New Roman" w:eastAsia="Times New Roman" w:hAnsi="Times New Roman" w:cs="Times New Roman"/>
          <w:sz w:val="12"/>
          <w:szCs w:val="12"/>
          <w:lang w:eastAsia="ru-RU"/>
        </w:rPr>
        <w:t>«Подготовка и утверждение документации по планировке территории» на территории сельского поселения Кармало-Аделяково муниципального района Сергиевский Самарской области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Оглавление</w:t>
      </w:r>
      <w:r w:rsidRPr="00DC4487">
        <w:rPr>
          <w:rFonts w:ascii="Times New Roman" w:eastAsia="Times New Roman" w:hAnsi="Times New Roman" w:cs="Times New Roman"/>
          <w:sz w:val="12"/>
          <w:szCs w:val="12"/>
          <w:lang w:eastAsia="ru-RU"/>
        </w:rPr>
        <w:tab/>
        <w:t>1</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Раздел I. Общие положения                   </w:t>
      </w:r>
      <w:r w:rsidRPr="00DC4487">
        <w:rPr>
          <w:rFonts w:ascii="Times New Roman" w:eastAsia="Times New Roman" w:hAnsi="Times New Roman" w:cs="Times New Roman"/>
          <w:sz w:val="12"/>
          <w:szCs w:val="12"/>
          <w:lang w:eastAsia="ru-RU"/>
        </w:rPr>
        <w:tab/>
        <w:t>3</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Раздел II. Стандарт предоставления муниципальной услуги</w:t>
      </w:r>
      <w:r w:rsidRPr="00DC4487">
        <w:rPr>
          <w:rFonts w:ascii="Times New Roman" w:eastAsia="Times New Roman" w:hAnsi="Times New Roman" w:cs="Times New Roman"/>
          <w:sz w:val="12"/>
          <w:szCs w:val="12"/>
          <w:lang w:eastAsia="ru-RU"/>
        </w:rPr>
        <w:tab/>
        <w:t>6</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w:t>
      </w:r>
      <w:r>
        <w:rPr>
          <w:rFonts w:ascii="Times New Roman" w:eastAsia="Times New Roman" w:hAnsi="Times New Roman" w:cs="Times New Roman"/>
          <w:sz w:val="12"/>
          <w:szCs w:val="12"/>
          <w:lang w:eastAsia="ru-RU"/>
        </w:rPr>
        <w:t xml:space="preserve"> в многофункциональных центрах</w:t>
      </w:r>
      <w:r>
        <w:rPr>
          <w:rFonts w:ascii="Times New Roman" w:eastAsia="Times New Roman" w:hAnsi="Times New Roman" w:cs="Times New Roman"/>
          <w:sz w:val="12"/>
          <w:szCs w:val="12"/>
          <w:lang w:eastAsia="ru-RU"/>
        </w:rPr>
        <w:tab/>
      </w:r>
      <w:r w:rsidRPr="00DC4487">
        <w:rPr>
          <w:rFonts w:ascii="Times New Roman" w:eastAsia="Times New Roman" w:hAnsi="Times New Roman" w:cs="Times New Roman"/>
          <w:sz w:val="12"/>
          <w:szCs w:val="12"/>
          <w:lang w:eastAsia="ru-RU"/>
        </w:rPr>
        <w:t>25</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Раздел IV. Формы контроля за исполнение</w:t>
      </w:r>
      <w:r>
        <w:rPr>
          <w:rFonts w:ascii="Times New Roman" w:eastAsia="Times New Roman" w:hAnsi="Times New Roman" w:cs="Times New Roman"/>
          <w:sz w:val="12"/>
          <w:szCs w:val="12"/>
          <w:lang w:eastAsia="ru-RU"/>
        </w:rPr>
        <w:t>м административного регламента</w:t>
      </w:r>
      <w:r>
        <w:rPr>
          <w:rFonts w:ascii="Times New Roman" w:eastAsia="Times New Roman" w:hAnsi="Times New Roman" w:cs="Times New Roman"/>
          <w:sz w:val="12"/>
          <w:szCs w:val="12"/>
          <w:lang w:eastAsia="ru-RU"/>
        </w:rPr>
        <w:tab/>
      </w:r>
      <w:r w:rsidRPr="00DC4487">
        <w:rPr>
          <w:rFonts w:ascii="Times New Roman" w:eastAsia="Times New Roman" w:hAnsi="Times New Roman" w:cs="Times New Roman"/>
          <w:sz w:val="12"/>
          <w:szCs w:val="12"/>
          <w:lang w:eastAsia="ru-RU"/>
        </w:rPr>
        <w:t>31</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w:t>
      </w:r>
      <w:r>
        <w:rPr>
          <w:rFonts w:ascii="Times New Roman" w:eastAsia="Times New Roman" w:hAnsi="Times New Roman" w:cs="Times New Roman"/>
          <w:sz w:val="12"/>
          <w:szCs w:val="12"/>
          <w:lang w:eastAsia="ru-RU"/>
        </w:rPr>
        <w:t>ципальных служащих, работников</w:t>
      </w:r>
      <w:r>
        <w:rPr>
          <w:rFonts w:ascii="Times New Roman" w:eastAsia="Times New Roman" w:hAnsi="Times New Roman" w:cs="Times New Roman"/>
          <w:sz w:val="12"/>
          <w:szCs w:val="12"/>
          <w:lang w:eastAsia="ru-RU"/>
        </w:rPr>
        <w:tab/>
        <w:t xml:space="preserve"> </w:t>
      </w:r>
      <w:r w:rsidRPr="00DC4487">
        <w:rPr>
          <w:rFonts w:ascii="Times New Roman" w:eastAsia="Times New Roman" w:hAnsi="Times New Roman" w:cs="Times New Roman"/>
          <w:sz w:val="12"/>
          <w:szCs w:val="12"/>
          <w:lang w:eastAsia="ru-RU"/>
        </w:rPr>
        <w:t>33</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Приложение № 1. Форма заявления о принятии решения о подготовке документации по планировке территории </w:t>
      </w:r>
      <w:r w:rsidRPr="00DC4487">
        <w:rPr>
          <w:rFonts w:ascii="Times New Roman" w:eastAsia="Times New Roman" w:hAnsi="Times New Roman" w:cs="Times New Roman"/>
          <w:sz w:val="12"/>
          <w:szCs w:val="12"/>
          <w:lang w:eastAsia="ru-RU"/>
        </w:rPr>
        <w:tab/>
        <w:t>36</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Приложение №2. Форма заявления об утверждении документации по планировке территории</w:t>
      </w:r>
      <w:r w:rsidRPr="00DC4487">
        <w:rPr>
          <w:rFonts w:ascii="Times New Roman" w:eastAsia="Times New Roman" w:hAnsi="Times New Roman" w:cs="Times New Roman"/>
          <w:sz w:val="12"/>
          <w:szCs w:val="12"/>
          <w:lang w:eastAsia="ru-RU"/>
        </w:rPr>
        <w:tab/>
        <w:t>38</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Приложение №3. Форма заявления о принятии решения о подготовке документации по внесению изменений в документацию по планировке территории</w:t>
      </w:r>
      <w:r w:rsidRPr="00DC4487">
        <w:rPr>
          <w:rFonts w:ascii="Times New Roman" w:eastAsia="Times New Roman" w:hAnsi="Times New Roman" w:cs="Times New Roman"/>
          <w:sz w:val="12"/>
          <w:szCs w:val="12"/>
          <w:lang w:eastAsia="ru-RU"/>
        </w:rPr>
        <w:tab/>
        <w:t>39</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Приложение №4. Форма задания на разработку документации по планировке территории</w:t>
      </w:r>
      <w:r w:rsidRPr="00DC4487">
        <w:rPr>
          <w:rFonts w:ascii="Times New Roman" w:eastAsia="Times New Roman" w:hAnsi="Times New Roman" w:cs="Times New Roman"/>
          <w:sz w:val="12"/>
          <w:szCs w:val="12"/>
          <w:lang w:eastAsia="ru-RU"/>
        </w:rPr>
        <w:tab/>
        <w:t>41</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Приложение №5.Форма  Предложения о подготовке документации по планировке территории</w:t>
      </w:r>
      <w:r w:rsidRPr="00DC4487">
        <w:rPr>
          <w:rFonts w:ascii="Times New Roman" w:eastAsia="Times New Roman" w:hAnsi="Times New Roman" w:cs="Times New Roman"/>
          <w:sz w:val="12"/>
          <w:szCs w:val="12"/>
          <w:lang w:eastAsia="ru-RU"/>
        </w:rPr>
        <w:tab/>
        <w:t>42</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Приложение №6. Форма уведомления об отказе в приеме документов, необходимых для предоставления муниципальной услуги</w:t>
      </w:r>
      <w:r w:rsidRPr="00DC4487">
        <w:rPr>
          <w:rFonts w:ascii="Times New Roman" w:eastAsia="Times New Roman" w:hAnsi="Times New Roman" w:cs="Times New Roman"/>
          <w:sz w:val="12"/>
          <w:szCs w:val="12"/>
          <w:lang w:eastAsia="ru-RU"/>
        </w:rPr>
        <w:tab/>
        <w:t>45</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Приложение №7. Форма решения о подготовке документации по планировке территории</w:t>
      </w:r>
      <w:r w:rsidRPr="00DC4487">
        <w:rPr>
          <w:rFonts w:ascii="Times New Roman" w:eastAsia="Times New Roman" w:hAnsi="Times New Roman" w:cs="Times New Roman"/>
          <w:sz w:val="12"/>
          <w:szCs w:val="12"/>
          <w:lang w:eastAsia="ru-RU"/>
        </w:rPr>
        <w:tab/>
        <w:t>47</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Приложение №8. Форма решения о подготовке документации по внесению изменений в документацию по планировке территории</w:t>
      </w:r>
      <w:r w:rsidRPr="00DC4487">
        <w:rPr>
          <w:rFonts w:ascii="Times New Roman" w:eastAsia="Times New Roman" w:hAnsi="Times New Roman" w:cs="Times New Roman"/>
          <w:sz w:val="12"/>
          <w:szCs w:val="12"/>
          <w:lang w:eastAsia="ru-RU"/>
        </w:rPr>
        <w:tab/>
        <w:t>50</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Приложение №9. Форма решения об отказе в подготовке документации по планировке территории</w:t>
      </w:r>
      <w:r w:rsidRPr="00DC4487">
        <w:rPr>
          <w:rFonts w:ascii="Times New Roman" w:eastAsia="Times New Roman" w:hAnsi="Times New Roman" w:cs="Times New Roman"/>
          <w:sz w:val="12"/>
          <w:szCs w:val="12"/>
          <w:lang w:eastAsia="ru-RU"/>
        </w:rPr>
        <w:tab/>
        <w:t>53</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Приложение №10. Форма решения об отказе в подготовке документации по внесению изменений в документацию по планировке территории</w:t>
      </w:r>
      <w:r w:rsidRPr="00DC4487">
        <w:rPr>
          <w:rFonts w:ascii="Times New Roman" w:eastAsia="Times New Roman" w:hAnsi="Times New Roman" w:cs="Times New Roman"/>
          <w:sz w:val="12"/>
          <w:szCs w:val="12"/>
          <w:lang w:eastAsia="ru-RU"/>
        </w:rPr>
        <w:tab/>
        <w:t>55</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Приложение №11. Форма решения об утверждении документации по планировке территории</w:t>
      </w:r>
      <w:r w:rsidRPr="00DC4487">
        <w:rPr>
          <w:rFonts w:ascii="Times New Roman" w:eastAsia="Times New Roman" w:hAnsi="Times New Roman" w:cs="Times New Roman"/>
          <w:sz w:val="12"/>
          <w:szCs w:val="12"/>
          <w:lang w:eastAsia="ru-RU"/>
        </w:rPr>
        <w:tab/>
        <w:t>57</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Приложение №12. Форма решения о внесении изменений в документацию по планировке территории</w:t>
      </w:r>
      <w:r w:rsidRPr="00DC4487">
        <w:rPr>
          <w:rFonts w:ascii="Times New Roman" w:eastAsia="Times New Roman" w:hAnsi="Times New Roman" w:cs="Times New Roman"/>
          <w:sz w:val="12"/>
          <w:szCs w:val="12"/>
          <w:lang w:eastAsia="ru-RU"/>
        </w:rPr>
        <w:tab/>
        <w:t>59</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Приложение №13. Форма решения об отклонении документации по планировке территории и направлении ее на доработку</w:t>
      </w:r>
      <w:r w:rsidRPr="00DC4487">
        <w:rPr>
          <w:rFonts w:ascii="Times New Roman" w:eastAsia="Times New Roman" w:hAnsi="Times New Roman" w:cs="Times New Roman"/>
          <w:sz w:val="12"/>
          <w:szCs w:val="12"/>
          <w:lang w:eastAsia="ru-RU"/>
        </w:rPr>
        <w:tab/>
        <w:t>62</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Приложение №14. Состав, последовательность и сроки выполнения административных процедур (действий) при предост</w:t>
      </w:r>
      <w:r>
        <w:rPr>
          <w:rFonts w:ascii="Times New Roman" w:eastAsia="Times New Roman" w:hAnsi="Times New Roman" w:cs="Times New Roman"/>
          <w:sz w:val="12"/>
          <w:szCs w:val="12"/>
          <w:lang w:eastAsia="ru-RU"/>
        </w:rPr>
        <w:t>авлении муниципальной услуги</w:t>
      </w:r>
      <w:r>
        <w:rPr>
          <w:rFonts w:ascii="Times New Roman" w:eastAsia="Times New Roman" w:hAnsi="Times New Roman" w:cs="Times New Roman"/>
          <w:sz w:val="12"/>
          <w:szCs w:val="12"/>
          <w:lang w:eastAsia="ru-RU"/>
        </w:rPr>
        <w:tab/>
        <w:t>64</w:t>
      </w:r>
    </w:p>
    <w:p w:rsidR="00DC4487" w:rsidRPr="00DC4487" w:rsidRDefault="00DC4487" w:rsidP="00DC4487">
      <w:pPr>
        <w:spacing w:after="0" w:line="240" w:lineRule="auto"/>
        <w:ind w:firstLine="284"/>
        <w:jc w:val="center"/>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Раздел I. Общие положения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Предмет регулирован</w:t>
      </w:r>
      <w:r>
        <w:rPr>
          <w:rFonts w:ascii="Times New Roman" w:eastAsia="Times New Roman" w:hAnsi="Times New Roman" w:cs="Times New Roman"/>
          <w:sz w:val="12"/>
          <w:szCs w:val="12"/>
          <w:lang w:eastAsia="ru-RU"/>
        </w:rPr>
        <w:t>ия Административного регламента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1.1. Административный регламент предоставления муниципальной услуги «Подготовка и утверждение документации по планировке территории» на территории сельского поселения Кармало-Аделяково муниципального района Сергиевский Самарской области (далее – Административный регламент) разработан в целях повышения качества и доступности предоставления муниципальной услуги, определяет стандарт и порядок предоставления муниципальной услуги «Подготовка и утверждение документации по планировке территории» (далее – муниципальная услуга).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1.2. Муниципальная услуга предоставляется в отношении документации по планировке территории, предусматривающей размещение объектов местного значения сельского поселения Кармало-Аделяково муниципального района Сергиевский Самарской области и иных объектов капитального строительства, размещение которых планируется в границах сельского поселения Кармало-Аделяково муниципального района Сергиевский Самарской област</w:t>
      </w:r>
      <w:r>
        <w:rPr>
          <w:rFonts w:ascii="Times New Roman" w:eastAsia="Times New Roman" w:hAnsi="Times New Roman" w:cs="Times New Roman"/>
          <w:sz w:val="12"/>
          <w:szCs w:val="12"/>
          <w:lang w:eastAsia="ru-RU"/>
        </w:rPr>
        <w:t>и (далее – сельское поселение).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Круг Заявителей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1.3. Заявителями на получение муниципальной услуги являются физические или юридические лица (далее - заявитель), заинтересованные в строительстве, реконструкции объектов местного значения сельского поселения в границах сельского поселения, иных объектов капитального строительства, размещение которых планируется в границах сельского поселения,  за исключением случаев, указанных в частях 2-4.2, 5.2 статьи 45 Градостроительного кодекса Российской Федерации, объектов местного значения сельского поселения, финансирование строительства, реконструкции которого осуществляется полностью за счет средств местного бюджета сельского поселения и размещение которого планируется в границах сельского поселения. </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Интересы заявителей могут представлять лица, уполномоченные заявителем в установленном порядке, и законные представители физическ</w:t>
      </w:r>
      <w:r>
        <w:rPr>
          <w:rFonts w:ascii="Times New Roman" w:eastAsia="Times New Roman" w:hAnsi="Times New Roman" w:cs="Times New Roman"/>
          <w:sz w:val="12"/>
          <w:szCs w:val="12"/>
          <w:lang w:eastAsia="ru-RU"/>
        </w:rPr>
        <w:t>их лиц (далее – представитель).</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Требования к порядку информирования о пред</w:t>
      </w:r>
      <w:r>
        <w:rPr>
          <w:rFonts w:ascii="Times New Roman" w:eastAsia="Times New Roman" w:hAnsi="Times New Roman" w:cs="Times New Roman"/>
          <w:sz w:val="12"/>
          <w:szCs w:val="12"/>
          <w:lang w:eastAsia="ru-RU"/>
        </w:rPr>
        <w:t>оставлении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1.4. Информирование о порядке предоставления муниципальной услуги осуществляется: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 непосредственно при личном приеме заявителя в уполномоченном органе местного самоуправления – Администрации сельского поселения Кармало-Аделяково муниципального района Сергиевский Самарской области (далее – Уполномоченный орган местного самоуправления), или в многофункциональном центре предоставления государственных и муниципальных услуг (далее – многофункциональный центр) в случае заключения соглашения с Уполномоченным органом;</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 по телефону в уполномоченном органе местного самоуправления или многофункциональном центре;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 письменно, в том числе посредством электронной почты, факсимильной связи;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4) посредством размещения в открытой и доступной форме информации: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(https://gosuslugi.samregion.ru/) (далее – региональный портал);</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на официальном сайте уполномоченного органа местного самоуправления (www.sergievsk.ru);</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5) посредством размещения информации на информационных стендах уполномоченного органа местного самоуправления или многофункционального центра.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1.5. Информирование осуществляется по вопросам, касающимся: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способов подачи заявления о предоставлении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адресов уполномоченного органа местного самоуправления и многофункциональных центров, обращение в которые необходимо для предоставления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справочной информации о работе уполномоченного органа местного самоуправления (структурных подразделений уполномоченного органа местного самоуправления);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документов, необходимых для предоставления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lastRenderedPageBreak/>
        <w:t>порядка и сроков предоставления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Получение информации по вопросам предоставления муниципальной услуги осуществляется бесплатно.</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1.6. При устном обращении Заявителя (лично или по телефону) должностное лицо уполномоченного органа местного самоуправления,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Если должностное лицо уполномоченного органа местного самоуправления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Если подготовка ответа требует продолжительного времени, он предлагает Заявителю один из следующих вариантов дальнейших действий: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изложить обращение в письменной форме; </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назначить другое время для консультаций.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Должностное лицо уполномоченного органа местного самоуправления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Продолжительность информирования по телефону не должна превышать 10 минут.</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Информирование осуществляется в соответствии с графиком приема граждан.</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1.7. По письменному обращению должностное лицо уполномоченного органа местного самоуправления, ответственное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1.8. 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1.9. На официальном сайте уполномоченного органа местного самоуправления, на стендах в местах предоставления муниципальной услуги и в многофункциональном центре размещается следующая справочная информация: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о месте нахождения и графике работы уполномоченного органа местного самоуправления и его структурных подразделений, ответственных за предоставление муниципальной услуги, а также многофункциональных центров;</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справочные телефоны структурных подразделений уполномоченного органа местного самоуправления, ответственных за предоставление муниципальной услуги, в том числе номер телефона-автоинформатора (при наличии);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адрес официального сайта, а также электронной почты и (или) формы обратной связи уполномоченного органа местного самоуправления в сети «Интернет».</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1.10. В залах ожидания уполномоченного органа местного самоуправления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местного самоуправления с учетом требований к информированию, установленных Административным регламентом.</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уполномоченного органа местного самоуправления при обращении заявителя лично, по телефону </w:t>
      </w:r>
      <w:r>
        <w:rPr>
          <w:rFonts w:ascii="Times New Roman" w:eastAsia="Times New Roman" w:hAnsi="Times New Roman" w:cs="Times New Roman"/>
          <w:sz w:val="12"/>
          <w:szCs w:val="12"/>
          <w:lang w:eastAsia="ru-RU"/>
        </w:rPr>
        <w:t xml:space="preserve">посредством электронной почты. </w:t>
      </w:r>
    </w:p>
    <w:p w:rsidR="00DC4487" w:rsidRPr="00DC4487" w:rsidRDefault="00DC4487" w:rsidP="00DC4487">
      <w:pPr>
        <w:spacing w:after="0" w:line="240" w:lineRule="auto"/>
        <w:ind w:firstLine="284"/>
        <w:jc w:val="center"/>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Раздел II. Стандарт предоставления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Наименование </w:t>
      </w:r>
      <w:r>
        <w:rPr>
          <w:rFonts w:ascii="Times New Roman" w:eastAsia="Times New Roman" w:hAnsi="Times New Roman" w:cs="Times New Roman"/>
          <w:sz w:val="12"/>
          <w:szCs w:val="12"/>
          <w:lang w:eastAsia="ru-RU"/>
        </w:rPr>
        <w:t>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2.1.</w:t>
      </w:r>
      <w:r w:rsidRPr="00DC4487">
        <w:rPr>
          <w:rFonts w:ascii="Times New Roman" w:eastAsia="Times New Roman" w:hAnsi="Times New Roman" w:cs="Times New Roman"/>
          <w:sz w:val="12"/>
          <w:szCs w:val="12"/>
          <w:lang w:eastAsia="ru-RU"/>
        </w:rPr>
        <w:t>Наименование муниципальной услуги – «Подготовка и утверждение документ</w:t>
      </w:r>
      <w:r>
        <w:rPr>
          <w:rFonts w:ascii="Times New Roman" w:eastAsia="Times New Roman" w:hAnsi="Times New Roman" w:cs="Times New Roman"/>
          <w:sz w:val="12"/>
          <w:szCs w:val="12"/>
          <w:lang w:eastAsia="ru-RU"/>
        </w:rPr>
        <w:t>ации по планировке территории».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Наименование органа местного самоуправления, предос</w:t>
      </w:r>
      <w:r>
        <w:rPr>
          <w:rFonts w:ascii="Times New Roman" w:eastAsia="Times New Roman" w:hAnsi="Times New Roman" w:cs="Times New Roman"/>
          <w:sz w:val="12"/>
          <w:szCs w:val="12"/>
          <w:lang w:eastAsia="ru-RU"/>
        </w:rPr>
        <w:t>тавляющего муниципальную услугу</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2.2. Муниципальная услуга предоставляется уполномоченным органом местного самоуправления – администрацией сельского поселения Кармало-Аделяково муниципального района Сергиевский  Самарской области (далее – уполномоченный орган местного самоуправления).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2.3. Уполномоченный орган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Предоставление муниципальной услуги осуществляется в многофункциональных центрах предоставления государственных и муниципальных услуг (МФЦ) в части приема документов, необходимых для предоставления муниципальной услуги, доставки документов в Уполномоченный орган, выдачи документов заявителю, только в случае заключения соответствующего соглашения между Уполномоченным органом и МФЦ.</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 а также согласований, предусмотренных Порядком подготовки документации по планировке территории, разрабатываемой на основании решений администрации сельского поселения Кармало-Аделяково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w:t>
      </w:r>
      <w:r>
        <w:rPr>
          <w:rFonts w:ascii="Times New Roman" w:eastAsia="Times New Roman" w:hAnsi="Times New Roman" w:cs="Times New Roman"/>
          <w:sz w:val="12"/>
          <w:szCs w:val="12"/>
          <w:lang w:eastAsia="ru-RU"/>
        </w:rPr>
        <w:t xml:space="preserve"> кодексом Российской Федерации.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Результат пред</w:t>
      </w:r>
      <w:r>
        <w:rPr>
          <w:rFonts w:ascii="Times New Roman" w:eastAsia="Times New Roman" w:hAnsi="Times New Roman" w:cs="Times New Roman"/>
          <w:sz w:val="12"/>
          <w:szCs w:val="12"/>
          <w:lang w:eastAsia="ru-RU"/>
        </w:rPr>
        <w:t>оставления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2.5. Результатом предоставления услуги является: </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2.5.1.  В случае обращения с заявлением о подготовке документации по планировке территории: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lastRenderedPageBreak/>
        <w:t>1) решение о подготовке документации по планировке  территории (проекта планировки и проекта межевания территории/проекта межевания территории) по форме, согласно приложению №7 к настоящему Административному регламенту;</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 решение о подготовке документации по внесению изменений в документацию по планировке территории (проект планировки территории и проект межевания территории/ проект межевания территории) по форме, согласно приложению №8 к настоящему Административному регламенту;</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3) решение об отказе в предоставлении муниципальной услуги по форме, согласно приложению №9, №10 к настоящему Административному регламенту. </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2.5.2. В случае обращения с заявлением об утверждении документации по планировке территории: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 решение об утверждении документации по планировке территории (проект планировки территории и проект межевания территории/ проект межевания территории) по форме, согласно приложению №12 к настоящему Административному регламенту;</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 решение об отказе в предоставлении муниципальной услуги по форме, согласно приложению №13 к настоящем</w:t>
      </w:r>
      <w:r>
        <w:rPr>
          <w:rFonts w:ascii="Times New Roman" w:eastAsia="Times New Roman" w:hAnsi="Times New Roman" w:cs="Times New Roman"/>
          <w:sz w:val="12"/>
          <w:szCs w:val="12"/>
          <w:lang w:eastAsia="ru-RU"/>
        </w:rPr>
        <w:t>у Административному регламенту.</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w:t>
      </w:r>
      <w:r>
        <w:rPr>
          <w:rFonts w:ascii="Times New Roman" w:eastAsia="Times New Roman" w:hAnsi="Times New Roman" w:cs="Times New Roman"/>
          <w:sz w:val="12"/>
          <w:szCs w:val="12"/>
          <w:lang w:eastAsia="ru-RU"/>
        </w:rPr>
        <w:t>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2.6. Уполномоченный орган направляет заявителю способом, указанным в заявлении, один из результатов, указанных в п. 2.5. настоящего Административного регламента в следующие сроки: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 15 рабочих дней со дня регистрации заявления и документов, необходимых для предоставления муниципальной услуги в Уполномоченном органе, для принятия решения о подготовке документации по планировке территории;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 20 рабочих дней со дня регистрации заявления и документов, необходимых для предоставления муниципальной услуги в Уполномоченном органе, для принятия решения об утверждении документации по планировке территории;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 75 рабочих дней со дня регистрации заявления и документов, необходимых для предоставления муниципальной услуги в Уполномоченном органе, в случае проведения публичных слушаний или общественных обсуждений до утверждения документации по планировке территории.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2.7. Приостановление срока предоставления муниципальной услуги не предусмотрено.</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2.8. 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Направление документа, являющегося результатом предоставления муниципальной услуги в форме электронного документа, осуществляется в день его оформления и регистрации результата предо</w:t>
      </w:r>
      <w:r>
        <w:rPr>
          <w:rFonts w:ascii="Times New Roman" w:eastAsia="Times New Roman" w:hAnsi="Times New Roman" w:cs="Times New Roman"/>
          <w:sz w:val="12"/>
          <w:szCs w:val="12"/>
          <w:lang w:eastAsia="ru-RU"/>
        </w:rPr>
        <w:t>ставления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Правовые основания для пред</w:t>
      </w:r>
      <w:r>
        <w:rPr>
          <w:rFonts w:ascii="Times New Roman" w:eastAsia="Times New Roman" w:hAnsi="Times New Roman" w:cs="Times New Roman"/>
          <w:sz w:val="12"/>
          <w:szCs w:val="12"/>
          <w:lang w:eastAsia="ru-RU"/>
        </w:rPr>
        <w:t>оставления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2.9.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 муниципальных услуг (функций), а также на Едином портале, Региональном портале и на официальном сайте администрации мун</w:t>
      </w:r>
      <w:r>
        <w:rPr>
          <w:rFonts w:ascii="Times New Roman" w:eastAsia="Times New Roman" w:hAnsi="Times New Roman" w:cs="Times New Roman"/>
          <w:sz w:val="12"/>
          <w:szCs w:val="12"/>
          <w:lang w:eastAsia="ru-RU"/>
        </w:rPr>
        <w:t>иципального района Сергиевский.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Исчерпывающий перечень 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w:t>
      </w:r>
      <w:r>
        <w:rPr>
          <w:rFonts w:ascii="Times New Roman" w:eastAsia="Times New Roman" w:hAnsi="Times New Roman" w:cs="Times New Roman"/>
          <w:sz w:val="12"/>
          <w:szCs w:val="12"/>
          <w:lang w:eastAsia="ru-RU"/>
        </w:rPr>
        <w:t>форме, порядок их представления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2.10. Муниципальная услуга предоставляется при поступлении от заявителя в уполномоченный орган местного самоуправления заявления о предоставлении муниципальной услуги и документов, необходимых для предоставления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2.11. Для получения муниципальной услуги заявитель представляет следующие документы независимо от категории и основания обращения: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 документ удостоверяющий личность (предоставляется при обращении в МФЦ, Уполномоченный орган);</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 заявление: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в форме документа на бумажном носителе согласно приложению №1, №2 к настоящему Административному регламенту;</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в электронной форме (заполняется посредством внесения соответствующих сведений в интерактивную форму заявления при обращении посредством Единого портала, Регионального портала).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06.04.2011 №63-ФЗ «Об электронной подписи» (далее – Федеральный закон №63-ФЗ).</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В случае направления заявления посредством Единого портала, Регионального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2.12. Для принятия решения о подготовке документации по планировке территории или внесения изменений в документацию по планировке территории заявитель представляет следующие документы:</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 правоустанавливающие документы на объект капитального строительства, права на который не зарегистрированы в Едином государственном реестре недвижимости;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 проект задания на разработку проекта планировки территории;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 проект задания на выполнение инженерных изысканий (если для подготовки документации по планировке территории требуется проведение инженерных изысканий);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4) предложение о подготовке документации по планировке территории;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5) обзорную схему;</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6) сопроводительное письмо от заявителя.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2.13. Для принятия решения об утверждении документации по планировке территории или утверждения изменений в документацию по планировке территории заявитель представляет следующие документы:</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 основная часть проекта планировки территории (за исключением случая, если заявитель обратился с заявлением о принятии решения об утверждении проекта межевания территории или внесении в него изменений);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 материалы по обоснованию проекта планировки территории (за исключением случая, если заявитель обратился с заявлением о принятии решения об утверждении проекта межевания территории или внесении в него изменений);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lastRenderedPageBreak/>
        <w:t>3) основная часть проекта межевания территории;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4) материалы по обоснованию проекта межевания территории;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5) согласование документации по планировке территории в случаях, предусмотренных статьей 45 Градостроительного кодекса Российской Федерации.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2.14. Заявление и прилагаемые документы могут быть представлены (направлены) заявителем одним из следующих способов:</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 лично или посредством почтового отправления в Уполномоченный орган;</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 через МФЦ (в случае заключения соглашения между Уполномоченным органом и МФЦ);</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 через Единый портал или Региональный портал.</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2.15. Запрещается требовать от заявителя: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 мая 2010г. №210-ФЗ «Об организации предоставления государственных и муниципальных услуг» (далее – Федеральный закон № 210-ФЗ)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муниципального района Сергиевский, за исключением документов, указанных в части 6 статьи 7 Федерального закона № 210-ФЗ;</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4) предоставления документов и информации, отсутствие и (или) недостоверность которых не указывалась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w:t>
      </w:r>
      <w:r w:rsidR="004C5100">
        <w:rPr>
          <w:rFonts w:ascii="Times New Roman" w:eastAsia="Times New Roman" w:hAnsi="Times New Roman" w:cs="Times New Roman"/>
          <w:sz w:val="12"/>
          <w:szCs w:val="12"/>
          <w:lang w:eastAsia="ru-RU"/>
        </w:rPr>
        <w:t>ния за доставленные неудобства.</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w:t>
      </w:r>
      <w:r w:rsidR="004C5100">
        <w:rPr>
          <w:rFonts w:ascii="Times New Roman" w:eastAsia="Times New Roman" w:hAnsi="Times New Roman" w:cs="Times New Roman"/>
          <w:sz w:val="12"/>
          <w:szCs w:val="12"/>
          <w:lang w:eastAsia="ru-RU"/>
        </w:rPr>
        <w:t xml:space="preserve">яжении государственных органов, </w:t>
      </w:r>
      <w:r w:rsidRPr="00DC4487">
        <w:rPr>
          <w:rFonts w:ascii="Times New Roman" w:eastAsia="Times New Roman" w:hAnsi="Times New Roman" w:cs="Times New Roman"/>
          <w:sz w:val="12"/>
          <w:szCs w:val="12"/>
          <w:lang w:eastAsia="ru-RU"/>
        </w:rPr>
        <w:t>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предоставить, а также способы их получения заявителями, в том числе в электронной форме, порядок их представления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2.16. Получаются в рамках межведомственного взаимодействия: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 в случае обращения юридического лица запрашиваются сведения из Единого государственного реестра юридических лиц из Федеральной налоговой службы;</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 в случае обращения индивидуального предпринимателя запрашиваются сведения из Единого государственного реестра индивидуальных предпринимателей из Федеральной налоговой службы;</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 сведения из Единого государственного реестра недвижимости (сведения об основных характеристиках и зарегистрированных правах объекта недвижимости) в Федеральной службе государственной регистрации, кадастра и картографии (Росреестр);</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4) документ, подтверждающий полномочия законного представителя заявителя, в случае подачи заявления законным представителем (в части свидетельства о рождении, выданного органами записи актов гражданского состояния Российской Федерации, или документа, выданного органами опеки и попечительства в соответствии с законодательством Российской Федерации) – Единый государственный реестр записей актов гражданского состояния либо Единая государственная информационная система социального обеспечения;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5) сведения о факте выдачи и содержании доверенности – единая информационная система нотариата.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2.17. Заявитель вправе по собственной инициативе предоставить документы (сведения), указанные в пункте 2.16 настоящего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2.18.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или органа местного самоуправления документов и сведений не может являться основанием для отказа в предоставлении муниципальной услуги.</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органам местного самоуправления организаций, не является основанием для отказа заявителю в предо</w:t>
      </w:r>
      <w:r w:rsidR="004C5100">
        <w:rPr>
          <w:rFonts w:ascii="Times New Roman" w:eastAsia="Times New Roman" w:hAnsi="Times New Roman" w:cs="Times New Roman"/>
          <w:sz w:val="12"/>
          <w:szCs w:val="12"/>
          <w:lang w:eastAsia="ru-RU"/>
        </w:rPr>
        <w:t>ставлении муниципальной услуги.</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Исчерпывающий перечень оснований для отказа в приеме документов, необходимых для пред</w:t>
      </w:r>
      <w:r w:rsidR="004C5100">
        <w:rPr>
          <w:rFonts w:ascii="Times New Roman" w:eastAsia="Times New Roman" w:hAnsi="Times New Roman" w:cs="Times New Roman"/>
          <w:sz w:val="12"/>
          <w:szCs w:val="12"/>
          <w:lang w:eastAsia="ru-RU"/>
        </w:rPr>
        <w:t>оставления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2.19. Основаниями для отказа в приеме документов являются: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 представленные документы или сведения утратили силу на момент обращения за услугой (сведения документа удостоверяющего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 представление неполного комплекта документов, указанных в пунктах 2.11 - 2.13 настоящего Административного регламента, подлежащих обязательному представлению заявителем;</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 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lastRenderedPageBreak/>
        <w:t>4) подача заявления (запроса) от имени заявителя не уполномоченным на то лицом;</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5) заявление о предоставлении муниципальной услуги подано в орган местного самоуправления или организацию, в полномочия которого не входит предоставление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6) неполное, некорректное заполнение полей формы заявления, в том числе в интерактивной форме заявления на Региональном портале, Едином портале;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7) электронные документы не соответствуют требованиям к форматам их предоставления и (или) не читаются;</w:t>
      </w:r>
    </w:p>
    <w:p w:rsidR="004C5100" w:rsidRDefault="004C5100" w:rsidP="004C510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r w:rsidR="00DC4487" w:rsidRPr="00DC4487">
        <w:rPr>
          <w:rFonts w:ascii="Times New Roman" w:eastAsia="Times New Roman" w:hAnsi="Times New Roman" w:cs="Times New Roman"/>
          <w:sz w:val="12"/>
          <w:szCs w:val="12"/>
          <w:lang w:eastAsia="ru-RU"/>
        </w:rPr>
        <w:t>несоблюдение установленных статьей Федерального закона №63-ФЗ условий признания действительности усиленной квалифи</w:t>
      </w:r>
      <w:r>
        <w:rPr>
          <w:rFonts w:ascii="Times New Roman" w:eastAsia="Times New Roman" w:hAnsi="Times New Roman" w:cs="Times New Roman"/>
          <w:sz w:val="12"/>
          <w:szCs w:val="12"/>
          <w:lang w:eastAsia="ru-RU"/>
        </w:rPr>
        <w:t>цированной электронной подписи.</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Исчерпывающий перечень оснований для приостановления или отказа в пред</w:t>
      </w:r>
      <w:r w:rsidR="004C5100">
        <w:rPr>
          <w:rFonts w:ascii="Times New Roman" w:eastAsia="Times New Roman" w:hAnsi="Times New Roman" w:cs="Times New Roman"/>
          <w:sz w:val="12"/>
          <w:szCs w:val="12"/>
          <w:lang w:eastAsia="ru-RU"/>
        </w:rPr>
        <w:t>оставлении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2.20. Основания для приостановления предоставления муниципальной услуги не предусмотрено.</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2.21. Перечень оснований для отказа в предоставлении муниципальной услуги (для принятия решения об отказе в принятии решения о подготовке документации по планировке):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2.21.1. При рассмотрении заявления о принятии решения о подготовке документации по планировке территории: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 разработка документации по планировке территории в соответствии с Градостроительным кодексом Российской Федерации не требуется, и заявитель не настаивает на ее разработке;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 заявителем является лицо, которым в соответствии с Градостроительным кодексом Российской Федерации решение о подготовке документации по планировке территории принимается самостоятельно;</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 несоответствие проекта задания на выполнение инженерных изысканий Правилам выполнения инженерных изысканий, необходимых для подготовки документации по планировке территории, утвержденным постановлением Правительства Российской Федерации от 31 марта 2017г. №402;</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4) сведения о ранее принятом решении об утверждении документации по планировке территории, указанные заявителем, в Уполномоченном органе отсутствуют (в случае рассмотрения заявления о внесении изменений в документацию по планировке территории);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5) размещение объектов местного значения, для размещения которых осуществляется подготовка документации по планировке территории, не предусмотрено документами территориального планирования в случаях, установленных частью 6 статьи 45 Градостроительного кодекса Российской Федерации (за исключением случая, предусмотренного частью 6 статьи 18 Градостроительного кодекса Российской Федерации);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6) в границах территории, предполагаемой для разработки документации по планировке территории, ранее принято решение о подготовке документации по планировке территории и срок ее подготовки не истек;</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7) отзыв заявления о предоставлении муниципальной услуги по инициативе заявителя.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2.22. Перечень оснований для отказа в предоставлении муниципальной услуги (для принятия решения об отклонении документации по планировке территории и направлении ее на доработку):</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2.22.1. При рассмотрении заявления об утверждении документации по планировке территории: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 документация по планировке территории не соответствует требованиям, установленным частью 10 статьи 45 Градостроительного кодекса Российской Федерации (за исключением случая, предусмотренного частью 10.2 статьи 45 Градостроительного кодекса Российской Федерации);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 по итогам проверки не подтверждено право заявителя принимать решение о подготовке документации по планировке территории;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 решение о подготовке документации по планировке территории Уполномоченным органом или лицами, обладающими право принимать такое решение, не принималось;</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4) сведения о принятом решении о подготовке документации по планировке территории лицами, обладающими правом принимать такое решение, указанные заявителем, в Уполномоченном органе отсутствуют;</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5) несоответствие представленных документов решению о подготовке документации по планировке территории;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6) отсутствие необходимых согласований, из числа предусмотренных статьей 45 Градостроительного кодекса Российской Федерации;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7) получено отрицательное заключение о результатах публичных слушаний или общественных обсуждений (в случае проведения публичных слушаний или общественных обсуждений);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8) документация по планировке территории по составу и содержанию не соответствует требованиям, установленным частью 4 статьи 41.1, статьями 42, 43 Градостроительного кодекса Российской Федерации;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9) в отношении территории в границах, указанных в заявлении, муниципальная услуга находится в процессе исполнения по заявлению, зарегистрированному ранее;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10) отзыв заявления о предоставлении муниципальной услуги по инициативе заявителя.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2.23. Заявитель (представитель заявителя) вправе отказаться от получения муниципальной услуги на основании личного письменного заявления, написанного в свободной форме, направив по адресу электронной почты Уполномоченного органа или обратившись в указанный орган. На основании поступившего заявления об отказе от получения муниципальной услуги уполномоченным должностным лицом Уполномоченного органа принимается решение об отказе в предоставлении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2.24. Решение об отказе в предоставлении муниципальной услуги с указанием причин отказа подписывается усиленной квалифицированной электронной подписью в установленном порядке уполномоченным должностным лицом Уполномоченного органа, и направляется заявителю в личный кабинет Единого портала, регионального портала и (или) МФЦ в день принятия решения об отказе в предоставлении муниципальной услуги.</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2.25. 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w:t>
      </w:r>
      <w:r w:rsidR="004C5100">
        <w:rPr>
          <w:rFonts w:ascii="Times New Roman" w:eastAsia="Times New Roman" w:hAnsi="Times New Roman" w:cs="Times New Roman"/>
          <w:sz w:val="12"/>
          <w:szCs w:val="12"/>
          <w:lang w:eastAsia="ru-RU"/>
        </w:rPr>
        <w:t xml:space="preserve"> портале, Региональном портале.</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Порядок, размер и основания взимания государственной пошлины или иной платы, взимаемой за пред</w:t>
      </w:r>
      <w:r w:rsidR="004C5100">
        <w:rPr>
          <w:rFonts w:ascii="Times New Roman" w:eastAsia="Times New Roman" w:hAnsi="Times New Roman" w:cs="Times New Roman"/>
          <w:sz w:val="12"/>
          <w:szCs w:val="12"/>
          <w:lang w:eastAsia="ru-RU"/>
        </w:rPr>
        <w:t>оставление муниципальной услуги</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2.26. Муниципальная услуга предостав</w:t>
      </w:r>
      <w:r w:rsidR="004C5100">
        <w:rPr>
          <w:rFonts w:ascii="Times New Roman" w:eastAsia="Times New Roman" w:hAnsi="Times New Roman" w:cs="Times New Roman"/>
          <w:sz w:val="12"/>
          <w:szCs w:val="12"/>
          <w:lang w:eastAsia="ru-RU"/>
        </w:rPr>
        <w:t>ляется на безвозмездной основе.</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w:t>
      </w:r>
      <w:r w:rsidR="004C5100">
        <w:rPr>
          <w:rFonts w:ascii="Times New Roman" w:eastAsia="Times New Roman" w:hAnsi="Times New Roman" w:cs="Times New Roman"/>
          <w:sz w:val="12"/>
          <w:szCs w:val="12"/>
          <w:lang w:eastAsia="ru-RU"/>
        </w:rPr>
        <w:t>ставлении муниципальной услуги</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2.27. Предоставление необходимых и о</w:t>
      </w:r>
      <w:r w:rsidR="004C5100">
        <w:rPr>
          <w:rFonts w:ascii="Times New Roman" w:eastAsia="Times New Roman" w:hAnsi="Times New Roman" w:cs="Times New Roman"/>
          <w:sz w:val="12"/>
          <w:szCs w:val="12"/>
          <w:lang w:eastAsia="ru-RU"/>
        </w:rPr>
        <w:t>бязательных услуг не требуется.</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w:t>
      </w:r>
      <w:r w:rsidR="004C5100">
        <w:rPr>
          <w:rFonts w:ascii="Times New Roman" w:eastAsia="Times New Roman" w:hAnsi="Times New Roman" w:cs="Times New Roman"/>
          <w:sz w:val="12"/>
          <w:szCs w:val="12"/>
          <w:lang w:eastAsia="ru-RU"/>
        </w:rPr>
        <w:t>ке расчета размера такой платы.</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2.28. Предоставление необходимых и о</w:t>
      </w:r>
      <w:r w:rsidR="004C5100">
        <w:rPr>
          <w:rFonts w:ascii="Times New Roman" w:eastAsia="Times New Roman" w:hAnsi="Times New Roman" w:cs="Times New Roman"/>
          <w:sz w:val="12"/>
          <w:szCs w:val="12"/>
          <w:lang w:eastAsia="ru-RU"/>
        </w:rPr>
        <w:t>бязательных услуг не требуется.</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w:t>
      </w:r>
      <w:r w:rsidR="004C5100">
        <w:rPr>
          <w:rFonts w:ascii="Times New Roman" w:eastAsia="Times New Roman" w:hAnsi="Times New Roman" w:cs="Times New Roman"/>
          <w:sz w:val="12"/>
          <w:szCs w:val="12"/>
          <w:lang w:eastAsia="ru-RU"/>
        </w:rPr>
        <w:t>тата предоставления таких услуг</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2.29. Время ожидания при подаче заявления на получение муниципальной услуги - не более 15 минут.</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 получении результата предоставления муниципальной услуги максимальный срок ожидания в очеред</w:t>
      </w:r>
      <w:r w:rsidR="004C5100">
        <w:rPr>
          <w:rFonts w:ascii="Times New Roman" w:eastAsia="Times New Roman" w:hAnsi="Times New Roman" w:cs="Times New Roman"/>
          <w:sz w:val="12"/>
          <w:szCs w:val="12"/>
          <w:lang w:eastAsia="ru-RU"/>
        </w:rPr>
        <w:t>и не должен превышать 15 минут.</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w:t>
      </w:r>
      <w:r w:rsidR="004C5100">
        <w:rPr>
          <w:rFonts w:ascii="Times New Roman" w:eastAsia="Times New Roman" w:hAnsi="Times New Roman" w:cs="Times New Roman"/>
          <w:sz w:val="12"/>
          <w:szCs w:val="12"/>
          <w:lang w:eastAsia="ru-RU"/>
        </w:rPr>
        <w:t>в том числе в электронной форме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lastRenderedPageBreak/>
        <w:t>2.30.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2.31. При личном обращении в МФЦ в день подачи заявления заявителю выдается расписка из автоматизированной информационная система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2.32.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w:t>
      </w:r>
      <w:r w:rsidR="004C5100">
        <w:rPr>
          <w:rFonts w:ascii="Times New Roman" w:eastAsia="Times New Roman" w:hAnsi="Times New Roman" w:cs="Times New Roman"/>
          <w:sz w:val="12"/>
          <w:szCs w:val="12"/>
          <w:lang w:eastAsia="ru-RU"/>
        </w:rPr>
        <w:t xml:space="preserve"> номер и дата подачи заявления.</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w:t>
      </w:r>
      <w:r w:rsidR="004C5100">
        <w:rPr>
          <w:rFonts w:ascii="Times New Roman" w:eastAsia="Times New Roman" w:hAnsi="Times New Roman" w:cs="Times New Roman"/>
          <w:sz w:val="12"/>
          <w:szCs w:val="12"/>
          <w:lang w:eastAsia="ru-RU"/>
        </w:rPr>
        <w:t>и о социальной защите инвалидов</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2.33. Местоположение административных зданий, в которых осуществляется прием заявлений о предоставлении муниципальной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Центральный вход в здание уполномоченного органа местного самоуправления должен быть оборудован информационной табличкой (вывеской), содержащей информацию:</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наименование;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местонахождение и юридический адрес;</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режим работы;</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график приема;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номера телефонов для справок.</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Помещения, в которых предоставляется услуга, должны соответствовать санитарно-эпидемиологическим правилам и нормативам.</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Помещения, в которых предоставляется услуга, оснащаются: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противопожарной системой и средствами пожаротушения;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системой оповещения о возникновении чрезвычайной ситуации;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средствами оказания первой медицинской помощи;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туалетными комнатами для посетителей.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Места для заполнения заявлений оборудуются стульями, столами (стойками), бланками заявлений, уведомлений, письменными принадлежностями.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На информационных стендах в местах предоставления муниципальной услуги размещаются следующие информационные материалы:</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исчерпывающая информация о порядке предоставления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извлечения из текста настоящего Административного регламента и приложения к нему;</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исчерпывающий перечень органов местного самоуправления, участвующих в предоставлении муниципальной услуги, с указанием предоставляемых ими документов;</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схема размещения должностных лиц Уполномоченного органа и режим приема ими заявителей; номера кабинетов, фамилии, имена, отчества (последние – при наличии) и должности соответствующих должностных лиц;</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перечень документов, представляемых заявителем, и требования, предъявляемые к этим документам;</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формы документов для заполнения, образцы заполнения документов;</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перечень оснований для отказа в предоставлении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порядок обжалования решения, действий или бездействия должностных лиц Уполномоченного органа, участвующих в предоставлении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Тексты перечисленных информационных материалов печатаются удобным для чтения шрифтом (размер не менее 14), наиболее важные места выделяются полужирным шрифтом.</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Места приема заявителей оборудуются информационными табличками (вывесками) с указанием:</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номера кабинета и наименования отдела;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фамилии, имени и отчества (последнее – при наличии), должности ответственного лица за прием документов;</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графика приема заявителей.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 предоставлении услуги инвалидам обеспечиваются: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 сопровождение инвалидов, имеющих стойкие расстройства функции зрения и самостоятельного передвижения, и оказание им помощи;</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 возможность посадки в транспортное средство и высадки из него, в том числе с использованием кресла-коляски</w:t>
      </w:r>
      <w:r w:rsidR="004C5100">
        <w:rPr>
          <w:rFonts w:ascii="Times New Roman" w:eastAsia="Times New Roman" w:hAnsi="Times New Roman" w:cs="Times New Roman"/>
          <w:sz w:val="12"/>
          <w:szCs w:val="12"/>
          <w:lang w:eastAsia="ru-RU"/>
        </w:rPr>
        <w:t>;</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w:t>
      </w:r>
      <w:r w:rsidR="004C5100">
        <w:rPr>
          <w:rFonts w:ascii="Times New Roman" w:eastAsia="Times New Roman" w:hAnsi="Times New Roman" w:cs="Times New Roman"/>
          <w:sz w:val="12"/>
          <w:szCs w:val="12"/>
          <w:lang w:eastAsia="ru-RU"/>
        </w:rPr>
        <w:t>льефно-точечным шрифтом Брайля;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lastRenderedPageBreak/>
        <w:t>5) допуск сурдопереводчика и тифлосурдопереводчика;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Требования в части обеспечения доступности для инвалидов объектов, в которых осуществляется предоставление государственной или муниципальной услуги, и средств, используемых при предоставлении государственной или муниципальной услуги, которые указаны в подпунктах 1-4 настоящего пункта, применяются к объектам и средствам, введенным в эксплуатацию или прошедшим модернизацию, реконс</w:t>
      </w:r>
      <w:r w:rsidR="004C5100">
        <w:rPr>
          <w:rFonts w:ascii="Times New Roman" w:eastAsia="Times New Roman" w:hAnsi="Times New Roman" w:cs="Times New Roman"/>
          <w:sz w:val="12"/>
          <w:szCs w:val="12"/>
          <w:lang w:eastAsia="ru-RU"/>
        </w:rPr>
        <w:t>трукцию после 1 июля 2016 года.</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Показатели доступности </w:t>
      </w:r>
      <w:r w:rsidR="004C5100">
        <w:rPr>
          <w:rFonts w:ascii="Times New Roman" w:eastAsia="Times New Roman" w:hAnsi="Times New Roman" w:cs="Times New Roman"/>
          <w:sz w:val="12"/>
          <w:szCs w:val="12"/>
          <w:lang w:eastAsia="ru-RU"/>
        </w:rPr>
        <w:t>и качества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2.34. Показателями доступности предоставления муниципальной услуги являются: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расположенность помещения, в котором ведется прием, выдача документов в зоне доступности общественного транспорта;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наличие необходимого количества специалистов, а также помещений, в которых осуществляется прием документов от заявителей;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наличие исчерпывающей информации о способах, порядке и сроках предоставления муниципальной услуги на информационных стендах, официальном сайте Уполномоченного органа, на Едином портале, Региональном портале;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оказание помощи инвалидам в преодолении барьеров, мешающих получению ими услуг наравне с другими лицами.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2.35. Показателями качества предоставления муниципальной услуги являются: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 соблюдение сроков приема и рассмотрения документов;</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 соблюдение срока получения результата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 отсутствие обоснованных жалоб на нарушения Административного регламента, совершенные должностными лицами Уполномоченного органа;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4) количество взаимодействий заявителя с должностными лицами (без учета консультаций).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2.36. Информация о ходе предоставления муниципальной услуги может быть получена заявителем лично при обращении в Уполномоченный орган, предоставляющий муниципальную услугу, в личном кабинете на Едином портале, на Региональном портале, в МФЦ.</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2.37.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 в случае наличия возможности получения муниципальной услуги через МФЦ.</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w:t>
      </w:r>
      <w:r w:rsidR="004C5100">
        <w:rPr>
          <w:rFonts w:ascii="Times New Roman" w:eastAsia="Times New Roman" w:hAnsi="Times New Roman" w:cs="Times New Roman"/>
          <w:sz w:val="12"/>
          <w:szCs w:val="12"/>
          <w:lang w:eastAsia="ru-RU"/>
        </w:rPr>
        <w:t>ьной услуги в электронной форме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2.38. Документы, прилагаемые заявителем к заявлению о предоставлении муниципальной услуги, представляемые в электронной форме, направляются в следующих форматах:</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а) xml- для документов, в отношении которых утверждены формы и требования по формированию электронных документов в виде файлов в формате xml;</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б) doc, docx, odt- для документов с текстовым содержанием, не включающим формулы (за исключением документов, указанных в подпункте «в» настоящего пункта);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в) xls, xlsx, ods- для документов, содержащих расчеты;</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г) pdf, jpg, jpeg, png, bmp, tiff-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д) zip, rar – для сжатых документов в один файл;</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е) sig – для открепленной усиленной квалифицированной электронной подписи.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2.39. В случае, если оригиналы документов, прилагаемых к заявлению о предоставлении муниципальной услуги,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«черно-белый» (при отсутствии в документе графических изображений и (или) цветного текста);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«оттенки серого» (при наличии в документе графических изображений, отличных от цветного графического изображения);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«цветной» или «режим полной цветопередачи» (при наличии в документе цветных графических изображений либо цветного текста).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2.40. Документы, прилагаемые заявителем к заявлению о предоставлении муниципальной услуги, представляемые в электронной форме, должны обеспечивать:</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возможность идентифицировать документ и количество листов в документе;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Документы, подлежащие представлению в форматах xls, xlsx или ods, формируются в виде отдельного документа, представляемого в электронной форме.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2.41.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Портала или Единого портала, а также по принципу «одного окна» с учетом экстерриториального принципа получения муниципальной услуги на базе МФЦ. </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2.42.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порталу либо Единому порталу в сети Интернет.</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lastRenderedPageBreak/>
        <w:t>2.43.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Уполномоченным органом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Уполномоченным органом и МФЦ, заключенным в установленном порядке.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2.44. Многофункциональный центр осуществляет:</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уполномоченного органа местного самоуправления;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иные процедуры и действия, предусмотренные Федеральным законом № 210-ФЗ.</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2.45. Информирование заявителя многофункциональными центрами осуществляется следующими способами: </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б) при обращении заявителя в многофункциональный центр лично, по телефону, посредством почтовых отправлений, либо по электронной почте.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изложить обращение в письменной форме (ответ направляется заявителю в соответствии со способом, указанным в обращении);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назначить другое время для консультаций.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2.46.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уполномоченное должностное лицо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Порядок и сроки передачи таких документов в многофункциональный центр определяются соглашением о взаимодействии, заключенным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2.47. Прием заявителей для выдачи документов, являющихся результатом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Работник многофункционального центра осуществляет следующие действия: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проверяет полномочия представителя заявителя (в случае обращения представителя заявителя);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выдает документы заявителю, при необходимости запрашивает у заявителя подписи за каждый выданный документ;</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запрашивает согласие заявителя на участие в смс-опросе для оценки качества предоставленных услуг многофункциональным центром.</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2.48.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w:t>
      </w:r>
      <w:r w:rsidRPr="00DC4487">
        <w:rPr>
          <w:rFonts w:ascii="Times New Roman" w:eastAsia="Times New Roman" w:hAnsi="Times New Roman" w:cs="Times New Roman"/>
          <w:sz w:val="12"/>
          <w:szCs w:val="12"/>
          <w:lang w:eastAsia="ru-RU"/>
        </w:rPr>
        <w:lastRenderedPageBreak/>
        <w:t>документов либо в предоставлении муниципальной услуги, указанной в уведомлении об отказе, при этом должностное лицо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p>
    <w:p w:rsidR="00DC4487" w:rsidRPr="00DC4487" w:rsidRDefault="00DC4487" w:rsidP="004C5100">
      <w:pPr>
        <w:spacing w:after="0" w:line="240" w:lineRule="auto"/>
        <w:ind w:firstLine="284"/>
        <w:jc w:val="center"/>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Описание последовательности действий при пред</w:t>
      </w:r>
      <w:r w:rsidR="004C5100">
        <w:rPr>
          <w:rFonts w:ascii="Times New Roman" w:eastAsia="Times New Roman" w:hAnsi="Times New Roman" w:cs="Times New Roman"/>
          <w:sz w:val="12"/>
          <w:szCs w:val="12"/>
          <w:lang w:eastAsia="ru-RU"/>
        </w:rPr>
        <w:t>оставлении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3.1. Предоставление муниципальной услуги включает в себя следующие процедуры:</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3.1.1. При рассмотрении заявления о принятии решения о подготовке документации по планировке территории или внесении изменений в документацию по планировке территории: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 проверка документов и регистрация заявления;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 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 рассмотрение документов и сведений;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4) принятие решения о предоставлении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5) выдача (направление) заявителю результата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3.1.2. При рассмотрении заявления об утверждении документации по планировке территории или утверждения изменений в документацию по планировке территории: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 проверка документов и регистрация заявления;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 получение сведений посредством Федеральной государственной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информационной системы «Единая система межведомственного электронного</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взаимодействия»;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 рассмотрение документов и сведений;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4) организация и проведение публичных слушаний или общественных обсуждений при рассмотрении заявления (в случаях, предусмотренных Градостроительным кодексом Российской Федерации);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5) принятие решения о предоставлении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6) выдача (направление) заявителю результата муниципальной услуги.</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Описание административных процедур представлено в Приложении № 14 к настоящем</w:t>
      </w:r>
      <w:r w:rsidR="004C5100">
        <w:rPr>
          <w:rFonts w:ascii="Times New Roman" w:eastAsia="Times New Roman" w:hAnsi="Times New Roman" w:cs="Times New Roman"/>
          <w:sz w:val="12"/>
          <w:szCs w:val="12"/>
          <w:lang w:eastAsia="ru-RU"/>
        </w:rPr>
        <w:t>у Административному регламенту.</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Приём заявления и иных документов, необходимых для предоставления муниципальной услуги,</w:t>
      </w:r>
      <w:r w:rsidR="004C5100">
        <w:rPr>
          <w:rFonts w:ascii="Times New Roman" w:eastAsia="Times New Roman" w:hAnsi="Times New Roman" w:cs="Times New Roman"/>
          <w:sz w:val="12"/>
          <w:szCs w:val="12"/>
          <w:lang w:eastAsia="ru-RU"/>
        </w:rPr>
        <w:t xml:space="preserve"> при личном обращении заявителя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3.2. Основанием (юридическим фактом) начала выполнения административной процедуры является обращение заявителя за предоставлением муниципальной услуги в Уполномоченный орган с соответствующим заявлением и документами, необходимыми для предоставления муниципальной услуги. </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3.3. Должностное лицо Уполномоченного органа: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 осуществляет прием заявления и документов;</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 проверяет правильность оформления представленных заявителем документов;</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 проверяет комплектность представленных заявителем документов согласно пункту 2.11. – 2.13. настоящего Административного регламента.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3.4.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3.5. В случае неправильного оформления заявления о предоставлении муниципальной услуги должностное лицо Уполномоченного органа оказывает помощь заявителю в оформлении нового заявления.</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Если при проверке комплектности представленных заявителем документов, исходя из соответственно требований пункта 2.11. - 2.13.  Административного регламента, должностное лицо Уполномоченного органа выявляет, что документы, представленные заявителем для получения муниципальной услуги, не соответствуют установленным Административным регламентом требованиям, он направляет уведомление об отказе в приеме документов, оформленный в соответствии с Приложением №6 </w:t>
      </w:r>
      <w:r w:rsidR="004C5100">
        <w:rPr>
          <w:rFonts w:ascii="Times New Roman" w:eastAsia="Times New Roman" w:hAnsi="Times New Roman" w:cs="Times New Roman"/>
          <w:sz w:val="12"/>
          <w:szCs w:val="12"/>
          <w:lang w:eastAsia="ru-RU"/>
        </w:rPr>
        <w:t>к Административному регламенту.</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Прием документов при обращении по</w:t>
      </w:r>
      <w:r w:rsidR="004C5100">
        <w:rPr>
          <w:rFonts w:ascii="Times New Roman" w:eastAsia="Times New Roman" w:hAnsi="Times New Roman" w:cs="Times New Roman"/>
          <w:sz w:val="12"/>
          <w:szCs w:val="12"/>
          <w:lang w:eastAsia="ru-RU"/>
        </w:rPr>
        <w:t xml:space="preserve"> почте либо в электронной форме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3.6. Основанием (юридическим фактом) для начала административной процедуры, является поступление в Уполномоченный орган по почте либо в электронной форме с помощью автоматизированных информационных систем заявления о предоставлении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 подаче заявления о предоставлении муниципальной услуги в электронном виде через ЕПГУ, РГУ Заявитель может получить информацию о ходе рассмотрения заявления о предоставлении муниципальной услуги на данных порталах.</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Заявитель может получить результат предоставления муниципальной услуги в электронном виде через ЕПГУ, РГУ. Для этого в заявлении о предоставлении муниципальной услуги, поданном в электронном виде через ЕПГУ, РГУ, Заявитель должен указать способ получения результата предоставления муниципальной услуги - в электронном виде через данные порталы. В случае если при подаче заявления в электронном виде </w:t>
      </w:r>
      <w:r w:rsidRPr="00DC4487">
        <w:rPr>
          <w:rFonts w:ascii="Times New Roman" w:eastAsia="Times New Roman" w:hAnsi="Times New Roman" w:cs="Times New Roman"/>
          <w:sz w:val="12"/>
          <w:szCs w:val="12"/>
          <w:lang w:eastAsia="ru-RU"/>
        </w:rPr>
        <w:lastRenderedPageBreak/>
        <w:t>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3.7. При предоставлении муниципальной услуги в электронной форме идентификация и аутентификация заявителя могут осуществляться посредством:</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В случае наличия оснований для отказа в приеме документов, предусмотренных пунктом 2.19 Административного регламента, должностное лицо Уполномоченного органа подготавливает, подписывает и направляет заявителю по почте на бумажном носителе либо в электронной форме (при наличии электронного адреса) отказ в приеме документов с приложением представленных заявителем документов, согласно Приложению №6 </w:t>
      </w:r>
      <w:r w:rsidR="004C5100">
        <w:rPr>
          <w:rFonts w:ascii="Times New Roman" w:eastAsia="Times New Roman" w:hAnsi="Times New Roman" w:cs="Times New Roman"/>
          <w:sz w:val="12"/>
          <w:szCs w:val="12"/>
          <w:lang w:eastAsia="ru-RU"/>
        </w:rPr>
        <w:t>к Административному регламенту.</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Проверка представленных документов и принятие решения о возможности пред</w:t>
      </w:r>
      <w:r w:rsidR="004C5100">
        <w:rPr>
          <w:rFonts w:ascii="Times New Roman" w:eastAsia="Times New Roman" w:hAnsi="Times New Roman" w:cs="Times New Roman"/>
          <w:sz w:val="12"/>
          <w:szCs w:val="12"/>
          <w:lang w:eastAsia="ru-RU"/>
        </w:rPr>
        <w:t>оставления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3.8. Основанием для начала административной процедуры (действия) является поступление в Уполномоченный орган заявления и документов, предусмотренных пунктами 2.11. – 2.13. Административного регламента.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3.9. В рамках рассмотрения заявления и прилагаемых к заявлению документов должностным лицом Уполномоченного органа осуществляется проверка на предмет наличия (отсутствия) оснований для отказа в предоставлении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В случае выявления оснований для отказа в предоставлении муниципальной услуги заявителю в течение 10 рабочих дней со дня регистрации заявления и прилагаемых к нему документов направляется решение об отказе в предоставлении муниципальной услуги с указанием причин такого отказа.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3.10. В случае отсутствия оснований для отказа в предоставлении муниципальной услуги должностным лицом Уполномоченного органа проводится проверка соответствия представленных документов требованиям, установленным частью 10 статьи 45 Градостроительного кодекса Российской Федерации.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3.11. По результатам проверки документов, предусмотренных пунктами 2.11. – 2.13. Административного регламента, должностное лицо Уполномоченного органа  подготавливает проект соответствующего решения о подготовке документации по планировке территории, утверждении документации по планировке территории, внесении изменений в документацию по планировке территории, либо соответствующее решение об отказе и направлении на доработку.</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3.12. Решение о подготовке документации по планировке территории, об утверждении документации по планировке территории, внесении изменений в документацию по планировке территории, об отклонении документации по планировке территории и направлении ее на доработку оформляется в форме постановления администрации сельского поселения Кармало-Аделяково муниципального района Сергиевский.</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3.13. Основанием для отклонения документации по планировке территории и направлении ее на доработку является несоответствие такой документации требованиям, установленным частью 10 статьи 45 Градостроительног</w:t>
      </w:r>
      <w:r w:rsidR="004C5100">
        <w:rPr>
          <w:rFonts w:ascii="Times New Roman" w:eastAsia="Times New Roman" w:hAnsi="Times New Roman" w:cs="Times New Roman"/>
          <w:sz w:val="12"/>
          <w:szCs w:val="12"/>
          <w:lang w:eastAsia="ru-RU"/>
        </w:rPr>
        <w:t>о кодекса Российской Федерации.</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Выдача (направление) документов, являющихся результатом пред</w:t>
      </w:r>
      <w:r w:rsidR="004C5100">
        <w:rPr>
          <w:rFonts w:ascii="Times New Roman" w:eastAsia="Times New Roman" w:hAnsi="Times New Roman" w:cs="Times New Roman"/>
          <w:sz w:val="12"/>
          <w:szCs w:val="12"/>
          <w:lang w:eastAsia="ru-RU"/>
        </w:rPr>
        <w:t>оставления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3.14. Основанием для начала административной процедуры (действия) является подписанное постановление о подготовке документации по планировке территории, об утверждении документации по планировке территории либо подписанное уведомление об отказе в принятии решения о подготовке документации по планировке, об отклонении документации по планировке территории и направлении ее на доработку.</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3.15.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3.16. 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направляют уведомление о принятом решении Главе сельского поселения Кармало-Аделяково муниципального района Сергиевский.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3.17. 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уполномоченным органом (в случае принятия уполномоченным органом решения о подготовке документации по планировке территории по собственной инициативе), инициатором или лицом, указанным в части 1.1 статьи 45 Градостроительного кодекса Российской Федерации, 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Документация по планировке территории, согласование которой в соответствии 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3.18. В течение 2 рабочих дней со дня утверждения документации по планировке территории должностное лицо Уполномоченного органа уведомляет о принятом решении заявителя и направляет ему один экземпляр документации по планировке территории на бумажном носителе с отметкой Уполномоченного органа местного самоуправления об утверждении документации по планировке территории на месте прошивки, с приложением копии постановления об утверждении документации по планировке территории.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3.19. В случае принятия решения об отклонении документации по планировке территории и направлении ее на доработку должностное лицо Уполномоченного органа в течение 2 рабочих дней со дня принятия такого решения направляет заявителю уведомление об отклонении документации по планировке территории и направлении ее на доработку и документы, представленные заявителем для предоставления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3.20. Должностное лицо Уполномоченного органа в течение 7 рабочих дней со дня принятия решения об утверждении документации по планировке территории уведомляет о таком решении главу поселения, применительно к документации по планировке территории которой принято такое решение, с приложением копии указанного решения.</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3.21. Должностное лицо Уполномоченного органа в течение пяти рабочих дней со дня утверждения такой документации направляет принятое решение Главе муниципального района Сергиевский для размещения в государственной информационной системе обеспечения градостроительной деятельности, а также в Управление Федеральной службы государственной регистрации, кадастра и</w:t>
      </w:r>
      <w:r w:rsidR="004C5100">
        <w:rPr>
          <w:rFonts w:ascii="Times New Roman" w:eastAsia="Times New Roman" w:hAnsi="Times New Roman" w:cs="Times New Roman"/>
          <w:sz w:val="12"/>
          <w:szCs w:val="12"/>
          <w:lang w:eastAsia="ru-RU"/>
        </w:rPr>
        <w:t xml:space="preserve"> картографии Самарской области.</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Порядок исправления допущенных опечаток и ошибок в выданных в результате предоставления </w:t>
      </w:r>
      <w:r w:rsidR="004C5100">
        <w:rPr>
          <w:rFonts w:ascii="Times New Roman" w:eastAsia="Times New Roman" w:hAnsi="Times New Roman" w:cs="Times New Roman"/>
          <w:sz w:val="12"/>
          <w:szCs w:val="12"/>
          <w:lang w:eastAsia="ru-RU"/>
        </w:rPr>
        <w:t>муниципальной услуги документах</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3.22. Исправление опечаток и ошибок осуществляется по заявлению о внесении изменений в документацию по планировке территории, предусматривающую размещение объектов местного значения и иных объектов капитального строительства, размещение которых планируется в границах сельского поселения Кармало-Аделяково муниципального района Сергиевский Самарской области.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lastRenderedPageBreak/>
        <w:t>3.23. Результатом действия (действий) является подписание и присвоение регистрационного номера постановления об утверждении изменений в документацию по планировке территории, либо подписание и присвоение регистрационного номера уведомлению (письму) об отклонении изменений в документацию по планировке территории и направление их на доработку.</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3.24. Способом фиксации результата выполнения действия (действий) является присвоение постановлению об утверждении изменений в документацию по планировке территории, либо уведомлению (письму) об отклонении изменений в документацию по планировке территории и направлении их на доработку регистрационного номера.</w:t>
      </w:r>
    </w:p>
    <w:p w:rsidR="00DC4487" w:rsidRPr="00DC4487" w:rsidRDefault="00DC4487" w:rsidP="004C5100">
      <w:pPr>
        <w:spacing w:after="0" w:line="240" w:lineRule="auto"/>
        <w:jc w:val="both"/>
        <w:rPr>
          <w:rFonts w:ascii="Times New Roman" w:eastAsia="Times New Roman" w:hAnsi="Times New Roman" w:cs="Times New Roman"/>
          <w:sz w:val="12"/>
          <w:szCs w:val="12"/>
          <w:lang w:eastAsia="ru-RU"/>
        </w:rPr>
      </w:pPr>
    </w:p>
    <w:p w:rsidR="00DC4487" w:rsidRPr="00DC4487" w:rsidRDefault="00DC4487" w:rsidP="004C5100">
      <w:pPr>
        <w:spacing w:after="0" w:line="240" w:lineRule="auto"/>
        <w:ind w:firstLine="284"/>
        <w:jc w:val="center"/>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Раздел IV. Формы контроля за исполнением административного регламента</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Порядок осуществления т</w:t>
      </w:r>
      <w:r w:rsidR="004C5100">
        <w:rPr>
          <w:rFonts w:ascii="Times New Roman" w:eastAsia="Times New Roman" w:hAnsi="Times New Roman" w:cs="Times New Roman"/>
          <w:sz w:val="12"/>
          <w:szCs w:val="12"/>
          <w:lang w:eastAsia="ru-RU"/>
        </w:rPr>
        <w:t xml:space="preserve">екущего контроля за соблюдением </w:t>
      </w:r>
      <w:r w:rsidRPr="00DC4487">
        <w:rPr>
          <w:rFonts w:ascii="Times New Roman" w:eastAsia="Times New Roman" w:hAnsi="Times New Roman" w:cs="Times New Roman"/>
          <w:sz w:val="12"/>
          <w:szCs w:val="12"/>
          <w:lang w:eastAsia="ru-RU"/>
        </w:rPr>
        <w:t>и исполнением ответственными до</w:t>
      </w:r>
      <w:r w:rsidR="004C5100">
        <w:rPr>
          <w:rFonts w:ascii="Times New Roman" w:eastAsia="Times New Roman" w:hAnsi="Times New Roman" w:cs="Times New Roman"/>
          <w:sz w:val="12"/>
          <w:szCs w:val="12"/>
          <w:lang w:eastAsia="ru-RU"/>
        </w:rPr>
        <w:t xml:space="preserve">лжностными лицами положений </w:t>
      </w:r>
      <w:r w:rsidRPr="00DC4487">
        <w:rPr>
          <w:rFonts w:ascii="Times New Roman" w:eastAsia="Times New Roman" w:hAnsi="Times New Roman" w:cs="Times New Roman"/>
          <w:sz w:val="12"/>
          <w:szCs w:val="12"/>
          <w:lang w:eastAsia="ru-RU"/>
        </w:rPr>
        <w:t>регламента и и</w:t>
      </w:r>
      <w:r w:rsidR="004C5100">
        <w:rPr>
          <w:rFonts w:ascii="Times New Roman" w:eastAsia="Times New Roman" w:hAnsi="Times New Roman" w:cs="Times New Roman"/>
          <w:sz w:val="12"/>
          <w:szCs w:val="12"/>
          <w:lang w:eastAsia="ru-RU"/>
        </w:rPr>
        <w:t xml:space="preserve">ных нормативных правовых актов, </w:t>
      </w:r>
      <w:r w:rsidRPr="00DC4487">
        <w:rPr>
          <w:rFonts w:ascii="Times New Roman" w:eastAsia="Times New Roman" w:hAnsi="Times New Roman" w:cs="Times New Roman"/>
          <w:sz w:val="12"/>
          <w:szCs w:val="12"/>
          <w:lang w:eastAsia="ru-RU"/>
        </w:rPr>
        <w:t>устанавливающих требования к предоставлению муниципальной услуги</w:t>
      </w:r>
      <w:r w:rsidR="004C5100">
        <w:rPr>
          <w:rFonts w:ascii="Times New Roman" w:eastAsia="Times New Roman" w:hAnsi="Times New Roman" w:cs="Times New Roman"/>
          <w:sz w:val="12"/>
          <w:szCs w:val="12"/>
          <w:lang w:eastAsia="ru-RU"/>
        </w:rPr>
        <w:t>, а также принятием ими решений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сельского поселения Кармало-Аделяково муниципального района Сергиевский (Уполномоченного органа местного самоуправления), уполномоченными на осуществление контроля за предоставлением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Для текущего контроля используются сведения служебной корреспонденции, устная и письменная информация должностных лиц Уполномоченного органа. </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Текущий контроль осуществляется путем проведения проверок:</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решений о предоставлении (об отказе в предоставлении)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выявления и устранения нарушений прав граждан;</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рассмотрения, принятия решений и подготовки ответов на обращения граждан, содержащие жалобы на решения, действия</w:t>
      </w:r>
      <w:r w:rsidR="004C5100">
        <w:rPr>
          <w:rFonts w:ascii="Times New Roman" w:eastAsia="Times New Roman" w:hAnsi="Times New Roman" w:cs="Times New Roman"/>
          <w:sz w:val="12"/>
          <w:szCs w:val="12"/>
          <w:lang w:eastAsia="ru-RU"/>
        </w:rPr>
        <w:t xml:space="preserve"> (бездействие) должностных лиц.</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Порядок и периодичность осуще</w:t>
      </w:r>
      <w:r w:rsidR="004C5100">
        <w:rPr>
          <w:rFonts w:ascii="Times New Roman" w:eastAsia="Times New Roman" w:hAnsi="Times New Roman" w:cs="Times New Roman"/>
          <w:sz w:val="12"/>
          <w:szCs w:val="12"/>
          <w:lang w:eastAsia="ru-RU"/>
        </w:rPr>
        <w:t xml:space="preserve">ствления плановых и внеплановых </w:t>
      </w:r>
      <w:r w:rsidRPr="00DC4487">
        <w:rPr>
          <w:rFonts w:ascii="Times New Roman" w:eastAsia="Times New Roman" w:hAnsi="Times New Roman" w:cs="Times New Roman"/>
          <w:sz w:val="12"/>
          <w:szCs w:val="12"/>
          <w:lang w:eastAsia="ru-RU"/>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4.2. Контроль за полнотой и качеством предоставления услуги включает в себя проведение плановых и внеплановых проверок.</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4.3. Плановые проверки осуществляются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Периодичность проведения плановых проверок выполнения Уполномоченным органом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правовыми актами Администрации (распоряжениями).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Плановые проверки проводятся не реже 1 раза в 3 года.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 плановой проверке полноты и качества предоставления услуги контролю подлежат:</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соблюдение сроков предоставления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соблюдение положений настоящего Административного регламента;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правильность и обоснованность принятого решения об отказе в предоставлении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Основанием для проведения внеплановых проверок являются: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органов местного самоуправления муниципального района Сергиевский;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обращения граждан и юридических лиц на нарушения законодательства, в том числе на качество предоставления услуги.</w:t>
      </w:r>
    </w:p>
    <w:p w:rsidR="00DC4487" w:rsidRPr="00DC4487" w:rsidRDefault="004C5100" w:rsidP="00DC448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4.4.</w:t>
      </w:r>
      <w:r w:rsidR="00DC4487" w:rsidRPr="00DC4487">
        <w:rPr>
          <w:rFonts w:ascii="Times New Roman" w:eastAsia="Times New Roman" w:hAnsi="Times New Roman" w:cs="Times New Roman"/>
          <w:sz w:val="12"/>
          <w:szCs w:val="12"/>
          <w:lang w:eastAsia="ru-RU"/>
        </w:rPr>
        <w:t>Плановые и внеплановые проверки полноты и качества предоставления муниципальной услуги осуществляются отделом муниципального контроля и охраны труда контрольного управления администрации муниципального района Сергиевский.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DC4487" w:rsidRPr="00DC4487" w:rsidRDefault="004C5100" w:rsidP="00DC448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4.5.</w:t>
      </w:r>
      <w:r w:rsidR="00DC4487" w:rsidRPr="00DC4487">
        <w:rPr>
          <w:rFonts w:ascii="Times New Roman" w:eastAsia="Times New Roman" w:hAnsi="Times New Roman" w:cs="Times New Roman"/>
          <w:sz w:val="12"/>
          <w:szCs w:val="12"/>
          <w:lang w:eastAsia="ru-RU"/>
        </w:rPr>
        <w:t>Должностные лица Уполномоченного органа в течение трех рабочих дней с момента поступления соответствующего запроса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Ответственность должно</w:t>
      </w:r>
      <w:r w:rsidR="004C5100">
        <w:rPr>
          <w:rFonts w:ascii="Times New Roman" w:eastAsia="Times New Roman" w:hAnsi="Times New Roman" w:cs="Times New Roman"/>
          <w:sz w:val="12"/>
          <w:szCs w:val="12"/>
          <w:lang w:eastAsia="ru-RU"/>
        </w:rPr>
        <w:t xml:space="preserve">стных лиц за решения и действия </w:t>
      </w:r>
      <w:r w:rsidRPr="00DC4487">
        <w:rPr>
          <w:rFonts w:ascii="Times New Roman" w:eastAsia="Times New Roman" w:hAnsi="Times New Roman" w:cs="Times New Roman"/>
          <w:sz w:val="12"/>
          <w:szCs w:val="12"/>
          <w:lang w:eastAsia="ru-RU"/>
        </w:rPr>
        <w:t>(бездействие), принимае</w:t>
      </w:r>
      <w:r w:rsidR="004C5100">
        <w:rPr>
          <w:rFonts w:ascii="Times New Roman" w:eastAsia="Times New Roman" w:hAnsi="Times New Roman" w:cs="Times New Roman"/>
          <w:sz w:val="12"/>
          <w:szCs w:val="12"/>
          <w:lang w:eastAsia="ru-RU"/>
        </w:rPr>
        <w:t xml:space="preserve">мые (осуществляемые) ими в ходе </w:t>
      </w:r>
      <w:r w:rsidRPr="00DC4487">
        <w:rPr>
          <w:rFonts w:ascii="Times New Roman" w:eastAsia="Times New Roman" w:hAnsi="Times New Roman" w:cs="Times New Roman"/>
          <w:sz w:val="12"/>
          <w:szCs w:val="12"/>
          <w:lang w:eastAsia="ru-RU"/>
        </w:rPr>
        <w:t>пред</w:t>
      </w:r>
      <w:r w:rsidR="004C5100">
        <w:rPr>
          <w:rFonts w:ascii="Times New Roman" w:eastAsia="Times New Roman" w:hAnsi="Times New Roman" w:cs="Times New Roman"/>
          <w:sz w:val="12"/>
          <w:szCs w:val="12"/>
          <w:lang w:eastAsia="ru-RU"/>
        </w:rPr>
        <w:t>оставления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4.6.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органов местного самоуправления муниципального района Сергиевский осуществляется привлечение виновных лиц к ответственности в соответствии с законодательством Российской Федерации.</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w:t>
      </w:r>
      <w:r w:rsidR="004C5100">
        <w:rPr>
          <w:rFonts w:ascii="Times New Roman" w:eastAsia="Times New Roman" w:hAnsi="Times New Roman" w:cs="Times New Roman"/>
          <w:sz w:val="12"/>
          <w:szCs w:val="12"/>
          <w:lang w:eastAsia="ru-RU"/>
        </w:rPr>
        <w:t xml:space="preserve"> требованиями законодательства.</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Требования к порядку и фор</w:t>
      </w:r>
      <w:r w:rsidR="004C5100">
        <w:rPr>
          <w:rFonts w:ascii="Times New Roman" w:eastAsia="Times New Roman" w:hAnsi="Times New Roman" w:cs="Times New Roman"/>
          <w:sz w:val="12"/>
          <w:szCs w:val="12"/>
          <w:lang w:eastAsia="ru-RU"/>
        </w:rPr>
        <w:t xml:space="preserve">мам контроля за предоставлением </w:t>
      </w:r>
      <w:r w:rsidRPr="00DC4487">
        <w:rPr>
          <w:rFonts w:ascii="Times New Roman" w:eastAsia="Times New Roman" w:hAnsi="Times New Roman" w:cs="Times New Roman"/>
          <w:sz w:val="12"/>
          <w:szCs w:val="12"/>
          <w:lang w:eastAsia="ru-RU"/>
        </w:rPr>
        <w:t xml:space="preserve">муниципальной услуги, </w:t>
      </w:r>
      <w:r w:rsidR="004C5100">
        <w:rPr>
          <w:rFonts w:ascii="Times New Roman" w:eastAsia="Times New Roman" w:hAnsi="Times New Roman" w:cs="Times New Roman"/>
          <w:sz w:val="12"/>
          <w:szCs w:val="12"/>
          <w:lang w:eastAsia="ru-RU"/>
        </w:rPr>
        <w:t>в том числе со стороны граждан, их объединений и организаций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4.7. 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Граждане, их объединения и организации также имеют право:</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направлять замечания и предложения по улучшению доступности и качества предоставления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вносить предложения о мерах по устранению нарушений настоящего Административного регламента.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4.8. Должностные лица Уполномоченного органа местного, принимают меры к прекращению допущенных нарушений, устраняют причины и условия, способствующие совершению нарушений.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p>
    <w:p w:rsidR="00DC4487" w:rsidRPr="00DC4487" w:rsidRDefault="00DC4487" w:rsidP="004C5100">
      <w:pPr>
        <w:spacing w:after="0" w:line="240" w:lineRule="auto"/>
        <w:ind w:firstLine="284"/>
        <w:jc w:val="center"/>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работников</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или регионального портала, а также может быть приня</w:t>
      </w:r>
      <w:r w:rsidR="004C5100">
        <w:rPr>
          <w:rFonts w:ascii="Times New Roman" w:eastAsia="Times New Roman" w:hAnsi="Times New Roman" w:cs="Times New Roman"/>
          <w:sz w:val="12"/>
          <w:szCs w:val="12"/>
          <w:lang w:eastAsia="ru-RU"/>
        </w:rPr>
        <w:t>та при личном приеме заявителя.</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lastRenderedPageBreak/>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w:t>
      </w:r>
      <w:r w:rsidR="004C5100">
        <w:rPr>
          <w:rFonts w:ascii="Times New Roman" w:eastAsia="Times New Roman" w:hAnsi="Times New Roman" w:cs="Times New Roman"/>
          <w:sz w:val="12"/>
          <w:szCs w:val="12"/>
          <w:lang w:eastAsia="ru-RU"/>
        </w:rPr>
        <w:t>дебном) порядке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в уполномоченный орган – на решение и (или) действия (бездействие) должностного лица, руководителя структурного подразделения уполномоченного органа;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к руководителю многофункционального центра – на решения и действия (бездействие) работника многофункционального центра;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к учредителю многофункционального центра – на решение и действия (бездействие) многофункционального центра.</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w:t>
      </w:r>
      <w:r w:rsidR="004C5100">
        <w:rPr>
          <w:rFonts w:ascii="Times New Roman" w:eastAsia="Times New Roman" w:hAnsi="Times New Roman" w:cs="Times New Roman"/>
          <w:sz w:val="12"/>
          <w:szCs w:val="12"/>
          <w:lang w:eastAsia="ru-RU"/>
        </w:rPr>
        <w:t>отрение жалоб должностные лица.</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Способы информирования заявителей о порядке подачи и рассмотрения жалобы, в том числе с использованием Единого портала государственных </w:t>
      </w:r>
      <w:r w:rsidR="004C5100">
        <w:rPr>
          <w:rFonts w:ascii="Times New Roman" w:eastAsia="Times New Roman" w:hAnsi="Times New Roman" w:cs="Times New Roman"/>
          <w:sz w:val="12"/>
          <w:szCs w:val="12"/>
          <w:lang w:eastAsia="ru-RU"/>
        </w:rPr>
        <w:t>и муниципальных услуг (функций)</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w:t>
      </w:r>
      <w:r w:rsidR="004C5100">
        <w:rPr>
          <w:rFonts w:ascii="Times New Roman" w:eastAsia="Times New Roman" w:hAnsi="Times New Roman" w:cs="Times New Roman"/>
          <w:sz w:val="12"/>
          <w:szCs w:val="12"/>
          <w:lang w:eastAsia="ru-RU"/>
        </w:rPr>
        <w:t>му заявителем (представителем).</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w:t>
      </w:r>
      <w:r w:rsidR="004C5100">
        <w:rPr>
          <w:rFonts w:ascii="Times New Roman" w:eastAsia="Times New Roman" w:hAnsi="Times New Roman" w:cs="Times New Roman"/>
          <w:sz w:val="12"/>
          <w:szCs w:val="12"/>
          <w:lang w:eastAsia="ru-RU"/>
        </w:rPr>
        <w:t>оставления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Федеральным законом № 210-ФЗ;</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настоящим Административным регламентом;</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постановлением Правительства Российской Фед</w:t>
      </w:r>
      <w:r w:rsidR="004C5100">
        <w:rPr>
          <w:rFonts w:ascii="Times New Roman" w:eastAsia="Times New Roman" w:hAnsi="Times New Roman" w:cs="Times New Roman"/>
          <w:sz w:val="12"/>
          <w:szCs w:val="12"/>
          <w:lang w:eastAsia="ru-RU"/>
        </w:rPr>
        <w:t>ерации от 20 ноября 2012 года №</w:t>
      </w:r>
      <w:r w:rsidRPr="00DC4487">
        <w:rPr>
          <w:rFonts w:ascii="Times New Roman" w:eastAsia="Times New Roman" w:hAnsi="Times New Roman" w:cs="Times New Roman"/>
          <w:sz w:val="12"/>
          <w:szCs w:val="12"/>
          <w:lang w:eastAsia="ru-RU"/>
        </w:rPr>
        <w:t>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Приложение №1</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к Административному регламенту предоставления </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Кармало-Аделяково</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 муниципального район</w:t>
      </w:r>
      <w:r w:rsidR="004C5100">
        <w:rPr>
          <w:rFonts w:ascii="Times New Roman" w:eastAsia="Times New Roman" w:hAnsi="Times New Roman" w:cs="Times New Roman"/>
          <w:sz w:val="12"/>
          <w:szCs w:val="12"/>
          <w:lang w:eastAsia="ru-RU"/>
        </w:rPr>
        <w:t>а Сергиевский Самарской области</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в____________________________</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(наименование органа местног</w:t>
      </w:r>
      <w:r w:rsidR="004C5100">
        <w:rPr>
          <w:rFonts w:ascii="Times New Roman" w:eastAsia="Times New Roman" w:hAnsi="Times New Roman" w:cs="Times New Roman"/>
          <w:sz w:val="12"/>
          <w:szCs w:val="12"/>
          <w:lang w:eastAsia="ru-RU"/>
        </w:rPr>
        <w:t>о самоуправления)</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ОТ</w:t>
      </w:r>
      <w:r w:rsidRPr="00DC4487">
        <w:rPr>
          <w:rFonts w:ascii="Times New Roman" w:eastAsia="Times New Roman" w:hAnsi="Times New Roman" w:cs="Times New Roman"/>
          <w:sz w:val="12"/>
          <w:szCs w:val="12"/>
          <w:lang w:eastAsia="ru-RU"/>
        </w:rPr>
        <w:tab/>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для заявителя физического лица - фамилия, имя, отчество, паспортные данные, регистрация по месту жительства, адрес ф</w:t>
      </w:r>
      <w:r w:rsidR="004C5100">
        <w:rPr>
          <w:rFonts w:ascii="Times New Roman" w:eastAsia="Times New Roman" w:hAnsi="Times New Roman" w:cs="Times New Roman"/>
          <w:sz w:val="12"/>
          <w:szCs w:val="12"/>
          <w:lang w:eastAsia="ru-RU"/>
        </w:rPr>
        <w:t>актического проживания телефон)</w:t>
      </w:r>
    </w:p>
    <w:p w:rsidR="00DC4487" w:rsidRPr="00DC4487" w:rsidRDefault="004C5100" w:rsidP="004C5100">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Заявление </w:t>
      </w:r>
      <w:r w:rsidR="00DC4487" w:rsidRPr="00DC4487">
        <w:rPr>
          <w:rFonts w:ascii="Times New Roman" w:eastAsia="Times New Roman" w:hAnsi="Times New Roman" w:cs="Times New Roman"/>
          <w:sz w:val="12"/>
          <w:szCs w:val="12"/>
          <w:lang w:eastAsia="ru-RU"/>
        </w:rPr>
        <w:t>о принятии решения о подгот</w:t>
      </w:r>
      <w:r>
        <w:rPr>
          <w:rFonts w:ascii="Times New Roman" w:eastAsia="Times New Roman" w:hAnsi="Times New Roman" w:cs="Times New Roman"/>
          <w:sz w:val="12"/>
          <w:szCs w:val="12"/>
          <w:lang w:eastAsia="ru-RU"/>
        </w:rPr>
        <w:t xml:space="preserve">овке документации по планировке </w:t>
      </w:r>
      <w:r w:rsidR="00DC4487" w:rsidRPr="00DC4487">
        <w:rPr>
          <w:rFonts w:ascii="Times New Roman" w:eastAsia="Times New Roman" w:hAnsi="Times New Roman" w:cs="Times New Roman"/>
          <w:sz w:val="12"/>
          <w:szCs w:val="12"/>
          <w:lang w:eastAsia="ru-RU"/>
        </w:rPr>
        <w:t>территории</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Прошу принять решение о подгот</w:t>
      </w:r>
      <w:r w:rsidR="004C5100">
        <w:rPr>
          <w:rFonts w:ascii="Times New Roman" w:eastAsia="Times New Roman" w:hAnsi="Times New Roman" w:cs="Times New Roman"/>
          <w:sz w:val="12"/>
          <w:szCs w:val="12"/>
          <w:lang w:eastAsia="ru-RU"/>
        </w:rPr>
        <w:t xml:space="preserve">овке документации по планировке </w:t>
      </w:r>
      <w:r w:rsidRPr="00DC4487">
        <w:rPr>
          <w:rFonts w:ascii="Times New Roman" w:eastAsia="Times New Roman" w:hAnsi="Times New Roman" w:cs="Times New Roman"/>
          <w:sz w:val="12"/>
          <w:szCs w:val="12"/>
          <w:lang w:eastAsia="ru-RU"/>
        </w:rPr>
        <w:t>территории (указать вид документации п</w:t>
      </w:r>
      <w:r w:rsidR="004C5100">
        <w:rPr>
          <w:rFonts w:ascii="Times New Roman" w:eastAsia="Times New Roman" w:hAnsi="Times New Roman" w:cs="Times New Roman"/>
          <w:sz w:val="12"/>
          <w:szCs w:val="12"/>
          <w:lang w:eastAsia="ru-RU"/>
        </w:rPr>
        <w:t xml:space="preserve">о планировке территории: проект </w:t>
      </w:r>
      <w:r w:rsidRPr="00DC4487">
        <w:rPr>
          <w:rFonts w:ascii="Times New Roman" w:eastAsia="Times New Roman" w:hAnsi="Times New Roman" w:cs="Times New Roman"/>
          <w:sz w:val="12"/>
          <w:szCs w:val="12"/>
          <w:lang w:eastAsia="ru-RU"/>
        </w:rPr>
        <w:t>планировки территории и проект межевани</w:t>
      </w:r>
      <w:r w:rsidR="004C5100">
        <w:rPr>
          <w:rFonts w:ascii="Times New Roman" w:eastAsia="Times New Roman" w:hAnsi="Times New Roman" w:cs="Times New Roman"/>
          <w:sz w:val="12"/>
          <w:szCs w:val="12"/>
          <w:lang w:eastAsia="ru-RU"/>
        </w:rPr>
        <w:t>я территории/проект межевания территории) в отношении территории:____________________</w:t>
      </w:r>
    </w:p>
    <w:p w:rsidR="00DC4487" w:rsidRPr="00DC4487" w:rsidRDefault="00DC4487" w:rsidP="004C5100">
      <w:pPr>
        <w:spacing w:after="0" w:line="240" w:lineRule="auto"/>
        <w:ind w:firstLine="284"/>
        <w:jc w:val="center"/>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(указывается описание местонахождения территор</w:t>
      </w:r>
      <w:r w:rsidR="004C5100">
        <w:rPr>
          <w:rFonts w:ascii="Times New Roman" w:eastAsia="Times New Roman" w:hAnsi="Times New Roman" w:cs="Times New Roman"/>
          <w:sz w:val="12"/>
          <w:szCs w:val="12"/>
          <w:lang w:eastAsia="ru-RU"/>
        </w:rPr>
        <w:t xml:space="preserve">ии, описание границ территории, согласно прилагаемой схеме. </w:t>
      </w:r>
      <w:r w:rsidRPr="00DC4487">
        <w:rPr>
          <w:rFonts w:ascii="Times New Roman" w:eastAsia="Times New Roman" w:hAnsi="Times New Roman" w:cs="Times New Roman"/>
          <w:sz w:val="12"/>
          <w:szCs w:val="12"/>
          <w:lang w:eastAsia="ru-RU"/>
        </w:rPr>
        <w:t>ориентировочная площадь территории)</w:t>
      </w:r>
    </w:p>
    <w:p w:rsidR="00DC4487" w:rsidRPr="00DC4487" w:rsidRDefault="004C5100" w:rsidP="004C510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00DC4487" w:rsidRPr="00DC4487">
        <w:rPr>
          <w:rFonts w:ascii="Times New Roman" w:eastAsia="Times New Roman" w:hAnsi="Times New Roman" w:cs="Times New Roman"/>
          <w:sz w:val="12"/>
          <w:szCs w:val="12"/>
          <w:lang w:eastAsia="ru-RU"/>
        </w:rPr>
        <w:t>Цель разработки докумен</w:t>
      </w:r>
      <w:r>
        <w:rPr>
          <w:rFonts w:ascii="Times New Roman" w:eastAsia="Times New Roman" w:hAnsi="Times New Roman" w:cs="Times New Roman"/>
          <w:sz w:val="12"/>
          <w:szCs w:val="12"/>
          <w:lang w:eastAsia="ru-RU"/>
        </w:rPr>
        <w:t>тации по планировке территории:</w:t>
      </w:r>
      <w:r w:rsidR="00DC4487" w:rsidRPr="00DC4487">
        <w:rPr>
          <w:rFonts w:ascii="Times New Roman" w:eastAsia="Times New Roman" w:hAnsi="Times New Roman" w:cs="Times New Roman"/>
          <w:sz w:val="12"/>
          <w:szCs w:val="12"/>
          <w:lang w:eastAsia="ru-RU"/>
        </w:rPr>
        <w:t>___________________________________________</w:t>
      </w:r>
      <w:r>
        <w:rPr>
          <w:rFonts w:ascii="Times New Roman" w:eastAsia="Times New Roman" w:hAnsi="Times New Roman" w:cs="Times New Roman"/>
          <w:sz w:val="12"/>
          <w:szCs w:val="12"/>
          <w:lang w:eastAsia="ru-RU"/>
        </w:rPr>
        <w:t>_____________________</w:t>
      </w:r>
    </w:p>
    <w:p w:rsidR="00DC4487" w:rsidRPr="00DC4487" w:rsidRDefault="004C5100" w:rsidP="004C510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00DC4487" w:rsidRPr="00DC4487">
        <w:rPr>
          <w:rFonts w:ascii="Times New Roman" w:eastAsia="Times New Roman" w:hAnsi="Times New Roman" w:cs="Times New Roman"/>
          <w:sz w:val="12"/>
          <w:szCs w:val="12"/>
          <w:lang w:eastAsia="ru-RU"/>
        </w:rPr>
        <w:t>Предполагаемое назначение и</w:t>
      </w:r>
      <w:r>
        <w:rPr>
          <w:rFonts w:ascii="Times New Roman" w:eastAsia="Times New Roman" w:hAnsi="Times New Roman" w:cs="Times New Roman"/>
          <w:sz w:val="12"/>
          <w:szCs w:val="12"/>
          <w:lang w:eastAsia="ru-RU"/>
        </w:rPr>
        <w:t xml:space="preserve"> параметры развития территории, </w:t>
      </w:r>
      <w:r w:rsidR="00DC4487" w:rsidRPr="00DC4487">
        <w:rPr>
          <w:rFonts w:ascii="Times New Roman" w:eastAsia="Times New Roman" w:hAnsi="Times New Roman" w:cs="Times New Roman"/>
          <w:sz w:val="12"/>
          <w:szCs w:val="12"/>
          <w:lang w:eastAsia="ru-RU"/>
        </w:rPr>
        <w:t>характеристики пл</w:t>
      </w:r>
      <w:r>
        <w:rPr>
          <w:rFonts w:ascii="Times New Roman" w:eastAsia="Times New Roman" w:hAnsi="Times New Roman" w:cs="Times New Roman"/>
          <w:sz w:val="12"/>
          <w:szCs w:val="12"/>
          <w:lang w:eastAsia="ru-RU"/>
        </w:rPr>
        <w:t xml:space="preserve">анируемого к размещению объекта </w:t>
      </w:r>
      <w:r w:rsidR="00DC4487" w:rsidRPr="00DC4487">
        <w:rPr>
          <w:rFonts w:ascii="Times New Roman" w:eastAsia="Times New Roman" w:hAnsi="Times New Roman" w:cs="Times New Roman"/>
          <w:sz w:val="12"/>
          <w:szCs w:val="12"/>
          <w:lang w:eastAsia="ru-RU"/>
        </w:rPr>
        <w:t>(объектов),</w:t>
      </w:r>
      <w:r>
        <w:rPr>
          <w:rFonts w:ascii="Times New Roman" w:eastAsia="Times New Roman" w:hAnsi="Times New Roman" w:cs="Times New Roman"/>
          <w:sz w:val="12"/>
          <w:szCs w:val="12"/>
          <w:lang w:eastAsia="ru-RU"/>
        </w:rPr>
        <w:t>_______</w:t>
      </w:r>
    </w:p>
    <w:p w:rsidR="00DC4487" w:rsidRPr="00DC4487" w:rsidRDefault="004C5100" w:rsidP="004C510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3.Планируемый срок разработки документации по планировке </w:t>
      </w:r>
      <w:r w:rsidR="00DC4487" w:rsidRPr="00DC4487">
        <w:rPr>
          <w:rFonts w:ascii="Times New Roman" w:eastAsia="Times New Roman" w:hAnsi="Times New Roman" w:cs="Times New Roman"/>
          <w:sz w:val="12"/>
          <w:szCs w:val="12"/>
          <w:lang w:eastAsia="ru-RU"/>
        </w:rPr>
        <w:t>территории __________________________</w:t>
      </w:r>
      <w:r>
        <w:rPr>
          <w:rFonts w:ascii="Times New Roman" w:eastAsia="Times New Roman" w:hAnsi="Times New Roman" w:cs="Times New Roman"/>
          <w:sz w:val="12"/>
          <w:szCs w:val="12"/>
          <w:lang w:eastAsia="ru-RU"/>
        </w:rPr>
        <w:t>______________________________</w:t>
      </w:r>
    </w:p>
    <w:p w:rsidR="00DC4487" w:rsidRPr="00DC4487" w:rsidRDefault="004C5100" w:rsidP="00DC448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00DC4487" w:rsidRPr="00DC4487">
        <w:rPr>
          <w:rFonts w:ascii="Times New Roman" w:eastAsia="Times New Roman" w:hAnsi="Times New Roman" w:cs="Times New Roman"/>
          <w:sz w:val="12"/>
          <w:szCs w:val="12"/>
          <w:lang w:eastAsia="ru-RU"/>
        </w:rPr>
        <w:t>Источник финансирования работ по подготовке документации по планировке территории</w:t>
      </w:r>
      <w:r w:rsidR="00DC4487" w:rsidRPr="00DC4487">
        <w:rPr>
          <w:rFonts w:ascii="Times New Roman" w:eastAsia="Times New Roman" w:hAnsi="Times New Roman" w:cs="Times New Roman"/>
          <w:sz w:val="12"/>
          <w:szCs w:val="12"/>
          <w:lang w:eastAsia="ru-RU"/>
        </w:rPr>
        <w:tab/>
      </w:r>
    </w:p>
    <w:p w:rsidR="00DC4487" w:rsidRPr="00DC4487" w:rsidRDefault="004C5100" w:rsidP="004C510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00DC4487" w:rsidRPr="00DC4487">
        <w:rPr>
          <w:rFonts w:ascii="Times New Roman" w:eastAsia="Times New Roman" w:hAnsi="Times New Roman" w:cs="Times New Roman"/>
          <w:sz w:val="12"/>
          <w:szCs w:val="12"/>
          <w:lang w:eastAsia="ru-RU"/>
        </w:rPr>
        <w:t>Обоснование отсутствия необходимости выполнения инженерных изысканий для подготовки документации по планировке территории и достаточности материалов инженерных изысканий _____________________________________</w:t>
      </w:r>
      <w:r>
        <w:rPr>
          <w:rFonts w:ascii="Times New Roman" w:eastAsia="Times New Roman" w:hAnsi="Times New Roman" w:cs="Times New Roman"/>
          <w:sz w:val="12"/>
          <w:szCs w:val="12"/>
          <w:lang w:eastAsia="ru-RU"/>
        </w:rPr>
        <w:t>______________________________________</w:t>
      </w:r>
    </w:p>
    <w:p w:rsidR="00DC4487" w:rsidRPr="00DC4487" w:rsidRDefault="00DC4487" w:rsidP="004C5100">
      <w:pPr>
        <w:spacing w:after="0" w:line="240" w:lineRule="auto"/>
        <w:ind w:firstLine="284"/>
        <w:jc w:val="center"/>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(указывается в случае, если необходимость выполнения инженерных изысканий для подготовки документации по планировке территории отсутствует)</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К заявлению прилагаются следующие документы:</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(указывается п</w:t>
      </w:r>
      <w:r w:rsidR="004C5100">
        <w:rPr>
          <w:rFonts w:ascii="Times New Roman" w:eastAsia="Times New Roman" w:hAnsi="Times New Roman" w:cs="Times New Roman"/>
          <w:sz w:val="12"/>
          <w:szCs w:val="12"/>
          <w:lang w:eastAsia="ru-RU"/>
        </w:rPr>
        <w:t>еречень прилагаемых документов)</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Результат предоставления муниципаль</w:t>
      </w:r>
      <w:r w:rsidR="004C5100">
        <w:rPr>
          <w:rFonts w:ascii="Times New Roman" w:eastAsia="Times New Roman" w:hAnsi="Times New Roman" w:cs="Times New Roman"/>
          <w:sz w:val="12"/>
          <w:szCs w:val="12"/>
          <w:lang w:eastAsia="ru-RU"/>
        </w:rPr>
        <w:t>ной услуги, прошу предоставить:</w:t>
      </w:r>
      <w:r w:rsidRPr="00DC4487">
        <w:rPr>
          <w:rFonts w:ascii="Times New Roman" w:eastAsia="Times New Roman" w:hAnsi="Times New Roman" w:cs="Times New Roman"/>
          <w:sz w:val="12"/>
          <w:szCs w:val="12"/>
          <w:lang w:eastAsia="ru-RU"/>
        </w:rPr>
        <w:tab/>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(указать способ получения результата предо</w:t>
      </w:r>
      <w:r w:rsidR="004C5100">
        <w:rPr>
          <w:rFonts w:ascii="Times New Roman" w:eastAsia="Times New Roman" w:hAnsi="Times New Roman" w:cs="Times New Roman"/>
          <w:sz w:val="12"/>
          <w:szCs w:val="12"/>
          <w:lang w:eastAsia="ru-RU"/>
        </w:rPr>
        <w:t>ставления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________________                _________________________       _____________________________</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         (дата)                                             (подпись)                     </w:t>
      </w:r>
      <w:r w:rsidR="004C5100">
        <w:rPr>
          <w:rFonts w:ascii="Times New Roman" w:eastAsia="Times New Roman" w:hAnsi="Times New Roman" w:cs="Times New Roman"/>
          <w:sz w:val="12"/>
          <w:szCs w:val="12"/>
          <w:lang w:eastAsia="ru-RU"/>
        </w:rPr>
        <w:t xml:space="preserve">                          (ФИО)</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Приложение №2</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к Административному регламенту предоставления </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Кармало-Аделяково</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 муниципального района Сергиевский Самарской области</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в____________________________</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(наименование органа местного самоуправления)</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ОТ</w:t>
      </w:r>
      <w:r w:rsidRPr="00DC4487">
        <w:rPr>
          <w:rFonts w:ascii="Times New Roman" w:eastAsia="Times New Roman" w:hAnsi="Times New Roman" w:cs="Times New Roman"/>
          <w:sz w:val="12"/>
          <w:szCs w:val="12"/>
          <w:lang w:eastAsia="ru-RU"/>
        </w:rPr>
        <w:tab/>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для заявителя физического лица - фамилия, имя, отчество, паспортные данные, регистрация по месту жительства, адрес ф</w:t>
      </w:r>
      <w:r w:rsidR="004C5100">
        <w:rPr>
          <w:rFonts w:ascii="Times New Roman" w:eastAsia="Times New Roman" w:hAnsi="Times New Roman" w:cs="Times New Roman"/>
          <w:sz w:val="12"/>
          <w:szCs w:val="12"/>
          <w:lang w:eastAsia="ru-RU"/>
        </w:rPr>
        <w:t>актического проживания телефон)</w:t>
      </w:r>
    </w:p>
    <w:p w:rsidR="00DC4487" w:rsidRPr="00DC4487" w:rsidRDefault="00DC4487" w:rsidP="004C5100">
      <w:pPr>
        <w:spacing w:after="0" w:line="240" w:lineRule="auto"/>
        <w:ind w:firstLine="284"/>
        <w:jc w:val="center"/>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Заявление</w:t>
      </w:r>
      <w:r w:rsidR="004C5100">
        <w:rPr>
          <w:rFonts w:ascii="Times New Roman" w:eastAsia="Times New Roman" w:hAnsi="Times New Roman" w:cs="Times New Roman"/>
          <w:sz w:val="12"/>
          <w:szCs w:val="12"/>
          <w:lang w:eastAsia="ru-RU"/>
        </w:rPr>
        <w:t xml:space="preserve"> </w:t>
      </w:r>
      <w:r w:rsidRPr="00DC4487">
        <w:rPr>
          <w:rFonts w:ascii="Times New Roman" w:eastAsia="Times New Roman" w:hAnsi="Times New Roman" w:cs="Times New Roman"/>
          <w:sz w:val="12"/>
          <w:szCs w:val="12"/>
          <w:lang w:eastAsia="ru-RU"/>
        </w:rPr>
        <w:t>об утверждении докуме</w:t>
      </w:r>
      <w:r w:rsidR="004C5100">
        <w:rPr>
          <w:rFonts w:ascii="Times New Roman" w:eastAsia="Times New Roman" w:hAnsi="Times New Roman" w:cs="Times New Roman"/>
          <w:sz w:val="12"/>
          <w:szCs w:val="12"/>
          <w:lang w:eastAsia="ru-RU"/>
        </w:rPr>
        <w:t>нтации по планировке территории</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Прошу утвердить документацию по планировке территории (указать вид документации по планировке территории: проект планировки территори</w:t>
      </w:r>
      <w:r w:rsidR="004C5100">
        <w:rPr>
          <w:rFonts w:ascii="Times New Roman" w:eastAsia="Times New Roman" w:hAnsi="Times New Roman" w:cs="Times New Roman"/>
          <w:sz w:val="12"/>
          <w:szCs w:val="12"/>
          <w:lang w:eastAsia="ru-RU"/>
        </w:rPr>
        <w:t>и и проект межевания территории/</w:t>
      </w:r>
      <w:r w:rsidRPr="00DC4487">
        <w:rPr>
          <w:rFonts w:ascii="Times New Roman" w:eastAsia="Times New Roman" w:hAnsi="Times New Roman" w:cs="Times New Roman"/>
          <w:sz w:val="12"/>
          <w:szCs w:val="12"/>
          <w:lang w:eastAsia="ru-RU"/>
        </w:rPr>
        <w:t>проект ме</w:t>
      </w:r>
      <w:r w:rsidR="004C5100">
        <w:rPr>
          <w:rFonts w:ascii="Times New Roman" w:eastAsia="Times New Roman" w:hAnsi="Times New Roman" w:cs="Times New Roman"/>
          <w:sz w:val="12"/>
          <w:szCs w:val="12"/>
          <w:lang w:eastAsia="ru-RU"/>
        </w:rPr>
        <w:t>жевания территории) в границах:</w:t>
      </w:r>
      <w:r w:rsidRPr="00DC4487">
        <w:rPr>
          <w:rFonts w:ascii="Times New Roman" w:eastAsia="Times New Roman" w:hAnsi="Times New Roman" w:cs="Times New Roman"/>
          <w:sz w:val="12"/>
          <w:szCs w:val="12"/>
          <w:lang w:eastAsia="ru-RU"/>
        </w:rPr>
        <w:t>________________________________</w:t>
      </w:r>
      <w:r w:rsidR="004C5100">
        <w:rPr>
          <w:rFonts w:ascii="Times New Roman" w:eastAsia="Times New Roman" w:hAnsi="Times New Roman" w:cs="Times New Roman"/>
          <w:sz w:val="12"/>
          <w:szCs w:val="12"/>
          <w:lang w:eastAsia="ru-RU"/>
        </w:rPr>
        <w:t>________________</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Сведения о принятом решении о подгото</w:t>
      </w:r>
      <w:r w:rsidR="004C5100">
        <w:rPr>
          <w:rFonts w:ascii="Times New Roman" w:eastAsia="Times New Roman" w:hAnsi="Times New Roman" w:cs="Times New Roman"/>
          <w:sz w:val="12"/>
          <w:szCs w:val="12"/>
          <w:lang w:eastAsia="ru-RU"/>
        </w:rPr>
        <w:t>вке документации по планировке территории.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К заявлению прилагаются следующие документы:</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lastRenderedPageBreak/>
        <w:t>(указывается п</w:t>
      </w:r>
      <w:r w:rsidR="004C5100">
        <w:rPr>
          <w:rFonts w:ascii="Times New Roman" w:eastAsia="Times New Roman" w:hAnsi="Times New Roman" w:cs="Times New Roman"/>
          <w:sz w:val="12"/>
          <w:szCs w:val="12"/>
          <w:lang w:eastAsia="ru-RU"/>
        </w:rPr>
        <w:t>еречень прилагаемых документов)</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Результат предо</w:t>
      </w:r>
      <w:r w:rsidR="004C5100">
        <w:rPr>
          <w:rFonts w:ascii="Times New Roman" w:eastAsia="Times New Roman" w:hAnsi="Times New Roman" w:cs="Times New Roman"/>
          <w:sz w:val="12"/>
          <w:szCs w:val="12"/>
          <w:lang w:eastAsia="ru-RU"/>
        </w:rPr>
        <w:t xml:space="preserve">ставления муниципальной услуги, </w:t>
      </w:r>
      <w:r w:rsidRPr="00DC4487">
        <w:rPr>
          <w:rFonts w:ascii="Times New Roman" w:eastAsia="Times New Roman" w:hAnsi="Times New Roman" w:cs="Times New Roman"/>
          <w:sz w:val="12"/>
          <w:szCs w:val="12"/>
          <w:lang w:eastAsia="ru-RU"/>
        </w:rPr>
        <w:t>прошу предоставить: ________________________________________________</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(указать способ получения результата предо</w:t>
      </w:r>
      <w:r w:rsidR="004C5100">
        <w:rPr>
          <w:rFonts w:ascii="Times New Roman" w:eastAsia="Times New Roman" w:hAnsi="Times New Roman" w:cs="Times New Roman"/>
          <w:sz w:val="12"/>
          <w:szCs w:val="12"/>
          <w:lang w:eastAsia="ru-RU"/>
        </w:rPr>
        <w:t>ставления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___________                           _____________                ____________________</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(дата)                                                (подпись)                                 </w:t>
      </w:r>
      <w:r w:rsidR="004C5100">
        <w:rPr>
          <w:rFonts w:ascii="Times New Roman" w:eastAsia="Times New Roman" w:hAnsi="Times New Roman" w:cs="Times New Roman"/>
          <w:sz w:val="12"/>
          <w:szCs w:val="12"/>
          <w:lang w:eastAsia="ru-RU"/>
        </w:rPr>
        <w:t xml:space="preserve">              (ФИО)</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Приложение №3</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к Административному регламенту предоставления </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Кармало-Аделяково</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 муниципального района Сергиевский</w:t>
      </w:r>
      <w:r w:rsidR="004C5100">
        <w:rPr>
          <w:rFonts w:ascii="Times New Roman" w:eastAsia="Times New Roman" w:hAnsi="Times New Roman" w:cs="Times New Roman"/>
          <w:sz w:val="12"/>
          <w:szCs w:val="12"/>
          <w:lang w:eastAsia="ru-RU"/>
        </w:rPr>
        <w:t xml:space="preserve"> Самарской области</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в____________________________</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(наименование </w:t>
      </w:r>
      <w:r w:rsidR="004C5100">
        <w:rPr>
          <w:rFonts w:ascii="Times New Roman" w:eastAsia="Times New Roman" w:hAnsi="Times New Roman" w:cs="Times New Roman"/>
          <w:sz w:val="12"/>
          <w:szCs w:val="12"/>
          <w:lang w:eastAsia="ru-RU"/>
        </w:rPr>
        <w:t>органа местного самоуправления)</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ОТ</w:t>
      </w:r>
      <w:r w:rsidRPr="00DC4487">
        <w:rPr>
          <w:rFonts w:ascii="Times New Roman" w:eastAsia="Times New Roman" w:hAnsi="Times New Roman" w:cs="Times New Roman"/>
          <w:sz w:val="12"/>
          <w:szCs w:val="12"/>
          <w:lang w:eastAsia="ru-RU"/>
        </w:rPr>
        <w:tab/>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для заявителя физического лица - фамилия, имя, отчество, паспортные данные, регистрация по месту жительства, адрес ф</w:t>
      </w:r>
      <w:r w:rsidR="004C5100">
        <w:rPr>
          <w:rFonts w:ascii="Times New Roman" w:eastAsia="Times New Roman" w:hAnsi="Times New Roman" w:cs="Times New Roman"/>
          <w:sz w:val="12"/>
          <w:szCs w:val="12"/>
          <w:lang w:eastAsia="ru-RU"/>
        </w:rPr>
        <w:t>актического проживания телефон)</w:t>
      </w:r>
    </w:p>
    <w:p w:rsidR="00DC4487" w:rsidRPr="00DC4487" w:rsidRDefault="004C5100" w:rsidP="004C5100">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Заявление </w:t>
      </w:r>
      <w:r w:rsidR="00DC4487" w:rsidRPr="00DC4487">
        <w:rPr>
          <w:rFonts w:ascii="Times New Roman" w:eastAsia="Times New Roman" w:hAnsi="Times New Roman" w:cs="Times New Roman"/>
          <w:sz w:val="12"/>
          <w:szCs w:val="12"/>
          <w:lang w:eastAsia="ru-RU"/>
        </w:rPr>
        <w:t>о принятии решения о подготовке документации по внесению изменений в документацию по планировке территории</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Прошу принять решение о подготовке документации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w:t>
      </w:r>
      <w:r w:rsidR="004C5100">
        <w:rPr>
          <w:rFonts w:ascii="Times New Roman" w:eastAsia="Times New Roman" w:hAnsi="Times New Roman" w:cs="Times New Roman"/>
          <w:sz w:val="12"/>
          <w:szCs w:val="12"/>
          <w:lang w:eastAsia="ru-RU"/>
        </w:rPr>
        <w:t>ания территории), утвержденной:</w:t>
      </w:r>
      <w:r w:rsidRPr="00DC4487">
        <w:rPr>
          <w:rFonts w:ascii="Times New Roman" w:eastAsia="Times New Roman" w:hAnsi="Times New Roman" w:cs="Times New Roman"/>
          <w:sz w:val="12"/>
          <w:szCs w:val="12"/>
          <w:lang w:eastAsia="ru-RU"/>
        </w:rPr>
        <w:t>_________________________________________________________________</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(указываются реквизиты решения об утверждении докумен</w:t>
      </w:r>
      <w:r w:rsidR="004C5100">
        <w:rPr>
          <w:rFonts w:ascii="Times New Roman" w:eastAsia="Times New Roman" w:hAnsi="Times New Roman" w:cs="Times New Roman"/>
          <w:sz w:val="12"/>
          <w:szCs w:val="12"/>
          <w:lang w:eastAsia="ru-RU"/>
        </w:rPr>
        <w:t>тации по планировке территории)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в отношении территории (ее отдельных частей)</w:t>
      </w:r>
      <w:r w:rsidRPr="00DC4487">
        <w:rPr>
          <w:rFonts w:ascii="Times New Roman" w:eastAsia="Times New Roman" w:hAnsi="Times New Roman" w:cs="Times New Roman"/>
          <w:sz w:val="12"/>
          <w:szCs w:val="12"/>
          <w:lang w:eastAsia="ru-RU"/>
        </w:rPr>
        <w:tab/>
        <w:t>.</w:t>
      </w:r>
    </w:p>
    <w:p w:rsidR="00DC4487" w:rsidRPr="00DC4487"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кадастровый номер</w:t>
      </w:r>
      <w:r w:rsidR="00DC4487" w:rsidRPr="00DC4487">
        <w:rPr>
          <w:rFonts w:ascii="Times New Roman" w:eastAsia="Times New Roman" w:hAnsi="Times New Roman" w:cs="Times New Roman"/>
          <w:sz w:val="12"/>
          <w:szCs w:val="12"/>
          <w:lang w:eastAsia="ru-RU"/>
        </w:rPr>
        <w:t>____________________________________________________________________</w:t>
      </w:r>
    </w:p>
    <w:p w:rsidR="00DC4487" w:rsidRPr="00DC4487" w:rsidRDefault="00DC4487" w:rsidP="0015464F">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земельного участка или описание границ террито</w:t>
      </w:r>
      <w:r w:rsidR="0015464F">
        <w:rPr>
          <w:rFonts w:ascii="Times New Roman" w:eastAsia="Times New Roman" w:hAnsi="Times New Roman" w:cs="Times New Roman"/>
          <w:sz w:val="12"/>
          <w:szCs w:val="12"/>
          <w:lang w:eastAsia="ru-RU"/>
        </w:rPr>
        <w:t>рии согласно прилагаемой схеме.</w:t>
      </w:r>
    </w:p>
    <w:p w:rsidR="00DC4487" w:rsidRPr="00DC4487" w:rsidRDefault="00DC4487" w:rsidP="0015464F">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 Цель разработки документации п</w:t>
      </w:r>
      <w:r w:rsidR="0015464F">
        <w:rPr>
          <w:rFonts w:ascii="Times New Roman" w:eastAsia="Times New Roman" w:hAnsi="Times New Roman" w:cs="Times New Roman"/>
          <w:sz w:val="12"/>
          <w:szCs w:val="12"/>
          <w:lang w:eastAsia="ru-RU"/>
        </w:rPr>
        <w:t>о планировке территории:_______</w:t>
      </w:r>
    </w:p>
    <w:p w:rsidR="00DC4487" w:rsidRPr="00DC4487"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00DC4487" w:rsidRPr="00DC4487">
        <w:rPr>
          <w:rFonts w:ascii="Times New Roman" w:eastAsia="Times New Roman" w:hAnsi="Times New Roman" w:cs="Times New Roman"/>
          <w:sz w:val="12"/>
          <w:szCs w:val="12"/>
          <w:lang w:eastAsia="ru-RU"/>
        </w:rPr>
        <w:t xml:space="preserve">Описание планируемых изменений в назначении и параметрах развития территории, характеристиках планируемого </w:t>
      </w:r>
      <w:r>
        <w:rPr>
          <w:rFonts w:ascii="Times New Roman" w:eastAsia="Times New Roman" w:hAnsi="Times New Roman" w:cs="Times New Roman"/>
          <w:sz w:val="12"/>
          <w:szCs w:val="12"/>
          <w:lang w:eastAsia="ru-RU"/>
        </w:rPr>
        <w:t>к размещению объекта (объектов)</w:t>
      </w:r>
      <w:r w:rsidR="00DC4487" w:rsidRPr="00DC4487">
        <w:rPr>
          <w:rFonts w:ascii="Times New Roman" w:eastAsia="Times New Roman" w:hAnsi="Times New Roman" w:cs="Times New Roman"/>
          <w:sz w:val="12"/>
          <w:szCs w:val="12"/>
          <w:lang w:eastAsia="ru-RU"/>
        </w:rPr>
        <w:t>____________________________________</w:t>
      </w:r>
      <w:r>
        <w:rPr>
          <w:rFonts w:ascii="Times New Roman" w:eastAsia="Times New Roman" w:hAnsi="Times New Roman" w:cs="Times New Roman"/>
          <w:sz w:val="12"/>
          <w:szCs w:val="12"/>
          <w:lang w:eastAsia="ru-RU"/>
        </w:rPr>
        <w:t>______________________________.</w:t>
      </w:r>
    </w:p>
    <w:p w:rsidR="00DC4487" w:rsidRPr="00DC4487" w:rsidRDefault="00DC4487" w:rsidP="0015464F">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 Планируемый   срок   разработки   документации   по   планиров</w:t>
      </w:r>
      <w:r w:rsidR="0015464F">
        <w:rPr>
          <w:rFonts w:ascii="Times New Roman" w:eastAsia="Times New Roman" w:hAnsi="Times New Roman" w:cs="Times New Roman"/>
          <w:sz w:val="12"/>
          <w:szCs w:val="12"/>
          <w:lang w:eastAsia="ru-RU"/>
        </w:rPr>
        <w:t>ке территории</w:t>
      </w:r>
      <w:r w:rsidR="0015464F">
        <w:rPr>
          <w:rFonts w:ascii="Times New Roman" w:eastAsia="Times New Roman" w:hAnsi="Times New Roman" w:cs="Times New Roman"/>
          <w:sz w:val="12"/>
          <w:szCs w:val="12"/>
          <w:lang w:eastAsia="ru-RU"/>
        </w:rPr>
        <w:tab/>
      </w:r>
    </w:p>
    <w:p w:rsidR="00DC4487" w:rsidRPr="00DC4487"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00DC4487" w:rsidRPr="00DC4487">
        <w:rPr>
          <w:rFonts w:ascii="Times New Roman" w:eastAsia="Times New Roman" w:hAnsi="Times New Roman" w:cs="Times New Roman"/>
          <w:sz w:val="12"/>
          <w:szCs w:val="12"/>
          <w:lang w:eastAsia="ru-RU"/>
        </w:rPr>
        <w:t>Источник финансирования рабо</w:t>
      </w:r>
      <w:r>
        <w:rPr>
          <w:rFonts w:ascii="Times New Roman" w:eastAsia="Times New Roman" w:hAnsi="Times New Roman" w:cs="Times New Roman"/>
          <w:sz w:val="12"/>
          <w:szCs w:val="12"/>
          <w:lang w:eastAsia="ru-RU"/>
        </w:rPr>
        <w:t>т по подготовке документации по планировке территории</w:t>
      </w:r>
      <w:r>
        <w:rPr>
          <w:rFonts w:ascii="Times New Roman" w:eastAsia="Times New Roman" w:hAnsi="Times New Roman" w:cs="Times New Roman"/>
          <w:sz w:val="12"/>
          <w:szCs w:val="12"/>
          <w:lang w:eastAsia="ru-RU"/>
        </w:rPr>
        <w:tab/>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К заявлению прилагаются следующие документы:</w:t>
      </w:r>
    </w:p>
    <w:p w:rsidR="00DC4487" w:rsidRPr="00DC4487" w:rsidRDefault="00DC4487" w:rsidP="0015464F">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(указывается п</w:t>
      </w:r>
      <w:r w:rsidR="0015464F">
        <w:rPr>
          <w:rFonts w:ascii="Times New Roman" w:eastAsia="Times New Roman" w:hAnsi="Times New Roman" w:cs="Times New Roman"/>
          <w:sz w:val="12"/>
          <w:szCs w:val="12"/>
          <w:lang w:eastAsia="ru-RU"/>
        </w:rPr>
        <w:t>еречень прилагаемых документов)</w:t>
      </w:r>
    </w:p>
    <w:p w:rsidR="00DC4487" w:rsidRPr="00DC4487" w:rsidRDefault="00DC4487" w:rsidP="0015464F">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Результат предо</w:t>
      </w:r>
      <w:r w:rsidR="0015464F">
        <w:rPr>
          <w:rFonts w:ascii="Times New Roman" w:eastAsia="Times New Roman" w:hAnsi="Times New Roman" w:cs="Times New Roman"/>
          <w:sz w:val="12"/>
          <w:szCs w:val="12"/>
          <w:lang w:eastAsia="ru-RU"/>
        </w:rPr>
        <w:t xml:space="preserve">ставления муниципальной услуги, </w:t>
      </w:r>
      <w:r w:rsidRPr="00DC4487">
        <w:rPr>
          <w:rFonts w:ascii="Times New Roman" w:eastAsia="Times New Roman" w:hAnsi="Times New Roman" w:cs="Times New Roman"/>
          <w:sz w:val="12"/>
          <w:szCs w:val="12"/>
          <w:lang w:eastAsia="ru-RU"/>
        </w:rPr>
        <w:t>прошу предоставить:</w:t>
      </w:r>
      <w:r w:rsidRPr="00DC4487">
        <w:rPr>
          <w:rFonts w:ascii="Times New Roman" w:eastAsia="Times New Roman" w:hAnsi="Times New Roman" w:cs="Times New Roman"/>
          <w:sz w:val="12"/>
          <w:szCs w:val="12"/>
          <w:lang w:eastAsia="ru-RU"/>
        </w:rPr>
        <w:tab/>
        <w:t>.</w:t>
      </w:r>
    </w:p>
    <w:p w:rsidR="00DC4487" w:rsidRPr="00DC4487" w:rsidRDefault="00DC4487" w:rsidP="0015464F">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(указать способ получения результата предос</w:t>
      </w:r>
      <w:r w:rsidR="0015464F">
        <w:rPr>
          <w:rFonts w:ascii="Times New Roman" w:eastAsia="Times New Roman" w:hAnsi="Times New Roman" w:cs="Times New Roman"/>
          <w:sz w:val="12"/>
          <w:szCs w:val="12"/>
          <w:lang w:eastAsia="ru-RU"/>
        </w:rPr>
        <w:t>тавления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___________                           _____________                ____________________</w:t>
      </w:r>
    </w:p>
    <w:p w:rsidR="00DC4487" w:rsidRPr="00DC4487" w:rsidRDefault="00DC4487" w:rsidP="0015464F">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(дата)                                                (подпись)                     </w:t>
      </w:r>
      <w:r w:rsidR="0015464F">
        <w:rPr>
          <w:rFonts w:ascii="Times New Roman" w:eastAsia="Times New Roman" w:hAnsi="Times New Roman" w:cs="Times New Roman"/>
          <w:sz w:val="12"/>
          <w:szCs w:val="12"/>
          <w:lang w:eastAsia="ru-RU"/>
        </w:rPr>
        <w:t xml:space="preserve">                          (ФИО)</w:t>
      </w:r>
    </w:p>
    <w:p w:rsidR="00DC4487" w:rsidRPr="00DC4487" w:rsidRDefault="00DC4487" w:rsidP="0015464F">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Приложение №4</w:t>
      </w:r>
    </w:p>
    <w:p w:rsidR="00DC4487" w:rsidRPr="00DC4487" w:rsidRDefault="00DC4487" w:rsidP="0015464F">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к Административному регламенту предоставления </w:t>
      </w:r>
    </w:p>
    <w:p w:rsidR="00DC4487" w:rsidRPr="00DC4487" w:rsidRDefault="00DC4487" w:rsidP="0015464F">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DC4487" w:rsidRPr="00DC4487" w:rsidRDefault="00DC4487" w:rsidP="0015464F">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Кармало-Аделяково</w:t>
      </w:r>
    </w:p>
    <w:p w:rsidR="00DC4487" w:rsidRPr="00DC4487" w:rsidRDefault="00DC4487" w:rsidP="0015464F">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 муниципального район</w:t>
      </w:r>
      <w:r w:rsidR="0015464F">
        <w:rPr>
          <w:rFonts w:ascii="Times New Roman" w:eastAsia="Times New Roman" w:hAnsi="Times New Roman" w:cs="Times New Roman"/>
          <w:sz w:val="12"/>
          <w:szCs w:val="12"/>
          <w:lang w:eastAsia="ru-RU"/>
        </w:rPr>
        <w:t>а Сергиевский Самарской области</w:t>
      </w:r>
    </w:p>
    <w:p w:rsidR="00DC4487" w:rsidRPr="00DC4487" w:rsidRDefault="00DC4487" w:rsidP="0015464F">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ab/>
        <w:t>УТВЕРЖДЕНО</w:t>
      </w:r>
    </w:p>
    <w:p w:rsidR="00DC4487" w:rsidRPr="00DC4487" w:rsidRDefault="00DC4487" w:rsidP="0015464F">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ab/>
        <w:t>(вид документа органа, уполномоченного на принятие решения о подготовке документации по планировке территории)</w:t>
      </w:r>
    </w:p>
    <w:p w:rsidR="00DC4487" w:rsidRPr="00DC4487" w:rsidRDefault="00DC4487" w:rsidP="0015464F">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ab/>
        <w:t>от "__" __________________________20__ г. N ____</w:t>
      </w:r>
    </w:p>
    <w:p w:rsidR="00DC4487" w:rsidRPr="00DC4487" w:rsidRDefault="00DC4487" w:rsidP="0015464F">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(дата и номер документа о принятии решения о подготовке документации по планировке территории)</w:t>
      </w:r>
    </w:p>
    <w:p w:rsidR="00DC4487" w:rsidRPr="00DC4487" w:rsidRDefault="00DC4487" w:rsidP="0015464F">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(должность уполномоченного лица органа, уполномоченного на принятие решения о подготовке документации по планировке территории)</w:t>
      </w:r>
    </w:p>
    <w:p w:rsidR="00DC4487" w:rsidRPr="00DC4487" w:rsidRDefault="00DC4487" w:rsidP="0015464F">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(подпись уполномоченного лица органа, уполномоченного на принятие решения о подготовке документации по планировке территории)</w:t>
      </w:r>
    </w:p>
    <w:p w:rsidR="00DC4487" w:rsidRPr="00DC4487" w:rsidRDefault="00DC4487" w:rsidP="0015464F">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М.П.</w:t>
      </w:r>
      <w:r w:rsidRPr="00DC4487">
        <w:rPr>
          <w:rFonts w:ascii="Times New Roman" w:eastAsia="Times New Roman" w:hAnsi="Times New Roman" w:cs="Times New Roman"/>
          <w:sz w:val="12"/>
          <w:szCs w:val="12"/>
          <w:lang w:eastAsia="ru-RU"/>
        </w:rPr>
        <w:tab/>
      </w:r>
      <w:r w:rsidRPr="00DC4487">
        <w:rPr>
          <w:rFonts w:ascii="Times New Roman" w:eastAsia="Times New Roman" w:hAnsi="Times New Roman" w:cs="Times New Roman"/>
          <w:sz w:val="12"/>
          <w:szCs w:val="12"/>
          <w:lang w:eastAsia="ru-RU"/>
        </w:rPr>
        <w:tab/>
        <w:t>(расшифровка подписи)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p>
    <w:p w:rsidR="00DC4487" w:rsidRPr="00DC4487" w:rsidRDefault="00DC4487" w:rsidP="0015464F">
      <w:pPr>
        <w:spacing w:after="0" w:line="240" w:lineRule="auto"/>
        <w:ind w:firstLine="284"/>
        <w:jc w:val="center"/>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ЗАДАНИЕ</w:t>
      </w:r>
    </w:p>
    <w:p w:rsidR="00DC4487" w:rsidRPr="00DC4487" w:rsidRDefault="00DC4487" w:rsidP="0015464F">
      <w:pPr>
        <w:spacing w:after="0" w:line="240" w:lineRule="auto"/>
        <w:ind w:firstLine="284"/>
        <w:jc w:val="center"/>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на разработку документации по планировке территории</w:t>
      </w:r>
    </w:p>
    <w:p w:rsidR="00DC4487" w:rsidRDefault="00DC4487" w:rsidP="0015464F">
      <w:pPr>
        <w:spacing w:after="0" w:line="240" w:lineRule="auto"/>
        <w:ind w:firstLine="284"/>
        <w:jc w:val="center"/>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(наименование территории, наименование объекта (объектов) капитального строительства, для</w:t>
      </w:r>
      <w:r w:rsidR="0015464F">
        <w:rPr>
          <w:rFonts w:ascii="Times New Roman" w:eastAsia="Times New Roman" w:hAnsi="Times New Roman" w:cs="Times New Roman"/>
          <w:sz w:val="12"/>
          <w:szCs w:val="12"/>
          <w:lang w:eastAsia="ru-RU"/>
        </w:rPr>
        <w:t xml:space="preserve"> размещения которого (которых) </w:t>
      </w:r>
      <w:r w:rsidRPr="00DC4487">
        <w:rPr>
          <w:rFonts w:ascii="Times New Roman" w:eastAsia="Times New Roman" w:hAnsi="Times New Roman" w:cs="Times New Roman"/>
          <w:sz w:val="12"/>
          <w:szCs w:val="12"/>
          <w:lang w:eastAsia="ru-RU"/>
        </w:rPr>
        <w:t>подготавливается документация по планировке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
        <w:gridCol w:w="4848"/>
        <w:gridCol w:w="2518"/>
      </w:tblGrid>
      <w:tr w:rsidR="0015464F" w:rsidRPr="0015464F" w:rsidTr="0015464F">
        <w:tc>
          <w:tcPr>
            <w:tcW w:w="235" w:type="pct"/>
            <w:vAlign w:val="center"/>
          </w:tcPr>
          <w:p w:rsidR="0015464F" w:rsidRPr="0015464F" w:rsidRDefault="0015464F" w:rsidP="0015464F">
            <w:pPr>
              <w:pStyle w:val="afffffffffffffffff7"/>
              <w:jc w:val="center"/>
              <w:rPr>
                <w:rFonts w:ascii="Times New Roman" w:hAnsi="Times New Roman" w:cs="Times New Roman"/>
                <w:sz w:val="12"/>
                <w:szCs w:val="12"/>
              </w:rPr>
            </w:pPr>
          </w:p>
        </w:tc>
        <w:tc>
          <w:tcPr>
            <w:tcW w:w="3136" w:type="pct"/>
            <w:vAlign w:val="center"/>
          </w:tcPr>
          <w:p w:rsidR="0015464F" w:rsidRPr="0015464F" w:rsidRDefault="0015464F" w:rsidP="0015464F">
            <w:pPr>
              <w:pStyle w:val="affffffffffffffffffe"/>
              <w:jc w:val="center"/>
              <w:rPr>
                <w:rFonts w:ascii="Times New Roman" w:hAnsi="Times New Roman" w:cs="Times New Roman"/>
                <w:sz w:val="12"/>
                <w:szCs w:val="12"/>
              </w:rPr>
            </w:pPr>
            <w:r w:rsidRPr="0015464F">
              <w:rPr>
                <w:rFonts w:ascii="Times New Roman" w:hAnsi="Times New Roman" w:cs="Times New Roman"/>
                <w:sz w:val="12"/>
                <w:szCs w:val="12"/>
              </w:rPr>
              <w:t>Наименование позиции</w:t>
            </w:r>
          </w:p>
        </w:tc>
        <w:tc>
          <w:tcPr>
            <w:tcW w:w="1629" w:type="pct"/>
            <w:vAlign w:val="center"/>
          </w:tcPr>
          <w:p w:rsidR="0015464F" w:rsidRPr="0015464F" w:rsidRDefault="0015464F" w:rsidP="0015464F">
            <w:pPr>
              <w:pStyle w:val="affffffffffffffffffe"/>
              <w:jc w:val="center"/>
              <w:rPr>
                <w:rFonts w:ascii="Times New Roman" w:hAnsi="Times New Roman" w:cs="Times New Roman"/>
                <w:sz w:val="12"/>
                <w:szCs w:val="12"/>
              </w:rPr>
            </w:pPr>
            <w:r w:rsidRPr="0015464F">
              <w:rPr>
                <w:rFonts w:ascii="Times New Roman" w:hAnsi="Times New Roman" w:cs="Times New Roman"/>
                <w:sz w:val="12"/>
                <w:szCs w:val="12"/>
              </w:rPr>
              <w:t>Содержание</w:t>
            </w:r>
          </w:p>
        </w:tc>
      </w:tr>
      <w:tr w:rsidR="0015464F" w:rsidRPr="0015464F" w:rsidTr="0015464F">
        <w:tc>
          <w:tcPr>
            <w:tcW w:w="235" w:type="pct"/>
            <w:vAlign w:val="center"/>
          </w:tcPr>
          <w:p w:rsidR="0015464F" w:rsidRPr="0015464F" w:rsidRDefault="0015464F" w:rsidP="0015464F">
            <w:pPr>
              <w:pStyle w:val="afffffffffffffffff7"/>
              <w:jc w:val="center"/>
              <w:rPr>
                <w:rFonts w:ascii="Times New Roman" w:hAnsi="Times New Roman" w:cs="Times New Roman"/>
                <w:sz w:val="12"/>
                <w:szCs w:val="12"/>
              </w:rPr>
            </w:pPr>
            <w:bookmarkStart w:id="1" w:name="sub_24"/>
            <w:r w:rsidRPr="0015464F">
              <w:rPr>
                <w:rFonts w:ascii="Times New Roman" w:hAnsi="Times New Roman" w:cs="Times New Roman"/>
                <w:sz w:val="12"/>
                <w:szCs w:val="12"/>
              </w:rPr>
              <w:t>1.</w:t>
            </w:r>
            <w:bookmarkEnd w:id="1"/>
          </w:p>
        </w:tc>
        <w:tc>
          <w:tcPr>
            <w:tcW w:w="3136" w:type="pct"/>
            <w:vAlign w:val="center"/>
          </w:tcPr>
          <w:p w:rsidR="0015464F" w:rsidRPr="0015464F" w:rsidRDefault="0015464F" w:rsidP="0015464F">
            <w:pPr>
              <w:pStyle w:val="affffffffffffffffffe"/>
              <w:jc w:val="center"/>
              <w:rPr>
                <w:rFonts w:ascii="Times New Roman" w:hAnsi="Times New Roman" w:cs="Times New Roman"/>
                <w:sz w:val="12"/>
                <w:szCs w:val="12"/>
              </w:rPr>
            </w:pPr>
            <w:r w:rsidRPr="0015464F">
              <w:rPr>
                <w:rFonts w:ascii="Times New Roman" w:hAnsi="Times New Roman" w:cs="Times New Roman"/>
                <w:sz w:val="12"/>
                <w:szCs w:val="12"/>
              </w:rPr>
              <w:t>Вид разрабатываемой документации по планировке территории</w:t>
            </w:r>
          </w:p>
        </w:tc>
        <w:tc>
          <w:tcPr>
            <w:tcW w:w="1629" w:type="pct"/>
            <w:vAlign w:val="center"/>
          </w:tcPr>
          <w:p w:rsidR="0015464F" w:rsidRPr="0015464F" w:rsidRDefault="0015464F" w:rsidP="0015464F">
            <w:pPr>
              <w:pStyle w:val="afffffffffffffffff7"/>
              <w:jc w:val="center"/>
              <w:rPr>
                <w:rFonts w:ascii="Times New Roman" w:hAnsi="Times New Roman" w:cs="Times New Roman"/>
                <w:sz w:val="12"/>
                <w:szCs w:val="12"/>
              </w:rPr>
            </w:pPr>
          </w:p>
        </w:tc>
      </w:tr>
      <w:tr w:rsidR="0015464F" w:rsidRPr="0015464F" w:rsidTr="0015464F">
        <w:tc>
          <w:tcPr>
            <w:tcW w:w="235" w:type="pct"/>
            <w:vAlign w:val="center"/>
          </w:tcPr>
          <w:p w:rsidR="0015464F" w:rsidRPr="0015464F" w:rsidRDefault="0015464F" w:rsidP="0015464F">
            <w:pPr>
              <w:pStyle w:val="afffffffffffffffff7"/>
              <w:jc w:val="center"/>
              <w:rPr>
                <w:rFonts w:ascii="Times New Roman" w:hAnsi="Times New Roman" w:cs="Times New Roman"/>
                <w:sz w:val="12"/>
                <w:szCs w:val="12"/>
              </w:rPr>
            </w:pPr>
            <w:bookmarkStart w:id="2" w:name="sub_25"/>
            <w:r w:rsidRPr="0015464F">
              <w:rPr>
                <w:rFonts w:ascii="Times New Roman" w:hAnsi="Times New Roman" w:cs="Times New Roman"/>
                <w:sz w:val="12"/>
                <w:szCs w:val="12"/>
              </w:rPr>
              <w:t>2.</w:t>
            </w:r>
            <w:bookmarkEnd w:id="2"/>
          </w:p>
        </w:tc>
        <w:tc>
          <w:tcPr>
            <w:tcW w:w="3136" w:type="pct"/>
            <w:vAlign w:val="center"/>
          </w:tcPr>
          <w:p w:rsidR="0015464F" w:rsidRPr="0015464F" w:rsidRDefault="0015464F" w:rsidP="0015464F">
            <w:pPr>
              <w:pStyle w:val="affffffffffffffffffe"/>
              <w:jc w:val="center"/>
              <w:rPr>
                <w:rFonts w:ascii="Times New Roman" w:hAnsi="Times New Roman" w:cs="Times New Roman"/>
                <w:sz w:val="12"/>
                <w:szCs w:val="12"/>
              </w:rPr>
            </w:pPr>
            <w:r w:rsidRPr="0015464F">
              <w:rPr>
                <w:rFonts w:ascii="Times New Roman" w:hAnsi="Times New Roman" w:cs="Times New Roman"/>
                <w:sz w:val="12"/>
                <w:szCs w:val="12"/>
              </w:rPr>
              <w:t>Инициатор подготовки документации по планировке территории</w:t>
            </w:r>
          </w:p>
        </w:tc>
        <w:tc>
          <w:tcPr>
            <w:tcW w:w="1629" w:type="pct"/>
            <w:vAlign w:val="center"/>
          </w:tcPr>
          <w:p w:rsidR="0015464F" w:rsidRPr="0015464F" w:rsidRDefault="0015464F" w:rsidP="0015464F">
            <w:pPr>
              <w:pStyle w:val="afffffffffffffffff7"/>
              <w:jc w:val="center"/>
              <w:rPr>
                <w:rFonts w:ascii="Times New Roman" w:hAnsi="Times New Roman" w:cs="Times New Roman"/>
                <w:sz w:val="12"/>
                <w:szCs w:val="12"/>
              </w:rPr>
            </w:pPr>
          </w:p>
        </w:tc>
      </w:tr>
      <w:tr w:rsidR="0015464F" w:rsidRPr="0015464F" w:rsidTr="0015464F">
        <w:tc>
          <w:tcPr>
            <w:tcW w:w="235" w:type="pct"/>
            <w:vAlign w:val="center"/>
          </w:tcPr>
          <w:p w:rsidR="0015464F" w:rsidRPr="0015464F" w:rsidRDefault="0015464F" w:rsidP="0015464F">
            <w:pPr>
              <w:pStyle w:val="afffffffffffffffff7"/>
              <w:jc w:val="center"/>
              <w:rPr>
                <w:rFonts w:ascii="Times New Roman" w:hAnsi="Times New Roman" w:cs="Times New Roman"/>
                <w:sz w:val="12"/>
                <w:szCs w:val="12"/>
              </w:rPr>
            </w:pPr>
            <w:bookmarkStart w:id="3" w:name="sub_26"/>
            <w:r w:rsidRPr="0015464F">
              <w:rPr>
                <w:rFonts w:ascii="Times New Roman" w:hAnsi="Times New Roman" w:cs="Times New Roman"/>
                <w:sz w:val="12"/>
                <w:szCs w:val="12"/>
              </w:rPr>
              <w:t>3.</w:t>
            </w:r>
            <w:bookmarkEnd w:id="3"/>
          </w:p>
        </w:tc>
        <w:tc>
          <w:tcPr>
            <w:tcW w:w="3136" w:type="pct"/>
            <w:vAlign w:val="center"/>
          </w:tcPr>
          <w:p w:rsidR="0015464F" w:rsidRPr="0015464F" w:rsidRDefault="0015464F" w:rsidP="0015464F">
            <w:pPr>
              <w:pStyle w:val="affffffffffffffffffe"/>
              <w:jc w:val="center"/>
              <w:rPr>
                <w:rFonts w:ascii="Times New Roman" w:hAnsi="Times New Roman" w:cs="Times New Roman"/>
                <w:sz w:val="12"/>
                <w:szCs w:val="12"/>
              </w:rPr>
            </w:pPr>
            <w:r w:rsidRPr="0015464F">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1629" w:type="pct"/>
            <w:vAlign w:val="center"/>
          </w:tcPr>
          <w:p w:rsidR="0015464F" w:rsidRPr="0015464F" w:rsidRDefault="0015464F" w:rsidP="0015464F">
            <w:pPr>
              <w:pStyle w:val="afffffffffffffffff7"/>
              <w:jc w:val="center"/>
              <w:rPr>
                <w:rFonts w:ascii="Times New Roman" w:hAnsi="Times New Roman" w:cs="Times New Roman"/>
                <w:sz w:val="12"/>
                <w:szCs w:val="12"/>
              </w:rPr>
            </w:pPr>
          </w:p>
        </w:tc>
      </w:tr>
      <w:tr w:rsidR="0015464F" w:rsidRPr="0015464F" w:rsidTr="0015464F">
        <w:tc>
          <w:tcPr>
            <w:tcW w:w="235" w:type="pct"/>
            <w:vAlign w:val="center"/>
          </w:tcPr>
          <w:p w:rsidR="0015464F" w:rsidRPr="0015464F" w:rsidRDefault="0015464F" w:rsidP="0015464F">
            <w:pPr>
              <w:pStyle w:val="afffffffffffffffff7"/>
              <w:jc w:val="center"/>
              <w:rPr>
                <w:rFonts w:ascii="Times New Roman" w:hAnsi="Times New Roman" w:cs="Times New Roman"/>
                <w:sz w:val="12"/>
                <w:szCs w:val="12"/>
              </w:rPr>
            </w:pPr>
            <w:bookmarkStart w:id="4" w:name="sub_27"/>
            <w:r w:rsidRPr="0015464F">
              <w:rPr>
                <w:rFonts w:ascii="Times New Roman" w:hAnsi="Times New Roman" w:cs="Times New Roman"/>
                <w:sz w:val="12"/>
                <w:szCs w:val="12"/>
              </w:rPr>
              <w:t>4.</w:t>
            </w:r>
            <w:bookmarkEnd w:id="4"/>
          </w:p>
        </w:tc>
        <w:tc>
          <w:tcPr>
            <w:tcW w:w="3136" w:type="pct"/>
            <w:vAlign w:val="center"/>
          </w:tcPr>
          <w:p w:rsidR="0015464F" w:rsidRPr="0015464F" w:rsidRDefault="0015464F" w:rsidP="0015464F">
            <w:pPr>
              <w:pStyle w:val="affffffffffffffffffe"/>
              <w:jc w:val="center"/>
              <w:rPr>
                <w:rFonts w:ascii="Times New Roman" w:hAnsi="Times New Roman" w:cs="Times New Roman"/>
                <w:sz w:val="12"/>
                <w:szCs w:val="12"/>
              </w:rPr>
            </w:pPr>
            <w:r w:rsidRPr="0015464F">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1629" w:type="pct"/>
            <w:vAlign w:val="center"/>
          </w:tcPr>
          <w:p w:rsidR="0015464F" w:rsidRPr="0015464F" w:rsidRDefault="0015464F" w:rsidP="0015464F">
            <w:pPr>
              <w:pStyle w:val="afffffffffffffffff7"/>
              <w:jc w:val="center"/>
              <w:rPr>
                <w:rFonts w:ascii="Times New Roman" w:hAnsi="Times New Roman" w:cs="Times New Roman"/>
                <w:sz w:val="12"/>
                <w:szCs w:val="12"/>
              </w:rPr>
            </w:pPr>
          </w:p>
        </w:tc>
      </w:tr>
      <w:tr w:rsidR="0015464F" w:rsidRPr="0015464F" w:rsidTr="0015464F">
        <w:tc>
          <w:tcPr>
            <w:tcW w:w="235" w:type="pct"/>
            <w:vAlign w:val="center"/>
          </w:tcPr>
          <w:p w:rsidR="0015464F" w:rsidRPr="0015464F" w:rsidRDefault="0015464F" w:rsidP="0015464F">
            <w:pPr>
              <w:pStyle w:val="afffffffffffffffff7"/>
              <w:jc w:val="center"/>
              <w:rPr>
                <w:rFonts w:ascii="Times New Roman" w:hAnsi="Times New Roman" w:cs="Times New Roman"/>
                <w:sz w:val="12"/>
                <w:szCs w:val="12"/>
              </w:rPr>
            </w:pPr>
            <w:bookmarkStart w:id="5" w:name="sub_28"/>
            <w:r w:rsidRPr="0015464F">
              <w:rPr>
                <w:rFonts w:ascii="Times New Roman" w:hAnsi="Times New Roman" w:cs="Times New Roman"/>
                <w:sz w:val="12"/>
                <w:szCs w:val="12"/>
              </w:rPr>
              <w:t>5.</w:t>
            </w:r>
            <w:bookmarkEnd w:id="5"/>
          </w:p>
        </w:tc>
        <w:tc>
          <w:tcPr>
            <w:tcW w:w="3136" w:type="pct"/>
            <w:vAlign w:val="center"/>
          </w:tcPr>
          <w:p w:rsidR="0015464F" w:rsidRPr="0015464F" w:rsidRDefault="0015464F" w:rsidP="0015464F">
            <w:pPr>
              <w:pStyle w:val="affffffffffffffffffe"/>
              <w:jc w:val="center"/>
              <w:rPr>
                <w:rFonts w:ascii="Times New Roman" w:hAnsi="Times New Roman" w:cs="Times New Roman"/>
                <w:sz w:val="12"/>
                <w:szCs w:val="12"/>
              </w:rPr>
            </w:pPr>
            <w:r w:rsidRPr="0015464F">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1629" w:type="pct"/>
            <w:vAlign w:val="center"/>
          </w:tcPr>
          <w:p w:rsidR="0015464F" w:rsidRPr="0015464F" w:rsidRDefault="0015464F" w:rsidP="0015464F">
            <w:pPr>
              <w:pStyle w:val="afffffffffffffffff7"/>
              <w:jc w:val="center"/>
              <w:rPr>
                <w:rFonts w:ascii="Times New Roman" w:hAnsi="Times New Roman" w:cs="Times New Roman"/>
                <w:sz w:val="12"/>
                <w:szCs w:val="12"/>
              </w:rPr>
            </w:pPr>
          </w:p>
        </w:tc>
      </w:tr>
      <w:tr w:rsidR="0015464F" w:rsidRPr="0015464F" w:rsidTr="0015464F">
        <w:tc>
          <w:tcPr>
            <w:tcW w:w="235" w:type="pct"/>
            <w:vAlign w:val="center"/>
          </w:tcPr>
          <w:p w:rsidR="0015464F" w:rsidRPr="0015464F" w:rsidRDefault="0015464F" w:rsidP="0015464F">
            <w:pPr>
              <w:pStyle w:val="afffffffffffffffff7"/>
              <w:jc w:val="center"/>
              <w:rPr>
                <w:rFonts w:ascii="Times New Roman" w:hAnsi="Times New Roman" w:cs="Times New Roman"/>
                <w:sz w:val="12"/>
                <w:szCs w:val="12"/>
              </w:rPr>
            </w:pPr>
            <w:bookmarkStart w:id="6" w:name="sub_29"/>
            <w:r w:rsidRPr="0015464F">
              <w:rPr>
                <w:rFonts w:ascii="Times New Roman" w:hAnsi="Times New Roman" w:cs="Times New Roman"/>
                <w:sz w:val="12"/>
                <w:szCs w:val="12"/>
              </w:rPr>
              <w:t>6.</w:t>
            </w:r>
            <w:bookmarkEnd w:id="6"/>
          </w:p>
        </w:tc>
        <w:tc>
          <w:tcPr>
            <w:tcW w:w="3136" w:type="pct"/>
            <w:vAlign w:val="center"/>
          </w:tcPr>
          <w:p w:rsidR="0015464F" w:rsidRPr="0015464F" w:rsidRDefault="0015464F" w:rsidP="0015464F">
            <w:pPr>
              <w:pStyle w:val="affffffffffffffffffe"/>
              <w:jc w:val="center"/>
              <w:rPr>
                <w:rFonts w:ascii="Times New Roman" w:hAnsi="Times New Roman" w:cs="Times New Roman"/>
                <w:sz w:val="12"/>
                <w:szCs w:val="12"/>
              </w:rPr>
            </w:pPr>
            <w:r w:rsidRPr="0015464F">
              <w:rPr>
                <w:rFonts w:ascii="Times New Roman" w:hAnsi="Times New Roman" w:cs="Times New Roman"/>
                <w:sz w:val="12"/>
                <w:szCs w:val="12"/>
              </w:rPr>
              <w:t>Состав документации по планировке территории</w:t>
            </w:r>
          </w:p>
        </w:tc>
        <w:tc>
          <w:tcPr>
            <w:tcW w:w="1629" w:type="pct"/>
            <w:vAlign w:val="center"/>
          </w:tcPr>
          <w:p w:rsidR="0015464F" w:rsidRPr="0015464F" w:rsidRDefault="0015464F" w:rsidP="0015464F">
            <w:pPr>
              <w:pStyle w:val="afffffffffffffffff7"/>
              <w:jc w:val="center"/>
              <w:rPr>
                <w:rFonts w:ascii="Times New Roman" w:hAnsi="Times New Roman" w:cs="Times New Roman"/>
                <w:sz w:val="12"/>
                <w:szCs w:val="12"/>
              </w:rPr>
            </w:pPr>
          </w:p>
        </w:tc>
      </w:tr>
    </w:tbl>
    <w:p w:rsid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Приложение №5</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к Административному регламенту предоставления </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Кармало-Аделяково</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муниципального района Сергиевский Самарс</w:t>
      </w:r>
      <w:r>
        <w:rPr>
          <w:rFonts w:ascii="Times New Roman" w:eastAsia="Times New Roman" w:hAnsi="Times New Roman" w:cs="Times New Roman"/>
          <w:sz w:val="12"/>
          <w:szCs w:val="12"/>
          <w:lang w:eastAsia="ru-RU"/>
        </w:rPr>
        <w:t>кой области</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Главе сельского поселения Кармало-Аделяково</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Сергиевский Самарской области</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_____________________________</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(наименование</w:t>
      </w:r>
      <w:r>
        <w:rPr>
          <w:rFonts w:ascii="Times New Roman" w:eastAsia="Times New Roman" w:hAnsi="Times New Roman" w:cs="Times New Roman"/>
          <w:sz w:val="12"/>
          <w:szCs w:val="12"/>
          <w:lang w:eastAsia="ru-RU"/>
        </w:rPr>
        <w:t xml:space="preserve"> руководителя и уполномоченного </w:t>
      </w:r>
      <w:r w:rsidRPr="0015464F">
        <w:rPr>
          <w:rFonts w:ascii="Times New Roman" w:eastAsia="Times New Roman" w:hAnsi="Times New Roman" w:cs="Times New Roman"/>
          <w:sz w:val="12"/>
          <w:szCs w:val="12"/>
          <w:lang w:eastAsia="ru-RU"/>
        </w:rPr>
        <w:t>органа)</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lastRenderedPageBreak/>
        <w:t>от _______________________________________</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___________________________________</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_________________________________</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__________________________________</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для юридических лиц: наименование, место нахождения,</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_________________________</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ОГРН, ИНН4</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_______________________________________________</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для физических лиц: фамилия, имя и (при наличии) отчество,</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_______________________________________________</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дата и место рождения, адрес места жительства (регистрации)</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_______________________________________________</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реквизиты документа, удостоверяющего личность</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_______________________________________________</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(наименование, серия и номер, дата выдачи,</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наименование органа, выдавшего документ)</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____________________________</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номер телефона, факс</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____________________________________________</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почтовый адрес и (или) ад</w:t>
      </w:r>
      <w:r>
        <w:rPr>
          <w:rFonts w:ascii="Times New Roman" w:eastAsia="Times New Roman" w:hAnsi="Times New Roman" w:cs="Times New Roman"/>
          <w:sz w:val="12"/>
          <w:szCs w:val="12"/>
          <w:lang w:eastAsia="ru-RU"/>
        </w:rPr>
        <w:t>рес электронной почты для связи</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Предложение о подготовке документации по планировке территории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Прошу принять решение о подготовке документации по планировке территории, имеющей следующие характеристики: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15464F">
        <w:rPr>
          <w:rFonts w:ascii="Times New Roman" w:eastAsia="Times New Roman" w:hAnsi="Times New Roman" w:cs="Times New Roman"/>
          <w:sz w:val="12"/>
          <w:szCs w:val="12"/>
          <w:lang w:eastAsia="ru-RU"/>
        </w:rPr>
        <w:t>Вид  документации по планировке территории – _____________________________________________________________</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(варианты: а) проект планировки территории; б) проект межевания территории; в) проект планировки территории с проектом межевания территории в его составе; г) проект планировки территории с проектом межевания и градостроительными планами земельных участков в его составе; д) проект межевания территории с градостроительными планами земельных участков в его составе)</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15464F">
        <w:rPr>
          <w:rFonts w:ascii="Times New Roman" w:eastAsia="Times New Roman" w:hAnsi="Times New Roman" w:cs="Times New Roman"/>
          <w:sz w:val="12"/>
          <w:szCs w:val="12"/>
          <w:lang w:eastAsia="ru-RU"/>
        </w:rPr>
        <w:t>Назначение документации по планировке территории – _____________________________________________________________</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(варианты: а) для размещения линейного объекта; б) для развития территории, установления элементов планировочной структуры и связанного с этим размещения объектов капитального строительства)</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15464F">
        <w:rPr>
          <w:rFonts w:ascii="Times New Roman" w:eastAsia="Times New Roman" w:hAnsi="Times New Roman" w:cs="Times New Roman"/>
          <w:sz w:val="12"/>
          <w:szCs w:val="12"/>
          <w:lang w:eastAsia="ru-RU"/>
        </w:rPr>
        <w:t>Ориентировочная площадь территории, в отношении которой осуществляется подготовка документации по планировке территории ______ га;</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15464F">
        <w:rPr>
          <w:rFonts w:ascii="Times New Roman" w:eastAsia="Times New Roman" w:hAnsi="Times New Roman" w:cs="Times New Roman"/>
          <w:sz w:val="12"/>
          <w:szCs w:val="12"/>
          <w:lang w:eastAsia="ru-RU"/>
        </w:rPr>
        <w:t>Описание границ территории, в отношении которой осуществляется подготовка документации по планировке территории</w:t>
      </w:r>
      <w:r>
        <w:rPr>
          <w:rFonts w:ascii="Times New Roman" w:eastAsia="Times New Roman" w:hAnsi="Times New Roman" w:cs="Times New Roman"/>
          <w:sz w:val="12"/>
          <w:szCs w:val="12"/>
          <w:lang w:eastAsia="ru-RU"/>
        </w:rPr>
        <w:t xml:space="preserve"> – ____________</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(указываются улицы либо номера земельных участков, либо иные ориентиры в границах которых осуществляется разработка документации по планировке территории)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Pr="0015464F">
        <w:rPr>
          <w:rFonts w:ascii="Times New Roman" w:eastAsia="Times New Roman" w:hAnsi="Times New Roman" w:cs="Times New Roman"/>
          <w:sz w:val="12"/>
          <w:szCs w:val="12"/>
          <w:lang w:eastAsia="ru-RU"/>
        </w:rPr>
        <w:t>Вид территории, в отношении которой осуществляется подготовка документации по планировке территории – ____</w:t>
      </w:r>
      <w:r>
        <w:rPr>
          <w:rFonts w:ascii="Times New Roman" w:eastAsia="Times New Roman" w:hAnsi="Times New Roman" w:cs="Times New Roman"/>
          <w:sz w:val="12"/>
          <w:szCs w:val="12"/>
          <w:lang w:eastAsia="ru-RU"/>
        </w:rPr>
        <w:t>___________________</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(варианты: а) застроенная; б) незастроенная)</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r w:rsidRPr="0015464F">
        <w:rPr>
          <w:rFonts w:ascii="Times New Roman" w:eastAsia="Times New Roman" w:hAnsi="Times New Roman" w:cs="Times New Roman"/>
          <w:sz w:val="12"/>
          <w:szCs w:val="12"/>
          <w:lang w:eastAsia="ru-RU"/>
        </w:rPr>
        <w:t>Вид линейного объекта, для размещения которого осуществляется подготовка документации по планировке территории – _____</w:t>
      </w:r>
      <w:r>
        <w:rPr>
          <w:rFonts w:ascii="Times New Roman" w:eastAsia="Times New Roman" w:hAnsi="Times New Roman" w:cs="Times New Roman"/>
          <w:sz w:val="12"/>
          <w:szCs w:val="12"/>
          <w:lang w:eastAsia="ru-RU"/>
        </w:rPr>
        <w:t>______________________</w:t>
      </w:r>
      <w:r w:rsidRPr="0015464F">
        <w:rPr>
          <w:rFonts w:ascii="Times New Roman" w:eastAsia="Times New Roman" w:hAnsi="Times New Roman" w:cs="Times New Roman"/>
          <w:sz w:val="12"/>
          <w:szCs w:val="12"/>
          <w:lang w:eastAsia="ru-RU"/>
        </w:rPr>
        <w:t xml:space="preserve">(заполняется в случае подготовки документации по планировке территории для размещения линейного объекта) </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r w:rsidRPr="0015464F">
        <w:rPr>
          <w:rFonts w:ascii="Times New Roman" w:eastAsia="Times New Roman" w:hAnsi="Times New Roman" w:cs="Times New Roman"/>
          <w:sz w:val="12"/>
          <w:szCs w:val="12"/>
          <w:lang w:eastAsia="ru-RU"/>
        </w:rPr>
        <w:t>Цель планировки территории (инвестиционно-строительные намерения заявителя) – ____________</w:t>
      </w:r>
      <w:r>
        <w:rPr>
          <w:rFonts w:ascii="Times New Roman" w:eastAsia="Times New Roman" w:hAnsi="Times New Roman" w:cs="Times New Roman"/>
          <w:sz w:val="12"/>
          <w:szCs w:val="12"/>
          <w:lang w:eastAsia="ru-RU"/>
        </w:rPr>
        <w:t>______________________________</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(указываются в произвольной форме, например, многоэтажная до 5 этажей застройка территории, застройка территории индивидуальными жилыми домами, размещение объектов по производству сельскохозяйственной продукции и так далее)</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r w:rsidRPr="0015464F">
        <w:rPr>
          <w:rFonts w:ascii="Times New Roman" w:eastAsia="Times New Roman" w:hAnsi="Times New Roman" w:cs="Times New Roman"/>
          <w:sz w:val="12"/>
          <w:szCs w:val="12"/>
          <w:lang w:eastAsia="ru-RU"/>
        </w:rPr>
        <w:t>Источник финансирования работ по подготовке документации по планировке территории – _____________________________</w:t>
      </w:r>
      <w:r>
        <w:rPr>
          <w:rFonts w:ascii="Times New Roman" w:eastAsia="Times New Roman" w:hAnsi="Times New Roman" w:cs="Times New Roman"/>
          <w:sz w:val="12"/>
          <w:szCs w:val="12"/>
          <w:lang w:eastAsia="ru-RU"/>
        </w:rPr>
        <w:t>____</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(варианты: а) местный бюджет; б) средства заявителя)</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w:t>
      </w:r>
      <w:r w:rsidRPr="0015464F">
        <w:rPr>
          <w:rFonts w:ascii="Times New Roman" w:eastAsia="Times New Roman" w:hAnsi="Times New Roman" w:cs="Times New Roman"/>
          <w:sz w:val="12"/>
          <w:szCs w:val="12"/>
          <w:lang w:eastAsia="ru-RU"/>
        </w:rPr>
        <w:t>Срок проведения работ по подготовке документации по планировке территории __________________________________________ месяцев</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(указывается в случае, если подготовка документации по планировке территории осуществля</w:t>
      </w:r>
      <w:r>
        <w:rPr>
          <w:rFonts w:ascii="Times New Roman" w:eastAsia="Times New Roman" w:hAnsi="Times New Roman" w:cs="Times New Roman"/>
          <w:sz w:val="12"/>
          <w:szCs w:val="12"/>
          <w:lang w:eastAsia="ru-RU"/>
        </w:rPr>
        <w:t>ется за счет средств заявителя)</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Прошу предоставить</w:t>
      </w:r>
      <w:r w:rsidRPr="0015464F">
        <w:rPr>
          <w:rFonts w:ascii="Times New Roman" w:eastAsia="Times New Roman" w:hAnsi="Times New Roman" w:cs="Times New Roman"/>
          <w:sz w:val="12"/>
          <w:szCs w:val="12"/>
          <w:lang w:eastAsia="ru-RU"/>
        </w:rPr>
        <w:t xml:space="preserve"> решение о подготовке документации по планировке территории или мотивированный отказ в принятии такого решения по почте, по электронной почте, на</w:t>
      </w:r>
      <w:r>
        <w:rPr>
          <w:rFonts w:ascii="Times New Roman" w:eastAsia="Times New Roman" w:hAnsi="Times New Roman" w:cs="Times New Roman"/>
          <w:sz w:val="12"/>
          <w:szCs w:val="12"/>
          <w:lang w:eastAsia="ru-RU"/>
        </w:rPr>
        <w:t xml:space="preserve"> личном приеме (указать нужное)</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Приложения: </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15464F">
        <w:rPr>
          <w:rFonts w:ascii="Times New Roman" w:eastAsia="Times New Roman" w:hAnsi="Times New Roman" w:cs="Times New Roman"/>
          <w:sz w:val="12"/>
          <w:szCs w:val="12"/>
          <w:lang w:eastAsia="ru-RU"/>
        </w:rPr>
        <w:t xml:space="preserve">Схема границ разработки документации по планировке территории*. </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15464F">
        <w:rPr>
          <w:rFonts w:ascii="Times New Roman" w:eastAsia="Times New Roman" w:hAnsi="Times New Roman" w:cs="Times New Roman"/>
          <w:sz w:val="12"/>
          <w:szCs w:val="12"/>
          <w:lang w:eastAsia="ru-RU"/>
        </w:rPr>
        <w:t>Документы, подтверждающие инвестиционно-строительные намерения заявителя**.</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Даю согласие на обработку моих персональных данных, указанных в заявлении в порядке, установленном законодательством Российской Феде</w:t>
      </w:r>
      <w:r>
        <w:rPr>
          <w:rFonts w:ascii="Times New Roman" w:eastAsia="Times New Roman" w:hAnsi="Times New Roman" w:cs="Times New Roman"/>
          <w:sz w:val="12"/>
          <w:szCs w:val="12"/>
          <w:lang w:eastAsia="ru-RU"/>
        </w:rPr>
        <w:t>рации о персональных данных***.</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w:t>
      </w:r>
      <w:r w:rsidRPr="0015464F">
        <w:rPr>
          <w:rFonts w:ascii="Times New Roman" w:eastAsia="Times New Roman" w:hAnsi="Times New Roman" w:cs="Times New Roman"/>
          <w:sz w:val="12"/>
          <w:szCs w:val="12"/>
          <w:lang w:eastAsia="ru-RU"/>
        </w:rPr>
        <w:t>______________           __________________________________________</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(подпись)                                         (ФИО подписавшег</w:t>
      </w:r>
      <w:r>
        <w:rPr>
          <w:rFonts w:ascii="Times New Roman" w:eastAsia="Times New Roman" w:hAnsi="Times New Roman" w:cs="Times New Roman"/>
          <w:sz w:val="12"/>
          <w:szCs w:val="12"/>
          <w:lang w:eastAsia="ru-RU"/>
        </w:rPr>
        <w:t>о лица, наименование должности)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М.П.</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схема границ разработки документации по планировке территории является обязательным приложением к заявлению. Схема может быть подготовлена на основе карт градостроительного зонирования территории либо на основе кадастрового плана территории с указанием привязки к объектам адресации и (или) с указанием координат поворотных точек в системе координат государственного кадастра недвижимости.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в целях подтверждения инвестиционно-строительных намерений заявителя могут прилагаться графические материалы, чертежи, карты, схемы, технико-экономические обоснования. Данные материалы прилагаются к заявлению по желанию заявителя.</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***указывается в случае, если заяви</w:t>
      </w:r>
      <w:r>
        <w:rPr>
          <w:rFonts w:ascii="Times New Roman" w:eastAsia="Times New Roman" w:hAnsi="Times New Roman" w:cs="Times New Roman"/>
          <w:sz w:val="12"/>
          <w:szCs w:val="12"/>
          <w:lang w:eastAsia="ru-RU"/>
        </w:rPr>
        <w:t>телем является физическое лицо.</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Приложение №6</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к Административному регламенту предоставления </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Кармало-Аделяково</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муниципального район</w:t>
      </w:r>
      <w:r>
        <w:rPr>
          <w:rFonts w:ascii="Times New Roman" w:eastAsia="Times New Roman" w:hAnsi="Times New Roman" w:cs="Times New Roman"/>
          <w:sz w:val="12"/>
          <w:szCs w:val="12"/>
          <w:lang w:eastAsia="ru-RU"/>
        </w:rPr>
        <w:t>а Сергиевский Самарской области</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Администрация</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сельского поселения </w:t>
      </w:r>
      <w:r w:rsidRPr="0015464F">
        <w:rPr>
          <w:rFonts w:ascii="Times New Roman" w:eastAsia="Times New Roman" w:hAnsi="Times New Roman" w:cs="Times New Roman"/>
          <w:sz w:val="12"/>
          <w:szCs w:val="12"/>
          <w:lang w:eastAsia="ru-RU"/>
        </w:rPr>
        <w:t>Кармало-Аделяково</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муниципального района Сергиевский</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(фамилия, имя, отчество, место жительства - для физических лиц; </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полное наименование, место нахожд</w:t>
      </w:r>
      <w:r>
        <w:rPr>
          <w:rFonts w:ascii="Times New Roman" w:eastAsia="Times New Roman" w:hAnsi="Times New Roman" w:cs="Times New Roman"/>
          <w:sz w:val="12"/>
          <w:szCs w:val="12"/>
          <w:lang w:eastAsia="ru-RU"/>
        </w:rPr>
        <w:t>ения, ИНН- для юридических лиц)</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УВЕДОМЛЕНИЕ</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об отказе в приеме документов, необходимых для пред</w:t>
      </w:r>
      <w:r>
        <w:rPr>
          <w:rFonts w:ascii="Times New Roman" w:eastAsia="Times New Roman" w:hAnsi="Times New Roman" w:cs="Times New Roman"/>
          <w:sz w:val="12"/>
          <w:szCs w:val="12"/>
          <w:lang w:eastAsia="ru-RU"/>
        </w:rPr>
        <w:t>оставления муниципальной услуги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lastRenderedPageBreak/>
        <w:t>от____________</w:t>
      </w:r>
      <w:r w:rsidRPr="0015464F">
        <w:rPr>
          <w:rFonts w:ascii="Times New Roman" w:eastAsia="Times New Roman" w:hAnsi="Times New Roman" w:cs="Times New Roman"/>
          <w:sz w:val="12"/>
          <w:szCs w:val="12"/>
          <w:lang w:eastAsia="ru-RU"/>
        </w:rPr>
        <w:tab/>
      </w:r>
      <w:r>
        <w:rPr>
          <w:rFonts w:ascii="Times New Roman" w:eastAsia="Times New Roman" w:hAnsi="Times New Roman" w:cs="Times New Roman"/>
          <w:sz w:val="12"/>
          <w:szCs w:val="12"/>
          <w:lang w:eastAsia="ru-RU"/>
        </w:rPr>
        <w:t xml:space="preserve">                                                                                                                                                                              №____________</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По результатам рассмотрения заявления </w:t>
      </w:r>
      <w:r>
        <w:rPr>
          <w:rFonts w:ascii="Times New Roman" w:eastAsia="Times New Roman" w:hAnsi="Times New Roman" w:cs="Times New Roman"/>
          <w:sz w:val="12"/>
          <w:szCs w:val="12"/>
          <w:lang w:eastAsia="ru-RU"/>
        </w:rPr>
        <w:t xml:space="preserve">о принятии решения о подготовке </w:t>
      </w:r>
      <w:r w:rsidRPr="0015464F">
        <w:rPr>
          <w:rFonts w:ascii="Times New Roman" w:eastAsia="Times New Roman" w:hAnsi="Times New Roman" w:cs="Times New Roman"/>
          <w:sz w:val="12"/>
          <w:szCs w:val="12"/>
          <w:lang w:eastAsia="ru-RU"/>
        </w:rPr>
        <w:t>документации по планиро</w:t>
      </w:r>
      <w:r>
        <w:rPr>
          <w:rFonts w:ascii="Times New Roman" w:eastAsia="Times New Roman" w:hAnsi="Times New Roman" w:cs="Times New Roman"/>
          <w:sz w:val="12"/>
          <w:szCs w:val="12"/>
          <w:lang w:eastAsia="ru-RU"/>
        </w:rPr>
        <w:t xml:space="preserve">вке территории и представленных </w:t>
      </w:r>
      <w:r w:rsidRPr="0015464F">
        <w:rPr>
          <w:rFonts w:ascii="Times New Roman" w:eastAsia="Times New Roman" w:hAnsi="Times New Roman" w:cs="Times New Roman"/>
          <w:sz w:val="12"/>
          <w:szCs w:val="12"/>
          <w:lang w:eastAsia="ru-RU"/>
        </w:rPr>
        <w:t>документов</w:t>
      </w:r>
      <w:r w:rsidRPr="0015464F">
        <w:rPr>
          <w:rFonts w:ascii="Times New Roman" w:eastAsia="Times New Roman" w:hAnsi="Times New Roman" w:cs="Times New Roman"/>
          <w:sz w:val="12"/>
          <w:szCs w:val="12"/>
          <w:lang w:eastAsia="ru-RU"/>
        </w:rPr>
        <w:tab/>
      </w:r>
      <w:r w:rsidRPr="0015464F">
        <w:rPr>
          <w:rFonts w:ascii="Times New Roman" w:eastAsia="Times New Roman" w:hAnsi="Times New Roman" w:cs="Times New Roman"/>
          <w:sz w:val="12"/>
          <w:szCs w:val="12"/>
          <w:lang w:eastAsia="ru-RU"/>
        </w:rPr>
        <w:tab/>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(Ф.И.О. физического лица, наименование юридического лица-заявите</w:t>
      </w:r>
      <w:r>
        <w:rPr>
          <w:rFonts w:ascii="Times New Roman" w:eastAsia="Times New Roman" w:hAnsi="Times New Roman" w:cs="Times New Roman"/>
          <w:sz w:val="12"/>
          <w:szCs w:val="12"/>
          <w:lang w:eastAsia="ru-RU"/>
        </w:rPr>
        <w:t>ля, дата направления заявления)</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принято решение об отказе в приеме документов, необходимых для предоставления муниципальной услуги «Подготовка и утверждение    документации    по    планировке    территории»    в    связи с: ____________________________________________</w:t>
      </w:r>
      <w:r>
        <w:rPr>
          <w:rFonts w:ascii="Times New Roman" w:eastAsia="Times New Roman" w:hAnsi="Times New Roman" w:cs="Times New Roman"/>
          <w:sz w:val="12"/>
          <w:szCs w:val="12"/>
          <w:lang w:eastAsia="ru-RU"/>
        </w:rPr>
        <w:t>____________________</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(указываются основания отказа в приеме документов, необходимых для предоставления </w:t>
      </w:r>
      <w:r>
        <w:rPr>
          <w:rFonts w:ascii="Times New Roman" w:eastAsia="Times New Roman" w:hAnsi="Times New Roman" w:cs="Times New Roman"/>
          <w:sz w:val="12"/>
          <w:szCs w:val="12"/>
          <w:lang w:eastAsia="ru-RU"/>
        </w:rPr>
        <w:t>муниципальной услуги)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Дополнительно информируем о возможности повторного обращения в орган, уполномоченный на предоставление муниципальной услуги с заявлением о предоставлении услуги после устранения указанных нарушений.</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Настоящее решение может быть обжаловано в досудебном порядке путем направления жалобы в Уполномоченный орг</w:t>
      </w:r>
      <w:r>
        <w:rPr>
          <w:rFonts w:ascii="Times New Roman" w:eastAsia="Times New Roman" w:hAnsi="Times New Roman" w:cs="Times New Roman"/>
          <w:sz w:val="12"/>
          <w:szCs w:val="12"/>
          <w:lang w:eastAsia="ru-RU"/>
        </w:rPr>
        <w:t>ан, а также в судебном порядке.</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Глава сельского поселения Кармало-Аделяково</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муниципального района Сергиевский  </w:t>
      </w:r>
      <w:r>
        <w:rPr>
          <w:rFonts w:ascii="Times New Roman" w:eastAsia="Times New Roman" w:hAnsi="Times New Roman" w:cs="Times New Roman"/>
          <w:sz w:val="12"/>
          <w:szCs w:val="12"/>
          <w:lang w:eastAsia="ru-RU"/>
        </w:rPr>
        <w:t xml:space="preserve">                  ____________</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Приложение №7</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к Административному регламенту предоставления </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Кармало-Аделяково</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муниципального район</w:t>
      </w:r>
      <w:r>
        <w:rPr>
          <w:rFonts w:ascii="Times New Roman" w:eastAsia="Times New Roman" w:hAnsi="Times New Roman" w:cs="Times New Roman"/>
          <w:sz w:val="12"/>
          <w:szCs w:val="12"/>
          <w:lang w:eastAsia="ru-RU"/>
        </w:rPr>
        <w:t>а Сергиевский Самарской области</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Администрация</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сельского поселения </w:t>
      </w:r>
      <w:r w:rsidRPr="0015464F">
        <w:rPr>
          <w:rFonts w:ascii="Times New Roman" w:eastAsia="Times New Roman" w:hAnsi="Times New Roman" w:cs="Times New Roman"/>
          <w:sz w:val="12"/>
          <w:szCs w:val="12"/>
          <w:lang w:eastAsia="ru-RU"/>
        </w:rPr>
        <w:t>Кармало-Аделяково</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муниципального района Сергиевский</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Самарской области</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ПОСТАНОВЛЕНИЕ</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О подготовке документации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объекта: ____________________________ в границах сельского поселения Кармало-Аделяково муниципального района Сергиевский Самарской области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В соответствии с частью 4 статьи 45 Градостроительного кодекса Российской Федерации, пунктом 9 Порядка подготовки документации по планировке территории, разрабатываемой на основании решений Администрации сельского поселения Кармало-Аделяково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Кармало-Аделяково муниципального района Сергиевский Самарской области № ____ от ________  г., постановлением администрации сельского поселения Кармало-Аделяково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Кармало-Аделяково муниципального района Сергиевский Самарской области, рассмотрев предложение _________________ о подготовке документации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Администрация сельского поселения Кармало-Аделяково муниципального района Сергиевский Самарской области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ПОСТАНОВЛЯЕТ:</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15464F">
        <w:rPr>
          <w:rFonts w:ascii="Times New Roman" w:eastAsia="Times New Roman" w:hAnsi="Times New Roman" w:cs="Times New Roman"/>
          <w:sz w:val="12"/>
          <w:szCs w:val="12"/>
          <w:lang w:eastAsia="ru-RU"/>
        </w:rPr>
        <w:t>Подготовить документацию по планировке территории (проект планировки территории и проект межевания территории/проект межевания территории), для размещения ______________________________________ в границах сельского поселения Кармало-Аделяково муниципального района Сергиевский Самарской области, согласно прилагаемой схеме (Приложение № 1).</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15464F">
        <w:rPr>
          <w:rFonts w:ascii="Times New Roman" w:eastAsia="Times New Roman" w:hAnsi="Times New Roman" w:cs="Times New Roman"/>
          <w:sz w:val="12"/>
          <w:szCs w:val="12"/>
          <w:lang w:eastAsia="ru-RU"/>
        </w:rPr>
        <w:t>Утвердить прилагаемое задание на подготовку документации по планировке территории, указанной в пункте 1 настоящего Постановления (Приложение № 2).</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15464F">
        <w:rPr>
          <w:rFonts w:ascii="Times New Roman" w:eastAsia="Times New Roman" w:hAnsi="Times New Roman" w:cs="Times New Roman"/>
          <w:sz w:val="12"/>
          <w:szCs w:val="12"/>
          <w:lang w:eastAsia="ru-RU"/>
        </w:rPr>
        <w:t>Установить, что подготовленная документация по планировке территории должна быть представлена в Администрацию сельского поселения Кармало-Аделяково  муниципального района Сергиевский Самарской области в срок до  ________________.</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15464F">
        <w:rPr>
          <w:rFonts w:ascii="Times New Roman" w:eastAsia="Times New Roman" w:hAnsi="Times New Roman" w:cs="Times New Roman"/>
          <w:sz w:val="12"/>
          <w:szCs w:val="12"/>
          <w:lang w:eastAsia="ru-RU"/>
        </w:rPr>
        <w:t>Предложения физических и (или)  юридических лиц, касающиеся порядка, сроков подготовки и содержания документации по планировке территории,  указанные в пункте 1 настоящего Постановления, принимаются в письменной форме в адрес Администрации сельского поселения Кармало-Аделяково муниципального района Сергиевский Самарской области по адресу: 446555, Самарская область, Сергиевский район, с.Кармало-Аделяково, ул. Ленина, д. 20, в  течение 7 (семи) календарных дней со дня принятия настоящего постановления.</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Pr="0015464F">
        <w:rPr>
          <w:rFonts w:ascii="Times New Roman" w:eastAsia="Times New Roman" w:hAnsi="Times New Roman" w:cs="Times New Roman"/>
          <w:sz w:val="12"/>
          <w:szCs w:val="12"/>
          <w:lang w:eastAsia="ru-RU"/>
        </w:rPr>
        <w:t>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Кармало-Аделяково» в подразделе «Проекты планировки и межевания территории».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r w:rsidRPr="0015464F">
        <w:rPr>
          <w:rFonts w:ascii="Times New Roman" w:eastAsia="Times New Roman" w:hAnsi="Times New Roman" w:cs="Times New Roman"/>
          <w:sz w:val="12"/>
          <w:szCs w:val="12"/>
          <w:lang w:eastAsia="ru-RU"/>
        </w:rPr>
        <w:t>Настоящее Постановление вступает в силу со дня его официального опубликования.</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r w:rsidRPr="0015464F">
        <w:rPr>
          <w:rFonts w:ascii="Times New Roman" w:eastAsia="Times New Roman" w:hAnsi="Times New Roman" w:cs="Times New Roman"/>
          <w:sz w:val="12"/>
          <w:szCs w:val="12"/>
          <w:lang w:eastAsia="ru-RU"/>
        </w:rPr>
        <w:t>Контроль за выполнением настоящего П</w:t>
      </w:r>
      <w:r>
        <w:rPr>
          <w:rFonts w:ascii="Times New Roman" w:eastAsia="Times New Roman" w:hAnsi="Times New Roman" w:cs="Times New Roman"/>
          <w:sz w:val="12"/>
          <w:szCs w:val="12"/>
          <w:lang w:eastAsia="ru-RU"/>
        </w:rPr>
        <w:t>остановления оставляю за собой.</w:t>
      </w:r>
    </w:p>
    <w:p w:rsid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Гл</w:t>
      </w:r>
      <w:r>
        <w:rPr>
          <w:rFonts w:ascii="Times New Roman" w:eastAsia="Times New Roman" w:hAnsi="Times New Roman" w:cs="Times New Roman"/>
          <w:sz w:val="12"/>
          <w:szCs w:val="12"/>
          <w:lang w:eastAsia="ru-RU"/>
        </w:rPr>
        <w:t xml:space="preserve">ава сельского поселения </w:t>
      </w:r>
      <w:r w:rsidRPr="0015464F">
        <w:rPr>
          <w:rFonts w:ascii="Times New Roman" w:eastAsia="Times New Roman" w:hAnsi="Times New Roman" w:cs="Times New Roman"/>
          <w:sz w:val="12"/>
          <w:szCs w:val="12"/>
          <w:lang w:eastAsia="ru-RU"/>
        </w:rPr>
        <w:t>Кармало-Аделяково</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муниципального </w:t>
      </w:r>
      <w:r w:rsidRPr="0015464F">
        <w:rPr>
          <w:rFonts w:ascii="Times New Roman" w:eastAsia="Times New Roman" w:hAnsi="Times New Roman" w:cs="Times New Roman"/>
          <w:sz w:val="12"/>
          <w:szCs w:val="12"/>
          <w:lang w:eastAsia="ru-RU"/>
        </w:rPr>
        <w:t>района Сергиевский                            _______________</w:t>
      </w:r>
      <w:r>
        <w:rPr>
          <w:rFonts w:ascii="Times New Roman" w:eastAsia="Times New Roman" w:hAnsi="Times New Roman" w:cs="Times New Roman"/>
          <w:sz w:val="12"/>
          <w:szCs w:val="12"/>
          <w:lang w:eastAsia="ru-RU"/>
        </w:rPr>
        <w:t xml:space="preserve">  </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Приложение №8</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к Административному регламенту предоставления </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Кармало-Аделяково</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муниципального район</w:t>
      </w:r>
      <w:r>
        <w:rPr>
          <w:rFonts w:ascii="Times New Roman" w:eastAsia="Times New Roman" w:hAnsi="Times New Roman" w:cs="Times New Roman"/>
          <w:sz w:val="12"/>
          <w:szCs w:val="12"/>
          <w:lang w:eastAsia="ru-RU"/>
        </w:rPr>
        <w:t>а Сергиевский Самарской области</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Администрация</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сельского поселения Кармало-Аделяково</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муниципального района Сергиевский</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ПОСТАНОВЛЕНИЕ</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О подготовке документации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w:t>
      </w:r>
      <w:r>
        <w:rPr>
          <w:rFonts w:ascii="Times New Roman" w:eastAsia="Times New Roman" w:hAnsi="Times New Roman" w:cs="Times New Roman"/>
          <w:sz w:val="12"/>
          <w:szCs w:val="12"/>
          <w:lang w:eastAsia="ru-RU"/>
        </w:rPr>
        <w:t>ерритории) объекта:</w:t>
      </w:r>
      <w:r w:rsidRPr="0015464F">
        <w:rPr>
          <w:rFonts w:ascii="Times New Roman" w:eastAsia="Times New Roman" w:hAnsi="Times New Roman" w:cs="Times New Roman"/>
          <w:sz w:val="12"/>
          <w:szCs w:val="12"/>
          <w:lang w:eastAsia="ru-RU"/>
        </w:rPr>
        <w:t>________________ в границах сельского поселения Кармало-Аделяково муниципального района Сергиевский Самарской области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В соответствии со статьей 45 Градостроительного кодекса Российской Федерации, пунктом 9 Порядка подготовки документации по планировке территории, разрабатываемой на основании решений Администрации сельского поселения Кармало-Аделяково муниципального </w:t>
      </w:r>
      <w:r w:rsidRPr="0015464F">
        <w:rPr>
          <w:rFonts w:ascii="Times New Roman" w:eastAsia="Times New Roman" w:hAnsi="Times New Roman" w:cs="Times New Roman"/>
          <w:sz w:val="12"/>
          <w:szCs w:val="12"/>
          <w:lang w:eastAsia="ru-RU"/>
        </w:rPr>
        <w:lastRenderedPageBreak/>
        <w:t>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Кармало-Аделяково муниципального района Сергиевский Самарской области № ____ от ________  г., постановлением администрации сельского поселения Кармало-Аделяково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Кармало-Аделяково муниципального района Сергиевский Самарской области, рассмотрев обращение _________________ о подготовке документации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Администрация сельского поселения Кармало-Аделяково муниципального района Сергиевский Самарской области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ПОСТАНОВЛЯЕТ:</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1. Осуществить подготовку докум</w:t>
      </w:r>
      <w:r>
        <w:rPr>
          <w:rFonts w:ascii="Times New Roman" w:eastAsia="Times New Roman" w:hAnsi="Times New Roman" w:cs="Times New Roman"/>
          <w:sz w:val="12"/>
          <w:szCs w:val="12"/>
          <w:lang w:eastAsia="ru-RU"/>
        </w:rPr>
        <w:t xml:space="preserve">ентации по внесению изменений в </w:t>
      </w:r>
      <w:r w:rsidRPr="0015464F">
        <w:rPr>
          <w:rFonts w:ascii="Times New Roman" w:eastAsia="Times New Roman" w:hAnsi="Times New Roman" w:cs="Times New Roman"/>
          <w:sz w:val="12"/>
          <w:szCs w:val="12"/>
          <w:lang w:eastAsia="ru-RU"/>
        </w:rPr>
        <w:t>документацию по планировке территор</w:t>
      </w:r>
      <w:r>
        <w:rPr>
          <w:rFonts w:ascii="Times New Roman" w:eastAsia="Times New Roman" w:hAnsi="Times New Roman" w:cs="Times New Roman"/>
          <w:sz w:val="12"/>
          <w:szCs w:val="12"/>
          <w:lang w:eastAsia="ru-RU"/>
        </w:rPr>
        <w:t xml:space="preserve">ии (указать вид документации по </w:t>
      </w:r>
      <w:r w:rsidRPr="0015464F">
        <w:rPr>
          <w:rFonts w:ascii="Times New Roman" w:eastAsia="Times New Roman" w:hAnsi="Times New Roman" w:cs="Times New Roman"/>
          <w:sz w:val="12"/>
          <w:szCs w:val="12"/>
          <w:lang w:eastAsia="ru-RU"/>
        </w:rPr>
        <w:t>планировке территории: проект планировк</w:t>
      </w:r>
      <w:r>
        <w:rPr>
          <w:rFonts w:ascii="Times New Roman" w:eastAsia="Times New Roman" w:hAnsi="Times New Roman" w:cs="Times New Roman"/>
          <w:sz w:val="12"/>
          <w:szCs w:val="12"/>
          <w:lang w:eastAsia="ru-RU"/>
        </w:rPr>
        <w:t xml:space="preserve">и территории и проект межевания </w:t>
      </w:r>
      <w:r w:rsidRPr="0015464F">
        <w:rPr>
          <w:rFonts w:ascii="Times New Roman" w:eastAsia="Times New Roman" w:hAnsi="Times New Roman" w:cs="Times New Roman"/>
          <w:sz w:val="12"/>
          <w:szCs w:val="12"/>
          <w:lang w:eastAsia="ru-RU"/>
        </w:rPr>
        <w:t>территории / проект межевания территории), утвержденную:__________________________________________________________________</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(указываются реквизиты решения об утверждении докумен</w:t>
      </w:r>
      <w:r>
        <w:rPr>
          <w:rFonts w:ascii="Times New Roman" w:eastAsia="Times New Roman" w:hAnsi="Times New Roman" w:cs="Times New Roman"/>
          <w:sz w:val="12"/>
          <w:szCs w:val="12"/>
          <w:lang w:eastAsia="ru-RU"/>
        </w:rPr>
        <w:t>тации по планировке территории)</w:t>
      </w:r>
    </w:p>
    <w:p w:rsid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в отношении те</w:t>
      </w:r>
      <w:r>
        <w:rPr>
          <w:rFonts w:ascii="Times New Roman" w:eastAsia="Times New Roman" w:hAnsi="Times New Roman" w:cs="Times New Roman"/>
          <w:sz w:val="12"/>
          <w:szCs w:val="12"/>
          <w:lang w:eastAsia="ru-RU"/>
        </w:rPr>
        <w:t>рритории (ее отдельных частей)</w:t>
      </w:r>
      <w:r>
        <w:rPr>
          <w:rFonts w:ascii="Times New Roman" w:eastAsia="Times New Roman" w:hAnsi="Times New Roman" w:cs="Times New Roman"/>
          <w:sz w:val="12"/>
          <w:szCs w:val="12"/>
          <w:lang w:eastAsia="ru-RU"/>
        </w:rPr>
        <w:tab/>
      </w:r>
      <w:r w:rsidRPr="0015464F">
        <w:rPr>
          <w:rFonts w:ascii="Times New Roman" w:eastAsia="Times New Roman" w:hAnsi="Times New Roman" w:cs="Times New Roman"/>
          <w:sz w:val="12"/>
          <w:szCs w:val="12"/>
          <w:lang w:eastAsia="ru-RU"/>
        </w:rPr>
        <w:t xml:space="preserve">__________________________________________________________________ </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(кадастровый номер </w:t>
      </w:r>
      <w:r w:rsidRPr="0015464F">
        <w:rPr>
          <w:rFonts w:ascii="Times New Roman" w:eastAsia="Times New Roman" w:hAnsi="Times New Roman" w:cs="Times New Roman"/>
          <w:sz w:val="12"/>
          <w:szCs w:val="12"/>
          <w:lang w:eastAsia="ru-RU"/>
        </w:rPr>
        <w:t>земельного участка или описание границ территории согласно прилагаемой схеме).</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15464F">
        <w:rPr>
          <w:rFonts w:ascii="Times New Roman" w:eastAsia="Times New Roman" w:hAnsi="Times New Roman" w:cs="Times New Roman"/>
          <w:sz w:val="12"/>
          <w:szCs w:val="12"/>
          <w:lang w:eastAsia="ru-RU"/>
        </w:rPr>
        <w:t>Утвердить прилагаемое задание на подготовку документации по планировке территории, указанной в пункте 1 настоящего Постановления (Приложение № 2).</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15464F">
        <w:rPr>
          <w:rFonts w:ascii="Times New Roman" w:eastAsia="Times New Roman" w:hAnsi="Times New Roman" w:cs="Times New Roman"/>
          <w:sz w:val="12"/>
          <w:szCs w:val="12"/>
          <w:lang w:eastAsia="ru-RU"/>
        </w:rPr>
        <w:t>Установить, что подготовленная документация по внесению изменений в документацию по планировке территории должна быть представлена в Администрацию сельского поселения Кармало-Аделяково муниципального района Сергиевский Самарской об</w:t>
      </w:r>
      <w:r>
        <w:rPr>
          <w:rFonts w:ascii="Times New Roman" w:eastAsia="Times New Roman" w:hAnsi="Times New Roman" w:cs="Times New Roman"/>
          <w:sz w:val="12"/>
          <w:szCs w:val="12"/>
          <w:lang w:eastAsia="ru-RU"/>
        </w:rPr>
        <w:t>ласти в срок до_</w:t>
      </w:r>
      <w:r w:rsidRPr="0015464F">
        <w:rPr>
          <w:rFonts w:ascii="Times New Roman" w:eastAsia="Times New Roman" w:hAnsi="Times New Roman" w:cs="Times New Roman"/>
          <w:sz w:val="12"/>
          <w:szCs w:val="12"/>
          <w:lang w:eastAsia="ru-RU"/>
        </w:rPr>
        <w:t>_</w:t>
      </w:r>
      <w:r>
        <w:rPr>
          <w:rFonts w:ascii="Times New Roman" w:eastAsia="Times New Roman" w:hAnsi="Times New Roman" w:cs="Times New Roman"/>
          <w:sz w:val="12"/>
          <w:szCs w:val="12"/>
          <w:lang w:eastAsia="ru-RU"/>
        </w:rPr>
        <w:t>_</w:t>
      </w:r>
      <w:r w:rsidRPr="0015464F">
        <w:rPr>
          <w:rFonts w:ascii="Times New Roman" w:eastAsia="Times New Roman" w:hAnsi="Times New Roman" w:cs="Times New Roman"/>
          <w:sz w:val="12"/>
          <w:szCs w:val="12"/>
          <w:lang w:eastAsia="ru-RU"/>
        </w:rPr>
        <w:t>.</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15464F">
        <w:rPr>
          <w:rFonts w:ascii="Times New Roman" w:eastAsia="Times New Roman" w:hAnsi="Times New Roman" w:cs="Times New Roman"/>
          <w:sz w:val="12"/>
          <w:szCs w:val="12"/>
          <w:lang w:eastAsia="ru-RU"/>
        </w:rPr>
        <w:t>Предложения физических и (или)  юридических лиц, касающиеся порядка, сроков подготовки и содержания документации по планировке территории,  указанные в пункте 1 настоящего Постановления, принимаются в письменной форме в адрес Администрации сельского поселения Кармало-Аделяково муниципального района Сергиевский Самарской области по адресу: 446555, Самарская область, муниципальный район Сергиевский, с. Кармало-Аделяково, ул. Ленина, д. 20, в  течение 7 (семи) календарных дней со дня принятия настоящего постановления.</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Pr="0015464F">
        <w:rPr>
          <w:rFonts w:ascii="Times New Roman" w:eastAsia="Times New Roman" w:hAnsi="Times New Roman" w:cs="Times New Roman"/>
          <w:sz w:val="12"/>
          <w:szCs w:val="12"/>
          <w:lang w:eastAsia="ru-RU"/>
        </w:rPr>
        <w:t>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Кармало-Аделяково» в подразделе «Проекты планировки и межевания территории».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6. Настоящее Постановление вступает в силу со дня его официального опубликования.</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7. Контроль за выполнением настоящего П</w:t>
      </w:r>
      <w:r>
        <w:rPr>
          <w:rFonts w:ascii="Times New Roman" w:eastAsia="Times New Roman" w:hAnsi="Times New Roman" w:cs="Times New Roman"/>
          <w:sz w:val="12"/>
          <w:szCs w:val="12"/>
          <w:lang w:eastAsia="ru-RU"/>
        </w:rPr>
        <w:t>остановления оставляю за собой.</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Глава сельского поселения Кармало-Аделяково</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муниципального района Сергиевский           </w:t>
      </w:r>
      <w:r>
        <w:rPr>
          <w:rFonts w:ascii="Times New Roman" w:eastAsia="Times New Roman" w:hAnsi="Times New Roman" w:cs="Times New Roman"/>
          <w:sz w:val="12"/>
          <w:szCs w:val="12"/>
          <w:lang w:eastAsia="ru-RU"/>
        </w:rPr>
        <w:t xml:space="preserve">         _____________________ </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Приложение №9</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к Административному регламенту предоставления </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Кармало-Аделяково</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муниципального район</w:t>
      </w:r>
      <w:r>
        <w:rPr>
          <w:rFonts w:ascii="Times New Roman" w:eastAsia="Times New Roman" w:hAnsi="Times New Roman" w:cs="Times New Roman"/>
          <w:sz w:val="12"/>
          <w:szCs w:val="12"/>
          <w:lang w:eastAsia="ru-RU"/>
        </w:rPr>
        <w:t>а Сергиевский Самарской области</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Администрация</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сельского поселения </w:t>
      </w:r>
      <w:r w:rsidRPr="0015464F">
        <w:rPr>
          <w:rFonts w:ascii="Times New Roman" w:eastAsia="Times New Roman" w:hAnsi="Times New Roman" w:cs="Times New Roman"/>
          <w:sz w:val="12"/>
          <w:szCs w:val="12"/>
          <w:lang w:eastAsia="ru-RU"/>
        </w:rPr>
        <w:t>Кармало-Аделяково</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муниципального района Сергиевский</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ПОСТАНОВЛЕНИЕ</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Об отказе в подготовке документации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объекта: ____________________________ в границах сельского поселения Кармало-Аделяково муниципального района Сергиевский Самарской области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В соответствии со статьей 45 Градостроительного кодекса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Кармало-Аделяково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Кармало-Аделяково муниципального района Сергиевский Самарской области № ____ от ________ г., постановлением администрации сельского поселения Кармало-Аделяково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Кармало-Аделяково муниципального района Сергиевский Самарской области, рассмотрев обращение _________________ о подготовке документации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Администрация сельского поселения Кармало-Аделяково муниципального района Сергиевский Самарской области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ПОСТАНОВЛЯЕТ:</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1. Отказать в подготовке документации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отношении территории:</w:t>
      </w:r>
      <w:r w:rsidRPr="0015464F">
        <w:rPr>
          <w:rFonts w:ascii="Times New Roman" w:eastAsia="Times New Roman" w:hAnsi="Times New Roman" w:cs="Times New Roman"/>
          <w:sz w:val="12"/>
          <w:szCs w:val="12"/>
          <w:lang w:eastAsia="ru-RU"/>
        </w:rPr>
        <w:tab/>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(указывается описание местонахождения территории, описание границ территории)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по следующим основаниям:</w:t>
      </w:r>
      <w:r w:rsidRPr="0015464F">
        <w:rPr>
          <w:rFonts w:ascii="Times New Roman" w:eastAsia="Times New Roman" w:hAnsi="Times New Roman" w:cs="Times New Roman"/>
          <w:sz w:val="12"/>
          <w:szCs w:val="12"/>
          <w:lang w:eastAsia="ru-RU"/>
        </w:rPr>
        <w:tab/>
        <w:t>.</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Кармало-Аделяково» в подразделе «Проекты планировки и межевания территории».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4. Контроль за выполнением настоящего Постановления оставляю за собой.</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5. Настоящее постановление может быть обжаловано в досудебном порядке путем направления жалобы в Уполномоченный орг</w:t>
      </w:r>
      <w:r>
        <w:rPr>
          <w:rFonts w:ascii="Times New Roman" w:eastAsia="Times New Roman" w:hAnsi="Times New Roman" w:cs="Times New Roman"/>
          <w:sz w:val="12"/>
          <w:szCs w:val="12"/>
          <w:lang w:eastAsia="ru-RU"/>
        </w:rPr>
        <w:t>ан, а также в судебном порядке.</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Глава сельского поселения Кармало-Аделяково</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муниципального  района Сергиевский                     _____________________             </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Приложение №10</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lastRenderedPageBreak/>
        <w:t xml:space="preserve">к Административному регламенту предоставления </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Кармало-Аделяково </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муниципального район</w:t>
      </w:r>
      <w:r>
        <w:rPr>
          <w:rFonts w:ascii="Times New Roman" w:eastAsia="Times New Roman" w:hAnsi="Times New Roman" w:cs="Times New Roman"/>
          <w:sz w:val="12"/>
          <w:szCs w:val="12"/>
          <w:lang w:eastAsia="ru-RU"/>
        </w:rPr>
        <w:t>а Сергиевский Самарской области</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Администрация</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сельского поселения </w:t>
      </w:r>
      <w:r w:rsidRPr="0015464F">
        <w:rPr>
          <w:rFonts w:ascii="Times New Roman" w:eastAsia="Times New Roman" w:hAnsi="Times New Roman" w:cs="Times New Roman"/>
          <w:sz w:val="12"/>
          <w:szCs w:val="12"/>
          <w:lang w:eastAsia="ru-RU"/>
        </w:rPr>
        <w:t>Кармало-Аделяково</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муниципального района Сергиевский</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Самарской области</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ПОСТАНОВЛЕНИЕ</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Об отказе в подготовке документации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w:t>
      </w:r>
      <w:r>
        <w:rPr>
          <w:rFonts w:ascii="Times New Roman" w:eastAsia="Times New Roman" w:hAnsi="Times New Roman" w:cs="Times New Roman"/>
          <w:sz w:val="12"/>
          <w:szCs w:val="12"/>
          <w:lang w:eastAsia="ru-RU"/>
        </w:rPr>
        <w:t>тории) объекта: __________</w:t>
      </w:r>
      <w:r w:rsidRPr="0015464F">
        <w:rPr>
          <w:rFonts w:ascii="Times New Roman" w:eastAsia="Times New Roman" w:hAnsi="Times New Roman" w:cs="Times New Roman"/>
          <w:sz w:val="12"/>
          <w:szCs w:val="12"/>
          <w:lang w:eastAsia="ru-RU"/>
        </w:rPr>
        <w:t>в границах сельского поселения Кармало-Аделяково  муниципального района Сергиевский Самарской области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В соответствии со статьей 45 Градостроительного кодекса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Кармало-Аделяково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Кармало-Аделяково муниципального района Сергиевский Самарской области № ____ от ________  г., постановлением администрации сельского поселения Кармало-Аделяково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Кармало-Аделяково муниципального района Сергиевский Самарской области, рассмотрев обращение _________________ о подготовке документации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Администрация сельского поселения Кармало-Аделяково муниципального района Сергиевский Самарской области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ПОСТАНОВЛЯЕТ:</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1. Отказать в подготовке документации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отношении территории:_______________</w:t>
      </w:r>
      <w:r w:rsidRPr="0015464F">
        <w:rPr>
          <w:rFonts w:ascii="Times New Roman" w:eastAsia="Times New Roman" w:hAnsi="Times New Roman" w:cs="Times New Roman"/>
          <w:sz w:val="12"/>
          <w:szCs w:val="12"/>
          <w:lang w:eastAsia="ru-RU"/>
        </w:rPr>
        <w:tab/>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(указывается описание местонахождения территории, описание границ территории)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по следующим основаниям:</w:t>
      </w:r>
      <w:r w:rsidRPr="0015464F">
        <w:rPr>
          <w:rFonts w:ascii="Times New Roman" w:eastAsia="Times New Roman" w:hAnsi="Times New Roman" w:cs="Times New Roman"/>
          <w:sz w:val="12"/>
          <w:szCs w:val="12"/>
          <w:lang w:eastAsia="ru-RU"/>
        </w:rPr>
        <w:tab/>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Кармало-Аделяково» в подразделе «Проекты планировки и межевания территории».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4. Контроль за выполнением настоящего Постановления оставляю за собой.</w:t>
      </w:r>
    </w:p>
    <w:p w:rsidR="0015464F" w:rsidRPr="0015464F" w:rsidRDefault="0015464F" w:rsidP="00AA4267">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5. Настоящее постановление может быть обжаловано в досудебном порядке путем направления жалобы в Уполномоченный орг</w:t>
      </w:r>
      <w:r w:rsidR="00AA4267">
        <w:rPr>
          <w:rFonts w:ascii="Times New Roman" w:eastAsia="Times New Roman" w:hAnsi="Times New Roman" w:cs="Times New Roman"/>
          <w:sz w:val="12"/>
          <w:szCs w:val="12"/>
          <w:lang w:eastAsia="ru-RU"/>
        </w:rPr>
        <w:t>ан, а также в судебном порядке.</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Глава сельского поселения Кармало-Аделяково</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муниципального    района Сергиевский                            ____________________  </w:t>
      </w:r>
    </w:p>
    <w:p w:rsidR="0015464F" w:rsidRPr="0015464F" w:rsidRDefault="0015464F" w:rsidP="00AA4267">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Приложение №11</w:t>
      </w:r>
    </w:p>
    <w:p w:rsidR="0015464F" w:rsidRPr="0015464F" w:rsidRDefault="0015464F" w:rsidP="00AA4267">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к Административному регламенту предоставления </w:t>
      </w:r>
    </w:p>
    <w:p w:rsidR="0015464F" w:rsidRPr="0015464F" w:rsidRDefault="0015464F" w:rsidP="00AA4267">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15464F" w:rsidRPr="0015464F" w:rsidRDefault="0015464F" w:rsidP="00AA4267">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по планировке территории» на территории</w:t>
      </w:r>
    </w:p>
    <w:p w:rsidR="0015464F" w:rsidRPr="0015464F" w:rsidRDefault="0015464F" w:rsidP="00AA4267">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муниципального район</w:t>
      </w:r>
      <w:r w:rsidR="00AA4267">
        <w:rPr>
          <w:rFonts w:ascii="Times New Roman" w:eastAsia="Times New Roman" w:hAnsi="Times New Roman" w:cs="Times New Roman"/>
          <w:sz w:val="12"/>
          <w:szCs w:val="12"/>
          <w:lang w:eastAsia="ru-RU"/>
        </w:rPr>
        <w:t>а Сергиевский Самарской области</w:t>
      </w:r>
    </w:p>
    <w:p w:rsidR="0015464F" w:rsidRPr="0015464F" w:rsidRDefault="0015464F" w:rsidP="00AA4267">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Администрация</w:t>
      </w:r>
    </w:p>
    <w:p w:rsidR="0015464F" w:rsidRPr="0015464F" w:rsidRDefault="0015464F" w:rsidP="00AA4267">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сельского поселения Кармало-Аделяково</w:t>
      </w:r>
    </w:p>
    <w:p w:rsidR="0015464F" w:rsidRPr="0015464F" w:rsidRDefault="0015464F" w:rsidP="00AA4267">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муниципального района Сергиевский</w:t>
      </w:r>
    </w:p>
    <w:p w:rsidR="0015464F" w:rsidRPr="0015464F" w:rsidRDefault="00AA4267" w:rsidP="00AA4267">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15464F" w:rsidRPr="0015464F" w:rsidRDefault="0015464F" w:rsidP="00AA4267">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ПОСТАНОВЛЕНИЕ</w:t>
      </w:r>
    </w:p>
    <w:p w:rsidR="0015464F" w:rsidRPr="0015464F" w:rsidRDefault="00AA4267" w:rsidP="00AA426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15464F" w:rsidRPr="0015464F" w:rsidRDefault="0015464F" w:rsidP="00AA4267">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Об утверждении документации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объекта: _________________________ в границах сельского поселения Кармало-Аделяково муниципального района Сергиевский Самарской</w:t>
      </w:r>
    </w:p>
    <w:p w:rsidR="0015464F" w:rsidRPr="0015464F" w:rsidRDefault="0015464F" w:rsidP="00AA4267">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В соответствии со статьями 41 – 43, 45 Градостроительного кодекса Российской Федерации, Федеральным законом от 06.10.2003 г. №131-ФЗ «Об общих принципах организации местного самоуправлении в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Кармало-Аделяково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Кармало-Аделяково муниципального района Сергиевский Самарской области № ____ от ________  г., постановлением администрации сельского поселения Кармало-Аделяково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Кармало-Аделяково муниципального района Сергиевский Самарской области, учитывая Протокол публичных слушаний по проекту планировки территории и проекту межевания территории, находящейся в границах _______________________ муниципального района Сергиевский Самарской области от ______________ г.; Заключение о результатах публичных слушаний по проекту планировки территории и проекту межевания территории от _______________ года,  Администрация сельского поселения Кармало-Аделяково муниципального район</w:t>
      </w:r>
      <w:r w:rsidR="00AA4267">
        <w:rPr>
          <w:rFonts w:ascii="Times New Roman" w:eastAsia="Times New Roman" w:hAnsi="Times New Roman" w:cs="Times New Roman"/>
          <w:sz w:val="12"/>
          <w:szCs w:val="12"/>
          <w:lang w:eastAsia="ru-RU"/>
        </w:rPr>
        <w:t>а Сергиевский Самарской области</w:t>
      </w:r>
    </w:p>
    <w:p w:rsidR="0015464F" w:rsidRPr="0015464F" w:rsidRDefault="00AA4267" w:rsidP="00AA426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ПОСТАНОВЛЯЕТ:</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1. Утвердить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объекта: ______________________________ в границах сельского поселения Кармало-Аделяково муниципального района Сергиевский Самарской области  (прилагаются).</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lastRenderedPageBreak/>
        <w:t>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информационно-телекоммуникационной сети Интернет.</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15464F" w:rsidRPr="0015464F" w:rsidRDefault="0015464F" w:rsidP="00AA4267">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4. Контроль за выполнением настоящего Постан</w:t>
      </w:r>
      <w:r w:rsidR="00AA4267">
        <w:rPr>
          <w:rFonts w:ascii="Times New Roman" w:eastAsia="Times New Roman" w:hAnsi="Times New Roman" w:cs="Times New Roman"/>
          <w:sz w:val="12"/>
          <w:szCs w:val="12"/>
          <w:lang w:eastAsia="ru-RU"/>
        </w:rPr>
        <w:t>овления оставлю за собой.</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Глава сельского поселения Кармало-Аделяково </w:t>
      </w:r>
    </w:p>
    <w:p w:rsidR="0015464F" w:rsidRPr="0015464F" w:rsidRDefault="0015464F" w:rsidP="00AA4267">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муни</w:t>
      </w:r>
      <w:r w:rsidR="00AA4267">
        <w:rPr>
          <w:rFonts w:ascii="Times New Roman" w:eastAsia="Times New Roman" w:hAnsi="Times New Roman" w:cs="Times New Roman"/>
          <w:sz w:val="12"/>
          <w:szCs w:val="12"/>
          <w:lang w:eastAsia="ru-RU"/>
        </w:rPr>
        <w:t xml:space="preserve">ципального </w:t>
      </w:r>
      <w:r w:rsidR="00AA4267" w:rsidRPr="0015464F">
        <w:rPr>
          <w:rFonts w:ascii="Times New Roman" w:eastAsia="Times New Roman" w:hAnsi="Times New Roman" w:cs="Times New Roman"/>
          <w:sz w:val="12"/>
          <w:szCs w:val="12"/>
          <w:lang w:eastAsia="ru-RU"/>
        </w:rPr>
        <w:t>района Сергиевский</w:t>
      </w:r>
      <w:r w:rsidR="00AA4267">
        <w:rPr>
          <w:rFonts w:ascii="Times New Roman" w:eastAsia="Times New Roman" w:hAnsi="Times New Roman" w:cs="Times New Roman"/>
          <w:sz w:val="12"/>
          <w:szCs w:val="12"/>
          <w:lang w:eastAsia="ru-RU"/>
        </w:rPr>
        <w:t xml:space="preserve"> ___________                              </w:t>
      </w:r>
    </w:p>
    <w:p w:rsidR="0015464F" w:rsidRPr="0015464F" w:rsidRDefault="0015464F" w:rsidP="00AA4267">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Приложение №12</w:t>
      </w:r>
    </w:p>
    <w:p w:rsidR="0015464F" w:rsidRPr="0015464F" w:rsidRDefault="0015464F" w:rsidP="00AA4267">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к Административному регламенту предоставления </w:t>
      </w:r>
    </w:p>
    <w:p w:rsidR="0015464F" w:rsidRPr="0015464F" w:rsidRDefault="0015464F" w:rsidP="00AA4267">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15464F" w:rsidRPr="0015464F" w:rsidRDefault="0015464F" w:rsidP="00AA4267">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Кармало-Аделяково</w:t>
      </w:r>
    </w:p>
    <w:p w:rsidR="0015464F" w:rsidRPr="0015464F" w:rsidRDefault="0015464F" w:rsidP="00AA4267">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муниципального район</w:t>
      </w:r>
      <w:r w:rsidR="00AA4267">
        <w:rPr>
          <w:rFonts w:ascii="Times New Roman" w:eastAsia="Times New Roman" w:hAnsi="Times New Roman" w:cs="Times New Roman"/>
          <w:sz w:val="12"/>
          <w:szCs w:val="12"/>
          <w:lang w:eastAsia="ru-RU"/>
        </w:rPr>
        <w:t>а Сергиевский Самарской области</w:t>
      </w:r>
    </w:p>
    <w:p w:rsidR="0015464F" w:rsidRPr="0015464F" w:rsidRDefault="0015464F" w:rsidP="00AA4267">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Администрация</w:t>
      </w:r>
    </w:p>
    <w:p w:rsidR="0015464F" w:rsidRPr="0015464F" w:rsidRDefault="0015464F" w:rsidP="00AA4267">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сельского поселения Кармало-Аделяково</w:t>
      </w:r>
    </w:p>
    <w:p w:rsidR="0015464F" w:rsidRPr="0015464F" w:rsidRDefault="0015464F" w:rsidP="00AA4267">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муниципального района Сергиевский</w:t>
      </w:r>
    </w:p>
    <w:p w:rsidR="0015464F" w:rsidRPr="0015464F" w:rsidRDefault="00AA4267" w:rsidP="00AA4267">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15464F" w:rsidRPr="0015464F" w:rsidRDefault="0015464F" w:rsidP="00AA4267">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ПОСТАНОВЛЕНИЕ</w:t>
      </w:r>
    </w:p>
    <w:p w:rsidR="0015464F" w:rsidRPr="0015464F" w:rsidRDefault="00AA4267" w:rsidP="00AA426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15464F" w:rsidRPr="0015464F" w:rsidRDefault="0015464F" w:rsidP="00AA4267">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О внесении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объекта: ____________________________ в границах сельского поселения Кармало-Аделяково муниципального района Сергиевский Самарской области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В соответствии со статьей 45 Градостроительного кодекса Российской Федерации, Федеральным законом от 06.10.2003 г. №131-ФЗ «Об общих принципах организации местного самоуправлении в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Кармало-Аделяково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Кармало-Аделяково муниципального района Сергиевский Самарской области № ____ от ________  г., постановлением администрации сельского поселения Кармало-Аделяково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Кармало-Аделяково муниципального района Сергиевский Самарской области, на основании обращения _________________ о внесении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учитывая Протокол публичных слушаний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находящейся в границах сельского поселения Кармало-Аделяково  муниципального района Сергиевский Самарской области от ______________ г.; Заключение о результатах публичных слушаний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от _______________ года, Администрация сельского поселения Кармало-Аделяково муниципального района Сергиевский Самарской области</w:t>
      </w:r>
    </w:p>
    <w:p w:rsidR="0015464F" w:rsidRPr="0015464F" w:rsidRDefault="00AA4267" w:rsidP="00AA426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ПОСТАНОВЛЯЕТ:</w:t>
      </w:r>
    </w:p>
    <w:p w:rsidR="0015464F" w:rsidRPr="0015464F" w:rsidRDefault="0015464F" w:rsidP="00AA4267">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1. Внести изменения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w:t>
      </w:r>
      <w:r w:rsidR="00AA4267">
        <w:rPr>
          <w:rFonts w:ascii="Times New Roman" w:eastAsia="Times New Roman" w:hAnsi="Times New Roman" w:cs="Times New Roman"/>
          <w:sz w:val="12"/>
          <w:szCs w:val="12"/>
          <w:lang w:eastAsia="ru-RU"/>
        </w:rPr>
        <w:t>ания территории) утвержденный:</w:t>
      </w:r>
      <w:r w:rsidRPr="0015464F">
        <w:rPr>
          <w:rFonts w:ascii="Times New Roman" w:eastAsia="Times New Roman" w:hAnsi="Times New Roman" w:cs="Times New Roman"/>
          <w:sz w:val="12"/>
          <w:szCs w:val="12"/>
          <w:lang w:eastAsia="ru-RU"/>
        </w:rPr>
        <w:t>___________________________</w:t>
      </w:r>
      <w:r w:rsidR="00AA4267">
        <w:rPr>
          <w:rFonts w:ascii="Times New Roman" w:eastAsia="Times New Roman" w:hAnsi="Times New Roman" w:cs="Times New Roman"/>
          <w:sz w:val="12"/>
          <w:szCs w:val="12"/>
          <w:lang w:eastAsia="ru-RU"/>
        </w:rPr>
        <w:t>_______</w:t>
      </w:r>
    </w:p>
    <w:p w:rsidR="0015464F" w:rsidRPr="0015464F" w:rsidRDefault="0015464F" w:rsidP="00AA4267">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(указываются реквизиты решения об утверждении документации по планировке территории)</w:t>
      </w:r>
    </w:p>
    <w:p w:rsidR="0015464F" w:rsidRPr="0015464F" w:rsidRDefault="0015464F" w:rsidP="00AA4267">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в отношении те</w:t>
      </w:r>
      <w:r w:rsidR="00AA4267">
        <w:rPr>
          <w:rFonts w:ascii="Times New Roman" w:eastAsia="Times New Roman" w:hAnsi="Times New Roman" w:cs="Times New Roman"/>
          <w:sz w:val="12"/>
          <w:szCs w:val="12"/>
          <w:lang w:eastAsia="ru-RU"/>
        </w:rPr>
        <w:t>рритории (ее отдельных частей)</w:t>
      </w:r>
      <w:r w:rsidR="00AA4267">
        <w:rPr>
          <w:rFonts w:ascii="Times New Roman" w:eastAsia="Times New Roman" w:hAnsi="Times New Roman" w:cs="Times New Roman"/>
          <w:sz w:val="12"/>
          <w:szCs w:val="12"/>
          <w:lang w:eastAsia="ru-RU"/>
        </w:rPr>
        <w:tab/>
      </w:r>
      <w:r w:rsidRPr="0015464F">
        <w:rPr>
          <w:rFonts w:ascii="Times New Roman" w:eastAsia="Times New Roman" w:hAnsi="Times New Roman" w:cs="Times New Roman"/>
          <w:sz w:val="12"/>
          <w:szCs w:val="12"/>
          <w:lang w:eastAsia="ru-RU"/>
        </w:rPr>
        <w:t>__________________________________________________________________</w:t>
      </w:r>
    </w:p>
    <w:p w:rsidR="0015464F" w:rsidRPr="0015464F" w:rsidRDefault="00AA4267"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(кадастровый номер </w:t>
      </w:r>
      <w:r w:rsidR="0015464F" w:rsidRPr="0015464F">
        <w:rPr>
          <w:rFonts w:ascii="Times New Roman" w:eastAsia="Times New Roman" w:hAnsi="Times New Roman" w:cs="Times New Roman"/>
          <w:sz w:val="12"/>
          <w:szCs w:val="12"/>
          <w:lang w:eastAsia="ru-RU"/>
        </w:rPr>
        <w:t>земельного участка или описание границ территории согласно прилагаемой схеме).</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Кармало-Аделяково» в подразделе «Проекты планировки и межевания территории».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15464F" w:rsidRPr="0015464F" w:rsidRDefault="0015464F" w:rsidP="00AA4267">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4. Контроль за выполнением настоящего П</w:t>
      </w:r>
      <w:r w:rsidR="00AA4267">
        <w:rPr>
          <w:rFonts w:ascii="Times New Roman" w:eastAsia="Times New Roman" w:hAnsi="Times New Roman" w:cs="Times New Roman"/>
          <w:sz w:val="12"/>
          <w:szCs w:val="12"/>
          <w:lang w:eastAsia="ru-RU"/>
        </w:rPr>
        <w:t>остановления оставляю за собой.</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Глава сельского поселения Кармало-Аделяково</w:t>
      </w:r>
    </w:p>
    <w:p w:rsidR="0015464F" w:rsidRPr="0015464F" w:rsidRDefault="0015464F" w:rsidP="00AA4267">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муниципального района Сергиевский                                               _______</w:t>
      </w:r>
      <w:r w:rsidR="00AA4267">
        <w:rPr>
          <w:rFonts w:ascii="Times New Roman" w:eastAsia="Times New Roman" w:hAnsi="Times New Roman" w:cs="Times New Roman"/>
          <w:sz w:val="12"/>
          <w:szCs w:val="12"/>
          <w:lang w:eastAsia="ru-RU"/>
        </w:rPr>
        <w:t xml:space="preserve">______                         </w:t>
      </w:r>
    </w:p>
    <w:p w:rsidR="0015464F" w:rsidRPr="0015464F" w:rsidRDefault="0015464F" w:rsidP="00AA4267">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Приложение №13</w:t>
      </w:r>
    </w:p>
    <w:p w:rsidR="0015464F" w:rsidRPr="0015464F" w:rsidRDefault="0015464F" w:rsidP="00AA4267">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к Административному регламенту предоставления </w:t>
      </w:r>
    </w:p>
    <w:p w:rsidR="0015464F" w:rsidRPr="0015464F" w:rsidRDefault="0015464F" w:rsidP="00AA4267">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15464F" w:rsidRPr="0015464F" w:rsidRDefault="0015464F" w:rsidP="00AA4267">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Кармало-Аделяково</w:t>
      </w:r>
    </w:p>
    <w:p w:rsidR="0015464F" w:rsidRPr="0015464F" w:rsidRDefault="0015464F" w:rsidP="00AA4267">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муниципального района Сергиевский Самарской о</w:t>
      </w:r>
      <w:r w:rsidR="00AA4267">
        <w:rPr>
          <w:rFonts w:ascii="Times New Roman" w:eastAsia="Times New Roman" w:hAnsi="Times New Roman" w:cs="Times New Roman"/>
          <w:sz w:val="12"/>
          <w:szCs w:val="12"/>
          <w:lang w:eastAsia="ru-RU"/>
        </w:rPr>
        <w:t>бласти</w:t>
      </w:r>
    </w:p>
    <w:p w:rsidR="0015464F" w:rsidRPr="0015464F" w:rsidRDefault="0015464F" w:rsidP="00AA4267">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Администрация</w:t>
      </w:r>
    </w:p>
    <w:p w:rsidR="0015464F" w:rsidRPr="0015464F" w:rsidRDefault="00AA4267" w:rsidP="00AA4267">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сельского поселения </w:t>
      </w:r>
      <w:r w:rsidR="0015464F" w:rsidRPr="0015464F">
        <w:rPr>
          <w:rFonts w:ascii="Times New Roman" w:eastAsia="Times New Roman" w:hAnsi="Times New Roman" w:cs="Times New Roman"/>
          <w:sz w:val="12"/>
          <w:szCs w:val="12"/>
          <w:lang w:eastAsia="ru-RU"/>
        </w:rPr>
        <w:t>Кармало-Аделяково</w:t>
      </w:r>
    </w:p>
    <w:p w:rsidR="0015464F" w:rsidRPr="0015464F" w:rsidRDefault="0015464F" w:rsidP="00AA4267">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муниципального района Сергиевский</w:t>
      </w:r>
    </w:p>
    <w:p w:rsidR="0015464F" w:rsidRPr="0015464F" w:rsidRDefault="00AA4267" w:rsidP="00AA4267">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15464F" w:rsidRPr="0015464F" w:rsidRDefault="0015464F" w:rsidP="00AA4267">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ПОСТАНОВЛЕНИЕ</w:t>
      </w:r>
    </w:p>
    <w:p w:rsidR="0015464F" w:rsidRPr="0015464F" w:rsidRDefault="00AA4267" w:rsidP="00AA426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15464F" w:rsidRPr="0015464F" w:rsidRDefault="0015464F" w:rsidP="00AA4267">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Об отклонении документации по планировке территории и направлении ее на доработку (указывается вид документации по планировке территории: проект планировки территории и проект межевания территории/проект межевания</w:t>
      </w:r>
      <w:r w:rsidR="00AA4267">
        <w:rPr>
          <w:rFonts w:ascii="Times New Roman" w:eastAsia="Times New Roman" w:hAnsi="Times New Roman" w:cs="Times New Roman"/>
          <w:sz w:val="12"/>
          <w:szCs w:val="12"/>
          <w:lang w:eastAsia="ru-RU"/>
        </w:rPr>
        <w:t xml:space="preserve"> территории) объекта ____</w:t>
      </w:r>
      <w:r w:rsidRPr="0015464F">
        <w:rPr>
          <w:rFonts w:ascii="Times New Roman" w:eastAsia="Times New Roman" w:hAnsi="Times New Roman" w:cs="Times New Roman"/>
          <w:sz w:val="12"/>
          <w:szCs w:val="12"/>
          <w:lang w:eastAsia="ru-RU"/>
        </w:rPr>
        <w:t>_________________ в границах сельского поселения Кармало-Аделяково муниципального района Сергиевский Самарской области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В соответствии с Градостроительным кодексом Российской Федерации, руководствуясь Федеральным законом от 06.10.2003 г. №131-ФЗ «Об общих принципах организации местного самоуправлении в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Кармало-Аделяково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Кармало-Аделяково муниципального района Сергиевский Самарской области № ____ от ________  г., постановлением администрации сельского поселения Кармало-Аделяково муниципального района Сергиевский №____ от _______ «Об </w:t>
      </w:r>
      <w:r w:rsidRPr="0015464F">
        <w:rPr>
          <w:rFonts w:ascii="Times New Roman" w:eastAsia="Times New Roman" w:hAnsi="Times New Roman" w:cs="Times New Roman"/>
          <w:sz w:val="12"/>
          <w:szCs w:val="12"/>
          <w:lang w:eastAsia="ru-RU"/>
        </w:rPr>
        <w:lastRenderedPageBreak/>
        <w:t>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Кармало-Аделяково муниципального района Сергиевский Самарской области, на основании обращения _________________, заключения о результатах публичных слушаний, Администрация сельского поселения Кармало-Аделяково муниципального района Сергиевский Самарской области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ПОСТАНОВЛЯЕТ:</w:t>
      </w:r>
    </w:p>
    <w:p w:rsidR="0015464F" w:rsidRPr="0015464F" w:rsidRDefault="00AA4267" w:rsidP="00AA426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0015464F" w:rsidRPr="0015464F">
        <w:rPr>
          <w:rFonts w:ascii="Times New Roman" w:eastAsia="Times New Roman" w:hAnsi="Times New Roman" w:cs="Times New Roman"/>
          <w:sz w:val="12"/>
          <w:szCs w:val="12"/>
          <w:lang w:eastAsia="ru-RU"/>
        </w:rPr>
        <w:t>Отклонить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w:t>
      </w:r>
      <w:r>
        <w:rPr>
          <w:rFonts w:ascii="Times New Roman" w:eastAsia="Times New Roman" w:hAnsi="Times New Roman" w:cs="Times New Roman"/>
          <w:sz w:val="12"/>
          <w:szCs w:val="12"/>
          <w:lang w:eastAsia="ru-RU"/>
        </w:rPr>
        <w:t>жевания территории) в границах:</w:t>
      </w:r>
      <w:r w:rsidR="0015464F" w:rsidRPr="0015464F">
        <w:rPr>
          <w:rFonts w:ascii="Times New Roman" w:eastAsia="Times New Roman" w:hAnsi="Times New Roman" w:cs="Times New Roman"/>
          <w:sz w:val="12"/>
          <w:szCs w:val="12"/>
          <w:lang w:eastAsia="ru-RU"/>
        </w:rPr>
        <w:t>________________________________</w:t>
      </w:r>
      <w:r>
        <w:rPr>
          <w:rFonts w:ascii="Times New Roman" w:eastAsia="Times New Roman" w:hAnsi="Times New Roman" w:cs="Times New Roman"/>
          <w:sz w:val="12"/>
          <w:szCs w:val="12"/>
          <w:lang w:eastAsia="ru-RU"/>
        </w:rPr>
        <w:t xml:space="preserve">_______________ </w:t>
      </w:r>
      <w:r w:rsidR="0015464F" w:rsidRPr="0015464F">
        <w:rPr>
          <w:rFonts w:ascii="Times New Roman" w:eastAsia="Times New Roman" w:hAnsi="Times New Roman" w:cs="Times New Roman"/>
          <w:sz w:val="12"/>
          <w:szCs w:val="12"/>
          <w:lang w:eastAsia="ru-RU"/>
        </w:rPr>
        <w:t>по следующим основаниям:_________</w:t>
      </w:r>
      <w:r>
        <w:rPr>
          <w:rFonts w:ascii="Times New Roman" w:eastAsia="Times New Roman" w:hAnsi="Times New Roman" w:cs="Times New Roman"/>
          <w:sz w:val="12"/>
          <w:szCs w:val="12"/>
          <w:lang w:eastAsia="ru-RU"/>
        </w:rPr>
        <w:t>_______________________________ и направить ее на доработку.</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Кармало-Аделяково» в подразделе «Проекты планировки и межевания территории».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4. Контроль за выполнением настоящего Постановления оставляю за собой.</w:t>
      </w:r>
    </w:p>
    <w:p w:rsidR="0015464F" w:rsidRPr="0015464F" w:rsidRDefault="0015464F" w:rsidP="00AA4267">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5. Настоящее постановление может быть обжаловано в досудебном порядке путем направления жалобы в Уполномоченный орг</w:t>
      </w:r>
      <w:r w:rsidR="00AA4267">
        <w:rPr>
          <w:rFonts w:ascii="Times New Roman" w:eastAsia="Times New Roman" w:hAnsi="Times New Roman" w:cs="Times New Roman"/>
          <w:sz w:val="12"/>
          <w:szCs w:val="12"/>
          <w:lang w:eastAsia="ru-RU"/>
        </w:rPr>
        <w:t>ан, а также в судебном порядке.</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Глава сельского поселения Кармало-Аделяково</w:t>
      </w:r>
    </w:p>
    <w:p w:rsidR="0015464F" w:rsidRPr="00DC4487"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муниципального  района Сергиевский                          ______________________                        </w:t>
      </w:r>
    </w:p>
    <w:p w:rsidR="00AA4267" w:rsidRPr="00AA4267" w:rsidRDefault="00AA4267" w:rsidP="00AA4267">
      <w:pPr>
        <w:spacing w:after="0" w:line="240" w:lineRule="auto"/>
        <w:ind w:firstLine="284"/>
        <w:jc w:val="right"/>
        <w:rPr>
          <w:rFonts w:ascii="Times New Roman" w:eastAsia="Times New Roman" w:hAnsi="Times New Roman" w:cs="Times New Roman"/>
          <w:sz w:val="12"/>
          <w:szCs w:val="12"/>
          <w:lang w:eastAsia="ru-RU"/>
        </w:rPr>
      </w:pPr>
      <w:r w:rsidRPr="00AA4267">
        <w:rPr>
          <w:rFonts w:ascii="Times New Roman" w:eastAsia="Times New Roman" w:hAnsi="Times New Roman" w:cs="Times New Roman"/>
          <w:sz w:val="12"/>
          <w:szCs w:val="12"/>
          <w:lang w:eastAsia="ru-RU"/>
        </w:rPr>
        <w:t>Приложение №14</w:t>
      </w:r>
    </w:p>
    <w:p w:rsidR="00AA4267" w:rsidRPr="00AA4267" w:rsidRDefault="00AA4267" w:rsidP="00AA4267">
      <w:pPr>
        <w:spacing w:after="0" w:line="240" w:lineRule="auto"/>
        <w:ind w:firstLine="284"/>
        <w:jc w:val="right"/>
        <w:rPr>
          <w:rFonts w:ascii="Times New Roman" w:eastAsia="Times New Roman" w:hAnsi="Times New Roman" w:cs="Times New Roman"/>
          <w:sz w:val="12"/>
          <w:szCs w:val="12"/>
          <w:lang w:eastAsia="ru-RU"/>
        </w:rPr>
      </w:pPr>
      <w:r w:rsidRPr="00AA4267">
        <w:rPr>
          <w:rFonts w:ascii="Times New Roman" w:eastAsia="Times New Roman" w:hAnsi="Times New Roman" w:cs="Times New Roman"/>
          <w:sz w:val="12"/>
          <w:szCs w:val="12"/>
          <w:lang w:eastAsia="ru-RU"/>
        </w:rPr>
        <w:t xml:space="preserve">к Административному регламенту предоставления </w:t>
      </w:r>
    </w:p>
    <w:p w:rsidR="00AA4267" w:rsidRPr="00AA4267" w:rsidRDefault="00AA4267" w:rsidP="00AA4267">
      <w:pPr>
        <w:spacing w:after="0" w:line="240" w:lineRule="auto"/>
        <w:ind w:firstLine="284"/>
        <w:jc w:val="right"/>
        <w:rPr>
          <w:rFonts w:ascii="Times New Roman" w:eastAsia="Times New Roman" w:hAnsi="Times New Roman" w:cs="Times New Roman"/>
          <w:sz w:val="12"/>
          <w:szCs w:val="12"/>
          <w:lang w:eastAsia="ru-RU"/>
        </w:rPr>
      </w:pPr>
      <w:r w:rsidRPr="00AA4267">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AA4267" w:rsidRPr="00AA4267" w:rsidRDefault="00AA4267" w:rsidP="00AA4267">
      <w:pPr>
        <w:spacing w:after="0" w:line="240" w:lineRule="auto"/>
        <w:ind w:firstLine="284"/>
        <w:jc w:val="right"/>
        <w:rPr>
          <w:rFonts w:ascii="Times New Roman" w:eastAsia="Times New Roman" w:hAnsi="Times New Roman" w:cs="Times New Roman"/>
          <w:sz w:val="12"/>
          <w:szCs w:val="12"/>
          <w:lang w:eastAsia="ru-RU"/>
        </w:rPr>
      </w:pPr>
      <w:r w:rsidRPr="00AA4267">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Кармало-Аделяково</w:t>
      </w:r>
    </w:p>
    <w:p w:rsidR="00AA4267" w:rsidRPr="00AA4267" w:rsidRDefault="00AA4267" w:rsidP="00AA4267">
      <w:pPr>
        <w:spacing w:after="0" w:line="240" w:lineRule="auto"/>
        <w:ind w:firstLine="284"/>
        <w:jc w:val="right"/>
        <w:rPr>
          <w:rFonts w:ascii="Times New Roman" w:eastAsia="Times New Roman" w:hAnsi="Times New Roman" w:cs="Times New Roman"/>
          <w:sz w:val="12"/>
          <w:szCs w:val="12"/>
          <w:lang w:eastAsia="ru-RU"/>
        </w:rPr>
      </w:pPr>
      <w:r w:rsidRPr="00AA4267">
        <w:rPr>
          <w:rFonts w:ascii="Times New Roman" w:eastAsia="Times New Roman" w:hAnsi="Times New Roman" w:cs="Times New Roman"/>
          <w:sz w:val="12"/>
          <w:szCs w:val="12"/>
          <w:lang w:eastAsia="ru-RU"/>
        </w:rPr>
        <w:t xml:space="preserve"> муниципального района Сергиевский Самарской области</w:t>
      </w:r>
    </w:p>
    <w:p w:rsidR="002620BD" w:rsidRDefault="00AA4267" w:rsidP="00CC298A">
      <w:pPr>
        <w:spacing w:after="0" w:line="240" w:lineRule="auto"/>
        <w:ind w:firstLine="284"/>
        <w:jc w:val="center"/>
        <w:rPr>
          <w:rFonts w:ascii="Times New Roman" w:eastAsia="Times New Roman" w:hAnsi="Times New Roman" w:cs="Times New Roman"/>
          <w:sz w:val="12"/>
          <w:szCs w:val="12"/>
          <w:lang w:eastAsia="ru-RU"/>
        </w:rPr>
      </w:pPr>
      <w:r w:rsidRPr="00AA4267">
        <w:rPr>
          <w:rFonts w:ascii="Times New Roman" w:eastAsia="Times New Roman" w:hAnsi="Times New Roman" w:cs="Times New Roman"/>
          <w:sz w:val="12"/>
          <w:szCs w:val="12"/>
          <w:lang w:eastAsia="ru-RU"/>
        </w:rPr>
        <w:t>Состав, последовательность и сроки выполнения административных процедур (действий) при предоставлении муниципальной услуги</w:t>
      </w:r>
    </w:p>
    <w:tbl>
      <w:tblPr>
        <w:tblW w:w="5000" w:type="pct"/>
        <w:tblCellMar>
          <w:left w:w="40" w:type="dxa"/>
          <w:right w:w="40" w:type="dxa"/>
        </w:tblCellMar>
        <w:tblLook w:val="0000" w:firstRow="0" w:lastRow="0" w:firstColumn="0" w:lastColumn="0" w:noHBand="0" w:noVBand="0"/>
      </w:tblPr>
      <w:tblGrid>
        <w:gridCol w:w="1115"/>
        <w:gridCol w:w="1124"/>
        <w:gridCol w:w="1124"/>
        <w:gridCol w:w="1003"/>
        <w:gridCol w:w="979"/>
        <w:gridCol w:w="1103"/>
        <w:gridCol w:w="1145"/>
      </w:tblGrid>
      <w:tr w:rsidR="00001042" w:rsidRPr="00AA4267" w:rsidTr="009D444F">
        <w:tc>
          <w:tcPr>
            <w:tcW w:w="734" w:type="pct"/>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1"/>
                <w:sz w:val="12"/>
                <w:szCs w:val="12"/>
              </w:rPr>
            </w:pPr>
            <w:r w:rsidRPr="00AA4267">
              <w:rPr>
                <w:rStyle w:val="FontStyle61"/>
                <w:sz w:val="12"/>
                <w:szCs w:val="12"/>
              </w:rPr>
              <w:t>Основание для начала административной процедуры</w:t>
            </w:r>
          </w:p>
        </w:tc>
        <w:tc>
          <w:tcPr>
            <w:tcW w:w="740" w:type="pct"/>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1"/>
                <w:sz w:val="12"/>
                <w:szCs w:val="12"/>
              </w:rPr>
            </w:pPr>
            <w:r w:rsidRPr="00AA4267">
              <w:rPr>
                <w:rStyle w:val="FontStyle61"/>
                <w:sz w:val="12"/>
                <w:szCs w:val="12"/>
              </w:rPr>
              <w:t>Содержание административных действий</w:t>
            </w:r>
          </w:p>
        </w:tc>
        <w:tc>
          <w:tcPr>
            <w:tcW w:w="740" w:type="pct"/>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1"/>
                <w:sz w:val="12"/>
                <w:szCs w:val="12"/>
              </w:rPr>
            </w:pPr>
            <w:r>
              <w:rPr>
                <w:rStyle w:val="FontStyle61"/>
                <w:sz w:val="12"/>
                <w:szCs w:val="12"/>
              </w:rPr>
              <w:t>Срок выполнения администра</w:t>
            </w:r>
            <w:r w:rsidRPr="00AA4267">
              <w:rPr>
                <w:rStyle w:val="FontStyle61"/>
                <w:sz w:val="12"/>
                <w:szCs w:val="12"/>
              </w:rPr>
              <w:t>тивных действий</w:t>
            </w:r>
          </w:p>
        </w:tc>
        <w:tc>
          <w:tcPr>
            <w:tcW w:w="660" w:type="pct"/>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1"/>
                <w:sz w:val="12"/>
                <w:szCs w:val="12"/>
              </w:rPr>
            </w:pPr>
            <w:r w:rsidRPr="00AA4267">
              <w:rPr>
                <w:rStyle w:val="FontStyle61"/>
                <w:sz w:val="12"/>
                <w:szCs w:val="12"/>
              </w:rPr>
              <w:t>Должностное лицо, ответственн ое за выполнение</w:t>
            </w:r>
          </w:p>
          <w:p w:rsidR="00AA4267" w:rsidRPr="00AA4267" w:rsidRDefault="00AA4267" w:rsidP="00AA4267">
            <w:pPr>
              <w:pStyle w:val="aff1"/>
              <w:jc w:val="center"/>
              <w:rPr>
                <w:rStyle w:val="FontStyle61"/>
                <w:sz w:val="12"/>
                <w:szCs w:val="12"/>
              </w:rPr>
            </w:pPr>
            <w:r w:rsidRPr="00AA4267">
              <w:rPr>
                <w:rStyle w:val="FontStyle61"/>
                <w:sz w:val="12"/>
                <w:szCs w:val="12"/>
              </w:rPr>
              <w:t>администра тивного действия</w:t>
            </w:r>
          </w:p>
        </w:tc>
        <w:tc>
          <w:tcPr>
            <w:tcW w:w="645" w:type="pct"/>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1"/>
                <w:sz w:val="12"/>
                <w:szCs w:val="12"/>
              </w:rPr>
            </w:pPr>
            <w:r w:rsidRPr="00AA4267">
              <w:rPr>
                <w:rStyle w:val="FontStyle61"/>
                <w:sz w:val="12"/>
                <w:szCs w:val="12"/>
              </w:rPr>
              <w:t>Место выполнения административ</w:t>
            </w:r>
            <w:r w:rsidRPr="00AA4267">
              <w:rPr>
                <w:rStyle w:val="FontStyle61"/>
                <w:sz w:val="12"/>
                <w:szCs w:val="12"/>
              </w:rPr>
              <w:softHyphen/>
              <w:t>ного действия/ используемая информационн ая система</w:t>
            </w:r>
          </w:p>
        </w:tc>
        <w:tc>
          <w:tcPr>
            <w:tcW w:w="726" w:type="pct"/>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1"/>
                <w:sz w:val="12"/>
                <w:szCs w:val="12"/>
              </w:rPr>
            </w:pPr>
            <w:r w:rsidRPr="00AA4267">
              <w:rPr>
                <w:rStyle w:val="FontStyle61"/>
                <w:sz w:val="12"/>
                <w:szCs w:val="12"/>
              </w:rPr>
              <w:t>Критерии принятия решения</w:t>
            </w:r>
          </w:p>
        </w:tc>
        <w:tc>
          <w:tcPr>
            <w:tcW w:w="754" w:type="pct"/>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1"/>
                <w:sz w:val="12"/>
                <w:szCs w:val="12"/>
              </w:rPr>
            </w:pPr>
            <w:r w:rsidRPr="00AA4267">
              <w:rPr>
                <w:rStyle w:val="FontStyle61"/>
                <w:sz w:val="12"/>
                <w:szCs w:val="12"/>
              </w:rPr>
              <w:t>Результат административного действия, способ</w:t>
            </w:r>
          </w:p>
          <w:p w:rsidR="00AA4267" w:rsidRPr="00AA4267" w:rsidRDefault="00AA4267" w:rsidP="00AA4267">
            <w:pPr>
              <w:pStyle w:val="aff1"/>
              <w:jc w:val="center"/>
              <w:rPr>
                <w:rStyle w:val="FontStyle61"/>
                <w:sz w:val="12"/>
                <w:szCs w:val="12"/>
              </w:rPr>
            </w:pPr>
            <w:r w:rsidRPr="00AA4267">
              <w:rPr>
                <w:rStyle w:val="FontStyle61"/>
                <w:sz w:val="12"/>
                <w:szCs w:val="12"/>
              </w:rPr>
              <w:t>фиксации</w:t>
            </w:r>
          </w:p>
        </w:tc>
      </w:tr>
      <w:tr w:rsidR="00001042" w:rsidRPr="00AA4267" w:rsidTr="009D444F">
        <w:tc>
          <w:tcPr>
            <w:tcW w:w="734" w:type="pct"/>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1</w:t>
            </w:r>
          </w:p>
        </w:tc>
        <w:tc>
          <w:tcPr>
            <w:tcW w:w="740" w:type="pct"/>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2</w:t>
            </w:r>
          </w:p>
        </w:tc>
        <w:tc>
          <w:tcPr>
            <w:tcW w:w="740" w:type="pct"/>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3</w:t>
            </w:r>
          </w:p>
        </w:tc>
        <w:tc>
          <w:tcPr>
            <w:tcW w:w="660" w:type="pct"/>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4</w:t>
            </w:r>
          </w:p>
        </w:tc>
        <w:tc>
          <w:tcPr>
            <w:tcW w:w="645" w:type="pct"/>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5</w:t>
            </w:r>
          </w:p>
        </w:tc>
        <w:tc>
          <w:tcPr>
            <w:tcW w:w="726" w:type="pct"/>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6</w:t>
            </w:r>
          </w:p>
        </w:tc>
        <w:tc>
          <w:tcPr>
            <w:tcW w:w="754" w:type="pct"/>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7</w:t>
            </w:r>
          </w:p>
        </w:tc>
      </w:tr>
      <w:tr w:rsidR="00AA4267" w:rsidRPr="00AA4267" w:rsidTr="00AA4267">
        <w:tc>
          <w:tcPr>
            <w:tcW w:w="5000" w:type="pct"/>
            <w:gridSpan w:val="7"/>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1"/>
                <w:sz w:val="12"/>
                <w:szCs w:val="12"/>
              </w:rPr>
            </w:pPr>
            <w:r w:rsidRPr="00AA4267">
              <w:rPr>
                <w:rStyle w:val="FontStyle61"/>
                <w:sz w:val="12"/>
                <w:szCs w:val="12"/>
              </w:rPr>
              <w:t>Принятие решения о подготовке документации по планировке территории или внесении изменений в документацию по планировке территории</w:t>
            </w:r>
          </w:p>
        </w:tc>
      </w:tr>
      <w:tr w:rsidR="00AA4267" w:rsidRPr="00AA4267" w:rsidTr="00AA4267">
        <w:tc>
          <w:tcPr>
            <w:tcW w:w="5000" w:type="pct"/>
            <w:gridSpan w:val="7"/>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1.  Проверка документов и регистрация заявления</w:t>
            </w:r>
          </w:p>
        </w:tc>
      </w:tr>
      <w:tr w:rsidR="00001042" w:rsidRPr="00AA4267" w:rsidTr="009D444F">
        <w:tc>
          <w:tcPr>
            <w:tcW w:w="734" w:type="pct"/>
            <w:vMerge w:val="restart"/>
            <w:tcBorders>
              <w:top w:val="single" w:sz="6" w:space="0" w:color="auto"/>
              <w:left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Поступление заявления и документов для предоставления муниципальной услуги в Уполномоченный орган</w:t>
            </w:r>
          </w:p>
        </w:tc>
        <w:tc>
          <w:tcPr>
            <w:tcW w:w="740" w:type="pct"/>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Прием и проверка комплектности документов на наличие/отсутствие оснований для отказа в приеме документов, предусмотренных пунктом 2.19 Административного регламента</w:t>
            </w:r>
          </w:p>
        </w:tc>
        <w:tc>
          <w:tcPr>
            <w:tcW w:w="740" w:type="pct"/>
            <w:vMerge w:val="restart"/>
            <w:tcBorders>
              <w:top w:val="single" w:sz="6" w:space="0" w:color="auto"/>
              <w:left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До 1 рабочего дня</w:t>
            </w:r>
          </w:p>
        </w:tc>
        <w:tc>
          <w:tcPr>
            <w:tcW w:w="660" w:type="pct"/>
            <w:vMerge w:val="restart"/>
            <w:tcBorders>
              <w:top w:val="single" w:sz="6" w:space="0" w:color="auto"/>
              <w:left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Pr>
                <w:rStyle w:val="FontStyle62"/>
                <w:sz w:val="12"/>
                <w:szCs w:val="12"/>
              </w:rPr>
              <w:t xml:space="preserve">Должностное </w:t>
            </w:r>
            <w:r w:rsidRPr="00AA4267">
              <w:rPr>
                <w:rStyle w:val="FontStyle62"/>
                <w:sz w:val="12"/>
                <w:szCs w:val="12"/>
              </w:rPr>
              <w:t>лицо</w:t>
            </w:r>
            <w:r>
              <w:rPr>
                <w:rStyle w:val="FontStyle62"/>
                <w:sz w:val="12"/>
                <w:szCs w:val="12"/>
              </w:rPr>
              <w:t xml:space="preserve"> </w:t>
            </w:r>
            <w:r w:rsidRPr="00AA4267">
              <w:rPr>
                <w:rStyle w:val="FontStyle62"/>
                <w:sz w:val="12"/>
                <w:szCs w:val="12"/>
              </w:rPr>
              <w:t>Уполномоченного органа, ответственное за предоставле ние муници</w:t>
            </w:r>
            <w:r w:rsidRPr="00AA4267">
              <w:rPr>
                <w:rStyle w:val="FontStyle62"/>
                <w:sz w:val="12"/>
                <w:szCs w:val="12"/>
              </w:rPr>
              <w:softHyphen/>
              <w:t>пальной) услуги</w:t>
            </w:r>
          </w:p>
        </w:tc>
        <w:tc>
          <w:tcPr>
            <w:tcW w:w="645" w:type="pct"/>
            <w:vMerge w:val="restart"/>
            <w:tcBorders>
              <w:top w:val="single" w:sz="6" w:space="0" w:color="auto"/>
              <w:left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Уполномоченный орган / ГИС / ПГС</w:t>
            </w:r>
          </w:p>
        </w:tc>
        <w:tc>
          <w:tcPr>
            <w:tcW w:w="726" w:type="pct"/>
            <w:vMerge w:val="restart"/>
            <w:tcBorders>
              <w:top w:val="single" w:sz="6" w:space="0" w:color="auto"/>
              <w:left w:val="single" w:sz="6" w:space="0" w:color="auto"/>
              <w:right w:val="single" w:sz="6" w:space="0" w:color="auto"/>
            </w:tcBorders>
            <w:vAlign w:val="center"/>
          </w:tcPr>
          <w:p w:rsidR="00AA4267" w:rsidRPr="00AA4267" w:rsidRDefault="00AA4267" w:rsidP="00AA4267">
            <w:pPr>
              <w:pStyle w:val="aff1"/>
              <w:jc w:val="center"/>
              <w:rPr>
                <w:rFonts w:ascii="Times New Roman" w:hAnsi="Times New Roman" w:cs="Times New Roman"/>
                <w:sz w:val="12"/>
                <w:szCs w:val="12"/>
              </w:rPr>
            </w:pPr>
          </w:p>
        </w:tc>
        <w:tc>
          <w:tcPr>
            <w:tcW w:w="754" w:type="pct"/>
            <w:vMerge w:val="restart"/>
            <w:tcBorders>
              <w:top w:val="single" w:sz="6" w:space="0" w:color="auto"/>
              <w:left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регистрация заявления и документов в ГИС (присвоение</w:t>
            </w:r>
            <w:r>
              <w:rPr>
                <w:rStyle w:val="FontStyle62"/>
                <w:sz w:val="12"/>
                <w:szCs w:val="12"/>
              </w:rPr>
              <w:t xml:space="preserve"> </w:t>
            </w:r>
            <w:r w:rsidRPr="00AA4267">
              <w:rPr>
                <w:rStyle w:val="FontStyle62"/>
                <w:sz w:val="12"/>
                <w:szCs w:val="12"/>
              </w:rPr>
              <w:t>номера и</w:t>
            </w:r>
            <w:r>
              <w:rPr>
                <w:rStyle w:val="FontStyle62"/>
                <w:sz w:val="12"/>
                <w:szCs w:val="12"/>
              </w:rPr>
              <w:t xml:space="preserve"> </w:t>
            </w:r>
            <w:r w:rsidRPr="00AA4267">
              <w:rPr>
                <w:rStyle w:val="FontStyle62"/>
                <w:sz w:val="12"/>
                <w:szCs w:val="12"/>
              </w:rPr>
              <w:t>датирование);</w:t>
            </w:r>
            <w:r>
              <w:rPr>
                <w:rStyle w:val="FontStyle62"/>
                <w:sz w:val="12"/>
                <w:szCs w:val="12"/>
              </w:rPr>
              <w:t xml:space="preserve"> </w:t>
            </w:r>
            <w:r w:rsidRPr="00AA4267">
              <w:rPr>
                <w:rStyle w:val="FontStyle62"/>
                <w:sz w:val="12"/>
                <w:szCs w:val="12"/>
              </w:rPr>
              <w:t>назначение</w:t>
            </w:r>
          </w:p>
          <w:p w:rsidR="00AA4267" w:rsidRPr="00AA4267" w:rsidRDefault="00AA4267" w:rsidP="00AA4267">
            <w:pPr>
              <w:pStyle w:val="aff1"/>
              <w:jc w:val="center"/>
              <w:rPr>
                <w:rStyle w:val="FontStyle62"/>
                <w:sz w:val="12"/>
                <w:szCs w:val="12"/>
              </w:rPr>
            </w:pPr>
            <w:r w:rsidRPr="00AA4267">
              <w:rPr>
                <w:rStyle w:val="FontStyle62"/>
                <w:sz w:val="12"/>
                <w:szCs w:val="12"/>
              </w:rPr>
              <w:t>должностного лица, ответственного за</w:t>
            </w:r>
          </w:p>
          <w:p w:rsidR="00AA4267" w:rsidRPr="00AA4267" w:rsidRDefault="00AA4267" w:rsidP="00AA4267">
            <w:pPr>
              <w:pStyle w:val="aff1"/>
              <w:jc w:val="center"/>
              <w:rPr>
                <w:rStyle w:val="FontStyle62"/>
                <w:sz w:val="12"/>
                <w:szCs w:val="12"/>
              </w:rPr>
            </w:pPr>
            <w:r w:rsidRPr="00AA4267">
              <w:rPr>
                <w:rStyle w:val="FontStyle62"/>
                <w:sz w:val="12"/>
                <w:szCs w:val="12"/>
              </w:rPr>
              <w:t>предоставление муниципальной  услуги, и передача ему документов</w:t>
            </w:r>
          </w:p>
        </w:tc>
      </w:tr>
      <w:tr w:rsidR="00001042" w:rsidRPr="00AA4267" w:rsidTr="009D444F">
        <w:tc>
          <w:tcPr>
            <w:tcW w:w="734" w:type="pct"/>
            <w:vMerge/>
            <w:tcBorders>
              <w:left w:val="single" w:sz="6" w:space="0" w:color="auto"/>
              <w:right w:val="single" w:sz="6" w:space="0" w:color="auto"/>
            </w:tcBorders>
            <w:vAlign w:val="center"/>
          </w:tcPr>
          <w:p w:rsidR="00AA4267" w:rsidRPr="00AA4267" w:rsidRDefault="00AA4267" w:rsidP="00AA4267">
            <w:pPr>
              <w:pStyle w:val="aff1"/>
              <w:jc w:val="center"/>
              <w:rPr>
                <w:rFonts w:ascii="Times New Roman" w:hAnsi="Times New Roman" w:cs="Times New Roman"/>
                <w:sz w:val="12"/>
                <w:szCs w:val="12"/>
              </w:rPr>
            </w:pPr>
          </w:p>
        </w:tc>
        <w:tc>
          <w:tcPr>
            <w:tcW w:w="740" w:type="pct"/>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Принятие решения об отказе в приеме документов, в случае выявления оснований для отказа в приеме документов</w:t>
            </w:r>
          </w:p>
        </w:tc>
        <w:tc>
          <w:tcPr>
            <w:tcW w:w="740" w:type="pct"/>
            <w:vMerge/>
            <w:tcBorders>
              <w:left w:val="single" w:sz="6" w:space="0" w:color="auto"/>
              <w:right w:val="single" w:sz="6" w:space="0" w:color="auto"/>
            </w:tcBorders>
            <w:vAlign w:val="center"/>
          </w:tcPr>
          <w:p w:rsidR="00AA4267" w:rsidRPr="00AA4267" w:rsidRDefault="00AA4267" w:rsidP="00AA4267">
            <w:pPr>
              <w:pStyle w:val="aff1"/>
              <w:jc w:val="center"/>
              <w:rPr>
                <w:rFonts w:ascii="Times New Roman" w:hAnsi="Times New Roman" w:cs="Times New Roman"/>
                <w:sz w:val="12"/>
                <w:szCs w:val="12"/>
              </w:rPr>
            </w:pPr>
          </w:p>
        </w:tc>
        <w:tc>
          <w:tcPr>
            <w:tcW w:w="660" w:type="pct"/>
            <w:vMerge/>
            <w:tcBorders>
              <w:left w:val="single" w:sz="6" w:space="0" w:color="auto"/>
              <w:bottom w:val="single" w:sz="6" w:space="0" w:color="auto"/>
              <w:right w:val="single" w:sz="6" w:space="0" w:color="auto"/>
            </w:tcBorders>
            <w:vAlign w:val="center"/>
          </w:tcPr>
          <w:p w:rsidR="00AA4267" w:rsidRPr="00AA4267" w:rsidRDefault="00AA4267" w:rsidP="00AA4267">
            <w:pPr>
              <w:pStyle w:val="aff1"/>
              <w:jc w:val="center"/>
              <w:rPr>
                <w:rFonts w:ascii="Times New Roman" w:hAnsi="Times New Roman" w:cs="Times New Roman"/>
                <w:sz w:val="12"/>
                <w:szCs w:val="12"/>
              </w:rPr>
            </w:pPr>
          </w:p>
        </w:tc>
        <w:tc>
          <w:tcPr>
            <w:tcW w:w="645" w:type="pct"/>
            <w:vMerge/>
            <w:tcBorders>
              <w:left w:val="single" w:sz="6" w:space="0" w:color="auto"/>
              <w:bottom w:val="single" w:sz="6" w:space="0" w:color="auto"/>
              <w:right w:val="single" w:sz="6" w:space="0" w:color="auto"/>
            </w:tcBorders>
            <w:vAlign w:val="center"/>
          </w:tcPr>
          <w:p w:rsidR="00AA4267" w:rsidRPr="00AA4267" w:rsidRDefault="00AA4267" w:rsidP="00AA4267">
            <w:pPr>
              <w:pStyle w:val="aff1"/>
              <w:jc w:val="center"/>
              <w:rPr>
                <w:rFonts w:ascii="Times New Roman" w:hAnsi="Times New Roman" w:cs="Times New Roman"/>
                <w:sz w:val="12"/>
                <w:szCs w:val="12"/>
              </w:rPr>
            </w:pPr>
          </w:p>
        </w:tc>
        <w:tc>
          <w:tcPr>
            <w:tcW w:w="726" w:type="pct"/>
            <w:vMerge/>
            <w:tcBorders>
              <w:left w:val="single" w:sz="6" w:space="0" w:color="auto"/>
              <w:right w:val="single" w:sz="6" w:space="0" w:color="auto"/>
            </w:tcBorders>
            <w:vAlign w:val="center"/>
          </w:tcPr>
          <w:p w:rsidR="00AA4267" w:rsidRPr="00AA4267" w:rsidRDefault="00AA4267" w:rsidP="00AA4267">
            <w:pPr>
              <w:pStyle w:val="aff1"/>
              <w:jc w:val="center"/>
              <w:rPr>
                <w:rFonts w:ascii="Times New Roman" w:hAnsi="Times New Roman" w:cs="Times New Roman"/>
                <w:sz w:val="12"/>
                <w:szCs w:val="12"/>
              </w:rPr>
            </w:pPr>
          </w:p>
        </w:tc>
        <w:tc>
          <w:tcPr>
            <w:tcW w:w="754" w:type="pct"/>
            <w:vMerge/>
            <w:tcBorders>
              <w:left w:val="single" w:sz="6" w:space="0" w:color="auto"/>
              <w:right w:val="single" w:sz="6" w:space="0" w:color="auto"/>
            </w:tcBorders>
            <w:vAlign w:val="center"/>
          </w:tcPr>
          <w:p w:rsidR="00AA4267" w:rsidRPr="00AA4267" w:rsidRDefault="00AA4267" w:rsidP="00AA4267">
            <w:pPr>
              <w:pStyle w:val="aff1"/>
              <w:jc w:val="center"/>
              <w:rPr>
                <w:rFonts w:ascii="Times New Roman" w:hAnsi="Times New Roman" w:cs="Times New Roman"/>
                <w:sz w:val="12"/>
                <w:szCs w:val="12"/>
              </w:rPr>
            </w:pPr>
          </w:p>
        </w:tc>
      </w:tr>
      <w:tr w:rsidR="00001042" w:rsidRPr="00AA4267" w:rsidTr="009D444F">
        <w:tc>
          <w:tcPr>
            <w:tcW w:w="734" w:type="pct"/>
            <w:vMerge/>
            <w:tcBorders>
              <w:left w:val="single" w:sz="6" w:space="0" w:color="auto"/>
              <w:bottom w:val="single" w:sz="6" w:space="0" w:color="auto"/>
              <w:right w:val="single" w:sz="6" w:space="0" w:color="auto"/>
            </w:tcBorders>
            <w:vAlign w:val="center"/>
          </w:tcPr>
          <w:p w:rsidR="00AA4267" w:rsidRPr="00AA4267" w:rsidRDefault="00AA4267" w:rsidP="00AA4267">
            <w:pPr>
              <w:pStyle w:val="aff1"/>
              <w:jc w:val="center"/>
              <w:rPr>
                <w:rFonts w:ascii="Times New Roman" w:hAnsi="Times New Roman" w:cs="Times New Roman"/>
                <w:sz w:val="12"/>
                <w:szCs w:val="12"/>
              </w:rPr>
            </w:pPr>
          </w:p>
        </w:tc>
        <w:tc>
          <w:tcPr>
            <w:tcW w:w="740" w:type="pct"/>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Регистрация заявления, в случае отсутствия оснований для отказа в приеме документов</w:t>
            </w:r>
          </w:p>
        </w:tc>
        <w:tc>
          <w:tcPr>
            <w:tcW w:w="740" w:type="pct"/>
            <w:vMerge/>
            <w:tcBorders>
              <w:left w:val="single" w:sz="6" w:space="0" w:color="auto"/>
              <w:bottom w:val="single" w:sz="6" w:space="0" w:color="auto"/>
              <w:right w:val="single" w:sz="6" w:space="0" w:color="auto"/>
            </w:tcBorders>
            <w:vAlign w:val="center"/>
          </w:tcPr>
          <w:p w:rsidR="00AA4267" w:rsidRPr="00AA4267" w:rsidRDefault="00AA4267" w:rsidP="00AA4267">
            <w:pPr>
              <w:pStyle w:val="aff1"/>
              <w:jc w:val="center"/>
              <w:rPr>
                <w:rFonts w:ascii="Times New Roman" w:hAnsi="Times New Roman" w:cs="Times New Roman"/>
                <w:sz w:val="12"/>
                <w:szCs w:val="12"/>
              </w:rPr>
            </w:pPr>
          </w:p>
        </w:tc>
        <w:tc>
          <w:tcPr>
            <w:tcW w:w="660" w:type="pct"/>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должностное лицо</w:t>
            </w:r>
            <w:r>
              <w:rPr>
                <w:rStyle w:val="FontStyle62"/>
                <w:sz w:val="12"/>
                <w:szCs w:val="12"/>
              </w:rPr>
              <w:t xml:space="preserve"> </w:t>
            </w:r>
            <w:r w:rsidRPr="00AA4267">
              <w:rPr>
                <w:rStyle w:val="FontStyle62"/>
                <w:sz w:val="12"/>
                <w:szCs w:val="12"/>
              </w:rPr>
              <w:t>Уполномоченного органа, ответственн ое за</w:t>
            </w:r>
            <w:r>
              <w:rPr>
                <w:rStyle w:val="FontStyle62"/>
                <w:sz w:val="12"/>
                <w:szCs w:val="12"/>
              </w:rPr>
              <w:t xml:space="preserve"> </w:t>
            </w:r>
            <w:r w:rsidRPr="00AA4267">
              <w:rPr>
                <w:rStyle w:val="FontStyle62"/>
                <w:sz w:val="12"/>
                <w:szCs w:val="12"/>
              </w:rPr>
              <w:t>регистрацию корреспонде нции</w:t>
            </w:r>
          </w:p>
        </w:tc>
        <w:tc>
          <w:tcPr>
            <w:tcW w:w="645" w:type="pct"/>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Уполномоченный орган/ГИС</w:t>
            </w:r>
          </w:p>
        </w:tc>
        <w:tc>
          <w:tcPr>
            <w:tcW w:w="726" w:type="pct"/>
            <w:vMerge/>
            <w:tcBorders>
              <w:left w:val="single" w:sz="6" w:space="0" w:color="auto"/>
              <w:bottom w:val="single" w:sz="6" w:space="0" w:color="auto"/>
              <w:right w:val="single" w:sz="6" w:space="0" w:color="auto"/>
            </w:tcBorders>
            <w:vAlign w:val="center"/>
          </w:tcPr>
          <w:p w:rsidR="00AA4267" w:rsidRPr="00AA4267" w:rsidRDefault="00AA4267" w:rsidP="00AA4267">
            <w:pPr>
              <w:pStyle w:val="aff1"/>
              <w:jc w:val="center"/>
              <w:rPr>
                <w:rFonts w:ascii="Times New Roman" w:hAnsi="Times New Roman" w:cs="Times New Roman"/>
                <w:sz w:val="12"/>
                <w:szCs w:val="12"/>
              </w:rPr>
            </w:pPr>
          </w:p>
        </w:tc>
        <w:tc>
          <w:tcPr>
            <w:tcW w:w="754" w:type="pct"/>
            <w:vMerge/>
            <w:tcBorders>
              <w:left w:val="single" w:sz="6" w:space="0" w:color="auto"/>
              <w:bottom w:val="single" w:sz="6" w:space="0" w:color="auto"/>
              <w:right w:val="single" w:sz="6" w:space="0" w:color="auto"/>
            </w:tcBorders>
            <w:vAlign w:val="center"/>
          </w:tcPr>
          <w:p w:rsidR="00AA4267" w:rsidRPr="00AA4267" w:rsidRDefault="00AA4267" w:rsidP="00AA4267">
            <w:pPr>
              <w:pStyle w:val="aff1"/>
              <w:jc w:val="center"/>
              <w:rPr>
                <w:rFonts w:ascii="Times New Roman" w:hAnsi="Times New Roman" w:cs="Times New Roman"/>
                <w:sz w:val="12"/>
                <w:szCs w:val="12"/>
              </w:rPr>
            </w:pPr>
          </w:p>
        </w:tc>
      </w:tr>
      <w:tr w:rsidR="00AA4267" w:rsidRPr="00AA4267" w:rsidTr="00AA4267">
        <w:tc>
          <w:tcPr>
            <w:tcW w:w="5000" w:type="pct"/>
            <w:gridSpan w:val="7"/>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Fonts w:ascii="Times New Roman" w:hAnsi="Times New Roman" w:cs="Times New Roman"/>
                <w:sz w:val="12"/>
                <w:szCs w:val="12"/>
              </w:rPr>
            </w:pPr>
            <w:r>
              <w:rPr>
                <w:rStyle w:val="FontStyle62"/>
                <w:sz w:val="12"/>
                <w:szCs w:val="12"/>
              </w:rPr>
              <w:t xml:space="preserve">2. </w:t>
            </w:r>
            <w:r w:rsidRPr="00AA4267">
              <w:rPr>
                <w:rStyle w:val="FontStyle62"/>
                <w:sz w:val="12"/>
                <w:szCs w:val="12"/>
              </w:rPr>
              <w:t>Получение сведений посредством СМЭВ</w:t>
            </w:r>
          </w:p>
        </w:tc>
      </w:tr>
      <w:tr w:rsidR="00001042" w:rsidRPr="00AA4267" w:rsidTr="009D444F">
        <w:tc>
          <w:tcPr>
            <w:tcW w:w="734" w:type="pct"/>
            <w:vMerge w:val="restart"/>
            <w:tcBorders>
              <w:top w:val="single" w:sz="6" w:space="0" w:color="auto"/>
              <w:left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пакет</w:t>
            </w:r>
          </w:p>
          <w:p w:rsidR="00AA4267" w:rsidRPr="00AA4267" w:rsidRDefault="00AA4267" w:rsidP="00AA4267">
            <w:pPr>
              <w:pStyle w:val="aff1"/>
              <w:jc w:val="center"/>
              <w:rPr>
                <w:rStyle w:val="FontStyle62"/>
                <w:sz w:val="12"/>
                <w:szCs w:val="12"/>
              </w:rPr>
            </w:pPr>
            <w:r w:rsidRPr="00AA4267">
              <w:rPr>
                <w:rStyle w:val="FontStyle62"/>
                <w:sz w:val="12"/>
                <w:szCs w:val="12"/>
              </w:rPr>
              <w:t>зарегистрированных документов, поступивших должностному лицу, ответственному за предоставление муниципальной услуги</w:t>
            </w:r>
          </w:p>
        </w:tc>
        <w:tc>
          <w:tcPr>
            <w:tcW w:w="740" w:type="pct"/>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направление межведомственных запросов в органы и организации</w:t>
            </w:r>
          </w:p>
        </w:tc>
        <w:tc>
          <w:tcPr>
            <w:tcW w:w="740" w:type="pct"/>
            <w:tcBorders>
              <w:top w:val="single" w:sz="6" w:space="0" w:color="auto"/>
              <w:left w:val="single" w:sz="6" w:space="0" w:color="auto"/>
              <w:bottom w:val="single" w:sz="6" w:space="0" w:color="auto"/>
              <w:right w:val="single" w:sz="6" w:space="0" w:color="auto"/>
            </w:tcBorders>
            <w:vAlign w:val="center"/>
          </w:tcPr>
          <w:p w:rsidR="00AA4267" w:rsidRPr="00AA4267" w:rsidRDefault="009D444F" w:rsidP="009D444F">
            <w:pPr>
              <w:pStyle w:val="aff1"/>
              <w:jc w:val="center"/>
              <w:rPr>
                <w:rStyle w:val="FontStyle62"/>
                <w:sz w:val="12"/>
                <w:szCs w:val="12"/>
              </w:rPr>
            </w:pPr>
            <w:r>
              <w:rPr>
                <w:rStyle w:val="FontStyle62"/>
                <w:sz w:val="12"/>
                <w:szCs w:val="12"/>
              </w:rPr>
              <w:t xml:space="preserve">в день </w:t>
            </w:r>
            <w:r w:rsidR="00AA4267" w:rsidRPr="00AA4267">
              <w:rPr>
                <w:rStyle w:val="FontStyle62"/>
                <w:sz w:val="12"/>
                <w:szCs w:val="12"/>
              </w:rPr>
              <w:t>регистрации заявления и документов</w:t>
            </w:r>
          </w:p>
        </w:tc>
        <w:tc>
          <w:tcPr>
            <w:tcW w:w="660" w:type="pct"/>
            <w:tcBorders>
              <w:top w:val="single" w:sz="6" w:space="0" w:color="auto"/>
              <w:left w:val="single" w:sz="6" w:space="0" w:color="auto"/>
              <w:bottom w:val="single" w:sz="6" w:space="0" w:color="auto"/>
              <w:right w:val="single" w:sz="6" w:space="0" w:color="auto"/>
            </w:tcBorders>
            <w:vAlign w:val="center"/>
          </w:tcPr>
          <w:p w:rsidR="00AA4267" w:rsidRPr="00AA4267" w:rsidRDefault="009D444F" w:rsidP="00AA4267">
            <w:pPr>
              <w:pStyle w:val="aff1"/>
              <w:jc w:val="center"/>
              <w:rPr>
                <w:rStyle w:val="FontStyle62"/>
                <w:sz w:val="12"/>
                <w:szCs w:val="12"/>
              </w:rPr>
            </w:pPr>
            <w:r w:rsidRPr="00AA4267">
              <w:rPr>
                <w:rStyle w:val="FontStyle62"/>
                <w:sz w:val="12"/>
                <w:szCs w:val="12"/>
              </w:rPr>
              <w:t>Д</w:t>
            </w:r>
            <w:r w:rsidR="00AA4267" w:rsidRPr="00AA4267">
              <w:rPr>
                <w:rStyle w:val="FontStyle62"/>
                <w:sz w:val="12"/>
                <w:szCs w:val="12"/>
              </w:rPr>
              <w:t>ол</w:t>
            </w:r>
            <w:r>
              <w:rPr>
                <w:rStyle w:val="FontStyle62"/>
                <w:sz w:val="12"/>
                <w:szCs w:val="12"/>
              </w:rPr>
              <w:t xml:space="preserve">жностное </w:t>
            </w:r>
            <w:r w:rsidR="00AA4267" w:rsidRPr="00AA4267">
              <w:rPr>
                <w:rStyle w:val="FontStyle62"/>
                <w:sz w:val="12"/>
                <w:szCs w:val="12"/>
              </w:rPr>
              <w:t>лицо</w:t>
            </w:r>
          </w:p>
          <w:p w:rsidR="00AA4267" w:rsidRPr="00AA4267" w:rsidRDefault="00AA4267" w:rsidP="00AA4267">
            <w:pPr>
              <w:pStyle w:val="aff1"/>
              <w:jc w:val="center"/>
              <w:rPr>
                <w:rStyle w:val="FontStyle62"/>
                <w:sz w:val="12"/>
                <w:szCs w:val="12"/>
              </w:rPr>
            </w:pPr>
            <w:r w:rsidRPr="00AA4267">
              <w:rPr>
                <w:rStyle w:val="FontStyle62"/>
                <w:sz w:val="12"/>
                <w:szCs w:val="12"/>
              </w:rPr>
              <w:t>Уполномоченного органа, ответствен</w:t>
            </w:r>
            <w:r w:rsidRPr="00AA4267">
              <w:rPr>
                <w:rStyle w:val="FontStyle62"/>
                <w:sz w:val="12"/>
                <w:szCs w:val="12"/>
              </w:rPr>
              <w:softHyphen/>
              <w:t>ное за предоставление муниципальной услуги</w:t>
            </w:r>
          </w:p>
        </w:tc>
        <w:tc>
          <w:tcPr>
            <w:tcW w:w="645" w:type="pct"/>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Уполномоченны й орган/ГИС/ ПГС / СМЭВ</w:t>
            </w:r>
          </w:p>
        </w:tc>
        <w:tc>
          <w:tcPr>
            <w:tcW w:w="726" w:type="pct"/>
            <w:vMerge w:val="restart"/>
            <w:tcBorders>
              <w:top w:val="single" w:sz="6" w:space="0" w:color="auto"/>
              <w:left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отсутствие документе в,</w:t>
            </w:r>
          </w:p>
          <w:p w:rsidR="00AA4267" w:rsidRPr="00AA4267" w:rsidRDefault="00AA4267" w:rsidP="00AA4267">
            <w:pPr>
              <w:pStyle w:val="aff1"/>
              <w:jc w:val="center"/>
              <w:rPr>
                <w:rStyle w:val="FontStyle62"/>
                <w:sz w:val="12"/>
                <w:szCs w:val="12"/>
              </w:rPr>
            </w:pPr>
            <w:r w:rsidRPr="00AA4267">
              <w:rPr>
                <w:rStyle w:val="FontStyle62"/>
                <w:sz w:val="12"/>
                <w:szCs w:val="12"/>
              </w:rPr>
              <w:t>необходим ых для предос</w:t>
            </w:r>
            <w:r w:rsidR="009D444F">
              <w:rPr>
                <w:rStyle w:val="FontStyle62"/>
                <w:sz w:val="12"/>
                <w:szCs w:val="12"/>
              </w:rPr>
              <w:t xml:space="preserve">тавл ения муниципальной услуги, </w:t>
            </w:r>
            <w:r w:rsidRPr="00AA4267">
              <w:rPr>
                <w:rStyle w:val="FontStyle62"/>
                <w:sz w:val="12"/>
                <w:szCs w:val="12"/>
              </w:rPr>
              <w:t>находящихся в распоряжении государственных органов, организаций</w:t>
            </w:r>
          </w:p>
        </w:tc>
        <w:tc>
          <w:tcPr>
            <w:tcW w:w="754" w:type="pct"/>
            <w:tcBorders>
              <w:top w:val="single" w:sz="6" w:space="0" w:color="auto"/>
              <w:left w:val="single" w:sz="6" w:space="0" w:color="auto"/>
              <w:bottom w:val="single" w:sz="6" w:space="0" w:color="auto"/>
              <w:right w:val="single" w:sz="6" w:space="0" w:color="auto"/>
            </w:tcBorders>
            <w:vAlign w:val="center"/>
          </w:tcPr>
          <w:p w:rsidR="00AA4267" w:rsidRDefault="00AA4267" w:rsidP="00AA4267">
            <w:pPr>
              <w:pStyle w:val="aff1"/>
              <w:jc w:val="center"/>
              <w:rPr>
                <w:rStyle w:val="FontStyle62"/>
                <w:sz w:val="12"/>
                <w:szCs w:val="12"/>
              </w:rPr>
            </w:pPr>
            <w:r>
              <w:rPr>
                <w:rStyle w:val="FontStyle62"/>
                <w:sz w:val="12"/>
                <w:szCs w:val="12"/>
              </w:rPr>
              <w:t>Направление межведомствен</w:t>
            </w:r>
            <w:r>
              <w:rPr>
                <w:rStyle w:val="FontStyle62"/>
                <w:sz w:val="12"/>
                <w:szCs w:val="12"/>
              </w:rPr>
              <w:softHyphen/>
              <w:t xml:space="preserve">ного </w:t>
            </w:r>
            <w:r w:rsidRPr="00AA4267">
              <w:rPr>
                <w:rStyle w:val="FontStyle62"/>
                <w:sz w:val="12"/>
                <w:szCs w:val="12"/>
              </w:rPr>
              <w:t>запроса в органы</w:t>
            </w:r>
            <w:r>
              <w:rPr>
                <w:rStyle w:val="FontStyle62"/>
                <w:sz w:val="12"/>
                <w:szCs w:val="12"/>
              </w:rPr>
              <w:t xml:space="preserve"> </w:t>
            </w:r>
            <w:r w:rsidRPr="00AA4267">
              <w:rPr>
                <w:rStyle w:val="FontStyle62"/>
                <w:sz w:val="12"/>
                <w:szCs w:val="12"/>
              </w:rPr>
              <w:t>(организации), предоставляющие документы (сведения),</w:t>
            </w:r>
          </w:p>
          <w:p w:rsidR="00AA4267" w:rsidRPr="00AA4267" w:rsidRDefault="00AA4267" w:rsidP="00AA4267">
            <w:pPr>
              <w:pStyle w:val="aff1"/>
              <w:jc w:val="center"/>
              <w:rPr>
                <w:rStyle w:val="FontStyle62"/>
                <w:sz w:val="12"/>
                <w:szCs w:val="12"/>
              </w:rPr>
            </w:pPr>
            <w:r w:rsidRPr="00AA4267">
              <w:rPr>
                <w:rStyle w:val="FontStyle62"/>
                <w:sz w:val="12"/>
                <w:szCs w:val="12"/>
              </w:rPr>
              <w:t>предусмотренные  пунктом 2.16 Администрат</w:t>
            </w:r>
            <w:r w:rsidR="009D444F">
              <w:rPr>
                <w:rStyle w:val="FontStyle62"/>
                <w:sz w:val="12"/>
                <w:szCs w:val="12"/>
              </w:rPr>
              <w:t xml:space="preserve">ивного регламента в том </w:t>
            </w:r>
            <w:r w:rsidR="009D444F">
              <w:rPr>
                <w:rStyle w:val="FontStyle62"/>
                <w:sz w:val="12"/>
                <w:szCs w:val="12"/>
              </w:rPr>
              <w:lastRenderedPageBreak/>
              <w:t xml:space="preserve">числе с </w:t>
            </w:r>
            <w:r w:rsidRPr="00AA4267">
              <w:rPr>
                <w:rStyle w:val="FontStyle62"/>
                <w:sz w:val="12"/>
                <w:szCs w:val="12"/>
              </w:rPr>
              <w:t>использованием СМЭВ</w:t>
            </w:r>
          </w:p>
        </w:tc>
      </w:tr>
      <w:tr w:rsidR="00001042" w:rsidRPr="00AA4267" w:rsidTr="009D444F">
        <w:trPr>
          <w:trHeight w:val="65"/>
        </w:trPr>
        <w:tc>
          <w:tcPr>
            <w:tcW w:w="734" w:type="pct"/>
            <w:vMerge/>
            <w:tcBorders>
              <w:left w:val="single" w:sz="6" w:space="0" w:color="auto"/>
              <w:bottom w:val="nil"/>
              <w:right w:val="single" w:sz="6" w:space="0" w:color="auto"/>
            </w:tcBorders>
            <w:vAlign w:val="center"/>
          </w:tcPr>
          <w:p w:rsidR="00AA4267" w:rsidRPr="00AA4267" w:rsidRDefault="00AA4267" w:rsidP="00AA4267">
            <w:pPr>
              <w:pStyle w:val="aff1"/>
              <w:jc w:val="center"/>
              <w:rPr>
                <w:rFonts w:ascii="Times New Roman" w:hAnsi="Times New Roman" w:cs="Times New Roman"/>
                <w:sz w:val="12"/>
                <w:szCs w:val="12"/>
              </w:rPr>
            </w:pPr>
          </w:p>
        </w:tc>
        <w:tc>
          <w:tcPr>
            <w:tcW w:w="740" w:type="pct"/>
            <w:tcBorders>
              <w:top w:val="single" w:sz="6" w:space="0" w:color="auto"/>
              <w:left w:val="single" w:sz="6" w:space="0" w:color="auto"/>
              <w:right w:val="single" w:sz="6" w:space="0" w:color="auto"/>
            </w:tcBorders>
            <w:vAlign w:val="center"/>
          </w:tcPr>
          <w:p w:rsidR="00AA4267" w:rsidRPr="00AA4267" w:rsidRDefault="009D444F" w:rsidP="009D444F">
            <w:pPr>
              <w:pStyle w:val="aff1"/>
              <w:jc w:val="center"/>
              <w:rPr>
                <w:rStyle w:val="FontStyle62"/>
                <w:sz w:val="12"/>
                <w:szCs w:val="12"/>
              </w:rPr>
            </w:pPr>
            <w:r>
              <w:rPr>
                <w:rStyle w:val="FontStyle62"/>
                <w:sz w:val="12"/>
                <w:szCs w:val="12"/>
              </w:rPr>
              <w:t xml:space="preserve">получение ответов на межведомственные </w:t>
            </w:r>
            <w:r w:rsidR="00AA4267" w:rsidRPr="00AA4267">
              <w:rPr>
                <w:rStyle w:val="FontStyle62"/>
                <w:sz w:val="12"/>
                <w:szCs w:val="12"/>
              </w:rPr>
              <w:t>запро</w:t>
            </w:r>
            <w:r>
              <w:rPr>
                <w:rStyle w:val="FontStyle62"/>
                <w:sz w:val="12"/>
                <w:szCs w:val="12"/>
              </w:rPr>
              <w:t xml:space="preserve">сы, формирование полного комплекта </w:t>
            </w:r>
            <w:r w:rsidR="00AA4267" w:rsidRPr="00AA4267">
              <w:rPr>
                <w:rStyle w:val="FontStyle62"/>
                <w:sz w:val="12"/>
                <w:szCs w:val="12"/>
              </w:rPr>
              <w:t>документов</w:t>
            </w:r>
          </w:p>
        </w:tc>
        <w:tc>
          <w:tcPr>
            <w:tcW w:w="740" w:type="pct"/>
            <w:tcBorders>
              <w:top w:val="single" w:sz="6" w:space="0" w:color="auto"/>
              <w:left w:val="single" w:sz="6" w:space="0" w:color="auto"/>
              <w:right w:val="single" w:sz="6" w:space="0" w:color="auto"/>
            </w:tcBorders>
            <w:vAlign w:val="center"/>
          </w:tcPr>
          <w:p w:rsidR="00AA4267" w:rsidRPr="00AA4267" w:rsidRDefault="009D444F" w:rsidP="009D444F">
            <w:pPr>
              <w:pStyle w:val="aff1"/>
              <w:jc w:val="center"/>
              <w:rPr>
                <w:rStyle w:val="FontStyle62"/>
                <w:sz w:val="12"/>
                <w:szCs w:val="12"/>
              </w:rPr>
            </w:pPr>
            <w:r>
              <w:rPr>
                <w:rStyle w:val="FontStyle62"/>
                <w:sz w:val="12"/>
                <w:szCs w:val="12"/>
              </w:rPr>
              <w:t xml:space="preserve">до 5 рабочих дня со дня </w:t>
            </w:r>
            <w:r w:rsidR="00AA4267" w:rsidRPr="00AA4267">
              <w:rPr>
                <w:rStyle w:val="FontStyle62"/>
                <w:sz w:val="12"/>
                <w:szCs w:val="12"/>
              </w:rPr>
              <w:t>направления</w:t>
            </w:r>
          </w:p>
          <w:p w:rsidR="00AA4267" w:rsidRPr="00AA4267" w:rsidRDefault="00AA4267" w:rsidP="00AA4267">
            <w:pPr>
              <w:pStyle w:val="aff1"/>
              <w:jc w:val="center"/>
              <w:rPr>
                <w:rStyle w:val="FontStyle62"/>
                <w:sz w:val="12"/>
                <w:szCs w:val="12"/>
              </w:rPr>
            </w:pPr>
            <w:r w:rsidRPr="00AA4267">
              <w:rPr>
                <w:rStyle w:val="FontStyle62"/>
                <w:sz w:val="12"/>
                <w:szCs w:val="12"/>
              </w:rPr>
              <w:t>межведомственно</w:t>
            </w:r>
          </w:p>
          <w:p w:rsidR="00AA4267" w:rsidRPr="00AA4267" w:rsidRDefault="00AA4267" w:rsidP="00AA4267">
            <w:pPr>
              <w:pStyle w:val="aff1"/>
              <w:jc w:val="center"/>
              <w:rPr>
                <w:rStyle w:val="FontStyle62"/>
                <w:sz w:val="12"/>
                <w:szCs w:val="12"/>
              </w:rPr>
            </w:pPr>
            <w:r w:rsidRPr="00AA4267">
              <w:rPr>
                <w:rStyle w:val="FontStyle62"/>
                <w:sz w:val="12"/>
                <w:szCs w:val="12"/>
              </w:rPr>
              <w:t>го запроса в орган</w:t>
            </w:r>
          </w:p>
          <w:p w:rsidR="00AA4267" w:rsidRPr="00AA4267" w:rsidRDefault="00AA4267" w:rsidP="00AA4267">
            <w:pPr>
              <w:pStyle w:val="aff1"/>
              <w:jc w:val="center"/>
              <w:rPr>
                <w:rStyle w:val="FontStyle62"/>
                <w:sz w:val="12"/>
                <w:szCs w:val="12"/>
              </w:rPr>
            </w:pPr>
            <w:r w:rsidRPr="00AA4267">
              <w:rPr>
                <w:rStyle w:val="FontStyle62"/>
                <w:sz w:val="12"/>
                <w:szCs w:val="12"/>
              </w:rPr>
              <w:t>или организацию,</w:t>
            </w:r>
          </w:p>
          <w:p w:rsidR="00AA4267" w:rsidRPr="00AA4267" w:rsidRDefault="00AA4267" w:rsidP="00AA4267">
            <w:pPr>
              <w:pStyle w:val="aff1"/>
              <w:jc w:val="center"/>
              <w:rPr>
                <w:rStyle w:val="FontStyle62"/>
                <w:sz w:val="12"/>
                <w:szCs w:val="12"/>
              </w:rPr>
            </w:pPr>
            <w:r w:rsidRPr="00AA4267">
              <w:rPr>
                <w:rStyle w:val="FontStyle62"/>
                <w:sz w:val="12"/>
                <w:szCs w:val="12"/>
              </w:rPr>
              <w:t>предоставляющие</w:t>
            </w:r>
          </w:p>
          <w:p w:rsidR="00AA4267" w:rsidRPr="00AA4267" w:rsidRDefault="009D444F" w:rsidP="009D444F">
            <w:pPr>
              <w:pStyle w:val="aff1"/>
              <w:jc w:val="center"/>
              <w:rPr>
                <w:rStyle w:val="FontStyle62"/>
                <w:sz w:val="12"/>
                <w:szCs w:val="12"/>
              </w:rPr>
            </w:pPr>
            <w:r>
              <w:rPr>
                <w:rStyle w:val="FontStyle62"/>
                <w:sz w:val="12"/>
                <w:szCs w:val="12"/>
              </w:rPr>
              <w:t xml:space="preserve">документ и информацию, если иные сроки не предусмотрены законодательством РФ и </w:t>
            </w:r>
            <w:r w:rsidR="00AA4267" w:rsidRPr="00AA4267">
              <w:rPr>
                <w:rStyle w:val="FontStyle62"/>
                <w:sz w:val="12"/>
                <w:szCs w:val="12"/>
              </w:rPr>
              <w:t>субъекта РФ</w:t>
            </w:r>
          </w:p>
        </w:tc>
        <w:tc>
          <w:tcPr>
            <w:tcW w:w="660" w:type="pct"/>
            <w:tcBorders>
              <w:top w:val="single" w:sz="6" w:space="0" w:color="auto"/>
              <w:left w:val="single" w:sz="6" w:space="0" w:color="auto"/>
              <w:bottom w:val="nil"/>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должностное</w:t>
            </w:r>
          </w:p>
          <w:p w:rsidR="00AA4267" w:rsidRPr="00AA4267" w:rsidRDefault="00AA4267" w:rsidP="00AA4267">
            <w:pPr>
              <w:pStyle w:val="aff1"/>
              <w:jc w:val="center"/>
              <w:rPr>
                <w:rStyle w:val="FontStyle62"/>
                <w:sz w:val="12"/>
                <w:szCs w:val="12"/>
              </w:rPr>
            </w:pPr>
            <w:r w:rsidRPr="00AA4267">
              <w:rPr>
                <w:rStyle w:val="FontStyle62"/>
                <w:sz w:val="12"/>
                <w:szCs w:val="12"/>
              </w:rPr>
              <w:t>лицо</w:t>
            </w:r>
          </w:p>
          <w:p w:rsidR="00AA4267" w:rsidRPr="00AA4267" w:rsidRDefault="00AA4267" w:rsidP="00AA4267">
            <w:pPr>
              <w:pStyle w:val="aff1"/>
              <w:jc w:val="center"/>
              <w:rPr>
                <w:rStyle w:val="FontStyle62"/>
                <w:sz w:val="12"/>
                <w:szCs w:val="12"/>
              </w:rPr>
            </w:pPr>
            <w:r w:rsidRPr="00AA4267">
              <w:rPr>
                <w:rStyle w:val="FontStyle62"/>
                <w:sz w:val="12"/>
                <w:szCs w:val="12"/>
              </w:rPr>
              <w:t>Уполномоче</w:t>
            </w:r>
          </w:p>
          <w:p w:rsidR="00AA4267" w:rsidRPr="00AA4267" w:rsidRDefault="00AA4267" w:rsidP="00AA4267">
            <w:pPr>
              <w:pStyle w:val="aff1"/>
              <w:jc w:val="center"/>
              <w:rPr>
                <w:rStyle w:val="FontStyle62"/>
                <w:sz w:val="12"/>
                <w:szCs w:val="12"/>
              </w:rPr>
            </w:pPr>
            <w:r w:rsidRPr="00AA4267">
              <w:rPr>
                <w:rStyle w:val="FontStyle62"/>
                <w:sz w:val="12"/>
                <w:szCs w:val="12"/>
              </w:rPr>
              <w:t>иного</w:t>
            </w:r>
          </w:p>
          <w:p w:rsidR="00AA4267" w:rsidRPr="00AA4267" w:rsidRDefault="00AA4267" w:rsidP="00AA4267">
            <w:pPr>
              <w:pStyle w:val="aff1"/>
              <w:jc w:val="center"/>
              <w:rPr>
                <w:rStyle w:val="FontStyle62"/>
                <w:sz w:val="12"/>
                <w:szCs w:val="12"/>
              </w:rPr>
            </w:pPr>
            <w:r w:rsidRPr="00AA4267">
              <w:rPr>
                <w:rStyle w:val="FontStyle62"/>
                <w:sz w:val="12"/>
                <w:szCs w:val="12"/>
              </w:rPr>
              <w:t>органа,</w:t>
            </w:r>
          </w:p>
          <w:p w:rsidR="00AA4267" w:rsidRPr="00AA4267" w:rsidRDefault="00AA4267" w:rsidP="00AA4267">
            <w:pPr>
              <w:pStyle w:val="aff1"/>
              <w:jc w:val="center"/>
              <w:rPr>
                <w:rStyle w:val="FontStyle62"/>
                <w:sz w:val="12"/>
                <w:szCs w:val="12"/>
              </w:rPr>
            </w:pPr>
            <w:r w:rsidRPr="00AA4267">
              <w:rPr>
                <w:rStyle w:val="FontStyle62"/>
                <w:sz w:val="12"/>
                <w:szCs w:val="12"/>
              </w:rPr>
              <w:t>ответственн</w:t>
            </w:r>
          </w:p>
          <w:p w:rsidR="00AA4267" w:rsidRPr="00AA4267" w:rsidRDefault="00AA4267" w:rsidP="00AA4267">
            <w:pPr>
              <w:pStyle w:val="aff1"/>
              <w:jc w:val="center"/>
              <w:rPr>
                <w:rStyle w:val="FontStyle62"/>
                <w:sz w:val="12"/>
                <w:szCs w:val="12"/>
              </w:rPr>
            </w:pPr>
            <w:r w:rsidRPr="00AA4267">
              <w:rPr>
                <w:rStyle w:val="FontStyle62"/>
                <w:sz w:val="12"/>
                <w:szCs w:val="12"/>
              </w:rPr>
              <w:t>ое за</w:t>
            </w:r>
          </w:p>
          <w:p w:rsidR="00AA4267" w:rsidRPr="00AA4267" w:rsidRDefault="00AA4267" w:rsidP="00AA4267">
            <w:pPr>
              <w:pStyle w:val="aff1"/>
              <w:jc w:val="center"/>
              <w:rPr>
                <w:rStyle w:val="FontStyle62"/>
                <w:sz w:val="12"/>
                <w:szCs w:val="12"/>
              </w:rPr>
            </w:pPr>
            <w:r w:rsidRPr="00AA4267">
              <w:rPr>
                <w:rStyle w:val="FontStyle62"/>
                <w:sz w:val="12"/>
                <w:szCs w:val="12"/>
              </w:rPr>
              <w:t>предоставле</w:t>
            </w:r>
          </w:p>
          <w:p w:rsidR="00AA4267" w:rsidRPr="00AA4267" w:rsidRDefault="00AA4267" w:rsidP="00AA4267">
            <w:pPr>
              <w:pStyle w:val="aff1"/>
              <w:jc w:val="center"/>
              <w:rPr>
                <w:rStyle w:val="FontStyle62"/>
                <w:sz w:val="12"/>
                <w:szCs w:val="12"/>
              </w:rPr>
            </w:pPr>
            <w:r w:rsidRPr="00AA4267">
              <w:rPr>
                <w:rStyle w:val="FontStyle62"/>
                <w:sz w:val="12"/>
                <w:szCs w:val="12"/>
              </w:rPr>
              <w:t>ние</w:t>
            </w:r>
          </w:p>
          <w:p w:rsidR="00AA4267" w:rsidRPr="00AA4267" w:rsidRDefault="00AA4267" w:rsidP="00AA4267">
            <w:pPr>
              <w:pStyle w:val="aff1"/>
              <w:jc w:val="center"/>
              <w:rPr>
                <w:rStyle w:val="FontStyle62"/>
                <w:sz w:val="12"/>
                <w:szCs w:val="12"/>
              </w:rPr>
            </w:pPr>
            <w:r w:rsidRPr="00AA4267">
              <w:rPr>
                <w:rStyle w:val="FontStyle62"/>
                <w:sz w:val="12"/>
                <w:szCs w:val="12"/>
              </w:rPr>
              <w:t>муниципальной услуги</w:t>
            </w:r>
          </w:p>
        </w:tc>
        <w:tc>
          <w:tcPr>
            <w:tcW w:w="645" w:type="pct"/>
            <w:tcBorders>
              <w:top w:val="single" w:sz="6" w:space="0" w:color="auto"/>
              <w:left w:val="single" w:sz="6" w:space="0" w:color="auto"/>
              <w:bottom w:val="nil"/>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Уполномоченны</w:t>
            </w:r>
          </w:p>
          <w:p w:rsidR="00AA4267" w:rsidRPr="00AA4267" w:rsidRDefault="00AA4267" w:rsidP="00AA4267">
            <w:pPr>
              <w:pStyle w:val="aff1"/>
              <w:jc w:val="center"/>
              <w:rPr>
                <w:rStyle w:val="FontStyle62"/>
                <w:sz w:val="12"/>
                <w:szCs w:val="12"/>
              </w:rPr>
            </w:pPr>
            <w:r w:rsidRPr="00AA4267">
              <w:rPr>
                <w:rStyle w:val="FontStyle62"/>
                <w:sz w:val="12"/>
                <w:szCs w:val="12"/>
              </w:rPr>
              <w:t>й орган) /ГИС/</w:t>
            </w:r>
          </w:p>
          <w:p w:rsidR="00AA4267" w:rsidRPr="00AA4267" w:rsidRDefault="00AA4267" w:rsidP="00AA4267">
            <w:pPr>
              <w:pStyle w:val="aff1"/>
              <w:jc w:val="center"/>
              <w:rPr>
                <w:rStyle w:val="FontStyle62"/>
                <w:sz w:val="12"/>
                <w:szCs w:val="12"/>
              </w:rPr>
            </w:pPr>
            <w:r w:rsidRPr="00AA4267">
              <w:rPr>
                <w:rStyle w:val="FontStyle62"/>
                <w:sz w:val="12"/>
                <w:szCs w:val="12"/>
              </w:rPr>
              <w:t>ПГС / СМЭВ</w:t>
            </w:r>
          </w:p>
        </w:tc>
        <w:tc>
          <w:tcPr>
            <w:tcW w:w="726" w:type="pct"/>
            <w:vMerge/>
            <w:tcBorders>
              <w:left w:val="single" w:sz="6" w:space="0" w:color="auto"/>
              <w:bottom w:val="nil"/>
              <w:right w:val="single" w:sz="6" w:space="0" w:color="auto"/>
            </w:tcBorders>
            <w:vAlign w:val="center"/>
          </w:tcPr>
          <w:p w:rsidR="00AA4267" w:rsidRPr="00AA4267" w:rsidRDefault="00AA4267" w:rsidP="00AA4267">
            <w:pPr>
              <w:pStyle w:val="aff1"/>
              <w:jc w:val="center"/>
              <w:rPr>
                <w:rFonts w:ascii="Times New Roman" w:hAnsi="Times New Roman" w:cs="Times New Roman"/>
                <w:sz w:val="12"/>
                <w:szCs w:val="12"/>
              </w:rPr>
            </w:pPr>
          </w:p>
        </w:tc>
        <w:tc>
          <w:tcPr>
            <w:tcW w:w="754" w:type="pct"/>
            <w:tcBorders>
              <w:top w:val="single" w:sz="6" w:space="0" w:color="auto"/>
              <w:left w:val="single" w:sz="6" w:space="0" w:color="auto"/>
              <w:bottom w:val="nil"/>
              <w:right w:val="single" w:sz="6" w:space="0" w:color="auto"/>
            </w:tcBorders>
            <w:vAlign w:val="center"/>
          </w:tcPr>
          <w:p w:rsidR="00AA4267" w:rsidRDefault="00AA4267" w:rsidP="00AA4267">
            <w:pPr>
              <w:pStyle w:val="aff1"/>
              <w:jc w:val="center"/>
              <w:rPr>
                <w:rStyle w:val="FontStyle62"/>
                <w:sz w:val="12"/>
                <w:szCs w:val="12"/>
              </w:rPr>
            </w:pPr>
            <w:r w:rsidRPr="00AA4267">
              <w:rPr>
                <w:rStyle w:val="FontStyle62"/>
                <w:sz w:val="12"/>
                <w:szCs w:val="12"/>
              </w:rPr>
              <w:t>Получение</w:t>
            </w:r>
            <w:r>
              <w:rPr>
                <w:rStyle w:val="FontStyle62"/>
                <w:sz w:val="12"/>
                <w:szCs w:val="12"/>
              </w:rPr>
              <w:t xml:space="preserve"> </w:t>
            </w:r>
            <w:r w:rsidRPr="00AA4267">
              <w:rPr>
                <w:rStyle w:val="FontStyle62"/>
                <w:sz w:val="12"/>
                <w:szCs w:val="12"/>
              </w:rPr>
              <w:t>документов</w:t>
            </w:r>
          </w:p>
          <w:p w:rsidR="00AA4267" w:rsidRPr="00AA4267" w:rsidRDefault="00AA4267" w:rsidP="00AA4267">
            <w:pPr>
              <w:pStyle w:val="aff1"/>
              <w:jc w:val="center"/>
              <w:rPr>
                <w:rStyle w:val="FontStyle62"/>
                <w:sz w:val="12"/>
                <w:szCs w:val="12"/>
              </w:rPr>
            </w:pPr>
            <w:r w:rsidRPr="00AA4267">
              <w:rPr>
                <w:rStyle w:val="FontStyle62"/>
                <w:sz w:val="12"/>
                <w:szCs w:val="12"/>
              </w:rPr>
              <w:t>(сведений),</w:t>
            </w:r>
          </w:p>
          <w:p w:rsidR="00AA4267" w:rsidRPr="00AA4267" w:rsidRDefault="00AA4267" w:rsidP="00AA4267">
            <w:pPr>
              <w:pStyle w:val="aff1"/>
              <w:jc w:val="center"/>
              <w:rPr>
                <w:rStyle w:val="FontStyle62"/>
                <w:sz w:val="12"/>
                <w:szCs w:val="12"/>
              </w:rPr>
            </w:pPr>
            <w:r w:rsidRPr="00AA4267">
              <w:rPr>
                <w:rStyle w:val="FontStyle62"/>
                <w:sz w:val="12"/>
                <w:szCs w:val="12"/>
              </w:rPr>
              <w:t>необходимых</w:t>
            </w:r>
          </w:p>
          <w:p w:rsidR="00AA4267" w:rsidRPr="00AA4267" w:rsidRDefault="00AA4267" w:rsidP="00AA4267">
            <w:pPr>
              <w:pStyle w:val="aff1"/>
              <w:jc w:val="center"/>
              <w:rPr>
                <w:rStyle w:val="FontStyle62"/>
                <w:sz w:val="12"/>
                <w:szCs w:val="12"/>
              </w:rPr>
            </w:pPr>
            <w:r w:rsidRPr="00AA4267">
              <w:rPr>
                <w:rStyle w:val="FontStyle62"/>
                <w:sz w:val="12"/>
                <w:szCs w:val="12"/>
              </w:rPr>
              <w:t>для</w:t>
            </w:r>
            <w:r>
              <w:rPr>
                <w:rStyle w:val="FontStyle62"/>
                <w:sz w:val="12"/>
                <w:szCs w:val="12"/>
              </w:rPr>
              <w:t xml:space="preserve"> </w:t>
            </w:r>
            <w:r w:rsidRPr="00AA4267">
              <w:rPr>
                <w:rStyle w:val="FontStyle62"/>
                <w:sz w:val="12"/>
                <w:szCs w:val="12"/>
              </w:rPr>
              <w:t>предоставления</w:t>
            </w:r>
          </w:p>
          <w:p w:rsidR="00AA4267" w:rsidRPr="00AA4267" w:rsidRDefault="009D444F" w:rsidP="009D444F">
            <w:pPr>
              <w:pStyle w:val="aff1"/>
              <w:jc w:val="center"/>
              <w:rPr>
                <w:rStyle w:val="FontStyle62"/>
                <w:sz w:val="12"/>
                <w:szCs w:val="12"/>
              </w:rPr>
            </w:pPr>
            <w:r>
              <w:rPr>
                <w:rStyle w:val="FontStyle62"/>
                <w:sz w:val="12"/>
                <w:szCs w:val="12"/>
              </w:rPr>
              <w:t xml:space="preserve">муниципальной </w:t>
            </w:r>
            <w:r w:rsidR="00AA4267" w:rsidRPr="00AA4267">
              <w:rPr>
                <w:rStyle w:val="FontStyle62"/>
                <w:sz w:val="12"/>
                <w:szCs w:val="12"/>
              </w:rPr>
              <w:t>услуги</w:t>
            </w:r>
          </w:p>
        </w:tc>
      </w:tr>
      <w:tr w:rsidR="009D444F" w:rsidRPr="00AA4267" w:rsidTr="009D444F">
        <w:tc>
          <w:tcPr>
            <w:tcW w:w="5000" w:type="pct"/>
            <w:gridSpan w:val="7"/>
            <w:tcBorders>
              <w:top w:val="single" w:sz="6" w:space="0" w:color="auto"/>
              <w:left w:val="single" w:sz="6" w:space="0" w:color="auto"/>
              <w:bottom w:val="single" w:sz="6" w:space="0" w:color="auto"/>
              <w:right w:val="single" w:sz="6" w:space="0" w:color="auto"/>
            </w:tcBorders>
            <w:vAlign w:val="center"/>
          </w:tcPr>
          <w:p w:rsidR="009D444F" w:rsidRPr="00AA4267" w:rsidRDefault="009D444F" w:rsidP="009D444F">
            <w:pPr>
              <w:pStyle w:val="aff1"/>
              <w:jc w:val="center"/>
              <w:rPr>
                <w:rFonts w:ascii="Times New Roman" w:hAnsi="Times New Roman" w:cs="Times New Roman"/>
                <w:sz w:val="12"/>
                <w:szCs w:val="12"/>
              </w:rPr>
            </w:pPr>
            <w:r w:rsidRPr="00AA4267">
              <w:rPr>
                <w:rStyle w:val="FontStyle62"/>
                <w:sz w:val="12"/>
                <w:szCs w:val="12"/>
              </w:rPr>
              <w:t>3.Рассмотрение документов и сведений</w:t>
            </w:r>
          </w:p>
        </w:tc>
      </w:tr>
      <w:tr w:rsidR="00CC298A" w:rsidRPr="00AA4267" w:rsidTr="009D444F">
        <w:trPr>
          <w:trHeight w:val="65"/>
        </w:trPr>
        <w:tc>
          <w:tcPr>
            <w:tcW w:w="734" w:type="pct"/>
            <w:tcBorders>
              <w:top w:val="single" w:sz="6" w:space="0" w:color="auto"/>
              <w:left w:val="single" w:sz="6" w:space="0" w:color="auto"/>
              <w:bottom w:val="nil"/>
              <w:right w:val="single" w:sz="6" w:space="0" w:color="auto"/>
            </w:tcBorders>
            <w:vAlign w:val="center"/>
          </w:tcPr>
          <w:p w:rsidR="009D444F" w:rsidRPr="00AA4267" w:rsidRDefault="009D444F" w:rsidP="009D444F">
            <w:pPr>
              <w:pStyle w:val="aff1"/>
              <w:jc w:val="center"/>
              <w:rPr>
                <w:rStyle w:val="FontStyle62"/>
                <w:sz w:val="12"/>
                <w:szCs w:val="12"/>
              </w:rPr>
            </w:pPr>
            <w:r w:rsidRPr="00AA4267">
              <w:rPr>
                <w:rStyle w:val="FontStyle62"/>
                <w:sz w:val="12"/>
                <w:szCs w:val="12"/>
              </w:rPr>
              <w:t>Пакет</w:t>
            </w:r>
            <w:r>
              <w:rPr>
                <w:rStyle w:val="FontStyle62"/>
                <w:sz w:val="12"/>
                <w:szCs w:val="12"/>
              </w:rPr>
              <w:t xml:space="preserve"> зарегистрированных документов, поступивших должностному лицу, ответственному за </w:t>
            </w:r>
            <w:r w:rsidRPr="00AA4267">
              <w:rPr>
                <w:rStyle w:val="FontStyle62"/>
                <w:sz w:val="12"/>
                <w:szCs w:val="12"/>
              </w:rPr>
              <w:t>предоставление</w:t>
            </w:r>
          </w:p>
          <w:p w:rsidR="009D444F" w:rsidRPr="00AA4267" w:rsidRDefault="009D444F" w:rsidP="009D444F">
            <w:pPr>
              <w:pStyle w:val="aff1"/>
              <w:jc w:val="center"/>
              <w:rPr>
                <w:rStyle w:val="FontStyle62"/>
                <w:sz w:val="12"/>
                <w:szCs w:val="12"/>
              </w:rPr>
            </w:pPr>
            <w:r>
              <w:rPr>
                <w:rStyle w:val="FontStyle62"/>
                <w:sz w:val="12"/>
                <w:szCs w:val="12"/>
              </w:rPr>
              <w:t xml:space="preserve">Государственной </w:t>
            </w:r>
            <w:r w:rsidRPr="00AA4267">
              <w:rPr>
                <w:rStyle w:val="FontStyle62"/>
                <w:sz w:val="12"/>
                <w:szCs w:val="12"/>
              </w:rPr>
              <w:t>(муниципальной) услуги</w:t>
            </w:r>
          </w:p>
        </w:tc>
        <w:tc>
          <w:tcPr>
            <w:tcW w:w="740" w:type="pct"/>
            <w:tcBorders>
              <w:top w:val="single" w:sz="6" w:space="0" w:color="auto"/>
              <w:left w:val="single" w:sz="6" w:space="0" w:color="auto"/>
              <w:bottom w:val="nil"/>
              <w:right w:val="single" w:sz="6" w:space="0" w:color="auto"/>
            </w:tcBorders>
            <w:vAlign w:val="center"/>
          </w:tcPr>
          <w:p w:rsidR="009D444F" w:rsidRPr="00AA4267" w:rsidRDefault="009D444F" w:rsidP="009D444F">
            <w:pPr>
              <w:pStyle w:val="aff1"/>
              <w:jc w:val="center"/>
              <w:rPr>
                <w:rStyle w:val="FontStyle62"/>
                <w:sz w:val="12"/>
                <w:szCs w:val="12"/>
              </w:rPr>
            </w:pPr>
            <w:r>
              <w:rPr>
                <w:rStyle w:val="FontStyle62"/>
                <w:sz w:val="12"/>
                <w:szCs w:val="12"/>
              </w:rPr>
              <w:t xml:space="preserve">Проверка соответствия документов и сведений требованиям нормативных правовых </w:t>
            </w:r>
            <w:r w:rsidRPr="00AA4267">
              <w:rPr>
                <w:rStyle w:val="FontStyle62"/>
                <w:sz w:val="12"/>
                <w:szCs w:val="12"/>
              </w:rPr>
              <w:t>актов</w:t>
            </w:r>
          </w:p>
        </w:tc>
        <w:tc>
          <w:tcPr>
            <w:tcW w:w="740" w:type="pct"/>
            <w:tcBorders>
              <w:top w:val="single" w:sz="6" w:space="0" w:color="auto"/>
              <w:left w:val="single" w:sz="6" w:space="0" w:color="auto"/>
              <w:bottom w:val="nil"/>
              <w:right w:val="single" w:sz="6" w:space="0" w:color="auto"/>
            </w:tcBorders>
            <w:vAlign w:val="center"/>
          </w:tcPr>
          <w:p w:rsidR="009D444F" w:rsidRPr="00AA4267" w:rsidRDefault="009D444F" w:rsidP="00AA4267">
            <w:pPr>
              <w:pStyle w:val="aff1"/>
              <w:jc w:val="center"/>
              <w:rPr>
                <w:rStyle w:val="FontStyle62"/>
                <w:sz w:val="12"/>
                <w:szCs w:val="12"/>
              </w:rPr>
            </w:pPr>
            <w:r w:rsidRPr="00AA4267">
              <w:rPr>
                <w:rStyle w:val="FontStyle62"/>
                <w:sz w:val="12"/>
                <w:szCs w:val="12"/>
              </w:rPr>
              <w:t>До 10 рабочих</w:t>
            </w:r>
          </w:p>
          <w:p w:rsidR="009D444F" w:rsidRPr="00AA4267" w:rsidRDefault="009D444F" w:rsidP="00AA4267">
            <w:pPr>
              <w:pStyle w:val="aff1"/>
              <w:jc w:val="center"/>
              <w:rPr>
                <w:rStyle w:val="FontStyle62"/>
                <w:sz w:val="12"/>
                <w:szCs w:val="12"/>
              </w:rPr>
            </w:pPr>
            <w:r w:rsidRPr="00AA4267">
              <w:rPr>
                <w:rStyle w:val="FontStyle62"/>
                <w:sz w:val="12"/>
                <w:szCs w:val="12"/>
              </w:rPr>
              <w:t>дней</w:t>
            </w:r>
          </w:p>
        </w:tc>
        <w:tc>
          <w:tcPr>
            <w:tcW w:w="660" w:type="pct"/>
            <w:tcBorders>
              <w:top w:val="single" w:sz="6" w:space="0" w:color="auto"/>
              <w:left w:val="single" w:sz="6" w:space="0" w:color="auto"/>
              <w:bottom w:val="nil"/>
              <w:right w:val="single" w:sz="6" w:space="0" w:color="auto"/>
            </w:tcBorders>
            <w:vAlign w:val="center"/>
          </w:tcPr>
          <w:p w:rsidR="009D444F" w:rsidRPr="00AA4267" w:rsidRDefault="009D444F" w:rsidP="009D444F">
            <w:pPr>
              <w:pStyle w:val="aff1"/>
              <w:jc w:val="center"/>
              <w:rPr>
                <w:rStyle w:val="FontStyle62"/>
                <w:sz w:val="12"/>
                <w:szCs w:val="12"/>
              </w:rPr>
            </w:pPr>
            <w:r>
              <w:rPr>
                <w:rStyle w:val="FontStyle62"/>
                <w:sz w:val="12"/>
                <w:szCs w:val="12"/>
              </w:rPr>
              <w:t xml:space="preserve">Должностное лицо Уполномоченного органа, ответственное за предоставление </w:t>
            </w:r>
            <w:r w:rsidRPr="00AA4267">
              <w:rPr>
                <w:rStyle w:val="FontStyle62"/>
                <w:sz w:val="12"/>
                <w:szCs w:val="12"/>
              </w:rPr>
              <w:t>муниципальной услуги</w:t>
            </w:r>
          </w:p>
        </w:tc>
        <w:tc>
          <w:tcPr>
            <w:tcW w:w="645" w:type="pct"/>
            <w:tcBorders>
              <w:top w:val="single" w:sz="6" w:space="0" w:color="auto"/>
              <w:left w:val="single" w:sz="6" w:space="0" w:color="auto"/>
              <w:right w:val="single" w:sz="6" w:space="0" w:color="auto"/>
            </w:tcBorders>
            <w:vAlign w:val="center"/>
          </w:tcPr>
          <w:p w:rsidR="009D444F" w:rsidRDefault="009D444F" w:rsidP="009D444F">
            <w:pPr>
              <w:pStyle w:val="aff1"/>
              <w:jc w:val="center"/>
              <w:rPr>
                <w:rStyle w:val="FontStyle62"/>
                <w:sz w:val="12"/>
                <w:szCs w:val="12"/>
              </w:rPr>
            </w:pPr>
            <w:r>
              <w:rPr>
                <w:rStyle w:val="FontStyle62"/>
                <w:sz w:val="12"/>
                <w:szCs w:val="12"/>
              </w:rPr>
              <w:t>Уполномоченный орган</w:t>
            </w:r>
          </w:p>
          <w:p w:rsidR="009D444F" w:rsidRPr="00AA4267" w:rsidRDefault="009D444F" w:rsidP="009D444F">
            <w:pPr>
              <w:pStyle w:val="aff1"/>
              <w:jc w:val="center"/>
              <w:rPr>
                <w:rStyle w:val="FontStyle62"/>
                <w:sz w:val="12"/>
                <w:szCs w:val="12"/>
              </w:rPr>
            </w:pPr>
            <w:r>
              <w:rPr>
                <w:rStyle w:val="FontStyle62"/>
                <w:sz w:val="12"/>
                <w:szCs w:val="12"/>
              </w:rPr>
              <w:t>/ГИС/</w:t>
            </w:r>
            <w:r w:rsidRPr="00AA4267">
              <w:rPr>
                <w:rStyle w:val="FontStyle62"/>
                <w:sz w:val="12"/>
                <w:szCs w:val="12"/>
              </w:rPr>
              <w:t>ПГС</w:t>
            </w:r>
          </w:p>
        </w:tc>
        <w:tc>
          <w:tcPr>
            <w:tcW w:w="726" w:type="pct"/>
            <w:tcBorders>
              <w:top w:val="single" w:sz="6" w:space="0" w:color="auto"/>
              <w:left w:val="single" w:sz="6" w:space="0" w:color="auto"/>
              <w:bottom w:val="nil"/>
              <w:right w:val="single" w:sz="6" w:space="0" w:color="auto"/>
            </w:tcBorders>
            <w:vAlign w:val="center"/>
          </w:tcPr>
          <w:p w:rsidR="009D444F" w:rsidRPr="00AA4267" w:rsidRDefault="009D444F" w:rsidP="009D444F">
            <w:pPr>
              <w:pStyle w:val="aff1"/>
              <w:jc w:val="center"/>
              <w:rPr>
                <w:rStyle w:val="FontStyle62"/>
                <w:sz w:val="12"/>
                <w:szCs w:val="12"/>
              </w:rPr>
            </w:pPr>
            <w:r>
              <w:rPr>
                <w:rStyle w:val="FontStyle62"/>
                <w:sz w:val="12"/>
                <w:szCs w:val="12"/>
              </w:rPr>
              <w:t xml:space="preserve">Основания отказа в </w:t>
            </w:r>
            <w:r w:rsidRPr="00AA4267">
              <w:rPr>
                <w:rStyle w:val="FontStyle62"/>
                <w:sz w:val="12"/>
                <w:szCs w:val="12"/>
              </w:rPr>
              <w:t>предоста</w:t>
            </w:r>
            <w:r>
              <w:rPr>
                <w:rStyle w:val="FontStyle62"/>
                <w:sz w:val="12"/>
                <w:szCs w:val="12"/>
              </w:rPr>
              <w:t xml:space="preserve">влении муниципальной услуги, предусмотренные пунктом </w:t>
            </w:r>
            <w:r w:rsidRPr="00AA4267">
              <w:rPr>
                <w:rStyle w:val="FontStyle62"/>
                <w:sz w:val="12"/>
                <w:szCs w:val="12"/>
              </w:rPr>
              <w:t>2.21</w:t>
            </w:r>
          </w:p>
          <w:p w:rsidR="009D444F" w:rsidRPr="00AA4267" w:rsidRDefault="009D444F" w:rsidP="009D444F">
            <w:pPr>
              <w:pStyle w:val="aff1"/>
              <w:jc w:val="center"/>
              <w:rPr>
                <w:rStyle w:val="FontStyle62"/>
                <w:sz w:val="12"/>
                <w:szCs w:val="12"/>
              </w:rPr>
            </w:pPr>
            <w:r>
              <w:rPr>
                <w:rStyle w:val="FontStyle62"/>
                <w:sz w:val="12"/>
                <w:szCs w:val="12"/>
              </w:rPr>
              <w:t xml:space="preserve">Административного </w:t>
            </w:r>
            <w:r w:rsidRPr="00AA4267">
              <w:rPr>
                <w:rStyle w:val="FontStyle62"/>
                <w:sz w:val="12"/>
                <w:szCs w:val="12"/>
              </w:rPr>
              <w:t>регламента</w:t>
            </w:r>
          </w:p>
        </w:tc>
        <w:tc>
          <w:tcPr>
            <w:tcW w:w="754" w:type="pct"/>
            <w:tcBorders>
              <w:top w:val="single" w:sz="6" w:space="0" w:color="auto"/>
              <w:left w:val="single" w:sz="6" w:space="0" w:color="auto"/>
              <w:bottom w:val="nil"/>
              <w:right w:val="single" w:sz="6" w:space="0" w:color="auto"/>
            </w:tcBorders>
            <w:vAlign w:val="center"/>
          </w:tcPr>
          <w:p w:rsidR="009D444F" w:rsidRPr="00AA4267" w:rsidRDefault="009D444F" w:rsidP="009D444F">
            <w:pPr>
              <w:pStyle w:val="aff1"/>
              <w:jc w:val="center"/>
              <w:rPr>
                <w:rStyle w:val="FontStyle62"/>
                <w:sz w:val="12"/>
                <w:szCs w:val="12"/>
              </w:rPr>
            </w:pPr>
            <w:r>
              <w:rPr>
                <w:rStyle w:val="FontStyle62"/>
                <w:sz w:val="12"/>
                <w:szCs w:val="12"/>
              </w:rPr>
              <w:t xml:space="preserve">Проект результата предоставления </w:t>
            </w:r>
            <w:r w:rsidRPr="00AA4267">
              <w:rPr>
                <w:rStyle w:val="FontStyle62"/>
                <w:sz w:val="12"/>
                <w:szCs w:val="12"/>
              </w:rPr>
              <w:t>муниципальной услуги</w:t>
            </w:r>
          </w:p>
        </w:tc>
      </w:tr>
      <w:tr w:rsidR="00AA4267" w:rsidRPr="00AA4267" w:rsidTr="009D444F">
        <w:trPr>
          <w:trHeight w:val="65"/>
        </w:trPr>
        <w:tc>
          <w:tcPr>
            <w:tcW w:w="5000" w:type="pct"/>
            <w:gridSpan w:val="7"/>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4. Принятие решения</w:t>
            </w:r>
          </w:p>
        </w:tc>
      </w:tr>
      <w:tr w:rsidR="00001042" w:rsidRPr="00AA4267" w:rsidTr="008442DC">
        <w:trPr>
          <w:trHeight w:val="567"/>
        </w:trPr>
        <w:tc>
          <w:tcPr>
            <w:tcW w:w="734" w:type="pct"/>
            <w:vMerge w:val="restart"/>
            <w:tcBorders>
              <w:top w:val="single" w:sz="6" w:space="0" w:color="auto"/>
              <w:left w:val="single" w:sz="6" w:space="0" w:color="auto"/>
              <w:bottom w:val="nil"/>
              <w:right w:val="single" w:sz="6" w:space="0" w:color="auto"/>
            </w:tcBorders>
            <w:vAlign w:val="center"/>
          </w:tcPr>
          <w:p w:rsidR="009D444F" w:rsidRPr="00AA4267" w:rsidRDefault="009D444F" w:rsidP="00AA4267">
            <w:pPr>
              <w:pStyle w:val="aff1"/>
              <w:jc w:val="center"/>
              <w:rPr>
                <w:rStyle w:val="FontStyle62"/>
                <w:sz w:val="12"/>
                <w:szCs w:val="12"/>
              </w:rPr>
            </w:pPr>
            <w:r w:rsidRPr="00AA4267">
              <w:rPr>
                <w:rStyle w:val="FontStyle62"/>
                <w:sz w:val="12"/>
                <w:szCs w:val="12"/>
              </w:rPr>
              <w:t>проект результата</w:t>
            </w:r>
          </w:p>
          <w:p w:rsidR="009D444F" w:rsidRPr="00AA4267" w:rsidRDefault="009D444F" w:rsidP="00AA4267">
            <w:pPr>
              <w:pStyle w:val="aff1"/>
              <w:jc w:val="center"/>
              <w:rPr>
                <w:rStyle w:val="FontStyle62"/>
                <w:sz w:val="12"/>
                <w:szCs w:val="12"/>
              </w:rPr>
            </w:pPr>
            <w:r w:rsidRPr="00AA4267">
              <w:rPr>
                <w:rStyle w:val="FontStyle62"/>
                <w:sz w:val="12"/>
                <w:szCs w:val="12"/>
              </w:rPr>
              <w:t>предоставления</w:t>
            </w:r>
          </w:p>
          <w:p w:rsidR="009D444F" w:rsidRPr="00AA4267" w:rsidRDefault="009D444F" w:rsidP="00AA4267">
            <w:pPr>
              <w:pStyle w:val="aff1"/>
              <w:jc w:val="center"/>
              <w:rPr>
                <w:rStyle w:val="FontStyle62"/>
                <w:sz w:val="12"/>
                <w:szCs w:val="12"/>
              </w:rPr>
            </w:pPr>
            <w:r>
              <w:rPr>
                <w:rStyle w:val="FontStyle62"/>
                <w:sz w:val="12"/>
                <w:szCs w:val="12"/>
              </w:rPr>
              <w:t xml:space="preserve">муниципальной </w:t>
            </w:r>
            <w:r w:rsidRPr="00AA4267">
              <w:rPr>
                <w:rStyle w:val="FontStyle62"/>
                <w:sz w:val="12"/>
                <w:szCs w:val="12"/>
              </w:rPr>
              <w:t>услуги</w:t>
            </w:r>
          </w:p>
        </w:tc>
        <w:tc>
          <w:tcPr>
            <w:tcW w:w="740" w:type="pct"/>
            <w:tcBorders>
              <w:top w:val="single" w:sz="6" w:space="0" w:color="auto"/>
              <w:left w:val="single" w:sz="6" w:space="0" w:color="auto"/>
              <w:bottom w:val="nil"/>
              <w:right w:val="single" w:sz="6" w:space="0" w:color="auto"/>
            </w:tcBorders>
            <w:vAlign w:val="center"/>
          </w:tcPr>
          <w:p w:rsidR="009D444F" w:rsidRPr="00AA4267" w:rsidRDefault="009D444F" w:rsidP="00AA4267">
            <w:pPr>
              <w:pStyle w:val="aff1"/>
              <w:jc w:val="center"/>
              <w:rPr>
                <w:rStyle w:val="FontStyle62"/>
                <w:sz w:val="12"/>
                <w:szCs w:val="12"/>
              </w:rPr>
            </w:pPr>
            <w:r w:rsidRPr="00AA4267">
              <w:rPr>
                <w:rStyle w:val="FontStyle62"/>
                <w:sz w:val="12"/>
                <w:szCs w:val="12"/>
              </w:rPr>
              <w:t>принятие решения о</w:t>
            </w:r>
          </w:p>
          <w:p w:rsidR="009D444F" w:rsidRPr="00AA4267" w:rsidRDefault="009D444F" w:rsidP="00AA4267">
            <w:pPr>
              <w:pStyle w:val="aff1"/>
              <w:jc w:val="center"/>
              <w:rPr>
                <w:rStyle w:val="FontStyle62"/>
                <w:sz w:val="12"/>
                <w:szCs w:val="12"/>
              </w:rPr>
            </w:pPr>
            <w:r w:rsidRPr="00AA4267">
              <w:rPr>
                <w:rStyle w:val="FontStyle62"/>
                <w:sz w:val="12"/>
                <w:szCs w:val="12"/>
              </w:rPr>
              <w:t>предоставления</w:t>
            </w:r>
          </w:p>
          <w:p w:rsidR="009D444F" w:rsidRPr="00AA4267" w:rsidRDefault="009D444F" w:rsidP="009D444F">
            <w:pPr>
              <w:pStyle w:val="aff1"/>
              <w:jc w:val="center"/>
              <w:rPr>
                <w:rStyle w:val="FontStyle62"/>
                <w:sz w:val="12"/>
                <w:szCs w:val="12"/>
              </w:rPr>
            </w:pPr>
            <w:r>
              <w:rPr>
                <w:rStyle w:val="FontStyle62"/>
                <w:sz w:val="12"/>
                <w:szCs w:val="12"/>
              </w:rPr>
              <w:t xml:space="preserve">муниципальной </w:t>
            </w:r>
            <w:r w:rsidRPr="00AA4267">
              <w:rPr>
                <w:rStyle w:val="FontStyle62"/>
                <w:sz w:val="12"/>
                <w:szCs w:val="12"/>
              </w:rPr>
              <w:t>услуги</w:t>
            </w:r>
          </w:p>
        </w:tc>
        <w:tc>
          <w:tcPr>
            <w:tcW w:w="740" w:type="pct"/>
            <w:tcBorders>
              <w:top w:val="single" w:sz="6" w:space="0" w:color="auto"/>
              <w:left w:val="single" w:sz="6" w:space="0" w:color="auto"/>
              <w:bottom w:val="nil"/>
              <w:right w:val="single" w:sz="6" w:space="0" w:color="auto"/>
            </w:tcBorders>
            <w:vAlign w:val="center"/>
          </w:tcPr>
          <w:p w:rsidR="009D444F" w:rsidRPr="00AA4267" w:rsidRDefault="009D444F" w:rsidP="00AA4267">
            <w:pPr>
              <w:pStyle w:val="aff1"/>
              <w:jc w:val="center"/>
              <w:rPr>
                <w:rStyle w:val="FontStyle62"/>
                <w:sz w:val="12"/>
                <w:szCs w:val="12"/>
              </w:rPr>
            </w:pPr>
            <w:r w:rsidRPr="00AA4267">
              <w:rPr>
                <w:rStyle w:val="FontStyle62"/>
                <w:sz w:val="12"/>
                <w:szCs w:val="12"/>
              </w:rPr>
              <w:t>Не более 1</w:t>
            </w:r>
          </w:p>
          <w:p w:rsidR="009D444F" w:rsidRPr="00AA4267" w:rsidRDefault="009D444F" w:rsidP="00AA4267">
            <w:pPr>
              <w:pStyle w:val="aff1"/>
              <w:jc w:val="center"/>
              <w:rPr>
                <w:rStyle w:val="FontStyle62"/>
                <w:sz w:val="12"/>
                <w:szCs w:val="12"/>
              </w:rPr>
            </w:pPr>
            <w:r w:rsidRPr="00AA4267">
              <w:rPr>
                <w:rStyle w:val="FontStyle62"/>
                <w:sz w:val="12"/>
                <w:szCs w:val="12"/>
              </w:rPr>
              <w:t>рабочего дня</w:t>
            </w:r>
          </w:p>
        </w:tc>
        <w:tc>
          <w:tcPr>
            <w:tcW w:w="660" w:type="pct"/>
            <w:vMerge w:val="restart"/>
            <w:tcBorders>
              <w:top w:val="single" w:sz="6" w:space="0" w:color="auto"/>
              <w:left w:val="single" w:sz="6" w:space="0" w:color="auto"/>
              <w:bottom w:val="nil"/>
              <w:right w:val="single" w:sz="6" w:space="0" w:color="auto"/>
            </w:tcBorders>
            <w:vAlign w:val="center"/>
          </w:tcPr>
          <w:p w:rsidR="009D444F" w:rsidRPr="00AA4267" w:rsidRDefault="009D444F" w:rsidP="009D444F">
            <w:pPr>
              <w:pStyle w:val="aff1"/>
              <w:jc w:val="center"/>
              <w:rPr>
                <w:rStyle w:val="FontStyle62"/>
                <w:sz w:val="12"/>
                <w:szCs w:val="12"/>
              </w:rPr>
            </w:pPr>
            <w:r>
              <w:rPr>
                <w:rStyle w:val="FontStyle62"/>
                <w:sz w:val="12"/>
                <w:szCs w:val="12"/>
              </w:rPr>
              <w:t xml:space="preserve">Должностное лицо Уполномочеиного органа, ответственное за </w:t>
            </w:r>
            <w:r w:rsidRPr="00AA4267">
              <w:rPr>
                <w:rStyle w:val="FontStyle62"/>
                <w:sz w:val="12"/>
                <w:szCs w:val="12"/>
              </w:rPr>
              <w:t>предостав</w:t>
            </w:r>
            <w:r>
              <w:rPr>
                <w:rStyle w:val="FontStyle62"/>
                <w:sz w:val="12"/>
                <w:szCs w:val="12"/>
              </w:rPr>
              <w:t xml:space="preserve">ление муниципальной услуги; Руководитель Уполномоченного органа или </w:t>
            </w:r>
            <w:r w:rsidRPr="00AA4267">
              <w:rPr>
                <w:rStyle w:val="FontStyle62"/>
                <w:sz w:val="12"/>
                <w:szCs w:val="12"/>
              </w:rPr>
              <w:t>иное</w:t>
            </w:r>
          </w:p>
          <w:p w:rsidR="009D444F" w:rsidRPr="00AA4267" w:rsidRDefault="009D444F" w:rsidP="00AA4267">
            <w:pPr>
              <w:pStyle w:val="aff1"/>
              <w:jc w:val="center"/>
              <w:rPr>
                <w:rStyle w:val="FontStyle62"/>
                <w:sz w:val="12"/>
                <w:szCs w:val="12"/>
              </w:rPr>
            </w:pPr>
            <w:r w:rsidRPr="00AA4267">
              <w:rPr>
                <w:rStyle w:val="FontStyle62"/>
                <w:sz w:val="12"/>
                <w:szCs w:val="12"/>
              </w:rPr>
              <w:t>уполномо</w:t>
            </w:r>
            <w:r w:rsidRPr="00AA4267">
              <w:rPr>
                <w:rStyle w:val="FontStyle62"/>
                <w:sz w:val="12"/>
                <w:szCs w:val="12"/>
              </w:rPr>
              <w:softHyphen/>
              <w:t>ченное им лицо</w:t>
            </w:r>
          </w:p>
        </w:tc>
        <w:tc>
          <w:tcPr>
            <w:tcW w:w="645" w:type="pct"/>
            <w:vMerge w:val="restart"/>
            <w:tcBorders>
              <w:top w:val="single" w:sz="6" w:space="0" w:color="auto"/>
              <w:left w:val="single" w:sz="6" w:space="0" w:color="auto"/>
              <w:bottom w:val="nil"/>
              <w:right w:val="single" w:sz="6" w:space="0" w:color="auto"/>
            </w:tcBorders>
            <w:vAlign w:val="center"/>
          </w:tcPr>
          <w:p w:rsidR="009D444F" w:rsidRPr="00AA4267" w:rsidRDefault="009D444F" w:rsidP="00AA4267">
            <w:pPr>
              <w:pStyle w:val="aff1"/>
              <w:jc w:val="center"/>
              <w:rPr>
                <w:rStyle w:val="FontStyle62"/>
                <w:sz w:val="12"/>
                <w:szCs w:val="12"/>
              </w:rPr>
            </w:pPr>
            <w:r w:rsidRPr="00AA4267">
              <w:rPr>
                <w:rStyle w:val="FontStyle62"/>
                <w:sz w:val="12"/>
                <w:szCs w:val="12"/>
              </w:rPr>
              <w:t>Уполномоченны</w:t>
            </w:r>
          </w:p>
          <w:p w:rsidR="009D444F" w:rsidRPr="00AA4267" w:rsidRDefault="009D444F" w:rsidP="009D444F">
            <w:pPr>
              <w:pStyle w:val="aff1"/>
              <w:jc w:val="center"/>
              <w:rPr>
                <w:rStyle w:val="FontStyle62"/>
                <w:sz w:val="12"/>
                <w:szCs w:val="12"/>
              </w:rPr>
            </w:pPr>
            <w:r>
              <w:rPr>
                <w:rStyle w:val="FontStyle62"/>
                <w:sz w:val="12"/>
                <w:szCs w:val="12"/>
              </w:rPr>
              <w:t>й орган /ГИС</w:t>
            </w:r>
            <w:r w:rsidRPr="00AA4267">
              <w:rPr>
                <w:rStyle w:val="FontStyle62"/>
                <w:sz w:val="12"/>
                <w:szCs w:val="12"/>
              </w:rPr>
              <w:t>/</w:t>
            </w:r>
            <w:r w:rsidRPr="00AA4267">
              <w:rPr>
                <w:rStyle w:val="FontStyle63"/>
                <w:sz w:val="12"/>
                <w:szCs w:val="12"/>
              </w:rPr>
              <w:t>пгс</w:t>
            </w:r>
          </w:p>
        </w:tc>
        <w:tc>
          <w:tcPr>
            <w:tcW w:w="726" w:type="pct"/>
            <w:vMerge w:val="restart"/>
            <w:tcBorders>
              <w:top w:val="single" w:sz="6" w:space="0" w:color="auto"/>
              <w:left w:val="single" w:sz="6" w:space="0" w:color="auto"/>
              <w:bottom w:val="nil"/>
              <w:right w:val="single" w:sz="6" w:space="0" w:color="auto"/>
            </w:tcBorders>
            <w:vAlign w:val="center"/>
          </w:tcPr>
          <w:p w:rsidR="009D444F" w:rsidRPr="00AA4267" w:rsidRDefault="009D444F" w:rsidP="00AA4267">
            <w:pPr>
              <w:pStyle w:val="aff1"/>
              <w:jc w:val="center"/>
              <w:rPr>
                <w:rStyle w:val="FontStyle64"/>
                <w:sz w:val="12"/>
                <w:szCs w:val="12"/>
              </w:rPr>
            </w:pPr>
            <w:r w:rsidRPr="00AA4267">
              <w:rPr>
                <w:rStyle w:val="FontStyle64"/>
                <w:sz w:val="12"/>
                <w:szCs w:val="12"/>
              </w:rPr>
              <w:t>-</w:t>
            </w:r>
          </w:p>
        </w:tc>
        <w:tc>
          <w:tcPr>
            <w:tcW w:w="754" w:type="pct"/>
            <w:vMerge w:val="restart"/>
            <w:tcBorders>
              <w:top w:val="single" w:sz="6" w:space="0" w:color="auto"/>
              <w:left w:val="single" w:sz="6" w:space="0" w:color="auto"/>
              <w:bottom w:val="nil"/>
              <w:right w:val="single" w:sz="6" w:space="0" w:color="auto"/>
            </w:tcBorders>
            <w:vAlign w:val="center"/>
          </w:tcPr>
          <w:p w:rsidR="009D444F" w:rsidRPr="00AA4267" w:rsidRDefault="009D444F" w:rsidP="009D444F">
            <w:pPr>
              <w:pStyle w:val="aff1"/>
              <w:jc w:val="center"/>
              <w:rPr>
                <w:rStyle w:val="FontStyle62"/>
                <w:sz w:val="12"/>
                <w:szCs w:val="12"/>
              </w:rPr>
            </w:pPr>
            <w:r>
              <w:rPr>
                <w:rStyle w:val="FontStyle62"/>
                <w:sz w:val="12"/>
                <w:szCs w:val="12"/>
              </w:rPr>
              <w:t xml:space="preserve">Результат предоставления муниципальной услуги, подписанный уполномоченным должностным лицом (усиленной квалифицированной подписью </w:t>
            </w:r>
            <w:r w:rsidRPr="00AA4267">
              <w:rPr>
                <w:rStyle w:val="FontStyle62"/>
                <w:sz w:val="12"/>
                <w:szCs w:val="12"/>
              </w:rPr>
              <w:t>руководителе</w:t>
            </w:r>
            <w:r>
              <w:rPr>
                <w:rStyle w:val="FontStyle62"/>
                <w:sz w:val="12"/>
                <w:szCs w:val="12"/>
              </w:rPr>
              <w:t xml:space="preserve">м Уполномоченного органа или </w:t>
            </w:r>
            <w:r w:rsidRPr="00AA4267">
              <w:rPr>
                <w:rStyle w:val="FontStyle62"/>
                <w:sz w:val="12"/>
                <w:szCs w:val="12"/>
              </w:rPr>
              <w:t>иного</w:t>
            </w:r>
          </w:p>
          <w:p w:rsidR="009D444F" w:rsidRPr="00AA4267" w:rsidRDefault="009D444F" w:rsidP="00AA4267">
            <w:pPr>
              <w:pStyle w:val="aff1"/>
              <w:jc w:val="center"/>
              <w:rPr>
                <w:rStyle w:val="FontStyle62"/>
                <w:sz w:val="12"/>
                <w:szCs w:val="12"/>
              </w:rPr>
            </w:pPr>
            <w:r w:rsidRPr="00AA4267">
              <w:rPr>
                <w:rStyle w:val="FontStyle62"/>
                <w:sz w:val="12"/>
                <w:szCs w:val="12"/>
              </w:rPr>
              <w:t>уполномоченного им лица)</w:t>
            </w:r>
          </w:p>
        </w:tc>
      </w:tr>
      <w:tr w:rsidR="00001042" w:rsidRPr="00AA4267" w:rsidTr="008442DC">
        <w:trPr>
          <w:trHeight w:val="705"/>
        </w:trPr>
        <w:tc>
          <w:tcPr>
            <w:tcW w:w="734" w:type="pct"/>
            <w:vMerge/>
            <w:tcBorders>
              <w:left w:val="single" w:sz="6" w:space="0" w:color="auto"/>
              <w:bottom w:val="nil"/>
              <w:right w:val="single" w:sz="6" w:space="0" w:color="auto"/>
            </w:tcBorders>
            <w:vAlign w:val="center"/>
          </w:tcPr>
          <w:p w:rsidR="009D444F" w:rsidRPr="00AA4267" w:rsidRDefault="009D444F" w:rsidP="00AA4267">
            <w:pPr>
              <w:pStyle w:val="aff1"/>
              <w:jc w:val="center"/>
              <w:rPr>
                <w:rFonts w:ascii="Times New Roman" w:hAnsi="Times New Roman" w:cs="Times New Roman"/>
                <w:sz w:val="12"/>
                <w:szCs w:val="12"/>
              </w:rPr>
            </w:pPr>
          </w:p>
        </w:tc>
        <w:tc>
          <w:tcPr>
            <w:tcW w:w="740" w:type="pct"/>
            <w:tcBorders>
              <w:top w:val="single" w:sz="6" w:space="0" w:color="auto"/>
              <w:left w:val="single" w:sz="6" w:space="0" w:color="auto"/>
              <w:bottom w:val="nil"/>
              <w:right w:val="single" w:sz="6" w:space="0" w:color="auto"/>
            </w:tcBorders>
            <w:vAlign w:val="center"/>
          </w:tcPr>
          <w:p w:rsidR="009D444F" w:rsidRPr="00AA4267" w:rsidRDefault="009D444F" w:rsidP="00AA4267">
            <w:pPr>
              <w:pStyle w:val="aff1"/>
              <w:jc w:val="center"/>
              <w:rPr>
                <w:rStyle w:val="FontStyle62"/>
                <w:sz w:val="12"/>
                <w:szCs w:val="12"/>
              </w:rPr>
            </w:pPr>
            <w:r w:rsidRPr="00AA4267">
              <w:rPr>
                <w:rStyle w:val="FontStyle62"/>
                <w:sz w:val="12"/>
                <w:szCs w:val="12"/>
              </w:rPr>
              <w:t>Формирование решения о предоставлении</w:t>
            </w:r>
          </w:p>
          <w:p w:rsidR="009D444F" w:rsidRPr="00AA4267" w:rsidRDefault="009D444F" w:rsidP="00AA4267">
            <w:pPr>
              <w:pStyle w:val="aff1"/>
              <w:jc w:val="center"/>
              <w:rPr>
                <w:rStyle w:val="FontStyle62"/>
                <w:sz w:val="12"/>
                <w:szCs w:val="12"/>
              </w:rPr>
            </w:pPr>
            <w:r w:rsidRPr="00AA4267">
              <w:rPr>
                <w:rStyle w:val="FontStyle62"/>
                <w:sz w:val="12"/>
                <w:szCs w:val="12"/>
              </w:rPr>
              <w:t>муниципальной услуги</w:t>
            </w:r>
          </w:p>
        </w:tc>
        <w:tc>
          <w:tcPr>
            <w:tcW w:w="740" w:type="pct"/>
            <w:tcBorders>
              <w:top w:val="single" w:sz="6" w:space="0" w:color="auto"/>
              <w:left w:val="single" w:sz="6" w:space="0" w:color="auto"/>
              <w:bottom w:val="nil"/>
              <w:right w:val="single" w:sz="6" w:space="0" w:color="auto"/>
            </w:tcBorders>
            <w:vAlign w:val="center"/>
          </w:tcPr>
          <w:p w:rsidR="009D444F" w:rsidRPr="00AA4267" w:rsidRDefault="009D444F" w:rsidP="00AA4267">
            <w:pPr>
              <w:pStyle w:val="aff1"/>
              <w:jc w:val="center"/>
              <w:rPr>
                <w:rStyle w:val="FontStyle62"/>
                <w:sz w:val="12"/>
                <w:szCs w:val="12"/>
              </w:rPr>
            </w:pPr>
            <w:r w:rsidRPr="00AA4267">
              <w:rPr>
                <w:rStyle w:val="FontStyle62"/>
                <w:sz w:val="12"/>
                <w:szCs w:val="12"/>
              </w:rPr>
              <w:t>До 1 часа</w:t>
            </w:r>
          </w:p>
        </w:tc>
        <w:tc>
          <w:tcPr>
            <w:tcW w:w="660" w:type="pct"/>
            <w:vMerge/>
            <w:tcBorders>
              <w:left w:val="single" w:sz="6" w:space="0" w:color="auto"/>
              <w:bottom w:val="nil"/>
              <w:right w:val="single" w:sz="6" w:space="0" w:color="auto"/>
            </w:tcBorders>
            <w:vAlign w:val="center"/>
          </w:tcPr>
          <w:p w:rsidR="009D444F" w:rsidRPr="00AA4267" w:rsidRDefault="009D444F" w:rsidP="00AA4267">
            <w:pPr>
              <w:pStyle w:val="aff1"/>
              <w:jc w:val="center"/>
              <w:rPr>
                <w:rStyle w:val="FontStyle62"/>
                <w:sz w:val="12"/>
                <w:szCs w:val="12"/>
              </w:rPr>
            </w:pPr>
          </w:p>
        </w:tc>
        <w:tc>
          <w:tcPr>
            <w:tcW w:w="645" w:type="pct"/>
            <w:vMerge/>
            <w:tcBorders>
              <w:left w:val="single" w:sz="6" w:space="0" w:color="auto"/>
              <w:bottom w:val="nil"/>
              <w:right w:val="single" w:sz="6" w:space="0" w:color="auto"/>
            </w:tcBorders>
            <w:vAlign w:val="center"/>
          </w:tcPr>
          <w:p w:rsidR="009D444F" w:rsidRPr="00AA4267" w:rsidRDefault="009D444F" w:rsidP="00AA4267">
            <w:pPr>
              <w:pStyle w:val="aff1"/>
              <w:jc w:val="center"/>
              <w:rPr>
                <w:rFonts w:ascii="Times New Roman" w:hAnsi="Times New Roman" w:cs="Times New Roman"/>
                <w:sz w:val="12"/>
                <w:szCs w:val="12"/>
              </w:rPr>
            </w:pPr>
          </w:p>
        </w:tc>
        <w:tc>
          <w:tcPr>
            <w:tcW w:w="726" w:type="pct"/>
            <w:vMerge/>
            <w:tcBorders>
              <w:left w:val="single" w:sz="6" w:space="0" w:color="auto"/>
              <w:bottom w:val="nil"/>
              <w:right w:val="single" w:sz="6" w:space="0" w:color="auto"/>
            </w:tcBorders>
            <w:vAlign w:val="center"/>
          </w:tcPr>
          <w:p w:rsidR="009D444F" w:rsidRPr="00AA4267" w:rsidRDefault="009D444F" w:rsidP="00AA4267">
            <w:pPr>
              <w:pStyle w:val="aff1"/>
              <w:jc w:val="center"/>
              <w:rPr>
                <w:rFonts w:ascii="Times New Roman" w:hAnsi="Times New Roman" w:cs="Times New Roman"/>
                <w:sz w:val="12"/>
                <w:szCs w:val="12"/>
              </w:rPr>
            </w:pPr>
          </w:p>
        </w:tc>
        <w:tc>
          <w:tcPr>
            <w:tcW w:w="754" w:type="pct"/>
            <w:vMerge/>
            <w:tcBorders>
              <w:left w:val="single" w:sz="6" w:space="0" w:color="auto"/>
              <w:bottom w:val="nil"/>
              <w:right w:val="single" w:sz="6" w:space="0" w:color="auto"/>
            </w:tcBorders>
            <w:vAlign w:val="center"/>
          </w:tcPr>
          <w:p w:rsidR="009D444F" w:rsidRPr="00AA4267" w:rsidRDefault="009D444F" w:rsidP="00AA4267">
            <w:pPr>
              <w:pStyle w:val="aff1"/>
              <w:jc w:val="center"/>
              <w:rPr>
                <w:rStyle w:val="FontStyle62"/>
                <w:sz w:val="12"/>
                <w:szCs w:val="12"/>
              </w:rPr>
            </w:pPr>
          </w:p>
        </w:tc>
      </w:tr>
      <w:tr w:rsidR="00AA4267" w:rsidRPr="00AA4267" w:rsidTr="00AA4267">
        <w:tc>
          <w:tcPr>
            <w:tcW w:w="5000" w:type="pct"/>
            <w:gridSpan w:val="7"/>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1"/>
                <w:sz w:val="12"/>
                <w:szCs w:val="12"/>
              </w:rPr>
            </w:pPr>
            <w:r w:rsidRPr="00AA4267">
              <w:rPr>
                <w:rStyle w:val="FontStyle61"/>
                <w:sz w:val="12"/>
                <w:szCs w:val="12"/>
              </w:rPr>
              <w:t>Принятие решения об утверждении документации по планировке территории или внесении изменений в документацию по планировке территории</w:t>
            </w:r>
          </w:p>
        </w:tc>
      </w:tr>
      <w:tr w:rsidR="00AA4267" w:rsidRPr="00AA4267" w:rsidTr="00AA4267">
        <w:tc>
          <w:tcPr>
            <w:tcW w:w="5000" w:type="pct"/>
            <w:gridSpan w:val="7"/>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1. Проверка документов и регистрация заявления</w:t>
            </w:r>
          </w:p>
        </w:tc>
      </w:tr>
      <w:tr w:rsidR="00CC298A" w:rsidRPr="00AA4267" w:rsidTr="008442DC">
        <w:tc>
          <w:tcPr>
            <w:tcW w:w="734" w:type="pct"/>
            <w:vMerge w:val="restart"/>
            <w:tcBorders>
              <w:top w:val="single" w:sz="6" w:space="0" w:color="auto"/>
              <w:left w:val="single" w:sz="6" w:space="0" w:color="auto"/>
              <w:right w:val="single" w:sz="6" w:space="0" w:color="auto"/>
            </w:tcBorders>
            <w:vAlign w:val="center"/>
          </w:tcPr>
          <w:p w:rsidR="009D444F" w:rsidRPr="00AA4267" w:rsidRDefault="009D444F" w:rsidP="00AA4267">
            <w:pPr>
              <w:pStyle w:val="aff1"/>
              <w:jc w:val="center"/>
              <w:rPr>
                <w:rStyle w:val="FontStyle62"/>
                <w:sz w:val="12"/>
                <w:szCs w:val="12"/>
              </w:rPr>
            </w:pPr>
            <w:r w:rsidRPr="00AA4267">
              <w:rPr>
                <w:rStyle w:val="FontStyle62"/>
                <w:sz w:val="12"/>
                <w:szCs w:val="12"/>
              </w:rPr>
              <w:t>Поступление заявления и документов для предоставления муниципальной услуги в Уполномоченный орган</w:t>
            </w:r>
          </w:p>
        </w:tc>
        <w:tc>
          <w:tcPr>
            <w:tcW w:w="740" w:type="pct"/>
            <w:tcBorders>
              <w:top w:val="single" w:sz="6" w:space="0" w:color="auto"/>
              <w:left w:val="single" w:sz="6" w:space="0" w:color="auto"/>
              <w:bottom w:val="single" w:sz="6" w:space="0" w:color="auto"/>
              <w:right w:val="single" w:sz="6" w:space="0" w:color="auto"/>
            </w:tcBorders>
            <w:vAlign w:val="center"/>
          </w:tcPr>
          <w:p w:rsidR="009D444F" w:rsidRPr="00AA4267" w:rsidRDefault="009D444F" w:rsidP="00AA4267">
            <w:pPr>
              <w:pStyle w:val="aff1"/>
              <w:jc w:val="center"/>
              <w:rPr>
                <w:rStyle w:val="FontStyle62"/>
                <w:sz w:val="12"/>
                <w:szCs w:val="12"/>
              </w:rPr>
            </w:pPr>
            <w:r w:rsidRPr="00AA4267">
              <w:rPr>
                <w:rStyle w:val="FontStyle62"/>
                <w:sz w:val="12"/>
                <w:szCs w:val="12"/>
              </w:rPr>
              <w:t>Прием и проверка комплектности документов на наличие/отсутствие оснований для отказа в приеме документов, предусмотренных пунктом 2.19 Административного регламента</w:t>
            </w:r>
          </w:p>
        </w:tc>
        <w:tc>
          <w:tcPr>
            <w:tcW w:w="740" w:type="pct"/>
            <w:vMerge w:val="restart"/>
            <w:tcBorders>
              <w:top w:val="single" w:sz="6" w:space="0" w:color="auto"/>
              <w:left w:val="single" w:sz="6" w:space="0" w:color="auto"/>
              <w:right w:val="single" w:sz="6" w:space="0" w:color="auto"/>
            </w:tcBorders>
            <w:vAlign w:val="center"/>
          </w:tcPr>
          <w:p w:rsidR="009D444F" w:rsidRPr="00AA4267" w:rsidRDefault="009D444F" w:rsidP="00AA4267">
            <w:pPr>
              <w:pStyle w:val="aff1"/>
              <w:jc w:val="center"/>
              <w:rPr>
                <w:rStyle w:val="FontStyle62"/>
                <w:sz w:val="12"/>
                <w:szCs w:val="12"/>
              </w:rPr>
            </w:pPr>
            <w:r w:rsidRPr="00AA4267">
              <w:rPr>
                <w:rStyle w:val="FontStyle62"/>
                <w:sz w:val="12"/>
                <w:szCs w:val="12"/>
              </w:rPr>
              <w:t>До 1 рабочего дня</w:t>
            </w:r>
          </w:p>
        </w:tc>
        <w:tc>
          <w:tcPr>
            <w:tcW w:w="660" w:type="pct"/>
            <w:vMerge w:val="restart"/>
            <w:tcBorders>
              <w:top w:val="single" w:sz="6" w:space="0" w:color="auto"/>
              <w:left w:val="single" w:sz="6" w:space="0" w:color="auto"/>
              <w:right w:val="single" w:sz="6" w:space="0" w:color="auto"/>
            </w:tcBorders>
            <w:vAlign w:val="center"/>
          </w:tcPr>
          <w:p w:rsidR="009D444F" w:rsidRPr="00AA4267" w:rsidRDefault="009D444F" w:rsidP="00AA4267">
            <w:pPr>
              <w:pStyle w:val="aff1"/>
              <w:jc w:val="center"/>
              <w:rPr>
                <w:rStyle w:val="FontStyle62"/>
                <w:sz w:val="12"/>
                <w:szCs w:val="12"/>
              </w:rPr>
            </w:pPr>
            <w:r w:rsidRPr="00AA4267">
              <w:rPr>
                <w:rStyle w:val="FontStyle62"/>
                <w:sz w:val="12"/>
                <w:szCs w:val="12"/>
              </w:rPr>
              <w:t>должностное лицо</w:t>
            </w:r>
          </w:p>
          <w:p w:rsidR="009D444F" w:rsidRPr="00AA4267" w:rsidRDefault="009D444F" w:rsidP="00AA4267">
            <w:pPr>
              <w:pStyle w:val="aff1"/>
              <w:jc w:val="center"/>
              <w:rPr>
                <w:rStyle w:val="FontStyle62"/>
                <w:sz w:val="12"/>
                <w:szCs w:val="12"/>
              </w:rPr>
            </w:pPr>
            <w:r w:rsidRPr="00AA4267">
              <w:rPr>
                <w:rStyle w:val="FontStyle62"/>
                <w:sz w:val="12"/>
                <w:szCs w:val="12"/>
              </w:rPr>
              <w:t>Уполномоченного органа, ответственное за</w:t>
            </w:r>
          </w:p>
          <w:p w:rsidR="009D444F" w:rsidRPr="00AA4267" w:rsidRDefault="009D444F" w:rsidP="00AA4267">
            <w:pPr>
              <w:pStyle w:val="aff1"/>
              <w:jc w:val="center"/>
              <w:rPr>
                <w:rStyle w:val="FontStyle62"/>
                <w:sz w:val="12"/>
                <w:szCs w:val="12"/>
              </w:rPr>
            </w:pPr>
            <w:r w:rsidRPr="00AA4267">
              <w:rPr>
                <w:rStyle w:val="FontStyle62"/>
                <w:sz w:val="12"/>
                <w:szCs w:val="12"/>
              </w:rPr>
              <w:t>предоставле ние муници</w:t>
            </w:r>
            <w:r w:rsidRPr="00AA4267">
              <w:rPr>
                <w:rStyle w:val="FontStyle62"/>
                <w:sz w:val="12"/>
                <w:szCs w:val="12"/>
              </w:rPr>
              <w:softHyphen/>
              <w:t>пальной услуги</w:t>
            </w:r>
          </w:p>
        </w:tc>
        <w:tc>
          <w:tcPr>
            <w:tcW w:w="645" w:type="pct"/>
            <w:vMerge w:val="restart"/>
            <w:tcBorders>
              <w:top w:val="single" w:sz="6" w:space="0" w:color="auto"/>
              <w:left w:val="single" w:sz="6" w:space="0" w:color="auto"/>
              <w:right w:val="single" w:sz="6" w:space="0" w:color="auto"/>
            </w:tcBorders>
            <w:vAlign w:val="center"/>
          </w:tcPr>
          <w:p w:rsidR="009D444F" w:rsidRPr="00AA4267" w:rsidRDefault="009D444F" w:rsidP="00AA4267">
            <w:pPr>
              <w:pStyle w:val="aff1"/>
              <w:jc w:val="center"/>
              <w:rPr>
                <w:rStyle w:val="FontStyle62"/>
                <w:sz w:val="12"/>
                <w:szCs w:val="12"/>
              </w:rPr>
            </w:pPr>
            <w:r w:rsidRPr="00AA4267">
              <w:rPr>
                <w:rStyle w:val="FontStyle62"/>
                <w:sz w:val="12"/>
                <w:szCs w:val="12"/>
              </w:rPr>
              <w:t>Уполномоченный орган / ГИС / ПГС</w:t>
            </w:r>
          </w:p>
        </w:tc>
        <w:tc>
          <w:tcPr>
            <w:tcW w:w="726" w:type="pct"/>
            <w:vMerge w:val="restart"/>
            <w:tcBorders>
              <w:top w:val="single" w:sz="6" w:space="0" w:color="auto"/>
              <w:left w:val="single" w:sz="6" w:space="0" w:color="auto"/>
              <w:right w:val="single" w:sz="6" w:space="0" w:color="auto"/>
            </w:tcBorders>
            <w:vAlign w:val="center"/>
          </w:tcPr>
          <w:p w:rsidR="009D444F" w:rsidRPr="00AA4267" w:rsidRDefault="009D444F" w:rsidP="00AA4267">
            <w:pPr>
              <w:pStyle w:val="aff1"/>
              <w:jc w:val="center"/>
              <w:rPr>
                <w:rFonts w:ascii="Times New Roman" w:hAnsi="Times New Roman" w:cs="Times New Roman"/>
                <w:sz w:val="12"/>
                <w:szCs w:val="12"/>
              </w:rPr>
            </w:pPr>
          </w:p>
        </w:tc>
        <w:tc>
          <w:tcPr>
            <w:tcW w:w="754" w:type="pct"/>
            <w:vMerge w:val="restart"/>
            <w:tcBorders>
              <w:top w:val="single" w:sz="6" w:space="0" w:color="auto"/>
              <w:left w:val="single" w:sz="6" w:space="0" w:color="auto"/>
              <w:right w:val="single" w:sz="6" w:space="0" w:color="auto"/>
            </w:tcBorders>
            <w:vAlign w:val="center"/>
          </w:tcPr>
          <w:p w:rsidR="009D444F" w:rsidRPr="00AA4267" w:rsidRDefault="009D444F" w:rsidP="00FC01FC">
            <w:pPr>
              <w:pStyle w:val="aff1"/>
              <w:jc w:val="center"/>
              <w:rPr>
                <w:rStyle w:val="FontStyle62"/>
                <w:sz w:val="12"/>
                <w:szCs w:val="12"/>
              </w:rPr>
            </w:pPr>
            <w:r w:rsidRPr="00AA4267">
              <w:rPr>
                <w:rStyle w:val="FontStyle62"/>
                <w:sz w:val="12"/>
                <w:szCs w:val="12"/>
              </w:rPr>
              <w:t>регистрация заявления</w:t>
            </w:r>
            <w:r w:rsidR="00FC01FC">
              <w:rPr>
                <w:rStyle w:val="FontStyle62"/>
                <w:sz w:val="12"/>
                <w:szCs w:val="12"/>
              </w:rPr>
              <w:t xml:space="preserve"> и документов в ГИС (присвоение номера и датирование); назначение должностного </w:t>
            </w:r>
            <w:r w:rsidRPr="00AA4267">
              <w:rPr>
                <w:rStyle w:val="FontStyle62"/>
                <w:sz w:val="12"/>
                <w:szCs w:val="12"/>
              </w:rPr>
              <w:t>лица,</w:t>
            </w:r>
          </w:p>
          <w:p w:rsidR="009D444F" w:rsidRPr="00AA4267" w:rsidRDefault="009D444F" w:rsidP="00AA4267">
            <w:pPr>
              <w:pStyle w:val="aff1"/>
              <w:jc w:val="center"/>
              <w:rPr>
                <w:rStyle w:val="FontStyle62"/>
                <w:sz w:val="12"/>
                <w:szCs w:val="12"/>
              </w:rPr>
            </w:pPr>
            <w:r w:rsidRPr="00AA4267">
              <w:rPr>
                <w:rStyle w:val="FontStyle62"/>
                <w:sz w:val="12"/>
                <w:szCs w:val="12"/>
              </w:rPr>
              <w:t>ответственного за</w:t>
            </w:r>
          </w:p>
          <w:p w:rsidR="009D444F" w:rsidRPr="00AA4267" w:rsidRDefault="009D444F" w:rsidP="00AA4267">
            <w:pPr>
              <w:pStyle w:val="aff1"/>
              <w:jc w:val="center"/>
              <w:rPr>
                <w:rStyle w:val="FontStyle62"/>
                <w:sz w:val="12"/>
                <w:szCs w:val="12"/>
              </w:rPr>
            </w:pPr>
            <w:r w:rsidRPr="00AA4267">
              <w:rPr>
                <w:rStyle w:val="FontStyle62"/>
                <w:sz w:val="12"/>
                <w:szCs w:val="12"/>
              </w:rPr>
              <w:t>предоставление муниципальной услуги, и передача ему документов</w:t>
            </w:r>
          </w:p>
        </w:tc>
      </w:tr>
      <w:tr w:rsidR="00CC298A" w:rsidRPr="00AA4267" w:rsidTr="008442DC">
        <w:tc>
          <w:tcPr>
            <w:tcW w:w="734" w:type="pct"/>
            <w:vMerge/>
            <w:tcBorders>
              <w:left w:val="single" w:sz="6" w:space="0" w:color="auto"/>
              <w:right w:val="single" w:sz="6" w:space="0" w:color="auto"/>
            </w:tcBorders>
            <w:vAlign w:val="center"/>
          </w:tcPr>
          <w:p w:rsidR="009D444F" w:rsidRPr="00AA4267" w:rsidRDefault="009D444F" w:rsidP="00AA4267">
            <w:pPr>
              <w:pStyle w:val="aff1"/>
              <w:jc w:val="center"/>
              <w:rPr>
                <w:rFonts w:ascii="Times New Roman" w:hAnsi="Times New Roman" w:cs="Times New Roman"/>
                <w:sz w:val="12"/>
                <w:szCs w:val="12"/>
              </w:rPr>
            </w:pPr>
          </w:p>
        </w:tc>
        <w:tc>
          <w:tcPr>
            <w:tcW w:w="740" w:type="pct"/>
            <w:tcBorders>
              <w:top w:val="single" w:sz="6" w:space="0" w:color="auto"/>
              <w:left w:val="single" w:sz="6" w:space="0" w:color="auto"/>
              <w:bottom w:val="single" w:sz="6" w:space="0" w:color="auto"/>
              <w:right w:val="single" w:sz="6" w:space="0" w:color="auto"/>
            </w:tcBorders>
            <w:vAlign w:val="center"/>
          </w:tcPr>
          <w:p w:rsidR="009D444F" w:rsidRPr="00AA4267" w:rsidRDefault="009D444F" w:rsidP="00AA4267">
            <w:pPr>
              <w:pStyle w:val="aff1"/>
              <w:jc w:val="center"/>
              <w:rPr>
                <w:rStyle w:val="FontStyle62"/>
                <w:sz w:val="12"/>
                <w:szCs w:val="12"/>
              </w:rPr>
            </w:pPr>
            <w:r w:rsidRPr="00AA4267">
              <w:rPr>
                <w:rStyle w:val="FontStyle62"/>
                <w:sz w:val="12"/>
                <w:szCs w:val="12"/>
              </w:rPr>
              <w:t>Принятие решения об отказе в приеме документов, в случае выявления оснований для отказа в приеме документов</w:t>
            </w:r>
          </w:p>
        </w:tc>
        <w:tc>
          <w:tcPr>
            <w:tcW w:w="740" w:type="pct"/>
            <w:vMerge/>
            <w:tcBorders>
              <w:left w:val="single" w:sz="6" w:space="0" w:color="auto"/>
              <w:right w:val="single" w:sz="6" w:space="0" w:color="auto"/>
            </w:tcBorders>
            <w:vAlign w:val="center"/>
          </w:tcPr>
          <w:p w:rsidR="009D444F" w:rsidRPr="00AA4267" w:rsidRDefault="009D444F" w:rsidP="00AA4267">
            <w:pPr>
              <w:pStyle w:val="aff1"/>
              <w:jc w:val="center"/>
              <w:rPr>
                <w:rFonts w:ascii="Times New Roman" w:hAnsi="Times New Roman" w:cs="Times New Roman"/>
                <w:sz w:val="12"/>
                <w:szCs w:val="12"/>
              </w:rPr>
            </w:pPr>
          </w:p>
        </w:tc>
        <w:tc>
          <w:tcPr>
            <w:tcW w:w="660" w:type="pct"/>
            <w:vMerge/>
            <w:tcBorders>
              <w:left w:val="single" w:sz="6" w:space="0" w:color="auto"/>
              <w:bottom w:val="single" w:sz="6" w:space="0" w:color="auto"/>
              <w:right w:val="single" w:sz="6" w:space="0" w:color="auto"/>
            </w:tcBorders>
            <w:vAlign w:val="center"/>
          </w:tcPr>
          <w:p w:rsidR="009D444F" w:rsidRPr="00AA4267" w:rsidRDefault="009D444F" w:rsidP="00AA4267">
            <w:pPr>
              <w:pStyle w:val="aff1"/>
              <w:jc w:val="center"/>
              <w:rPr>
                <w:rFonts w:ascii="Times New Roman" w:hAnsi="Times New Roman" w:cs="Times New Roman"/>
                <w:sz w:val="12"/>
                <w:szCs w:val="12"/>
              </w:rPr>
            </w:pPr>
          </w:p>
        </w:tc>
        <w:tc>
          <w:tcPr>
            <w:tcW w:w="645" w:type="pct"/>
            <w:vMerge/>
            <w:tcBorders>
              <w:left w:val="single" w:sz="6" w:space="0" w:color="auto"/>
              <w:bottom w:val="single" w:sz="6" w:space="0" w:color="auto"/>
              <w:right w:val="single" w:sz="6" w:space="0" w:color="auto"/>
            </w:tcBorders>
            <w:vAlign w:val="center"/>
          </w:tcPr>
          <w:p w:rsidR="009D444F" w:rsidRPr="00AA4267" w:rsidRDefault="009D444F" w:rsidP="00AA4267">
            <w:pPr>
              <w:pStyle w:val="aff1"/>
              <w:jc w:val="center"/>
              <w:rPr>
                <w:rFonts w:ascii="Times New Roman" w:hAnsi="Times New Roman" w:cs="Times New Roman"/>
                <w:sz w:val="12"/>
                <w:szCs w:val="12"/>
              </w:rPr>
            </w:pPr>
          </w:p>
        </w:tc>
        <w:tc>
          <w:tcPr>
            <w:tcW w:w="726" w:type="pct"/>
            <w:vMerge/>
            <w:tcBorders>
              <w:left w:val="single" w:sz="6" w:space="0" w:color="auto"/>
              <w:right w:val="single" w:sz="6" w:space="0" w:color="auto"/>
            </w:tcBorders>
            <w:vAlign w:val="center"/>
          </w:tcPr>
          <w:p w:rsidR="009D444F" w:rsidRPr="00AA4267" w:rsidRDefault="009D444F" w:rsidP="00AA4267">
            <w:pPr>
              <w:pStyle w:val="aff1"/>
              <w:jc w:val="center"/>
              <w:rPr>
                <w:rFonts w:ascii="Times New Roman" w:hAnsi="Times New Roman" w:cs="Times New Roman"/>
                <w:sz w:val="12"/>
                <w:szCs w:val="12"/>
              </w:rPr>
            </w:pPr>
          </w:p>
        </w:tc>
        <w:tc>
          <w:tcPr>
            <w:tcW w:w="754" w:type="pct"/>
            <w:vMerge/>
            <w:tcBorders>
              <w:left w:val="single" w:sz="6" w:space="0" w:color="auto"/>
              <w:right w:val="single" w:sz="6" w:space="0" w:color="auto"/>
            </w:tcBorders>
            <w:vAlign w:val="center"/>
          </w:tcPr>
          <w:p w:rsidR="009D444F" w:rsidRPr="00AA4267" w:rsidRDefault="009D444F" w:rsidP="00AA4267">
            <w:pPr>
              <w:pStyle w:val="aff1"/>
              <w:jc w:val="center"/>
              <w:rPr>
                <w:rFonts w:ascii="Times New Roman" w:hAnsi="Times New Roman" w:cs="Times New Roman"/>
                <w:sz w:val="12"/>
                <w:szCs w:val="12"/>
              </w:rPr>
            </w:pPr>
          </w:p>
        </w:tc>
      </w:tr>
      <w:tr w:rsidR="00CC298A" w:rsidRPr="00AA4267" w:rsidTr="00FC01FC">
        <w:trPr>
          <w:trHeight w:val="65"/>
        </w:trPr>
        <w:tc>
          <w:tcPr>
            <w:tcW w:w="734" w:type="pct"/>
            <w:vMerge/>
            <w:tcBorders>
              <w:left w:val="single" w:sz="6" w:space="0" w:color="auto"/>
              <w:bottom w:val="nil"/>
              <w:right w:val="single" w:sz="6" w:space="0" w:color="auto"/>
            </w:tcBorders>
            <w:vAlign w:val="center"/>
          </w:tcPr>
          <w:p w:rsidR="009D444F" w:rsidRPr="00AA4267" w:rsidRDefault="009D444F" w:rsidP="00AA4267">
            <w:pPr>
              <w:pStyle w:val="aff1"/>
              <w:jc w:val="center"/>
              <w:rPr>
                <w:rFonts w:ascii="Times New Roman" w:hAnsi="Times New Roman" w:cs="Times New Roman"/>
                <w:sz w:val="12"/>
                <w:szCs w:val="12"/>
              </w:rPr>
            </w:pPr>
          </w:p>
        </w:tc>
        <w:tc>
          <w:tcPr>
            <w:tcW w:w="740" w:type="pct"/>
            <w:tcBorders>
              <w:top w:val="single" w:sz="6" w:space="0" w:color="auto"/>
              <w:left w:val="single" w:sz="6" w:space="0" w:color="auto"/>
              <w:bottom w:val="nil"/>
              <w:right w:val="single" w:sz="6" w:space="0" w:color="auto"/>
            </w:tcBorders>
            <w:vAlign w:val="center"/>
          </w:tcPr>
          <w:p w:rsidR="009D444F" w:rsidRPr="00AA4267" w:rsidRDefault="009D444F" w:rsidP="009D444F">
            <w:pPr>
              <w:pStyle w:val="aff1"/>
              <w:jc w:val="center"/>
              <w:rPr>
                <w:rStyle w:val="FontStyle62"/>
                <w:sz w:val="12"/>
                <w:szCs w:val="12"/>
              </w:rPr>
            </w:pPr>
            <w:r>
              <w:rPr>
                <w:rStyle w:val="FontStyle62"/>
                <w:sz w:val="12"/>
                <w:szCs w:val="12"/>
              </w:rPr>
              <w:t xml:space="preserve">Регистрация </w:t>
            </w:r>
            <w:r w:rsidRPr="00AA4267">
              <w:rPr>
                <w:rStyle w:val="FontStyle62"/>
                <w:sz w:val="12"/>
                <w:szCs w:val="12"/>
              </w:rPr>
              <w:t>заявления,</w:t>
            </w:r>
            <w:r>
              <w:rPr>
                <w:rStyle w:val="FontStyle62"/>
                <w:sz w:val="12"/>
                <w:szCs w:val="12"/>
              </w:rPr>
              <w:t xml:space="preserve"> </w:t>
            </w:r>
            <w:r w:rsidRPr="00AA4267">
              <w:rPr>
                <w:rStyle w:val="FontStyle62"/>
                <w:sz w:val="12"/>
                <w:szCs w:val="12"/>
              </w:rPr>
              <w:t>в случае отсутствия</w:t>
            </w:r>
            <w:r>
              <w:rPr>
                <w:rStyle w:val="FontStyle62"/>
                <w:sz w:val="12"/>
                <w:szCs w:val="12"/>
              </w:rPr>
              <w:t xml:space="preserve"> </w:t>
            </w:r>
            <w:r w:rsidRPr="00AA4267">
              <w:rPr>
                <w:rStyle w:val="FontStyle62"/>
                <w:sz w:val="12"/>
                <w:szCs w:val="12"/>
              </w:rPr>
              <w:t>оснований для отказа в</w:t>
            </w:r>
            <w:r>
              <w:rPr>
                <w:rStyle w:val="FontStyle62"/>
                <w:sz w:val="12"/>
                <w:szCs w:val="12"/>
              </w:rPr>
              <w:t xml:space="preserve"> </w:t>
            </w:r>
            <w:r w:rsidRPr="00AA4267">
              <w:rPr>
                <w:rStyle w:val="FontStyle62"/>
                <w:sz w:val="12"/>
                <w:szCs w:val="12"/>
              </w:rPr>
              <w:t>приеме документов</w:t>
            </w:r>
          </w:p>
        </w:tc>
        <w:tc>
          <w:tcPr>
            <w:tcW w:w="740" w:type="pct"/>
            <w:vMerge/>
            <w:tcBorders>
              <w:left w:val="single" w:sz="6" w:space="0" w:color="auto"/>
              <w:bottom w:val="nil"/>
              <w:right w:val="single" w:sz="6" w:space="0" w:color="auto"/>
            </w:tcBorders>
            <w:vAlign w:val="center"/>
          </w:tcPr>
          <w:p w:rsidR="009D444F" w:rsidRPr="00AA4267" w:rsidRDefault="009D444F" w:rsidP="00AA4267">
            <w:pPr>
              <w:pStyle w:val="aff1"/>
              <w:jc w:val="center"/>
              <w:rPr>
                <w:rFonts w:ascii="Times New Roman" w:hAnsi="Times New Roman" w:cs="Times New Roman"/>
                <w:sz w:val="12"/>
                <w:szCs w:val="12"/>
              </w:rPr>
            </w:pPr>
          </w:p>
        </w:tc>
        <w:tc>
          <w:tcPr>
            <w:tcW w:w="660" w:type="pct"/>
            <w:tcBorders>
              <w:top w:val="single" w:sz="6" w:space="0" w:color="auto"/>
              <w:left w:val="single" w:sz="6" w:space="0" w:color="auto"/>
              <w:bottom w:val="nil"/>
              <w:right w:val="single" w:sz="6" w:space="0" w:color="auto"/>
            </w:tcBorders>
            <w:vAlign w:val="center"/>
          </w:tcPr>
          <w:p w:rsidR="009D444F" w:rsidRPr="00AA4267" w:rsidRDefault="00FC01FC" w:rsidP="00FC01FC">
            <w:pPr>
              <w:pStyle w:val="aff1"/>
              <w:jc w:val="center"/>
              <w:rPr>
                <w:rStyle w:val="FontStyle62"/>
                <w:sz w:val="12"/>
                <w:szCs w:val="12"/>
              </w:rPr>
            </w:pPr>
            <w:r>
              <w:rPr>
                <w:rStyle w:val="FontStyle62"/>
                <w:sz w:val="12"/>
                <w:szCs w:val="12"/>
              </w:rPr>
              <w:t xml:space="preserve">Должностное лицо Уполномоченный орган, ответственное за регистрацию </w:t>
            </w:r>
            <w:r w:rsidR="009D444F" w:rsidRPr="00AA4267">
              <w:rPr>
                <w:rStyle w:val="FontStyle62"/>
                <w:sz w:val="12"/>
                <w:szCs w:val="12"/>
              </w:rPr>
              <w:t>коррес</w:t>
            </w:r>
            <w:r>
              <w:rPr>
                <w:rStyle w:val="FontStyle62"/>
                <w:sz w:val="12"/>
                <w:szCs w:val="12"/>
              </w:rPr>
              <w:t>пон</w:t>
            </w:r>
            <w:r w:rsidR="009D444F" w:rsidRPr="00AA4267">
              <w:rPr>
                <w:rStyle w:val="FontStyle62"/>
                <w:sz w:val="12"/>
                <w:szCs w:val="12"/>
              </w:rPr>
              <w:t>денции</w:t>
            </w:r>
          </w:p>
        </w:tc>
        <w:tc>
          <w:tcPr>
            <w:tcW w:w="645" w:type="pct"/>
            <w:tcBorders>
              <w:top w:val="single" w:sz="6" w:space="0" w:color="auto"/>
              <w:left w:val="single" w:sz="6" w:space="0" w:color="auto"/>
              <w:bottom w:val="nil"/>
              <w:right w:val="single" w:sz="6" w:space="0" w:color="auto"/>
            </w:tcBorders>
            <w:vAlign w:val="center"/>
          </w:tcPr>
          <w:p w:rsidR="009D444F" w:rsidRPr="00AA4267" w:rsidRDefault="009D444F" w:rsidP="00AA4267">
            <w:pPr>
              <w:pStyle w:val="aff1"/>
              <w:jc w:val="center"/>
              <w:rPr>
                <w:rStyle w:val="FontStyle62"/>
                <w:sz w:val="12"/>
                <w:szCs w:val="12"/>
              </w:rPr>
            </w:pPr>
            <w:r w:rsidRPr="00AA4267">
              <w:rPr>
                <w:rStyle w:val="FontStyle62"/>
                <w:sz w:val="12"/>
                <w:szCs w:val="12"/>
              </w:rPr>
              <w:t>Уполномоченный орган/ГИС</w:t>
            </w:r>
          </w:p>
        </w:tc>
        <w:tc>
          <w:tcPr>
            <w:tcW w:w="726" w:type="pct"/>
            <w:vMerge/>
            <w:tcBorders>
              <w:left w:val="single" w:sz="6" w:space="0" w:color="auto"/>
              <w:bottom w:val="nil"/>
              <w:right w:val="single" w:sz="6" w:space="0" w:color="auto"/>
            </w:tcBorders>
            <w:vAlign w:val="center"/>
          </w:tcPr>
          <w:p w:rsidR="009D444F" w:rsidRPr="00AA4267" w:rsidRDefault="009D444F" w:rsidP="00AA4267">
            <w:pPr>
              <w:pStyle w:val="aff1"/>
              <w:jc w:val="center"/>
              <w:rPr>
                <w:rFonts w:ascii="Times New Roman" w:hAnsi="Times New Roman" w:cs="Times New Roman"/>
                <w:sz w:val="12"/>
                <w:szCs w:val="12"/>
              </w:rPr>
            </w:pPr>
          </w:p>
        </w:tc>
        <w:tc>
          <w:tcPr>
            <w:tcW w:w="754" w:type="pct"/>
            <w:vMerge/>
            <w:tcBorders>
              <w:left w:val="single" w:sz="6" w:space="0" w:color="auto"/>
              <w:bottom w:val="nil"/>
              <w:right w:val="single" w:sz="6" w:space="0" w:color="auto"/>
            </w:tcBorders>
            <w:vAlign w:val="center"/>
          </w:tcPr>
          <w:p w:rsidR="009D444F" w:rsidRPr="00AA4267" w:rsidRDefault="009D444F" w:rsidP="00AA4267">
            <w:pPr>
              <w:pStyle w:val="aff1"/>
              <w:jc w:val="center"/>
              <w:rPr>
                <w:rFonts w:ascii="Times New Roman" w:hAnsi="Times New Roman" w:cs="Times New Roman"/>
                <w:sz w:val="12"/>
                <w:szCs w:val="12"/>
              </w:rPr>
            </w:pPr>
          </w:p>
        </w:tc>
      </w:tr>
      <w:tr w:rsidR="00FC01FC" w:rsidRPr="00AA4267" w:rsidTr="00FC01FC">
        <w:tc>
          <w:tcPr>
            <w:tcW w:w="5000" w:type="pct"/>
            <w:gridSpan w:val="7"/>
            <w:tcBorders>
              <w:top w:val="single" w:sz="6" w:space="0" w:color="auto"/>
              <w:left w:val="single" w:sz="6" w:space="0" w:color="auto"/>
              <w:bottom w:val="single" w:sz="6" w:space="0" w:color="auto"/>
              <w:right w:val="single" w:sz="6" w:space="0" w:color="auto"/>
            </w:tcBorders>
            <w:vAlign w:val="center"/>
          </w:tcPr>
          <w:p w:rsidR="00FC01FC" w:rsidRPr="00AA4267" w:rsidRDefault="00FC01FC" w:rsidP="00FC01FC">
            <w:pPr>
              <w:pStyle w:val="aff1"/>
              <w:jc w:val="center"/>
              <w:rPr>
                <w:rFonts w:ascii="Times New Roman" w:hAnsi="Times New Roman" w:cs="Times New Roman"/>
                <w:sz w:val="12"/>
                <w:szCs w:val="12"/>
              </w:rPr>
            </w:pPr>
            <w:r w:rsidRPr="00AA4267">
              <w:rPr>
                <w:rStyle w:val="FontStyle62"/>
                <w:sz w:val="12"/>
                <w:szCs w:val="12"/>
              </w:rPr>
              <w:t>2.</w:t>
            </w:r>
            <w:r>
              <w:rPr>
                <w:rStyle w:val="FontStyle62"/>
                <w:sz w:val="12"/>
                <w:szCs w:val="12"/>
              </w:rPr>
              <w:t xml:space="preserve"> </w:t>
            </w:r>
            <w:r w:rsidRPr="00AA4267">
              <w:rPr>
                <w:rStyle w:val="FontStyle62"/>
                <w:sz w:val="12"/>
                <w:szCs w:val="12"/>
              </w:rPr>
              <w:t>Получение сведений посредством СМЭВ</w:t>
            </w:r>
          </w:p>
        </w:tc>
      </w:tr>
      <w:tr w:rsidR="00001042" w:rsidRPr="00AA4267" w:rsidTr="00FC01FC">
        <w:trPr>
          <w:trHeight w:val="65"/>
        </w:trPr>
        <w:tc>
          <w:tcPr>
            <w:tcW w:w="734" w:type="pct"/>
            <w:vMerge w:val="restart"/>
            <w:tcBorders>
              <w:top w:val="single" w:sz="6" w:space="0" w:color="auto"/>
              <w:left w:val="single" w:sz="6" w:space="0" w:color="auto"/>
              <w:right w:val="single" w:sz="6" w:space="0" w:color="auto"/>
            </w:tcBorders>
            <w:vAlign w:val="center"/>
          </w:tcPr>
          <w:p w:rsidR="00FC01FC" w:rsidRPr="00AA4267" w:rsidRDefault="00FC01FC" w:rsidP="00FC01FC">
            <w:pPr>
              <w:pStyle w:val="aff1"/>
              <w:jc w:val="center"/>
              <w:rPr>
                <w:rStyle w:val="FontStyle62"/>
                <w:sz w:val="12"/>
                <w:szCs w:val="12"/>
              </w:rPr>
            </w:pPr>
            <w:r>
              <w:rPr>
                <w:rStyle w:val="FontStyle62"/>
                <w:sz w:val="12"/>
                <w:szCs w:val="12"/>
              </w:rPr>
              <w:lastRenderedPageBreak/>
              <w:t xml:space="preserve">Пакет зарегистрированных документов, </w:t>
            </w:r>
            <w:r w:rsidRPr="00AA4267">
              <w:rPr>
                <w:rStyle w:val="FontStyle62"/>
                <w:sz w:val="12"/>
                <w:szCs w:val="12"/>
              </w:rPr>
              <w:t>поступ</w:t>
            </w:r>
            <w:r>
              <w:rPr>
                <w:rStyle w:val="FontStyle62"/>
                <w:sz w:val="12"/>
                <w:szCs w:val="12"/>
              </w:rPr>
              <w:t xml:space="preserve">ивших должностному лицу, ответственному за предоставление </w:t>
            </w:r>
            <w:r w:rsidRPr="00AA4267">
              <w:rPr>
                <w:rStyle w:val="FontStyle62"/>
                <w:sz w:val="12"/>
                <w:szCs w:val="12"/>
              </w:rPr>
              <w:t>муниципальной услуги</w:t>
            </w:r>
          </w:p>
        </w:tc>
        <w:tc>
          <w:tcPr>
            <w:tcW w:w="740" w:type="pct"/>
            <w:tcBorders>
              <w:top w:val="single" w:sz="6" w:space="0" w:color="auto"/>
              <w:left w:val="single" w:sz="6" w:space="0" w:color="auto"/>
              <w:right w:val="single" w:sz="6" w:space="0" w:color="auto"/>
            </w:tcBorders>
            <w:vAlign w:val="center"/>
          </w:tcPr>
          <w:p w:rsidR="00FC01FC" w:rsidRPr="00AA4267" w:rsidRDefault="00FC01FC" w:rsidP="00AA4267">
            <w:pPr>
              <w:pStyle w:val="aff1"/>
              <w:jc w:val="center"/>
              <w:rPr>
                <w:rStyle w:val="FontStyle62"/>
                <w:sz w:val="12"/>
                <w:szCs w:val="12"/>
              </w:rPr>
            </w:pPr>
            <w:r w:rsidRPr="00AA4267">
              <w:rPr>
                <w:rStyle w:val="FontStyle62"/>
                <w:sz w:val="12"/>
                <w:szCs w:val="12"/>
              </w:rPr>
              <w:t>направление</w:t>
            </w:r>
          </w:p>
          <w:p w:rsidR="00FC01FC" w:rsidRPr="00AA4267" w:rsidRDefault="00FC01FC" w:rsidP="00AA4267">
            <w:pPr>
              <w:pStyle w:val="aff1"/>
              <w:jc w:val="center"/>
              <w:rPr>
                <w:rStyle w:val="FontStyle62"/>
                <w:sz w:val="12"/>
                <w:szCs w:val="12"/>
              </w:rPr>
            </w:pPr>
            <w:r w:rsidRPr="00AA4267">
              <w:rPr>
                <w:rStyle w:val="FontStyle62"/>
                <w:sz w:val="12"/>
                <w:szCs w:val="12"/>
              </w:rPr>
              <w:t>межведомственных</w:t>
            </w:r>
          </w:p>
          <w:p w:rsidR="00FC01FC" w:rsidRPr="00AA4267" w:rsidRDefault="00FC01FC" w:rsidP="00AA4267">
            <w:pPr>
              <w:pStyle w:val="aff1"/>
              <w:jc w:val="center"/>
              <w:rPr>
                <w:rStyle w:val="FontStyle62"/>
                <w:sz w:val="12"/>
                <w:szCs w:val="12"/>
              </w:rPr>
            </w:pPr>
            <w:r w:rsidRPr="00AA4267">
              <w:rPr>
                <w:rStyle w:val="FontStyle62"/>
                <w:sz w:val="12"/>
                <w:szCs w:val="12"/>
              </w:rPr>
              <w:t>запросов в органы и</w:t>
            </w:r>
          </w:p>
          <w:p w:rsidR="00FC01FC" w:rsidRPr="00AA4267" w:rsidRDefault="00FC01FC" w:rsidP="00AA4267">
            <w:pPr>
              <w:pStyle w:val="aff1"/>
              <w:jc w:val="center"/>
              <w:rPr>
                <w:rStyle w:val="FontStyle62"/>
                <w:sz w:val="12"/>
                <w:szCs w:val="12"/>
              </w:rPr>
            </w:pPr>
            <w:r w:rsidRPr="00AA4267">
              <w:rPr>
                <w:rStyle w:val="FontStyle62"/>
                <w:sz w:val="12"/>
                <w:szCs w:val="12"/>
              </w:rPr>
              <w:t>организации</w:t>
            </w:r>
          </w:p>
        </w:tc>
        <w:tc>
          <w:tcPr>
            <w:tcW w:w="740" w:type="pct"/>
            <w:tcBorders>
              <w:top w:val="single" w:sz="6" w:space="0" w:color="auto"/>
              <w:left w:val="single" w:sz="6" w:space="0" w:color="auto"/>
              <w:right w:val="single" w:sz="6" w:space="0" w:color="auto"/>
            </w:tcBorders>
            <w:vAlign w:val="center"/>
          </w:tcPr>
          <w:p w:rsidR="00FC01FC" w:rsidRPr="00AA4267" w:rsidRDefault="00FC01FC" w:rsidP="00FC01FC">
            <w:pPr>
              <w:pStyle w:val="aff1"/>
              <w:jc w:val="center"/>
              <w:rPr>
                <w:rStyle w:val="FontStyle62"/>
                <w:sz w:val="12"/>
                <w:szCs w:val="12"/>
              </w:rPr>
            </w:pPr>
            <w:r w:rsidRPr="00AA4267">
              <w:rPr>
                <w:rStyle w:val="FontStyle62"/>
                <w:sz w:val="12"/>
                <w:szCs w:val="12"/>
              </w:rPr>
              <w:t>в день</w:t>
            </w:r>
            <w:r>
              <w:rPr>
                <w:rStyle w:val="FontStyle62"/>
                <w:sz w:val="12"/>
                <w:szCs w:val="12"/>
              </w:rPr>
              <w:t xml:space="preserve"> регистрации заявления и </w:t>
            </w:r>
            <w:r w:rsidRPr="00AA4267">
              <w:rPr>
                <w:rStyle w:val="FontStyle62"/>
                <w:sz w:val="12"/>
                <w:szCs w:val="12"/>
              </w:rPr>
              <w:t>документов</w:t>
            </w:r>
          </w:p>
        </w:tc>
        <w:tc>
          <w:tcPr>
            <w:tcW w:w="660" w:type="pct"/>
            <w:tcBorders>
              <w:top w:val="single" w:sz="6" w:space="0" w:color="auto"/>
              <w:left w:val="single" w:sz="6" w:space="0" w:color="auto"/>
              <w:right w:val="single" w:sz="6" w:space="0" w:color="auto"/>
            </w:tcBorders>
            <w:vAlign w:val="center"/>
          </w:tcPr>
          <w:p w:rsidR="00FC01FC" w:rsidRPr="00AA4267" w:rsidRDefault="00FC01FC" w:rsidP="00FC01FC">
            <w:pPr>
              <w:pStyle w:val="aff1"/>
              <w:jc w:val="center"/>
              <w:rPr>
                <w:rStyle w:val="FontStyle62"/>
                <w:sz w:val="12"/>
                <w:szCs w:val="12"/>
              </w:rPr>
            </w:pPr>
            <w:r>
              <w:rPr>
                <w:rStyle w:val="FontStyle62"/>
                <w:sz w:val="12"/>
                <w:szCs w:val="12"/>
              </w:rPr>
              <w:t xml:space="preserve">Должностное </w:t>
            </w:r>
            <w:r w:rsidRPr="00AA4267">
              <w:rPr>
                <w:rStyle w:val="FontStyle62"/>
                <w:sz w:val="12"/>
                <w:szCs w:val="12"/>
              </w:rPr>
              <w:t>лицо</w:t>
            </w:r>
          </w:p>
          <w:p w:rsidR="00FC01FC" w:rsidRPr="00AA4267" w:rsidRDefault="00FC01FC" w:rsidP="00FC01FC">
            <w:pPr>
              <w:pStyle w:val="aff1"/>
              <w:jc w:val="center"/>
              <w:rPr>
                <w:rStyle w:val="FontStyle62"/>
                <w:sz w:val="12"/>
                <w:szCs w:val="12"/>
              </w:rPr>
            </w:pPr>
            <w:r>
              <w:rPr>
                <w:rStyle w:val="FontStyle62"/>
                <w:sz w:val="12"/>
                <w:szCs w:val="12"/>
              </w:rPr>
              <w:t xml:space="preserve">Уполномоченного </w:t>
            </w:r>
            <w:r w:rsidRPr="00AA4267">
              <w:rPr>
                <w:rStyle w:val="FontStyle62"/>
                <w:sz w:val="12"/>
                <w:szCs w:val="12"/>
              </w:rPr>
              <w:t>органа,</w:t>
            </w:r>
          </w:p>
          <w:p w:rsidR="00FC01FC" w:rsidRPr="00AA4267" w:rsidRDefault="00FC01FC" w:rsidP="00FC01FC">
            <w:pPr>
              <w:pStyle w:val="aff1"/>
              <w:jc w:val="center"/>
              <w:rPr>
                <w:rStyle w:val="FontStyle62"/>
                <w:sz w:val="12"/>
                <w:szCs w:val="12"/>
              </w:rPr>
            </w:pPr>
            <w:r>
              <w:rPr>
                <w:rStyle w:val="FontStyle62"/>
                <w:sz w:val="12"/>
                <w:szCs w:val="12"/>
              </w:rPr>
              <w:t>ответствен</w:t>
            </w:r>
            <w:r w:rsidRPr="00AA4267">
              <w:rPr>
                <w:rStyle w:val="FontStyle62"/>
                <w:sz w:val="12"/>
                <w:szCs w:val="12"/>
              </w:rPr>
              <w:t>ное за</w:t>
            </w:r>
          </w:p>
          <w:p w:rsidR="00FC01FC" w:rsidRPr="00AA4267" w:rsidRDefault="00FC01FC" w:rsidP="00FC01FC">
            <w:pPr>
              <w:pStyle w:val="aff1"/>
              <w:jc w:val="center"/>
              <w:rPr>
                <w:rStyle w:val="FontStyle62"/>
                <w:sz w:val="12"/>
                <w:szCs w:val="12"/>
              </w:rPr>
            </w:pPr>
            <w:r>
              <w:rPr>
                <w:rStyle w:val="FontStyle62"/>
                <w:sz w:val="12"/>
                <w:szCs w:val="12"/>
              </w:rPr>
              <w:t>предоставле</w:t>
            </w:r>
            <w:r w:rsidRPr="00AA4267">
              <w:rPr>
                <w:rStyle w:val="FontStyle62"/>
                <w:sz w:val="12"/>
                <w:szCs w:val="12"/>
              </w:rPr>
              <w:t>ние</w:t>
            </w:r>
          </w:p>
          <w:p w:rsidR="00FC01FC" w:rsidRPr="00AA4267" w:rsidRDefault="00FC01FC" w:rsidP="00AA4267">
            <w:pPr>
              <w:pStyle w:val="aff1"/>
              <w:jc w:val="center"/>
              <w:rPr>
                <w:rStyle w:val="FontStyle62"/>
                <w:sz w:val="12"/>
                <w:szCs w:val="12"/>
              </w:rPr>
            </w:pPr>
            <w:r w:rsidRPr="00AA4267">
              <w:rPr>
                <w:rStyle w:val="FontStyle62"/>
                <w:sz w:val="12"/>
                <w:szCs w:val="12"/>
              </w:rPr>
              <w:t>муниципальной услуги</w:t>
            </w:r>
          </w:p>
        </w:tc>
        <w:tc>
          <w:tcPr>
            <w:tcW w:w="645" w:type="pct"/>
            <w:tcBorders>
              <w:top w:val="single" w:sz="6" w:space="0" w:color="auto"/>
              <w:left w:val="single" w:sz="6" w:space="0" w:color="auto"/>
              <w:right w:val="single" w:sz="6" w:space="0" w:color="auto"/>
            </w:tcBorders>
            <w:vAlign w:val="center"/>
          </w:tcPr>
          <w:p w:rsidR="00FC01FC" w:rsidRPr="00AA4267" w:rsidRDefault="00FC01FC" w:rsidP="00AA4267">
            <w:pPr>
              <w:pStyle w:val="aff1"/>
              <w:jc w:val="center"/>
              <w:rPr>
                <w:rStyle w:val="FontStyle62"/>
                <w:sz w:val="12"/>
                <w:szCs w:val="12"/>
              </w:rPr>
            </w:pPr>
            <w:r w:rsidRPr="00AA4267">
              <w:rPr>
                <w:rStyle w:val="FontStyle62"/>
                <w:sz w:val="12"/>
                <w:szCs w:val="12"/>
              </w:rPr>
              <w:t>Уполномоченны</w:t>
            </w:r>
          </w:p>
          <w:p w:rsidR="00FC01FC" w:rsidRPr="00AA4267" w:rsidRDefault="00FC01FC" w:rsidP="00AA4267">
            <w:pPr>
              <w:pStyle w:val="aff1"/>
              <w:jc w:val="center"/>
              <w:rPr>
                <w:rStyle w:val="FontStyle62"/>
                <w:sz w:val="12"/>
                <w:szCs w:val="12"/>
              </w:rPr>
            </w:pPr>
            <w:r w:rsidRPr="00AA4267">
              <w:rPr>
                <w:rStyle w:val="FontStyle62"/>
                <w:sz w:val="12"/>
                <w:szCs w:val="12"/>
              </w:rPr>
              <w:t>й орган/ГИС/</w:t>
            </w:r>
          </w:p>
          <w:p w:rsidR="00FC01FC" w:rsidRPr="00AA4267" w:rsidRDefault="00FC01FC" w:rsidP="00AA4267">
            <w:pPr>
              <w:pStyle w:val="aff1"/>
              <w:jc w:val="center"/>
              <w:rPr>
                <w:rStyle w:val="FontStyle62"/>
                <w:sz w:val="12"/>
                <w:szCs w:val="12"/>
              </w:rPr>
            </w:pPr>
            <w:r w:rsidRPr="00AA4267">
              <w:rPr>
                <w:rStyle w:val="FontStyle62"/>
                <w:sz w:val="12"/>
                <w:szCs w:val="12"/>
              </w:rPr>
              <w:t>ПГС / СМЭВ</w:t>
            </w:r>
          </w:p>
        </w:tc>
        <w:tc>
          <w:tcPr>
            <w:tcW w:w="726" w:type="pct"/>
            <w:vMerge w:val="restart"/>
            <w:tcBorders>
              <w:top w:val="single" w:sz="6" w:space="0" w:color="auto"/>
              <w:left w:val="single" w:sz="6" w:space="0" w:color="auto"/>
              <w:right w:val="single" w:sz="6" w:space="0" w:color="auto"/>
            </w:tcBorders>
            <w:vAlign w:val="center"/>
          </w:tcPr>
          <w:p w:rsidR="00FC01FC" w:rsidRPr="00AA4267" w:rsidRDefault="00FC01FC" w:rsidP="00FC01FC">
            <w:pPr>
              <w:pStyle w:val="aff1"/>
              <w:jc w:val="center"/>
              <w:rPr>
                <w:rStyle w:val="FontStyle62"/>
                <w:sz w:val="12"/>
                <w:szCs w:val="12"/>
              </w:rPr>
            </w:pPr>
            <w:r>
              <w:rPr>
                <w:rStyle w:val="FontStyle62"/>
                <w:sz w:val="12"/>
                <w:szCs w:val="12"/>
              </w:rPr>
              <w:t>Отсутствие документе в, необходим</w:t>
            </w:r>
            <w:r w:rsidRPr="00AA4267">
              <w:rPr>
                <w:rStyle w:val="FontStyle62"/>
                <w:sz w:val="12"/>
                <w:szCs w:val="12"/>
              </w:rPr>
              <w:t>ых для пред</w:t>
            </w:r>
            <w:r>
              <w:rPr>
                <w:rStyle w:val="FontStyle62"/>
                <w:sz w:val="12"/>
                <w:szCs w:val="12"/>
              </w:rPr>
              <w:t>оставл</w:t>
            </w:r>
            <w:r w:rsidRPr="00AA4267">
              <w:rPr>
                <w:rStyle w:val="FontStyle62"/>
                <w:sz w:val="12"/>
                <w:szCs w:val="12"/>
              </w:rPr>
              <w:t>ения</w:t>
            </w:r>
          </w:p>
          <w:p w:rsidR="00FC01FC" w:rsidRPr="00AA4267" w:rsidRDefault="00FC01FC" w:rsidP="00FC01FC">
            <w:pPr>
              <w:pStyle w:val="aff1"/>
              <w:jc w:val="center"/>
              <w:rPr>
                <w:rStyle w:val="FontStyle62"/>
                <w:sz w:val="12"/>
                <w:szCs w:val="12"/>
              </w:rPr>
            </w:pPr>
            <w:r>
              <w:rPr>
                <w:rStyle w:val="FontStyle62"/>
                <w:sz w:val="12"/>
                <w:szCs w:val="12"/>
              </w:rPr>
              <w:t>Муниципальной услуги, находящихся в распоряже</w:t>
            </w:r>
            <w:r w:rsidRPr="00AA4267">
              <w:rPr>
                <w:rStyle w:val="FontStyle65"/>
                <w:sz w:val="12"/>
                <w:szCs w:val="12"/>
              </w:rPr>
              <w:t>нии</w:t>
            </w:r>
            <w:r>
              <w:rPr>
                <w:rStyle w:val="FontStyle65"/>
                <w:b w:val="0"/>
                <w:bCs w:val="0"/>
                <w:sz w:val="12"/>
                <w:szCs w:val="12"/>
              </w:rPr>
              <w:t xml:space="preserve"> </w:t>
            </w:r>
            <w:r>
              <w:rPr>
                <w:rStyle w:val="FontStyle62"/>
                <w:sz w:val="12"/>
                <w:szCs w:val="12"/>
              </w:rPr>
              <w:t>государственных органов (организац</w:t>
            </w:r>
            <w:r w:rsidRPr="00AA4267">
              <w:rPr>
                <w:rStyle w:val="FontStyle62"/>
                <w:sz w:val="12"/>
                <w:szCs w:val="12"/>
              </w:rPr>
              <w:t>ий)</w:t>
            </w:r>
          </w:p>
        </w:tc>
        <w:tc>
          <w:tcPr>
            <w:tcW w:w="754" w:type="pct"/>
            <w:tcBorders>
              <w:top w:val="single" w:sz="6" w:space="0" w:color="auto"/>
              <w:left w:val="single" w:sz="6" w:space="0" w:color="auto"/>
              <w:right w:val="single" w:sz="6" w:space="0" w:color="auto"/>
            </w:tcBorders>
            <w:vAlign w:val="center"/>
          </w:tcPr>
          <w:p w:rsidR="00FC01FC" w:rsidRPr="00AA4267" w:rsidRDefault="00FC01FC" w:rsidP="00AA4267">
            <w:pPr>
              <w:pStyle w:val="aff1"/>
              <w:jc w:val="center"/>
              <w:rPr>
                <w:rStyle w:val="FontStyle62"/>
                <w:sz w:val="12"/>
                <w:szCs w:val="12"/>
              </w:rPr>
            </w:pPr>
            <w:r w:rsidRPr="00AA4267">
              <w:rPr>
                <w:rStyle w:val="FontStyle62"/>
                <w:sz w:val="12"/>
                <w:szCs w:val="12"/>
              </w:rPr>
              <w:t>направление</w:t>
            </w:r>
          </w:p>
          <w:p w:rsidR="00FC01FC" w:rsidRPr="00AA4267" w:rsidRDefault="00FC01FC" w:rsidP="00AA4267">
            <w:pPr>
              <w:pStyle w:val="aff1"/>
              <w:jc w:val="center"/>
              <w:rPr>
                <w:rStyle w:val="FontStyle62"/>
                <w:sz w:val="12"/>
                <w:szCs w:val="12"/>
              </w:rPr>
            </w:pPr>
            <w:r w:rsidRPr="00AA4267">
              <w:rPr>
                <w:rStyle w:val="FontStyle62"/>
                <w:sz w:val="12"/>
                <w:szCs w:val="12"/>
              </w:rPr>
              <w:t>межведомственн</w:t>
            </w:r>
          </w:p>
          <w:p w:rsidR="00FC01FC" w:rsidRPr="00AA4267" w:rsidRDefault="00FC01FC" w:rsidP="00AA4267">
            <w:pPr>
              <w:pStyle w:val="aff1"/>
              <w:jc w:val="center"/>
              <w:rPr>
                <w:rStyle w:val="FontStyle62"/>
                <w:sz w:val="12"/>
                <w:szCs w:val="12"/>
              </w:rPr>
            </w:pPr>
            <w:r w:rsidRPr="00AA4267">
              <w:rPr>
                <w:rStyle w:val="FontStyle62"/>
                <w:sz w:val="12"/>
                <w:szCs w:val="12"/>
              </w:rPr>
              <w:t>ого запроса в</w:t>
            </w:r>
          </w:p>
          <w:p w:rsidR="00FC01FC" w:rsidRPr="00AA4267" w:rsidRDefault="00FC01FC" w:rsidP="00AA4267">
            <w:pPr>
              <w:pStyle w:val="aff1"/>
              <w:jc w:val="center"/>
              <w:rPr>
                <w:rStyle w:val="FontStyle62"/>
                <w:sz w:val="12"/>
                <w:szCs w:val="12"/>
              </w:rPr>
            </w:pPr>
            <w:r w:rsidRPr="00AA4267">
              <w:rPr>
                <w:rStyle w:val="FontStyle62"/>
                <w:sz w:val="12"/>
                <w:szCs w:val="12"/>
              </w:rPr>
              <w:t>органы</w:t>
            </w:r>
          </w:p>
          <w:p w:rsidR="00FC01FC" w:rsidRPr="00AA4267" w:rsidRDefault="00FC01FC" w:rsidP="00AA4267">
            <w:pPr>
              <w:pStyle w:val="aff1"/>
              <w:jc w:val="center"/>
              <w:rPr>
                <w:rStyle w:val="FontStyle62"/>
                <w:sz w:val="12"/>
                <w:szCs w:val="12"/>
              </w:rPr>
            </w:pPr>
            <w:r w:rsidRPr="00AA4267">
              <w:rPr>
                <w:rStyle w:val="FontStyle62"/>
                <w:sz w:val="12"/>
                <w:szCs w:val="12"/>
              </w:rPr>
              <w:t>(организации),</w:t>
            </w:r>
          </w:p>
          <w:p w:rsidR="00FC01FC" w:rsidRPr="00AA4267" w:rsidRDefault="00FC01FC" w:rsidP="00AA4267">
            <w:pPr>
              <w:pStyle w:val="aff1"/>
              <w:jc w:val="center"/>
              <w:rPr>
                <w:rStyle w:val="FontStyle62"/>
                <w:sz w:val="12"/>
                <w:szCs w:val="12"/>
              </w:rPr>
            </w:pPr>
            <w:r w:rsidRPr="00AA4267">
              <w:rPr>
                <w:rStyle w:val="FontStyle62"/>
                <w:sz w:val="12"/>
                <w:szCs w:val="12"/>
              </w:rPr>
              <w:t>предоставляющ</w:t>
            </w:r>
          </w:p>
          <w:p w:rsidR="00FC01FC" w:rsidRPr="00AA4267" w:rsidRDefault="00FC01FC" w:rsidP="00AA4267">
            <w:pPr>
              <w:pStyle w:val="aff1"/>
              <w:jc w:val="center"/>
              <w:rPr>
                <w:rStyle w:val="FontStyle62"/>
                <w:sz w:val="12"/>
                <w:szCs w:val="12"/>
              </w:rPr>
            </w:pPr>
            <w:r w:rsidRPr="00AA4267">
              <w:rPr>
                <w:rStyle w:val="FontStyle62"/>
                <w:sz w:val="12"/>
                <w:szCs w:val="12"/>
              </w:rPr>
              <w:t>ие документы</w:t>
            </w:r>
          </w:p>
          <w:p w:rsidR="00FC01FC" w:rsidRPr="00AA4267" w:rsidRDefault="00FC01FC" w:rsidP="00AA4267">
            <w:pPr>
              <w:pStyle w:val="aff1"/>
              <w:jc w:val="center"/>
              <w:rPr>
                <w:rStyle w:val="FontStyle62"/>
                <w:sz w:val="12"/>
                <w:szCs w:val="12"/>
              </w:rPr>
            </w:pPr>
            <w:r w:rsidRPr="00AA4267">
              <w:rPr>
                <w:rStyle w:val="FontStyle62"/>
                <w:sz w:val="12"/>
                <w:szCs w:val="12"/>
              </w:rPr>
              <w:t>(сведения),</w:t>
            </w:r>
          </w:p>
          <w:p w:rsidR="00FC01FC" w:rsidRPr="00AA4267" w:rsidRDefault="00FC01FC" w:rsidP="00AA4267">
            <w:pPr>
              <w:pStyle w:val="aff1"/>
              <w:jc w:val="center"/>
              <w:rPr>
                <w:rStyle w:val="FontStyle62"/>
                <w:sz w:val="12"/>
                <w:szCs w:val="12"/>
              </w:rPr>
            </w:pPr>
            <w:r w:rsidRPr="00AA4267">
              <w:rPr>
                <w:rStyle w:val="FontStyle62"/>
                <w:sz w:val="12"/>
                <w:szCs w:val="12"/>
              </w:rPr>
              <w:t>предусмотренны</w:t>
            </w:r>
          </w:p>
          <w:p w:rsidR="00FC01FC" w:rsidRPr="00AA4267" w:rsidRDefault="00FC01FC" w:rsidP="00AA4267">
            <w:pPr>
              <w:pStyle w:val="aff1"/>
              <w:jc w:val="center"/>
              <w:rPr>
                <w:rStyle w:val="FontStyle62"/>
                <w:sz w:val="12"/>
                <w:szCs w:val="12"/>
              </w:rPr>
            </w:pPr>
            <w:r w:rsidRPr="00AA4267">
              <w:rPr>
                <w:rStyle w:val="FontStyle62"/>
                <w:sz w:val="12"/>
                <w:szCs w:val="12"/>
              </w:rPr>
              <w:t>е пунктом 2.16</w:t>
            </w:r>
          </w:p>
          <w:p w:rsidR="00FC01FC" w:rsidRPr="00AA4267" w:rsidRDefault="00FC01FC" w:rsidP="00AA4267">
            <w:pPr>
              <w:pStyle w:val="aff1"/>
              <w:jc w:val="center"/>
              <w:rPr>
                <w:rStyle w:val="FontStyle62"/>
                <w:sz w:val="12"/>
                <w:szCs w:val="12"/>
              </w:rPr>
            </w:pPr>
            <w:r w:rsidRPr="00AA4267">
              <w:rPr>
                <w:rStyle w:val="FontStyle62"/>
                <w:sz w:val="12"/>
                <w:szCs w:val="12"/>
              </w:rPr>
              <w:t>Административ</w:t>
            </w:r>
          </w:p>
          <w:p w:rsidR="00FC01FC" w:rsidRPr="00AA4267" w:rsidRDefault="00FC01FC" w:rsidP="00AA4267">
            <w:pPr>
              <w:pStyle w:val="aff1"/>
              <w:jc w:val="center"/>
              <w:rPr>
                <w:rStyle w:val="FontStyle62"/>
                <w:sz w:val="12"/>
                <w:szCs w:val="12"/>
              </w:rPr>
            </w:pPr>
            <w:r w:rsidRPr="00AA4267">
              <w:rPr>
                <w:rStyle w:val="FontStyle62"/>
                <w:sz w:val="12"/>
                <w:szCs w:val="12"/>
              </w:rPr>
              <w:t>ного</w:t>
            </w:r>
          </w:p>
          <w:p w:rsidR="00FC01FC" w:rsidRPr="00AA4267" w:rsidRDefault="00FC01FC" w:rsidP="00AA4267">
            <w:pPr>
              <w:pStyle w:val="aff1"/>
              <w:jc w:val="center"/>
              <w:rPr>
                <w:rStyle w:val="FontStyle62"/>
                <w:sz w:val="12"/>
                <w:szCs w:val="12"/>
              </w:rPr>
            </w:pPr>
            <w:r w:rsidRPr="00AA4267">
              <w:rPr>
                <w:rStyle w:val="FontStyle62"/>
                <w:sz w:val="12"/>
                <w:szCs w:val="12"/>
              </w:rPr>
              <w:t>регламента, в</w:t>
            </w:r>
          </w:p>
          <w:p w:rsidR="00FC01FC" w:rsidRPr="00AA4267" w:rsidRDefault="00FC01FC" w:rsidP="00AA4267">
            <w:pPr>
              <w:pStyle w:val="aff1"/>
              <w:jc w:val="center"/>
              <w:rPr>
                <w:rStyle w:val="FontStyle62"/>
                <w:sz w:val="12"/>
                <w:szCs w:val="12"/>
              </w:rPr>
            </w:pPr>
            <w:r w:rsidRPr="00AA4267">
              <w:rPr>
                <w:rStyle w:val="FontStyle62"/>
                <w:sz w:val="12"/>
                <w:szCs w:val="12"/>
              </w:rPr>
              <w:t>том числе с</w:t>
            </w:r>
          </w:p>
          <w:p w:rsidR="00FC01FC" w:rsidRPr="00AA4267" w:rsidRDefault="00FC01FC" w:rsidP="00AA4267">
            <w:pPr>
              <w:pStyle w:val="aff1"/>
              <w:jc w:val="center"/>
              <w:rPr>
                <w:rStyle w:val="FontStyle62"/>
                <w:sz w:val="12"/>
                <w:szCs w:val="12"/>
              </w:rPr>
            </w:pPr>
            <w:r w:rsidRPr="00AA4267">
              <w:rPr>
                <w:rStyle w:val="FontStyle62"/>
                <w:sz w:val="12"/>
                <w:szCs w:val="12"/>
              </w:rPr>
              <w:t>использованием</w:t>
            </w:r>
          </w:p>
          <w:p w:rsidR="00FC01FC" w:rsidRPr="00AA4267" w:rsidRDefault="00FC01FC" w:rsidP="00AA4267">
            <w:pPr>
              <w:pStyle w:val="aff1"/>
              <w:jc w:val="center"/>
              <w:rPr>
                <w:rStyle w:val="FontStyle62"/>
                <w:sz w:val="12"/>
                <w:szCs w:val="12"/>
              </w:rPr>
            </w:pPr>
            <w:r w:rsidRPr="00AA4267">
              <w:rPr>
                <w:rStyle w:val="FontStyle62"/>
                <w:sz w:val="12"/>
                <w:szCs w:val="12"/>
              </w:rPr>
              <w:t>СМЭВ</w:t>
            </w:r>
          </w:p>
        </w:tc>
      </w:tr>
      <w:tr w:rsidR="00CC298A" w:rsidRPr="00AA4267" w:rsidTr="00FC01FC">
        <w:trPr>
          <w:trHeight w:val="65"/>
        </w:trPr>
        <w:tc>
          <w:tcPr>
            <w:tcW w:w="734" w:type="pct"/>
            <w:vMerge/>
            <w:tcBorders>
              <w:left w:val="single" w:sz="6" w:space="0" w:color="auto"/>
              <w:bottom w:val="nil"/>
              <w:right w:val="single" w:sz="6" w:space="0" w:color="auto"/>
            </w:tcBorders>
            <w:vAlign w:val="center"/>
          </w:tcPr>
          <w:p w:rsidR="00FC01FC" w:rsidRPr="00AA4267" w:rsidRDefault="00FC01FC" w:rsidP="00AA4267">
            <w:pPr>
              <w:pStyle w:val="aff1"/>
              <w:jc w:val="center"/>
              <w:rPr>
                <w:rFonts w:ascii="Times New Roman" w:hAnsi="Times New Roman" w:cs="Times New Roman"/>
                <w:sz w:val="12"/>
                <w:szCs w:val="12"/>
              </w:rPr>
            </w:pPr>
          </w:p>
        </w:tc>
        <w:tc>
          <w:tcPr>
            <w:tcW w:w="740" w:type="pct"/>
            <w:tcBorders>
              <w:top w:val="single" w:sz="6" w:space="0" w:color="auto"/>
              <w:left w:val="single" w:sz="6" w:space="0" w:color="auto"/>
              <w:bottom w:val="nil"/>
              <w:right w:val="single" w:sz="6" w:space="0" w:color="auto"/>
            </w:tcBorders>
            <w:vAlign w:val="center"/>
          </w:tcPr>
          <w:p w:rsidR="00FC01FC" w:rsidRPr="00AA4267" w:rsidRDefault="00FC01FC" w:rsidP="00FC01FC">
            <w:pPr>
              <w:pStyle w:val="aff1"/>
              <w:jc w:val="center"/>
              <w:rPr>
                <w:rStyle w:val="FontStyle62"/>
                <w:sz w:val="12"/>
                <w:szCs w:val="12"/>
              </w:rPr>
            </w:pPr>
            <w:r>
              <w:rPr>
                <w:rStyle w:val="FontStyle62"/>
                <w:sz w:val="12"/>
                <w:szCs w:val="12"/>
              </w:rPr>
              <w:t xml:space="preserve">получение ответов на </w:t>
            </w:r>
            <w:r w:rsidRPr="00AA4267">
              <w:rPr>
                <w:rStyle w:val="FontStyle62"/>
                <w:sz w:val="12"/>
                <w:szCs w:val="12"/>
              </w:rPr>
              <w:t>межведо</w:t>
            </w:r>
            <w:r>
              <w:rPr>
                <w:rStyle w:val="FontStyle62"/>
                <w:sz w:val="12"/>
                <w:szCs w:val="12"/>
              </w:rPr>
              <w:t xml:space="preserve">мственные запросы, формирование полного комплекта </w:t>
            </w:r>
            <w:r w:rsidRPr="00AA4267">
              <w:rPr>
                <w:rStyle w:val="FontStyle62"/>
                <w:sz w:val="12"/>
                <w:szCs w:val="12"/>
              </w:rPr>
              <w:t>документов</w:t>
            </w:r>
          </w:p>
        </w:tc>
        <w:tc>
          <w:tcPr>
            <w:tcW w:w="740" w:type="pct"/>
            <w:tcBorders>
              <w:top w:val="single" w:sz="6" w:space="0" w:color="auto"/>
              <w:left w:val="single" w:sz="6" w:space="0" w:color="auto"/>
              <w:bottom w:val="nil"/>
              <w:right w:val="single" w:sz="6" w:space="0" w:color="auto"/>
            </w:tcBorders>
            <w:vAlign w:val="center"/>
          </w:tcPr>
          <w:p w:rsidR="00FC01FC" w:rsidRPr="00AA4267" w:rsidRDefault="00FC01FC" w:rsidP="00FC01FC">
            <w:pPr>
              <w:pStyle w:val="aff1"/>
              <w:jc w:val="center"/>
              <w:rPr>
                <w:rStyle w:val="FontStyle62"/>
                <w:sz w:val="12"/>
                <w:szCs w:val="12"/>
              </w:rPr>
            </w:pPr>
            <w:r w:rsidRPr="00AA4267">
              <w:rPr>
                <w:rStyle w:val="FontStyle62"/>
                <w:sz w:val="12"/>
                <w:szCs w:val="12"/>
              </w:rPr>
              <w:t>до 5 рабочих дня</w:t>
            </w:r>
            <w:r>
              <w:rPr>
                <w:rStyle w:val="FontStyle62"/>
                <w:sz w:val="12"/>
                <w:szCs w:val="12"/>
              </w:rPr>
              <w:t xml:space="preserve"> </w:t>
            </w:r>
            <w:r w:rsidRPr="00AA4267">
              <w:rPr>
                <w:rStyle w:val="FontStyle62"/>
                <w:sz w:val="12"/>
                <w:szCs w:val="12"/>
              </w:rPr>
              <w:t>со дня</w:t>
            </w:r>
            <w:r>
              <w:rPr>
                <w:rStyle w:val="FontStyle62"/>
                <w:sz w:val="12"/>
                <w:szCs w:val="12"/>
              </w:rPr>
              <w:t xml:space="preserve"> </w:t>
            </w:r>
            <w:r w:rsidRPr="00AA4267">
              <w:rPr>
                <w:rStyle w:val="FontStyle62"/>
                <w:sz w:val="12"/>
                <w:szCs w:val="12"/>
              </w:rPr>
              <w:t>направления</w:t>
            </w:r>
          </w:p>
          <w:p w:rsidR="00FC01FC" w:rsidRPr="00AA4267" w:rsidRDefault="00FC01FC" w:rsidP="00AA4267">
            <w:pPr>
              <w:pStyle w:val="aff1"/>
              <w:jc w:val="center"/>
              <w:rPr>
                <w:rStyle w:val="FontStyle62"/>
                <w:sz w:val="12"/>
                <w:szCs w:val="12"/>
              </w:rPr>
            </w:pPr>
            <w:r w:rsidRPr="00AA4267">
              <w:rPr>
                <w:rStyle w:val="FontStyle62"/>
                <w:sz w:val="12"/>
                <w:szCs w:val="12"/>
              </w:rPr>
              <w:t>межведомственно</w:t>
            </w:r>
          </w:p>
          <w:p w:rsidR="00FC01FC" w:rsidRPr="00AA4267" w:rsidRDefault="00FC01FC" w:rsidP="00AA4267">
            <w:pPr>
              <w:pStyle w:val="aff1"/>
              <w:jc w:val="center"/>
              <w:rPr>
                <w:rStyle w:val="FontStyle62"/>
                <w:sz w:val="12"/>
                <w:szCs w:val="12"/>
              </w:rPr>
            </w:pPr>
            <w:r w:rsidRPr="00AA4267">
              <w:rPr>
                <w:rStyle w:val="FontStyle62"/>
                <w:sz w:val="12"/>
                <w:szCs w:val="12"/>
              </w:rPr>
              <w:t>го запроса в орган</w:t>
            </w:r>
          </w:p>
          <w:p w:rsidR="00FC01FC" w:rsidRPr="00AA4267" w:rsidRDefault="00FC01FC" w:rsidP="00AA4267">
            <w:pPr>
              <w:pStyle w:val="aff1"/>
              <w:jc w:val="center"/>
              <w:rPr>
                <w:rStyle w:val="FontStyle62"/>
                <w:sz w:val="12"/>
                <w:szCs w:val="12"/>
              </w:rPr>
            </w:pPr>
            <w:r w:rsidRPr="00AA4267">
              <w:rPr>
                <w:rStyle w:val="FontStyle62"/>
                <w:sz w:val="12"/>
                <w:szCs w:val="12"/>
              </w:rPr>
              <w:t>или организацию,</w:t>
            </w:r>
          </w:p>
          <w:p w:rsidR="00FC01FC" w:rsidRPr="00AA4267" w:rsidRDefault="00FC01FC" w:rsidP="00AA4267">
            <w:pPr>
              <w:pStyle w:val="aff1"/>
              <w:jc w:val="center"/>
              <w:rPr>
                <w:rStyle w:val="FontStyle62"/>
                <w:sz w:val="12"/>
                <w:szCs w:val="12"/>
              </w:rPr>
            </w:pPr>
            <w:r w:rsidRPr="00AA4267">
              <w:rPr>
                <w:rStyle w:val="FontStyle62"/>
                <w:sz w:val="12"/>
                <w:szCs w:val="12"/>
              </w:rPr>
              <w:t>предоставляющие</w:t>
            </w:r>
          </w:p>
          <w:p w:rsidR="00FC01FC" w:rsidRPr="00AA4267" w:rsidRDefault="00FC01FC" w:rsidP="00FC01FC">
            <w:pPr>
              <w:pStyle w:val="aff1"/>
              <w:jc w:val="center"/>
              <w:rPr>
                <w:rStyle w:val="FontStyle62"/>
                <w:sz w:val="12"/>
                <w:szCs w:val="12"/>
              </w:rPr>
            </w:pPr>
            <w:r w:rsidRPr="00AA4267">
              <w:rPr>
                <w:rStyle w:val="FontStyle62"/>
                <w:sz w:val="12"/>
                <w:szCs w:val="12"/>
              </w:rPr>
              <w:t>документ и</w:t>
            </w:r>
            <w:r>
              <w:rPr>
                <w:rStyle w:val="FontStyle62"/>
                <w:sz w:val="12"/>
                <w:szCs w:val="12"/>
              </w:rPr>
              <w:t xml:space="preserve"> </w:t>
            </w:r>
            <w:r w:rsidRPr="00AA4267">
              <w:rPr>
                <w:rStyle w:val="FontStyle62"/>
                <w:sz w:val="12"/>
                <w:szCs w:val="12"/>
              </w:rPr>
              <w:t>информацию,</w:t>
            </w:r>
            <w:r>
              <w:rPr>
                <w:rStyle w:val="FontStyle62"/>
                <w:sz w:val="12"/>
                <w:szCs w:val="12"/>
              </w:rPr>
              <w:t xml:space="preserve"> </w:t>
            </w:r>
            <w:r w:rsidRPr="00AA4267">
              <w:rPr>
                <w:rStyle w:val="FontStyle62"/>
                <w:sz w:val="12"/>
                <w:szCs w:val="12"/>
              </w:rPr>
              <w:t>если иные сроки</w:t>
            </w:r>
            <w:r>
              <w:rPr>
                <w:rStyle w:val="FontStyle62"/>
                <w:sz w:val="12"/>
                <w:szCs w:val="12"/>
              </w:rPr>
              <w:t xml:space="preserve"> </w:t>
            </w:r>
            <w:r w:rsidRPr="00AA4267">
              <w:rPr>
                <w:rStyle w:val="FontStyle62"/>
                <w:sz w:val="12"/>
                <w:szCs w:val="12"/>
              </w:rPr>
              <w:t>не предусмотрены</w:t>
            </w:r>
            <w:r>
              <w:rPr>
                <w:rStyle w:val="FontStyle62"/>
                <w:sz w:val="12"/>
                <w:szCs w:val="12"/>
              </w:rPr>
              <w:t xml:space="preserve"> </w:t>
            </w:r>
            <w:r w:rsidRPr="00AA4267">
              <w:rPr>
                <w:rStyle w:val="FontStyle62"/>
                <w:sz w:val="12"/>
                <w:szCs w:val="12"/>
              </w:rPr>
              <w:t>законодательством РФ и субъекта</w:t>
            </w:r>
            <w:r>
              <w:rPr>
                <w:rStyle w:val="FontStyle62"/>
                <w:sz w:val="12"/>
                <w:szCs w:val="12"/>
              </w:rPr>
              <w:t xml:space="preserve"> </w:t>
            </w:r>
            <w:r w:rsidRPr="00AA4267">
              <w:rPr>
                <w:rStyle w:val="FontStyle62"/>
                <w:sz w:val="12"/>
                <w:szCs w:val="12"/>
              </w:rPr>
              <w:t>РФ</w:t>
            </w:r>
          </w:p>
        </w:tc>
        <w:tc>
          <w:tcPr>
            <w:tcW w:w="660" w:type="pct"/>
            <w:tcBorders>
              <w:top w:val="single" w:sz="6" w:space="0" w:color="auto"/>
              <w:left w:val="single" w:sz="6" w:space="0" w:color="auto"/>
              <w:bottom w:val="nil"/>
              <w:right w:val="single" w:sz="6" w:space="0" w:color="auto"/>
            </w:tcBorders>
            <w:vAlign w:val="center"/>
          </w:tcPr>
          <w:p w:rsidR="00FC01FC" w:rsidRPr="00AA4267" w:rsidRDefault="00FC01FC" w:rsidP="00AA4267">
            <w:pPr>
              <w:pStyle w:val="aff1"/>
              <w:jc w:val="center"/>
              <w:rPr>
                <w:rStyle w:val="FontStyle62"/>
                <w:sz w:val="12"/>
                <w:szCs w:val="12"/>
              </w:rPr>
            </w:pPr>
            <w:r w:rsidRPr="00AA4267">
              <w:rPr>
                <w:rStyle w:val="FontStyle62"/>
                <w:sz w:val="12"/>
                <w:szCs w:val="12"/>
              </w:rPr>
              <w:t>должностное</w:t>
            </w:r>
          </w:p>
          <w:p w:rsidR="00FC01FC" w:rsidRPr="00AA4267" w:rsidRDefault="00FC01FC" w:rsidP="00AA4267">
            <w:pPr>
              <w:pStyle w:val="aff1"/>
              <w:jc w:val="center"/>
              <w:rPr>
                <w:rStyle w:val="FontStyle62"/>
                <w:sz w:val="12"/>
                <w:szCs w:val="12"/>
              </w:rPr>
            </w:pPr>
            <w:r w:rsidRPr="00AA4267">
              <w:rPr>
                <w:rStyle w:val="FontStyle62"/>
                <w:sz w:val="12"/>
                <w:szCs w:val="12"/>
              </w:rPr>
              <w:t>лицо</w:t>
            </w:r>
          </w:p>
          <w:p w:rsidR="00FC01FC" w:rsidRPr="00AA4267" w:rsidRDefault="00FC01FC" w:rsidP="00FC01FC">
            <w:pPr>
              <w:pStyle w:val="aff1"/>
              <w:jc w:val="center"/>
              <w:rPr>
                <w:rStyle w:val="FontStyle62"/>
                <w:sz w:val="12"/>
                <w:szCs w:val="12"/>
              </w:rPr>
            </w:pPr>
            <w:r>
              <w:rPr>
                <w:rStyle w:val="FontStyle62"/>
                <w:sz w:val="12"/>
                <w:szCs w:val="12"/>
              </w:rPr>
              <w:t>Уполномоченного органа, ответствен</w:t>
            </w:r>
            <w:r w:rsidRPr="00AA4267">
              <w:rPr>
                <w:rStyle w:val="FontStyle62"/>
                <w:sz w:val="12"/>
                <w:szCs w:val="12"/>
              </w:rPr>
              <w:t>ное за</w:t>
            </w:r>
          </w:p>
          <w:p w:rsidR="00FC01FC" w:rsidRPr="00AA4267" w:rsidRDefault="00FC01FC" w:rsidP="00FC01FC">
            <w:pPr>
              <w:pStyle w:val="aff1"/>
              <w:jc w:val="center"/>
              <w:rPr>
                <w:rStyle w:val="FontStyle62"/>
                <w:sz w:val="12"/>
                <w:szCs w:val="12"/>
              </w:rPr>
            </w:pPr>
            <w:r>
              <w:rPr>
                <w:rStyle w:val="FontStyle62"/>
                <w:sz w:val="12"/>
                <w:szCs w:val="12"/>
              </w:rPr>
              <w:t>предоставле</w:t>
            </w:r>
            <w:r w:rsidRPr="00AA4267">
              <w:rPr>
                <w:rStyle w:val="FontStyle62"/>
                <w:sz w:val="12"/>
                <w:szCs w:val="12"/>
              </w:rPr>
              <w:t>ние</w:t>
            </w:r>
          </w:p>
          <w:p w:rsidR="00FC01FC" w:rsidRPr="00AA4267" w:rsidRDefault="00FC01FC" w:rsidP="00FC01FC">
            <w:pPr>
              <w:pStyle w:val="aff1"/>
              <w:jc w:val="center"/>
              <w:rPr>
                <w:rStyle w:val="FontStyle62"/>
                <w:sz w:val="12"/>
                <w:szCs w:val="12"/>
              </w:rPr>
            </w:pPr>
            <w:r>
              <w:rPr>
                <w:rStyle w:val="FontStyle62"/>
                <w:sz w:val="12"/>
                <w:szCs w:val="12"/>
              </w:rPr>
              <w:t>муници</w:t>
            </w:r>
            <w:r w:rsidRPr="00AA4267">
              <w:rPr>
                <w:rStyle w:val="FontStyle62"/>
                <w:sz w:val="12"/>
                <w:szCs w:val="12"/>
              </w:rPr>
              <w:t>пальной</w:t>
            </w:r>
          </w:p>
          <w:p w:rsidR="00FC01FC" w:rsidRPr="00AA4267" w:rsidRDefault="00FC01FC" w:rsidP="00AA4267">
            <w:pPr>
              <w:pStyle w:val="aff1"/>
              <w:jc w:val="center"/>
              <w:rPr>
                <w:rStyle w:val="FontStyle62"/>
                <w:sz w:val="12"/>
                <w:szCs w:val="12"/>
              </w:rPr>
            </w:pPr>
            <w:r w:rsidRPr="00AA4267">
              <w:rPr>
                <w:rStyle w:val="FontStyle62"/>
                <w:sz w:val="12"/>
                <w:szCs w:val="12"/>
              </w:rPr>
              <w:t>услуги</w:t>
            </w:r>
          </w:p>
        </w:tc>
        <w:tc>
          <w:tcPr>
            <w:tcW w:w="645" w:type="pct"/>
            <w:tcBorders>
              <w:top w:val="single" w:sz="6" w:space="0" w:color="auto"/>
              <w:left w:val="single" w:sz="6" w:space="0" w:color="auto"/>
              <w:bottom w:val="nil"/>
              <w:right w:val="single" w:sz="6" w:space="0" w:color="auto"/>
            </w:tcBorders>
            <w:vAlign w:val="center"/>
          </w:tcPr>
          <w:p w:rsidR="00FC01FC" w:rsidRPr="00AA4267" w:rsidRDefault="00FC01FC" w:rsidP="00AA4267">
            <w:pPr>
              <w:pStyle w:val="aff1"/>
              <w:jc w:val="center"/>
              <w:rPr>
                <w:rStyle w:val="FontStyle62"/>
                <w:sz w:val="12"/>
                <w:szCs w:val="12"/>
              </w:rPr>
            </w:pPr>
            <w:r w:rsidRPr="00AA4267">
              <w:rPr>
                <w:rStyle w:val="FontStyle62"/>
                <w:sz w:val="12"/>
                <w:szCs w:val="12"/>
              </w:rPr>
              <w:t>Уполномоченны</w:t>
            </w:r>
          </w:p>
          <w:p w:rsidR="00FC01FC" w:rsidRPr="00AA4267" w:rsidRDefault="00FC01FC" w:rsidP="00AA4267">
            <w:pPr>
              <w:pStyle w:val="aff1"/>
              <w:jc w:val="center"/>
              <w:rPr>
                <w:rStyle w:val="FontStyle62"/>
                <w:sz w:val="12"/>
                <w:szCs w:val="12"/>
              </w:rPr>
            </w:pPr>
            <w:r w:rsidRPr="00AA4267">
              <w:rPr>
                <w:rStyle w:val="FontStyle62"/>
                <w:sz w:val="12"/>
                <w:szCs w:val="12"/>
              </w:rPr>
              <w:t>й орган) /ГИС/</w:t>
            </w:r>
          </w:p>
          <w:p w:rsidR="00FC01FC" w:rsidRPr="00AA4267" w:rsidRDefault="00FC01FC" w:rsidP="00AA4267">
            <w:pPr>
              <w:pStyle w:val="aff1"/>
              <w:jc w:val="center"/>
              <w:rPr>
                <w:rStyle w:val="FontStyle62"/>
                <w:sz w:val="12"/>
                <w:szCs w:val="12"/>
              </w:rPr>
            </w:pPr>
            <w:r w:rsidRPr="00AA4267">
              <w:rPr>
                <w:rStyle w:val="FontStyle62"/>
                <w:sz w:val="12"/>
                <w:szCs w:val="12"/>
              </w:rPr>
              <w:t>ПГС / СМЭВ</w:t>
            </w:r>
          </w:p>
        </w:tc>
        <w:tc>
          <w:tcPr>
            <w:tcW w:w="726" w:type="pct"/>
            <w:vMerge/>
            <w:tcBorders>
              <w:left w:val="single" w:sz="6" w:space="0" w:color="auto"/>
              <w:bottom w:val="nil"/>
              <w:right w:val="single" w:sz="6" w:space="0" w:color="auto"/>
            </w:tcBorders>
            <w:vAlign w:val="center"/>
          </w:tcPr>
          <w:p w:rsidR="00FC01FC" w:rsidRPr="00AA4267" w:rsidRDefault="00FC01FC" w:rsidP="00AA4267">
            <w:pPr>
              <w:pStyle w:val="aff1"/>
              <w:jc w:val="center"/>
              <w:rPr>
                <w:rFonts w:ascii="Times New Roman" w:hAnsi="Times New Roman" w:cs="Times New Roman"/>
                <w:sz w:val="12"/>
                <w:szCs w:val="12"/>
              </w:rPr>
            </w:pPr>
          </w:p>
        </w:tc>
        <w:tc>
          <w:tcPr>
            <w:tcW w:w="754" w:type="pct"/>
            <w:tcBorders>
              <w:top w:val="single" w:sz="6" w:space="0" w:color="auto"/>
              <w:left w:val="single" w:sz="6" w:space="0" w:color="auto"/>
              <w:right w:val="single" w:sz="6" w:space="0" w:color="auto"/>
            </w:tcBorders>
            <w:vAlign w:val="center"/>
          </w:tcPr>
          <w:p w:rsidR="00FC01FC" w:rsidRPr="00AA4267" w:rsidRDefault="00FC01FC" w:rsidP="00AA4267">
            <w:pPr>
              <w:pStyle w:val="aff1"/>
              <w:jc w:val="center"/>
              <w:rPr>
                <w:rStyle w:val="FontStyle62"/>
                <w:sz w:val="12"/>
                <w:szCs w:val="12"/>
              </w:rPr>
            </w:pPr>
            <w:r w:rsidRPr="00AA4267">
              <w:rPr>
                <w:rStyle w:val="FontStyle62"/>
                <w:sz w:val="12"/>
                <w:szCs w:val="12"/>
              </w:rPr>
              <w:t>получение</w:t>
            </w:r>
          </w:p>
          <w:p w:rsidR="00FC01FC" w:rsidRPr="00AA4267" w:rsidRDefault="00FC01FC" w:rsidP="00AA4267">
            <w:pPr>
              <w:pStyle w:val="aff1"/>
              <w:jc w:val="center"/>
              <w:rPr>
                <w:rStyle w:val="FontStyle62"/>
                <w:sz w:val="12"/>
                <w:szCs w:val="12"/>
              </w:rPr>
            </w:pPr>
            <w:r w:rsidRPr="00AA4267">
              <w:rPr>
                <w:rStyle w:val="FontStyle62"/>
                <w:sz w:val="12"/>
                <w:szCs w:val="12"/>
              </w:rPr>
              <w:t>документов</w:t>
            </w:r>
          </w:p>
          <w:p w:rsidR="00FC01FC" w:rsidRPr="00AA4267" w:rsidRDefault="00FC01FC" w:rsidP="00AA4267">
            <w:pPr>
              <w:pStyle w:val="aff1"/>
              <w:jc w:val="center"/>
              <w:rPr>
                <w:rStyle w:val="FontStyle62"/>
                <w:sz w:val="12"/>
                <w:szCs w:val="12"/>
              </w:rPr>
            </w:pPr>
            <w:r w:rsidRPr="00AA4267">
              <w:rPr>
                <w:rStyle w:val="FontStyle62"/>
                <w:sz w:val="12"/>
                <w:szCs w:val="12"/>
              </w:rPr>
              <w:t>(сведений),</w:t>
            </w:r>
          </w:p>
          <w:p w:rsidR="00FC01FC" w:rsidRPr="00AA4267" w:rsidRDefault="00FC01FC" w:rsidP="00AA4267">
            <w:pPr>
              <w:pStyle w:val="aff1"/>
              <w:jc w:val="center"/>
              <w:rPr>
                <w:rStyle w:val="FontStyle62"/>
                <w:sz w:val="12"/>
                <w:szCs w:val="12"/>
              </w:rPr>
            </w:pPr>
            <w:r w:rsidRPr="00AA4267">
              <w:rPr>
                <w:rStyle w:val="FontStyle62"/>
                <w:sz w:val="12"/>
                <w:szCs w:val="12"/>
              </w:rPr>
              <w:t>необходимых</w:t>
            </w:r>
          </w:p>
          <w:p w:rsidR="00FC01FC" w:rsidRPr="00AA4267" w:rsidRDefault="00FC01FC" w:rsidP="00AA4267">
            <w:pPr>
              <w:pStyle w:val="aff1"/>
              <w:jc w:val="center"/>
              <w:rPr>
                <w:rStyle w:val="FontStyle62"/>
                <w:sz w:val="12"/>
                <w:szCs w:val="12"/>
              </w:rPr>
            </w:pPr>
            <w:r w:rsidRPr="00AA4267">
              <w:rPr>
                <w:rStyle w:val="FontStyle62"/>
                <w:sz w:val="12"/>
                <w:szCs w:val="12"/>
              </w:rPr>
              <w:t>для</w:t>
            </w:r>
          </w:p>
          <w:p w:rsidR="00FC01FC" w:rsidRPr="00AA4267" w:rsidRDefault="00FC01FC" w:rsidP="00AA4267">
            <w:pPr>
              <w:pStyle w:val="aff1"/>
              <w:jc w:val="center"/>
              <w:rPr>
                <w:rStyle w:val="FontStyle62"/>
                <w:sz w:val="12"/>
                <w:szCs w:val="12"/>
              </w:rPr>
            </w:pPr>
            <w:r w:rsidRPr="00AA4267">
              <w:rPr>
                <w:rStyle w:val="FontStyle62"/>
                <w:sz w:val="12"/>
                <w:szCs w:val="12"/>
              </w:rPr>
              <w:t>предоставления</w:t>
            </w:r>
          </w:p>
          <w:p w:rsidR="00FC01FC" w:rsidRPr="00AA4267" w:rsidRDefault="00FC01FC" w:rsidP="00AA4267">
            <w:pPr>
              <w:pStyle w:val="aff1"/>
              <w:jc w:val="center"/>
              <w:rPr>
                <w:rStyle w:val="FontStyle62"/>
                <w:sz w:val="12"/>
                <w:szCs w:val="12"/>
              </w:rPr>
            </w:pPr>
            <w:r w:rsidRPr="00AA4267">
              <w:rPr>
                <w:rStyle w:val="FontStyle62"/>
                <w:sz w:val="12"/>
                <w:szCs w:val="12"/>
              </w:rPr>
              <w:t>муниципальной услуги</w:t>
            </w:r>
          </w:p>
        </w:tc>
      </w:tr>
      <w:tr w:rsidR="002620BD" w:rsidRPr="00AA4267" w:rsidTr="002620BD">
        <w:tc>
          <w:tcPr>
            <w:tcW w:w="5000" w:type="pct"/>
            <w:gridSpan w:val="7"/>
            <w:tcBorders>
              <w:top w:val="single" w:sz="6" w:space="0" w:color="auto"/>
              <w:left w:val="single" w:sz="6" w:space="0" w:color="auto"/>
              <w:bottom w:val="single" w:sz="6" w:space="0" w:color="auto"/>
              <w:right w:val="single" w:sz="6" w:space="0" w:color="auto"/>
            </w:tcBorders>
            <w:vAlign w:val="center"/>
          </w:tcPr>
          <w:p w:rsidR="002620BD" w:rsidRPr="00AA4267" w:rsidRDefault="002620BD" w:rsidP="002620BD">
            <w:pPr>
              <w:pStyle w:val="aff1"/>
              <w:jc w:val="center"/>
              <w:rPr>
                <w:rFonts w:ascii="Times New Roman" w:hAnsi="Times New Roman" w:cs="Times New Roman"/>
                <w:sz w:val="12"/>
                <w:szCs w:val="12"/>
              </w:rPr>
            </w:pPr>
            <w:r>
              <w:rPr>
                <w:rStyle w:val="FontStyle62"/>
                <w:sz w:val="12"/>
                <w:szCs w:val="12"/>
              </w:rPr>
              <w:t xml:space="preserve">3. </w:t>
            </w:r>
            <w:r w:rsidRPr="00AA4267">
              <w:rPr>
                <w:rStyle w:val="FontStyle62"/>
                <w:sz w:val="12"/>
                <w:szCs w:val="12"/>
              </w:rPr>
              <w:t>Рассмотрение документов и сведений</w:t>
            </w:r>
          </w:p>
        </w:tc>
      </w:tr>
      <w:tr w:rsidR="00001042" w:rsidRPr="00AA4267" w:rsidTr="009D444F">
        <w:tc>
          <w:tcPr>
            <w:tcW w:w="734" w:type="pct"/>
            <w:vMerge w:val="restart"/>
            <w:tcBorders>
              <w:top w:val="single" w:sz="6" w:space="0" w:color="auto"/>
              <w:left w:val="single" w:sz="6" w:space="0" w:color="auto"/>
              <w:right w:val="single" w:sz="6" w:space="0" w:color="auto"/>
            </w:tcBorders>
            <w:vAlign w:val="center"/>
          </w:tcPr>
          <w:p w:rsidR="00001042" w:rsidRPr="00AA4267" w:rsidRDefault="00001042" w:rsidP="002620BD">
            <w:pPr>
              <w:pStyle w:val="aff1"/>
              <w:jc w:val="center"/>
              <w:rPr>
                <w:rStyle w:val="FontStyle62"/>
                <w:sz w:val="12"/>
                <w:szCs w:val="12"/>
              </w:rPr>
            </w:pPr>
            <w:r>
              <w:rPr>
                <w:rStyle w:val="FontStyle62"/>
                <w:sz w:val="12"/>
                <w:szCs w:val="12"/>
              </w:rPr>
              <w:t xml:space="preserve">Пакет зарегистрированных документов, поступивших должностному лицу, ответственному за предоставление </w:t>
            </w:r>
            <w:r w:rsidRPr="00AA4267">
              <w:rPr>
                <w:rStyle w:val="FontStyle62"/>
                <w:sz w:val="12"/>
                <w:szCs w:val="12"/>
              </w:rPr>
              <w:t>муниципальной услуги</w:t>
            </w:r>
          </w:p>
        </w:tc>
        <w:tc>
          <w:tcPr>
            <w:tcW w:w="740" w:type="pct"/>
            <w:vMerge w:val="restart"/>
            <w:tcBorders>
              <w:top w:val="single" w:sz="6" w:space="0" w:color="auto"/>
              <w:left w:val="single" w:sz="6" w:space="0" w:color="auto"/>
              <w:right w:val="single" w:sz="6" w:space="0" w:color="auto"/>
            </w:tcBorders>
            <w:vAlign w:val="center"/>
          </w:tcPr>
          <w:p w:rsidR="00001042" w:rsidRPr="00AA4267" w:rsidRDefault="00001042" w:rsidP="002620BD">
            <w:pPr>
              <w:pStyle w:val="aff1"/>
              <w:jc w:val="center"/>
              <w:rPr>
                <w:rStyle w:val="FontStyle62"/>
                <w:sz w:val="12"/>
                <w:szCs w:val="12"/>
              </w:rPr>
            </w:pPr>
            <w:r>
              <w:rPr>
                <w:rStyle w:val="FontStyle62"/>
                <w:sz w:val="12"/>
                <w:szCs w:val="12"/>
              </w:rPr>
              <w:t xml:space="preserve">Проверка соответствия </w:t>
            </w:r>
            <w:r w:rsidRPr="00AA4267">
              <w:rPr>
                <w:rStyle w:val="FontStyle62"/>
                <w:sz w:val="12"/>
                <w:szCs w:val="12"/>
              </w:rPr>
              <w:t>документ</w:t>
            </w:r>
            <w:r>
              <w:rPr>
                <w:rStyle w:val="FontStyle62"/>
                <w:sz w:val="12"/>
                <w:szCs w:val="12"/>
              </w:rPr>
              <w:t xml:space="preserve">ов и сведений требованиям нормативных правовых </w:t>
            </w:r>
            <w:r w:rsidRPr="00AA4267">
              <w:rPr>
                <w:rStyle w:val="FontStyle62"/>
                <w:sz w:val="12"/>
                <w:szCs w:val="12"/>
              </w:rPr>
              <w:t>актов</w:t>
            </w:r>
          </w:p>
        </w:tc>
        <w:tc>
          <w:tcPr>
            <w:tcW w:w="740" w:type="pct"/>
            <w:vMerge w:val="restart"/>
            <w:tcBorders>
              <w:top w:val="single" w:sz="6" w:space="0" w:color="auto"/>
              <w:left w:val="single" w:sz="6" w:space="0" w:color="auto"/>
              <w:right w:val="single" w:sz="6" w:space="0" w:color="auto"/>
            </w:tcBorders>
            <w:vAlign w:val="center"/>
          </w:tcPr>
          <w:p w:rsidR="00001042" w:rsidRPr="00AA4267" w:rsidRDefault="00001042" w:rsidP="002620BD">
            <w:pPr>
              <w:pStyle w:val="aff1"/>
              <w:jc w:val="center"/>
              <w:rPr>
                <w:rStyle w:val="FontStyle62"/>
                <w:sz w:val="12"/>
                <w:szCs w:val="12"/>
              </w:rPr>
            </w:pPr>
            <w:r>
              <w:rPr>
                <w:rStyle w:val="FontStyle62"/>
                <w:sz w:val="12"/>
                <w:szCs w:val="12"/>
              </w:rPr>
              <w:t xml:space="preserve">До 20 рабочих дней со дня поступления документации по планировке </w:t>
            </w:r>
            <w:r w:rsidRPr="00AA4267">
              <w:rPr>
                <w:rStyle w:val="FontStyle62"/>
                <w:sz w:val="12"/>
                <w:szCs w:val="12"/>
              </w:rPr>
              <w:t>территории</w:t>
            </w:r>
          </w:p>
        </w:tc>
        <w:tc>
          <w:tcPr>
            <w:tcW w:w="660" w:type="pct"/>
            <w:vMerge w:val="restart"/>
            <w:tcBorders>
              <w:top w:val="single" w:sz="6" w:space="0" w:color="auto"/>
              <w:left w:val="single" w:sz="6" w:space="0" w:color="auto"/>
              <w:right w:val="single" w:sz="6" w:space="0" w:color="auto"/>
            </w:tcBorders>
            <w:vAlign w:val="center"/>
          </w:tcPr>
          <w:p w:rsidR="00001042" w:rsidRPr="00AA4267" w:rsidRDefault="00001042" w:rsidP="002620BD">
            <w:pPr>
              <w:pStyle w:val="aff1"/>
              <w:jc w:val="center"/>
              <w:rPr>
                <w:rStyle w:val="FontStyle62"/>
                <w:sz w:val="12"/>
                <w:szCs w:val="12"/>
              </w:rPr>
            </w:pPr>
            <w:r>
              <w:rPr>
                <w:rStyle w:val="FontStyle62"/>
                <w:sz w:val="12"/>
                <w:szCs w:val="12"/>
              </w:rPr>
              <w:t xml:space="preserve">Должностное </w:t>
            </w:r>
            <w:r w:rsidRPr="00AA4267">
              <w:rPr>
                <w:rStyle w:val="FontStyle62"/>
                <w:sz w:val="12"/>
                <w:szCs w:val="12"/>
              </w:rPr>
              <w:t>лицо</w:t>
            </w:r>
          </w:p>
          <w:p w:rsidR="00001042" w:rsidRPr="00AA4267" w:rsidRDefault="00001042" w:rsidP="002620BD">
            <w:pPr>
              <w:pStyle w:val="aff1"/>
              <w:jc w:val="center"/>
              <w:rPr>
                <w:rStyle w:val="FontStyle62"/>
                <w:sz w:val="12"/>
                <w:szCs w:val="12"/>
              </w:rPr>
            </w:pPr>
            <w:r>
              <w:rPr>
                <w:rStyle w:val="FontStyle62"/>
                <w:sz w:val="12"/>
                <w:szCs w:val="12"/>
              </w:rPr>
              <w:t>Уполномоченный орган, ответствен</w:t>
            </w:r>
            <w:r w:rsidRPr="00AA4267">
              <w:rPr>
                <w:rStyle w:val="FontStyle62"/>
                <w:sz w:val="12"/>
                <w:szCs w:val="12"/>
              </w:rPr>
              <w:t xml:space="preserve">ное за </w:t>
            </w:r>
            <w:r>
              <w:rPr>
                <w:rStyle w:val="FontStyle62"/>
                <w:sz w:val="12"/>
                <w:szCs w:val="12"/>
              </w:rPr>
              <w:t xml:space="preserve">предоставление муниципальной </w:t>
            </w:r>
            <w:r w:rsidRPr="00AA4267">
              <w:rPr>
                <w:rStyle w:val="FontStyle62"/>
                <w:sz w:val="12"/>
                <w:szCs w:val="12"/>
              </w:rPr>
              <w:t>услуги</w:t>
            </w:r>
          </w:p>
        </w:tc>
        <w:tc>
          <w:tcPr>
            <w:tcW w:w="645" w:type="pct"/>
            <w:tcBorders>
              <w:top w:val="single" w:sz="6" w:space="0" w:color="auto"/>
              <w:left w:val="single" w:sz="6" w:space="0" w:color="auto"/>
              <w:bottom w:val="nil"/>
              <w:right w:val="single" w:sz="6" w:space="0" w:color="auto"/>
            </w:tcBorders>
            <w:vAlign w:val="center"/>
          </w:tcPr>
          <w:p w:rsidR="00001042" w:rsidRPr="00AA4267" w:rsidRDefault="00001042" w:rsidP="00AA4267">
            <w:pPr>
              <w:pStyle w:val="aff1"/>
              <w:jc w:val="center"/>
              <w:rPr>
                <w:rStyle w:val="FontStyle62"/>
                <w:sz w:val="12"/>
                <w:szCs w:val="12"/>
              </w:rPr>
            </w:pPr>
          </w:p>
        </w:tc>
        <w:tc>
          <w:tcPr>
            <w:tcW w:w="726" w:type="pct"/>
            <w:vMerge w:val="restart"/>
            <w:tcBorders>
              <w:top w:val="single" w:sz="6" w:space="0" w:color="auto"/>
              <w:left w:val="single" w:sz="6" w:space="0" w:color="auto"/>
              <w:right w:val="single" w:sz="6" w:space="0" w:color="auto"/>
            </w:tcBorders>
            <w:vAlign w:val="center"/>
          </w:tcPr>
          <w:p w:rsidR="00001042" w:rsidRPr="00AA4267" w:rsidRDefault="00001042" w:rsidP="00001042">
            <w:pPr>
              <w:pStyle w:val="aff1"/>
              <w:jc w:val="center"/>
              <w:rPr>
                <w:rStyle w:val="FontStyle62"/>
                <w:sz w:val="12"/>
                <w:szCs w:val="12"/>
              </w:rPr>
            </w:pPr>
            <w:r>
              <w:rPr>
                <w:rStyle w:val="FontStyle62"/>
                <w:sz w:val="12"/>
                <w:szCs w:val="12"/>
              </w:rPr>
              <w:t xml:space="preserve">Основания отказа в </w:t>
            </w:r>
            <w:r w:rsidRPr="00AA4267">
              <w:rPr>
                <w:rStyle w:val="FontStyle62"/>
                <w:sz w:val="12"/>
                <w:szCs w:val="12"/>
              </w:rPr>
              <w:t>предоставл</w:t>
            </w:r>
            <w:r>
              <w:rPr>
                <w:rStyle w:val="FontStyle62"/>
                <w:sz w:val="12"/>
                <w:szCs w:val="12"/>
              </w:rPr>
              <w:t xml:space="preserve">ении муниципальной услуги, предусмотренные пунктом </w:t>
            </w:r>
            <w:r w:rsidRPr="00AA4267">
              <w:rPr>
                <w:rStyle w:val="FontStyle62"/>
                <w:sz w:val="12"/>
                <w:szCs w:val="12"/>
              </w:rPr>
              <w:t>2.21</w:t>
            </w:r>
          </w:p>
          <w:p w:rsidR="00001042" w:rsidRPr="00AA4267" w:rsidRDefault="00001042" w:rsidP="00001042">
            <w:pPr>
              <w:pStyle w:val="aff1"/>
              <w:jc w:val="center"/>
              <w:rPr>
                <w:rStyle w:val="FontStyle62"/>
                <w:sz w:val="12"/>
                <w:szCs w:val="12"/>
              </w:rPr>
            </w:pPr>
            <w:r>
              <w:rPr>
                <w:rStyle w:val="FontStyle62"/>
                <w:sz w:val="12"/>
                <w:szCs w:val="12"/>
              </w:rPr>
              <w:t xml:space="preserve">Административного </w:t>
            </w:r>
            <w:r w:rsidRPr="00AA4267">
              <w:rPr>
                <w:rStyle w:val="FontStyle62"/>
                <w:sz w:val="12"/>
                <w:szCs w:val="12"/>
              </w:rPr>
              <w:t>регламента</w:t>
            </w:r>
          </w:p>
        </w:tc>
        <w:tc>
          <w:tcPr>
            <w:tcW w:w="754" w:type="pct"/>
            <w:vMerge w:val="restart"/>
            <w:tcBorders>
              <w:top w:val="single" w:sz="6" w:space="0" w:color="auto"/>
              <w:left w:val="single" w:sz="6" w:space="0" w:color="auto"/>
              <w:right w:val="single" w:sz="6" w:space="0" w:color="auto"/>
            </w:tcBorders>
            <w:vAlign w:val="center"/>
          </w:tcPr>
          <w:p w:rsidR="00001042" w:rsidRPr="00AA4267" w:rsidRDefault="00001042" w:rsidP="00001042">
            <w:pPr>
              <w:pStyle w:val="aff1"/>
              <w:jc w:val="center"/>
              <w:rPr>
                <w:rStyle w:val="FontStyle62"/>
                <w:sz w:val="12"/>
                <w:szCs w:val="12"/>
              </w:rPr>
            </w:pPr>
            <w:r>
              <w:rPr>
                <w:rStyle w:val="FontStyle62"/>
                <w:sz w:val="12"/>
                <w:szCs w:val="12"/>
              </w:rPr>
              <w:t xml:space="preserve">Проект результата предоставления муниципальной услуги либо принятие решения о </w:t>
            </w:r>
            <w:r w:rsidRPr="00AA4267">
              <w:rPr>
                <w:rStyle w:val="FontStyle62"/>
                <w:sz w:val="12"/>
                <w:szCs w:val="12"/>
              </w:rPr>
              <w:t>проведении</w:t>
            </w:r>
            <w:r>
              <w:rPr>
                <w:rStyle w:val="FontStyle62"/>
                <w:sz w:val="12"/>
                <w:szCs w:val="12"/>
              </w:rPr>
              <w:t xml:space="preserve"> проведение публичных слушаний или общественных </w:t>
            </w:r>
            <w:r w:rsidRPr="00AA4267">
              <w:rPr>
                <w:rStyle w:val="FontStyle62"/>
                <w:sz w:val="12"/>
                <w:szCs w:val="12"/>
              </w:rPr>
              <w:t>обсуждений</w:t>
            </w:r>
          </w:p>
        </w:tc>
      </w:tr>
      <w:tr w:rsidR="00001042" w:rsidRPr="00AA4267" w:rsidTr="002620BD">
        <w:trPr>
          <w:trHeight w:val="138"/>
        </w:trPr>
        <w:tc>
          <w:tcPr>
            <w:tcW w:w="734" w:type="pct"/>
            <w:vMerge/>
            <w:tcBorders>
              <w:left w:val="single" w:sz="6" w:space="0" w:color="auto"/>
              <w:right w:val="single" w:sz="6" w:space="0" w:color="auto"/>
            </w:tcBorders>
            <w:vAlign w:val="center"/>
          </w:tcPr>
          <w:p w:rsidR="00001042" w:rsidRPr="00AA4267" w:rsidRDefault="00001042" w:rsidP="00AA4267">
            <w:pPr>
              <w:pStyle w:val="aff1"/>
              <w:jc w:val="center"/>
              <w:rPr>
                <w:rStyle w:val="FontStyle62"/>
                <w:sz w:val="12"/>
                <w:szCs w:val="12"/>
              </w:rPr>
            </w:pPr>
          </w:p>
        </w:tc>
        <w:tc>
          <w:tcPr>
            <w:tcW w:w="740" w:type="pct"/>
            <w:vMerge/>
            <w:tcBorders>
              <w:left w:val="single" w:sz="6" w:space="0" w:color="auto"/>
              <w:right w:val="single" w:sz="6" w:space="0" w:color="auto"/>
            </w:tcBorders>
            <w:vAlign w:val="center"/>
          </w:tcPr>
          <w:p w:rsidR="00001042" w:rsidRPr="00AA4267" w:rsidRDefault="00001042" w:rsidP="00AA4267">
            <w:pPr>
              <w:pStyle w:val="aff1"/>
              <w:jc w:val="center"/>
              <w:rPr>
                <w:rStyle w:val="FontStyle62"/>
                <w:sz w:val="12"/>
                <w:szCs w:val="12"/>
              </w:rPr>
            </w:pPr>
          </w:p>
        </w:tc>
        <w:tc>
          <w:tcPr>
            <w:tcW w:w="740" w:type="pct"/>
            <w:vMerge/>
            <w:tcBorders>
              <w:left w:val="single" w:sz="6" w:space="0" w:color="auto"/>
              <w:right w:val="single" w:sz="6" w:space="0" w:color="auto"/>
            </w:tcBorders>
            <w:vAlign w:val="center"/>
          </w:tcPr>
          <w:p w:rsidR="00001042" w:rsidRPr="00AA4267" w:rsidRDefault="00001042" w:rsidP="00AA4267">
            <w:pPr>
              <w:pStyle w:val="aff1"/>
              <w:jc w:val="center"/>
              <w:rPr>
                <w:rStyle w:val="FontStyle62"/>
                <w:sz w:val="12"/>
                <w:szCs w:val="12"/>
              </w:rPr>
            </w:pPr>
          </w:p>
        </w:tc>
        <w:tc>
          <w:tcPr>
            <w:tcW w:w="660" w:type="pct"/>
            <w:vMerge/>
            <w:tcBorders>
              <w:left w:val="single" w:sz="6" w:space="0" w:color="auto"/>
              <w:right w:val="single" w:sz="6" w:space="0" w:color="auto"/>
            </w:tcBorders>
            <w:vAlign w:val="center"/>
          </w:tcPr>
          <w:p w:rsidR="00001042" w:rsidRPr="00AA4267" w:rsidRDefault="00001042" w:rsidP="00AA4267">
            <w:pPr>
              <w:pStyle w:val="aff1"/>
              <w:jc w:val="center"/>
              <w:rPr>
                <w:rStyle w:val="FontStyle62"/>
                <w:sz w:val="12"/>
                <w:szCs w:val="12"/>
              </w:rPr>
            </w:pPr>
          </w:p>
        </w:tc>
        <w:tc>
          <w:tcPr>
            <w:tcW w:w="645" w:type="pct"/>
            <w:vMerge w:val="restart"/>
            <w:tcBorders>
              <w:top w:val="nil"/>
              <w:left w:val="single" w:sz="6" w:space="0" w:color="auto"/>
              <w:right w:val="single" w:sz="6" w:space="0" w:color="auto"/>
            </w:tcBorders>
            <w:vAlign w:val="center"/>
          </w:tcPr>
          <w:p w:rsidR="00001042" w:rsidRDefault="00001042" w:rsidP="002620BD">
            <w:pPr>
              <w:pStyle w:val="aff1"/>
              <w:jc w:val="center"/>
              <w:rPr>
                <w:rStyle w:val="FontStyle62"/>
                <w:sz w:val="12"/>
                <w:szCs w:val="12"/>
              </w:rPr>
            </w:pPr>
            <w:r w:rsidRPr="00AA4267">
              <w:rPr>
                <w:rStyle w:val="FontStyle62"/>
                <w:sz w:val="12"/>
                <w:szCs w:val="12"/>
              </w:rPr>
              <w:t>Уполномоченный орг</w:t>
            </w:r>
            <w:r>
              <w:rPr>
                <w:rStyle w:val="FontStyle62"/>
                <w:sz w:val="12"/>
                <w:szCs w:val="12"/>
              </w:rPr>
              <w:t>ан</w:t>
            </w:r>
          </w:p>
          <w:p w:rsidR="00001042" w:rsidRPr="00AA4267" w:rsidRDefault="00001042" w:rsidP="002620BD">
            <w:pPr>
              <w:pStyle w:val="aff1"/>
              <w:jc w:val="center"/>
              <w:rPr>
                <w:rStyle w:val="FontStyle62"/>
                <w:sz w:val="12"/>
                <w:szCs w:val="12"/>
              </w:rPr>
            </w:pPr>
            <w:r>
              <w:rPr>
                <w:rStyle w:val="FontStyle62"/>
                <w:sz w:val="12"/>
                <w:szCs w:val="12"/>
              </w:rPr>
              <w:t>/ГИС</w:t>
            </w:r>
            <w:r w:rsidRPr="00AA4267">
              <w:rPr>
                <w:rStyle w:val="FontStyle62"/>
                <w:sz w:val="12"/>
                <w:szCs w:val="12"/>
              </w:rPr>
              <w:t>/ПГС</w:t>
            </w:r>
          </w:p>
        </w:tc>
        <w:tc>
          <w:tcPr>
            <w:tcW w:w="726" w:type="pct"/>
            <w:vMerge/>
            <w:tcBorders>
              <w:left w:val="single" w:sz="6" w:space="0" w:color="auto"/>
              <w:right w:val="single" w:sz="6" w:space="0" w:color="auto"/>
            </w:tcBorders>
            <w:vAlign w:val="center"/>
          </w:tcPr>
          <w:p w:rsidR="00001042" w:rsidRPr="00AA4267" w:rsidRDefault="00001042" w:rsidP="00AA4267">
            <w:pPr>
              <w:pStyle w:val="aff1"/>
              <w:jc w:val="center"/>
              <w:rPr>
                <w:rStyle w:val="FontStyle62"/>
                <w:sz w:val="12"/>
                <w:szCs w:val="12"/>
              </w:rPr>
            </w:pPr>
          </w:p>
        </w:tc>
        <w:tc>
          <w:tcPr>
            <w:tcW w:w="754" w:type="pct"/>
            <w:vMerge/>
            <w:tcBorders>
              <w:left w:val="single" w:sz="6" w:space="0" w:color="auto"/>
              <w:right w:val="single" w:sz="6" w:space="0" w:color="auto"/>
            </w:tcBorders>
            <w:vAlign w:val="center"/>
          </w:tcPr>
          <w:p w:rsidR="00001042" w:rsidRPr="00AA4267" w:rsidRDefault="00001042" w:rsidP="00AA4267">
            <w:pPr>
              <w:pStyle w:val="aff1"/>
              <w:jc w:val="center"/>
              <w:rPr>
                <w:rStyle w:val="FontStyle62"/>
                <w:sz w:val="12"/>
                <w:szCs w:val="12"/>
              </w:rPr>
            </w:pPr>
          </w:p>
        </w:tc>
      </w:tr>
      <w:tr w:rsidR="00001042" w:rsidRPr="00AA4267" w:rsidTr="00001042">
        <w:trPr>
          <w:trHeight w:val="65"/>
        </w:trPr>
        <w:tc>
          <w:tcPr>
            <w:tcW w:w="734" w:type="pct"/>
            <w:tcBorders>
              <w:top w:val="single" w:sz="6" w:space="0" w:color="auto"/>
              <w:left w:val="single" w:sz="6" w:space="0" w:color="auto"/>
              <w:right w:val="single" w:sz="6" w:space="0" w:color="auto"/>
            </w:tcBorders>
            <w:vAlign w:val="center"/>
          </w:tcPr>
          <w:p w:rsidR="00001042" w:rsidRPr="00AA4267" w:rsidRDefault="00001042" w:rsidP="00001042">
            <w:pPr>
              <w:pStyle w:val="aff1"/>
              <w:jc w:val="center"/>
              <w:rPr>
                <w:rStyle w:val="FontStyle62"/>
                <w:sz w:val="12"/>
                <w:szCs w:val="12"/>
              </w:rPr>
            </w:pPr>
            <w:r>
              <w:rPr>
                <w:rStyle w:val="FontStyle62"/>
                <w:sz w:val="12"/>
                <w:szCs w:val="12"/>
              </w:rPr>
              <w:t xml:space="preserve">Соответствие документов и сведений требованиям нормативных правовых </w:t>
            </w:r>
            <w:r w:rsidRPr="00AA4267">
              <w:rPr>
                <w:rStyle w:val="FontStyle62"/>
                <w:sz w:val="12"/>
                <w:szCs w:val="12"/>
              </w:rPr>
              <w:t>актов предоставления</w:t>
            </w:r>
          </w:p>
          <w:p w:rsidR="00001042" w:rsidRPr="00AA4267" w:rsidRDefault="00001042" w:rsidP="00001042">
            <w:pPr>
              <w:pStyle w:val="aff1"/>
              <w:jc w:val="center"/>
              <w:rPr>
                <w:rStyle w:val="FontStyle62"/>
                <w:sz w:val="12"/>
                <w:szCs w:val="12"/>
              </w:rPr>
            </w:pPr>
            <w:r>
              <w:rPr>
                <w:rStyle w:val="FontStyle62"/>
                <w:sz w:val="12"/>
                <w:szCs w:val="12"/>
              </w:rPr>
              <w:t xml:space="preserve">Муниципальной услуги, наличие оснований для проведения публичных </w:t>
            </w:r>
            <w:r w:rsidRPr="00AA4267">
              <w:rPr>
                <w:rStyle w:val="FontStyle62"/>
                <w:sz w:val="12"/>
                <w:szCs w:val="12"/>
              </w:rPr>
              <w:t>слушани</w:t>
            </w:r>
            <w:r>
              <w:rPr>
                <w:rStyle w:val="FontStyle62"/>
                <w:sz w:val="12"/>
                <w:szCs w:val="12"/>
              </w:rPr>
              <w:t xml:space="preserve">я или общественных </w:t>
            </w:r>
            <w:r w:rsidRPr="00AA4267">
              <w:rPr>
                <w:rStyle w:val="FontStyle62"/>
                <w:sz w:val="12"/>
                <w:szCs w:val="12"/>
              </w:rPr>
              <w:t>обсуждений</w:t>
            </w:r>
          </w:p>
        </w:tc>
        <w:tc>
          <w:tcPr>
            <w:tcW w:w="740" w:type="pct"/>
            <w:tcBorders>
              <w:top w:val="single" w:sz="6" w:space="0" w:color="auto"/>
              <w:left w:val="single" w:sz="6" w:space="0" w:color="auto"/>
              <w:right w:val="single" w:sz="6" w:space="0" w:color="auto"/>
            </w:tcBorders>
            <w:vAlign w:val="center"/>
          </w:tcPr>
          <w:p w:rsidR="00001042" w:rsidRPr="00AA4267" w:rsidRDefault="00001042" w:rsidP="00001042">
            <w:pPr>
              <w:pStyle w:val="aff1"/>
              <w:jc w:val="center"/>
              <w:rPr>
                <w:rStyle w:val="FontStyle62"/>
                <w:sz w:val="12"/>
                <w:szCs w:val="12"/>
              </w:rPr>
            </w:pPr>
            <w:r>
              <w:rPr>
                <w:rStyle w:val="FontStyle62"/>
                <w:sz w:val="12"/>
                <w:szCs w:val="12"/>
              </w:rPr>
              <w:t xml:space="preserve">Проведение публичных слушаний или общественных </w:t>
            </w:r>
            <w:r w:rsidRPr="00AA4267">
              <w:rPr>
                <w:rStyle w:val="FontStyle62"/>
                <w:sz w:val="12"/>
                <w:szCs w:val="12"/>
              </w:rPr>
              <w:t>обсуждений</w:t>
            </w:r>
          </w:p>
        </w:tc>
        <w:tc>
          <w:tcPr>
            <w:tcW w:w="740" w:type="pct"/>
            <w:tcBorders>
              <w:top w:val="single" w:sz="6" w:space="0" w:color="auto"/>
              <w:left w:val="single" w:sz="6" w:space="0" w:color="auto"/>
              <w:right w:val="single" w:sz="6" w:space="0" w:color="auto"/>
            </w:tcBorders>
            <w:vAlign w:val="center"/>
          </w:tcPr>
          <w:p w:rsidR="00001042" w:rsidRPr="00AA4267" w:rsidRDefault="00001042" w:rsidP="00001042">
            <w:pPr>
              <w:pStyle w:val="aff1"/>
              <w:jc w:val="center"/>
              <w:rPr>
                <w:rStyle w:val="FontStyle62"/>
                <w:sz w:val="12"/>
                <w:szCs w:val="12"/>
              </w:rPr>
            </w:pPr>
            <w:r>
              <w:rPr>
                <w:rStyle w:val="FontStyle62"/>
                <w:sz w:val="12"/>
                <w:szCs w:val="12"/>
              </w:rPr>
              <w:t xml:space="preserve">не менее 1 и не более 3 месяцев со дня оповещения жителей муниципального образования о проведении публичных слушаний или общественных </w:t>
            </w:r>
            <w:r w:rsidRPr="00AA4267">
              <w:rPr>
                <w:rStyle w:val="FontStyle62"/>
                <w:sz w:val="12"/>
                <w:szCs w:val="12"/>
              </w:rPr>
              <w:t>обсуждений до</w:t>
            </w:r>
          </w:p>
          <w:p w:rsidR="00001042" w:rsidRPr="00AA4267" w:rsidRDefault="00001042" w:rsidP="00001042">
            <w:pPr>
              <w:pStyle w:val="aff1"/>
              <w:jc w:val="center"/>
              <w:rPr>
                <w:rStyle w:val="FontStyle62"/>
                <w:sz w:val="12"/>
                <w:szCs w:val="12"/>
              </w:rPr>
            </w:pPr>
            <w:r>
              <w:rPr>
                <w:rStyle w:val="FontStyle62"/>
                <w:sz w:val="12"/>
                <w:szCs w:val="12"/>
              </w:rPr>
              <w:t xml:space="preserve">дня опубликования </w:t>
            </w:r>
            <w:r w:rsidRPr="00AA4267">
              <w:rPr>
                <w:rStyle w:val="FontStyle62"/>
                <w:sz w:val="12"/>
                <w:szCs w:val="12"/>
              </w:rPr>
              <w:t>за</w:t>
            </w:r>
            <w:r>
              <w:rPr>
                <w:rStyle w:val="FontStyle62"/>
                <w:sz w:val="12"/>
                <w:szCs w:val="12"/>
              </w:rPr>
              <w:t xml:space="preserve">ключения о результатах публичных слушаний или общественных </w:t>
            </w:r>
            <w:r w:rsidRPr="00AA4267">
              <w:rPr>
                <w:rStyle w:val="FontStyle62"/>
                <w:sz w:val="12"/>
                <w:szCs w:val="12"/>
              </w:rPr>
              <w:t>обсуждений</w:t>
            </w:r>
          </w:p>
        </w:tc>
        <w:tc>
          <w:tcPr>
            <w:tcW w:w="660" w:type="pct"/>
            <w:tcBorders>
              <w:top w:val="single" w:sz="6" w:space="0" w:color="auto"/>
              <w:left w:val="single" w:sz="6" w:space="0" w:color="auto"/>
              <w:right w:val="single" w:sz="6" w:space="0" w:color="auto"/>
            </w:tcBorders>
            <w:vAlign w:val="center"/>
          </w:tcPr>
          <w:p w:rsidR="00001042" w:rsidRPr="00AA4267" w:rsidRDefault="00001042" w:rsidP="00001042">
            <w:pPr>
              <w:pStyle w:val="aff1"/>
              <w:jc w:val="center"/>
              <w:rPr>
                <w:rStyle w:val="FontStyle62"/>
                <w:sz w:val="12"/>
                <w:szCs w:val="12"/>
              </w:rPr>
            </w:pPr>
            <w:r>
              <w:rPr>
                <w:rStyle w:val="FontStyle62"/>
                <w:sz w:val="12"/>
                <w:szCs w:val="12"/>
              </w:rPr>
              <w:t xml:space="preserve">Должностное лицо Уполномоченного органа, ответственное за предоставление муниципальной </w:t>
            </w:r>
            <w:r w:rsidRPr="00AA4267">
              <w:rPr>
                <w:rStyle w:val="FontStyle62"/>
                <w:sz w:val="12"/>
                <w:szCs w:val="12"/>
              </w:rPr>
              <w:t>услуги</w:t>
            </w:r>
          </w:p>
        </w:tc>
        <w:tc>
          <w:tcPr>
            <w:tcW w:w="645" w:type="pct"/>
            <w:vMerge/>
            <w:tcBorders>
              <w:left w:val="single" w:sz="6" w:space="0" w:color="auto"/>
              <w:right w:val="single" w:sz="6" w:space="0" w:color="auto"/>
            </w:tcBorders>
            <w:vAlign w:val="center"/>
          </w:tcPr>
          <w:p w:rsidR="00001042" w:rsidRPr="00AA4267" w:rsidRDefault="00001042" w:rsidP="00AA4267">
            <w:pPr>
              <w:pStyle w:val="aff1"/>
              <w:jc w:val="center"/>
              <w:rPr>
                <w:rFonts w:ascii="Times New Roman" w:hAnsi="Times New Roman" w:cs="Times New Roman"/>
                <w:sz w:val="12"/>
                <w:szCs w:val="12"/>
              </w:rPr>
            </w:pPr>
          </w:p>
        </w:tc>
        <w:tc>
          <w:tcPr>
            <w:tcW w:w="726" w:type="pct"/>
            <w:vMerge/>
            <w:tcBorders>
              <w:left w:val="single" w:sz="6" w:space="0" w:color="auto"/>
              <w:right w:val="single" w:sz="6" w:space="0" w:color="auto"/>
            </w:tcBorders>
            <w:vAlign w:val="center"/>
          </w:tcPr>
          <w:p w:rsidR="00001042" w:rsidRPr="00AA4267" w:rsidRDefault="00001042" w:rsidP="00AA4267">
            <w:pPr>
              <w:pStyle w:val="aff1"/>
              <w:jc w:val="center"/>
              <w:rPr>
                <w:rFonts w:ascii="Times New Roman" w:hAnsi="Times New Roman" w:cs="Times New Roman"/>
                <w:sz w:val="12"/>
                <w:szCs w:val="12"/>
              </w:rPr>
            </w:pPr>
          </w:p>
        </w:tc>
        <w:tc>
          <w:tcPr>
            <w:tcW w:w="754" w:type="pct"/>
            <w:tcBorders>
              <w:top w:val="single" w:sz="6" w:space="0" w:color="auto"/>
              <w:left w:val="single" w:sz="6" w:space="0" w:color="auto"/>
              <w:right w:val="single" w:sz="6" w:space="0" w:color="auto"/>
            </w:tcBorders>
            <w:vAlign w:val="center"/>
          </w:tcPr>
          <w:p w:rsidR="00001042" w:rsidRPr="00AA4267" w:rsidRDefault="00001042" w:rsidP="00001042">
            <w:pPr>
              <w:pStyle w:val="aff1"/>
              <w:jc w:val="center"/>
              <w:rPr>
                <w:rStyle w:val="FontStyle62"/>
                <w:sz w:val="12"/>
                <w:szCs w:val="12"/>
              </w:rPr>
            </w:pPr>
            <w:r w:rsidRPr="00AA4267">
              <w:rPr>
                <w:rStyle w:val="FontStyle62"/>
                <w:sz w:val="12"/>
                <w:szCs w:val="12"/>
              </w:rPr>
              <w:t>Подготовка</w:t>
            </w:r>
            <w:r>
              <w:rPr>
                <w:rStyle w:val="FontStyle62"/>
                <w:sz w:val="12"/>
                <w:szCs w:val="12"/>
              </w:rPr>
              <w:t xml:space="preserve"> </w:t>
            </w:r>
            <w:r w:rsidRPr="00AA4267">
              <w:rPr>
                <w:rStyle w:val="FontStyle62"/>
                <w:sz w:val="12"/>
                <w:szCs w:val="12"/>
              </w:rPr>
              <w:t>протокола</w:t>
            </w:r>
            <w:r>
              <w:rPr>
                <w:rStyle w:val="FontStyle62"/>
                <w:sz w:val="12"/>
                <w:szCs w:val="12"/>
              </w:rPr>
              <w:t xml:space="preserve"> </w:t>
            </w:r>
            <w:r w:rsidRPr="00AA4267">
              <w:rPr>
                <w:rStyle w:val="FontStyle62"/>
                <w:sz w:val="12"/>
                <w:szCs w:val="12"/>
              </w:rPr>
              <w:t>публичных</w:t>
            </w:r>
            <w:r>
              <w:rPr>
                <w:rStyle w:val="FontStyle62"/>
                <w:sz w:val="12"/>
                <w:szCs w:val="12"/>
              </w:rPr>
              <w:t xml:space="preserve"> </w:t>
            </w:r>
            <w:r w:rsidRPr="00AA4267">
              <w:rPr>
                <w:rStyle w:val="FontStyle62"/>
                <w:sz w:val="12"/>
                <w:szCs w:val="12"/>
              </w:rPr>
              <w:t>слушаний или</w:t>
            </w:r>
            <w:r>
              <w:rPr>
                <w:rStyle w:val="FontStyle62"/>
                <w:sz w:val="12"/>
                <w:szCs w:val="12"/>
              </w:rPr>
              <w:t xml:space="preserve"> </w:t>
            </w:r>
            <w:r w:rsidRPr="00AA4267">
              <w:rPr>
                <w:rStyle w:val="FontStyle62"/>
                <w:sz w:val="12"/>
                <w:szCs w:val="12"/>
              </w:rPr>
              <w:t>общественных</w:t>
            </w:r>
            <w:r>
              <w:rPr>
                <w:rStyle w:val="FontStyle62"/>
                <w:sz w:val="12"/>
                <w:szCs w:val="12"/>
              </w:rPr>
              <w:t xml:space="preserve"> </w:t>
            </w:r>
            <w:r w:rsidRPr="00AA4267">
              <w:rPr>
                <w:rStyle w:val="FontStyle62"/>
                <w:sz w:val="12"/>
                <w:szCs w:val="12"/>
              </w:rPr>
              <w:t>обсуждений</w:t>
            </w:r>
            <w:r>
              <w:rPr>
                <w:rStyle w:val="FontStyle62"/>
                <w:sz w:val="12"/>
                <w:szCs w:val="12"/>
              </w:rPr>
              <w:t xml:space="preserve"> </w:t>
            </w:r>
            <w:r w:rsidRPr="00AA4267">
              <w:rPr>
                <w:rStyle w:val="FontStyle62"/>
                <w:sz w:val="12"/>
                <w:szCs w:val="12"/>
              </w:rPr>
              <w:t>и заключения о</w:t>
            </w:r>
            <w:r>
              <w:rPr>
                <w:rStyle w:val="FontStyle62"/>
                <w:sz w:val="12"/>
                <w:szCs w:val="12"/>
              </w:rPr>
              <w:t xml:space="preserve"> </w:t>
            </w:r>
            <w:r w:rsidRPr="00AA4267">
              <w:rPr>
                <w:rStyle w:val="FontStyle62"/>
                <w:sz w:val="12"/>
                <w:szCs w:val="12"/>
              </w:rPr>
              <w:t>результатах</w:t>
            </w:r>
            <w:r>
              <w:rPr>
                <w:rStyle w:val="FontStyle62"/>
                <w:sz w:val="12"/>
                <w:szCs w:val="12"/>
              </w:rPr>
              <w:t xml:space="preserve"> </w:t>
            </w:r>
            <w:r w:rsidRPr="00AA4267">
              <w:rPr>
                <w:rStyle w:val="FontStyle62"/>
                <w:sz w:val="12"/>
                <w:szCs w:val="12"/>
              </w:rPr>
              <w:t>публичных</w:t>
            </w:r>
            <w:r>
              <w:rPr>
                <w:rStyle w:val="FontStyle62"/>
                <w:sz w:val="12"/>
                <w:szCs w:val="12"/>
              </w:rPr>
              <w:t xml:space="preserve"> </w:t>
            </w:r>
            <w:r w:rsidRPr="00AA4267">
              <w:rPr>
                <w:rStyle w:val="FontStyle62"/>
                <w:sz w:val="12"/>
                <w:szCs w:val="12"/>
              </w:rPr>
              <w:t>слушаний или</w:t>
            </w:r>
            <w:r>
              <w:rPr>
                <w:rStyle w:val="FontStyle62"/>
                <w:sz w:val="12"/>
                <w:szCs w:val="12"/>
              </w:rPr>
              <w:t xml:space="preserve"> </w:t>
            </w:r>
            <w:r w:rsidRPr="00AA4267">
              <w:rPr>
                <w:rStyle w:val="FontStyle62"/>
                <w:sz w:val="12"/>
                <w:szCs w:val="12"/>
              </w:rPr>
              <w:t>общественных</w:t>
            </w:r>
            <w:r>
              <w:rPr>
                <w:rStyle w:val="FontStyle62"/>
                <w:sz w:val="12"/>
                <w:szCs w:val="12"/>
              </w:rPr>
              <w:t xml:space="preserve"> </w:t>
            </w:r>
            <w:r w:rsidRPr="00AA4267">
              <w:rPr>
                <w:rStyle w:val="FontStyle62"/>
                <w:sz w:val="12"/>
                <w:szCs w:val="12"/>
              </w:rPr>
              <w:t>обсуждений</w:t>
            </w:r>
          </w:p>
        </w:tc>
      </w:tr>
      <w:tr w:rsidR="00AA4267" w:rsidRPr="00AA4267" w:rsidTr="00AA4267">
        <w:tc>
          <w:tcPr>
            <w:tcW w:w="5000" w:type="pct"/>
            <w:gridSpan w:val="7"/>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4. Принятие решения</w:t>
            </w:r>
          </w:p>
        </w:tc>
      </w:tr>
      <w:tr w:rsidR="00CC298A" w:rsidRPr="00AA4267" w:rsidTr="00CC298A">
        <w:trPr>
          <w:trHeight w:val="65"/>
        </w:trPr>
        <w:tc>
          <w:tcPr>
            <w:tcW w:w="734" w:type="pct"/>
            <w:vMerge w:val="restart"/>
            <w:tcBorders>
              <w:top w:val="single" w:sz="6" w:space="0" w:color="auto"/>
              <w:left w:val="single" w:sz="6" w:space="0" w:color="auto"/>
              <w:bottom w:val="nil"/>
              <w:right w:val="single" w:sz="6" w:space="0" w:color="auto"/>
            </w:tcBorders>
            <w:vAlign w:val="center"/>
          </w:tcPr>
          <w:p w:rsidR="00CC298A" w:rsidRPr="00AA4267" w:rsidRDefault="00CC298A" w:rsidP="00001042">
            <w:pPr>
              <w:pStyle w:val="aff1"/>
              <w:jc w:val="center"/>
              <w:rPr>
                <w:rStyle w:val="FontStyle62"/>
                <w:sz w:val="12"/>
                <w:szCs w:val="12"/>
              </w:rPr>
            </w:pPr>
            <w:r>
              <w:rPr>
                <w:rStyle w:val="FontStyle62"/>
                <w:sz w:val="12"/>
                <w:szCs w:val="12"/>
              </w:rPr>
              <w:t xml:space="preserve">проект результата предоставления </w:t>
            </w:r>
            <w:r w:rsidRPr="00AA4267">
              <w:rPr>
                <w:rStyle w:val="FontStyle62"/>
                <w:sz w:val="12"/>
                <w:szCs w:val="12"/>
              </w:rPr>
              <w:t>муниципальной услуги</w:t>
            </w:r>
          </w:p>
        </w:tc>
        <w:tc>
          <w:tcPr>
            <w:tcW w:w="740" w:type="pct"/>
            <w:tcBorders>
              <w:top w:val="single" w:sz="6" w:space="0" w:color="auto"/>
              <w:left w:val="single" w:sz="6" w:space="0" w:color="auto"/>
              <w:bottom w:val="nil"/>
              <w:right w:val="single" w:sz="6" w:space="0" w:color="auto"/>
            </w:tcBorders>
            <w:vAlign w:val="center"/>
          </w:tcPr>
          <w:p w:rsidR="00CC298A" w:rsidRPr="00AA4267" w:rsidRDefault="00CC298A" w:rsidP="00001042">
            <w:pPr>
              <w:pStyle w:val="aff1"/>
              <w:jc w:val="center"/>
              <w:rPr>
                <w:rStyle w:val="FontStyle62"/>
                <w:sz w:val="12"/>
                <w:szCs w:val="12"/>
              </w:rPr>
            </w:pPr>
            <w:r>
              <w:rPr>
                <w:rStyle w:val="FontStyle62"/>
                <w:sz w:val="12"/>
                <w:szCs w:val="12"/>
              </w:rPr>
              <w:t xml:space="preserve">принятие решения о предоставления </w:t>
            </w:r>
            <w:r w:rsidRPr="00AA4267">
              <w:rPr>
                <w:rStyle w:val="FontStyle62"/>
                <w:sz w:val="12"/>
                <w:szCs w:val="12"/>
              </w:rPr>
              <w:t>муниципальной услуги</w:t>
            </w:r>
          </w:p>
        </w:tc>
        <w:tc>
          <w:tcPr>
            <w:tcW w:w="740" w:type="pct"/>
            <w:tcBorders>
              <w:top w:val="single" w:sz="6" w:space="0" w:color="auto"/>
              <w:left w:val="single" w:sz="6" w:space="0" w:color="auto"/>
              <w:bottom w:val="nil"/>
              <w:right w:val="single" w:sz="6" w:space="0" w:color="auto"/>
            </w:tcBorders>
            <w:vAlign w:val="center"/>
          </w:tcPr>
          <w:p w:rsidR="00CC298A" w:rsidRPr="00AA4267" w:rsidRDefault="00CC298A" w:rsidP="00001042">
            <w:pPr>
              <w:pStyle w:val="aff1"/>
              <w:jc w:val="center"/>
              <w:rPr>
                <w:rStyle w:val="FontStyle62"/>
                <w:sz w:val="12"/>
                <w:szCs w:val="12"/>
              </w:rPr>
            </w:pPr>
            <w:r w:rsidRPr="00AA4267">
              <w:rPr>
                <w:rStyle w:val="FontStyle62"/>
                <w:sz w:val="12"/>
                <w:szCs w:val="12"/>
              </w:rPr>
              <w:t>Не более 20</w:t>
            </w:r>
            <w:r>
              <w:rPr>
                <w:rStyle w:val="FontStyle62"/>
                <w:sz w:val="12"/>
                <w:szCs w:val="12"/>
              </w:rPr>
              <w:t xml:space="preserve"> </w:t>
            </w:r>
            <w:r w:rsidRPr="00AA4267">
              <w:rPr>
                <w:rStyle w:val="FontStyle62"/>
                <w:sz w:val="12"/>
                <w:szCs w:val="12"/>
              </w:rPr>
              <w:t>рабочих дней со</w:t>
            </w:r>
            <w:r>
              <w:rPr>
                <w:rStyle w:val="FontStyle62"/>
                <w:sz w:val="12"/>
                <w:szCs w:val="12"/>
              </w:rPr>
              <w:t xml:space="preserve"> </w:t>
            </w:r>
            <w:r w:rsidRPr="00AA4267">
              <w:rPr>
                <w:rStyle w:val="FontStyle62"/>
                <w:sz w:val="12"/>
                <w:szCs w:val="12"/>
              </w:rPr>
              <w:t>дня</w:t>
            </w:r>
            <w:r>
              <w:rPr>
                <w:rStyle w:val="FontStyle62"/>
                <w:sz w:val="12"/>
                <w:szCs w:val="12"/>
              </w:rPr>
              <w:t xml:space="preserve"> </w:t>
            </w:r>
            <w:r w:rsidRPr="00AA4267">
              <w:rPr>
                <w:rStyle w:val="FontStyle62"/>
                <w:sz w:val="12"/>
                <w:szCs w:val="12"/>
              </w:rPr>
              <w:t>опубликования</w:t>
            </w:r>
            <w:r>
              <w:rPr>
                <w:rStyle w:val="FontStyle62"/>
                <w:sz w:val="12"/>
                <w:szCs w:val="12"/>
              </w:rPr>
              <w:t xml:space="preserve"> </w:t>
            </w:r>
            <w:r w:rsidRPr="00AA4267">
              <w:rPr>
                <w:rStyle w:val="FontStyle62"/>
                <w:sz w:val="12"/>
                <w:szCs w:val="12"/>
              </w:rPr>
              <w:t>заключения о</w:t>
            </w:r>
            <w:r>
              <w:rPr>
                <w:rStyle w:val="FontStyle62"/>
                <w:sz w:val="12"/>
                <w:szCs w:val="12"/>
              </w:rPr>
              <w:t xml:space="preserve"> </w:t>
            </w:r>
            <w:r w:rsidRPr="00AA4267">
              <w:rPr>
                <w:rStyle w:val="FontStyle62"/>
                <w:sz w:val="12"/>
                <w:szCs w:val="12"/>
              </w:rPr>
              <w:t>результатах</w:t>
            </w:r>
            <w:r>
              <w:rPr>
                <w:rStyle w:val="FontStyle62"/>
                <w:sz w:val="12"/>
                <w:szCs w:val="12"/>
              </w:rPr>
              <w:t xml:space="preserve"> </w:t>
            </w:r>
            <w:r w:rsidRPr="00AA4267">
              <w:rPr>
                <w:rStyle w:val="FontStyle62"/>
                <w:sz w:val="12"/>
                <w:szCs w:val="12"/>
              </w:rPr>
              <w:t>публичных</w:t>
            </w:r>
            <w:r>
              <w:rPr>
                <w:rStyle w:val="FontStyle62"/>
                <w:sz w:val="12"/>
                <w:szCs w:val="12"/>
              </w:rPr>
              <w:t xml:space="preserve"> </w:t>
            </w:r>
            <w:r w:rsidRPr="00AA4267">
              <w:rPr>
                <w:rStyle w:val="FontStyle62"/>
                <w:sz w:val="12"/>
                <w:szCs w:val="12"/>
              </w:rPr>
              <w:t>слушаний или</w:t>
            </w:r>
            <w:r>
              <w:rPr>
                <w:rStyle w:val="FontStyle62"/>
                <w:sz w:val="12"/>
                <w:szCs w:val="12"/>
              </w:rPr>
              <w:t xml:space="preserve"> </w:t>
            </w:r>
            <w:r w:rsidRPr="00AA4267">
              <w:rPr>
                <w:rStyle w:val="FontStyle62"/>
                <w:sz w:val="12"/>
                <w:szCs w:val="12"/>
              </w:rPr>
              <w:t>общественных</w:t>
            </w:r>
            <w:r>
              <w:rPr>
                <w:rStyle w:val="FontStyle62"/>
                <w:sz w:val="12"/>
                <w:szCs w:val="12"/>
              </w:rPr>
              <w:t xml:space="preserve"> </w:t>
            </w:r>
            <w:r w:rsidRPr="00AA4267">
              <w:rPr>
                <w:rStyle w:val="FontStyle62"/>
                <w:sz w:val="12"/>
                <w:szCs w:val="12"/>
              </w:rPr>
              <w:t>обсуждений</w:t>
            </w:r>
          </w:p>
        </w:tc>
        <w:tc>
          <w:tcPr>
            <w:tcW w:w="660" w:type="pct"/>
            <w:vMerge w:val="restart"/>
            <w:tcBorders>
              <w:top w:val="single" w:sz="6" w:space="0" w:color="auto"/>
              <w:left w:val="single" w:sz="6" w:space="0" w:color="auto"/>
              <w:bottom w:val="nil"/>
              <w:right w:val="single" w:sz="6" w:space="0" w:color="auto"/>
            </w:tcBorders>
            <w:vAlign w:val="center"/>
          </w:tcPr>
          <w:p w:rsidR="00CC298A" w:rsidRPr="00AA4267" w:rsidRDefault="00CC298A" w:rsidP="00001042">
            <w:pPr>
              <w:pStyle w:val="aff1"/>
              <w:jc w:val="center"/>
              <w:rPr>
                <w:rStyle w:val="FontStyle62"/>
                <w:sz w:val="12"/>
                <w:szCs w:val="12"/>
              </w:rPr>
            </w:pPr>
            <w:r>
              <w:rPr>
                <w:rStyle w:val="FontStyle62"/>
                <w:sz w:val="12"/>
                <w:szCs w:val="12"/>
              </w:rPr>
              <w:t xml:space="preserve">Должностное лицо Уполномоченного органа, </w:t>
            </w:r>
            <w:r w:rsidRPr="00AA4267">
              <w:rPr>
                <w:rStyle w:val="FontStyle62"/>
                <w:sz w:val="12"/>
                <w:szCs w:val="12"/>
              </w:rPr>
              <w:t>ответственное за</w:t>
            </w:r>
          </w:p>
          <w:p w:rsidR="00CC298A" w:rsidRPr="00AA4267" w:rsidRDefault="00CC298A" w:rsidP="00001042">
            <w:pPr>
              <w:pStyle w:val="aff1"/>
              <w:jc w:val="center"/>
              <w:rPr>
                <w:rStyle w:val="FontStyle62"/>
                <w:sz w:val="12"/>
                <w:szCs w:val="12"/>
              </w:rPr>
            </w:pPr>
            <w:r w:rsidRPr="00AA4267">
              <w:rPr>
                <w:rStyle w:val="FontStyle62"/>
                <w:sz w:val="12"/>
                <w:szCs w:val="12"/>
              </w:rPr>
              <w:t>предо</w:t>
            </w:r>
            <w:r>
              <w:rPr>
                <w:rStyle w:val="FontStyle62"/>
                <w:sz w:val="12"/>
                <w:szCs w:val="12"/>
              </w:rPr>
              <w:t xml:space="preserve">ставление муниципальной услуги; </w:t>
            </w:r>
            <w:r w:rsidRPr="00AA4267">
              <w:rPr>
                <w:rStyle w:val="FontStyle62"/>
                <w:sz w:val="12"/>
                <w:szCs w:val="12"/>
              </w:rPr>
              <w:t xml:space="preserve">Руководитель Уполномоченного органа </w:t>
            </w:r>
            <w:r>
              <w:rPr>
                <w:rStyle w:val="FontStyle62"/>
                <w:sz w:val="12"/>
                <w:szCs w:val="12"/>
              </w:rPr>
              <w:t>или иное уполномоченное им лицо</w:t>
            </w:r>
          </w:p>
        </w:tc>
        <w:tc>
          <w:tcPr>
            <w:tcW w:w="645" w:type="pct"/>
            <w:vMerge w:val="restart"/>
            <w:tcBorders>
              <w:top w:val="single" w:sz="6" w:space="0" w:color="auto"/>
              <w:left w:val="single" w:sz="6" w:space="0" w:color="auto"/>
              <w:bottom w:val="nil"/>
              <w:right w:val="single" w:sz="6" w:space="0" w:color="auto"/>
            </w:tcBorders>
            <w:vAlign w:val="center"/>
          </w:tcPr>
          <w:p w:rsidR="00CC298A" w:rsidRDefault="00CC298A" w:rsidP="00001042">
            <w:pPr>
              <w:pStyle w:val="aff1"/>
              <w:jc w:val="center"/>
              <w:rPr>
                <w:rStyle w:val="FontStyle62"/>
                <w:sz w:val="12"/>
                <w:szCs w:val="12"/>
              </w:rPr>
            </w:pPr>
            <w:r w:rsidRPr="00AA4267">
              <w:rPr>
                <w:rStyle w:val="FontStyle62"/>
                <w:sz w:val="12"/>
                <w:szCs w:val="12"/>
              </w:rPr>
              <w:t>Уполном</w:t>
            </w:r>
            <w:r>
              <w:rPr>
                <w:rStyle w:val="FontStyle62"/>
                <w:sz w:val="12"/>
                <w:szCs w:val="12"/>
              </w:rPr>
              <w:t>оченный орган)</w:t>
            </w:r>
          </w:p>
          <w:p w:rsidR="00CC298A" w:rsidRPr="00AA4267" w:rsidRDefault="00CC298A" w:rsidP="00001042">
            <w:pPr>
              <w:pStyle w:val="aff1"/>
              <w:jc w:val="center"/>
              <w:rPr>
                <w:rStyle w:val="FontStyle62"/>
                <w:sz w:val="12"/>
                <w:szCs w:val="12"/>
              </w:rPr>
            </w:pPr>
            <w:r>
              <w:rPr>
                <w:rStyle w:val="FontStyle62"/>
                <w:sz w:val="12"/>
                <w:szCs w:val="12"/>
              </w:rPr>
              <w:t>/ГИС/</w:t>
            </w:r>
            <w:r w:rsidRPr="00AA4267">
              <w:rPr>
                <w:rStyle w:val="FontStyle62"/>
                <w:sz w:val="12"/>
                <w:szCs w:val="12"/>
              </w:rPr>
              <w:t>ПГС</w:t>
            </w:r>
          </w:p>
        </w:tc>
        <w:tc>
          <w:tcPr>
            <w:tcW w:w="726" w:type="pct"/>
            <w:vMerge w:val="restart"/>
            <w:tcBorders>
              <w:top w:val="single" w:sz="6" w:space="0" w:color="auto"/>
              <w:left w:val="single" w:sz="6" w:space="0" w:color="auto"/>
              <w:bottom w:val="nil"/>
              <w:right w:val="single" w:sz="6" w:space="0" w:color="auto"/>
            </w:tcBorders>
            <w:vAlign w:val="center"/>
          </w:tcPr>
          <w:p w:rsidR="00CC298A" w:rsidRPr="00AA4267" w:rsidRDefault="00CC298A" w:rsidP="00AA4267">
            <w:pPr>
              <w:pStyle w:val="aff1"/>
              <w:jc w:val="center"/>
              <w:rPr>
                <w:rStyle w:val="FontStyle66"/>
                <w:sz w:val="12"/>
                <w:szCs w:val="12"/>
              </w:rPr>
            </w:pPr>
            <w:r w:rsidRPr="00AA4267">
              <w:rPr>
                <w:rStyle w:val="FontStyle66"/>
                <w:sz w:val="12"/>
                <w:szCs w:val="12"/>
              </w:rPr>
              <w:t>-</w:t>
            </w:r>
          </w:p>
        </w:tc>
        <w:tc>
          <w:tcPr>
            <w:tcW w:w="754" w:type="pct"/>
            <w:vMerge w:val="restart"/>
            <w:tcBorders>
              <w:top w:val="single" w:sz="6" w:space="0" w:color="auto"/>
              <w:left w:val="single" w:sz="6" w:space="0" w:color="auto"/>
              <w:bottom w:val="nil"/>
              <w:right w:val="single" w:sz="6" w:space="0" w:color="auto"/>
            </w:tcBorders>
            <w:vAlign w:val="center"/>
          </w:tcPr>
          <w:p w:rsidR="00CC298A" w:rsidRPr="00AA4267" w:rsidRDefault="00CC298A" w:rsidP="00CC298A">
            <w:pPr>
              <w:pStyle w:val="aff1"/>
              <w:jc w:val="center"/>
              <w:rPr>
                <w:rStyle w:val="FontStyle62"/>
                <w:sz w:val="12"/>
                <w:szCs w:val="12"/>
              </w:rPr>
            </w:pPr>
            <w:r>
              <w:rPr>
                <w:rStyle w:val="FontStyle62"/>
                <w:sz w:val="12"/>
                <w:szCs w:val="12"/>
              </w:rPr>
              <w:t xml:space="preserve">Результат предоставления муниципальной услуги, подписанный уполномоченным должностным </w:t>
            </w:r>
            <w:r w:rsidRPr="00AA4267">
              <w:rPr>
                <w:rStyle w:val="FontStyle62"/>
                <w:sz w:val="12"/>
                <w:szCs w:val="12"/>
              </w:rPr>
              <w:t xml:space="preserve">лицом (усиленной квалифицированной подписью руководителем Уполномоченного органа или иного уполномоченного </w:t>
            </w:r>
            <w:r w:rsidRPr="00AA4267">
              <w:rPr>
                <w:rStyle w:val="FontStyle62"/>
                <w:sz w:val="12"/>
                <w:szCs w:val="12"/>
              </w:rPr>
              <w:lastRenderedPageBreak/>
              <w:t>лица</w:t>
            </w:r>
          </w:p>
        </w:tc>
      </w:tr>
      <w:tr w:rsidR="00CC298A" w:rsidRPr="00AA4267" w:rsidTr="00CC298A">
        <w:trPr>
          <w:trHeight w:val="70"/>
        </w:trPr>
        <w:tc>
          <w:tcPr>
            <w:tcW w:w="734" w:type="pct"/>
            <w:vMerge/>
            <w:tcBorders>
              <w:left w:val="single" w:sz="6" w:space="0" w:color="auto"/>
              <w:bottom w:val="single" w:sz="6" w:space="0" w:color="auto"/>
              <w:right w:val="single" w:sz="6" w:space="0" w:color="auto"/>
            </w:tcBorders>
            <w:vAlign w:val="center"/>
          </w:tcPr>
          <w:p w:rsidR="00CC298A" w:rsidRPr="00AA4267" w:rsidRDefault="00CC298A" w:rsidP="00AA4267">
            <w:pPr>
              <w:pStyle w:val="aff1"/>
              <w:jc w:val="center"/>
              <w:rPr>
                <w:rFonts w:ascii="Times New Roman" w:hAnsi="Times New Roman" w:cs="Times New Roman"/>
                <w:sz w:val="12"/>
                <w:szCs w:val="12"/>
              </w:rPr>
            </w:pPr>
          </w:p>
        </w:tc>
        <w:tc>
          <w:tcPr>
            <w:tcW w:w="740" w:type="pct"/>
            <w:tcBorders>
              <w:top w:val="single" w:sz="4" w:space="0" w:color="auto"/>
              <w:left w:val="single" w:sz="6" w:space="0" w:color="auto"/>
              <w:bottom w:val="single" w:sz="6" w:space="0" w:color="auto"/>
              <w:right w:val="single" w:sz="6" w:space="0" w:color="auto"/>
            </w:tcBorders>
            <w:vAlign w:val="center"/>
          </w:tcPr>
          <w:p w:rsidR="00CC298A" w:rsidRPr="00AA4267" w:rsidRDefault="00CC298A" w:rsidP="00AA4267">
            <w:pPr>
              <w:pStyle w:val="aff1"/>
              <w:jc w:val="center"/>
              <w:rPr>
                <w:rFonts w:ascii="Times New Roman" w:hAnsi="Times New Roman" w:cs="Times New Roman"/>
                <w:sz w:val="12"/>
                <w:szCs w:val="12"/>
              </w:rPr>
            </w:pPr>
            <w:r w:rsidRPr="00AA4267">
              <w:rPr>
                <w:rFonts w:ascii="Times New Roman" w:hAnsi="Times New Roman" w:cs="Times New Roman"/>
                <w:sz w:val="12"/>
                <w:szCs w:val="12"/>
              </w:rPr>
              <w:t>формирование решения о предоставлении муниципальной услуги</w:t>
            </w:r>
          </w:p>
        </w:tc>
        <w:tc>
          <w:tcPr>
            <w:tcW w:w="740" w:type="pct"/>
            <w:tcBorders>
              <w:top w:val="single" w:sz="4" w:space="0" w:color="auto"/>
              <w:left w:val="single" w:sz="6" w:space="0" w:color="auto"/>
              <w:bottom w:val="single" w:sz="6" w:space="0" w:color="auto"/>
              <w:right w:val="single" w:sz="6" w:space="0" w:color="auto"/>
            </w:tcBorders>
            <w:vAlign w:val="center"/>
          </w:tcPr>
          <w:p w:rsidR="00CC298A" w:rsidRPr="00AA4267" w:rsidRDefault="00CC298A" w:rsidP="00AA4267">
            <w:pPr>
              <w:pStyle w:val="aff1"/>
              <w:jc w:val="center"/>
              <w:rPr>
                <w:rStyle w:val="FontStyle62"/>
                <w:sz w:val="12"/>
                <w:szCs w:val="12"/>
              </w:rPr>
            </w:pPr>
            <w:r w:rsidRPr="00AA4267">
              <w:rPr>
                <w:rStyle w:val="FontStyle62"/>
                <w:sz w:val="12"/>
                <w:szCs w:val="12"/>
              </w:rPr>
              <w:t>до  1 часа</w:t>
            </w:r>
          </w:p>
        </w:tc>
        <w:tc>
          <w:tcPr>
            <w:tcW w:w="660" w:type="pct"/>
            <w:vMerge/>
            <w:tcBorders>
              <w:left w:val="single" w:sz="6" w:space="0" w:color="auto"/>
              <w:bottom w:val="single" w:sz="6" w:space="0" w:color="auto"/>
              <w:right w:val="single" w:sz="6" w:space="0" w:color="auto"/>
            </w:tcBorders>
            <w:vAlign w:val="center"/>
          </w:tcPr>
          <w:p w:rsidR="00CC298A" w:rsidRPr="00AA4267" w:rsidRDefault="00CC298A" w:rsidP="00AA4267">
            <w:pPr>
              <w:pStyle w:val="aff1"/>
              <w:jc w:val="center"/>
              <w:rPr>
                <w:rStyle w:val="FontStyle62"/>
                <w:sz w:val="12"/>
                <w:szCs w:val="12"/>
              </w:rPr>
            </w:pPr>
          </w:p>
        </w:tc>
        <w:tc>
          <w:tcPr>
            <w:tcW w:w="645" w:type="pct"/>
            <w:vMerge/>
            <w:tcBorders>
              <w:left w:val="single" w:sz="6" w:space="0" w:color="auto"/>
              <w:bottom w:val="single" w:sz="6" w:space="0" w:color="auto"/>
              <w:right w:val="single" w:sz="6" w:space="0" w:color="auto"/>
            </w:tcBorders>
            <w:vAlign w:val="center"/>
          </w:tcPr>
          <w:p w:rsidR="00CC298A" w:rsidRPr="00AA4267" w:rsidRDefault="00CC298A" w:rsidP="00AA4267">
            <w:pPr>
              <w:pStyle w:val="aff1"/>
              <w:jc w:val="center"/>
              <w:rPr>
                <w:rFonts w:ascii="Times New Roman" w:hAnsi="Times New Roman" w:cs="Times New Roman"/>
                <w:sz w:val="12"/>
                <w:szCs w:val="12"/>
              </w:rPr>
            </w:pPr>
          </w:p>
        </w:tc>
        <w:tc>
          <w:tcPr>
            <w:tcW w:w="726" w:type="pct"/>
            <w:vMerge/>
            <w:tcBorders>
              <w:left w:val="single" w:sz="6" w:space="0" w:color="auto"/>
              <w:bottom w:val="single" w:sz="6" w:space="0" w:color="auto"/>
              <w:right w:val="single" w:sz="6" w:space="0" w:color="auto"/>
            </w:tcBorders>
            <w:vAlign w:val="center"/>
          </w:tcPr>
          <w:p w:rsidR="00CC298A" w:rsidRPr="00AA4267" w:rsidRDefault="00CC298A" w:rsidP="00AA4267">
            <w:pPr>
              <w:pStyle w:val="aff1"/>
              <w:jc w:val="center"/>
              <w:rPr>
                <w:rFonts w:ascii="Times New Roman" w:hAnsi="Times New Roman" w:cs="Times New Roman"/>
                <w:sz w:val="12"/>
                <w:szCs w:val="12"/>
              </w:rPr>
            </w:pPr>
          </w:p>
        </w:tc>
        <w:tc>
          <w:tcPr>
            <w:tcW w:w="754" w:type="pct"/>
            <w:vMerge/>
            <w:tcBorders>
              <w:left w:val="single" w:sz="6" w:space="0" w:color="auto"/>
              <w:bottom w:val="single" w:sz="6" w:space="0" w:color="auto"/>
              <w:right w:val="single" w:sz="6" w:space="0" w:color="auto"/>
            </w:tcBorders>
            <w:vAlign w:val="center"/>
          </w:tcPr>
          <w:p w:rsidR="00CC298A" w:rsidRPr="00AA4267" w:rsidRDefault="00CC298A" w:rsidP="00AA4267">
            <w:pPr>
              <w:pStyle w:val="aff1"/>
              <w:jc w:val="center"/>
              <w:rPr>
                <w:rStyle w:val="FontStyle62"/>
                <w:sz w:val="12"/>
                <w:szCs w:val="12"/>
              </w:rPr>
            </w:pPr>
          </w:p>
        </w:tc>
      </w:tr>
    </w:tbl>
    <w:p w:rsidR="00AA4267" w:rsidRDefault="00AA4267" w:rsidP="00AA4267">
      <w:pPr>
        <w:spacing w:after="0" w:line="240" w:lineRule="auto"/>
        <w:ind w:firstLine="284"/>
        <w:jc w:val="center"/>
        <w:rPr>
          <w:rFonts w:ascii="Times New Roman" w:eastAsia="Times New Roman" w:hAnsi="Times New Roman" w:cs="Times New Roman"/>
          <w:sz w:val="12"/>
          <w:szCs w:val="12"/>
          <w:lang w:eastAsia="ru-RU"/>
        </w:rPr>
      </w:pPr>
    </w:p>
    <w:p w:rsidR="00D60BEA" w:rsidRPr="00D60BEA" w:rsidRDefault="00D60BEA" w:rsidP="00CF0D94">
      <w:pPr>
        <w:spacing w:after="0" w:line="240" w:lineRule="auto"/>
        <w:ind w:firstLine="284"/>
        <w:jc w:val="center"/>
        <w:rPr>
          <w:rFonts w:ascii="Times New Roman" w:eastAsia="Times New Roman" w:hAnsi="Times New Roman" w:cs="Times New Roman"/>
          <w:sz w:val="12"/>
          <w:szCs w:val="12"/>
          <w:lang w:eastAsia="ru-RU"/>
        </w:rPr>
      </w:pPr>
      <w:r w:rsidRPr="00D60BEA">
        <w:rPr>
          <w:rFonts w:ascii="Times New Roman" w:eastAsia="Times New Roman" w:hAnsi="Times New Roman" w:cs="Times New Roman"/>
          <w:sz w:val="12"/>
          <w:szCs w:val="12"/>
          <w:lang w:eastAsia="ru-RU"/>
        </w:rPr>
        <w:t>Администрация</w:t>
      </w:r>
    </w:p>
    <w:p w:rsidR="00D60BEA" w:rsidRPr="00D60BEA" w:rsidRDefault="00D60BEA" w:rsidP="00CF0D94">
      <w:pPr>
        <w:spacing w:after="0" w:line="240" w:lineRule="auto"/>
        <w:ind w:firstLine="284"/>
        <w:jc w:val="center"/>
        <w:rPr>
          <w:rFonts w:ascii="Times New Roman" w:eastAsia="Times New Roman" w:hAnsi="Times New Roman" w:cs="Times New Roman"/>
          <w:sz w:val="12"/>
          <w:szCs w:val="12"/>
          <w:lang w:eastAsia="ru-RU"/>
        </w:rPr>
      </w:pPr>
      <w:r w:rsidRPr="00D60BEA">
        <w:rPr>
          <w:rFonts w:ascii="Times New Roman" w:eastAsia="Times New Roman" w:hAnsi="Times New Roman" w:cs="Times New Roman"/>
          <w:sz w:val="12"/>
          <w:szCs w:val="12"/>
          <w:lang w:eastAsia="ru-RU"/>
        </w:rPr>
        <w:t>сельского поселения</w:t>
      </w:r>
      <w:r w:rsidR="00CF0D94">
        <w:rPr>
          <w:rFonts w:ascii="Times New Roman" w:eastAsia="Times New Roman" w:hAnsi="Times New Roman" w:cs="Times New Roman"/>
          <w:sz w:val="12"/>
          <w:szCs w:val="12"/>
          <w:lang w:eastAsia="ru-RU"/>
        </w:rPr>
        <w:t xml:space="preserve"> </w:t>
      </w:r>
      <w:r w:rsidRPr="00D60BEA">
        <w:rPr>
          <w:rFonts w:ascii="Times New Roman" w:eastAsia="Times New Roman" w:hAnsi="Times New Roman" w:cs="Times New Roman"/>
          <w:sz w:val="12"/>
          <w:szCs w:val="12"/>
          <w:lang w:eastAsia="ru-RU"/>
        </w:rPr>
        <w:t>Светлодольск</w:t>
      </w:r>
    </w:p>
    <w:p w:rsidR="00D60BEA" w:rsidRPr="00D60BEA" w:rsidRDefault="00CF0D94" w:rsidP="00CF0D94">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муниципального района </w:t>
      </w:r>
      <w:r w:rsidR="00D60BEA" w:rsidRPr="00D60BEA">
        <w:rPr>
          <w:rFonts w:ascii="Times New Roman" w:eastAsia="Times New Roman" w:hAnsi="Times New Roman" w:cs="Times New Roman"/>
          <w:sz w:val="12"/>
          <w:szCs w:val="12"/>
          <w:lang w:eastAsia="ru-RU"/>
        </w:rPr>
        <w:t>Сергиевский</w:t>
      </w:r>
    </w:p>
    <w:p w:rsidR="00D60BEA" w:rsidRPr="00D60BEA" w:rsidRDefault="00CF0D94" w:rsidP="00CF0D94">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D60BEA" w:rsidRPr="00D60BEA" w:rsidRDefault="00CF0D94" w:rsidP="00CF0D94">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ПОСТАНОВЛЕНИЕ</w:t>
      </w:r>
    </w:p>
    <w:p w:rsidR="00D60BEA" w:rsidRPr="00D60BEA" w:rsidRDefault="00CF0D94" w:rsidP="00CF0D9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 «29» декабря 2022г.                                                                                                                                                                                                     №</w:t>
      </w:r>
      <w:r w:rsidR="00D60BEA" w:rsidRPr="00D60BEA">
        <w:rPr>
          <w:rFonts w:ascii="Times New Roman" w:eastAsia="Times New Roman" w:hAnsi="Times New Roman" w:cs="Times New Roman"/>
          <w:sz w:val="12"/>
          <w:szCs w:val="12"/>
          <w:lang w:eastAsia="ru-RU"/>
        </w:rPr>
        <w:t>63</w:t>
      </w:r>
    </w:p>
    <w:p w:rsidR="00D60BEA" w:rsidRPr="00D60BEA" w:rsidRDefault="00D60BEA" w:rsidP="00CF0D94">
      <w:pPr>
        <w:spacing w:after="0" w:line="240" w:lineRule="auto"/>
        <w:ind w:firstLine="284"/>
        <w:jc w:val="center"/>
        <w:rPr>
          <w:rFonts w:ascii="Times New Roman" w:eastAsia="Times New Roman" w:hAnsi="Times New Roman" w:cs="Times New Roman"/>
          <w:sz w:val="12"/>
          <w:szCs w:val="12"/>
          <w:lang w:eastAsia="ru-RU"/>
        </w:rPr>
      </w:pPr>
      <w:r w:rsidRPr="00D60BEA">
        <w:rPr>
          <w:rFonts w:ascii="Times New Roman" w:eastAsia="Times New Roman" w:hAnsi="Times New Roman" w:cs="Times New Roman"/>
          <w:sz w:val="12"/>
          <w:szCs w:val="12"/>
          <w:lang w:eastAsia="ru-RU"/>
        </w:rPr>
        <w:t>Об утверждении административного регламента предоставления муниципальной услуги «Подготовка и утверждение документации по планиров</w:t>
      </w:r>
      <w:r w:rsidR="00CF0D94">
        <w:rPr>
          <w:rFonts w:ascii="Times New Roman" w:eastAsia="Times New Roman" w:hAnsi="Times New Roman" w:cs="Times New Roman"/>
          <w:sz w:val="12"/>
          <w:szCs w:val="12"/>
          <w:lang w:eastAsia="ru-RU"/>
        </w:rPr>
        <w:t xml:space="preserve">ке территории» на территории </w:t>
      </w:r>
      <w:r w:rsidRPr="00D60BEA">
        <w:rPr>
          <w:rFonts w:ascii="Times New Roman" w:eastAsia="Times New Roman" w:hAnsi="Times New Roman" w:cs="Times New Roman"/>
          <w:sz w:val="12"/>
          <w:szCs w:val="12"/>
          <w:lang w:eastAsia="ru-RU"/>
        </w:rPr>
        <w:t>сельского  поселения Светлодольск муниципального района Сергиевский Самарской области</w:t>
      </w:r>
    </w:p>
    <w:p w:rsidR="00D60BEA" w:rsidRPr="00D60BEA" w:rsidRDefault="00D60BEA" w:rsidP="00D60BEA">
      <w:pPr>
        <w:spacing w:after="0" w:line="240" w:lineRule="auto"/>
        <w:ind w:firstLine="284"/>
        <w:jc w:val="both"/>
        <w:rPr>
          <w:rFonts w:ascii="Times New Roman" w:eastAsia="Times New Roman" w:hAnsi="Times New Roman" w:cs="Times New Roman"/>
          <w:sz w:val="12"/>
          <w:szCs w:val="12"/>
          <w:lang w:eastAsia="ru-RU"/>
        </w:rPr>
      </w:pPr>
      <w:r w:rsidRPr="00D60BEA">
        <w:rPr>
          <w:rFonts w:ascii="Times New Roman" w:eastAsia="Times New Roman" w:hAnsi="Times New Roman" w:cs="Times New Roman"/>
          <w:sz w:val="12"/>
          <w:szCs w:val="12"/>
          <w:lang w:eastAsia="ru-RU"/>
        </w:rPr>
        <w:t xml:space="preserve">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Светлодольск муниципального района Сергиевский от 08.04.2022г. №17  «Об утверждении Порядка подготовки документации по планировке территории, разрабатываемой на основании решений администрации сельского поселения Светлодольск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 постановлением Администрации сельского поселения Светлодольск муниципального района Сергиевский от 23.11.2022г.№57 «Об утверждении Реестра муниципальных услуг сельского поселения Светлодольск муниципального района Сергиевский», Уставом сельского поселения Светлодольск муниципального района Сергиевский, администрация сельского поселения Светлодольск муниципального района Сергиевский </w:t>
      </w:r>
    </w:p>
    <w:p w:rsidR="00D60BEA" w:rsidRPr="00D60BEA" w:rsidRDefault="00D60BEA" w:rsidP="00D60BEA">
      <w:pPr>
        <w:spacing w:after="0" w:line="240" w:lineRule="auto"/>
        <w:ind w:firstLine="284"/>
        <w:jc w:val="both"/>
        <w:rPr>
          <w:rFonts w:ascii="Times New Roman" w:eastAsia="Times New Roman" w:hAnsi="Times New Roman" w:cs="Times New Roman"/>
          <w:sz w:val="12"/>
          <w:szCs w:val="12"/>
          <w:lang w:eastAsia="ru-RU"/>
        </w:rPr>
      </w:pPr>
      <w:r w:rsidRPr="00D60BEA">
        <w:rPr>
          <w:rFonts w:ascii="Times New Roman" w:eastAsia="Times New Roman" w:hAnsi="Times New Roman" w:cs="Times New Roman"/>
          <w:sz w:val="12"/>
          <w:szCs w:val="12"/>
          <w:lang w:eastAsia="ru-RU"/>
        </w:rPr>
        <w:t>ПОСТАНОВЛЯЕТ:</w:t>
      </w:r>
    </w:p>
    <w:p w:rsidR="00D60BEA" w:rsidRPr="00D60BEA" w:rsidRDefault="00CF0D94" w:rsidP="00CF0D9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00D60BEA" w:rsidRPr="00D60BEA">
        <w:rPr>
          <w:rFonts w:ascii="Times New Roman" w:eastAsia="Times New Roman" w:hAnsi="Times New Roman" w:cs="Times New Roman"/>
          <w:sz w:val="12"/>
          <w:szCs w:val="12"/>
          <w:lang w:eastAsia="ru-RU"/>
        </w:rPr>
        <w:t>Утвердить администра</w:t>
      </w:r>
      <w:r>
        <w:rPr>
          <w:rFonts w:ascii="Times New Roman" w:eastAsia="Times New Roman" w:hAnsi="Times New Roman" w:cs="Times New Roman"/>
          <w:sz w:val="12"/>
          <w:szCs w:val="12"/>
          <w:lang w:eastAsia="ru-RU"/>
        </w:rPr>
        <w:t xml:space="preserve">тивный регламент предоставления </w:t>
      </w:r>
      <w:r w:rsidR="00D60BEA" w:rsidRPr="00D60BEA">
        <w:rPr>
          <w:rFonts w:ascii="Times New Roman" w:eastAsia="Times New Roman" w:hAnsi="Times New Roman" w:cs="Times New Roman"/>
          <w:sz w:val="12"/>
          <w:szCs w:val="12"/>
          <w:lang w:eastAsia="ru-RU"/>
        </w:rPr>
        <w:t>муниципальной услуги «Подготовка и утверждение документации по планировке</w:t>
      </w:r>
      <w:r>
        <w:rPr>
          <w:rFonts w:ascii="Times New Roman" w:eastAsia="Times New Roman" w:hAnsi="Times New Roman" w:cs="Times New Roman"/>
          <w:sz w:val="12"/>
          <w:szCs w:val="12"/>
          <w:lang w:eastAsia="ru-RU"/>
        </w:rPr>
        <w:t xml:space="preserve"> территории»  на территории </w:t>
      </w:r>
      <w:r w:rsidR="00D60BEA" w:rsidRPr="00D60BEA">
        <w:rPr>
          <w:rFonts w:ascii="Times New Roman" w:eastAsia="Times New Roman" w:hAnsi="Times New Roman" w:cs="Times New Roman"/>
          <w:sz w:val="12"/>
          <w:szCs w:val="12"/>
          <w:lang w:eastAsia="ru-RU"/>
        </w:rPr>
        <w:t xml:space="preserve">сельского поселения Светлодольск муниципального района Сергиевский Самарской области согласно приложению №1 к настоящему Постановлению.  </w:t>
      </w:r>
    </w:p>
    <w:p w:rsidR="00D60BEA" w:rsidRPr="00D60BEA" w:rsidRDefault="00CF0D94" w:rsidP="00D60BEA">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00D60BEA" w:rsidRPr="00D60BEA">
        <w:rPr>
          <w:rFonts w:ascii="Times New Roman" w:eastAsia="Times New Roman" w:hAnsi="Times New Roman" w:cs="Times New Roman"/>
          <w:sz w:val="12"/>
          <w:szCs w:val="12"/>
          <w:lang w:eastAsia="ru-RU"/>
        </w:rPr>
        <w:t>Опубликовать настоящее Постановление в газете «Сергиевский вестник».</w:t>
      </w:r>
    </w:p>
    <w:p w:rsidR="00D60BEA" w:rsidRPr="00D60BEA" w:rsidRDefault="00CF0D94" w:rsidP="00D60BEA">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00D60BEA" w:rsidRPr="00D60BEA">
        <w:rPr>
          <w:rFonts w:ascii="Times New Roman" w:eastAsia="Times New Roman" w:hAnsi="Times New Roman" w:cs="Times New Roman"/>
          <w:sz w:val="12"/>
          <w:szCs w:val="12"/>
          <w:lang w:eastAsia="ru-RU"/>
        </w:rPr>
        <w:t>Настоящее Постановление вступает в силу со дня его официального опубликования.</w:t>
      </w:r>
    </w:p>
    <w:p w:rsidR="00D60BEA" w:rsidRPr="00D60BEA" w:rsidRDefault="00CF0D94" w:rsidP="00CF0D9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00D60BEA" w:rsidRPr="00D60BEA">
        <w:rPr>
          <w:rFonts w:ascii="Times New Roman" w:eastAsia="Times New Roman" w:hAnsi="Times New Roman" w:cs="Times New Roman"/>
          <w:sz w:val="12"/>
          <w:szCs w:val="12"/>
          <w:lang w:eastAsia="ru-RU"/>
        </w:rPr>
        <w:t>Контроль за выполнением настоящего П</w:t>
      </w:r>
      <w:r>
        <w:rPr>
          <w:rFonts w:ascii="Times New Roman" w:eastAsia="Times New Roman" w:hAnsi="Times New Roman" w:cs="Times New Roman"/>
          <w:sz w:val="12"/>
          <w:szCs w:val="12"/>
          <w:lang w:eastAsia="ru-RU"/>
        </w:rPr>
        <w:t>остановления оставляю за собой.</w:t>
      </w:r>
    </w:p>
    <w:p w:rsidR="00D60BEA" w:rsidRPr="00D60BEA" w:rsidRDefault="00D60BEA" w:rsidP="00CF0D94">
      <w:pPr>
        <w:spacing w:after="0" w:line="240" w:lineRule="auto"/>
        <w:ind w:firstLine="284"/>
        <w:jc w:val="right"/>
        <w:rPr>
          <w:rFonts w:ascii="Times New Roman" w:eastAsia="Times New Roman" w:hAnsi="Times New Roman" w:cs="Times New Roman"/>
          <w:sz w:val="12"/>
          <w:szCs w:val="12"/>
          <w:lang w:eastAsia="ru-RU"/>
        </w:rPr>
      </w:pPr>
      <w:r w:rsidRPr="00D60BEA">
        <w:rPr>
          <w:rFonts w:ascii="Times New Roman" w:eastAsia="Times New Roman" w:hAnsi="Times New Roman" w:cs="Times New Roman"/>
          <w:sz w:val="12"/>
          <w:szCs w:val="12"/>
          <w:lang w:eastAsia="ru-RU"/>
        </w:rPr>
        <w:t>Глава  сельского поселения Светлодольск</w:t>
      </w:r>
    </w:p>
    <w:p w:rsidR="00CF0D94" w:rsidRDefault="00D60BEA" w:rsidP="00CF0D94">
      <w:pPr>
        <w:spacing w:after="0" w:line="240" w:lineRule="auto"/>
        <w:ind w:firstLine="284"/>
        <w:jc w:val="right"/>
        <w:rPr>
          <w:rFonts w:ascii="Times New Roman" w:eastAsia="Times New Roman" w:hAnsi="Times New Roman" w:cs="Times New Roman"/>
          <w:sz w:val="12"/>
          <w:szCs w:val="12"/>
          <w:lang w:eastAsia="ru-RU"/>
        </w:rPr>
      </w:pPr>
      <w:r w:rsidRPr="00D60BEA">
        <w:rPr>
          <w:rFonts w:ascii="Times New Roman" w:eastAsia="Times New Roman" w:hAnsi="Times New Roman" w:cs="Times New Roman"/>
          <w:sz w:val="12"/>
          <w:szCs w:val="12"/>
          <w:lang w:eastAsia="ru-RU"/>
        </w:rPr>
        <w:t xml:space="preserve">муниципального района Сергиевский    </w:t>
      </w:r>
    </w:p>
    <w:p w:rsidR="00D60BEA" w:rsidRDefault="00D60BEA" w:rsidP="00CF0D94">
      <w:pPr>
        <w:spacing w:after="0" w:line="240" w:lineRule="auto"/>
        <w:ind w:firstLine="284"/>
        <w:jc w:val="right"/>
        <w:rPr>
          <w:rFonts w:ascii="Times New Roman" w:eastAsia="Times New Roman" w:hAnsi="Times New Roman" w:cs="Times New Roman"/>
          <w:sz w:val="12"/>
          <w:szCs w:val="12"/>
          <w:lang w:eastAsia="ru-RU"/>
        </w:rPr>
      </w:pPr>
      <w:r w:rsidRPr="00D60BEA">
        <w:rPr>
          <w:rFonts w:ascii="Times New Roman" w:eastAsia="Times New Roman" w:hAnsi="Times New Roman" w:cs="Times New Roman"/>
          <w:sz w:val="12"/>
          <w:szCs w:val="12"/>
          <w:lang w:eastAsia="ru-RU"/>
        </w:rPr>
        <w:t xml:space="preserve">                                       Н.В.Андрюхин</w:t>
      </w:r>
    </w:p>
    <w:p w:rsidR="00CF0D94" w:rsidRDefault="00CF0D94" w:rsidP="00CF0D94">
      <w:pPr>
        <w:spacing w:after="0" w:line="240" w:lineRule="auto"/>
        <w:ind w:firstLine="284"/>
        <w:jc w:val="right"/>
        <w:rPr>
          <w:rFonts w:ascii="Times New Roman" w:eastAsia="Times New Roman" w:hAnsi="Times New Roman" w:cs="Times New Roman"/>
          <w:sz w:val="12"/>
          <w:szCs w:val="12"/>
          <w:lang w:eastAsia="ru-RU"/>
        </w:rPr>
      </w:pPr>
    </w:p>
    <w:p w:rsidR="00CF0D94" w:rsidRPr="00CF0D94" w:rsidRDefault="00CF0D94" w:rsidP="00CF0D94">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Приложение №1</w:t>
      </w:r>
    </w:p>
    <w:p w:rsidR="00CF0D94" w:rsidRPr="00CF0D94" w:rsidRDefault="00CF0D94" w:rsidP="00CF0D94">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к постановлению администрации сельского поселения Светлодольск </w:t>
      </w:r>
    </w:p>
    <w:p w:rsidR="00CF0D94" w:rsidRPr="00CF0D94" w:rsidRDefault="00CF0D94" w:rsidP="00CF0D94">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муниципального района Сергиевский </w:t>
      </w:r>
    </w:p>
    <w:p w:rsidR="00CF0D94" w:rsidRPr="00CF0D94" w:rsidRDefault="00CF0D94" w:rsidP="00CF0D94">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                                                                                                                   от «29» декабря 2022г. №63</w:t>
      </w:r>
    </w:p>
    <w:p w:rsidR="00CF0D94" w:rsidRPr="00CF0D94" w:rsidRDefault="00CF0D94" w:rsidP="00CF0D94">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Административный регламент </w:t>
      </w:r>
      <w:r w:rsidRPr="00CF0D94">
        <w:rPr>
          <w:rFonts w:ascii="Times New Roman" w:eastAsia="Times New Roman" w:hAnsi="Times New Roman" w:cs="Times New Roman"/>
          <w:sz w:val="12"/>
          <w:szCs w:val="12"/>
          <w:lang w:eastAsia="ru-RU"/>
        </w:rPr>
        <w:t>пред</w:t>
      </w:r>
      <w:r>
        <w:rPr>
          <w:rFonts w:ascii="Times New Roman" w:eastAsia="Times New Roman" w:hAnsi="Times New Roman" w:cs="Times New Roman"/>
          <w:sz w:val="12"/>
          <w:szCs w:val="12"/>
          <w:lang w:eastAsia="ru-RU"/>
        </w:rPr>
        <w:t xml:space="preserve">оставления муниципальной услуги </w:t>
      </w:r>
      <w:r w:rsidRPr="00CF0D94">
        <w:rPr>
          <w:rFonts w:ascii="Times New Roman" w:eastAsia="Times New Roman" w:hAnsi="Times New Roman" w:cs="Times New Roman"/>
          <w:sz w:val="12"/>
          <w:szCs w:val="12"/>
          <w:lang w:eastAsia="ru-RU"/>
        </w:rPr>
        <w:t>«Подготовка и утверждение документации по планировке территории» на территории сельского поселения Светлодольск муниципального района Сергиевский Самарской области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Оглавление</w:t>
      </w:r>
      <w:r w:rsidRPr="00CF0D94">
        <w:rPr>
          <w:rFonts w:ascii="Times New Roman" w:eastAsia="Times New Roman" w:hAnsi="Times New Roman" w:cs="Times New Roman"/>
          <w:sz w:val="12"/>
          <w:szCs w:val="12"/>
          <w:lang w:eastAsia="ru-RU"/>
        </w:rPr>
        <w:tab/>
        <w:t>1</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Раздел I. Общие положения                   </w:t>
      </w:r>
      <w:r w:rsidRPr="00CF0D94">
        <w:rPr>
          <w:rFonts w:ascii="Times New Roman" w:eastAsia="Times New Roman" w:hAnsi="Times New Roman" w:cs="Times New Roman"/>
          <w:sz w:val="12"/>
          <w:szCs w:val="12"/>
          <w:lang w:eastAsia="ru-RU"/>
        </w:rPr>
        <w:tab/>
        <w:t>3</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Раздел II. Стандарт предоставления муниципальной услуги</w:t>
      </w:r>
      <w:r w:rsidRPr="00CF0D94">
        <w:rPr>
          <w:rFonts w:ascii="Times New Roman" w:eastAsia="Times New Roman" w:hAnsi="Times New Roman" w:cs="Times New Roman"/>
          <w:sz w:val="12"/>
          <w:szCs w:val="12"/>
          <w:lang w:eastAsia="ru-RU"/>
        </w:rPr>
        <w:tab/>
        <w:t>6</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w:t>
      </w:r>
      <w:r>
        <w:rPr>
          <w:rFonts w:ascii="Times New Roman" w:eastAsia="Times New Roman" w:hAnsi="Times New Roman" w:cs="Times New Roman"/>
          <w:sz w:val="12"/>
          <w:szCs w:val="12"/>
          <w:lang w:eastAsia="ru-RU"/>
        </w:rPr>
        <w:t xml:space="preserve"> в многофункциональных центрах</w:t>
      </w:r>
      <w:r>
        <w:rPr>
          <w:rFonts w:ascii="Times New Roman" w:eastAsia="Times New Roman" w:hAnsi="Times New Roman" w:cs="Times New Roman"/>
          <w:sz w:val="12"/>
          <w:szCs w:val="12"/>
          <w:lang w:eastAsia="ru-RU"/>
        </w:rPr>
        <w:tab/>
      </w:r>
      <w:r w:rsidRPr="00CF0D94">
        <w:rPr>
          <w:rFonts w:ascii="Times New Roman" w:eastAsia="Times New Roman" w:hAnsi="Times New Roman" w:cs="Times New Roman"/>
          <w:sz w:val="12"/>
          <w:szCs w:val="12"/>
          <w:lang w:eastAsia="ru-RU"/>
        </w:rPr>
        <w:t>25</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Раздел IV. Формы контроля за исполнение</w:t>
      </w:r>
      <w:r>
        <w:rPr>
          <w:rFonts w:ascii="Times New Roman" w:eastAsia="Times New Roman" w:hAnsi="Times New Roman" w:cs="Times New Roman"/>
          <w:sz w:val="12"/>
          <w:szCs w:val="12"/>
          <w:lang w:eastAsia="ru-RU"/>
        </w:rPr>
        <w:t>м административного регламента</w:t>
      </w:r>
      <w:r>
        <w:rPr>
          <w:rFonts w:ascii="Times New Roman" w:eastAsia="Times New Roman" w:hAnsi="Times New Roman" w:cs="Times New Roman"/>
          <w:sz w:val="12"/>
          <w:szCs w:val="12"/>
          <w:lang w:eastAsia="ru-RU"/>
        </w:rPr>
        <w:tab/>
      </w:r>
      <w:r w:rsidRPr="00CF0D94">
        <w:rPr>
          <w:rFonts w:ascii="Times New Roman" w:eastAsia="Times New Roman" w:hAnsi="Times New Roman" w:cs="Times New Roman"/>
          <w:sz w:val="12"/>
          <w:szCs w:val="12"/>
          <w:lang w:eastAsia="ru-RU"/>
        </w:rPr>
        <w:t>31</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w:t>
      </w:r>
      <w:r>
        <w:rPr>
          <w:rFonts w:ascii="Times New Roman" w:eastAsia="Times New Roman" w:hAnsi="Times New Roman" w:cs="Times New Roman"/>
          <w:sz w:val="12"/>
          <w:szCs w:val="12"/>
          <w:lang w:eastAsia="ru-RU"/>
        </w:rPr>
        <w:t>ципальных служащих, работников</w:t>
      </w:r>
      <w:r>
        <w:rPr>
          <w:rFonts w:ascii="Times New Roman" w:eastAsia="Times New Roman" w:hAnsi="Times New Roman" w:cs="Times New Roman"/>
          <w:sz w:val="12"/>
          <w:szCs w:val="12"/>
          <w:lang w:eastAsia="ru-RU"/>
        </w:rPr>
        <w:tab/>
        <w:t>33</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Приложение № 1. Форма заявления о принятии решения о подготовке документации по планировке территории </w:t>
      </w:r>
      <w:r w:rsidRPr="00CF0D94">
        <w:rPr>
          <w:rFonts w:ascii="Times New Roman" w:eastAsia="Times New Roman" w:hAnsi="Times New Roman" w:cs="Times New Roman"/>
          <w:sz w:val="12"/>
          <w:szCs w:val="12"/>
          <w:lang w:eastAsia="ru-RU"/>
        </w:rPr>
        <w:tab/>
        <w:t>36</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Приложение №2. Форма заявления об утверждении документации по планировке территории</w:t>
      </w:r>
      <w:r w:rsidRPr="00CF0D94">
        <w:rPr>
          <w:rFonts w:ascii="Times New Roman" w:eastAsia="Times New Roman" w:hAnsi="Times New Roman" w:cs="Times New Roman"/>
          <w:sz w:val="12"/>
          <w:szCs w:val="12"/>
          <w:lang w:eastAsia="ru-RU"/>
        </w:rPr>
        <w:tab/>
        <w:t>38</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Приложение №3. Форма заявления о принятии решения о подготовке документации по внесению изменений в документацию по планировке территории</w:t>
      </w:r>
      <w:r w:rsidRPr="00CF0D94">
        <w:rPr>
          <w:rFonts w:ascii="Times New Roman" w:eastAsia="Times New Roman" w:hAnsi="Times New Roman" w:cs="Times New Roman"/>
          <w:sz w:val="12"/>
          <w:szCs w:val="12"/>
          <w:lang w:eastAsia="ru-RU"/>
        </w:rPr>
        <w:tab/>
        <w:t>39</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Приложение №4. Форма задания на разработку документации по планировке территории</w:t>
      </w:r>
      <w:r w:rsidRPr="00CF0D94">
        <w:rPr>
          <w:rFonts w:ascii="Times New Roman" w:eastAsia="Times New Roman" w:hAnsi="Times New Roman" w:cs="Times New Roman"/>
          <w:sz w:val="12"/>
          <w:szCs w:val="12"/>
          <w:lang w:eastAsia="ru-RU"/>
        </w:rPr>
        <w:tab/>
        <w:t>41</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Приложение №5.Форма  Предложения о подготовке документации по планировке территории</w:t>
      </w:r>
      <w:r w:rsidRPr="00CF0D94">
        <w:rPr>
          <w:rFonts w:ascii="Times New Roman" w:eastAsia="Times New Roman" w:hAnsi="Times New Roman" w:cs="Times New Roman"/>
          <w:sz w:val="12"/>
          <w:szCs w:val="12"/>
          <w:lang w:eastAsia="ru-RU"/>
        </w:rPr>
        <w:tab/>
        <w:t>42</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Приложение №6. Форма уведомления об отказе в приеме документов, необходимых для предоставления муниципальной услуги</w:t>
      </w:r>
      <w:r w:rsidRPr="00CF0D94">
        <w:rPr>
          <w:rFonts w:ascii="Times New Roman" w:eastAsia="Times New Roman" w:hAnsi="Times New Roman" w:cs="Times New Roman"/>
          <w:sz w:val="12"/>
          <w:szCs w:val="12"/>
          <w:lang w:eastAsia="ru-RU"/>
        </w:rPr>
        <w:tab/>
        <w:t>45</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Приложение №7. Форма решения о подготовке документа</w:t>
      </w:r>
      <w:r>
        <w:rPr>
          <w:rFonts w:ascii="Times New Roman" w:eastAsia="Times New Roman" w:hAnsi="Times New Roman" w:cs="Times New Roman"/>
          <w:sz w:val="12"/>
          <w:szCs w:val="12"/>
          <w:lang w:eastAsia="ru-RU"/>
        </w:rPr>
        <w:t>ции по планировке территории</w:t>
      </w:r>
      <w:r>
        <w:rPr>
          <w:rFonts w:ascii="Times New Roman" w:eastAsia="Times New Roman" w:hAnsi="Times New Roman" w:cs="Times New Roman"/>
          <w:sz w:val="12"/>
          <w:szCs w:val="12"/>
          <w:lang w:eastAsia="ru-RU"/>
        </w:rPr>
        <w:tab/>
        <w:t>47</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Приложение №8. Форма решения о подготовке документации по внесению изменений в документа</w:t>
      </w:r>
      <w:r>
        <w:rPr>
          <w:rFonts w:ascii="Times New Roman" w:eastAsia="Times New Roman" w:hAnsi="Times New Roman" w:cs="Times New Roman"/>
          <w:sz w:val="12"/>
          <w:szCs w:val="12"/>
          <w:lang w:eastAsia="ru-RU"/>
        </w:rPr>
        <w:t>цию по планировке территории</w:t>
      </w:r>
      <w:r>
        <w:rPr>
          <w:rFonts w:ascii="Times New Roman" w:eastAsia="Times New Roman" w:hAnsi="Times New Roman" w:cs="Times New Roman"/>
          <w:sz w:val="12"/>
          <w:szCs w:val="12"/>
          <w:lang w:eastAsia="ru-RU"/>
        </w:rPr>
        <w:tab/>
        <w:t>50</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Приложение №9. Форма решения об отказе в подготовке документа</w:t>
      </w:r>
      <w:r>
        <w:rPr>
          <w:rFonts w:ascii="Times New Roman" w:eastAsia="Times New Roman" w:hAnsi="Times New Roman" w:cs="Times New Roman"/>
          <w:sz w:val="12"/>
          <w:szCs w:val="12"/>
          <w:lang w:eastAsia="ru-RU"/>
        </w:rPr>
        <w:t>ции по планировке территории</w:t>
      </w:r>
      <w:r>
        <w:rPr>
          <w:rFonts w:ascii="Times New Roman" w:eastAsia="Times New Roman" w:hAnsi="Times New Roman" w:cs="Times New Roman"/>
          <w:sz w:val="12"/>
          <w:szCs w:val="12"/>
          <w:lang w:eastAsia="ru-RU"/>
        </w:rPr>
        <w:tab/>
        <w:t>53</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Приложение №10. Форма решения об отказе в подготовке документации по внесению изменений в документа</w:t>
      </w:r>
      <w:r>
        <w:rPr>
          <w:rFonts w:ascii="Times New Roman" w:eastAsia="Times New Roman" w:hAnsi="Times New Roman" w:cs="Times New Roman"/>
          <w:sz w:val="12"/>
          <w:szCs w:val="12"/>
          <w:lang w:eastAsia="ru-RU"/>
        </w:rPr>
        <w:t>цию по планировке территории</w:t>
      </w:r>
      <w:r>
        <w:rPr>
          <w:rFonts w:ascii="Times New Roman" w:eastAsia="Times New Roman" w:hAnsi="Times New Roman" w:cs="Times New Roman"/>
          <w:sz w:val="12"/>
          <w:szCs w:val="12"/>
          <w:lang w:eastAsia="ru-RU"/>
        </w:rPr>
        <w:tab/>
        <w:t>55</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Приложение №11. Форма решения об утверждении документации по планировке территории</w:t>
      </w:r>
      <w:r w:rsidRPr="00CF0D94">
        <w:rPr>
          <w:rFonts w:ascii="Times New Roman" w:eastAsia="Times New Roman" w:hAnsi="Times New Roman" w:cs="Times New Roman"/>
          <w:sz w:val="12"/>
          <w:szCs w:val="12"/>
          <w:lang w:eastAsia="ru-RU"/>
        </w:rPr>
        <w:tab/>
        <w:t>57</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Приложение №12. Форма решения о внесении изменений в документацию по планировке территории</w:t>
      </w:r>
      <w:r w:rsidRPr="00CF0D94">
        <w:rPr>
          <w:rFonts w:ascii="Times New Roman" w:eastAsia="Times New Roman" w:hAnsi="Times New Roman" w:cs="Times New Roman"/>
          <w:sz w:val="12"/>
          <w:szCs w:val="12"/>
          <w:lang w:eastAsia="ru-RU"/>
        </w:rPr>
        <w:tab/>
        <w:t>59</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Приложение №13. Форма решения об отклонении документации по планировке территории и направлении ее на дора</w:t>
      </w:r>
      <w:r>
        <w:rPr>
          <w:rFonts w:ascii="Times New Roman" w:eastAsia="Times New Roman" w:hAnsi="Times New Roman" w:cs="Times New Roman"/>
          <w:sz w:val="12"/>
          <w:szCs w:val="12"/>
          <w:lang w:eastAsia="ru-RU"/>
        </w:rPr>
        <w:t>ботку</w:t>
      </w:r>
      <w:r>
        <w:rPr>
          <w:rFonts w:ascii="Times New Roman" w:eastAsia="Times New Roman" w:hAnsi="Times New Roman" w:cs="Times New Roman"/>
          <w:sz w:val="12"/>
          <w:szCs w:val="12"/>
          <w:lang w:eastAsia="ru-RU"/>
        </w:rPr>
        <w:tab/>
        <w:t>62</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Приложение №14. Состав, последовательность и сроки выполнения административных процедур (действий) при предост</w:t>
      </w:r>
      <w:r w:rsidR="008442DC">
        <w:rPr>
          <w:rFonts w:ascii="Times New Roman" w:eastAsia="Times New Roman" w:hAnsi="Times New Roman" w:cs="Times New Roman"/>
          <w:sz w:val="12"/>
          <w:szCs w:val="12"/>
          <w:lang w:eastAsia="ru-RU"/>
        </w:rPr>
        <w:t>авлении муниципальной услуги</w:t>
      </w:r>
      <w:r w:rsidR="008442DC">
        <w:rPr>
          <w:rFonts w:ascii="Times New Roman" w:eastAsia="Times New Roman" w:hAnsi="Times New Roman" w:cs="Times New Roman"/>
          <w:sz w:val="12"/>
          <w:szCs w:val="12"/>
          <w:lang w:eastAsia="ru-RU"/>
        </w:rPr>
        <w:tab/>
        <w:t>64</w:t>
      </w:r>
    </w:p>
    <w:p w:rsidR="00CF0D94" w:rsidRPr="00CF0D94" w:rsidRDefault="008442DC" w:rsidP="008442DC">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Раздел I. Общие положения</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Предмет регулирован</w:t>
      </w:r>
      <w:r w:rsidR="008442DC">
        <w:rPr>
          <w:rFonts w:ascii="Times New Roman" w:eastAsia="Times New Roman" w:hAnsi="Times New Roman" w:cs="Times New Roman"/>
          <w:sz w:val="12"/>
          <w:szCs w:val="12"/>
          <w:lang w:eastAsia="ru-RU"/>
        </w:rPr>
        <w:t>ия Административного регламента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1.1. Административный регламент предоставления муниципальной услуги «Подготовка и утверждение документации по планировке территории» на территории сельского поселения Светлодольск  муниципального района Сергиевский Самарской области (далее – Административный регламент) разработан в целях повышения качества и доступности предоставления муниципальной услуги, определяет стандарт и порядок предоставления муниципальной услуги «Подготовка и утверждение документации по планировке территории» (далее – муниципальная услуга).</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lastRenderedPageBreak/>
        <w:t>1.2. Муниципальная услуга предоставляется в отношении документации по планировке территории, предусматривающей размещение объектов местного значения сельского поселения Светлодольск муниципального района Сергиевский Самарской области и иных объектов капитального строительства, размещение которых планируется в границах сельского поселения Светлодольск муниципального района Сергиевский Самарской област</w:t>
      </w:r>
      <w:r w:rsidR="008442DC">
        <w:rPr>
          <w:rFonts w:ascii="Times New Roman" w:eastAsia="Times New Roman" w:hAnsi="Times New Roman" w:cs="Times New Roman"/>
          <w:sz w:val="12"/>
          <w:szCs w:val="12"/>
          <w:lang w:eastAsia="ru-RU"/>
        </w:rPr>
        <w:t>и (далее – сельское поселение).</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Круг Заявителе</w:t>
      </w:r>
      <w:r w:rsidR="008442DC">
        <w:rPr>
          <w:rFonts w:ascii="Times New Roman" w:eastAsia="Times New Roman" w:hAnsi="Times New Roman" w:cs="Times New Roman"/>
          <w:sz w:val="12"/>
          <w:szCs w:val="12"/>
          <w:lang w:eastAsia="ru-RU"/>
        </w:rPr>
        <w:t>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1.3. Заявителями на получение муниципальной услуги являются физические или юридические лица (далее - заявитель), заинтересованные в строительстве, реконструкции объектов местного значения сельского поселения в границах сельского поселения, иных объектов капитального строительства, размещение которых планируется в границах сельского поселения,  за исключением случаев, указанных в частях 2-4.2, 5.2 статьи 45 Градостроительного кодекса Российской Федерации, объектов местного значения сельского поселения, финансирование строительства, реконструкции которого осуществляется полностью за счет средств местного бюджета сельского поселения и размещение которого планируется в границах сельского поселения. </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Интересы заявителей могут представлять лица, уполномоченные заявителем в установленном порядке, и законные представители физическ</w:t>
      </w:r>
      <w:r w:rsidR="008442DC">
        <w:rPr>
          <w:rFonts w:ascii="Times New Roman" w:eastAsia="Times New Roman" w:hAnsi="Times New Roman" w:cs="Times New Roman"/>
          <w:sz w:val="12"/>
          <w:szCs w:val="12"/>
          <w:lang w:eastAsia="ru-RU"/>
        </w:rPr>
        <w:t>их лиц (далее – представитель).</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Требования к порядку информирования о пред</w:t>
      </w:r>
      <w:r w:rsidR="008442DC">
        <w:rPr>
          <w:rFonts w:ascii="Times New Roman" w:eastAsia="Times New Roman" w:hAnsi="Times New Roman" w:cs="Times New Roman"/>
          <w:sz w:val="12"/>
          <w:szCs w:val="12"/>
          <w:lang w:eastAsia="ru-RU"/>
        </w:rPr>
        <w:t>оставлении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1.4. Информирование о порядке предоставления муниципальной услуги осуществляется: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 непосредственно при личном приеме заявителя в уполномоченном органе местного самоуправления – Администрации сельского поселения Светлодольск муниципального района Сергиевский Самарской области (далее – Уполномоченный орган местного самоуправления), или в многофункциональном центре предоставления государственных и муниципальных услуг (далее – многофункциональный центр) в случае заключения соглашения с Уполномоченным органом;</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 по телефону в уполномоченном органе местного самоуправления или многофункциональном центре;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 письменно, в том числе посредством электронной почты, факсимильной связи;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4) посредством размещения в открытой и доступной форме информации: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(https://gosuslugi.samregion.ru/) (далее – региональный портал);</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на официальном сайте уполномоченного органа местного самоуправления (www.sergievsk.ru);</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5) посредством размещения информации на информационных стендах уполномоченного органа местного самоуправления или многофункционального центра.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1.5. Информирование осуществляется по вопросам, касающимся: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способов подачи заявления о предоставлении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адресов уполномоченного органа местного самоуправления и многофункциональных центров, обращение в которые необходимо для предоставления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справочной информации о работе уполномоченного органа местного самоуправления (структурных подразделений уполномоченного органа местного самоуправления);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документов, необходимых для предоставления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порядка и сроков предоставления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Получение информации по вопросам предоставления муниципальной услуги осуществляется бесплатно.</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1.6. При устном обращении Заявителя (лично или по телефону) должностное лицо уполномоченного органа местного самоуправления,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Если должностное лицо уполномоченного органа местного самоуправления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Если подготовка ответа требует продолжительного времени, он предлагает Заявителю один из следующих вариантов дальнейших действий: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изложить обращение в письменной форме; </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назначить другое время для консультаций.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Должностное лицо уполномоченного органа местного самоуправления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Продолжительность информирования по телефону не должна превышать 10 минут.</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Информирование осуществляется в соответствии с графиком приема граждан.</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1.7. По письменному обращению должностное лицо уполномоченного органа местного самоуправления, ответственное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1.8. 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1.9. На официальном сайте уполномоченного органа местного самоуправления, на стендах в местах предоставления муниципальной услуги и в многофункциональном центре размещается следующая справочная информация: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о месте нахождения и графике работы уполномоченного органа местного самоуправления и его структурных подразделений, ответственных за предоставление муниципальной услуги, а также многофункциональных центров;</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справочные телефоны структурных подразделений уполномоченного органа местного самоуправления, ответственных за предоставление муниципальной услуги, в том числе номер телефона-автоинформатора (при наличии);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lastRenderedPageBreak/>
        <w:t>адрес официального сайта, а также электронной почты и (или) формы обратной связи уполномоченного органа местного самоуправления в сети «Интернет».</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1.10. В залах ожидания уполномоченного органа местного самоуправления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местного самоуправления с учетом требований к информированию, установленных Административным регламентом.</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уполномоченного органа местного самоуправления при обращении заявителя лично, по телефону </w:t>
      </w:r>
      <w:r w:rsidR="008442DC">
        <w:rPr>
          <w:rFonts w:ascii="Times New Roman" w:eastAsia="Times New Roman" w:hAnsi="Times New Roman" w:cs="Times New Roman"/>
          <w:sz w:val="12"/>
          <w:szCs w:val="12"/>
          <w:lang w:eastAsia="ru-RU"/>
        </w:rPr>
        <w:t xml:space="preserve">посредством электронной почты. </w:t>
      </w:r>
    </w:p>
    <w:p w:rsidR="00CF0D94" w:rsidRPr="00CF0D94" w:rsidRDefault="00CF0D94" w:rsidP="008442DC">
      <w:pPr>
        <w:spacing w:after="0" w:line="240" w:lineRule="auto"/>
        <w:ind w:firstLine="284"/>
        <w:jc w:val="center"/>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Раздел II. Стандарт предоставления муниципальной услуги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Наименование </w:t>
      </w:r>
      <w:r w:rsidR="008442DC">
        <w:rPr>
          <w:rFonts w:ascii="Times New Roman" w:eastAsia="Times New Roman" w:hAnsi="Times New Roman" w:cs="Times New Roman"/>
          <w:sz w:val="12"/>
          <w:szCs w:val="12"/>
          <w:lang w:eastAsia="ru-RU"/>
        </w:rPr>
        <w:t>муниципальной услуги</w:t>
      </w:r>
    </w:p>
    <w:p w:rsidR="00CF0D94" w:rsidRPr="00CF0D94" w:rsidRDefault="008442DC" w:rsidP="008442D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2.1.</w:t>
      </w:r>
      <w:r w:rsidR="00CF0D94" w:rsidRPr="00CF0D94">
        <w:rPr>
          <w:rFonts w:ascii="Times New Roman" w:eastAsia="Times New Roman" w:hAnsi="Times New Roman" w:cs="Times New Roman"/>
          <w:sz w:val="12"/>
          <w:szCs w:val="12"/>
          <w:lang w:eastAsia="ru-RU"/>
        </w:rPr>
        <w:t>Наименование муниципальной услуги – «Подготовка и утверждение документ</w:t>
      </w:r>
      <w:r>
        <w:rPr>
          <w:rFonts w:ascii="Times New Roman" w:eastAsia="Times New Roman" w:hAnsi="Times New Roman" w:cs="Times New Roman"/>
          <w:sz w:val="12"/>
          <w:szCs w:val="12"/>
          <w:lang w:eastAsia="ru-RU"/>
        </w:rPr>
        <w:t>ации по планировке территории».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Наименование органа местного самоуправления, предос</w:t>
      </w:r>
      <w:r w:rsidR="008442DC">
        <w:rPr>
          <w:rFonts w:ascii="Times New Roman" w:eastAsia="Times New Roman" w:hAnsi="Times New Roman" w:cs="Times New Roman"/>
          <w:sz w:val="12"/>
          <w:szCs w:val="12"/>
          <w:lang w:eastAsia="ru-RU"/>
        </w:rPr>
        <w:t>тавляющего муниципальную услугу</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2.2. Муниципальная услуга предоставляется уполномоченным органом местного самоуправления – администрацией сельского поселения Светлодольск муниципального района Сергиевский  Самарской области (далее – уполномоченный орган местного самоуправления).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2.3. Уполномоченный орган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Предоставление муниципальной услуги осуществляется в многофункциональных центрах предоставления государственных и муниципальных услуг (МФЦ) в части приема документов, необходимых для предоставления муниципальной услуги, доставки документов в Уполномоченный орган, выдачи документов заявителю, только в случае заключения соответствующего соглашения между Уполномоченным органом и МФЦ.</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 а также согласований, предусмотренных Порядком подготовки документации по планировке территории, разрабатываемой на основании решений администрации сельского поселения Светлодольск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w:t>
      </w:r>
      <w:r w:rsidR="008442DC">
        <w:rPr>
          <w:rFonts w:ascii="Times New Roman" w:eastAsia="Times New Roman" w:hAnsi="Times New Roman" w:cs="Times New Roman"/>
          <w:sz w:val="12"/>
          <w:szCs w:val="12"/>
          <w:lang w:eastAsia="ru-RU"/>
        </w:rPr>
        <w:t xml:space="preserve"> кодексом Российской Федерации.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Результат пред</w:t>
      </w:r>
      <w:r w:rsidR="008442DC">
        <w:rPr>
          <w:rFonts w:ascii="Times New Roman" w:eastAsia="Times New Roman" w:hAnsi="Times New Roman" w:cs="Times New Roman"/>
          <w:sz w:val="12"/>
          <w:szCs w:val="12"/>
          <w:lang w:eastAsia="ru-RU"/>
        </w:rPr>
        <w:t>оставления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2.5. Результатом предоставления услуги является: </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2.5.1.  В случае обращения с заявлением о подготовке документации по планировке территории: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 решение о подготовке документации по планировке  территории (проекта планировки и проекта межевания территории/проекта межевания территории) по форме, согласно приложению №7 к настоящему Административному регламенту;</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 решение о подготовке документации по внесению изменений в документацию по планировке территории (проект планировки территории и проект межевания территории/ проект межевания территории) по форме, согласно приложению №8 к настоящему Административному регламенту;</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3) решение об отказе в предоставлении муниципальной услуги по форме, согласно приложению №9, №10 к настоящему Административному регламенту. </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2.5.2. В случае обращения с заявлением об утверждении документации по планировке территории: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 решение об утверждении документации по планировке территории (проект планировки территории и проект межевания территории/ проект межевания территории) по форме, согласно приложению №12 к настоящему Административному регламенту;</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 решение об отказе в предоставлении муниципальной услуги по форме, согласно приложению №13 к настоящем</w:t>
      </w:r>
      <w:r w:rsidR="008442DC">
        <w:rPr>
          <w:rFonts w:ascii="Times New Roman" w:eastAsia="Times New Roman" w:hAnsi="Times New Roman" w:cs="Times New Roman"/>
          <w:sz w:val="12"/>
          <w:szCs w:val="12"/>
          <w:lang w:eastAsia="ru-RU"/>
        </w:rPr>
        <w:t>у Административному регламенту.</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w:t>
      </w:r>
      <w:r w:rsidR="008442DC">
        <w:rPr>
          <w:rFonts w:ascii="Times New Roman" w:eastAsia="Times New Roman" w:hAnsi="Times New Roman" w:cs="Times New Roman"/>
          <w:sz w:val="12"/>
          <w:szCs w:val="12"/>
          <w:lang w:eastAsia="ru-RU"/>
        </w:rPr>
        <w:t>авления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2.6. Уполномоченный орган направляет заявителю способом, указанным в заявлении, один из результатов, указанных в п. 2.5. настоящего Административного регламента в следующие сроки: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 15 рабочих дней со дня регистрации заявления и документов, необходимых для предоставления муниципальной услуги в Уполномоченном органе, для принятия решения о подготовке документации по планировке территории;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 20 рабочих дней со дня регистрации заявления и документов, необходимых для предоставления муниципальной услуги в Уполномоченном органе, для принятия решения об утверждении документации по планировке территории;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 75 рабочих дней со дня регистрации заявления и документов, необходимых для предоставления муниципальной услуги в Уполномоченном органе, в случае проведения публичных слушаний или общественных обсуждений до утверждения документации по планировке территории.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2.7. Приостановление срока предоставления муниципальной услуги не предусмотрено.</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2.8. 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Направление документа, являющегося результатом предоставления муниципальной услуги в форме электронного документа, осуществляется в день его оформления и регистрации результата предо</w:t>
      </w:r>
      <w:r w:rsidR="008442DC">
        <w:rPr>
          <w:rFonts w:ascii="Times New Roman" w:eastAsia="Times New Roman" w:hAnsi="Times New Roman" w:cs="Times New Roman"/>
          <w:sz w:val="12"/>
          <w:szCs w:val="12"/>
          <w:lang w:eastAsia="ru-RU"/>
        </w:rPr>
        <w:t>ставления муниципальной услуги.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Правовые основания для пред</w:t>
      </w:r>
      <w:r w:rsidR="008442DC">
        <w:rPr>
          <w:rFonts w:ascii="Times New Roman" w:eastAsia="Times New Roman" w:hAnsi="Times New Roman" w:cs="Times New Roman"/>
          <w:sz w:val="12"/>
          <w:szCs w:val="12"/>
          <w:lang w:eastAsia="ru-RU"/>
        </w:rPr>
        <w:t>оставления муниципальной услуги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2.9.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 муниципальных услуг (функций), а также на Едином портале, Региональном портале и на официальном сайте администрации мун</w:t>
      </w:r>
      <w:r w:rsidR="008442DC">
        <w:rPr>
          <w:rFonts w:ascii="Times New Roman" w:eastAsia="Times New Roman" w:hAnsi="Times New Roman" w:cs="Times New Roman"/>
          <w:sz w:val="12"/>
          <w:szCs w:val="12"/>
          <w:lang w:eastAsia="ru-RU"/>
        </w:rPr>
        <w:t>иципального района Сергиевский.</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lastRenderedPageBreak/>
        <w:t xml:space="preserve">Исчерпывающий перечень 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w:t>
      </w:r>
      <w:r w:rsidR="008442DC">
        <w:rPr>
          <w:rFonts w:ascii="Times New Roman" w:eastAsia="Times New Roman" w:hAnsi="Times New Roman" w:cs="Times New Roman"/>
          <w:sz w:val="12"/>
          <w:szCs w:val="12"/>
          <w:lang w:eastAsia="ru-RU"/>
        </w:rPr>
        <w:t>форме, порядок их представления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2.10. Муниципальная услуга предоставляется при поступлении от заявителя в уполномоченный орган местного самоуправления заявления о предоставлении муниципальной услуги и документов, необходимых для предоставления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2.11. Для получения муниципальной услуги заявитель представляет следующие документы независимо от категории и основания обращения: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 документ удостоверяющий личность (предоставляется при обращении в МФЦ, Уполномоченный орган);</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 заявление: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в форме документа на бумажном носителе согласно приложению №1, №2 к настоящему Административному регламенту;</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в электронной форме (заполняется посредством внесения соответствующих сведений в интерактивную форму заявления при обращении посредством Единого портала, Регионального портала).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06.04.2011 №63-ФЗ «Об электронной подписи» (далее – Федеральный закон №63-ФЗ).</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В случае направления заявления посредством Единого портала, Регионального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2.12. Для принятия решения о подготовке документации по планировке территории или внесения изменений в документацию по планировке территории заявитель представляет следующие документы:</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 правоустанавливающие документы на объект капитального строительства, права на который не зарегистрированы в Едином государственном реестре недвижимости;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 проект задания на разработку проекта планировки территории;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 проект задания на выполнение инженерных изысканий (если для подготовки документации по планировке территории требуется проведение инженерных изысканий);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4) предложение о подготовке документации по планировке территории;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5) обзорную схему;</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6) сопроводительное письмо от заявителя.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2.13. Для принятия решения об утверждении документации по планировке территории или утверждения изменений в документацию по планировке территории заявитель представляет следующие документы:</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 основная часть проекта планировки территории (за исключением случая, если заявитель обратился с заявлением о принятии решения об утверждении проекта межевания территории или внесении в него изменений);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 материалы по обоснованию проекта планировки территории (за исключением случая, если заявитель обратился с заявлением о принятии решения об утверждении проекта межевания территории или внесении в него изменений);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 основная часть проекта межевания территории;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4) материалы по обоснованию проекта межевания территории;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5) согласование документации по планировке территории в случаях, предусмотренных статьей 45 Градостроительного кодекса Российской Федерации.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2.14. Заявление и прилагаемые документы могут быть представлены (направлены) заявителем одним из следующих способов:</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 лично или посредством почтового отправления в Уполномоченный орган;</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 через МФЦ (в случае заключения соглашения между Уполномоченным органом и МФЦ);</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 через Единый портал или Региональный портал.</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2.15. Запрещается требовать от заявителя: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 мая 2010г. №210-ФЗ «Об организации предоставления государственных и муниципальных услуг» (далее – Федеральный закон № 210-ФЗ)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муниципального района Сергиевский, за исключением документов, указанных в части 6 статьи 7 Федерального закона № 210-ФЗ;</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4) предоставления документов и информации, отсутствие и (или) недостоверность которых не указывалась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w:t>
      </w:r>
      <w:r w:rsidRPr="00CF0D94">
        <w:rPr>
          <w:rFonts w:ascii="Times New Roman" w:eastAsia="Times New Roman" w:hAnsi="Times New Roman" w:cs="Times New Roman"/>
          <w:sz w:val="12"/>
          <w:szCs w:val="12"/>
          <w:lang w:eastAsia="ru-RU"/>
        </w:rPr>
        <w:lastRenderedPageBreak/>
        <w:t>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w:t>
      </w:r>
      <w:r w:rsidR="008442DC">
        <w:rPr>
          <w:rFonts w:ascii="Times New Roman" w:eastAsia="Times New Roman" w:hAnsi="Times New Roman" w:cs="Times New Roman"/>
          <w:sz w:val="12"/>
          <w:szCs w:val="12"/>
          <w:lang w:eastAsia="ru-RU"/>
        </w:rPr>
        <w:t>ые неудобства.</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w:t>
      </w:r>
      <w:r w:rsidR="008442DC">
        <w:rPr>
          <w:rFonts w:ascii="Times New Roman" w:eastAsia="Times New Roman" w:hAnsi="Times New Roman" w:cs="Times New Roman"/>
          <w:sz w:val="12"/>
          <w:szCs w:val="12"/>
          <w:lang w:eastAsia="ru-RU"/>
        </w:rPr>
        <w:t xml:space="preserve">яжении государственных органов, </w:t>
      </w:r>
      <w:r w:rsidRPr="00CF0D94">
        <w:rPr>
          <w:rFonts w:ascii="Times New Roman" w:eastAsia="Times New Roman" w:hAnsi="Times New Roman" w:cs="Times New Roman"/>
          <w:sz w:val="12"/>
          <w:szCs w:val="12"/>
          <w:lang w:eastAsia="ru-RU"/>
        </w:rPr>
        <w:t>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предоставить, а также способы их получения заявителями, в том числе в электронной форме, порядок их предст</w:t>
      </w:r>
      <w:r w:rsidR="008442DC">
        <w:rPr>
          <w:rFonts w:ascii="Times New Roman" w:eastAsia="Times New Roman" w:hAnsi="Times New Roman" w:cs="Times New Roman"/>
          <w:sz w:val="12"/>
          <w:szCs w:val="12"/>
          <w:lang w:eastAsia="ru-RU"/>
        </w:rPr>
        <w:t>авления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2.16. Получаются в рамках межведомственного взаимодействия: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 в случае обращения юридического лица запрашиваются сведения из Единого государственного реестра юридических лиц из Федеральной налоговой службы;</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 в случае обращения индивидуального предпринимателя запрашиваются сведения из Единого государственного реестра индивидуальных предпринимателей из Федеральной налоговой службы;</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 сведения из Единого государственного реестра недвижимости (сведения об основных характеристиках и зарегистрированных правах объекта недвижимости) в Федеральной службе государственной регистрации, кадастра и картографии (Росреестр);</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4) документ, подтверждающий полномочия законного представителя заявителя, в случае подачи заявления законным представителем (в части свидетельства о рождении, выданного органами записи актов гражданского состояния Российской Федерации, или документа, выданного органами опеки и попечительства в соответствии с законодательством Российской Федерации) – Единый государственный реестр записей актов гражданского состояния либо Единая государственная информационная система социального обеспечения;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5) сведения о факте выдачи и содержании доверенности – единая информационная система нотариата.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2.17. Заявитель вправе по собственной инициативе предоставить документы (сведения), указанные в пункте 2.16 настоящего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2.18.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или органа местного самоуправления документов и сведений не может являться основанием для отказа в предоставлении муниципальной услуги.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органам местного самоуправления организаций, не является основанием для отказа заявителю в предо</w:t>
      </w:r>
      <w:r w:rsidR="008442DC">
        <w:rPr>
          <w:rFonts w:ascii="Times New Roman" w:eastAsia="Times New Roman" w:hAnsi="Times New Roman" w:cs="Times New Roman"/>
          <w:sz w:val="12"/>
          <w:szCs w:val="12"/>
          <w:lang w:eastAsia="ru-RU"/>
        </w:rPr>
        <w:t>ставлении муниципальной услуги.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Исчерпывающий перечень оснований для отказа в приеме документов, необходимых для пред</w:t>
      </w:r>
      <w:r w:rsidR="008442DC">
        <w:rPr>
          <w:rFonts w:ascii="Times New Roman" w:eastAsia="Times New Roman" w:hAnsi="Times New Roman" w:cs="Times New Roman"/>
          <w:sz w:val="12"/>
          <w:szCs w:val="12"/>
          <w:lang w:eastAsia="ru-RU"/>
        </w:rPr>
        <w:t>оставления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2.19. Основаниями для отказа в приеме документов являются: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 представленные документы или сведения утратили силу на момент обращения за услугой (сведения документа удостоверяющего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 представление неполного комплекта документов, указанных в пунктах 2.11 - 2.13 настоящего Административного регламента, подлежащих обязательному представлению заявителем;</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 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4) подача заявления (запроса) от имени заявителя не уполномоченным на то лицом;</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5) заявление о предоставлении муниципальной услуги подано в орган местного самоуправления или организацию, в полномочия которого не входит предоставление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6) неполное, некорректное заполнение полей формы заявления, в том числе в интерактивной форме заявления на Региональном портале, Едином портале;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7) электронные документы не соответствуют требованиям к форматам их предоставления и (или) не читаются;</w:t>
      </w:r>
    </w:p>
    <w:p w:rsidR="00CF0D94" w:rsidRPr="00CF0D94" w:rsidRDefault="008442DC" w:rsidP="008442D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r w:rsidR="00CF0D94" w:rsidRPr="00CF0D94">
        <w:rPr>
          <w:rFonts w:ascii="Times New Roman" w:eastAsia="Times New Roman" w:hAnsi="Times New Roman" w:cs="Times New Roman"/>
          <w:sz w:val="12"/>
          <w:szCs w:val="12"/>
          <w:lang w:eastAsia="ru-RU"/>
        </w:rPr>
        <w:t>несоблюдение установленных статьей Федерального закона №63-ФЗ условий признания действительности усиленной квалифи</w:t>
      </w:r>
      <w:r>
        <w:rPr>
          <w:rFonts w:ascii="Times New Roman" w:eastAsia="Times New Roman" w:hAnsi="Times New Roman" w:cs="Times New Roman"/>
          <w:sz w:val="12"/>
          <w:szCs w:val="12"/>
          <w:lang w:eastAsia="ru-RU"/>
        </w:rPr>
        <w:t>цированной электронной подписи.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Исчерпывающий перечень оснований для приостановления или отказа в пред</w:t>
      </w:r>
      <w:r w:rsidR="008442DC">
        <w:rPr>
          <w:rFonts w:ascii="Times New Roman" w:eastAsia="Times New Roman" w:hAnsi="Times New Roman" w:cs="Times New Roman"/>
          <w:sz w:val="12"/>
          <w:szCs w:val="12"/>
          <w:lang w:eastAsia="ru-RU"/>
        </w:rPr>
        <w:t>оставлении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2.20. Основания для приостановления предоставления муниципальной услуги не предусмотрено.</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2.21. Перечень оснований для отказа в предоставлении муниципальной услуги (для принятия решения об отказе в принятии решения о подготовке документации по планировке):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2.21.1. При рассмотрении заявления о принятии решения о подготовке документации по планировке территории: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 разработка документации по планировке территории в соответствии с Градостроительным кодексом Российской Федерации не требуется, и заявитель не настаивает на ее разработке;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 заявителем является лицо, которым в соответствии с Градостроительным кодексом Российской Федерации решение о подготовке документации по планировке территории принимается самостоятельно;</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 несоответствие проекта задания на выполнение инженерных изысканий Правилам выполнения инженерных изысканий, необходимых для подготовки документации по планировке территории, утвержденным постановлением Правительства Российской Федерации от 31 марта 2017г. №402;</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4) сведения о ранее принятом решении об утверждении документации по планировке территории, указанные заявителем, в Уполномоченном органе отсутствуют (в случае рассмотрения заявления о внесении изменений в документацию по планировке территории);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5) размещение объектов местного значения, для размещения которых осуществляется подготовка документации по планировке территории, не предусмотрено документами территориального планирования в случаях, установленных частью 6 статьи 45 Градостроительного кодекса Российской Федерации (за исключением случая, предусмотренного частью 6 статьи 18 Градостроительного кодекса Российской Федерации);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6) в границах территории, предполагаемой для разработки документации по планировке территории, ранее принято решение о подготовке документации по планировке территории и срок ее подготовки не истек;</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7) отзыв заявления о предоставлении муниципальной услуги по инициативе заявителя.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2.22. Перечень оснований для отказа в предоставлении муниципальной услуги (для принятия решения об отклонении документации по планировке территории и направлении ее на доработку):</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2.22.1. При рассмотрении заявления об утверждении документации по планировке территории: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 документация по планировке территории не соответствует требованиям, установленным частью 10 статьи 45 Градостроительного кодекса Российской Федерации (за исключением случая, предусмотренного частью 10.2 статьи 45 Градостроительного кодекса Российской Федерации);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 по итогам проверки не подтверждено право заявителя принимать решение о подготовке документации по планировке территории;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 решение о подготовке документации по планировке территории Уполномоченным органом или лицами, обладающими право принимать такое решение, не принималось;</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lastRenderedPageBreak/>
        <w:t>4) сведения о принятом решении о подготовке документации по планировке территории лицами, обладающими правом принимать такое решение, указанные заявителем, в Уполномоченном органе отсутствуют;</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5) несоответствие представленных документов решению о подготовке документации по планировке территории;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6) отсутствие необходимых согласований, из числа предусмотренных статьей 45 Градостроительного кодекса Российской Федерации;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7) получено отрицательное заключение о результатах публичных слушаний или общественных обсуждений (в случае проведения публичных слушаний или общественных обсуждений);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8) документация по планировке территории по составу и содержанию не соответствует требованиям, установленным частью 4 статьи 41.1, статьями 42, 43 Градостроительного кодекса Российской Федерации;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9) в отношении территории в границах, указанных в заявлении, муниципальная услуга находится в процессе исполнения по заявлению, зарегистрированному ранее;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10) отзыв заявления о предоставлении муниципальной услуги по инициативе заявителя.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2.23. Заявитель (представитель заявителя) вправе отказаться от получения муниципальной услуги на основании личного письменного заявления, написанного в свободной форме, направив по адресу электронной почты Уполномоченного органа или обратившись в указанный орган. На основании поступившего заявления об отказе от получения муниципальной услуги уполномоченным должностным лицом Уполномоченного органа принимается решение об отказе в предоставлении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2.24. Решение об отказе в предоставлении муниципальной услуги с указанием причин отказа подписывается усиленной квалифицированной электронной подписью в установленном порядке уполномоченным должностным лицом Уполномоченного органа, и направляется заявителю в личный кабинет Единого портала, регионального портала и (или) МФЦ в день принятия решения об отказе в предоставлении муниципальной услуги.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2.25. 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w:t>
      </w:r>
      <w:r w:rsidR="008442DC">
        <w:rPr>
          <w:rFonts w:ascii="Times New Roman" w:eastAsia="Times New Roman" w:hAnsi="Times New Roman" w:cs="Times New Roman"/>
          <w:sz w:val="12"/>
          <w:szCs w:val="12"/>
          <w:lang w:eastAsia="ru-RU"/>
        </w:rPr>
        <w:t>ртале, Региональном портале.</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Порядок, размер и основания взимания государственной пошлины или иной платы, взимаемой за пред</w:t>
      </w:r>
      <w:r w:rsidR="008442DC">
        <w:rPr>
          <w:rFonts w:ascii="Times New Roman" w:eastAsia="Times New Roman" w:hAnsi="Times New Roman" w:cs="Times New Roman"/>
          <w:sz w:val="12"/>
          <w:szCs w:val="12"/>
          <w:lang w:eastAsia="ru-RU"/>
        </w:rPr>
        <w:t>оставление муниципальной услуги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2.26. Муниципальная услуга предостав</w:t>
      </w:r>
      <w:r w:rsidR="008442DC">
        <w:rPr>
          <w:rFonts w:ascii="Times New Roman" w:eastAsia="Times New Roman" w:hAnsi="Times New Roman" w:cs="Times New Roman"/>
          <w:sz w:val="12"/>
          <w:szCs w:val="12"/>
          <w:lang w:eastAsia="ru-RU"/>
        </w:rPr>
        <w:t>ляется на безвозмездной основе.</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w:t>
      </w:r>
      <w:r w:rsidR="008442DC">
        <w:rPr>
          <w:rFonts w:ascii="Times New Roman" w:eastAsia="Times New Roman" w:hAnsi="Times New Roman" w:cs="Times New Roman"/>
          <w:sz w:val="12"/>
          <w:szCs w:val="12"/>
          <w:lang w:eastAsia="ru-RU"/>
        </w:rPr>
        <w:t>оставлении муниципальной услуги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2.27. Предоставление необходимых и о</w:t>
      </w:r>
      <w:r w:rsidR="008442DC">
        <w:rPr>
          <w:rFonts w:ascii="Times New Roman" w:eastAsia="Times New Roman" w:hAnsi="Times New Roman" w:cs="Times New Roman"/>
          <w:sz w:val="12"/>
          <w:szCs w:val="12"/>
          <w:lang w:eastAsia="ru-RU"/>
        </w:rPr>
        <w:t>бязательных услуг не требуется.</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w:t>
      </w:r>
      <w:r w:rsidR="008442DC">
        <w:rPr>
          <w:rFonts w:ascii="Times New Roman" w:eastAsia="Times New Roman" w:hAnsi="Times New Roman" w:cs="Times New Roman"/>
          <w:sz w:val="12"/>
          <w:szCs w:val="12"/>
          <w:lang w:eastAsia="ru-RU"/>
        </w:rPr>
        <w:t>такой платы.</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2.28. Предоставление необходимых и о</w:t>
      </w:r>
      <w:r w:rsidR="008442DC">
        <w:rPr>
          <w:rFonts w:ascii="Times New Roman" w:eastAsia="Times New Roman" w:hAnsi="Times New Roman" w:cs="Times New Roman"/>
          <w:sz w:val="12"/>
          <w:szCs w:val="12"/>
          <w:lang w:eastAsia="ru-RU"/>
        </w:rPr>
        <w:t>бязательных услуг не требуется.</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w:t>
      </w:r>
      <w:r w:rsidR="008442DC">
        <w:rPr>
          <w:rFonts w:ascii="Times New Roman" w:eastAsia="Times New Roman" w:hAnsi="Times New Roman" w:cs="Times New Roman"/>
          <w:sz w:val="12"/>
          <w:szCs w:val="12"/>
          <w:lang w:eastAsia="ru-RU"/>
        </w:rPr>
        <w:t>тата предоставления таких услуг</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2.29. Время ожидания при подаче заявления на получение муниципальной услуги - не более 15 минут.</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 получении результата предоставления муниципальной услуги максимальный срок ожидания в очеред</w:t>
      </w:r>
      <w:r w:rsidR="008442DC">
        <w:rPr>
          <w:rFonts w:ascii="Times New Roman" w:eastAsia="Times New Roman" w:hAnsi="Times New Roman" w:cs="Times New Roman"/>
          <w:sz w:val="12"/>
          <w:szCs w:val="12"/>
          <w:lang w:eastAsia="ru-RU"/>
        </w:rPr>
        <w:t>и не должен превышать 15 минут.</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w:t>
      </w:r>
      <w:r w:rsidR="008442DC">
        <w:rPr>
          <w:rFonts w:ascii="Times New Roman" w:eastAsia="Times New Roman" w:hAnsi="Times New Roman" w:cs="Times New Roman"/>
          <w:sz w:val="12"/>
          <w:szCs w:val="12"/>
          <w:lang w:eastAsia="ru-RU"/>
        </w:rPr>
        <w:t>в том числе в электронной форме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2.30.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2.31. При личном обращении в МФЦ в день подачи заявления заявителю выдается расписка из автоматизированной информационная система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2.32.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w:t>
      </w:r>
      <w:r w:rsidR="008442DC">
        <w:rPr>
          <w:rFonts w:ascii="Times New Roman" w:eastAsia="Times New Roman" w:hAnsi="Times New Roman" w:cs="Times New Roman"/>
          <w:sz w:val="12"/>
          <w:szCs w:val="12"/>
          <w:lang w:eastAsia="ru-RU"/>
        </w:rPr>
        <w:t xml:space="preserve"> номер и дата подачи заявления.</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w:t>
      </w:r>
      <w:r w:rsidR="008442DC">
        <w:rPr>
          <w:rFonts w:ascii="Times New Roman" w:eastAsia="Times New Roman" w:hAnsi="Times New Roman" w:cs="Times New Roman"/>
          <w:sz w:val="12"/>
          <w:szCs w:val="12"/>
          <w:lang w:eastAsia="ru-RU"/>
        </w:rPr>
        <w:t>и о социальной защите инвалидов</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2.33. Местоположение административных зданий, в которых осуществляется прием заявлений о предоставлении муниципальной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Центральный вход в здание уполномоченного органа местного самоуправления должен быть оборудован информационной табличкой (вывеской), содержащей информацию:</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наименование;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местонахождение и юридический адрес;</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режим работы;</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график приема;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номера телефонов для справок.</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Помещения, в которых предоставляется услуга, должны соответствовать санитарно-эпидемиологическим правилам и нормативам.</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Помещения, в которых предоставляется услуга, оснащаются: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противопожарной системой и средствами пожаротушения;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системой оповещения о возникновении чрезвычайной ситуации;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средствами оказания первой медицинской помощи;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lastRenderedPageBreak/>
        <w:t>туалетными комнатами для посетителей.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Места для заполнения заявлений оборудуются стульями, столами (стойками), бланками заявлений, уведомлений, письменными принадлежностями.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На информационных стендах в местах предоставления муниципальной услуги размещаются следующие информационные материалы:</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исчерпывающая информация о порядке предоставления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извлечения из текста настоящего Административного регламента и приложения к нему;</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исчерпывающий перечень органов местного самоуправления, участвующих в предоставлении муниципальной услуги, с указанием предоставляемых ими документов;</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схема размещения должностных лиц Уполномоченного органа и режим приема ими заявителей; номера кабинетов, фамилии, имена, отчества (последние – при наличии) и должности соответствующих должностных лиц;</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перечень документов, представляемых заявителем, и требования, предъявляемые к этим документам;</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формы документов для заполнения, образцы заполнения документов;</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перечень оснований для отказа в предоставлении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порядок обжалования решения, действий или бездействия должностных лиц Уполномоченного органа, участвующих в предоставлении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Тексты перечисленных информационных материалов печатаются удобным для чтения шрифтом (размер не менее 14), наиболее важные места выделяются полужирным шрифтом.</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Места приема заявителей оборудуются информационными табличками (вывесками) с указанием:</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номера кабинета и наименования отдела;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фамилии, имени и отчества (последнее – при наличии), должности ответственного лица за прием документов;</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графика приема заявителей.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 предоставлении услуги инвалидам обеспечиваются: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 сопровождение инвалидов, имеющих стойкие расстройства функции зрения и самостоятельного передвижения, и оказание им помощи;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 возможность посадки в транспортное средство и высадки из него, в том числе с</w:t>
      </w:r>
      <w:r w:rsidR="008442DC">
        <w:rPr>
          <w:rFonts w:ascii="Times New Roman" w:eastAsia="Times New Roman" w:hAnsi="Times New Roman" w:cs="Times New Roman"/>
          <w:sz w:val="12"/>
          <w:szCs w:val="12"/>
          <w:lang w:eastAsia="ru-RU"/>
        </w:rPr>
        <w:t xml:space="preserve"> использованием кресла-коляски;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w:t>
      </w:r>
      <w:r w:rsidR="008442DC">
        <w:rPr>
          <w:rFonts w:ascii="Times New Roman" w:eastAsia="Times New Roman" w:hAnsi="Times New Roman" w:cs="Times New Roman"/>
          <w:sz w:val="12"/>
          <w:szCs w:val="12"/>
          <w:lang w:eastAsia="ru-RU"/>
        </w:rPr>
        <w:t>льефно-точечным шрифтом Брайля;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5) допуск сурдопереводчика и тифлосурдопереводчика;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Требования в части обеспечения доступности для инвалидов объектов, в которых осуществляется предоставление государственной или муниципальной услуги, и средств, используемых при предоставлении государственной или муниципальной услуги, которые указаны в подпунктах 1-4 настоящего пункта, применяются к объектам и средствам, введенным в эксплуатацию или прошедшим модернизацию, реконс</w:t>
      </w:r>
      <w:r w:rsidR="008442DC">
        <w:rPr>
          <w:rFonts w:ascii="Times New Roman" w:eastAsia="Times New Roman" w:hAnsi="Times New Roman" w:cs="Times New Roman"/>
          <w:sz w:val="12"/>
          <w:szCs w:val="12"/>
          <w:lang w:eastAsia="ru-RU"/>
        </w:rPr>
        <w:t>трукцию после 1 июля 2016 года.</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Показатели доступности </w:t>
      </w:r>
      <w:r w:rsidR="008442DC">
        <w:rPr>
          <w:rFonts w:ascii="Times New Roman" w:eastAsia="Times New Roman" w:hAnsi="Times New Roman" w:cs="Times New Roman"/>
          <w:sz w:val="12"/>
          <w:szCs w:val="12"/>
          <w:lang w:eastAsia="ru-RU"/>
        </w:rPr>
        <w:t>и качества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2.34. Показателями доступности предоставления муниципальной услуги являются: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расположенность помещения, в котором ведется прием, выдача документов в зоне доступности общественного транспорта;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наличие необходимого количества специалистов, а также помещений, в которых осуществляется прием документов от заявителей;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наличие исчерпывающей информации о способах, порядке и сроках предоставления муниципальной услуги на информационных стендах, официальном сайте Уполномоченного органа, на Едином портале, Региональном портале;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оказание помощи инвалидам в преодолении барьеров, мешающих получению ими услуг наравне с другими лицами.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2.35. Показателями качества предоставления муниципальной услуги являются: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 соблюдение сроков приема и рассмотрения документов;</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 соблюдение срока получения результата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 отсутствие обоснованных жалоб на нарушения Административного регламента, совершенные должностными лицами Уполномоченного органа;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4) количество взаимодействий заявителя с должностными лицами (без учета консультаций).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2.36. Информация о ходе предоставления муниципальной услуги может быть получена заявителем лично при обращении в Уполномоченный орган, предоставляющий муниципальную услугу, в личном кабинете на Едином портале, на Региональном портале, в МФЦ.</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2.37.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 в случае наличия возможности получения </w:t>
      </w:r>
      <w:r w:rsidR="008442DC">
        <w:rPr>
          <w:rFonts w:ascii="Times New Roman" w:eastAsia="Times New Roman" w:hAnsi="Times New Roman" w:cs="Times New Roman"/>
          <w:sz w:val="12"/>
          <w:szCs w:val="12"/>
          <w:lang w:eastAsia="ru-RU"/>
        </w:rPr>
        <w:t>муниципальной услуги через МФЦ.</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w:t>
      </w:r>
      <w:r w:rsidR="008442DC">
        <w:rPr>
          <w:rFonts w:ascii="Times New Roman" w:eastAsia="Times New Roman" w:hAnsi="Times New Roman" w:cs="Times New Roman"/>
          <w:sz w:val="12"/>
          <w:szCs w:val="12"/>
          <w:lang w:eastAsia="ru-RU"/>
        </w:rPr>
        <w:t>ьной услуги в электронной форме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2.38. Документы, прилагаемые заявителем к заявлению о предоставлении муниципальной услуги, представляемые в электронной форме, направляются в следующих форматах:</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а) xml- для документов, в отношении которых утверждены формы и требования по формированию электронных документов в виде файлов в формате xml;</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б) doc, docx, odt- для документов с текстовым содержанием, не включающим формулы (за исключением документов, указанных в подпункте «в» настоящего пункта);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в) xls, xlsx, ods- для документов, содержащих расчеты;</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lastRenderedPageBreak/>
        <w:t>г) pdf, jpg, jpeg, png, bmp, tiff-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д) zip, rar – для сжатых документов в один файл;</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е) sig – для открепленной усиленной квалифицированной электронной подписи.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2.39. В случае, если оригиналы документов, прилагаемых к заявлению о предоставлении муниципальной услуги,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«черно-белый» (при отсутствии в документе графических изображений и (или) цветного текста);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«оттенки серого» (при наличии в документе графических изображений, отличных от цветного графического изображения);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«цветной» или «режим полной цветопередачи» (при наличии в документе цветных графических изображений либо цветного текста).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2.40. Документы, прилагаемые заявителем к заявлению о предоставлении муниципальной услуги, представляемые в электронной форме, должны обеспечивать:</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возможность идентифицировать документ и количество листов в документе;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Документы, подлежащие представлению в форматах xls, xlsx или ods, формируются в виде отдельного документа, представляемого в электронной форме.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2.41.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Портала или Единого портала, а также по принципу «одного окна» с учетом экстерриториального принципа получения муниципальной услуги на базе МФЦ. </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2.42.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порталу либо Единому порталу в сети Интернет.</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2.43.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Уполномоченным органом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Уполномоченным органом и МФЦ, заключенным в установленном порядке.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2.44. Многофункциональный центр осуществляет:</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уполномоченного органа местного самоуправления;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иные процедуры и действия, предусмотренные Федеральным законом № 210-ФЗ.</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2.45. Информирование заявителя многофункциональными центрами осуществляется следующими способами: </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б) при обращении заявителя в многофункциональный центр лично, по телефону, посредством почтовых отправлений, либо по электронной почте.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lastRenderedPageBreak/>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изложить обращение в письменной форме (ответ направляется заявителю в соответствии со способом, указанным в обращении);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назначить другое время для консультаций.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2.46.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уполномоченное должностное лицо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Порядок и сроки передачи таких документов в многофункциональный центр определяются соглашением о взаимодействии, заключенным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2.47. Прием заявителей для выдачи документов, являющихся результатом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Работник многофункционального центра осуществляет следующие действия: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проверяет полномочия представителя заявителя (в случае обращения представителя заявителя);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выдает документы заявителю, при необходимости запрашивает у заявителя подписи за каждый выданный документ;</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запрашивает согласие заявителя на участие в смс-опросе для оценки качества предоставленных услуг многофункциональным центром.</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2.48.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должностное лицо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w:t>
      </w:r>
      <w:r w:rsidR="008442DC">
        <w:rPr>
          <w:rFonts w:ascii="Times New Roman" w:eastAsia="Times New Roman" w:hAnsi="Times New Roman" w:cs="Times New Roman"/>
          <w:sz w:val="12"/>
          <w:szCs w:val="12"/>
          <w:lang w:eastAsia="ru-RU"/>
        </w:rPr>
        <w:t>ния за доставленные неудобства.</w:t>
      </w:r>
    </w:p>
    <w:p w:rsidR="00CF0D94" w:rsidRPr="00CF0D94" w:rsidRDefault="00CF0D94" w:rsidP="008442DC">
      <w:pPr>
        <w:spacing w:after="0" w:line="240" w:lineRule="auto"/>
        <w:ind w:firstLine="284"/>
        <w:jc w:val="center"/>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Описание последовательности действий при пред</w:t>
      </w:r>
      <w:r w:rsidR="008442DC">
        <w:rPr>
          <w:rFonts w:ascii="Times New Roman" w:eastAsia="Times New Roman" w:hAnsi="Times New Roman" w:cs="Times New Roman"/>
          <w:sz w:val="12"/>
          <w:szCs w:val="12"/>
          <w:lang w:eastAsia="ru-RU"/>
        </w:rPr>
        <w:t>оставлении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3.1. Предоставление муниципальной услуги включает в себя следующие процедуры:</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3.1.1. При рассмотрении заявления о принятии решения о подготовке документации по планировке территории или внесении изменений в документацию по планировке территории: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 проверка документов и регистрация заявления;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 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 рассмотрение документов и сведений;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4) принятие решения о предоставлении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5) выдача (направление) заявителю результата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3.1.2. При рассмотрении заявления об утверждении документации по планировке территории или утверждения изменений в документацию по планировке территории: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 проверка документов и регистрация заявления;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 получение сведений посредством Федеральной государственной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информационной системы «Единая система межведомственного электронного</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взаимодействия»;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 рассмотрение документов и сведений;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4) организация и проведение публичных слушаний или общественных обсуждений при рассмотрении заявления (в случаях, предусмотренных Градостроительным кодексом Российской Федерации);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lastRenderedPageBreak/>
        <w:t>5) принятие решения о предоставлении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6) выдача (направление) заявителю результата муниципальной услуги.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Описание административных процедур представлено в Приложении № 14 к настоящем</w:t>
      </w:r>
      <w:r w:rsidR="008442DC">
        <w:rPr>
          <w:rFonts w:ascii="Times New Roman" w:eastAsia="Times New Roman" w:hAnsi="Times New Roman" w:cs="Times New Roman"/>
          <w:sz w:val="12"/>
          <w:szCs w:val="12"/>
          <w:lang w:eastAsia="ru-RU"/>
        </w:rPr>
        <w:t>у Административному регламенту.</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Приём заявления и иных документов, необходимых для предоставления муниципальной услуги,</w:t>
      </w:r>
      <w:r w:rsidR="008442DC">
        <w:rPr>
          <w:rFonts w:ascii="Times New Roman" w:eastAsia="Times New Roman" w:hAnsi="Times New Roman" w:cs="Times New Roman"/>
          <w:sz w:val="12"/>
          <w:szCs w:val="12"/>
          <w:lang w:eastAsia="ru-RU"/>
        </w:rPr>
        <w:t xml:space="preserve"> при личном обращении заявителя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3.2. Основанием (юридическим фактом) начала выполнения административной процедуры является обращение заявителя за предоставлением муниципальной услуги в Уполномоченный орган с соответствующим заявлением и документами, необходимыми для предоставления муниципальной услуги. </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3.3. Должностное лицо Уполномоченного органа: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 осуществляет прием заявления и документов;</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 проверяет правильность оформления представленных заявителем документов;</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 проверяет комплектность представленных заявителем документов согласно пункту 2.11. – 2.13. настоящего Административного регламента.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3.4.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3.5. В случае неправильного оформления заявления о предоставлении муниципальной услуги должностное лицо Уполномоченного органа оказывает помощь заявителю в оформлении нового заявления.</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Если при проверке комплектности представленных заявителем документов, исходя из соответственно требований пункта 2.11. - 2.13.  Административного регламента, должностное лицо Уполномоченного органа выявляет, что документы, представленные заявителем для получения муниципальной услуги, не соответствуют установленным Административным регламентом требованиям, он направляет уведомление об отказе в приеме документов, оформленный в соответствии с Приложением №6 к Административному ре</w:t>
      </w:r>
      <w:r w:rsidR="008442DC">
        <w:rPr>
          <w:rFonts w:ascii="Times New Roman" w:eastAsia="Times New Roman" w:hAnsi="Times New Roman" w:cs="Times New Roman"/>
          <w:sz w:val="12"/>
          <w:szCs w:val="12"/>
          <w:lang w:eastAsia="ru-RU"/>
        </w:rPr>
        <w:t>гламенту.</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Прием документов при обращении по</w:t>
      </w:r>
      <w:r w:rsidR="008442DC">
        <w:rPr>
          <w:rFonts w:ascii="Times New Roman" w:eastAsia="Times New Roman" w:hAnsi="Times New Roman" w:cs="Times New Roman"/>
          <w:sz w:val="12"/>
          <w:szCs w:val="12"/>
          <w:lang w:eastAsia="ru-RU"/>
        </w:rPr>
        <w:t xml:space="preserve"> почте либо в электронной форме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3.6. Основанием (юридическим фактом) для начала административной процедуры, является поступление в Уполномоченный орган по почте либо в электронной форме с помощью автоматизированных информационных систем заявления о предоставлении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 подаче заявления о предоставлении муниципальной услуги в электронном виде через ЕПГУ, РГУ Заявитель может получить информацию о ходе рассмотрения заявления о предоставлении муниципальной услуги на данных порталах.</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Заявитель может получить результат предоставления муниципальной услуги в электронном виде через ЕПГУ, РГУ. Для этого в заявлении о предоставлении муниципальной услуги, поданном в электронном виде через ЕПГУ, РГУ, Заявитель должен указать способ получения результата предоставления муниципальной услуги - в электронном виде через данные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3.7. При предоставлении муниципальной услуги в электронной форме идентификация и аутентификация заявителя могут осуществляться посредством:</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В случае наличия оснований для отказа в приеме документов, предусмотренных пунктом 2.19 Административного регламента, должностное лицо Уполномоченного органа подготавливает, подписывает и направляет заявителю по почте на бумажном носителе либо в электронной форме (при наличии электронного адреса) отказ в приеме документов с приложением представленных заявителем документов, согласно Приложению №6 </w:t>
      </w:r>
      <w:r w:rsidR="008442DC">
        <w:rPr>
          <w:rFonts w:ascii="Times New Roman" w:eastAsia="Times New Roman" w:hAnsi="Times New Roman" w:cs="Times New Roman"/>
          <w:sz w:val="12"/>
          <w:szCs w:val="12"/>
          <w:lang w:eastAsia="ru-RU"/>
        </w:rPr>
        <w:t>к Административному регламенту.</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Проверка представленных документов и принятие решения о возможности пред</w:t>
      </w:r>
      <w:r w:rsidR="008442DC">
        <w:rPr>
          <w:rFonts w:ascii="Times New Roman" w:eastAsia="Times New Roman" w:hAnsi="Times New Roman" w:cs="Times New Roman"/>
          <w:sz w:val="12"/>
          <w:szCs w:val="12"/>
          <w:lang w:eastAsia="ru-RU"/>
        </w:rPr>
        <w:t>оставления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3.8. Основанием для начала административной процедуры (действия) является поступление в Уполномоченный орган заявления и документов, предусмотренных пунктами 2.11. – 2.13. Административного регламента.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3.9. В рамках рассмотрения заявления и прилагаемых к заявлению документов должностным лицом Уполномоченного органа осуществляется проверка на предмет наличия (отсутствия) оснований для отказа в предоставлении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В случае выявления оснований для отказа в предоставлении муниципальной услуги заявителю в течение 10 рабочих дней со дня регистрации заявления и прилагаемых к нему документов направляется решение об отказе в предоставлении муниципальной услуги с указанием причин такого отказа.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3.10. В случае отсутствия оснований для отказа в предоставлении муниципальной услуги должностным лицом Уполномоченного органа проводится проверка соответствия представленных документов требованиям, установленным частью 10 статьи 45 Градостроительного кодекса Российской Федерации.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3.11. По результатам проверки документов, предусмотренных пунктами 2.11. – 2.13. Административного регламента, должностное лицо Уполномоченного органа  подготавливает проект соответствующего решения о подготовке документации по планировке территории, утверждении документации по планировке территории, внесении изменений в документацию по планировке территории, либо соответствующее решение об отказе и направлении на доработку.</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3.12. Решение о подготовке документации по планировке территории, об утверждении документации по планировке территории, внесении изменений в документацию по планировке территории, об отклонении документации по планировке территории и направлении ее на доработку оформляется в форме постановления администрации сельского поселения Светлодольск муниципального района Сергиевский.</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3.13. Основанием для отклонения документации по планировке территории и направлении ее на доработку является несоответствие такой документации требованиям, установленным частью 10 статьи 45 Градостроительног</w:t>
      </w:r>
      <w:r w:rsidR="008442DC">
        <w:rPr>
          <w:rFonts w:ascii="Times New Roman" w:eastAsia="Times New Roman" w:hAnsi="Times New Roman" w:cs="Times New Roman"/>
          <w:sz w:val="12"/>
          <w:szCs w:val="12"/>
          <w:lang w:eastAsia="ru-RU"/>
        </w:rPr>
        <w:t>о кодекса Российской Федерации.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Выдача (направление) документов, являющихся результатом пред</w:t>
      </w:r>
      <w:r w:rsidR="008442DC">
        <w:rPr>
          <w:rFonts w:ascii="Times New Roman" w:eastAsia="Times New Roman" w:hAnsi="Times New Roman" w:cs="Times New Roman"/>
          <w:sz w:val="12"/>
          <w:szCs w:val="12"/>
          <w:lang w:eastAsia="ru-RU"/>
        </w:rPr>
        <w:t>оставления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3.14. Основанием для начала административной процедуры (действия) является подписанное постановление о подготовке документации по планировке территории, об утверждении документации по планировке территории либо подписанное уведомление об отказе в принятии решения о подготовке документации по планировке, об отклонении документации по планировке территории и направлении ее на доработку.</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3.15.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lastRenderedPageBreak/>
        <w:t>3.16. 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направляют уведомление о принятом решении Главе сельского поселения Светлодольск муниципального района Сергиевский.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3.17. 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уполномоченным органом (в случае принятия уполномоченным органом решения о подготовке документации по планировке территории по собственной инициативе), инициатором или лицом, указанным в части 1.1 статьи 45 Градостроительного кодекса Российской Федерации, 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Документация по планировке территории, согласование которой в соответствии 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3.18. В течение 2 рабочих дней со дня утверждения документации по планировке территории должностное лицо Уполномоченного органа уведомляет о принятом решении заявителя и направляет ему один экземпляр документации по планировке территории на бумажном носителе с отметкой Уполномоченного органа местного самоуправления об утверждении документации по планировке территории на месте прошивки, с приложением копии постановления об утверждении документации по планировке территории.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3.19. В случае принятия решения об отклонении документации по планировке территории и направлении ее на доработку должностное лицо Уполномоченного органа в течение 2 рабочих дней со дня принятия такого решения направляет заявителю уведомление об отклонении документации по планировке территории и направлении ее на доработку и документы, представленные заявителем для предоставления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3.20. Должностное лицо Уполномоченного органа в течение 7 рабочих дней со дня принятия решения об утверждении документации по планировке территории уведомляет о таком решении главу поселения, применительно к документации по планировке территории которой принято такое решение, с приложением копии указанного решения.</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3.21. Должностное лицо Уполномоченного органа в течение пяти рабочих дней со дня утверждения такой документации направляет принятое решение Главе муниципального района Сергиевский для размещения в государственной информационной системе обеспечения градостроительной деятельности, а также в Управление Федеральной службы государственной регистрации, кадастра и</w:t>
      </w:r>
      <w:r w:rsidR="008442DC">
        <w:rPr>
          <w:rFonts w:ascii="Times New Roman" w:eastAsia="Times New Roman" w:hAnsi="Times New Roman" w:cs="Times New Roman"/>
          <w:sz w:val="12"/>
          <w:szCs w:val="12"/>
          <w:lang w:eastAsia="ru-RU"/>
        </w:rPr>
        <w:t xml:space="preserve"> картографии Самарской области.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Порядок исправления допущенных опечаток и ошибок в выданных в результате предоставления </w:t>
      </w:r>
      <w:r w:rsidR="008442DC">
        <w:rPr>
          <w:rFonts w:ascii="Times New Roman" w:eastAsia="Times New Roman" w:hAnsi="Times New Roman" w:cs="Times New Roman"/>
          <w:sz w:val="12"/>
          <w:szCs w:val="12"/>
          <w:lang w:eastAsia="ru-RU"/>
        </w:rPr>
        <w:t>муниципальной услуги документах</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3.22. Исправление опечаток и ошибок осуществляется по заявлению о внесении изменений в документацию по планировке территории, предусматривающую размещение объектов местного значения и иных объектов капитального строительства, размещение которых планируется в границах сельского поселения Светлодольск муниципального района Сергиевский Самарской области.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3.23. Результатом действия (действий) является подписание и присвоение регистрационного номера постановления об утверждении изменений в документацию по планировке территории, либо подписание и присвоение регистрационного номера уведомлению (письму) об отклонении изменений в документацию по планировке территории и направление их на доработку.</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3.24. Способом фиксации результата выполнения действия (действий) является присвоение постановлению об утверждении изменений в документацию по планировке территории, либо уведомлению (письму) об отклонении изменений в документацию по планировке территории и направлении их на доработку регистрационного номера.</w:t>
      </w:r>
    </w:p>
    <w:p w:rsidR="00CF0D94" w:rsidRPr="00CF0D94" w:rsidRDefault="00CF0D94" w:rsidP="008442DC">
      <w:pPr>
        <w:spacing w:after="0" w:line="240" w:lineRule="auto"/>
        <w:jc w:val="both"/>
        <w:rPr>
          <w:rFonts w:ascii="Times New Roman" w:eastAsia="Times New Roman" w:hAnsi="Times New Roman" w:cs="Times New Roman"/>
          <w:sz w:val="12"/>
          <w:szCs w:val="12"/>
          <w:lang w:eastAsia="ru-RU"/>
        </w:rPr>
      </w:pPr>
    </w:p>
    <w:p w:rsidR="00CF0D94" w:rsidRPr="00CF0D94" w:rsidRDefault="00CF0D94" w:rsidP="008442DC">
      <w:pPr>
        <w:spacing w:after="0" w:line="240" w:lineRule="auto"/>
        <w:ind w:firstLine="284"/>
        <w:jc w:val="center"/>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Раздел IV. Формы контроля за исполнением административного регламента</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Порядок осуществления т</w:t>
      </w:r>
      <w:r w:rsidR="008442DC">
        <w:rPr>
          <w:rFonts w:ascii="Times New Roman" w:eastAsia="Times New Roman" w:hAnsi="Times New Roman" w:cs="Times New Roman"/>
          <w:sz w:val="12"/>
          <w:szCs w:val="12"/>
          <w:lang w:eastAsia="ru-RU"/>
        </w:rPr>
        <w:t xml:space="preserve">екущего контроля за соблюдением </w:t>
      </w:r>
      <w:r w:rsidRPr="00CF0D94">
        <w:rPr>
          <w:rFonts w:ascii="Times New Roman" w:eastAsia="Times New Roman" w:hAnsi="Times New Roman" w:cs="Times New Roman"/>
          <w:sz w:val="12"/>
          <w:szCs w:val="12"/>
          <w:lang w:eastAsia="ru-RU"/>
        </w:rPr>
        <w:t>и исполнением ответственным</w:t>
      </w:r>
      <w:r w:rsidR="008442DC">
        <w:rPr>
          <w:rFonts w:ascii="Times New Roman" w:eastAsia="Times New Roman" w:hAnsi="Times New Roman" w:cs="Times New Roman"/>
          <w:sz w:val="12"/>
          <w:szCs w:val="12"/>
          <w:lang w:eastAsia="ru-RU"/>
        </w:rPr>
        <w:t xml:space="preserve">и должностными лицами положений </w:t>
      </w:r>
      <w:r w:rsidRPr="00CF0D94">
        <w:rPr>
          <w:rFonts w:ascii="Times New Roman" w:eastAsia="Times New Roman" w:hAnsi="Times New Roman" w:cs="Times New Roman"/>
          <w:sz w:val="12"/>
          <w:szCs w:val="12"/>
          <w:lang w:eastAsia="ru-RU"/>
        </w:rPr>
        <w:t>регламента и и</w:t>
      </w:r>
      <w:r w:rsidR="008442DC">
        <w:rPr>
          <w:rFonts w:ascii="Times New Roman" w:eastAsia="Times New Roman" w:hAnsi="Times New Roman" w:cs="Times New Roman"/>
          <w:sz w:val="12"/>
          <w:szCs w:val="12"/>
          <w:lang w:eastAsia="ru-RU"/>
        </w:rPr>
        <w:t xml:space="preserve">ных нормативных правовых актов, </w:t>
      </w:r>
      <w:r w:rsidRPr="00CF0D94">
        <w:rPr>
          <w:rFonts w:ascii="Times New Roman" w:eastAsia="Times New Roman" w:hAnsi="Times New Roman" w:cs="Times New Roman"/>
          <w:sz w:val="12"/>
          <w:szCs w:val="12"/>
          <w:lang w:eastAsia="ru-RU"/>
        </w:rPr>
        <w:t>устанавливающих требования к предоставлению муниципальной услуги</w:t>
      </w:r>
      <w:r w:rsidR="008442DC">
        <w:rPr>
          <w:rFonts w:ascii="Times New Roman" w:eastAsia="Times New Roman" w:hAnsi="Times New Roman" w:cs="Times New Roman"/>
          <w:sz w:val="12"/>
          <w:szCs w:val="12"/>
          <w:lang w:eastAsia="ru-RU"/>
        </w:rPr>
        <w:t>, а также принятием ими решений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сельского поселения Светлодольск муниципального района Сергиевский (Уполномоченного органа местного самоуправления), уполномоченными на осуществление контроля за предоставлением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Для текущего контроля используются сведения служебной корреспонденции, устная и письменная информация должностных лиц Уполномоченного органа. </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Текущий контроль осуществляется путем проведения проверок:</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решений о предоставлении (об отказе в предоставлении)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выявления и устранения нарушений прав граждан;</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рассмотрения, принятия решений и подготовки ответов на обращения граждан, содержащие жалобы на решения, действия</w:t>
      </w:r>
      <w:r w:rsidR="008442DC">
        <w:rPr>
          <w:rFonts w:ascii="Times New Roman" w:eastAsia="Times New Roman" w:hAnsi="Times New Roman" w:cs="Times New Roman"/>
          <w:sz w:val="12"/>
          <w:szCs w:val="12"/>
          <w:lang w:eastAsia="ru-RU"/>
        </w:rPr>
        <w:t xml:space="preserve"> (бездействие) должностных лиц.</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Порядок и периодичность осуще</w:t>
      </w:r>
      <w:r w:rsidR="008442DC">
        <w:rPr>
          <w:rFonts w:ascii="Times New Roman" w:eastAsia="Times New Roman" w:hAnsi="Times New Roman" w:cs="Times New Roman"/>
          <w:sz w:val="12"/>
          <w:szCs w:val="12"/>
          <w:lang w:eastAsia="ru-RU"/>
        </w:rPr>
        <w:t xml:space="preserve">ствления плановых и внеплановых </w:t>
      </w:r>
      <w:r w:rsidRPr="00CF0D94">
        <w:rPr>
          <w:rFonts w:ascii="Times New Roman" w:eastAsia="Times New Roman" w:hAnsi="Times New Roman" w:cs="Times New Roman"/>
          <w:sz w:val="12"/>
          <w:szCs w:val="12"/>
          <w:lang w:eastAsia="ru-RU"/>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4.2. Контроль за полнотой и качеством предоставления услуги включает в себя проведение плановых и внеплановых проверок.</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4.3. Плановые проверки осуществляются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Периодичность проведения плановых проверок выполнения Уполномоченным органом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правовыми актами Администрации (распоряжениями).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Плановые проверки проводятся не реже 1 раза в 3 года.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 плановой проверке полноты и качества предоставления услуги контролю подлежат:</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соблюдение сроков предоставления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соблюдение положений настоящего Административного регламента;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правильность и обоснованность принятого решения об отказе в предоставлении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Основанием для проведения внеплановых проверок являются: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органов местного самоуправления муниципального района Сергиевский;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обращения граждан и юридических лиц на нарушения законодательства, в том числе на качество предоставления услуги.</w:t>
      </w:r>
    </w:p>
    <w:p w:rsidR="00CF0D94" w:rsidRPr="00CF0D94" w:rsidRDefault="008442DC" w:rsidP="00CF0D9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4.4.</w:t>
      </w:r>
      <w:r w:rsidR="00CF0D94" w:rsidRPr="00CF0D94">
        <w:rPr>
          <w:rFonts w:ascii="Times New Roman" w:eastAsia="Times New Roman" w:hAnsi="Times New Roman" w:cs="Times New Roman"/>
          <w:sz w:val="12"/>
          <w:szCs w:val="12"/>
          <w:lang w:eastAsia="ru-RU"/>
        </w:rPr>
        <w:t>Плановые и внеплановые проверки полноты и качества предоставления муниципальной услуги осуществляются отделом муниципального контроля и охраны труда контрольного управления администрации муниципального района Сергиевский.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lastRenderedPageBreak/>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CF0D94" w:rsidRPr="00CF0D94" w:rsidRDefault="008442DC" w:rsidP="008442D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4.5.</w:t>
      </w:r>
      <w:r w:rsidR="00CF0D94" w:rsidRPr="00CF0D94">
        <w:rPr>
          <w:rFonts w:ascii="Times New Roman" w:eastAsia="Times New Roman" w:hAnsi="Times New Roman" w:cs="Times New Roman"/>
          <w:sz w:val="12"/>
          <w:szCs w:val="12"/>
          <w:lang w:eastAsia="ru-RU"/>
        </w:rPr>
        <w:t>Должностные лица Уполномоченного органа в течение трех рабочих дней с момента поступления соответствующего запроса при проведении проверки направляют затребованные документы и копии документов, выданных по результатам предо</w:t>
      </w:r>
      <w:r>
        <w:rPr>
          <w:rFonts w:ascii="Times New Roman" w:eastAsia="Times New Roman" w:hAnsi="Times New Roman" w:cs="Times New Roman"/>
          <w:sz w:val="12"/>
          <w:szCs w:val="12"/>
          <w:lang w:eastAsia="ru-RU"/>
        </w:rPr>
        <w:t>ставления муниципальной услуги.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Ответственность должно</w:t>
      </w:r>
      <w:r w:rsidR="008442DC">
        <w:rPr>
          <w:rFonts w:ascii="Times New Roman" w:eastAsia="Times New Roman" w:hAnsi="Times New Roman" w:cs="Times New Roman"/>
          <w:sz w:val="12"/>
          <w:szCs w:val="12"/>
          <w:lang w:eastAsia="ru-RU"/>
        </w:rPr>
        <w:t xml:space="preserve">стных лиц за решения и действия </w:t>
      </w:r>
      <w:r w:rsidRPr="00CF0D94">
        <w:rPr>
          <w:rFonts w:ascii="Times New Roman" w:eastAsia="Times New Roman" w:hAnsi="Times New Roman" w:cs="Times New Roman"/>
          <w:sz w:val="12"/>
          <w:szCs w:val="12"/>
          <w:lang w:eastAsia="ru-RU"/>
        </w:rPr>
        <w:t>(бездействие), принимае</w:t>
      </w:r>
      <w:r w:rsidR="008442DC">
        <w:rPr>
          <w:rFonts w:ascii="Times New Roman" w:eastAsia="Times New Roman" w:hAnsi="Times New Roman" w:cs="Times New Roman"/>
          <w:sz w:val="12"/>
          <w:szCs w:val="12"/>
          <w:lang w:eastAsia="ru-RU"/>
        </w:rPr>
        <w:t xml:space="preserve">мые (осуществляемые) ими в ходе </w:t>
      </w:r>
      <w:r w:rsidRPr="00CF0D94">
        <w:rPr>
          <w:rFonts w:ascii="Times New Roman" w:eastAsia="Times New Roman" w:hAnsi="Times New Roman" w:cs="Times New Roman"/>
          <w:sz w:val="12"/>
          <w:szCs w:val="12"/>
          <w:lang w:eastAsia="ru-RU"/>
        </w:rPr>
        <w:t>пред</w:t>
      </w:r>
      <w:r w:rsidR="008442DC">
        <w:rPr>
          <w:rFonts w:ascii="Times New Roman" w:eastAsia="Times New Roman" w:hAnsi="Times New Roman" w:cs="Times New Roman"/>
          <w:sz w:val="12"/>
          <w:szCs w:val="12"/>
          <w:lang w:eastAsia="ru-RU"/>
        </w:rPr>
        <w:t>оставления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4.6.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органов местного самоуправления муниципального района Сергиевский осуществляется привлечение виновных лиц к ответственности в соответствии с законодательством Российской Федерации.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w:t>
      </w:r>
      <w:r w:rsidR="008442DC">
        <w:rPr>
          <w:rFonts w:ascii="Times New Roman" w:eastAsia="Times New Roman" w:hAnsi="Times New Roman" w:cs="Times New Roman"/>
          <w:sz w:val="12"/>
          <w:szCs w:val="12"/>
          <w:lang w:eastAsia="ru-RU"/>
        </w:rPr>
        <w:t xml:space="preserve"> требованиями законодательства.</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Требования к порядку и фор</w:t>
      </w:r>
      <w:r w:rsidR="008442DC">
        <w:rPr>
          <w:rFonts w:ascii="Times New Roman" w:eastAsia="Times New Roman" w:hAnsi="Times New Roman" w:cs="Times New Roman"/>
          <w:sz w:val="12"/>
          <w:szCs w:val="12"/>
          <w:lang w:eastAsia="ru-RU"/>
        </w:rPr>
        <w:t xml:space="preserve">мам контроля за предоставлением </w:t>
      </w:r>
      <w:r w:rsidRPr="00CF0D94">
        <w:rPr>
          <w:rFonts w:ascii="Times New Roman" w:eastAsia="Times New Roman" w:hAnsi="Times New Roman" w:cs="Times New Roman"/>
          <w:sz w:val="12"/>
          <w:szCs w:val="12"/>
          <w:lang w:eastAsia="ru-RU"/>
        </w:rPr>
        <w:t xml:space="preserve">муниципальной услуги, </w:t>
      </w:r>
      <w:r w:rsidR="008442DC">
        <w:rPr>
          <w:rFonts w:ascii="Times New Roman" w:eastAsia="Times New Roman" w:hAnsi="Times New Roman" w:cs="Times New Roman"/>
          <w:sz w:val="12"/>
          <w:szCs w:val="12"/>
          <w:lang w:eastAsia="ru-RU"/>
        </w:rPr>
        <w:t>в том числе со стороны граждан, их объединений и организаций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4.7. 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Граждане, их объединения и организации также имеют право:</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направлять замечания и предложения по улучшению доступности и качества предоставления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вносить предложения о мерах по устранению нарушений настоящего Административного регламента.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4.8. Должностные лица Уполномоченного органа местного, принимают меры к прекращению допущенных нарушений, устраняют причины и условия, способствующие совершению нарушений.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p>
    <w:p w:rsidR="00CF0D94" w:rsidRPr="00CF0D94" w:rsidRDefault="00CF0D94" w:rsidP="008442DC">
      <w:pPr>
        <w:spacing w:after="0" w:line="240" w:lineRule="auto"/>
        <w:ind w:firstLine="284"/>
        <w:jc w:val="center"/>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работников</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или регионального портала, а также может быть приня</w:t>
      </w:r>
      <w:r w:rsidR="008442DC">
        <w:rPr>
          <w:rFonts w:ascii="Times New Roman" w:eastAsia="Times New Roman" w:hAnsi="Times New Roman" w:cs="Times New Roman"/>
          <w:sz w:val="12"/>
          <w:szCs w:val="12"/>
          <w:lang w:eastAsia="ru-RU"/>
        </w:rPr>
        <w:t>та при личном приеме заявителя.</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Органы местного самоуправления, организации и уполномоченные на рассмотрение жалобы лица, которым может быть направлена жалоба заявителя в д</w:t>
      </w:r>
      <w:r w:rsidR="008442DC">
        <w:rPr>
          <w:rFonts w:ascii="Times New Roman" w:eastAsia="Times New Roman" w:hAnsi="Times New Roman" w:cs="Times New Roman"/>
          <w:sz w:val="12"/>
          <w:szCs w:val="12"/>
          <w:lang w:eastAsia="ru-RU"/>
        </w:rPr>
        <w:t>осудебном (внесудебном) порядке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в уполномоченный орган – на решение и (или) действия (бездействие) должностного лица, руководителя структурного подразделения уполномоченного органа;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к руководителю многофункционального центра – на решения и действия (бездействие) работника многофункционального центра;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к учредителю многофункционального центра – на решение и действия (бездействие) многофункционального центра.</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w:t>
      </w:r>
      <w:r w:rsidR="008442DC">
        <w:rPr>
          <w:rFonts w:ascii="Times New Roman" w:eastAsia="Times New Roman" w:hAnsi="Times New Roman" w:cs="Times New Roman"/>
          <w:sz w:val="12"/>
          <w:szCs w:val="12"/>
          <w:lang w:eastAsia="ru-RU"/>
        </w:rPr>
        <w:t>отрение жалоб должностные лица.</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Способы информирования заявителей о порядке подачи и рассмотрения жалобы, в том числе с использованием Единого портала государственных </w:t>
      </w:r>
      <w:r w:rsidR="008442DC">
        <w:rPr>
          <w:rFonts w:ascii="Times New Roman" w:eastAsia="Times New Roman" w:hAnsi="Times New Roman" w:cs="Times New Roman"/>
          <w:sz w:val="12"/>
          <w:szCs w:val="12"/>
          <w:lang w:eastAsia="ru-RU"/>
        </w:rPr>
        <w:t>и муниципальных услуг (функций)</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w:t>
      </w:r>
      <w:r w:rsidR="008442DC">
        <w:rPr>
          <w:rFonts w:ascii="Times New Roman" w:eastAsia="Times New Roman" w:hAnsi="Times New Roman" w:cs="Times New Roman"/>
          <w:sz w:val="12"/>
          <w:szCs w:val="12"/>
          <w:lang w:eastAsia="ru-RU"/>
        </w:rPr>
        <w:t>му заявителем (представителем).</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Федеральным законом № 210-ФЗ;</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настоящим Административным регламентом;</w:t>
      </w:r>
    </w:p>
    <w:p w:rsidR="00CF0D94" w:rsidRPr="00CF0D94" w:rsidRDefault="00CF0D94" w:rsidP="009E3638">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w:t>
      </w:r>
      <w:r w:rsidR="009E3638">
        <w:rPr>
          <w:rFonts w:ascii="Times New Roman" w:eastAsia="Times New Roman" w:hAnsi="Times New Roman" w:cs="Times New Roman"/>
          <w:sz w:val="12"/>
          <w:szCs w:val="12"/>
          <w:lang w:eastAsia="ru-RU"/>
        </w:rPr>
        <w:t>твенных и муниципальных услуг».</w:t>
      </w:r>
    </w:p>
    <w:p w:rsidR="00CF0D94" w:rsidRPr="00CF0D94" w:rsidRDefault="00CF0D94" w:rsidP="008442DC">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Приложение №1</w:t>
      </w:r>
    </w:p>
    <w:p w:rsidR="00CF0D94" w:rsidRPr="00CF0D94" w:rsidRDefault="00CF0D94" w:rsidP="008442DC">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к Административному регламенту предоставления </w:t>
      </w:r>
    </w:p>
    <w:p w:rsidR="00CF0D94" w:rsidRPr="00CF0D94" w:rsidRDefault="00CF0D94" w:rsidP="008442DC">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CF0D94" w:rsidRPr="00CF0D94" w:rsidRDefault="00CF0D94" w:rsidP="008442DC">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Светлодольск</w:t>
      </w:r>
    </w:p>
    <w:p w:rsidR="00CF0D94" w:rsidRPr="00CF0D94" w:rsidRDefault="00CF0D94" w:rsidP="008442DC">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 муниципального район</w:t>
      </w:r>
      <w:r w:rsidR="008442DC">
        <w:rPr>
          <w:rFonts w:ascii="Times New Roman" w:eastAsia="Times New Roman" w:hAnsi="Times New Roman" w:cs="Times New Roman"/>
          <w:sz w:val="12"/>
          <w:szCs w:val="12"/>
          <w:lang w:eastAsia="ru-RU"/>
        </w:rPr>
        <w:t>а Сергиевский Самарской области</w:t>
      </w:r>
    </w:p>
    <w:p w:rsidR="00CF0D94" w:rsidRPr="00CF0D94" w:rsidRDefault="00CF0D94" w:rsidP="008442DC">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в____________________________</w:t>
      </w:r>
    </w:p>
    <w:p w:rsidR="00CF0D94" w:rsidRPr="00CF0D94" w:rsidRDefault="00CF0D94" w:rsidP="008442DC">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(наименование органа местного самоуправления)</w:t>
      </w:r>
    </w:p>
    <w:p w:rsidR="00CF0D94" w:rsidRPr="00CF0D94" w:rsidRDefault="00CF0D94" w:rsidP="008442DC">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ОТ</w:t>
      </w:r>
      <w:r w:rsidRPr="00CF0D94">
        <w:rPr>
          <w:rFonts w:ascii="Times New Roman" w:eastAsia="Times New Roman" w:hAnsi="Times New Roman" w:cs="Times New Roman"/>
          <w:sz w:val="12"/>
          <w:szCs w:val="12"/>
          <w:lang w:eastAsia="ru-RU"/>
        </w:rPr>
        <w:tab/>
      </w:r>
    </w:p>
    <w:p w:rsidR="00CF0D94" w:rsidRPr="00CF0D94" w:rsidRDefault="00CF0D94" w:rsidP="008442DC">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w:t>
      </w:r>
    </w:p>
    <w:p w:rsidR="00CF0D94" w:rsidRPr="00CF0D94" w:rsidRDefault="00CF0D94" w:rsidP="008442DC">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для заявителя физического лица - фамилия, имя, отчество, паспортные данные, регистрация по месту жительства, адрес ф</w:t>
      </w:r>
      <w:r w:rsidR="008442DC">
        <w:rPr>
          <w:rFonts w:ascii="Times New Roman" w:eastAsia="Times New Roman" w:hAnsi="Times New Roman" w:cs="Times New Roman"/>
          <w:sz w:val="12"/>
          <w:szCs w:val="12"/>
          <w:lang w:eastAsia="ru-RU"/>
        </w:rPr>
        <w:t>актического проживания телефон)</w:t>
      </w:r>
    </w:p>
    <w:p w:rsidR="00CF0D94" w:rsidRPr="00CF0D94" w:rsidRDefault="008442DC" w:rsidP="008442DC">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Заявление </w:t>
      </w:r>
      <w:r w:rsidR="00CF0D94" w:rsidRPr="00CF0D94">
        <w:rPr>
          <w:rFonts w:ascii="Times New Roman" w:eastAsia="Times New Roman" w:hAnsi="Times New Roman" w:cs="Times New Roman"/>
          <w:sz w:val="12"/>
          <w:szCs w:val="12"/>
          <w:lang w:eastAsia="ru-RU"/>
        </w:rPr>
        <w:t>о принятии решения о подгот</w:t>
      </w:r>
      <w:r>
        <w:rPr>
          <w:rFonts w:ascii="Times New Roman" w:eastAsia="Times New Roman" w:hAnsi="Times New Roman" w:cs="Times New Roman"/>
          <w:sz w:val="12"/>
          <w:szCs w:val="12"/>
          <w:lang w:eastAsia="ru-RU"/>
        </w:rPr>
        <w:t xml:space="preserve">овке документации по планировке </w:t>
      </w:r>
      <w:r w:rsidR="00CF0D94" w:rsidRPr="00CF0D94">
        <w:rPr>
          <w:rFonts w:ascii="Times New Roman" w:eastAsia="Times New Roman" w:hAnsi="Times New Roman" w:cs="Times New Roman"/>
          <w:sz w:val="12"/>
          <w:szCs w:val="12"/>
          <w:lang w:eastAsia="ru-RU"/>
        </w:rPr>
        <w:t>территории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Прошу принять решение о подгот</w:t>
      </w:r>
      <w:r w:rsidR="008442DC">
        <w:rPr>
          <w:rFonts w:ascii="Times New Roman" w:eastAsia="Times New Roman" w:hAnsi="Times New Roman" w:cs="Times New Roman"/>
          <w:sz w:val="12"/>
          <w:szCs w:val="12"/>
          <w:lang w:eastAsia="ru-RU"/>
        </w:rPr>
        <w:t xml:space="preserve">овке документации по планировке </w:t>
      </w:r>
      <w:r w:rsidRPr="00CF0D94">
        <w:rPr>
          <w:rFonts w:ascii="Times New Roman" w:eastAsia="Times New Roman" w:hAnsi="Times New Roman" w:cs="Times New Roman"/>
          <w:sz w:val="12"/>
          <w:szCs w:val="12"/>
          <w:lang w:eastAsia="ru-RU"/>
        </w:rPr>
        <w:t>территории (указать вид документации п</w:t>
      </w:r>
      <w:r w:rsidR="008442DC">
        <w:rPr>
          <w:rFonts w:ascii="Times New Roman" w:eastAsia="Times New Roman" w:hAnsi="Times New Roman" w:cs="Times New Roman"/>
          <w:sz w:val="12"/>
          <w:szCs w:val="12"/>
          <w:lang w:eastAsia="ru-RU"/>
        </w:rPr>
        <w:t xml:space="preserve">о планировке территории: проект </w:t>
      </w:r>
      <w:r w:rsidRPr="00CF0D94">
        <w:rPr>
          <w:rFonts w:ascii="Times New Roman" w:eastAsia="Times New Roman" w:hAnsi="Times New Roman" w:cs="Times New Roman"/>
          <w:sz w:val="12"/>
          <w:szCs w:val="12"/>
          <w:lang w:eastAsia="ru-RU"/>
        </w:rPr>
        <w:t>планировки территории и проект межевани</w:t>
      </w:r>
      <w:r w:rsidR="008442DC">
        <w:rPr>
          <w:rFonts w:ascii="Times New Roman" w:eastAsia="Times New Roman" w:hAnsi="Times New Roman" w:cs="Times New Roman"/>
          <w:sz w:val="12"/>
          <w:szCs w:val="12"/>
          <w:lang w:eastAsia="ru-RU"/>
        </w:rPr>
        <w:t>я территории/проект межевания территории) в отношении территории:__________________</w:t>
      </w:r>
    </w:p>
    <w:p w:rsidR="00CF0D94" w:rsidRPr="00CF0D94" w:rsidRDefault="00CF0D94" w:rsidP="008442DC">
      <w:pPr>
        <w:spacing w:after="0" w:line="240" w:lineRule="auto"/>
        <w:ind w:firstLine="284"/>
        <w:jc w:val="center"/>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lastRenderedPageBreak/>
        <w:t>(указывается описание местонахождения территор</w:t>
      </w:r>
      <w:r w:rsidR="008442DC">
        <w:rPr>
          <w:rFonts w:ascii="Times New Roman" w:eastAsia="Times New Roman" w:hAnsi="Times New Roman" w:cs="Times New Roman"/>
          <w:sz w:val="12"/>
          <w:szCs w:val="12"/>
          <w:lang w:eastAsia="ru-RU"/>
        </w:rPr>
        <w:t xml:space="preserve">ии, описание границ территории, согласно прилагаемой схеме. </w:t>
      </w:r>
      <w:r w:rsidRPr="00CF0D94">
        <w:rPr>
          <w:rFonts w:ascii="Times New Roman" w:eastAsia="Times New Roman" w:hAnsi="Times New Roman" w:cs="Times New Roman"/>
          <w:sz w:val="12"/>
          <w:szCs w:val="12"/>
          <w:lang w:eastAsia="ru-RU"/>
        </w:rPr>
        <w:t>ориентировочная площадь территории)</w:t>
      </w:r>
    </w:p>
    <w:p w:rsidR="00CF0D94" w:rsidRPr="00CF0D94" w:rsidRDefault="008442DC" w:rsidP="008442D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00CF0D94" w:rsidRPr="00CF0D94">
        <w:rPr>
          <w:rFonts w:ascii="Times New Roman" w:eastAsia="Times New Roman" w:hAnsi="Times New Roman" w:cs="Times New Roman"/>
          <w:sz w:val="12"/>
          <w:szCs w:val="12"/>
          <w:lang w:eastAsia="ru-RU"/>
        </w:rPr>
        <w:t>Цель разработки докумен</w:t>
      </w:r>
      <w:r>
        <w:rPr>
          <w:rFonts w:ascii="Times New Roman" w:eastAsia="Times New Roman" w:hAnsi="Times New Roman" w:cs="Times New Roman"/>
          <w:sz w:val="12"/>
          <w:szCs w:val="12"/>
          <w:lang w:eastAsia="ru-RU"/>
        </w:rPr>
        <w:t>тации по планировке территории:</w:t>
      </w:r>
      <w:r w:rsidR="00CF0D94" w:rsidRPr="00CF0D94">
        <w:rPr>
          <w:rFonts w:ascii="Times New Roman" w:eastAsia="Times New Roman" w:hAnsi="Times New Roman" w:cs="Times New Roman"/>
          <w:sz w:val="12"/>
          <w:szCs w:val="12"/>
          <w:lang w:eastAsia="ru-RU"/>
        </w:rPr>
        <w:t>__________________________________________________________________</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p>
    <w:p w:rsidR="00CF0D94" w:rsidRPr="00CF0D94" w:rsidRDefault="009E3638" w:rsidP="009E3638">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00CF0D94" w:rsidRPr="00CF0D94">
        <w:rPr>
          <w:rFonts w:ascii="Times New Roman" w:eastAsia="Times New Roman" w:hAnsi="Times New Roman" w:cs="Times New Roman"/>
          <w:sz w:val="12"/>
          <w:szCs w:val="12"/>
          <w:lang w:eastAsia="ru-RU"/>
        </w:rPr>
        <w:t>Предполагаемое назначение и</w:t>
      </w:r>
      <w:r>
        <w:rPr>
          <w:rFonts w:ascii="Times New Roman" w:eastAsia="Times New Roman" w:hAnsi="Times New Roman" w:cs="Times New Roman"/>
          <w:sz w:val="12"/>
          <w:szCs w:val="12"/>
          <w:lang w:eastAsia="ru-RU"/>
        </w:rPr>
        <w:t xml:space="preserve"> параметры развития территории, </w:t>
      </w:r>
      <w:r w:rsidR="00CF0D94" w:rsidRPr="00CF0D94">
        <w:rPr>
          <w:rFonts w:ascii="Times New Roman" w:eastAsia="Times New Roman" w:hAnsi="Times New Roman" w:cs="Times New Roman"/>
          <w:sz w:val="12"/>
          <w:szCs w:val="12"/>
          <w:lang w:eastAsia="ru-RU"/>
        </w:rPr>
        <w:t>характеристики пл</w:t>
      </w:r>
      <w:r>
        <w:rPr>
          <w:rFonts w:ascii="Times New Roman" w:eastAsia="Times New Roman" w:hAnsi="Times New Roman" w:cs="Times New Roman"/>
          <w:sz w:val="12"/>
          <w:szCs w:val="12"/>
          <w:lang w:eastAsia="ru-RU"/>
        </w:rPr>
        <w:t xml:space="preserve">анируемого к размещению объекта </w:t>
      </w:r>
      <w:r w:rsidR="00CF0D94" w:rsidRPr="00CF0D94">
        <w:rPr>
          <w:rFonts w:ascii="Times New Roman" w:eastAsia="Times New Roman" w:hAnsi="Times New Roman" w:cs="Times New Roman"/>
          <w:sz w:val="12"/>
          <w:szCs w:val="12"/>
          <w:lang w:eastAsia="ru-RU"/>
        </w:rPr>
        <w:t>(объектов),</w:t>
      </w:r>
      <w:r>
        <w:rPr>
          <w:rFonts w:ascii="Times New Roman" w:eastAsia="Times New Roman" w:hAnsi="Times New Roman" w:cs="Times New Roman"/>
          <w:sz w:val="12"/>
          <w:szCs w:val="12"/>
          <w:lang w:eastAsia="ru-RU"/>
        </w:rPr>
        <w:t>_______</w:t>
      </w:r>
    </w:p>
    <w:p w:rsidR="00CF0D94" w:rsidRPr="00CF0D94" w:rsidRDefault="009E3638" w:rsidP="009E3638">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3.Планируемый срок разработки документации по планировке </w:t>
      </w:r>
      <w:r w:rsidR="00CF0D94" w:rsidRPr="00CF0D94">
        <w:rPr>
          <w:rFonts w:ascii="Times New Roman" w:eastAsia="Times New Roman" w:hAnsi="Times New Roman" w:cs="Times New Roman"/>
          <w:sz w:val="12"/>
          <w:szCs w:val="12"/>
          <w:lang w:eastAsia="ru-RU"/>
        </w:rPr>
        <w:t>территории __________________________</w:t>
      </w:r>
      <w:r>
        <w:rPr>
          <w:rFonts w:ascii="Times New Roman" w:eastAsia="Times New Roman" w:hAnsi="Times New Roman" w:cs="Times New Roman"/>
          <w:sz w:val="12"/>
          <w:szCs w:val="12"/>
          <w:lang w:eastAsia="ru-RU"/>
        </w:rPr>
        <w:t>_______________________</w:t>
      </w:r>
    </w:p>
    <w:p w:rsidR="00CF0D94" w:rsidRPr="00CF0D94" w:rsidRDefault="009E3638" w:rsidP="00CF0D9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00CF0D94" w:rsidRPr="00CF0D94">
        <w:rPr>
          <w:rFonts w:ascii="Times New Roman" w:eastAsia="Times New Roman" w:hAnsi="Times New Roman" w:cs="Times New Roman"/>
          <w:sz w:val="12"/>
          <w:szCs w:val="12"/>
          <w:lang w:eastAsia="ru-RU"/>
        </w:rPr>
        <w:t>Источник финансирования работ по подготовке документации по планировке территории</w:t>
      </w:r>
      <w:r w:rsidR="00CF0D94" w:rsidRPr="00CF0D94">
        <w:rPr>
          <w:rFonts w:ascii="Times New Roman" w:eastAsia="Times New Roman" w:hAnsi="Times New Roman" w:cs="Times New Roman"/>
          <w:sz w:val="12"/>
          <w:szCs w:val="12"/>
          <w:lang w:eastAsia="ru-RU"/>
        </w:rPr>
        <w:tab/>
      </w:r>
    </w:p>
    <w:p w:rsidR="00CF0D94" w:rsidRPr="00CF0D94" w:rsidRDefault="009E3638" w:rsidP="009E3638">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00CF0D94" w:rsidRPr="00CF0D94">
        <w:rPr>
          <w:rFonts w:ascii="Times New Roman" w:eastAsia="Times New Roman" w:hAnsi="Times New Roman" w:cs="Times New Roman"/>
          <w:sz w:val="12"/>
          <w:szCs w:val="12"/>
          <w:lang w:eastAsia="ru-RU"/>
        </w:rPr>
        <w:t>Обоснование отсутствия необходимости выполнения инженерных изысканий для подготовки документации по планировке территории и достаточности материалов инженерных изысканий _____________________________________</w:t>
      </w:r>
      <w:r>
        <w:rPr>
          <w:rFonts w:ascii="Times New Roman" w:eastAsia="Times New Roman" w:hAnsi="Times New Roman" w:cs="Times New Roman"/>
          <w:sz w:val="12"/>
          <w:szCs w:val="12"/>
          <w:lang w:eastAsia="ru-RU"/>
        </w:rPr>
        <w:t>_______________________________________</w:t>
      </w:r>
    </w:p>
    <w:p w:rsidR="00CF0D94" w:rsidRPr="00CF0D94" w:rsidRDefault="00CF0D94" w:rsidP="009E3638">
      <w:pPr>
        <w:spacing w:after="0" w:line="240" w:lineRule="auto"/>
        <w:ind w:firstLine="284"/>
        <w:jc w:val="center"/>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(указывается в случае, если необходимость выполнения инженерных изысканий для подготовки документации по планировке территории отсутствует)</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К заявлению прилагаются следующие документы:</w:t>
      </w:r>
    </w:p>
    <w:p w:rsidR="00CF0D94" w:rsidRPr="00CF0D94" w:rsidRDefault="00CF0D94" w:rsidP="009E3638">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(указывается перечень прилагаемых документов)</w:t>
      </w:r>
    </w:p>
    <w:p w:rsidR="00CF0D94" w:rsidRPr="00CF0D94" w:rsidRDefault="00CF0D94" w:rsidP="009E3638">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Результат предоставления муниципальной услуги, прошу предоставить</w:t>
      </w:r>
      <w:r w:rsidR="009E3638">
        <w:rPr>
          <w:rFonts w:ascii="Times New Roman" w:eastAsia="Times New Roman" w:hAnsi="Times New Roman" w:cs="Times New Roman"/>
          <w:sz w:val="12"/>
          <w:szCs w:val="12"/>
          <w:lang w:eastAsia="ru-RU"/>
        </w:rPr>
        <w:t>:</w:t>
      </w:r>
      <w:r w:rsidRPr="00CF0D94">
        <w:rPr>
          <w:rFonts w:ascii="Times New Roman" w:eastAsia="Times New Roman" w:hAnsi="Times New Roman" w:cs="Times New Roman"/>
          <w:sz w:val="12"/>
          <w:szCs w:val="12"/>
          <w:lang w:eastAsia="ru-RU"/>
        </w:rPr>
        <w:tab/>
      </w:r>
    </w:p>
    <w:p w:rsidR="00CF0D94" w:rsidRPr="00CF0D94" w:rsidRDefault="00CF0D94" w:rsidP="009E3638">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(указать способ получения результата предо</w:t>
      </w:r>
      <w:r w:rsidR="009E3638">
        <w:rPr>
          <w:rFonts w:ascii="Times New Roman" w:eastAsia="Times New Roman" w:hAnsi="Times New Roman" w:cs="Times New Roman"/>
          <w:sz w:val="12"/>
          <w:szCs w:val="12"/>
          <w:lang w:eastAsia="ru-RU"/>
        </w:rPr>
        <w:t>ставления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________________                _________________________       _____________________________</w:t>
      </w:r>
    </w:p>
    <w:p w:rsidR="00CF0D94" w:rsidRPr="00CF0D94" w:rsidRDefault="00CF0D94" w:rsidP="009E3638">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         (дата)                                             (подпись)                     </w:t>
      </w:r>
      <w:r w:rsidR="009E3638">
        <w:rPr>
          <w:rFonts w:ascii="Times New Roman" w:eastAsia="Times New Roman" w:hAnsi="Times New Roman" w:cs="Times New Roman"/>
          <w:sz w:val="12"/>
          <w:szCs w:val="12"/>
          <w:lang w:eastAsia="ru-RU"/>
        </w:rPr>
        <w:t xml:space="preserve">                          (ФИО)</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Приложение №2</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к Административному регламенту предоставления </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Светлодольск</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 муниципального район</w:t>
      </w:r>
      <w:r w:rsidR="009E3638">
        <w:rPr>
          <w:rFonts w:ascii="Times New Roman" w:eastAsia="Times New Roman" w:hAnsi="Times New Roman" w:cs="Times New Roman"/>
          <w:sz w:val="12"/>
          <w:szCs w:val="12"/>
          <w:lang w:eastAsia="ru-RU"/>
        </w:rPr>
        <w:t>а Сергиевский Самарской области</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в____________________________</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(наименование </w:t>
      </w:r>
      <w:r w:rsidR="009E3638">
        <w:rPr>
          <w:rFonts w:ascii="Times New Roman" w:eastAsia="Times New Roman" w:hAnsi="Times New Roman" w:cs="Times New Roman"/>
          <w:sz w:val="12"/>
          <w:szCs w:val="12"/>
          <w:lang w:eastAsia="ru-RU"/>
        </w:rPr>
        <w:t>органа местного самоуправления)</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ОТ</w:t>
      </w:r>
      <w:r w:rsidRPr="00CF0D94">
        <w:rPr>
          <w:rFonts w:ascii="Times New Roman" w:eastAsia="Times New Roman" w:hAnsi="Times New Roman" w:cs="Times New Roman"/>
          <w:sz w:val="12"/>
          <w:szCs w:val="12"/>
          <w:lang w:eastAsia="ru-RU"/>
        </w:rPr>
        <w:tab/>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для заявителя физического лица - фамилия, имя, отчество, паспортные данные, регистрация по месту жительства, адрес ф</w:t>
      </w:r>
      <w:r w:rsidR="009E3638">
        <w:rPr>
          <w:rFonts w:ascii="Times New Roman" w:eastAsia="Times New Roman" w:hAnsi="Times New Roman" w:cs="Times New Roman"/>
          <w:sz w:val="12"/>
          <w:szCs w:val="12"/>
          <w:lang w:eastAsia="ru-RU"/>
        </w:rPr>
        <w:t>актического проживания телефон)</w:t>
      </w:r>
    </w:p>
    <w:p w:rsidR="00CF0D94" w:rsidRPr="00CF0D94" w:rsidRDefault="009E3638" w:rsidP="009E3638">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Заявление </w:t>
      </w:r>
      <w:r w:rsidR="00CF0D94" w:rsidRPr="00CF0D94">
        <w:rPr>
          <w:rFonts w:ascii="Times New Roman" w:eastAsia="Times New Roman" w:hAnsi="Times New Roman" w:cs="Times New Roman"/>
          <w:sz w:val="12"/>
          <w:szCs w:val="12"/>
          <w:lang w:eastAsia="ru-RU"/>
        </w:rPr>
        <w:t>об утверждении документации по планировке территории</w:t>
      </w:r>
    </w:p>
    <w:p w:rsidR="00CF0D94" w:rsidRPr="00CF0D94" w:rsidRDefault="00CF0D94" w:rsidP="009E3638">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Прошу утвердить документацию по планировке территории (указать вид документации по планировке территории: проект планировки территории </w:t>
      </w:r>
      <w:r w:rsidR="009E3638">
        <w:rPr>
          <w:rFonts w:ascii="Times New Roman" w:eastAsia="Times New Roman" w:hAnsi="Times New Roman" w:cs="Times New Roman"/>
          <w:sz w:val="12"/>
          <w:szCs w:val="12"/>
          <w:lang w:eastAsia="ru-RU"/>
        </w:rPr>
        <w:t>и проект межевания территории/</w:t>
      </w:r>
      <w:r w:rsidRPr="00CF0D94">
        <w:rPr>
          <w:rFonts w:ascii="Times New Roman" w:eastAsia="Times New Roman" w:hAnsi="Times New Roman" w:cs="Times New Roman"/>
          <w:sz w:val="12"/>
          <w:szCs w:val="12"/>
          <w:lang w:eastAsia="ru-RU"/>
        </w:rPr>
        <w:t>проект ме</w:t>
      </w:r>
      <w:r w:rsidR="009E3638">
        <w:rPr>
          <w:rFonts w:ascii="Times New Roman" w:eastAsia="Times New Roman" w:hAnsi="Times New Roman" w:cs="Times New Roman"/>
          <w:sz w:val="12"/>
          <w:szCs w:val="12"/>
          <w:lang w:eastAsia="ru-RU"/>
        </w:rPr>
        <w:t>жевания территории) в границах:</w:t>
      </w:r>
      <w:r w:rsidRPr="00CF0D94">
        <w:rPr>
          <w:rFonts w:ascii="Times New Roman" w:eastAsia="Times New Roman" w:hAnsi="Times New Roman" w:cs="Times New Roman"/>
          <w:sz w:val="12"/>
          <w:szCs w:val="12"/>
          <w:lang w:eastAsia="ru-RU"/>
        </w:rPr>
        <w:t>________________________________</w:t>
      </w:r>
      <w:r w:rsidR="009E3638">
        <w:rPr>
          <w:rFonts w:ascii="Times New Roman" w:eastAsia="Times New Roman" w:hAnsi="Times New Roman" w:cs="Times New Roman"/>
          <w:sz w:val="12"/>
          <w:szCs w:val="12"/>
          <w:lang w:eastAsia="ru-RU"/>
        </w:rPr>
        <w:t>______________</w:t>
      </w:r>
    </w:p>
    <w:p w:rsidR="00CF0D94" w:rsidRPr="00CF0D94" w:rsidRDefault="00CF0D94" w:rsidP="009E3638">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Сведения о принятом решении о подгот</w:t>
      </w:r>
      <w:r w:rsidR="009E3638">
        <w:rPr>
          <w:rFonts w:ascii="Times New Roman" w:eastAsia="Times New Roman" w:hAnsi="Times New Roman" w:cs="Times New Roman"/>
          <w:sz w:val="12"/>
          <w:szCs w:val="12"/>
          <w:lang w:eastAsia="ru-RU"/>
        </w:rPr>
        <w:t>овке документации по планировке территории.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К заявлению прилагаются следующие документы:</w:t>
      </w:r>
    </w:p>
    <w:p w:rsidR="00CF0D94" w:rsidRPr="00CF0D94" w:rsidRDefault="00CF0D94" w:rsidP="009E3638">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(указывается п</w:t>
      </w:r>
      <w:r w:rsidR="009E3638">
        <w:rPr>
          <w:rFonts w:ascii="Times New Roman" w:eastAsia="Times New Roman" w:hAnsi="Times New Roman" w:cs="Times New Roman"/>
          <w:sz w:val="12"/>
          <w:szCs w:val="12"/>
          <w:lang w:eastAsia="ru-RU"/>
        </w:rPr>
        <w:t>еречень прилагаемых документов)</w:t>
      </w:r>
    </w:p>
    <w:p w:rsidR="00CF0D94" w:rsidRPr="00CF0D94" w:rsidRDefault="00CF0D94" w:rsidP="009E3638">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Результат предоставления муницип</w:t>
      </w:r>
      <w:r w:rsidR="009E3638">
        <w:rPr>
          <w:rFonts w:ascii="Times New Roman" w:eastAsia="Times New Roman" w:hAnsi="Times New Roman" w:cs="Times New Roman"/>
          <w:sz w:val="12"/>
          <w:szCs w:val="12"/>
          <w:lang w:eastAsia="ru-RU"/>
        </w:rPr>
        <w:t xml:space="preserve">альной услуги, </w:t>
      </w:r>
      <w:r w:rsidRPr="00CF0D94">
        <w:rPr>
          <w:rFonts w:ascii="Times New Roman" w:eastAsia="Times New Roman" w:hAnsi="Times New Roman" w:cs="Times New Roman"/>
          <w:sz w:val="12"/>
          <w:szCs w:val="12"/>
          <w:lang w:eastAsia="ru-RU"/>
        </w:rPr>
        <w:t>прошу предоставить: ________________________________________________</w:t>
      </w:r>
    </w:p>
    <w:p w:rsidR="00CF0D94" w:rsidRPr="00CF0D94" w:rsidRDefault="00CF0D94" w:rsidP="009E3638">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(указать способ получения результата предо</w:t>
      </w:r>
      <w:r w:rsidR="009E3638">
        <w:rPr>
          <w:rFonts w:ascii="Times New Roman" w:eastAsia="Times New Roman" w:hAnsi="Times New Roman" w:cs="Times New Roman"/>
          <w:sz w:val="12"/>
          <w:szCs w:val="12"/>
          <w:lang w:eastAsia="ru-RU"/>
        </w:rPr>
        <w:t>ставления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___________                           _____________                ____________________</w:t>
      </w:r>
    </w:p>
    <w:p w:rsidR="00CF0D94" w:rsidRPr="00CF0D94" w:rsidRDefault="00CF0D94" w:rsidP="009E3638">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(дата)                                                (подпись)                     </w:t>
      </w:r>
      <w:r w:rsidR="009E3638">
        <w:rPr>
          <w:rFonts w:ascii="Times New Roman" w:eastAsia="Times New Roman" w:hAnsi="Times New Roman" w:cs="Times New Roman"/>
          <w:sz w:val="12"/>
          <w:szCs w:val="12"/>
          <w:lang w:eastAsia="ru-RU"/>
        </w:rPr>
        <w:t xml:space="preserve">                          (ФИО)</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Приложение №3</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к Административному регламенту предоставления </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Светлодольск</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 муниципального район</w:t>
      </w:r>
      <w:r w:rsidR="009E3638">
        <w:rPr>
          <w:rFonts w:ascii="Times New Roman" w:eastAsia="Times New Roman" w:hAnsi="Times New Roman" w:cs="Times New Roman"/>
          <w:sz w:val="12"/>
          <w:szCs w:val="12"/>
          <w:lang w:eastAsia="ru-RU"/>
        </w:rPr>
        <w:t>а Сергиевский Самарской области</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в____________________________</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(наименование </w:t>
      </w:r>
      <w:r w:rsidR="009E3638">
        <w:rPr>
          <w:rFonts w:ascii="Times New Roman" w:eastAsia="Times New Roman" w:hAnsi="Times New Roman" w:cs="Times New Roman"/>
          <w:sz w:val="12"/>
          <w:szCs w:val="12"/>
          <w:lang w:eastAsia="ru-RU"/>
        </w:rPr>
        <w:t>органа местного самоуправления)</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ОТ</w:t>
      </w:r>
      <w:r w:rsidRPr="00CF0D94">
        <w:rPr>
          <w:rFonts w:ascii="Times New Roman" w:eastAsia="Times New Roman" w:hAnsi="Times New Roman" w:cs="Times New Roman"/>
          <w:sz w:val="12"/>
          <w:szCs w:val="12"/>
          <w:lang w:eastAsia="ru-RU"/>
        </w:rPr>
        <w:tab/>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для заявителя физического лица - фамилия, имя, отчество, паспортные данные, регистрация по месту жительства, адрес фактического проживания </w:t>
      </w:r>
      <w:r w:rsidR="009E3638">
        <w:rPr>
          <w:rFonts w:ascii="Times New Roman" w:eastAsia="Times New Roman" w:hAnsi="Times New Roman" w:cs="Times New Roman"/>
          <w:sz w:val="12"/>
          <w:szCs w:val="12"/>
          <w:lang w:eastAsia="ru-RU"/>
        </w:rPr>
        <w:t>телефон)</w:t>
      </w:r>
    </w:p>
    <w:p w:rsidR="00CF0D94" w:rsidRPr="00CF0D94" w:rsidRDefault="009E3638" w:rsidP="009E3638">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Заявление </w:t>
      </w:r>
      <w:r w:rsidR="00CF0D94" w:rsidRPr="00CF0D94">
        <w:rPr>
          <w:rFonts w:ascii="Times New Roman" w:eastAsia="Times New Roman" w:hAnsi="Times New Roman" w:cs="Times New Roman"/>
          <w:sz w:val="12"/>
          <w:szCs w:val="12"/>
          <w:lang w:eastAsia="ru-RU"/>
        </w:rPr>
        <w:t>о принятии решения о подготовке документации по внесению изменений в документацию по планировке территории</w:t>
      </w:r>
    </w:p>
    <w:p w:rsidR="00CF0D94" w:rsidRPr="00CF0D94" w:rsidRDefault="00CF0D94" w:rsidP="009E3638">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Прошу принять решение о подготовке документации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w:t>
      </w:r>
      <w:r w:rsidR="009E3638">
        <w:rPr>
          <w:rFonts w:ascii="Times New Roman" w:eastAsia="Times New Roman" w:hAnsi="Times New Roman" w:cs="Times New Roman"/>
          <w:sz w:val="12"/>
          <w:szCs w:val="12"/>
          <w:lang w:eastAsia="ru-RU"/>
        </w:rPr>
        <w:t>ания территории), утвержденной:</w:t>
      </w:r>
      <w:r w:rsidRPr="00CF0D94">
        <w:rPr>
          <w:rFonts w:ascii="Times New Roman" w:eastAsia="Times New Roman" w:hAnsi="Times New Roman" w:cs="Times New Roman"/>
          <w:sz w:val="12"/>
          <w:szCs w:val="12"/>
          <w:lang w:eastAsia="ru-RU"/>
        </w:rPr>
        <w:t>_________________________________________________________________</w:t>
      </w:r>
    </w:p>
    <w:p w:rsidR="00CF0D94" w:rsidRPr="00CF0D94" w:rsidRDefault="00CF0D94" w:rsidP="009E3638">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(указываются реквизиты решения об утверждении докумен</w:t>
      </w:r>
      <w:r w:rsidR="009E3638">
        <w:rPr>
          <w:rFonts w:ascii="Times New Roman" w:eastAsia="Times New Roman" w:hAnsi="Times New Roman" w:cs="Times New Roman"/>
          <w:sz w:val="12"/>
          <w:szCs w:val="12"/>
          <w:lang w:eastAsia="ru-RU"/>
        </w:rPr>
        <w:t>тации по планировке территории)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в отношении территории (ее отдельных частей)</w:t>
      </w:r>
      <w:r w:rsidRPr="00CF0D94">
        <w:rPr>
          <w:rFonts w:ascii="Times New Roman" w:eastAsia="Times New Roman" w:hAnsi="Times New Roman" w:cs="Times New Roman"/>
          <w:sz w:val="12"/>
          <w:szCs w:val="12"/>
          <w:lang w:eastAsia="ru-RU"/>
        </w:rPr>
        <w:tab/>
        <w:t>.</w:t>
      </w:r>
    </w:p>
    <w:p w:rsidR="009E3638" w:rsidRPr="00CF0D94" w:rsidRDefault="009E3638" w:rsidP="009E3638">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____________________________________________________________________</w:t>
      </w:r>
    </w:p>
    <w:p w:rsidR="00CF0D94" w:rsidRPr="00CF0D94" w:rsidRDefault="00CF0D94" w:rsidP="009E3638">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кадастровый номер</w:t>
      </w:r>
      <w:r w:rsidR="009E3638" w:rsidRPr="009E3638">
        <w:rPr>
          <w:rFonts w:ascii="Times New Roman" w:eastAsia="Times New Roman" w:hAnsi="Times New Roman" w:cs="Times New Roman"/>
          <w:sz w:val="12"/>
          <w:szCs w:val="12"/>
          <w:lang w:eastAsia="ru-RU"/>
        </w:rPr>
        <w:t xml:space="preserve"> </w:t>
      </w:r>
      <w:r w:rsidR="009E3638" w:rsidRPr="00CF0D94">
        <w:rPr>
          <w:rFonts w:ascii="Times New Roman" w:eastAsia="Times New Roman" w:hAnsi="Times New Roman" w:cs="Times New Roman"/>
          <w:sz w:val="12"/>
          <w:szCs w:val="12"/>
          <w:lang w:eastAsia="ru-RU"/>
        </w:rPr>
        <w:t>земельного участка или описание границ территории согласно прилагаемой схеме.</w:t>
      </w:r>
    </w:p>
    <w:p w:rsidR="00CF0D94" w:rsidRPr="00CF0D94" w:rsidRDefault="00CF0D94" w:rsidP="009E3638">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 Цель разработки документации п</w:t>
      </w:r>
      <w:r w:rsidR="009E3638">
        <w:rPr>
          <w:rFonts w:ascii="Times New Roman" w:eastAsia="Times New Roman" w:hAnsi="Times New Roman" w:cs="Times New Roman"/>
          <w:sz w:val="12"/>
          <w:szCs w:val="12"/>
          <w:lang w:eastAsia="ru-RU"/>
        </w:rPr>
        <w:t>о планировке территории:_______</w:t>
      </w:r>
    </w:p>
    <w:p w:rsidR="00CF0D94" w:rsidRPr="00CF0D94" w:rsidRDefault="00CF0D94" w:rsidP="009E3638">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2. Описание планируемых изменений в назначении и параметрах развития территории, характеристиках планируемого </w:t>
      </w:r>
      <w:r w:rsidR="009E3638">
        <w:rPr>
          <w:rFonts w:ascii="Times New Roman" w:eastAsia="Times New Roman" w:hAnsi="Times New Roman" w:cs="Times New Roman"/>
          <w:sz w:val="12"/>
          <w:szCs w:val="12"/>
          <w:lang w:eastAsia="ru-RU"/>
        </w:rPr>
        <w:t>к размещению объекта (объектов)</w:t>
      </w:r>
      <w:r w:rsidRPr="00CF0D94">
        <w:rPr>
          <w:rFonts w:ascii="Times New Roman" w:eastAsia="Times New Roman" w:hAnsi="Times New Roman" w:cs="Times New Roman"/>
          <w:sz w:val="12"/>
          <w:szCs w:val="12"/>
          <w:lang w:eastAsia="ru-RU"/>
        </w:rPr>
        <w:t>____________________________________________________</w:t>
      </w:r>
      <w:r w:rsidR="009E3638">
        <w:rPr>
          <w:rFonts w:ascii="Times New Roman" w:eastAsia="Times New Roman" w:hAnsi="Times New Roman" w:cs="Times New Roman"/>
          <w:sz w:val="12"/>
          <w:szCs w:val="12"/>
          <w:lang w:eastAsia="ru-RU"/>
        </w:rPr>
        <w:t>______________.</w:t>
      </w:r>
    </w:p>
    <w:p w:rsidR="00CF0D94" w:rsidRPr="00CF0D94" w:rsidRDefault="00CF0D94" w:rsidP="009E3638">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3. Планируемый   срок   разработки  </w:t>
      </w:r>
      <w:r w:rsidR="009E3638">
        <w:rPr>
          <w:rFonts w:ascii="Times New Roman" w:eastAsia="Times New Roman" w:hAnsi="Times New Roman" w:cs="Times New Roman"/>
          <w:sz w:val="12"/>
          <w:szCs w:val="12"/>
          <w:lang w:eastAsia="ru-RU"/>
        </w:rPr>
        <w:t xml:space="preserve"> документации   по   планировке </w:t>
      </w:r>
      <w:r w:rsidRPr="00CF0D94">
        <w:rPr>
          <w:rFonts w:ascii="Times New Roman" w:eastAsia="Times New Roman" w:hAnsi="Times New Roman" w:cs="Times New Roman"/>
          <w:sz w:val="12"/>
          <w:szCs w:val="12"/>
          <w:lang w:eastAsia="ru-RU"/>
        </w:rPr>
        <w:t>территории</w:t>
      </w:r>
      <w:r w:rsidRPr="00CF0D94">
        <w:rPr>
          <w:rFonts w:ascii="Times New Roman" w:eastAsia="Times New Roman" w:hAnsi="Times New Roman" w:cs="Times New Roman"/>
          <w:sz w:val="12"/>
          <w:szCs w:val="12"/>
          <w:lang w:eastAsia="ru-RU"/>
        </w:rPr>
        <w:tab/>
      </w:r>
    </w:p>
    <w:p w:rsidR="00CF0D94" w:rsidRPr="00CF0D94" w:rsidRDefault="009E3638" w:rsidP="009E3638">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00CF0D94" w:rsidRPr="00CF0D94">
        <w:rPr>
          <w:rFonts w:ascii="Times New Roman" w:eastAsia="Times New Roman" w:hAnsi="Times New Roman" w:cs="Times New Roman"/>
          <w:sz w:val="12"/>
          <w:szCs w:val="12"/>
          <w:lang w:eastAsia="ru-RU"/>
        </w:rPr>
        <w:t>Источник финансирования рабо</w:t>
      </w:r>
      <w:r>
        <w:rPr>
          <w:rFonts w:ascii="Times New Roman" w:eastAsia="Times New Roman" w:hAnsi="Times New Roman" w:cs="Times New Roman"/>
          <w:sz w:val="12"/>
          <w:szCs w:val="12"/>
          <w:lang w:eastAsia="ru-RU"/>
        </w:rPr>
        <w:t>т по подготовке документации по планировке территории</w:t>
      </w:r>
      <w:r>
        <w:rPr>
          <w:rFonts w:ascii="Times New Roman" w:eastAsia="Times New Roman" w:hAnsi="Times New Roman" w:cs="Times New Roman"/>
          <w:sz w:val="12"/>
          <w:szCs w:val="12"/>
          <w:lang w:eastAsia="ru-RU"/>
        </w:rPr>
        <w:tab/>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К заявлению прилагаются следующие документы:</w:t>
      </w:r>
    </w:p>
    <w:p w:rsidR="00CF0D94" w:rsidRPr="00CF0D94" w:rsidRDefault="00CF0D94" w:rsidP="009E3638">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(указывается перечень прил</w:t>
      </w:r>
      <w:r w:rsidR="009E3638">
        <w:rPr>
          <w:rFonts w:ascii="Times New Roman" w:eastAsia="Times New Roman" w:hAnsi="Times New Roman" w:cs="Times New Roman"/>
          <w:sz w:val="12"/>
          <w:szCs w:val="12"/>
          <w:lang w:eastAsia="ru-RU"/>
        </w:rPr>
        <w:t>агаемых документов)</w:t>
      </w:r>
    </w:p>
    <w:p w:rsidR="00CF0D94" w:rsidRPr="00CF0D94" w:rsidRDefault="00CF0D94" w:rsidP="009E3638">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Результат предо</w:t>
      </w:r>
      <w:r w:rsidR="009E3638">
        <w:rPr>
          <w:rFonts w:ascii="Times New Roman" w:eastAsia="Times New Roman" w:hAnsi="Times New Roman" w:cs="Times New Roman"/>
          <w:sz w:val="12"/>
          <w:szCs w:val="12"/>
          <w:lang w:eastAsia="ru-RU"/>
        </w:rPr>
        <w:t xml:space="preserve">ставления муниципальной услуги, </w:t>
      </w:r>
      <w:r w:rsidRPr="00CF0D94">
        <w:rPr>
          <w:rFonts w:ascii="Times New Roman" w:eastAsia="Times New Roman" w:hAnsi="Times New Roman" w:cs="Times New Roman"/>
          <w:sz w:val="12"/>
          <w:szCs w:val="12"/>
          <w:lang w:eastAsia="ru-RU"/>
        </w:rPr>
        <w:t>прошу предоставить:</w:t>
      </w:r>
      <w:r w:rsidRPr="00CF0D94">
        <w:rPr>
          <w:rFonts w:ascii="Times New Roman" w:eastAsia="Times New Roman" w:hAnsi="Times New Roman" w:cs="Times New Roman"/>
          <w:sz w:val="12"/>
          <w:szCs w:val="12"/>
          <w:lang w:eastAsia="ru-RU"/>
        </w:rPr>
        <w:tab/>
        <w:t>.</w:t>
      </w:r>
    </w:p>
    <w:p w:rsidR="00CF0D94" w:rsidRPr="00CF0D94" w:rsidRDefault="00CF0D94" w:rsidP="009E3638">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(указать способ получения результата предос</w:t>
      </w:r>
      <w:r w:rsidR="009E3638">
        <w:rPr>
          <w:rFonts w:ascii="Times New Roman" w:eastAsia="Times New Roman" w:hAnsi="Times New Roman" w:cs="Times New Roman"/>
          <w:sz w:val="12"/>
          <w:szCs w:val="12"/>
          <w:lang w:eastAsia="ru-RU"/>
        </w:rPr>
        <w:t>тавления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___________                           _____________                ____________________</w:t>
      </w:r>
    </w:p>
    <w:p w:rsidR="00CF0D94" w:rsidRPr="00CF0D94" w:rsidRDefault="00CF0D94" w:rsidP="00826A51">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(дата)                                                (подпись)                     </w:t>
      </w:r>
      <w:r w:rsidR="00826A51">
        <w:rPr>
          <w:rFonts w:ascii="Times New Roman" w:eastAsia="Times New Roman" w:hAnsi="Times New Roman" w:cs="Times New Roman"/>
          <w:sz w:val="12"/>
          <w:szCs w:val="12"/>
          <w:lang w:eastAsia="ru-RU"/>
        </w:rPr>
        <w:t xml:space="preserve">                          (ФИО)</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Приложение №4</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к Административному регламенту предоставления</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по планировке территории» на территории сельского поселения Светлодольск</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lastRenderedPageBreak/>
        <w:t>муниципального района Сергиевский Самарской области</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ab/>
        <w:t>УТВЕРЖДЕНО</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ab/>
        <w:t>(вид документа органа, уполномоченного на принятие решения о подготовке документации по планировке территории)</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ab/>
        <w:t>от "__" __________________________20__ г. N ____</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(дата и номер документа о принятии решения о подготовке документации по планировке территории)</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(должность уполномоченного лица органа, уполномоченного на принятие решения о подготовке документации по планировке территории)</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(подпись уполномоченного лица органа, уполномоченного на принятие решения о подготовке документации по планировке территории)</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М.П.</w:t>
      </w:r>
      <w:r w:rsidRPr="00CF0D94">
        <w:rPr>
          <w:rFonts w:ascii="Times New Roman" w:eastAsia="Times New Roman" w:hAnsi="Times New Roman" w:cs="Times New Roman"/>
          <w:sz w:val="12"/>
          <w:szCs w:val="12"/>
          <w:lang w:eastAsia="ru-RU"/>
        </w:rPr>
        <w:tab/>
      </w:r>
      <w:r w:rsidRPr="00CF0D94">
        <w:rPr>
          <w:rFonts w:ascii="Times New Roman" w:eastAsia="Times New Roman" w:hAnsi="Times New Roman" w:cs="Times New Roman"/>
          <w:sz w:val="12"/>
          <w:szCs w:val="12"/>
          <w:lang w:eastAsia="ru-RU"/>
        </w:rPr>
        <w:tab/>
        <w:t>(расшифровка подписи)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p>
    <w:p w:rsidR="00CF0D94" w:rsidRPr="00CF0D94" w:rsidRDefault="00CF0D94" w:rsidP="00826A51">
      <w:pPr>
        <w:spacing w:after="0" w:line="240" w:lineRule="auto"/>
        <w:ind w:firstLine="284"/>
        <w:jc w:val="center"/>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ЗАДАНИЕ</w:t>
      </w:r>
    </w:p>
    <w:p w:rsidR="00CF0D94" w:rsidRPr="00CF0D94" w:rsidRDefault="00CF0D94" w:rsidP="00826A51">
      <w:pPr>
        <w:spacing w:after="0" w:line="240" w:lineRule="auto"/>
        <w:ind w:firstLine="284"/>
        <w:jc w:val="center"/>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на разработку докуме</w:t>
      </w:r>
      <w:r w:rsidR="00826A51">
        <w:rPr>
          <w:rFonts w:ascii="Times New Roman" w:eastAsia="Times New Roman" w:hAnsi="Times New Roman" w:cs="Times New Roman"/>
          <w:sz w:val="12"/>
          <w:szCs w:val="12"/>
          <w:lang w:eastAsia="ru-RU"/>
        </w:rPr>
        <w:t>нтации по планировке территории</w:t>
      </w:r>
    </w:p>
    <w:p w:rsidR="00CF0D94" w:rsidRDefault="00CF0D94" w:rsidP="00826A51">
      <w:pPr>
        <w:spacing w:after="0" w:line="240" w:lineRule="auto"/>
        <w:ind w:firstLine="284"/>
        <w:jc w:val="center"/>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(наименование территории, наименование объекта (объектов) капитального строительства, дл</w:t>
      </w:r>
      <w:r w:rsidR="00826A51">
        <w:rPr>
          <w:rFonts w:ascii="Times New Roman" w:eastAsia="Times New Roman" w:hAnsi="Times New Roman" w:cs="Times New Roman"/>
          <w:sz w:val="12"/>
          <w:szCs w:val="12"/>
          <w:lang w:eastAsia="ru-RU"/>
        </w:rPr>
        <w:t xml:space="preserve">я размещения которого (которых) </w:t>
      </w:r>
      <w:r w:rsidRPr="00CF0D94">
        <w:rPr>
          <w:rFonts w:ascii="Times New Roman" w:eastAsia="Times New Roman" w:hAnsi="Times New Roman" w:cs="Times New Roman"/>
          <w:sz w:val="12"/>
          <w:szCs w:val="12"/>
          <w:lang w:eastAsia="ru-RU"/>
        </w:rPr>
        <w:t>подготавливается документация по планировке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
        <w:gridCol w:w="4990"/>
        <w:gridCol w:w="2376"/>
      </w:tblGrid>
      <w:tr w:rsidR="00826A51" w:rsidRPr="00826A51" w:rsidTr="00826A51">
        <w:tc>
          <w:tcPr>
            <w:tcW w:w="235" w:type="pct"/>
            <w:vAlign w:val="center"/>
          </w:tcPr>
          <w:p w:rsidR="00826A51" w:rsidRPr="00826A51" w:rsidRDefault="00826A51" w:rsidP="00826A51">
            <w:pPr>
              <w:pStyle w:val="afffffffffffffffff7"/>
              <w:jc w:val="center"/>
              <w:rPr>
                <w:rFonts w:ascii="Times New Roman" w:hAnsi="Times New Roman" w:cs="Times New Roman"/>
                <w:sz w:val="12"/>
                <w:szCs w:val="12"/>
              </w:rPr>
            </w:pPr>
          </w:p>
        </w:tc>
        <w:tc>
          <w:tcPr>
            <w:tcW w:w="3228" w:type="pct"/>
            <w:vAlign w:val="center"/>
          </w:tcPr>
          <w:p w:rsidR="00826A51" w:rsidRPr="00826A51" w:rsidRDefault="00826A51" w:rsidP="00826A51">
            <w:pPr>
              <w:pStyle w:val="affffffffffffffffffe"/>
              <w:jc w:val="center"/>
              <w:rPr>
                <w:rFonts w:ascii="Times New Roman" w:hAnsi="Times New Roman" w:cs="Times New Roman"/>
                <w:sz w:val="12"/>
                <w:szCs w:val="12"/>
              </w:rPr>
            </w:pPr>
            <w:r w:rsidRPr="00826A51">
              <w:rPr>
                <w:rFonts w:ascii="Times New Roman" w:hAnsi="Times New Roman" w:cs="Times New Roman"/>
                <w:sz w:val="12"/>
                <w:szCs w:val="12"/>
              </w:rPr>
              <w:t>Наименование позиции</w:t>
            </w:r>
          </w:p>
        </w:tc>
        <w:tc>
          <w:tcPr>
            <w:tcW w:w="1537" w:type="pct"/>
            <w:vAlign w:val="center"/>
          </w:tcPr>
          <w:p w:rsidR="00826A51" w:rsidRPr="00826A51" w:rsidRDefault="00826A51" w:rsidP="00826A51">
            <w:pPr>
              <w:pStyle w:val="affffffffffffffffffe"/>
              <w:jc w:val="center"/>
              <w:rPr>
                <w:rFonts w:ascii="Times New Roman" w:hAnsi="Times New Roman" w:cs="Times New Roman"/>
                <w:sz w:val="12"/>
                <w:szCs w:val="12"/>
              </w:rPr>
            </w:pPr>
            <w:r w:rsidRPr="00826A51">
              <w:rPr>
                <w:rFonts w:ascii="Times New Roman" w:hAnsi="Times New Roman" w:cs="Times New Roman"/>
                <w:sz w:val="12"/>
                <w:szCs w:val="12"/>
              </w:rPr>
              <w:t>Содержание</w:t>
            </w:r>
          </w:p>
        </w:tc>
      </w:tr>
      <w:tr w:rsidR="00826A51" w:rsidRPr="00826A51" w:rsidTr="00826A51">
        <w:tc>
          <w:tcPr>
            <w:tcW w:w="235" w:type="pct"/>
            <w:vAlign w:val="center"/>
          </w:tcPr>
          <w:p w:rsidR="00826A51" w:rsidRPr="00826A51" w:rsidRDefault="00826A51" w:rsidP="00826A51">
            <w:pPr>
              <w:pStyle w:val="afffffffffffffffff7"/>
              <w:jc w:val="center"/>
              <w:rPr>
                <w:rFonts w:ascii="Times New Roman" w:hAnsi="Times New Roman" w:cs="Times New Roman"/>
                <w:sz w:val="12"/>
                <w:szCs w:val="12"/>
              </w:rPr>
            </w:pPr>
            <w:r w:rsidRPr="00826A51">
              <w:rPr>
                <w:rFonts w:ascii="Times New Roman" w:hAnsi="Times New Roman" w:cs="Times New Roman"/>
                <w:sz w:val="12"/>
                <w:szCs w:val="12"/>
              </w:rPr>
              <w:t>1.</w:t>
            </w:r>
          </w:p>
        </w:tc>
        <w:tc>
          <w:tcPr>
            <w:tcW w:w="3228" w:type="pct"/>
            <w:vAlign w:val="center"/>
          </w:tcPr>
          <w:p w:rsidR="00826A51" w:rsidRPr="00826A51" w:rsidRDefault="00826A51" w:rsidP="00826A51">
            <w:pPr>
              <w:pStyle w:val="affffffffffffffffffe"/>
              <w:jc w:val="center"/>
              <w:rPr>
                <w:rFonts w:ascii="Times New Roman" w:hAnsi="Times New Roman" w:cs="Times New Roman"/>
                <w:sz w:val="12"/>
                <w:szCs w:val="12"/>
              </w:rPr>
            </w:pPr>
            <w:r w:rsidRPr="00826A51">
              <w:rPr>
                <w:rFonts w:ascii="Times New Roman" w:hAnsi="Times New Roman" w:cs="Times New Roman"/>
                <w:sz w:val="12"/>
                <w:szCs w:val="12"/>
              </w:rPr>
              <w:t>Вид разрабатываемой документации по планировке территории</w:t>
            </w:r>
          </w:p>
        </w:tc>
        <w:tc>
          <w:tcPr>
            <w:tcW w:w="1537" w:type="pct"/>
            <w:vAlign w:val="center"/>
          </w:tcPr>
          <w:p w:rsidR="00826A51" w:rsidRPr="00826A51" w:rsidRDefault="00826A51" w:rsidP="00826A51">
            <w:pPr>
              <w:pStyle w:val="afffffffffffffffff7"/>
              <w:jc w:val="center"/>
              <w:rPr>
                <w:rFonts w:ascii="Times New Roman" w:hAnsi="Times New Roman" w:cs="Times New Roman"/>
                <w:sz w:val="12"/>
                <w:szCs w:val="12"/>
              </w:rPr>
            </w:pPr>
          </w:p>
        </w:tc>
      </w:tr>
      <w:tr w:rsidR="00826A51" w:rsidRPr="00826A51" w:rsidTr="00826A51">
        <w:tc>
          <w:tcPr>
            <w:tcW w:w="235" w:type="pct"/>
            <w:vAlign w:val="center"/>
          </w:tcPr>
          <w:p w:rsidR="00826A51" w:rsidRPr="00826A51" w:rsidRDefault="00826A51" w:rsidP="00826A51">
            <w:pPr>
              <w:pStyle w:val="afffffffffffffffff7"/>
              <w:jc w:val="center"/>
              <w:rPr>
                <w:rFonts w:ascii="Times New Roman" w:hAnsi="Times New Roman" w:cs="Times New Roman"/>
                <w:sz w:val="12"/>
                <w:szCs w:val="12"/>
              </w:rPr>
            </w:pPr>
            <w:r w:rsidRPr="00826A51">
              <w:rPr>
                <w:rFonts w:ascii="Times New Roman" w:hAnsi="Times New Roman" w:cs="Times New Roman"/>
                <w:sz w:val="12"/>
                <w:szCs w:val="12"/>
              </w:rPr>
              <w:t>2.</w:t>
            </w:r>
          </w:p>
        </w:tc>
        <w:tc>
          <w:tcPr>
            <w:tcW w:w="3228" w:type="pct"/>
            <w:vAlign w:val="center"/>
          </w:tcPr>
          <w:p w:rsidR="00826A51" w:rsidRPr="00826A51" w:rsidRDefault="00826A51" w:rsidP="00826A51">
            <w:pPr>
              <w:pStyle w:val="affffffffffffffffffe"/>
              <w:jc w:val="center"/>
              <w:rPr>
                <w:rFonts w:ascii="Times New Roman" w:hAnsi="Times New Roman" w:cs="Times New Roman"/>
                <w:sz w:val="12"/>
                <w:szCs w:val="12"/>
              </w:rPr>
            </w:pPr>
            <w:r w:rsidRPr="00826A51">
              <w:rPr>
                <w:rFonts w:ascii="Times New Roman" w:hAnsi="Times New Roman" w:cs="Times New Roman"/>
                <w:sz w:val="12"/>
                <w:szCs w:val="12"/>
              </w:rPr>
              <w:t>Инициатор подготовки документации по планировке территории</w:t>
            </w:r>
          </w:p>
        </w:tc>
        <w:tc>
          <w:tcPr>
            <w:tcW w:w="1537" w:type="pct"/>
            <w:vAlign w:val="center"/>
          </w:tcPr>
          <w:p w:rsidR="00826A51" w:rsidRPr="00826A51" w:rsidRDefault="00826A51" w:rsidP="00826A51">
            <w:pPr>
              <w:pStyle w:val="afffffffffffffffff7"/>
              <w:jc w:val="center"/>
              <w:rPr>
                <w:rFonts w:ascii="Times New Roman" w:hAnsi="Times New Roman" w:cs="Times New Roman"/>
                <w:sz w:val="12"/>
                <w:szCs w:val="12"/>
              </w:rPr>
            </w:pPr>
          </w:p>
        </w:tc>
      </w:tr>
      <w:tr w:rsidR="00826A51" w:rsidRPr="00826A51" w:rsidTr="00826A51">
        <w:tc>
          <w:tcPr>
            <w:tcW w:w="235" w:type="pct"/>
            <w:vAlign w:val="center"/>
          </w:tcPr>
          <w:p w:rsidR="00826A51" w:rsidRPr="00826A51" w:rsidRDefault="00826A51" w:rsidP="00826A51">
            <w:pPr>
              <w:pStyle w:val="afffffffffffffffff7"/>
              <w:jc w:val="center"/>
              <w:rPr>
                <w:rFonts w:ascii="Times New Roman" w:hAnsi="Times New Roman" w:cs="Times New Roman"/>
                <w:sz w:val="12"/>
                <w:szCs w:val="12"/>
              </w:rPr>
            </w:pPr>
            <w:r w:rsidRPr="00826A51">
              <w:rPr>
                <w:rFonts w:ascii="Times New Roman" w:hAnsi="Times New Roman" w:cs="Times New Roman"/>
                <w:sz w:val="12"/>
                <w:szCs w:val="12"/>
              </w:rPr>
              <w:t>3.</w:t>
            </w:r>
          </w:p>
        </w:tc>
        <w:tc>
          <w:tcPr>
            <w:tcW w:w="3228" w:type="pct"/>
            <w:vAlign w:val="center"/>
          </w:tcPr>
          <w:p w:rsidR="00826A51" w:rsidRPr="00826A51" w:rsidRDefault="00826A51" w:rsidP="00826A51">
            <w:pPr>
              <w:pStyle w:val="affffffffffffffffffe"/>
              <w:jc w:val="center"/>
              <w:rPr>
                <w:rFonts w:ascii="Times New Roman" w:hAnsi="Times New Roman" w:cs="Times New Roman"/>
                <w:sz w:val="12"/>
                <w:szCs w:val="12"/>
              </w:rPr>
            </w:pPr>
            <w:r w:rsidRPr="00826A51">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1537" w:type="pct"/>
            <w:vAlign w:val="center"/>
          </w:tcPr>
          <w:p w:rsidR="00826A51" w:rsidRPr="00826A51" w:rsidRDefault="00826A51" w:rsidP="00826A51">
            <w:pPr>
              <w:pStyle w:val="afffffffffffffffff7"/>
              <w:jc w:val="center"/>
              <w:rPr>
                <w:rFonts w:ascii="Times New Roman" w:hAnsi="Times New Roman" w:cs="Times New Roman"/>
                <w:sz w:val="12"/>
                <w:szCs w:val="12"/>
              </w:rPr>
            </w:pPr>
          </w:p>
        </w:tc>
      </w:tr>
      <w:tr w:rsidR="00826A51" w:rsidRPr="00826A51" w:rsidTr="00826A51">
        <w:tc>
          <w:tcPr>
            <w:tcW w:w="235" w:type="pct"/>
            <w:vAlign w:val="center"/>
          </w:tcPr>
          <w:p w:rsidR="00826A51" w:rsidRPr="00826A51" w:rsidRDefault="00826A51" w:rsidP="00826A51">
            <w:pPr>
              <w:pStyle w:val="afffffffffffffffff7"/>
              <w:jc w:val="center"/>
              <w:rPr>
                <w:rFonts w:ascii="Times New Roman" w:hAnsi="Times New Roman" w:cs="Times New Roman"/>
                <w:sz w:val="12"/>
                <w:szCs w:val="12"/>
              </w:rPr>
            </w:pPr>
            <w:r w:rsidRPr="00826A51">
              <w:rPr>
                <w:rFonts w:ascii="Times New Roman" w:hAnsi="Times New Roman" w:cs="Times New Roman"/>
                <w:sz w:val="12"/>
                <w:szCs w:val="12"/>
              </w:rPr>
              <w:t>4.</w:t>
            </w:r>
          </w:p>
        </w:tc>
        <w:tc>
          <w:tcPr>
            <w:tcW w:w="3228" w:type="pct"/>
            <w:vAlign w:val="center"/>
          </w:tcPr>
          <w:p w:rsidR="00826A51" w:rsidRPr="00826A51" w:rsidRDefault="00826A51" w:rsidP="00826A51">
            <w:pPr>
              <w:pStyle w:val="affffffffffffffffffe"/>
              <w:jc w:val="center"/>
              <w:rPr>
                <w:rFonts w:ascii="Times New Roman" w:hAnsi="Times New Roman" w:cs="Times New Roman"/>
                <w:sz w:val="12"/>
                <w:szCs w:val="12"/>
              </w:rPr>
            </w:pPr>
            <w:r w:rsidRPr="00826A51">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1537" w:type="pct"/>
            <w:vAlign w:val="center"/>
          </w:tcPr>
          <w:p w:rsidR="00826A51" w:rsidRPr="00826A51" w:rsidRDefault="00826A51" w:rsidP="00826A51">
            <w:pPr>
              <w:pStyle w:val="afffffffffffffffff7"/>
              <w:jc w:val="center"/>
              <w:rPr>
                <w:rFonts w:ascii="Times New Roman" w:hAnsi="Times New Roman" w:cs="Times New Roman"/>
                <w:sz w:val="12"/>
                <w:szCs w:val="12"/>
              </w:rPr>
            </w:pPr>
          </w:p>
        </w:tc>
      </w:tr>
      <w:tr w:rsidR="00826A51" w:rsidRPr="00826A51" w:rsidTr="00826A51">
        <w:tc>
          <w:tcPr>
            <w:tcW w:w="235" w:type="pct"/>
            <w:vAlign w:val="center"/>
          </w:tcPr>
          <w:p w:rsidR="00826A51" w:rsidRPr="00826A51" w:rsidRDefault="00826A51" w:rsidP="00826A51">
            <w:pPr>
              <w:pStyle w:val="afffffffffffffffff7"/>
              <w:jc w:val="center"/>
              <w:rPr>
                <w:rFonts w:ascii="Times New Roman" w:hAnsi="Times New Roman" w:cs="Times New Roman"/>
                <w:sz w:val="12"/>
                <w:szCs w:val="12"/>
              </w:rPr>
            </w:pPr>
            <w:r w:rsidRPr="00826A51">
              <w:rPr>
                <w:rFonts w:ascii="Times New Roman" w:hAnsi="Times New Roman" w:cs="Times New Roman"/>
                <w:sz w:val="12"/>
                <w:szCs w:val="12"/>
              </w:rPr>
              <w:t>5.</w:t>
            </w:r>
          </w:p>
        </w:tc>
        <w:tc>
          <w:tcPr>
            <w:tcW w:w="3228" w:type="pct"/>
            <w:vAlign w:val="center"/>
          </w:tcPr>
          <w:p w:rsidR="00826A51" w:rsidRPr="00826A51" w:rsidRDefault="00826A51" w:rsidP="00826A51">
            <w:pPr>
              <w:pStyle w:val="affffffffffffffffffe"/>
              <w:jc w:val="center"/>
              <w:rPr>
                <w:rFonts w:ascii="Times New Roman" w:hAnsi="Times New Roman" w:cs="Times New Roman"/>
                <w:sz w:val="12"/>
                <w:szCs w:val="12"/>
              </w:rPr>
            </w:pPr>
            <w:r w:rsidRPr="00826A51">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1537" w:type="pct"/>
            <w:vAlign w:val="center"/>
          </w:tcPr>
          <w:p w:rsidR="00826A51" w:rsidRPr="00826A51" w:rsidRDefault="00826A51" w:rsidP="00826A51">
            <w:pPr>
              <w:pStyle w:val="afffffffffffffffff7"/>
              <w:jc w:val="center"/>
              <w:rPr>
                <w:rFonts w:ascii="Times New Roman" w:hAnsi="Times New Roman" w:cs="Times New Roman"/>
                <w:sz w:val="12"/>
                <w:szCs w:val="12"/>
              </w:rPr>
            </w:pPr>
          </w:p>
        </w:tc>
      </w:tr>
      <w:tr w:rsidR="00826A51" w:rsidRPr="00826A51" w:rsidTr="00826A51">
        <w:tc>
          <w:tcPr>
            <w:tcW w:w="235" w:type="pct"/>
            <w:vAlign w:val="center"/>
          </w:tcPr>
          <w:p w:rsidR="00826A51" w:rsidRPr="00826A51" w:rsidRDefault="00826A51" w:rsidP="00826A51">
            <w:pPr>
              <w:pStyle w:val="afffffffffffffffff7"/>
              <w:jc w:val="center"/>
              <w:rPr>
                <w:rFonts w:ascii="Times New Roman" w:hAnsi="Times New Roman" w:cs="Times New Roman"/>
                <w:sz w:val="12"/>
                <w:szCs w:val="12"/>
              </w:rPr>
            </w:pPr>
            <w:r w:rsidRPr="00826A51">
              <w:rPr>
                <w:rFonts w:ascii="Times New Roman" w:hAnsi="Times New Roman" w:cs="Times New Roman"/>
                <w:sz w:val="12"/>
                <w:szCs w:val="12"/>
              </w:rPr>
              <w:t>6.</w:t>
            </w:r>
          </w:p>
        </w:tc>
        <w:tc>
          <w:tcPr>
            <w:tcW w:w="3228" w:type="pct"/>
            <w:vAlign w:val="center"/>
          </w:tcPr>
          <w:p w:rsidR="00826A51" w:rsidRPr="00826A51" w:rsidRDefault="00826A51" w:rsidP="00826A51">
            <w:pPr>
              <w:pStyle w:val="affffffffffffffffffe"/>
              <w:jc w:val="center"/>
              <w:rPr>
                <w:rFonts w:ascii="Times New Roman" w:hAnsi="Times New Roman" w:cs="Times New Roman"/>
                <w:sz w:val="12"/>
                <w:szCs w:val="12"/>
              </w:rPr>
            </w:pPr>
            <w:r w:rsidRPr="00826A51">
              <w:rPr>
                <w:rFonts w:ascii="Times New Roman" w:hAnsi="Times New Roman" w:cs="Times New Roman"/>
                <w:sz w:val="12"/>
                <w:szCs w:val="12"/>
              </w:rPr>
              <w:t>Состав документации по планировке территории</w:t>
            </w:r>
          </w:p>
        </w:tc>
        <w:tc>
          <w:tcPr>
            <w:tcW w:w="1537" w:type="pct"/>
            <w:vAlign w:val="center"/>
          </w:tcPr>
          <w:p w:rsidR="00826A51" w:rsidRPr="00826A51" w:rsidRDefault="00826A51" w:rsidP="00826A51">
            <w:pPr>
              <w:pStyle w:val="afffffffffffffffff7"/>
              <w:jc w:val="center"/>
              <w:rPr>
                <w:rFonts w:ascii="Times New Roman" w:hAnsi="Times New Roman" w:cs="Times New Roman"/>
                <w:sz w:val="12"/>
                <w:szCs w:val="12"/>
              </w:rPr>
            </w:pPr>
          </w:p>
        </w:tc>
      </w:tr>
    </w:tbl>
    <w:p w:rsidR="00826A51" w:rsidRDefault="00826A51" w:rsidP="00826A51">
      <w:pPr>
        <w:spacing w:after="0" w:line="240" w:lineRule="auto"/>
        <w:ind w:firstLine="284"/>
        <w:jc w:val="center"/>
        <w:rPr>
          <w:rFonts w:ascii="Times New Roman" w:eastAsia="Times New Roman" w:hAnsi="Times New Roman" w:cs="Times New Roman"/>
          <w:sz w:val="12"/>
          <w:szCs w:val="12"/>
          <w:lang w:eastAsia="ru-RU"/>
        </w:rPr>
      </w:pP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Приложение №5</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к Административному регламенту предоставления </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Светлодольск</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муниципального район</w:t>
      </w:r>
      <w:r>
        <w:rPr>
          <w:rFonts w:ascii="Times New Roman" w:eastAsia="Times New Roman" w:hAnsi="Times New Roman" w:cs="Times New Roman"/>
          <w:sz w:val="12"/>
          <w:szCs w:val="12"/>
          <w:lang w:eastAsia="ru-RU"/>
        </w:rPr>
        <w:t>а Сергиевский Самарской области</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Главе сельского поселения Светлодольск</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Сергиевский Самарской области</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_____________________________</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(наименование руководителя и уполномоченного</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органа)</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от _______________________________________</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___________________________________</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_________________________________</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__________________________________</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для юридических лиц: наименование, место нахождения,</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_________________________</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ОГРН, ИНН4</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_______________________________________________</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для физических лиц: фамилия, имя и (при наличии) отчество,</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_______________________________________________</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дата и место рождения, адрес места жительства (регистрации)</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_______________________________________________</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реквизиты документа, удостоверяющего личность</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_______________________________________________</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(наименование, серия и номер, дата выдачи,</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наименование органа, выдавшего документ)</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____________________________</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номер телефона, факс</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____________________________________________</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почтовый адрес и (или) адрес электронной почты для связи</w:t>
      </w:r>
    </w:p>
    <w:p w:rsidR="00826A51" w:rsidRPr="00826A51" w:rsidRDefault="00826A51" w:rsidP="00826A51">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Предложение о подготовке документации по планировке территории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Прошу принять решение о подготовке документации по планировке территории, имеющей следующие характеристики: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826A51">
        <w:rPr>
          <w:rFonts w:ascii="Times New Roman" w:eastAsia="Times New Roman" w:hAnsi="Times New Roman" w:cs="Times New Roman"/>
          <w:sz w:val="12"/>
          <w:szCs w:val="12"/>
          <w:lang w:eastAsia="ru-RU"/>
        </w:rPr>
        <w:t>Вид  документации по планировке территории – _____________________________________________________________</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(варианты: а) проект планировки территории; б) проект межевания территории; в) проект планировки территории с проектом межевания территории в его составе; г) проект планировки территории с проектом межевания и градостроительными планами земельных участков в его составе; д) проект межевания территории с градостроительными планами земельных участков в его составе)</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826A51">
        <w:rPr>
          <w:rFonts w:ascii="Times New Roman" w:eastAsia="Times New Roman" w:hAnsi="Times New Roman" w:cs="Times New Roman"/>
          <w:sz w:val="12"/>
          <w:szCs w:val="12"/>
          <w:lang w:eastAsia="ru-RU"/>
        </w:rPr>
        <w:t>Назначение документации по планировке территории – _____________________________________________________________</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(варианты: а) для размещения линейного объекта; б) для развития территории, установления элементов планировочной структуры и связанного с этим размещения объектов капитального строительства)</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826A51">
        <w:rPr>
          <w:rFonts w:ascii="Times New Roman" w:eastAsia="Times New Roman" w:hAnsi="Times New Roman" w:cs="Times New Roman"/>
          <w:sz w:val="12"/>
          <w:szCs w:val="12"/>
          <w:lang w:eastAsia="ru-RU"/>
        </w:rPr>
        <w:t>Ориентировочная площадь территории, в отношении которой осуществляется подготовка документации по планировке территории ______ га;</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826A51">
        <w:rPr>
          <w:rFonts w:ascii="Times New Roman" w:eastAsia="Times New Roman" w:hAnsi="Times New Roman" w:cs="Times New Roman"/>
          <w:sz w:val="12"/>
          <w:szCs w:val="12"/>
          <w:lang w:eastAsia="ru-RU"/>
        </w:rPr>
        <w:t>Описание границ территории, в отношении которой осуществляется подготовка документации по планировке территории</w:t>
      </w:r>
      <w:r>
        <w:rPr>
          <w:rFonts w:ascii="Times New Roman" w:eastAsia="Times New Roman" w:hAnsi="Times New Roman" w:cs="Times New Roman"/>
          <w:sz w:val="12"/>
          <w:szCs w:val="12"/>
          <w:lang w:eastAsia="ru-RU"/>
        </w:rPr>
        <w:t xml:space="preserve"> – ____________</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(указываются улицы либо номера земельных участков, либо иные ориентиры в границах которых осуществляется разработка документации по планировке территории)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Pr="00826A51">
        <w:rPr>
          <w:rFonts w:ascii="Times New Roman" w:eastAsia="Times New Roman" w:hAnsi="Times New Roman" w:cs="Times New Roman"/>
          <w:sz w:val="12"/>
          <w:szCs w:val="12"/>
          <w:lang w:eastAsia="ru-RU"/>
        </w:rPr>
        <w:t>Вид территории, в отношении которой осуществляется подготовка документации по планировке территории – ____</w:t>
      </w:r>
      <w:r>
        <w:rPr>
          <w:rFonts w:ascii="Times New Roman" w:eastAsia="Times New Roman" w:hAnsi="Times New Roman" w:cs="Times New Roman"/>
          <w:sz w:val="12"/>
          <w:szCs w:val="12"/>
          <w:lang w:eastAsia="ru-RU"/>
        </w:rPr>
        <w:t>__________________</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(варианты: а) застроенная; б) незастроенная)</w:t>
      </w:r>
    </w:p>
    <w:p w:rsid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r w:rsidRPr="00826A51">
        <w:rPr>
          <w:rFonts w:ascii="Times New Roman" w:eastAsia="Times New Roman" w:hAnsi="Times New Roman" w:cs="Times New Roman"/>
          <w:sz w:val="12"/>
          <w:szCs w:val="12"/>
          <w:lang w:eastAsia="ru-RU"/>
        </w:rPr>
        <w:t>Вид линейного объекта, для размещения которого осуществляется подготовка документации по планировке территории – _____</w:t>
      </w:r>
      <w:r>
        <w:rPr>
          <w:rFonts w:ascii="Times New Roman" w:eastAsia="Times New Roman" w:hAnsi="Times New Roman" w:cs="Times New Roman"/>
          <w:sz w:val="12"/>
          <w:szCs w:val="12"/>
          <w:lang w:eastAsia="ru-RU"/>
        </w:rPr>
        <w:t>________</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(заполняется в случае подготовки документации по планировке территории для размещения линейного объекта) </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r w:rsidRPr="00826A51">
        <w:rPr>
          <w:rFonts w:ascii="Times New Roman" w:eastAsia="Times New Roman" w:hAnsi="Times New Roman" w:cs="Times New Roman"/>
          <w:sz w:val="12"/>
          <w:szCs w:val="12"/>
          <w:lang w:eastAsia="ru-RU"/>
        </w:rPr>
        <w:t>Цель планировки территории (инвестиционно-строительные намерения заявителя) – ____________</w:t>
      </w:r>
      <w:r>
        <w:rPr>
          <w:rFonts w:ascii="Times New Roman" w:eastAsia="Times New Roman" w:hAnsi="Times New Roman" w:cs="Times New Roman"/>
          <w:sz w:val="12"/>
          <w:szCs w:val="12"/>
          <w:lang w:eastAsia="ru-RU"/>
        </w:rPr>
        <w:t>_____________________________</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lastRenderedPageBreak/>
        <w:t>(указываются в произвольной форме, например, многоэтажная до 5 этажей застройка территории, застройка территории индивидуальными жилыми домами, размещение объектов по производству сельскохозяйственной продукции и так далее)</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r w:rsidRPr="00826A51">
        <w:rPr>
          <w:rFonts w:ascii="Times New Roman" w:eastAsia="Times New Roman" w:hAnsi="Times New Roman" w:cs="Times New Roman"/>
          <w:sz w:val="12"/>
          <w:szCs w:val="12"/>
          <w:lang w:eastAsia="ru-RU"/>
        </w:rPr>
        <w:t>Источник финансирования работ по подготовке документации по планировке территории – _____________________________</w:t>
      </w:r>
      <w:r>
        <w:rPr>
          <w:rFonts w:ascii="Times New Roman" w:eastAsia="Times New Roman" w:hAnsi="Times New Roman" w:cs="Times New Roman"/>
          <w:sz w:val="12"/>
          <w:szCs w:val="12"/>
          <w:lang w:eastAsia="ru-RU"/>
        </w:rPr>
        <w:t>_________</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(варианты: а) местный бюджет; б) средства заявителя)</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w:t>
      </w:r>
      <w:r w:rsidRPr="00826A51">
        <w:rPr>
          <w:rFonts w:ascii="Times New Roman" w:eastAsia="Times New Roman" w:hAnsi="Times New Roman" w:cs="Times New Roman"/>
          <w:sz w:val="12"/>
          <w:szCs w:val="12"/>
          <w:lang w:eastAsia="ru-RU"/>
        </w:rPr>
        <w:t>Срок проведения работ по подготовке документации по планировке территории __________________________________________ месяцев</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(указывается в случае, если подготовка документации по планировке территории осуществля</w:t>
      </w:r>
      <w:r>
        <w:rPr>
          <w:rFonts w:ascii="Times New Roman" w:eastAsia="Times New Roman" w:hAnsi="Times New Roman" w:cs="Times New Roman"/>
          <w:sz w:val="12"/>
          <w:szCs w:val="12"/>
          <w:lang w:eastAsia="ru-RU"/>
        </w:rPr>
        <w:t>ется за счет средств заявителя)</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Прошу предоставить</w:t>
      </w:r>
      <w:r w:rsidRPr="00826A51">
        <w:rPr>
          <w:rFonts w:ascii="Times New Roman" w:eastAsia="Times New Roman" w:hAnsi="Times New Roman" w:cs="Times New Roman"/>
          <w:sz w:val="12"/>
          <w:szCs w:val="12"/>
          <w:lang w:eastAsia="ru-RU"/>
        </w:rPr>
        <w:t xml:space="preserve"> решение о подготовке документации по планировке территории или мотивированный отказ в принятии такого решения по почте, по электронной почте, на</w:t>
      </w:r>
      <w:r>
        <w:rPr>
          <w:rFonts w:ascii="Times New Roman" w:eastAsia="Times New Roman" w:hAnsi="Times New Roman" w:cs="Times New Roman"/>
          <w:sz w:val="12"/>
          <w:szCs w:val="12"/>
          <w:lang w:eastAsia="ru-RU"/>
        </w:rPr>
        <w:t xml:space="preserve"> личном приеме (указать нужное)</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Приложения: </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826A51">
        <w:rPr>
          <w:rFonts w:ascii="Times New Roman" w:eastAsia="Times New Roman" w:hAnsi="Times New Roman" w:cs="Times New Roman"/>
          <w:sz w:val="12"/>
          <w:szCs w:val="12"/>
          <w:lang w:eastAsia="ru-RU"/>
        </w:rPr>
        <w:t xml:space="preserve">Схема границ разработки документации по планировке территории*. </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826A51">
        <w:rPr>
          <w:rFonts w:ascii="Times New Roman" w:eastAsia="Times New Roman" w:hAnsi="Times New Roman" w:cs="Times New Roman"/>
          <w:sz w:val="12"/>
          <w:szCs w:val="12"/>
          <w:lang w:eastAsia="ru-RU"/>
        </w:rPr>
        <w:t>Документы, подтверждающие инвестиционно-строительные намерения заявителя**.</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Даю согласие на обработку моих персональных данных, указанных в заявлении в порядке, установленном законодательством Российской Феде</w:t>
      </w:r>
      <w:r>
        <w:rPr>
          <w:rFonts w:ascii="Times New Roman" w:eastAsia="Times New Roman" w:hAnsi="Times New Roman" w:cs="Times New Roman"/>
          <w:sz w:val="12"/>
          <w:szCs w:val="12"/>
          <w:lang w:eastAsia="ru-RU"/>
        </w:rPr>
        <w:t>рации о персональных данных***.</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w:t>
      </w:r>
      <w:r w:rsidRPr="00826A51">
        <w:rPr>
          <w:rFonts w:ascii="Times New Roman" w:eastAsia="Times New Roman" w:hAnsi="Times New Roman" w:cs="Times New Roman"/>
          <w:sz w:val="12"/>
          <w:szCs w:val="12"/>
          <w:lang w:eastAsia="ru-RU"/>
        </w:rPr>
        <w:t>____________           __________________________________________</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(подпись)                                         (ФИО подписавшег</w:t>
      </w:r>
      <w:r>
        <w:rPr>
          <w:rFonts w:ascii="Times New Roman" w:eastAsia="Times New Roman" w:hAnsi="Times New Roman" w:cs="Times New Roman"/>
          <w:sz w:val="12"/>
          <w:szCs w:val="12"/>
          <w:lang w:eastAsia="ru-RU"/>
        </w:rPr>
        <w:t>о лица, наименование должности)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М.П.</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схема границ разработки документации по планировке территории является обязательным приложением к заявлению. Схема может быть подготовлена на основе карт градостроительного зонирования территории либо на основе кадастрового плана территории с указанием привязки к объектам адресации и (или) с указанием координат поворотных точек в системе координат государственного кадастра недвижимости.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в целях подтверждения инвестиционно-строительных намерений заявителя могут прилагаться графические материалы, чертежи, карты, схемы, технико-экономические обоснования. Данные материалы прилагаются к заявлению по желанию заявителя.</w:t>
      </w:r>
    </w:p>
    <w:p w:rsidR="00826A51" w:rsidRPr="00826A51" w:rsidRDefault="00826A51" w:rsidP="004A0604">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***указывается в случае, если заяви</w:t>
      </w:r>
      <w:r w:rsidR="004A0604">
        <w:rPr>
          <w:rFonts w:ascii="Times New Roman" w:eastAsia="Times New Roman" w:hAnsi="Times New Roman" w:cs="Times New Roman"/>
          <w:sz w:val="12"/>
          <w:szCs w:val="12"/>
          <w:lang w:eastAsia="ru-RU"/>
        </w:rPr>
        <w:t>телем является физическое лицо.</w:t>
      </w:r>
    </w:p>
    <w:p w:rsidR="00826A51" w:rsidRPr="00826A51" w:rsidRDefault="00826A51" w:rsidP="004A0604">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Приложение №6</w:t>
      </w:r>
    </w:p>
    <w:p w:rsidR="00826A51" w:rsidRPr="00826A51" w:rsidRDefault="00826A51" w:rsidP="004A0604">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к Административному регламенту предоставления </w:t>
      </w:r>
    </w:p>
    <w:p w:rsidR="00826A51" w:rsidRPr="00826A51" w:rsidRDefault="00826A51" w:rsidP="004A0604">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826A51" w:rsidRPr="00826A51" w:rsidRDefault="00826A51" w:rsidP="004A0604">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Светлодольск</w:t>
      </w:r>
    </w:p>
    <w:p w:rsidR="00826A51" w:rsidRPr="00826A51" w:rsidRDefault="00826A51" w:rsidP="004A0604">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муниципального район</w:t>
      </w:r>
      <w:r w:rsidR="004A0604">
        <w:rPr>
          <w:rFonts w:ascii="Times New Roman" w:eastAsia="Times New Roman" w:hAnsi="Times New Roman" w:cs="Times New Roman"/>
          <w:sz w:val="12"/>
          <w:szCs w:val="12"/>
          <w:lang w:eastAsia="ru-RU"/>
        </w:rPr>
        <w:t>а Сергиевский Самарской области</w:t>
      </w:r>
    </w:p>
    <w:p w:rsidR="00826A51" w:rsidRPr="00826A51" w:rsidRDefault="00826A51" w:rsidP="004A0604">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Администрация</w:t>
      </w:r>
    </w:p>
    <w:p w:rsidR="00826A51" w:rsidRPr="00826A51" w:rsidRDefault="004A0604" w:rsidP="004A0604">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сельского поселения </w:t>
      </w:r>
      <w:r w:rsidR="00826A51" w:rsidRPr="00826A51">
        <w:rPr>
          <w:rFonts w:ascii="Times New Roman" w:eastAsia="Times New Roman" w:hAnsi="Times New Roman" w:cs="Times New Roman"/>
          <w:sz w:val="12"/>
          <w:szCs w:val="12"/>
          <w:lang w:eastAsia="ru-RU"/>
        </w:rPr>
        <w:t>Светлодольск</w:t>
      </w:r>
    </w:p>
    <w:p w:rsidR="00826A51" w:rsidRPr="00826A51" w:rsidRDefault="004A0604" w:rsidP="004A0604">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муниципального района </w:t>
      </w:r>
      <w:r w:rsidR="00826A51" w:rsidRPr="00826A51">
        <w:rPr>
          <w:rFonts w:ascii="Times New Roman" w:eastAsia="Times New Roman" w:hAnsi="Times New Roman" w:cs="Times New Roman"/>
          <w:sz w:val="12"/>
          <w:szCs w:val="12"/>
          <w:lang w:eastAsia="ru-RU"/>
        </w:rPr>
        <w:t>Сергиевский</w:t>
      </w:r>
    </w:p>
    <w:p w:rsidR="00826A51" w:rsidRPr="00826A51" w:rsidRDefault="004A0604" w:rsidP="004A0604">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4A0604" w:rsidRDefault="00826A51" w:rsidP="004A0604">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(фамилия, имя, отчество, место жительства - для физических лиц; </w:t>
      </w:r>
    </w:p>
    <w:p w:rsidR="00826A51" w:rsidRPr="00826A51" w:rsidRDefault="00826A51" w:rsidP="004A0604">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полное наименование, место нахожд</w:t>
      </w:r>
      <w:r w:rsidR="004A0604">
        <w:rPr>
          <w:rFonts w:ascii="Times New Roman" w:eastAsia="Times New Roman" w:hAnsi="Times New Roman" w:cs="Times New Roman"/>
          <w:sz w:val="12"/>
          <w:szCs w:val="12"/>
          <w:lang w:eastAsia="ru-RU"/>
        </w:rPr>
        <w:t>ения, ИНН- для юридических лиц)</w:t>
      </w:r>
    </w:p>
    <w:p w:rsidR="00826A51" w:rsidRPr="00826A51" w:rsidRDefault="00826A51" w:rsidP="004A0604">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УВЕДОМЛЕНИЕ</w:t>
      </w:r>
    </w:p>
    <w:p w:rsidR="00826A51" w:rsidRPr="00826A51" w:rsidRDefault="00826A51" w:rsidP="004A0604">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об отказе в приеме документов, необходимых для пред</w:t>
      </w:r>
      <w:r w:rsidR="004A0604">
        <w:rPr>
          <w:rFonts w:ascii="Times New Roman" w:eastAsia="Times New Roman" w:hAnsi="Times New Roman" w:cs="Times New Roman"/>
          <w:sz w:val="12"/>
          <w:szCs w:val="12"/>
          <w:lang w:eastAsia="ru-RU"/>
        </w:rPr>
        <w:t>оставления муниципальной услуги</w:t>
      </w:r>
    </w:p>
    <w:p w:rsidR="00826A51" w:rsidRPr="00826A51" w:rsidRDefault="00826A51" w:rsidP="004A0604">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от____________</w:t>
      </w:r>
      <w:r w:rsidRPr="00826A51">
        <w:rPr>
          <w:rFonts w:ascii="Times New Roman" w:eastAsia="Times New Roman" w:hAnsi="Times New Roman" w:cs="Times New Roman"/>
          <w:sz w:val="12"/>
          <w:szCs w:val="12"/>
          <w:lang w:eastAsia="ru-RU"/>
        </w:rPr>
        <w:tab/>
      </w:r>
      <w:r w:rsidR="004A0604">
        <w:rPr>
          <w:rFonts w:ascii="Times New Roman" w:eastAsia="Times New Roman" w:hAnsi="Times New Roman" w:cs="Times New Roman"/>
          <w:sz w:val="12"/>
          <w:szCs w:val="12"/>
          <w:lang w:eastAsia="ru-RU"/>
        </w:rPr>
        <w:t xml:space="preserve">                                                                                                                                                                               №____________</w:t>
      </w:r>
    </w:p>
    <w:p w:rsidR="00826A51" w:rsidRPr="00826A51" w:rsidRDefault="00826A51" w:rsidP="004A0604">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По результатам рассмотрения заявления </w:t>
      </w:r>
      <w:r w:rsidR="004A0604">
        <w:rPr>
          <w:rFonts w:ascii="Times New Roman" w:eastAsia="Times New Roman" w:hAnsi="Times New Roman" w:cs="Times New Roman"/>
          <w:sz w:val="12"/>
          <w:szCs w:val="12"/>
          <w:lang w:eastAsia="ru-RU"/>
        </w:rPr>
        <w:t xml:space="preserve">о принятии решения о подготовке </w:t>
      </w:r>
      <w:r w:rsidRPr="00826A51">
        <w:rPr>
          <w:rFonts w:ascii="Times New Roman" w:eastAsia="Times New Roman" w:hAnsi="Times New Roman" w:cs="Times New Roman"/>
          <w:sz w:val="12"/>
          <w:szCs w:val="12"/>
          <w:lang w:eastAsia="ru-RU"/>
        </w:rPr>
        <w:t>документации по планиро</w:t>
      </w:r>
      <w:r w:rsidR="004A0604">
        <w:rPr>
          <w:rFonts w:ascii="Times New Roman" w:eastAsia="Times New Roman" w:hAnsi="Times New Roman" w:cs="Times New Roman"/>
          <w:sz w:val="12"/>
          <w:szCs w:val="12"/>
          <w:lang w:eastAsia="ru-RU"/>
        </w:rPr>
        <w:t xml:space="preserve">вке территории и представленных </w:t>
      </w:r>
      <w:r w:rsidRPr="00826A51">
        <w:rPr>
          <w:rFonts w:ascii="Times New Roman" w:eastAsia="Times New Roman" w:hAnsi="Times New Roman" w:cs="Times New Roman"/>
          <w:sz w:val="12"/>
          <w:szCs w:val="12"/>
          <w:lang w:eastAsia="ru-RU"/>
        </w:rPr>
        <w:t>документов</w:t>
      </w:r>
      <w:r w:rsidRPr="00826A51">
        <w:rPr>
          <w:rFonts w:ascii="Times New Roman" w:eastAsia="Times New Roman" w:hAnsi="Times New Roman" w:cs="Times New Roman"/>
          <w:sz w:val="12"/>
          <w:szCs w:val="12"/>
          <w:lang w:eastAsia="ru-RU"/>
        </w:rPr>
        <w:tab/>
      </w:r>
      <w:r w:rsidRPr="00826A51">
        <w:rPr>
          <w:rFonts w:ascii="Times New Roman" w:eastAsia="Times New Roman" w:hAnsi="Times New Roman" w:cs="Times New Roman"/>
          <w:sz w:val="12"/>
          <w:szCs w:val="12"/>
          <w:lang w:eastAsia="ru-RU"/>
        </w:rPr>
        <w:tab/>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(Ф.И.О. физического лица, наименование юридического лица-заявителя, дата направления заявления)</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принято решение об отказе в приеме документов, необходимых для предоставления муниципальной услуги «Подготовка </w:t>
      </w:r>
      <w:r w:rsidR="004A0604">
        <w:rPr>
          <w:rFonts w:ascii="Times New Roman" w:eastAsia="Times New Roman" w:hAnsi="Times New Roman" w:cs="Times New Roman"/>
          <w:sz w:val="12"/>
          <w:szCs w:val="12"/>
          <w:lang w:eastAsia="ru-RU"/>
        </w:rPr>
        <w:t>и утверждение    документации по планировке территории» в</w:t>
      </w:r>
      <w:r w:rsidRPr="00826A51">
        <w:rPr>
          <w:rFonts w:ascii="Times New Roman" w:eastAsia="Times New Roman" w:hAnsi="Times New Roman" w:cs="Times New Roman"/>
          <w:sz w:val="12"/>
          <w:szCs w:val="12"/>
          <w:lang w:eastAsia="ru-RU"/>
        </w:rPr>
        <w:t xml:space="preserve"> связи с: ____________________________________________</w:t>
      </w:r>
      <w:r w:rsidR="004A0604" w:rsidRPr="00826A51">
        <w:rPr>
          <w:rFonts w:ascii="Times New Roman" w:eastAsia="Times New Roman" w:hAnsi="Times New Roman" w:cs="Times New Roman"/>
          <w:sz w:val="12"/>
          <w:szCs w:val="12"/>
          <w:lang w:eastAsia="ru-RU"/>
        </w:rPr>
        <w:t>_______________________________</w:t>
      </w:r>
      <w:r w:rsidR="004A0604">
        <w:rPr>
          <w:rFonts w:ascii="Times New Roman" w:eastAsia="Times New Roman" w:hAnsi="Times New Roman" w:cs="Times New Roman"/>
          <w:sz w:val="12"/>
          <w:szCs w:val="12"/>
          <w:lang w:eastAsia="ru-RU"/>
        </w:rPr>
        <w:t>____</w:t>
      </w:r>
    </w:p>
    <w:p w:rsidR="00826A51" w:rsidRPr="00826A51" w:rsidRDefault="00826A51" w:rsidP="004A0604">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(указываются основания отказа в приеме документов, необходимых для предоставления</w:t>
      </w:r>
      <w:r w:rsidR="004A0604" w:rsidRPr="004A0604">
        <w:rPr>
          <w:rFonts w:ascii="Times New Roman" w:eastAsia="Times New Roman" w:hAnsi="Times New Roman" w:cs="Times New Roman"/>
          <w:sz w:val="12"/>
          <w:szCs w:val="12"/>
          <w:lang w:eastAsia="ru-RU"/>
        </w:rPr>
        <w:t xml:space="preserve"> </w:t>
      </w:r>
      <w:r w:rsidR="004A0604" w:rsidRPr="00826A51">
        <w:rPr>
          <w:rFonts w:ascii="Times New Roman" w:eastAsia="Times New Roman" w:hAnsi="Times New Roman" w:cs="Times New Roman"/>
          <w:sz w:val="12"/>
          <w:szCs w:val="12"/>
          <w:lang w:eastAsia="ru-RU"/>
        </w:rPr>
        <w:t>муниципальной услуги)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Дополнительно информируем о возможности повторного обращения в орган, уполномоченный на предоставление муниципальной услуги с заявлением о предоставлении услуги после устранения указанных нарушений.</w:t>
      </w:r>
    </w:p>
    <w:p w:rsidR="00826A51" w:rsidRPr="00826A51" w:rsidRDefault="00826A51" w:rsidP="004A0604">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Настоящее решение может быть обжаловано в досудебном порядке путем направления жалобы в Уполномоченный орг</w:t>
      </w:r>
      <w:r w:rsidR="004A0604">
        <w:rPr>
          <w:rFonts w:ascii="Times New Roman" w:eastAsia="Times New Roman" w:hAnsi="Times New Roman" w:cs="Times New Roman"/>
          <w:sz w:val="12"/>
          <w:szCs w:val="12"/>
          <w:lang w:eastAsia="ru-RU"/>
        </w:rPr>
        <w:t>ан, а также в судебном порядке.</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Глава сельского поселения Сергиевск</w:t>
      </w:r>
    </w:p>
    <w:p w:rsidR="00826A51" w:rsidRPr="00826A51" w:rsidRDefault="00826A51" w:rsidP="004A0604">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муниципального района Сергиевский  </w:t>
      </w:r>
      <w:r w:rsidR="004A0604">
        <w:rPr>
          <w:rFonts w:ascii="Times New Roman" w:eastAsia="Times New Roman" w:hAnsi="Times New Roman" w:cs="Times New Roman"/>
          <w:sz w:val="12"/>
          <w:szCs w:val="12"/>
          <w:lang w:eastAsia="ru-RU"/>
        </w:rPr>
        <w:t xml:space="preserve">                  _____________</w:t>
      </w:r>
    </w:p>
    <w:p w:rsidR="00826A51" w:rsidRPr="00826A51" w:rsidRDefault="00826A51" w:rsidP="004A0604">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Приложение №7</w:t>
      </w:r>
    </w:p>
    <w:p w:rsidR="00826A51" w:rsidRPr="00826A51" w:rsidRDefault="00826A51" w:rsidP="004A0604">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к Административному регламенту предоставления </w:t>
      </w:r>
    </w:p>
    <w:p w:rsidR="00826A51" w:rsidRPr="00826A51" w:rsidRDefault="00826A51" w:rsidP="004A0604">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826A51" w:rsidRPr="00826A51" w:rsidRDefault="00826A51" w:rsidP="004A0604">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Светлодольск</w:t>
      </w:r>
    </w:p>
    <w:p w:rsidR="00826A51" w:rsidRPr="00826A51" w:rsidRDefault="00826A51" w:rsidP="004A0604">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муниципального район</w:t>
      </w:r>
      <w:r w:rsidR="004A0604">
        <w:rPr>
          <w:rFonts w:ascii="Times New Roman" w:eastAsia="Times New Roman" w:hAnsi="Times New Roman" w:cs="Times New Roman"/>
          <w:sz w:val="12"/>
          <w:szCs w:val="12"/>
          <w:lang w:eastAsia="ru-RU"/>
        </w:rPr>
        <w:t>а Сергиевский Самарской области</w:t>
      </w:r>
    </w:p>
    <w:p w:rsidR="00826A51" w:rsidRPr="00826A51" w:rsidRDefault="00826A51" w:rsidP="004A0604">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Администрация</w:t>
      </w:r>
    </w:p>
    <w:p w:rsidR="00826A51" w:rsidRPr="00826A51" w:rsidRDefault="004A0604" w:rsidP="004A0604">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сельского поселения </w:t>
      </w:r>
      <w:r w:rsidR="00826A51" w:rsidRPr="00826A51">
        <w:rPr>
          <w:rFonts w:ascii="Times New Roman" w:eastAsia="Times New Roman" w:hAnsi="Times New Roman" w:cs="Times New Roman"/>
          <w:sz w:val="12"/>
          <w:szCs w:val="12"/>
          <w:lang w:eastAsia="ru-RU"/>
        </w:rPr>
        <w:t>Светлодольск</w:t>
      </w:r>
    </w:p>
    <w:p w:rsidR="00826A51" w:rsidRPr="00826A51" w:rsidRDefault="004A0604" w:rsidP="004A0604">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муниципального района </w:t>
      </w:r>
      <w:r w:rsidR="00826A51" w:rsidRPr="00826A51">
        <w:rPr>
          <w:rFonts w:ascii="Times New Roman" w:eastAsia="Times New Roman" w:hAnsi="Times New Roman" w:cs="Times New Roman"/>
          <w:sz w:val="12"/>
          <w:szCs w:val="12"/>
          <w:lang w:eastAsia="ru-RU"/>
        </w:rPr>
        <w:t>Сергиевский</w:t>
      </w:r>
    </w:p>
    <w:p w:rsidR="00826A51" w:rsidRPr="00826A51" w:rsidRDefault="004A0604" w:rsidP="004A0604">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826A51" w:rsidRPr="00826A51" w:rsidRDefault="00826A51" w:rsidP="004A0604">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ПОСТАНОВЛЕНИЕ</w:t>
      </w:r>
    </w:p>
    <w:p w:rsidR="00826A51" w:rsidRPr="00826A51" w:rsidRDefault="004A0604" w:rsidP="004A060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826A51" w:rsidRPr="00826A51" w:rsidRDefault="00826A51" w:rsidP="004A0604">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О подготовке документации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объекта: ____________________________ в границах сельского поселения Светлодольск муниципального района Сергиевский Самарской области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В соответствии с частью 4 статьи 45 Градостроительного кодекса Российской Федерации, пунктом 9 Порядка подготовки документации по планировке территории, разрабатываемой на основании решений Администрации сельского поселения Светлодольск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Светлодольск муниципального района Сергиевский Самарской области № 17 от 08.04.2022г., постановлением администрации сельского поселения Светлодольск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Светлодольск муниципального района Сергиевский Самарской области, рассмотрев предложение _________________ о подготовке документации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Администрация сельского поселения Светлодольск муниципального района Сергиевский Самарской области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lastRenderedPageBreak/>
        <w:t>ПОСТАНОВЛЯЕТ:</w:t>
      </w:r>
    </w:p>
    <w:p w:rsidR="00826A51" w:rsidRPr="00826A51" w:rsidRDefault="004A0604"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00826A51" w:rsidRPr="00826A51">
        <w:rPr>
          <w:rFonts w:ascii="Times New Roman" w:eastAsia="Times New Roman" w:hAnsi="Times New Roman" w:cs="Times New Roman"/>
          <w:sz w:val="12"/>
          <w:szCs w:val="12"/>
          <w:lang w:eastAsia="ru-RU"/>
        </w:rPr>
        <w:t>Подготовить документацию по планировке территории (проект планировки территории и проект межевания территории/проект межевания территории), для размещения ______________________________________ в границах сельского поселения Светлодольск муниципального района Сергиевский Самарской области, согласно прилагаемой схеме (Приложение № 1).</w:t>
      </w:r>
    </w:p>
    <w:p w:rsidR="00826A51" w:rsidRPr="00826A51" w:rsidRDefault="004A0604"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00826A51" w:rsidRPr="00826A51">
        <w:rPr>
          <w:rFonts w:ascii="Times New Roman" w:eastAsia="Times New Roman" w:hAnsi="Times New Roman" w:cs="Times New Roman"/>
          <w:sz w:val="12"/>
          <w:szCs w:val="12"/>
          <w:lang w:eastAsia="ru-RU"/>
        </w:rPr>
        <w:t>Утвердить прилагаемое задание на подготовку документации по планировке территории, указанной в пункте 1 настоящего Постановления (Приложение № 2).</w:t>
      </w:r>
    </w:p>
    <w:p w:rsidR="00826A51" w:rsidRPr="00826A51" w:rsidRDefault="004A0604"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00826A51" w:rsidRPr="00826A51">
        <w:rPr>
          <w:rFonts w:ascii="Times New Roman" w:eastAsia="Times New Roman" w:hAnsi="Times New Roman" w:cs="Times New Roman"/>
          <w:sz w:val="12"/>
          <w:szCs w:val="12"/>
          <w:lang w:eastAsia="ru-RU"/>
        </w:rPr>
        <w:t>Установить, что подготовленная документация по планировке территории должна быть представлена в Администрацию сельского поселения Светлодольск  муниципального района Сергиевский Самарской области в срок до  ________________.</w:t>
      </w:r>
    </w:p>
    <w:p w:rsidR="00826A51" w:rsidRPr="00826A51" w:rsidRDefault="004A0604"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00826A51" w:rsidRPr="00826A51">
        <w:rPr>
          <w:rFonts w:ascii="Times New Roman" w:eastAsia="Times New Roman" w:hAnsi="Times New Roman" w:cs="Times New Roman"/>
          <w:sz w:val="12"/>
          <w:szCs w:val="12"/>
          <w:lang w:eastAsia="ru-RU"/>
        </w:rPr>
        <w:t>Предложения физических и (или)  юридических лиц, касающиеся порядка, сроков подготовки и содержания документации по планировке территории,  указанные в пункте 1 настоящего Постановления, принимаются в письменной форме в адрес Администрации сельского поселения Светлодольск муниципального района Сергиевский Самарской области по адресу: 446550, Самарская область, Сергиевский район, п. Светлодольск, ул. Полевая, д.1в  течение 7 (семи) календарных дней со дня принятия настоящего постановления.</w:t>
      </w:r>
    </w:p>
    <w:p w:rsidR="00826A51" w:rsidRPr="00826A51" w:rsidRDefault="004A0604"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00826A51" w:rsidRPr="00826A51">
        <w:rPr>
          <w:rFonts w:ascii="Times New Roman" w:eastAsia="Times New Roman" w:hAnsi="Times New Roman" w:cs="Times New Roman"/>
          <w:sz w:val="12"/>
          <w:szCs w:val="12"/>
          <w:lang w:eastAsia="ru-RU"/>
        </w:rPr>
        <w:t>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Светлодольск» в подразделе «Проекты планировки и межевания территории».</w:t>
      </w:r>
    </w:p>
    <w:p w:rsidR="00826A51" w:rsidRPr="00826A51" w:rsidRDefault="004A0604"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r w:rsidR="00826A51" w:rsidRPr="00826A51">
        <w:rPr>
          <w:rFonts w:ascii="Times New Roman" w:eastAsia="Times New Roman" w:hAnsi="Times New Roman" w:cs="Times New Roman"/>
          <w:sz w:val="12"/>
          <w:szCs w:val="12"/>
          <w:lang w:eastAsia="ru-RU"/>
        </w:rPr>
        <w:t>Настоящее Постановление вступает в силу со дня его официального опубликования.</w:t>
      </w:r>
    </w:p>
    <w:p w:rsidR="00826A51" w:rsidRPr="00826A51" w:rsidRDefault="004A0604" w:rsidP="004A060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r w:rsidR="00826A51" w:rsidRPr="00826A51">
        <w:rPr>
          <w:rFonts w:ascii="Times New Roman" w:eastAsia="Times New Roman" w:hAnsi="Times New Roman" w:cs="Times New Roman"/>
          <w:sz w:val="12"/>
          <w:szCs w:val="12"/>
          <w:lang w:eastAsia="ru-RU"/>
        </w:rPr>
        <w:t>Контроль за выполнением настоящего П</w:t>
      </w:r>
      <w:r>
        <w:rPr>
          <w:rFonts w:ascii="Times New Roman" w:eastAsia="Times New Roman" w:hAnsi="Times New Roman" w:cs="Times New Roman"/>
          <w:sz w:val="12"/>
          <w:szCs w:val="12"/>
          <w:lang w:eastAsia="ru-RU"/>
        </w:rPr>
        <w:t>остановления оставляю за собой.</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Глава сельского поселения     Светлодольск                                                           </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муниципального    района Сергиевский                                          Н.В.Андрюхин</w:t>
      </w:r>
    </w:p>
    <w:p w:rsidR="00826A51" w:rsidRPr="00826A51" w:rsidRDefault="00826A51" w:rsidP="004A0604">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Приложение №8</w:t>
      </w:r>
    </w:p>
    <w:p w:rsidR="00826A51" w:rsidRPr="00826A51" w:rsidRDefault="00826A51" w:rsidP="004A0604">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к Административному регламенту предоставления</w:t>
      </w:r>
    </w:p>
    <w:p w:rsidR="00826A51" w:rsidRPr="00826A51" w:rsidRDefault="00826A51" w:rsidP="004A0604">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826A51" w:rsidRPr="00826A51" w:rsidRDefault="00826A51" w:rsidP="004A0604">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по планировке территории» на территории сельского поселения Светлодольск</w:t>
      </w:r>
    </w:p>
    <w:p w:rsidR="00826A51" w:rsidRPr="00826A51" w:rsidRDefault="00826A51" w:rsidP="004A0604">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муниципального район</w:t>
      </w:r>
      <w:r w:rsidR="004A0604">
        <w:rPr>
          <w:rFonts w:ascii="Times New Roman" w:eastAsia="Times New Roman" w:hAnsi="Times New Roman" w:cs="Times New Roman"/>
          <w:sz w:val="12"/>
          <w:szCs w:val="12"/>
          <w:lang w:eastAsia="ru-RU"/>
        </w:rPr>
        <w:t>а Сергиевский Самарской области</w:t>
      </w:r>
    </w:p>
    <w:p w:rsidR="00826A51" w:rsidRPr="00826A51" w:rsidRDefault="00826A51" w:rsidP="004A0604">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Администрация</w:t>
      </w:r>
    </w:p>
    <w:p w:rsidR="00826A51" w:rsidRPr="00826A51" w:rsidRDefault="004A0604" w:rsidP="004A0604">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сельского поселения </w:t>
      </w:r>
      <w:r w:rsidR="00826A51" w:rsidRPr="00826A51">
        <w:rPr>
          <w:rFonts w:ascii="Times New Roman" w:eastAsia="Times New Roman" w:hAnsi="Times New Roman" w:cs="Times New Roman"/>
          <w:sz w:val="12"/>
          <w:szCs w:val="12"/>
          <w:lang w:eastAsia="ru-RU"/>
        </w:rPr>
        <w:t>Светлодольск</w:t>
      </w:r>
    </w:p>
    <w:p w:rsidR="00826A51" w:rsidRPr="00826A51" w:rsidRDefault="004A0604" w:rsidP="004A0604">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муниципального района </w:t>
      </w:r>
      <w:r w:rsidR="00826A51" w:rsidRPr="00826A51">
        <w:rPr>
          <w:rFonts w:ascii="Times New Roman" w:eastAsia="Times New Roman" w:hAnsi="Times New Roman" w:cs="Times New Roman"/>
          <w:sz w:val="12"/>
          <w:szCs w:val="12"/>
          <w:lang w:eastAsia="ru-RU"/>
        </w:rPr>
        <w:t>Сергиевский</w:t>
      </w:r>
    </w:p>
    <w:p w:rsidR="00826A51" w:rsidRPr="00826A51" w:rsidRDefault="004A0604" w:rsidP="004A0604">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826A51" w:rsidRPr="00826A51" w:rsidRDefault="00826A51" w:rsidP="004A0604">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ПОСТАНОВЛЕНИЕ</w:t>
      </w:r>
    </w:p>
    <w:p w:rsidR="00826A51" w:rsidRPr="00826A51" w:rsidRDefault="004A0604" w:rsidP="004A060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826A51" w:rsidRPr="00826A51" w:rsidRDefault="00826A51" w:rsidP="004A0604">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О подготовке документации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w:t>
      </w:r>
      <w:r w:rsidR="004A0604">
        <w:rPr>
          <w:rFonts w:ascii="Times New Roman" w:eastAsia="Times New Roman" w:hAnsi="Times New Roman" w:cs="Times New Roman"/>
          <w:sz w:val="12"/>
          <w:szCs w:val="12"/>
          <w:lang w:eastAsia="ru-RU"/>
        </w:rPr>
        <w:t>ерритории) объекта:</w:t>
      </w:r>
      <w:r w:rsidRPr="00826A51">
        <w:rPr>
          <w:rFonts w:ascii="Times New Roman" w:eastAsia="Times New Roman" w:hAnsi="Times New Roman" w:cs="Times New Roman"/>
          <w:sz w:val="12"/>
          <w:szCs w:val="12"/>
          <w:lang w:eastAsia="ru-RU"/>
        </w:rPr>
        <w:t>________________ в границах сельского поселения Светлодольск муниципального района Сергиевский Самарской области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В соответствии со статьей 45 Градостроительного кодекса Российской Федерации, пунктом 9 Порядка подготовки документации по планировке территории, разрабатываемой на основании решений Администрации сельского поселения Светлодольск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Светлодольск муниципального района Сергиевский Самарской области № 17 от 08.04.2022г., постановлением администрации сельского поселения Светлодольск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Светлодольск муниципального района Сергиевский Самарской области, рассмотрев обращение _________________ о подготовке документации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Администрация сельского поселения Светлодольск муниципального района Сергиевский Самарской области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ПОСТАНОВЛЯЕТ:</w:t>
      </w:r>
    </w:p>
    <w:p w:rsidR="00826A51" w:rsidRPr="00826A51" w:rsidRDefault="00826A51" w:rsidP="004A0604">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1. Осуществить подготовку докум</w:t>
      </w:r>
      <w:r w:rsidR="004A0604">
        <w:rPr>
          <w:rFonts w:ascii="Times New Roman" w:eastAsia="Times New Roman" w:hAnsi="Times New Roman" w:cs="Times New Roman"/>
          <w:sz w:val="12"/>
          <w:szCs w:val="12"/>
          <w:lang w:eastAsia="ru-RU"/>
        </w:rPr>
        <w:t xml:space="preserve">ентации по внесению изменений в </w:t>
      </w:r>
      <w:r w:rsidRPr="00826A51">
        <w:rPr>
          <w:rFonts w:ascii="Times New Roman" w:eastAsia="Times New Roman" w:hAnsi="Times New Roman" w:cs="Times New Roman"/>
          <w:sz w:val="12"/>
          <w:szCs w:val="12"/>
          <w:lang w:eastAsia="ru-RU"/>
        </w:rPr>
        <w:t>документацию по планировке территор</w:t>
      </w:r>
      <w:r w:rsidR="004A0604">
        <w:rPr>
          <w:rFonts w:ascii="Times New Roman" w:eastAsia="Times New Roman" w:hAnsi="Times New Roman" w:cs="Times New Roman"/>
          <w:sz w:val="12"/>
          <w:szCs w:val="12"/>
          <w:lang w:eastAsia="ru-RU"/>
        </w:rPr>
        <w:t xml:space="preserve">ии (указать вид документации по </w:t>
      </w:r>
      <w:r w:rsidRPr="00826A51">
        <w:rPr>
          <w:rFonts w:ascii="Times New Roman" w:eastAsia="Times New Roman" w:hAnsi="Times New Roman" w:cs="Times New Roman"/>
          <w:sz w:val="12"/>
          <w:szCs w:val="12"/>
          <w:lang w:eastAsia="ru-RU"/>
        </w:rPr>
        <w:t xml:space="preserve">планировке территории: проект планировки </w:t>
      </w:r>
      <w:r w:rsidR="004A0604">
        <w:rPr>
          <w:rFonts w:ascii="Times New Roman" w:eastAsia="Times New Roman" w:hAnsi="Times New Roman" w:cs="Times New Roman"/>
          <w:sz w:val="12"/>
          <w:szCs w:val="12"/>
          <w:lang w:eastAsia="ru-RU"/>
        </w:rPr>
        <w:t>территории и проект межевания территории/</w:t>
      </w:r>
      <w:r w:rsidRPr="00826A51">
        <w:rPr>
          <w:rFonts w:ascii="Times New Roman" w:eastAsia="Times New Roman" w:hAnsi="Times New Roman" w:cs="Times New Roman"/>
          <w:sz w:val="12"/>
          <w:szCs w:val="12"/>
          <w:lang w:eastAsia="ru-RU"/>
        </w:rPr>
        <w:t>проект межева</w:t>
      </w:r>
      <w:r w:rsidR="004A0604">
        <w:rPr>
          <w:rFonts w:ascii="Times New Roman" w:eastAsia="Times New Roman" w:hAnsi="Times New Roman" w:cs="Times New Roman"/>
          <w:sz w:val="12"/>
          <w:szCs w:val="12"/>
          <w:lang w:eastAsia="ru-RU"/>
        </w:rPr>
        <w:t>ния территории), утвержденную:</w:t>
      </w:r>
      <w:r w:rsidRPr="00826A51">
        <w:rPr>
          <w:rFonts w:ascii="Times New Roman" w:eastAsia="Times New Roman" w:hAnsi="Times New Roman" w:cs="Times New Roman"/>
          <w:sz w:val="12"/>
          <w:szCs w:val="12"/>
          <w:lang w:eastAsia="ru-RU"/>
        </w:rPr>
        <w:t>__</w:t>
      </w:r>
      <w:r w:rsidR="004A0604">
        <w:rPr>
          <w:rFonts w:ascii="Times New Roman" w:eastAsia="Times New Roman" w:hAnsi="Times New Roman" w:cs="Times New Roman"/>
          <w:sz w:val="12"/>
          <w:szCs w:val="12"/>
          <w:lang w:eastAsia="ru-RU"/>
        </w:rPr>
        <w:t>___</w:t>
      </w:r>
    </w:p>
    <w:p w:rsidR="00826A51" w:rsidRPr="00826A51" w:rsidRDefault="00826A51" w:rsidP="004A0604">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(указываются реквизиты решения об утверждении документации по планировке территории)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в отношении территории (ее отдельных частей)</w:t>
      </w:r>
      <w:r w:rsidRPr="00826A51">
        <w:rPr>
          <w:rFonts w:ascii="Times New Roman" w:eastAsia="Times New Roman" w:hAnsi="Times New Roman" w:cs="Times New Roman"/>
          <w:sz w:val="12"/>
          <w:szCs w:val="12"/>
          <w:lang w:eastAsia="ru-RU"/>
        </w:rPr>
        <w:tab/>
      </w:r>
    </w:p>
    <w:p w:rsidR="004A0604" w:rsidRPr="00826A51" w:rsidRDefault="004A0604" w:rsidP="004A0604">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__________________________________________________________________</w:t>
      </w:r>
    </w:p>
    <w:p w:rsidR="00826A51" w:rsidRPr="00826A51" w:rsidRDefault="004A0604" w:rsidP="004A0604">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(кадастровый номер </w:t>
      </w:r>
      <w:r w:rsidR="00826A51" w:rsidRPr="00826A51">
        <w:rPr>
          <w:rFonts w:ascii="Times New Roman" w:eastAsia="Times New Roman" w:hAnsi="Times New Roman" w:cs="Times New Roman"/>
          <w:sz w:val="12"/>
          <w:szCs w:val="12"/>
          <w:lang w:eastAsia="ru-RU"/>
        </w:rPr>
        <w:t>земельного участка или описание границ территории согласно прилагаемой схеме).</w:t>
      </w:r>
    </w:p>
    <w:p w:rsidR="00826A51" w:rsidRPr="00826A51" w:rsidRDefault="004A0604"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00826A51" w:rsidRPr="00826A51">
        <w:rPr>
          <w:rFonts w:ascii="Times New Roman" w:eastAsia="Times New Roman" w:hAnsi="Times New Roman" w:cs="Times New Roman"/>
          <w:sz w:val="12"/>
          <w:szCs w:val="12"/>
          <w:lang w:eastAsia="ru-RU"/>
        </w:rPr>
        <w:t>Утвердить прилагаемое задание на подготовку документации по планировке территории, указанной в пункте 1 настоящего Постановления (Приложение № 2).</w:t>
      </w:r>
    </w:p>
    <w:p w:rsidR="00826A51" w:rsidRPr="00826A51" w:rsidRDefault="004A0604"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00826A51" w:rsidRPr="00826A51">
        <w:rPr>
          <w:rFonts w:ascii="Times New Roman" w:eastAsia="Times New Roman" w:hAnsi="Times New Roman" w:cs="Times New Roman"/>
          <w:sz w:val="12"/>
          <w:szCs w:val="12"/>
          <w:lang w:eastAsia="ru-RU"/>
        </w:rPr>
        <w:t>Установить, что подготовленная документация по внесению изменений в документацию по планировке территории должна быть представлена в Администрацию сельского поселения Светлодольск муниципального района Сергиевский Самарской обл</w:t>
      </w:r>
      <w:r>
        <w:rPr>
          <w:rFonts w:ascii="Times New Roman" w:eastAsia="Times New Roman" w:hAnsi="Times New Roman" w:cs="Times New Roman"/>
          <w:sz w:val="12"/>
          <w:szCs w:val="12"/>
          <w:lang w:eastAsia="ru-RU"/>
        </w:rPr>
        <w:t>асти в срок до  ______</w:t>
      </w:r>
      <w:r w:rsidR="00826A51" w:rsidRPr="00826A51">
        <w:rPr>
          <w:rFonts w:ascii="Times New Roman" w:eastAsia="Times New Roman" w:hAnsi="Times New Roman" w:cs="Times New Roman"/>
          <w:sz w:val="12"/>
          <w:szCs w:val="12"/>
          <w:lang w:eastAsia="ru-RU"/>
        </w:rPr>
        <w:t>.</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4. Предложения физических и (или)  юридических лиц, касающиеся порядка, сроков подготовки и содержания документации по планировке территории,  указанные в пункте 1 настоящего Постановления, принимаются в письменной форме в адрес Администрации сельского поселения Светлодольск муниципального района Сергиевский Самарской области по адресу: 446550, Самарская область, муниципальный район Сергиевский, п. Светлодольск,  ул. Полевая, д.1  в  течение 7 (семи) календарных дней со дня принятия настоящего постановления.</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5.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Светлодольск» в подразделе «Проекты планировки и межевания территории».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6. Настоящее Постановление вступает в силу со дня его официального опубликования.</w:t>
      </w:r>
    </w:p>
    <w:p w:rsidR="00826A51" w:rsidRPr="00826A51" w:rsidRDefault="00826A51" w:rsidP="00423E5B">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7. Контроль за выполнением настоящего П</w:t>
      </w:r>
      <w:r w:rsidR="00423E5B">
        <w:rPr>
          <w:rFonts w:ascii="Times New Roman" w:eastAsia="Times New Roman" w:hAnsi="Times New Roman" w:cs="Times New Roman"/>
          <w:sz w:val="12"/>
          <w:szCs w:val="12"/>
          <w:lang w:eastAsia="ru-RU"/>
        </w:rPr>
        <w:t>остановления оставляю за собой.</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Глава сельского поселения Светлодольск</w:t>
      </w:r>
    </w:p>
    <w:p w:rsidR="00826A51" w:rsidRPr="00826A51" w:rsidRDefault="00826A51" w:rsidP="00423E5B">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муниципального района Сергиевский           </w:t>
      </w:r>
      <w:r w:rsidR="00423E5B">
        <w:rPr>
          <w:rFonts w:ascii="Times New Roman" w:eastAsia="Times New Roman" w:hAnsi="Times New Roman" w:cs="Times New Roman"/>
          <w:sz w:val="12"/>
          <w:szCs w:val="12"/>
          <w:lang w:eastAsia="ru-RU"/>
        </w:rPr>
        <w:t xml:space="preserve">         ____________________</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Приложение №9</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к Административному регламенту предоставления </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Светлодольск</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муниципального район</w:t>
      </w:r>
      <w:r w:rsidR="00423E5B">
        <w:rPr>
          <w:rFonts w:ascii="Times New Roman" w:eastAsia="Times New Roman" w:hAnsi="Times New Roman" w:cs="Times New Roman"/>
          <w:sz w:val="12"/>
          <w:szCs w:val="12"/>
          <w:lang w:eastAsia="ru-RU"/>
        </w:rPr>
        <w:t>а Сергиевский Самарской области</w:t>
      </w:r>
    </w:p>
    <w:p w:rsidR="00826A51" w:rsidRPr="00826A51" w:rsidRDefault="00826A51" w:rsidP="00423E5B">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Администрация</w:t>
      </w:r>
    </w:p>
    <w:p w:rsidR="00826A51" w:rsidRPr="00826A51" w:rsidRDefault="00423E5B" w:rsidP="00423E5B">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сельского поселения </w:t>
      </w:r>
      <w:r w:rsidR="00826A51" w:rsidRPr="00826A51">
        <w:rPr>
          <w:rFonts w:ascii="Times New Roman" w:eastAsia="Times New Roman" w:hAnsi="Times New Roman" w:cs="Times New Roman"/>
          <w:sz w:val="12"/>
          <w:szCs w:val="12"/>
          <w:lang w:eastAsia="ru-RU"/>
        </w:rPr>
        <w:t>Светлодольск</w:t>
      </w:r>
    </w:p>
    <w:p w:rsidR="00826A51" w:rsidRPr="00826A51" w:rsidRDefault="00423E5B" w:rsidP="00423E5B">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 xml:space="preserve">муниципального района </w:t>
      </w:r>
      <w:r w:rsidR="00826A51" w:rsidRPr="00826A51">
        <w:rPr>
          <w:rFonts w:ascii="Times New Roman" w:eastAsia="Times New Roman" w:hAnsi="Times New Roman" w:cs="Times New Roman"/>
          <w:sz w:val="12"/>
          <w:szCs w:val="12"/>
          <w:lang w:eastAsia="ru-RU"/>
        </w:rPr>
        <w:t>Сергиевский</w:t>
      </w:r>
    </w:p>
    <w:p w:rsidR="00826A51" w:rsidRPr="00826A51" w:rsidRDefault="00423E5B" w:rsidP="00423E5B">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826A51" w:rsidRPr="00826A51" w:rsidRDefault="00826A51" w:rsidP="00423E5B">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ПОСТАНОВЛЕНИЕ</w:t>
      </w:r>
    </w:p>
    <w:p w:rsidR="00826A51" w:rsidRPr="00826A51" w:rsidRDefault="00423E5B" w:rsidP="00423E5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826A51" w:rsidRPr="00826A51" w:rsidRDefault="00826A51" w:rsidP="00423E5B">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Об отказе в подготовке документации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объекта: ____________________________ в границах сельского поселения Светлодольск муниципального района Сергиевский Самарской области</w:t>
      </w:r>
    </w:p>
    <w:p w:rsidR="00826A51" w:rsidRPr="00826A51" w:rsidRDefault="00826A51" w:rsidP="00423E5B">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В соответствии со статьей 45 Градостроительного кодекса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Светлодольск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Светлодольск муниципального района Сергиевский Самарской области № 17 от 08.04.2022г., постановлением администрации сельского поселения Светлодольск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Светлодольск муниципального района Сергиевский Самарской области, рассмотрев обращение _________________ о подготовке документации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Администрация сельского поселения Светлодольск муниципального района Сергиевс</w:t>
      </w:r>
      <w:r w:rsidR="00423E5B">
        <w:rPr>
          <w:rFonts w:ascii="Times New Roman" w:eastAsia="Times New Roman" w:hAnsi="Times New Roman" w:cs="Times New Roman"/>
          <w:sz w:val="12"/>
          <w:szCs w:val="12"/>
          <w:lang w:eastAsia="ru-RU"/>
        </w:rPr>
        <w:t>кий Самарской области</w:t>
      </w:r>
    </w:p>
    <w:p w:rsidR="00826A51" w:rsidRPr="00826A51" w:rsidRDefault="00423E5B" w:rsidP="00423E5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ПОСТАНОВЛЯЕТ:</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1. Отказать в подготовке документации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отношении территории:</w:t>
      </w:r>
      <w:r w:rsidRPr="00826A51">
        <w:rPr>
          <w:rFonts w:ascii="Times New Roman" w:eastAsia="Times New Roman" w:hAnsi="Times New Roman" w:cs="Times New Roman"/>
          <w:sz w:val="12"/>
          <w:szCs w:val="12"/>
          <w:lang w:eastAsia="ru-RU"/>
        </w:rPr>
        <w:tab/>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(указывается описание местонахождения территории, описание границ территории)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по следующим основаниям:</w:t>
      </w:r>
      <w:r w:rsidRPr="00826A51">
        <w:rPr>
          <w:rFonts w:ascii="Times New Roman" w:eastAsia="Times New Roman" w:hAnsi="Times New Roman" w:cs="Times New Roman"/>
          <w:sz w:val="12"/>
          <w:szCs w:val="12"/>
          <w:lang w:eastAsia="ru-RU"/>
        </w:rPr>
        <w:tab/>
        <w:t>.</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Светлодольск» в подразделе «Проекты планировки и межевания территории».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4. Контроль за выполнением настоящего Постановления оставляю за собой.</w:t>
      </w:r>
    </w:p>
    <w:p w:rsidR="00826A51" w:rsidRPr="00826A51" w:rsidRDefault="00826A51" w:rsidP="00423E5B">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5. Настоящее постановление может быть обжаловано в досудебном порядке путем направления жалобы в Уполномоченный орган,</w:t>
      </w:r>
      <w:r w:rsidR="00423E5B">
        <w:rPr>
          <w:rFonts w:ascii="Times New Roman" w:eastAsia="Times New Roman" w:hAnsi="Times New Roman" w:cs="Times New Roman"/>
          <w:sz w:val="12"/>
          <w:szCs w:val="12"/>
          <w:lang w:eastAsia="ru-RU"/>
        </w:rPr>
        <w:t xml:space="preserve"> а также в судебном порядке.</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Глава сельского поселения Светлодольск</w:t>
      </w:r>
    </w:p>
    <w:p w:rsidR="00826A51" w:rsidRPr="00826A51" w:rsidRDefault="00826A51" w:rsidP="00423E5B">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муниципального  района Сергиевский                     ___</w:t>
      </w:r>
      <w:r w:rsidR="00423E5B">
        <w:rPr>
          <w:rFonts w:ascii="Times New Roman" w:eastAsia="Times New Roman" w:hAnsi="Times New Roman" w:cs="Times New Roman"/>
          <w:sz w:val="12"/>
          <w:szCs w:val="12"/>
          <w:lang w:eastAsia="ru-RU"/>
        </w:rPr>
        <w:t xml:space="preserve">__________________             </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Приложение №10</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к Административному регламенту предоставления </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Светлодольск </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муниципального район</w:t>
      </w:r>
      <w:r w:rsidR="00423E5B">
        <w:rPr>
          <w:rFonts w:ascii="Times New Roman" w:eastAsia="Times New Roman" w:hAnsi="Times New Roman" w:cs="Times New Roman"/>
          <w:sz w:val="12"/>
          <w:szCs w:val="12"/>
          <w:lang w:eastAsia="ru-RU"/>
        </w:rPr>
        <w:t>а Сергиевский Самарской области</w:t>
      </w:r>
    </w:p>
    <w:p w:rsidR="00826A51" w:rsidRPr="00826A51" w:rsidRDefault="00826A51" w:rsidP="00423E5B">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Администрация</w:t>
      </w:r>
    </w:p>
    <w:p w:rsidR="00826A51" w:rsidRPr="00826A51" w:rsidRDefault="00423E5B" w:rsidP="00423E5B">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сельского поселения </w:t>
      </w:r>
      <w:r w:rsidR="00826A51" w:rsidRPr="00826A51">
        <w:rPr>
          <w:rFonts w:ascii="Times New Roman" w:eastAsia="Times New Roman" w:hAnsi="Times New Roman" w:cs="Times New Roman"/>
          <w:sz w:val="12"/>
          <w:szCs w:val="12"/>
          <w:lang w:eastAsia="ru-RU"/>
        </w:rPr>
        <w:t>Светлодольск</w:t>
      </w:r>
    </w:p>
    <w:p w:rsidR="00826A51" w:rsidRPr="00826A51" w:rsidRDefault="00826A51" w:rsidP="00423E5B">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муниципального р</w:t>
      </w:r>
      <w:r w:rsidR="00423E5B">
        <w:rPr>
          <w:rFonts w:ascii="Times New Roman" w:eastAsia="Times New Roman" w:hAnsi="Times New Roman" w:cs="Times New Roman"/>
          <w:sz w:val="12"/>
          <w:szCs w:val="12"/>
          <w:lang w:eastAsia="ru-RU"/>
        </w:rPr>
        <w:t>айона</w:t>
      </w:r>
      <w:r w:rsidRPr="00826A51">
        <w:rPr>
          <w:rFonts w:ascii="Times New Roman" w:eastAsia="Times New Roman" w:hAnsi="Times New Roman" w:cs="Times New Roman"/>
          <w:sz w:val="12"/>
          <w:szCs w:val="12"/>
          <w:lang w:eastAsia="ru-RU"/>
        </w:rPr>
        <w:t xml:space="preserve"> Сергиевский</w:t>
      </w:r>
    </w:p>
    <w:p w:rsidR="00826A51" w:rsidRPr="00826A51" w:rsidRDefault="00423E5B" w:rsidP="00423E5B">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826A51" w:rsidRPr="00826A51" w:rsidRDefault="00826A51" w:rsidP="00423E5B">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ПОСТАНОВЛЕНИЕ</w:t>
      </w:r>
    </w:p>
    <w:p w:rsidR="00826A51" w:rsidRPr="00826A51" w:rsidRDefault="00423E5B" w:rsidP="00423E5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826A51" w:rsidRPr="00826A51" w:rsidRDefault="00826A51" w:rsidP="00423E5B">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Об отказе в подготовке документации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w:t>
      </w:r>
      <w:r w:rsidR="00423E5B">
        <w:rPr>
          <w:rFonts w:ascii="Times New Roman" w:eastAsia="Times New Roman" w:hAnsi="Times New Roman" w:cs="Times New Roman"/>
          <w:sz w:val="12"/>
          <w:szCs w:val="12"/>
          <w:lang w:eastAsia="ru-RU"/>
        </w:rPr>
        <w:t xml:space="preserve"> межевания территории) объекта:_______________</w:t>
      </w:r>
      <w:r w:rsidRPr="00826A51">
        <w:rPr>
          <w:rFonts w:ascii="Times New Roman" w:eastAsia="Times New Roman" w:hAnsi="Times New Roman" w:cs="Times New Roman"/>
          <w:sz w:val="12"/>
          <w:szCs w:val="12"/>
          <w:lang w:eastAsia="ru-RU"/>
        </w:rPr>
        <w:t>____________ в границах сельского поселения Светлодольск  муниципального района Сергиевский Самарской области</w:t>
      </w:r>
    </w:p>
    <w:p w:rsidR="00826A51" w:rsidRPr="00826A51" w:rsidRDefault="00826A51" w:rsidP="00423E5B">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В соответствии со статьей 45 Градостроительного кодекса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Светлодольск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Светлодольск муниципального района Сергиевский Самарской области № 17 от 08.04.2022 г., постановлением администрации сельского поселения Светлодольск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Светлодольск муниципального района Сергиевский Самарской области, рассмотрев обращение _________________ о подготовке документации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Администрация сельского поселения Светлодольск муниципального район</w:t>
      </w:r>
      <w:r w:rsidR="00423E5B">
        <w:rPr>
          <w:rFonts w:ascii="Times New Roman" w:eastAsia="Times New Roman" w:hAnsi="Times New Roman" w:cs="Times New Roman"/>
          <w:sz w:val="12"/>
          <w:szCs w:val="12"/>
          <w:lang w:eastAsia="ru-RU"/>
        </w:rPr>
        <w:t>а Сергиевский Самарской области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ПОСТАНОВЛЯЕТ:</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1. Отказать в подготовке документации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отношении территории:_______________</w:t>
      </w:r>
      <w:r w:rsidRPr="00826A51">
        <w:rPr>
          <w:rFonts w:ascii="Times New Roman" w:eastAsia="Times New Roman" w:hAnsi="Times New Roman" w:cs="Times New Roman"/>
          <w:sz w:val="12"/>
          <w:szCs w:val="12"/>
          <w:lang w:eastAsia="ru-RU"/>
        </w:rPr>
        <w:tab/>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(указывается описание местонахождения территории, описание границ территории)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по следующим основаниям:</w:t>
      </w:r>
      <w:r w:rsidRPr="00826A51">
        <w:rPr>
          <w:rFonts w:ascii="Times New Roman" w:eastAsia="Times New Roman" w:hAnsi="Times New Roman" w:cs="Times New Roman"/>
          <w:sz w:val="12"/>
          <w:szCs w:val="12"/>
          <w:lang w:eastAsia="ru-RU"/>
        </w:rPr>
        <w:tab/>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Светлодольск» в подразделе «Проекты планировки и межевания территории».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4. Контроль за выполнением настоящего Постановления оставляю за собой.</w:t>
      </w:r>
    </w:p>
    <w:p w:rsidR="00826A51" w:rsidRPr="00826A51" w:rsidRDefault="00826A51" w:rsidP="00423E5B">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5. Настоящее постановление может быть обжаловано в досудебном порядке путем направления жалобы в Уполномоченный орган, а также в судеб</w:t>
      </w:r>
      <w:r w:rsidR="00423E5B">
        <w:rPr>
          <w:rFonts w:ascii="Times New Roman" w:eastAsia="Times New Roman" w:hAnsi="Times New Roman" w:cs="Times New Roman"/>
          <w:sz w:val="12"/>
          <w:szCs w:val="12"/>
          <w:lang w:eastAsia="ru-RU"/>
        </w:rPr>
        <w:t>ном порядке.</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Глава сельского поселения Светлодольск</w:t>
      </w:r>
    </w:p>
    <w:p w:rsidR="00826A51" w:rsidRPr="00826A51" w:rsidRDefault="00826A51" w:rsidP="00423E5B">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муниципального    района Сергиевский                   </w:t>
      </w:r>
      <w:r w:rsidR="00423E5B">
        <w:rPr>
          <w:rFonts w:ascii="Times New Roman" w:eastAsia="Times New Roman" w:hAnsi="Times New Roman" w:cs="Times New Roman"/>
          <w:sz w:val="12"/>
          <w:szCs w:val="12"/>
          <w:lang w:eastAsia="ru-RU"/>
        </w:rPr>
        <w:t xml:space="preserve">         ____________________  </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lastRenderedPageBreak/>
        <w:t>Приложение №11</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к Административному регламенту предоставления </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по планировке территории» на территории</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муниципального район</w:t>
      </w:r>
      <w:r w:rsidR="00423E5B">
        <w:rPr>
          <w:rFonts w:ascii="Times New Roman" w:eastAsia="Times New Roman" w:hAnsi="Times New Roman" w:cs="Times New Roman"/>
          <w:sz w:val="12"/>
          <w:szCs w:val="12"/>
          <w:lang w:eastAsia="ru-RU"/>
        </w:rPr>
        <w:t>а Сергиевский Самарской области</w:t>
      </w:r>
    </w:p>
    <w:p w:rsidR="00826A51" w:rsidRPr="00826A51" w:rsidRDefault="00826A51" w:rsidP="00423E5B">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Администрация</w:t>
      </w:r>
    </w:p>
    <w:p w:rsidR="00826A51" w:rsidRPr="00826A51" w:rsidRDefault="00423E5B" w:rsidP="00423E5B">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сельского поселения </w:t>
      </w:r>
      <w:r w:rsidR="00826A51" w:rsidRPr="00826A51">
        <w:rPr>
          <w:rFonts w:ascii="Times New Roman" w:eastAsia="Times New Roman" w:hAnsi="Times New Roman" w:cs="Times New Roman"/>
          <w:sz w:val="12"/>
          <w:szCs w:val="12"/>
          <w:lang w:eastAsia="ru-RU"/>
        </w:rPr>
        <w:t>Светлодольск</w:t>
      </w:r>
    </w:p>
    <w:p w:rsidR="00826A51" w:rsidRPr="00826A51" w:rsidRDefault="00423E5B" w:rsidP="00423E5B">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муниципального района</w:t>
      </w:r>
      <w:r w:rsidR="00826A51" w:rsidRPr="00826A51">
        <w:rPr>
          <w:rFonts w:ascii="Times New Roman" w:eastAsia="Times New Roman" w:hAnsi="Times New Roman" w:cs="Times New Roman"/>
          <w:sz w:val="12"/>
          <w:szCs w:val="12"/>
          <w:lang w:eastAsia="ru-RU"/>
        </w:rPr>
        <w:t>Сергиевский</w:t>
      </w:r>
    </w:p>
    <w:p w:rsidR="00826A51" w:rsidRPr="00826A51" w:rsidRDefault="00423E5B" w:rsidP="00423E5B">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826A51" w:rsidRPr="00826A51" w:rsidRDefault="00826A51" w:rsidP="00423E5B">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ПОСТАНОВЛЕНИЕ</w:t>
      </w:r>
    </w:p>
    <w:p w:rsidR="00826A51" w:rsidRPr="00826A51" w:rsidRDefault="00423E5B" w:rsidP="00423E5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826A51" w:rsidRPr="00826A51" w:rsidRDefault="00826A51" w:rsidP="00423E5B">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Об утверждении документации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объекта: _________________________ в границах сельского поселения Светлодольск муниципального района Сергиевский Самарской</w:t>
      </w:r>
    </w:p>
    <w:p w:rsidR="00826A51" w:rsidRPr="00826A51" w:rsidRDefault="00826A51" w:rsidP="00423E5B">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В соответствии со статьями 41 – 43, 45 Градостроительного кодекса Российской Федерации, Федеральным законом от 06.10.2003 г. №131-ФЗ «Об общих принципах организации местного самоуправлении в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Светлодольск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Светлодольск муниципального района Сергиевский Самарской области № 17 от 08.04.2022 г., постановлением администрации сельского поселения Светлодольск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Светлодольск муниципального района Сергиевский Самарской области, учитывая Протокол публичных слушаний по проекту планировки территории и проекту межевания территории, находящейся в границах _______________________ муниципального района Сергиевский Самарской области от ______________ г.; Заключение о результатах публичных слушаний по проекту планировки территории и проекту межевания территории от _______________ года,  Администрация сельского поселения Светлодольск муниципального район</w:t>
      </w:r>
      <w:r w:rsidR="00423E5B">
        <w:rPr>
          <w:rFonts w:ascii="Times New Roman" w:eastAsia="Times New Roman" w:hAnsi="Times New Roman" w:cs="Times New Roman"/>
          <w:sz w:val="12"/>
          <w:szCs w:val="12"/>
          <w:lang w:eastAsia="ru-RU"/>
        </w:rPr>
        <w:t>а Сергиевский Самарской области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ПОСТАНОВЛЯЕТ:</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1. Утвердить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объекта: ______________________________ в границах сельского поселения Светлодольск муниципального района Сергиевский Самарской области  (прилагаются).</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информационно-телекоммуникационной сети Интернет.</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826A51" w:rsidRPr="00826A51" w:rsidRDefault="00826A51" w:rsidP="00423E5B">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4. Контроль за выполнением настоящего </w:t>
      </w:r>
      <w:r w:rsidR="00423E5B">
        <w:rPr>
          <w:rFonts w:ascii="Times New Roman" w:eastAsia="Times New Roman" w:hAnsi="Times New Roman" w:cs="Times New Roman"/>
          <w:sz w:val="12"/>
          <w:szCs w:val="12"/>
          <w:lang w:eastAsia="ru-RU"/>
        </w:rPr>
        <w:t>Постановления оставлю за собой.</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Глава сельского поселения Светлодольск</w:t>
      </w:r>
    </w:p>
    <w:p w:rsidR="00826A51" w:rsidRPr="00826A51" w:rsidRDefault="00423E5B" w:rsidP="00423E5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муниципального </w:t>
      </w:r>
      <w:r w:rsidRPr="00826A51">
        <w:rPr>
          <w:rFonts w:ascii="Times New Roman" w:eastAsia="Times New Roman" w:hAnsi="Times New Roman" w:cs="Times New Roman"/>
          <w:sz w:val="12"/>
          <w:szCs w:val="12"/>
          <w:lang w:eastAsia="ru-RU"/>
        </w:rPr>
        <w:t>района Сергиевски</w:t>
      </w:r>
      <w:r>
        <w:rPr>
          <w:rFonts w:ascii="Times New Roman" w:eastAsia="Times New Roman" w:hAnsi="Times New Roman" w:cs="Times New Roman"/>
          <w:sz w:val="12"/>
          <w:szCs w:val="12"/>
          <w:lang w:eastAsia="ru-RU"/>
        </w:rPr>
        <w:t>й                              ___________</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Приложение №12</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к Административному регламенту предоставления </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Светлодольск</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муниципального район</w:t>
      </w:r>
      <w:r w:rsidR="00423E5B">
        <w:rPr>
          <w:rFonts w:ascii="Times New Roman" w:eastAsia="Times New Roman" w:hAnsi="Times New Roman" w:cs="Times New Roman"/>
          <w:sz w:val="12"/>
          <w:szCs w:val="12"/>
          <w:lang w:eastAsia="ru-RU"/>
        </w:rPr>
        <w:t>а Сергиевский Самарской области</w:t>
      </w:r>
    </w:p>
    <w:p w:rsidR="00826A51" w:rsidRPr="00826A51" w:rsidRDefault="00826A51" w:rsidP="00423E5B">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Администрация</w:t>
      </w:r>
    </w:p>
    <w:p w:rsidR="00826A51" w:rsidRPr="00826A51" w:rsidRDefault="00423E5B" w:rsidP="00423E5B">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сельского поселения </w:t>
      </w:r>
      <w:r w:rsidR="00826A51" w:rsidRPr="00826A51">
        <w:rPr>
          <w:rFonts w:ascii="Times New Roman" w:eastAsia="Times New Roman" w:hAnsi="Times New Roman" w:cs="Times New Roman"/>
          <w:sz w:val="12"/>
          <w:szCs w:val="12"/>
          <w:lang w:eastAsia="ru-RU"/>
        </w:rPr>
        <w:t>Светлодольск</w:t>
      </w:r>
    </w:p>
    <w:p w:rsidR="00826A51" w:rsidRPr="00826A51" w:rsidRDefault="00826A51" w:rsidP="00423E5B">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муниципального ра</w:t>
      </w:r>
      <w:r w:rsidR="00423E5B">
        <w:rPr>
          <w:rFonts w:ascii="Times New Roman" w:eastAsia="Times New Roman" w:hAnsi="Times New Roman" w:cs="Times New Roman"/>
          <w:sz w:val="12"/>
          <w:szCs w:val="12"/>
          <w:lang w:eastAsia="ru-RU"/>
        </w:rPr>
        <w:t xml:space="preserve">йона </w:t>
      </w:r>
      <w:r w:rsidRPr="00826A51">
        <w:rPr>
          <w:rFonts w:ascii="Times New Roman" w:eastAsia="Times New Roman" w:hAnsi="Times New Roman" w:cs="Times New Roman"/>
          <w:sz w:val="12"/>
          <w:szCs w:val="12"/>
          <w:lang w:eastAsia="ru-RU"/>
        </w:rPr>
        <w:t>Сергиевский</w:t>
      </w:r>
    </w:p>
    <w:p w:rsidR="00826A51" w:rsidRPr="00826A51" w:rsidRDefault="00423E5B" w:rsidP="00423E5B">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826A51" w:rsidRPr="00826A51" w:rsidRDefault="00826A51" w:rsidP="00423E5B">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ПОСТАНОВЛЕНИЕ</w:t>
      </w:r>
    </w:p>
    <w:p w:rsidR="00826A51" w:rsidRPr="00826A51" w:rsidRDefault="00423E5B" w:rsidP="00423E5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826A51" w:rsidRPr="00826A51" w:rsidRDefault="00826A51" w:rsidP="00423E5B">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О внесении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w:t>
      </w:r>
      <w:r w:rsidR="00423E5B">
        <w:rPr>
          <w:rFonts w:ascii="Times New Roman" w:eastAsia="Times New Roman" w:hAnsi="Times New Roman" w:cs="Times New Roman"/>
          <w:sz w:val="12"/>
          <w:szCs w:val="12"/>
          <w:lang w:eastAsia="ru-RU"/>
        </w:rPr>
        <w:t xml:space="preserve"> межевания территории) объекта:</w:t>
      </w:r>
      <w:r w:rsidRPr="00826A51">
        <w:rPr>
          <w:rFonts w:ascii="Times New Roman" w:eastAsia="Times New Roman" w:hAnsi="Times New Roman" w:cs="Times New Roman"/>
          <w:sz w:val="12"/>
          <w:szCs w:val="12"/>
          <w:lang w:eastAsia="ru-RU"/>
        </w:rPr>
        <w:t>____________________________ в границах сельского поселения Светлодольск муниципального района Сергиевский Самарской области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В соответствии со статьей 45 Градостроительного кодекса Российской Федерации, Федеральным законом от 06.10.2003 г. №131-ФЗ «Об общих принципах организации местного самоуправлении в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Светлодольск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Светлодольск муниципального района Сергиевский Самарской области № 17 от 08.04.2022 г., постановлением администрации сельского поселения Светлодольск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Светлодольск муниципального района Сергиевский Самарской области, на основании обращения _________________ о внесении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учитывая Протокол публичных слушаний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находящейся в границах сельского поселения Светлодольск муниципального района Сергиевский Самарской области от ______________ г.; Заключение о результатах публичных слушаний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от _______________ года, Администрация сельского поселения Светлодольск муниципального района Сергиевский Самарской области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ПОСТАНОВЛЯЕТ:</w:t>
      </w:r>
    </w:p>
    <w:p w:rsidR="00826A51" w:rsidRPr="00826A51" w:rsidRDefault="00826A51" w:rsidP="00423E5B">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1. Внести изменения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w:t>
      </w:r>
      <w:r w:rsidR="00423E5B">
        <w:rPr>
          <w:rFonts w:ascii="Times New Roman" w:eastAsia="Times New Roman" w:hAnsi="Times New Roman" w:cs="Times New Roman"/>
          <w:sz w:val="12"/>
          <w:szCs w:val="12"/>
          <w:lang w:eastAsia="ru-RU"/>
        </w:rPr>
        <w:t>ания территории) утвержденный:</w:t>
      </w:r>
      <w:r w:rsidRPr="00826A51">
        <w:rPr>
          <w:rFonts w:ascii="Times New Roman" w:eastAsia="Times New Roman" w:hAnsi="Times New Roman" w:cs="Times New Roman"/>
          <w:sz w:val="12"/>
          <w:szCs w:val="12"/>
          <w:lang w:eastAsia="ru-RU"/>
        </w:rPr>
        <w:t>__________________________________</w:t>
      </w:r>
      <w:r w:rsidR="00423E5B">
        <w:rPr>
          <w:rFonts w:ascii="Times New Roman" w:eastAsia="Times New Roman" w:hAnsi="Times New Roman" w:cs="Times New Roman"/>
          <w:sz w:val="12"/>
          <w:szCs w:val="12"/>
          <w:lang w:eastAsia="ru-RU"/>
        </w:rPr>
        <w:t>_</w:t>
      </w:r>
    </w:p>
    <w:p w:rsidR="00423E5B" w:rsidRDefault="00826A51" w:rsidP="00423E5B">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(указываются реквизиты решения об утверждении документации по планировке территории)</w:t>
      </w:r>
    </w:p>
    <w:p w:rsidR="00826A51" w:rsidRPr="00826A51" w:rsidRDefault="00826A51" w:rsidP="00423E5B">
      <w:pPr>
        <w:spacing w:after="0" w:line="240" w:lineRule="auto"/>
        <w:ind w:firstLine="284"/>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lastRenderedPageBreak/>
        <w:t>в отношении территории (ее отдельных частей)</w:t>
      </w:r>
      <w:r w:rsidRPr="00826A51">
        <w:rPr>
          <w:rFonts w:ascii="Times New Roman" w:eastAsia="Times New Roman" w:hAnsi="Times New Roman" w:cs="Times New Roman"/>
          <w:sz w:val="12"/>
          <w:szCs w:val="12"/>
          <w:lang w:eastAsia="ru-RU"/>
        </w:rPr>
        <w:tab/>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__________________________________________________________________</w:t>
      </w:r>
    </w:p>
    <w:p w:rsidR="00826A51" w:rsidRPr="00826A51" w:rsidRDefault="00423E5B" w:rsidP="00423E5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(кадастровый номер </w:t>
      </w:r>
      <w:r w:rsidR="00826A51" w:rsidRPr="00826A51">
        <w:rPr>
          <w:rFonts w:ascii="Times New Roman" w:eastAsia="Times New Roman" w:hAnsi="Times New Roman" w:cs="Times New Roman"/>
          <w:sz w:val="12"/>
          <w:szCs w:val="12"/>
          <w:lang w:eastAsia="ru-RU"/>
        </w:rPr>
        <w:t>земельного участка или описание границ территории согласно при</w:t>
      </w:r>
      <w:r>
        <w:rPr>
          <w:rFonts w:ascii="Times New Roman" w:eastAsia="Times New Roman" w:hAnsi="Times New Roman" w:cs="Times New Roman"/>
          <w:sz w:val="12"/>
          <w:szCs w:val="12"/>
          <w:lang w:eastAsia="ru-RU"/>
        </w:rPr>
        <w:t>лагаемой схеме).</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Светлодольск» в подразделе «Проекты планировки и межевания территории».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826A51" w:rsidRPr="00826A51" w:rsidRDefault="00826A51" w:rsidP="00423E5B">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4. Контроль за выполнением настоящего П</w:t>
      </w:r>
      <w:r w:rsidR="00423E5B">
        <w:rPr>
          <w:rFonts w:ascii="Times New Roman" w:eastAsia="Times New Roman" w:hAnsi="Times New Roman" w:cs="Times New Roman"/>
          <w:sz w:val="12"/>
          <w:szCs w:val="12"/>
          <w:lang w:eastAsia="ru-RU"/>
        </w:rPr>
        <w:t>остановления оставляю за собой.</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Глава сельского поселения Светлодольск</w:t>
      </w:r>
    </w:p>
    <w:p w:rsidR="00826A51" w:rsidRPr="00826A51" w:rsidRDefault="00826A51" w:rsidP="00423E5B">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муниципального района Сергиевский                                               _______</w:t>
      </w:r>
      <w:r w:rsidR="00423E5B">
        <w:rPr>
          <w:rFonts w:ascii="Times New Roman" w:eastAsia="Times New Roman" w:hAnsi="Times New Roman" w:cs="Times New Roman"/>
          <w:sz w:val="12"/>
          <w:szCs w:val="12"/>
          <w:lang w:eastAsia="ru-RU"/>
        </w:rPr>
        <w:t xml:space="preserve">______                         </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Приложение №13</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к Административному регламенту предоставления </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Светлодольск</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муниципального район</w:t>
      </w:r>
      <w:r w:rsidR="00423E5B">
        <w:rPr>
          <w:rFonts w:ascii="Times New Roman" w:eastAsia="Times New Roman" w:hAnsi="Times New Roman" w:cs="Times New Roman"/>
          <w:sz w:val="12"/>
          <w:szCs w:val="12"/>
          <w:lang w:eastAsia="ru-RU"/>
        </w:rPr>
        <w:t>а Сергиевский Самарской области</w:t>
      </w:r>
    </w:p>
    <w:p w:rsidR="00826A51" w:rsidRPr="00826A51" w:rsidRDefault="00826A51" w:rsidP="00423E5B">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Администрация</w:t>
      </w:r>
    </w:p>
    <w:p w:rsidR="00826A51" w:rsidRPr="00826A51" w:rsidRDefault="00423E5B" w:rsidP="00423E5B">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сельского поселения </w:t>
      </w:r>
      <w:r w:rsidR="00826A51" w:rsidRPr="00826A51">
        <w:rPr>
          <w:rFonts w:ascii="Times New Roman" w:eastAsia="Times New Roman" w:hAnsi="Times New Roman" w:cs="Times New Roman"/>
          <w:sz w:val="12"/>
          <w:szCs w:val="12"/>
          <w:lang w:eastAsia="ru-RU"/>
        </w:rPr>
        <w:t>Светлодольск</w:t>
      </w:r>
    </w:p>
    <w:p w:rsidR="00826A51" w:rsidRPr="00826A51" w:rsidRDefault="00423E5B" w:rsidP="00423E5B">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муниципального района </w:t>
      </w:r>
      <w:r w:rsidR="00826A51" w:rsidRPr="00826A51">
        <w:rPr>
          <w:rFonts w:ascii="Times New Roman" w:eastAsia="Times New Roman" w:hAnsi="Times New Roman" w:cs="Times New Roman"/>
          <w:sz w:val="12"/>
          <w:szCs w:val="12"/>
          <w:lang w:eastAsia="ru-RU"/>
        </w:rPr>
        <w:t>Сергиевский</w:t>
      </w:r>
    </w:p>
    <w:p w:rsidR="00826A51" w:rsidRPr="00826A51" w:rsidRDefault="00826A51" w:rsidP="00423E5B">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Самарской области</w:t>
      </w:r>
    </w:p>
    <w:p w:rsidR="00826A51" w:rsidRPr="00826A51" w:rsidRDefault="00826A51" w:rsidP="00423E5B">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ПОСТАНОВЛЕНИЕ</w:t>
      </w:r>
    </w:p>
    <w:p w:rsidR="00826A51" w:rsidRPr="00826A51" w:rsidRDefault="00423E5B" w:rsidP="00423E5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826A51" w:rsidRPr="00826A51" w:rsidRDefault="00826A51" w:rsidP="00423E5B">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Об отклонении документации по планировке территории и направлении ее на доработку (указывается вид документации по планировке территории: проект планировки территории и проект межевания территории/проек</w:t>
      </w:r>
      <w:r w:rsidR="00423E5B">
        <w:rPr>
          <w:rFonts w:ascii="Times New Roman" w:eastAsia="Times New Roman" w:hAnsi="Times New Roman" w:cs="Times New Roman"/>
          <w:sz w:val="12"/>
          <w:szCs w:val="12"/>
          <w:lang w:eastAsia="ru-RU"/>
        </w:rPr>
        <w:t>т межевания территории) объекта</w:t>
      </w:r>
      <w:r w:rsidRPr="00826A51">
        <w:rPr>
          <w:rFonts w:ascii="Times New Roman" w:eastAsia="Times New Roman" w:hAnsi="Times New Roman" w:cs="Times New Roman"/>
          <w:sz w:val="12"/>
          <w:szCs w:val="12"/>
          <w:lang w:eastAsia="ru-RU"/>
        </w:rPr>
        <w:t>________________ в границах сельского поселения Светлодольск муниципального района Сергиевский Самарской области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В соответствии с Градостроительным кодексом Российской Федерации, руководствуясь Федеральным законом от 06.10.2003 г. №131-ФЗ «Об общих принципах организации местного самоуправлении в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Светлодольск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Светлодольск муниципального района Сергиевский Самарской области № 17 от 08.04.2022 г., постановлением администрации сельского поселения Светлодольск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Светлодольск муниципального района Сергиевский Самарской области, на основании обращения _________________, заключения о результатах публичных слушаний, Администрация сельского поселения Светлодольск муниципального района Сергиевский Самарской области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ПОСТАНОВЛЯЕТ:</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p>
    <w:p w:rsidR="00826A51" w:rsidRPr="00826A51" w:rsidRDefault="00826A51" w:rsidP="00423E5B">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1. Отклонить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w:t>
      </w:r>
      <w:r w:rsidR="00423E5B">
        <w:rPr>
          <w:rFonts w:ascii="Times New Roman" w:eastAsia="Times New Roman" w:hAnsi="Times New Roman" w:cs="Times New Roman"/>
          <w:sz w:val="12"/>
          <w:szCs w:val="12"/>
          <w:lang w:eastAsia="ru-RU"/>
        </w:rPr>
        <w:t>жевания территории) в границах:</w:t>
      </w:r>
      <w:r w:rsidRPr="00826A51">
        <w:rPr>
          <w:rFonts w:ascii="Times New Roman" w:eastAsia="Times New Roman" w:hAnsi="Times New Roman" w:cs="Times New Roman"/>
          <w:sz w:val="12"/>
          <w:szCs w:val="12"/>
          <w:lang w:eastAsia="ru-RU"/>
        </w:rPr>
        <w:t>_______________________________</w:t>
      </w:r>
      <w:r w:rsidR="00423E5B">
        <w:rPr>
          <w:rFonts w:ascii="Times New Roman" w:eastAsia="Times New Roman" w:hAnsi="Times New Roman" w:cs="Times New Roman"/>
          <w:sz w:val="12"/>
          <w:szCs w:val="12"/>
          <w:lang w:eastAsia="ru-RU"/>
        </w:rPr>
        <w:t xml:space="preserve">________________ </w:t>
      </w:r>
      <w:r w:rsidRPr="00826A51">
        <w:rPr>
          <w:rFonts w:ascii="Times New Roman" w:eastAsia="Times New Roman" w:hAnsi="Times New Roman" w:cs="Times New Roman"/>
          <w:sz w:val="12"/>
          <w:szCs w:val="12"/>
          <w:lang w:eastAsia="ru-RU"/>
        </w:rPr>
        <w:t>по следующим основаниям:_________</w:t>
      </w:r>
      <w:r w:rsidR="00423E5B">
        <w:rPr>
          <w:rFonts w:ascii="Times New Roman" w:eastAsia="Times New Roman" w:hAnsi="Times New Roman" w:cs="Times New Roman"/>
          <w:sz w:val="12"/>
          <w:szCs w:val="12"/>
          <w:lang w:eastAsia="ru-RU"/>
        </w:rPr>
        <w:t>_______________________________и направить ее на доработку.</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Светлодольск» в подразделе «Проекты планировки и межевания территории».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4. Контроль за выполнением настоящего Постановления оставляю за собой.</w:t>
      </w:r>
    </w:p>
    <w:p w:rsidR="00826A51" w:rsidRPr="00826A51" w:rsidRDefault="00826A51" w:rsidP="00423E5B">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5. Настоящее постановление может быть обжаловано в досудебном порядке путем направления жалобы в Уполномоченный орг</w:t>
      </w:r>
      <w:r w:rsidR="00423E5B">
        <w:rPr>
          <w:rFonts w:ascii="Times New Roman" w:eastAsia="Times New Roman" w:hAnsi="Times New Roman" w:cs="Times New Roman"/>
          <w:sz w:val="12"/>
          <w:szCs w:val="12"/>
          <w:lang w:eastAsia="ru-RU"/>
        </w:rPr>
        <w:t>ан, а также в судебном порядке.</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Глава сельского поселения  Светлодольск</w:t>
      </w:r>
    </w:p>
    <w:p w:rsidR="00423E5B"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муниципального  района Сергиевский                          ______________________  </w:t>
      </w:r>
    </w:p>
    <w:p w:rsidR="002F6A28" w:rsidRPr="002F6A28" w:rsidRDefault="002F6A28" w:rsidP="002F6A28">
      <w:pPr>
        <w:spacing w:after="0" w:line="240" w:lineRule="auto"/>
        <w:ind w:firstLine="284"/>
        <w:jc w:val="right"/>
        <w:rPr>
          <w:rFonts w:ascii="Times New Roman" w:eastAsia="Times New Roman" w:hAnsi="Times New Roman" w:cs="Times New Roman"/>
          <w:sz w:val="12"/>
          <w:szCs w:val="12"/>
          <w:lang w:eastAsia="ru-RU"/>
        </w:rPr>
      </w:pPr>
      <w:r w:rsidRPr="002F6A28">
        <w:rPr>
          <w:rFonts w:ascii="Times New Roman" w:eastAsia="Times New Roman" w:hAnsi="Times New Roman" w:cs="Times New Roman"/>
          <w:sz w:val="12"/>
          <w:szCs w:val="12"/>
          <w:lang w:eastAsia="ru-RU"/>
        </w:rPr>
        <w:t>Приложение №14</w:t>
      </w:r>
    </w:p>
    <w:p w:rsidR="002F6A28" w:rsidRPr="002F6A28" w:rsidRDefault="002F6A28" w:rsidP="002F6A28">
      <w:pPr>
        <w:spacing w:after="0" w:line="240" w:lineRule="auto"/>
        <w:ind w:firstLine="284"/>
        <w:jc w:val="right"/>
        <w:rPr>
          <w:rFonts w:ascii="Times New Roman" w:eastAsia="Times New Roman" w:hAnsi="Times New Roman" w:cs="Times New Roman"/>
          <w:sz w:val="12"/>
          <w:szCs w:val="12"/>
          <w:lang w:eastAsia="ru-RU"/>
        </w:rPr>
      </w:pPr>
      <w:r w:rsidRPr="002F6A28">
        <w:rPr>
          <w:rFonts w:ascii="Times New Roman" w:eastAsia="Times New Roman" w:hAnsi="Times New Roman" w:cs="Times New Roman"/>
          <w:sz w:val="12"/>
          <w:szCs w:val="12"/>
          <w:lang w:eastAsia="ru-RU"/>
        </w:rPr>
        <w:t xml:space="preserve">к Административному регламенту предоставления </w:t>
      </w:r>
    </w:p>
    <w:p w:rsidR="002F6A28" w:rsidRPr="002F6A28" w:rsidRDefault="002F6A28" w:rsidP="002F6A28">
      <w:pPr>
        <w:spacing w:after="0" w:line="240" w:lineRule="auto"/>
        <w:ind w:firstLine="284"/>
        <w:jc w:val="right"/>
        <w:rPr>
          <w:rFonts w:ascii="Times New Roman" w:eastAsia="Times New Roman" w:hAnsi="Times New Roman" w:cs="Times New Roman"/>
          <w:sz w:val="12"/>
          <w:szCs w:val="12"/>
          <w:lang w:eastAsia="ru-RU"/>
        </w:rPr>
      </w:pPr>
      <w:r w:rsidRPr="002F6A28">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2F6A28" w:rsidRPr="002F6A28" w:rsidRDefault="002F6A28" w:rsidP="002F6A28">
      <w:pPr>
        <w:spacing w:after="0" w:line="240" w:lineRule="auto"/>
        <w:ind w:firstLine="284"/>
        <w:jc w:val="right"/>
        <w:rPr>
          <w:rFonts w:ascii="Times New Roman" w:eastAsia="Times New Roman" w:hAnsi="Times New Roman" w:cs="Times New Roman"/>
          <w:sz w:val="12"/>
          <w:szCs w:val="12"/>
          <w:lang w:eastAsia="ru-RU"/>
        </w:rPr>
      </w:pPr>
      <w:r w:rsidRPr="002F6A28">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Светлодольск</w:t>
      </w:r>
    </w:p>
    <w:p w:rsidR="002F6A28" w:rsidRPr="002F6A28" w:rsidRDefault="002F6A28" w:rsidP="002F6A28">
      <w:pPr>
        <w:spacing w:after="0" w:line="240" w:lineRule="auto"/>
        <w:ind w:firstLine="284"/>
        <w:jc w:val="right"/>
        <w:rPr>
          <w:rFonts w:ascii="Times New Roman" w:eastAsia="Times New Roman" w:hAnsi="Times New Roman" w:cs="Times New Roman"/>
          <w:sz w:val="12"/>
          <w:szCs w:val="12"/>
          <w:lang w:eastAsia="ru-RU"/>
        </w:rPr>
      </w:pPr>
      <w:r w:rsidRPr="002F6A28">
        <w:rPr>
          <w:rFonts w:ascii="Times New Roman" w:eastAsia="Times New Roman" w:hAnsi="Times New Roman" w:cs="Times New Roman"/>
          <w:sz w:val="12"/>
          <w:szCs w:val="12"/>
          <w:lang w:eastAsia="ru-RU"/>
        </w:rPr>
        <w:t xml:space="preserve"> муниципального район</w:t>
      </w:r>
      <w:r>
        <w:rPr>
          <w:rFonts w:ascii="Times New Roman" w:eastAsia="Times New Roman" w:hAnsi="Times New Roman" w:cs="Times New Roman"/>
          <w:sz w:val="12"/>
          <w:szCs w:val="12"/>
          <w:lang w:eastAsia="ru-RU"/>
        </w:rPr>
        <w:t>а Сергиевский Самарской области</w:t>
      </w:r>
    </w:p>
    <w:p w:rsidR="00A159E1" w:rsidRDefault="002F6A28" w:rsidP="00DB66FD">
      <w:pPr>
        <w:spacing w:after="0" w:line="240" w:lineRule="auto"/>
        <w:ind w:firstLine="284"/>
        <w:jc w:val="center"/>
        <w:rPr>
          <w:rFonts w:ascii="Times New Roman" w:eastAsia="Times New Roman" w:hAnsi="Times New Roman" w:cs="Times New Roman"/>
          <w:sz w:val="12"/>
          <w:szCs w:val="12"/>
          <w:lang w:eastAsia="ru-RU"/>
        </w:rPr>
      </w:pPr>
      <w:r w:rsidRPr="002F6A28">
        <w:rPr>
          <w:rFonts w:ascii="Times New Roman" w:eastAsia="Times New Roman" w:hAnsi="Times New Roman" w:cs="Times New Roman"/>
          <w:sz w:val="12"/>
          <w:szCs w:val="12"/>
          <w:lang w:eastAsia="ru-RU"/>
        </w:rPr>
        <w:t>Состав, последовательность и сроки выполнения административных процедур (действий) при предоставлении муниципальной услуги</w:t>
      </w:r>
    </w:p>
    <w:tbl>
      <w:tblPr>
        <w:tblW w:w="5000" w:type="pct"/>
        <w:tblCellMar>
          <w:left w:w="40" w:type="dxa"/>
          <w:right w:w="40" w:type="dxa"/>
        </w:tblCellMar>
        <w:tblLook w:val="0000" w:firstRow="0" w:lastRow="0" w:firstColumn="0" w:lastColumn="0" w:noHBand="0" w:noVBand="0"/>
      </w:tblPr>
      <w:tblGrid>
        <w:gridCol w:w="1072"/>
        <w:gridCol w:w="1080"/>
        <w:gridCol w:w="1080"/>
        <w:gridCol w:w="1100"/>
        <w:gridCol w:w="1100"/>
        <w:gridCol w:w="1059"/>
        <w:gridCol w:w="1102"/>
      </w:tblGrid>
      <w:tr w:rsidR="00DB66FD" w:rsidRPr="002F6A28" w:rsidTr="00904786">
        <w:tc>
          <w:tcPr>
            <w:tcW w:w="706"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1"/>
                <w:sz w:val="12"/>
                <w:szCs w:val="12"/>
              </w:rPr>
            </w:pPr>
            <w:r w:rsidRPr="002F6A28">
              <w:rPr>
                <w:rStyle w:val="FontStyle61"/>
                <w:sz w:val="12"/>
                <w:szCs w:val="12"/>
              </w:rPr>
              <w:t>Основание для начала административной процедуры</w:t>
            </w:r>
          </w:p>
        </w:tc>
        <w:tc>
          <w:tcPr>
            <w:tcW w:w="711"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1"/>
                <w:sz w:val="12"/>
                <w:szCs w:val="12"/>
              </w:rPr>
            </w:pPr>
            <w:r w:rsidRPr="002F6A28">
              <w:rPr>
                <w:rStyle w:val="FontStyle61"/>
                <w:sz w:val="12"/>
                <w:szCs w:val="12"/>
              </w:rPr>
              <w:t>Содержание административных действий</w:t>
            </w:r>
          </w:p>
        </w:tc>
        <w:tc>
          <w:tcPr>
            <w:tcW w:w="711"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1"/>
                <w:sz w:val="12"/>
                <w:szCs w:val="12"/>
              </w:rPr>
            </w:pPr>
            <w:r>
              <w:rPr>
                <w:rStyle w:val="FontStyle61"/>
                <w:sz w:val="12"/>
                <w:szCs w:val="12"/>
              </w:rPr>
              <w:t>Срок выполнения администра</w:t>
            </w:r>
            <w:r w:rsidRPr="002F6A28">
              <w:rPr>
                <w:rStyle w:val="FontStyle61"/>
                <w:sz w:val="12"/>
                <w:szCs w:val="12"/>
              </w:rPr>
              <w:t>тивных действий</w:t>
            </w:r>
          </w:p>
        </w:tc>
        <w:tc>
          <w:tcPr>
            <w:tcW w:w="724"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1"/>
                <w:sz w:val="12"/>
                <w:szCs w:val="12"/>
              </w:rPr>
            </w:pPr>
            <w:r w:rsidRPr="002F6A28">
              <w:rPr>
                <w:rStyle w:val="FontStyle61"/>
                <w:sz w:val="12"/>
                <w:szCs w:val="12"/>
              </w:rPr>
              <w:t>Должностное лицо, ответственн ое за выполнение</w:t>
            </w:r>
          </w:p>
          <w:p w:rsidR="002F6A28" w:rsidRPr="002F6A28" w:rsidRDefault="002F6A28" w:rsidP="002F6A28">
            <w:pPr>
              <w:pStyle w:val="aff1"/>
              <w:jc w:val="center"/>
              <w:rPr>
                <w:rStyle w:val="FontStyle61"/>
                <w:sz w:val="12"/>
                <w:szCs w:val="12"/>
              </w:rPr>
            </w:pPr>
            <w:r>
              <w:rPr>
                <w:rStyle w:val="FontStyle61"/>
                <w:sz w:val="12"/>
                <w:szCs w:val="12"/>
              </w:rPr>
              <w:t>администра</w:t>
            </w:r>
            <w:r w:rsidRPr="002F6A28">
              <w:rPr>
                <w:rStyle w:val="FontStyle61"/>
                <w:sz w:val="12"/>
                <w:szCs w:val="12"/>
              </w:rPr>
              <w:t>тивного действия</w:t>
            </w:r>
          </w:p>
        </w:tc>
        <w:tc>
          <w:tcPr>
            <w:tcW w:w="724" w:type="pct"/>
            <w:tcBorders>
              <w:top w:val="single" w:sz="6" w:space="0" w:color="auto"/>
              <w:left w:val="single" w:sz="6" w:space="0" w:color="auto"/>
              <w:bottom w:val="single" w:sz="6" w:space="0" w:color="auto"/>
              <w:right w:val="single" w:sz="6" w:space="0" w:color="auto"/>
            </w:tcBorders>
            <w:vAlign w:val="center"/>
          </w:tcPr>
          <w:p w:rsidR="002F6A28" w:rsidRPr="002F6A28" w:rsidRDefault="002F1096" w:rsidP="002F6A28">
            <w:pPr>
              <w:pStyle w:val="aff1"/>
              <w:jc w:val="center"/>
              <w:rPr>
                <w:rStyle w:val="FontStyle61"/>
                <w:sz w:val="12"/>
                <w:szCs w:val="12"/>
              </w:rPr>
            </w:pPr>
            <w:r>
              <w:rPr>
                <w:rStyle w:val="FontStyle61"/>
                <w:sz w:val="12"/>
                <w:szCs w:val="12"/>
              </w:rPr>
              <w:t>Место выполнения административ</w:t>
            </w:r>
            <w:r w:rsidR="002F6A28" w:rsidRPr="002F6A28">
              <w:rPr>
                <w:rStyle w:val="FontStyle61"/>
                <w:sz w:val="12"/>
                <w:szCs w:val="12"/>
              </w:rPr>
              <w:t>ного действия/ используемая информационн ая система</w:t>
            </w:r>
          </w:p>
        </w:tc>
        <w:tc>
          <w:tcPr>
            <w:tcW w:w="697"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1"/>
                <w:sz w:val="12"/>
                <w:szCs w:val="12"/>
              </w:rPr>
            </w:pPr>
            <w:r w:rsidRPr="002F6A28">
              <w:rPr>
                <w:rStyle w:val="FontStyle61"/>
                <w:sz w:val="12"/>
                <w:szCs w:val="12"/>
              </w:rPr>
              <w:t>Критерии принятия решения</w:t>
            </w:r>
          </w:p>
        </w:tc>
        <w:tc>
          <w:tcPr>
            <w:tcW w:w="726"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1"/>
                <w:sz w:val="12"/>
                <w:szCs w:val="12"/>
              </w:rPr>
            </w:pPr>
            <w:r w:rsidRPr="002F6A28">
              <w:rPr>
                <w:rStyle w:val="FontStyle61"/>
                <w:sz w:val="12"/>
                <w:szCs w:val="12"/>
              </w:rPr>
              <w:t>Результат административного действия, способ</w:t>
            </w:r>
          </w:p>
          <w:p w:rsidR="002F6A28" w:rsidRPr="002F6A28" w:rsidRDefault="002F6A28" w:rsidP="002F6A28">
            <w:pPr>
              <w:pStyle w:val="aff1"/>
              <w:jc w:val="center"/>
              <w:rPr>
                <w:rStyle w:val="FontStyle61"/>
                <w:sz w:val="12"/>
                <w:szCs w:val="12"/>
              </w:rPr>
            </w:pPr>
            <w:r w:rsidRPr="002F6A28">
              <w:rPr>
                <w:rStyle w:val="FontStyle61"/>
                <w:sz w:val="12"/>
                <w:szCs w:val="12"/>
              </w:rPr>
              <w:t>фиксации</w:t>
            </w:r>
          </w:p>
        </w:tc>
      </w:tr>
      <w:tr w:rsidR="00DB66FD" w:rsidRPr="002F6A28" w:rsidTr="00904786">
        <w:tc>
          <w:tcPr>
            <w:tcW w:w="706"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1</w:t>
            </w:r>
          </w:p>
        </w:tc>
        <w:tc>
          <w:tcPr>
            <w:tcW w:w="711"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2</w:t>
            </w:r>
          </w:p>
        </w:tc>
        <w:tc>
          <w:tcPr>
            <w:tcW w:w="711"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3</w:t>
            </w:r>
          </w:p>
        </w:tc>
        <w:tc>
          <w:tcPr>
            <w:tcW w:w="724"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4</w:t>
            </w:r>
          </w:p>
        </w:tc>
        <w:tc>
          <w:tcPr>
            <w:tcW w:w="724"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5</w:t>
            </w:r>
          </w:p>
        </w:tc>
        <w:tc>
          <w:tcPr>
            <w:tcW w:w="697"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6</w:t>
            </w:r>
          </w:p>
        </w:tc>
        <w:tc>
          <w:tcPr>
            <w:tcW w:w="726"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7</w:t>
            </w:r>
          </w:p>
        </w:tc>
      </w:tr>
      <w:tr w:rsidR="002F6A28" w:rsidRPr="002F6A28" w:rsidTr="002F6A28">
        <w:tc>
          <w:tcPr>
            <w:tcW w:w="5000" w:type="pct"/>
            <w:gridSpan w:val="7"/>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1"/>
                <w:sz w:val="12"/>
                <w:szCs w:val="12"/>
              </w:rPr>
            </w:pPr>
            <w:r w:rsidRPr="002F6A28">
              <w:rPr>
                <w:rStyle w:val="FontStyle61"/>
                <w:sz w:val="12"/>
                <w:szCs w:val="12"/>
              </w:rPr>
              <w:t>Принятие решения о подготовке документации по планировке территории или внесении изменений в документацию по планировке территории</w:t>
            </w:r>
          </w:p>
        </w:tc>
      </w:tr>
      <w:tr w:rsidR="002F6A28" w:rsidRPr="002F6A28" w:rsidTr="002F6A28">
        <w:tc>
          <w:tcPr>
            <w:tcW w:w="5000" w:type="pct"/>
            <w:gridSpan w:val="7"/>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1.  Проверка документов и регистрация заявления</w:t>
            </w:r>
          </w:p>
        </w:tc>
      </w:tr>
      <w:tr w:rsidR="00DB66FD" w:rsidRPr="002F6A28" w:rsidTr="00904786">
        <w:tc>
          <w:tcPr>
            <w:tcW w:w="706" w:type="pct"/>
            <w:vMerge w:val="restart"/>
            <w:tcBorders>
              <w:top w:val="single" w:sz="6" w:space="0" w:color="auto"/>
              <w:left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 xml:space="preserve">Поступление заявления и документов для предоставления муниципальной услуги в </w:t>
            </w:r>
            <w:r w:rsidRPr="002F6A28">
              <w:rPr>
                <w:rStyle w:val="FontStyle62"/>
                <w:sz w:val="12"/>
                <w:szCs w:val="12"/>
              </w:rPr>
              <w:lastRenderedPageBreak/>
              <w:t>Уполномоченный орган</w:t>
            </w:r>
          </w:p>
        </w:tc>
        <w:tc>
          <w:tcPr>
            <w:tcW w:w="711"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lastRenderedPageBreak/>
              <w:t xml:space="preserve">Прием и проверка комплектности документов на наличие/отсутствие оснований для отказа в приеме </w:t>
            </w:r>
            <w:r w:rsidRPr="002F6A28">
              <w:rPr>
                <w:rStyle w:val="FontStyle62"/>
                <w:sz w:val="12"/>
                <w:szCs w:val="12"/>
              </w:rPr>
              <w:lastRenderedPageBreak/>
              <w:t>документов, предусмотренных пунктом 2.19 Административного регламента</w:t>
            </w:r>
          </w:p>
        </w:tc>
        <w:tc>
          <w:tcPr>
            <w:tcW w:w="711" w:type="pct"/>
            <w:vMerge w:val="restart"/>
            <w:tcBorders>
              <w:top w:val="single" w:sz="6" w:space="0" w:color="auto"/>
              <w:left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lastRenderedPageBreak/>
              <w:t>До 1 рабочего дня</w:t>
            </w:r>
          </w:p>
        </w:tc>
        <w:tc>
          <w:tcPr>
            <w:tcW w:w="724" w:type="pct"/>
            <w:vMerge w:val="restart"/>
            <w:tcBorders>
              <w:top w:val="single" w:sz="6" w:space="0" w:color="auto"/>
              <w:left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должностное лицо</w:t>
            </w:r>
          </w:p>
          <w:p w:rsidR="002F6A28" w:rsidRPr="002F6A28" w:rsidRDefault="002F6A28" w:rsidP="002F6A28">
            <w:pPr>
              <w:pStyle w:val="aff1"/>
              <w:jc w:val="center"/>
              <w:rPr>
                <w:rStyle w:val="FontStyle62"/>
                <w:sz w:val="12"/>
                <w:szCs w:val="12"/>
              </w:rPr>
            </w:pPr>
            <w:r w:rsidRPr="002F6A28">
              <w:rPr>
                <w:rStyle w:val="FontStyle62"/>
                <w:sz w:val="12"/>
                <w:szCs w:val="12"/>
              </w:rPr>
              <w:t>Уполномоченного органа, ответственное за предоставле ние муници</w:t>
            </w:r>
            <w:r w:rsidRPr="002F6A28">
              <w:rPr>
                <w:rStyle w:val="FontStyle62"/>
                <w:sz w:val="12"/>
                <w:szCs w:val="12"/>
              </w:rPr>
              <w:softHyphen/>
              <w:t xml:space="preserve">пальной) </w:t>
            </w:r>
            <w:r w:rsidRPr="002F6A28">
              <w:rPr>
                <w:rStyle w:val="FontStyle62"/>
                <w:sz w:val="12"/>
                <w:szCs w:val="12"/>
              </w:rPr>
              <w:lastRenderedPageBreak/>
              <w:t>услуги</w:t>
            </w:r>
          </w:p>
        </w:tc>
        <w:tc>
          <w:tcPr>
            <w:tcW w:w="724" w:type="pct"/>
            <w:vMerge w:val="restart"/>
            <w:tcBorders>
              <w:top w:val="single" w:sz="6" w:space="0" w:color="auto"/>
              <w:left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lastRenderedPageBreak/>
              <w:t>Уполномоченный орган / ГИС / ПГС</w:t>
            </w:r>
          </w:p>
        </w:tc>
        <w:tc>
          <w:tcPr>
            <w:tcW w:w="697" w:type="pct"/>
            <w:vMerge w:val="restart"/>
            <w:tcBorders>
              <w:top w:val="single" w:sz="6" w:space="0" w:color="auto"/>
              <w:left w:val="single" w:sz="6" w:space="0" w:color="auto"/>
              <w:right w:val="single" w:sz="6" w:space="0" w:color="auto"/>
            </w:tcBorders>
            <w:vAlign w:val="center"/>
          </w:tcPr>
          <w:p w:rsidR="002F6A28" w:rsidRPr="002F6A28" w:rsidRDefault="002F6A28" w:rsidP="002F6A28">
            <w:pPr>
              <w:pStyle w:val="aff1"/>
              <w:jc w:val="center"/>
              <w:rPr>
                <w:rFonts w:ascii="Times New Roman" w:hAnsi="Times New Roman" w:cs="Times New Roman"/>
                <w:sz w:val="12"/>
                <w:szCs w:val="12"/>
              </w:rPr>
            </w:pPr>
          </w:p>
        </w:tc>
        <w:tc>
          <w:tcPr>
            <w:tcW w:w="726" w:type="pct"/>
            <w:vMerge w:val="restart"/>
            <w:tcBorders>
              <w:top w:val="single" w:sz="6" w:space="0" w:color="auto"/>
              <w:left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регистрация заявления и документов в ГИС (присвоение</w:t>
            </w:r>
            <w:r>
              <w:rPr>
                <w:rStyle w:val="FontStyle62"/>
                <w:sz w:val="12"/>
                <w:szCs w:val="12"/>
              </w:rPr>
              <w:t xml:space="preserve"> </w:t>
            </w:r>
            <w:r w:rsidRPr="002F6A28">
              <w:rPr>
                <w:rStyle w:val="FontStyle62"/>
                <w:sz w:val="12"/>
                <w:szCs w:val="12"/>
              </w:rPr>
              <w:t>номера и</w:t>
            </w:r>
            <w:r>
              <w:rPr>
                <w:rStyle w:val="FontStyle62"/>
                <w:sz w:val="12"/>
                <w:szCs w:val="12"/>
              </w:rPr>
              <w:t xml:space="preserve"> </w:t>
            </w:r>
            <w:r w:rsidRPr="002F6A28">
              <w:rPr>
                <w:rStyle w:val="FontStyle62"/>
                <w:sz w:val="12"/>
                <w:szCs w:val="12"/>
              </w:rPr>
              <w:t>датирование);</w:t>
            </w:r>
            <w:r>
              <w:rPr>
                <w:rStyle w:val="FontStyle62"/>
                <w:sz w:val="12"/>
                <w:szCs w:val="12"/>
              </w:rPr>
              <w:t xml:space="preserve"> </w:t>
            </w:r>
            <w:r w:rsidRPr="002F6A28">
              <w:rPr>
                <w:rStyle w:val="FontStyle62"/>
                <w:sz w:val="12"/>
                <w:szCs w:val="12"/>
              </w:rPr>
              <w:lastRenderedPageBreak/>
              <w:t>назначение</w:t>
            </w:r>
            <w:r>
              <w:rPr>
                <w:rStyle w:val="FontStyle62"/>
                <w:sz w:val="12"/>
                <w:szCs w:val="12"/>
              </w:rPr>
              <w:t xml:space="preserve"> </w:t>
            </w:r>
            <w:r w:rsidRPr="002F6A28">
              <w:rPr>
                <w:rStyle w:val="FontStyle62"/>
                <w:sz w:val="12"/>
                <w:szCs w:val="12"/>
              </w:rPr>
              <w:t>должностного лица, ответственного за</w:t>
            </w:r>
            <w:r>
              <w:rPr>
                <w:rStyle w:val="FontStyle62"/>
                <w:sz w:val="12"/>
                <w:szCs w:val="12"/>
              </w:rPr>
              <w:t xml:space="preserve"> </w:t>
            </w:r>
            <w:r w:rsidRPr="002F6A28">
              <w:rPr>
                <w:rStyle w:val="FontStyle62"/>
                <w:sz w:val="12"/>
                <w:szCs w:val="12"/>
              </w:rPr>
              <w:t>предоставление муниципальной  услуги, и передача ему документов</w:t>
            </w:r>
          </w:p>
        </w:tc>
      </w:tr>
      <w:tr w:rsidR="00DB66FD" w:rsidRPr="002F6A28" w:rsidTr="00904786">
        <w:tc>
          <w:tcPr>
            <w:tcW w:w="706" w:type="pct"/>
            <w:vMerge/>
            <w:tcBorders>
              <w:left w:val="single" w:sz="6" w:space="0" w:color="auto"/>
              <w:right w:val="single" w:sz="6" w:space="0" w:color="auto"/>
            </w:tcBorders>
            <w:vAlign w:val="center"/>
          </w:tcPr>
          <w:p w:rsidR="002F6A28" w:rsidRPr="002F6A28" w:rsidRDefault="002F6A28" w:rsidP="002F6A28">
            <w:pPr>
              <w:pStyle w:val="aff1"/>
              <w:jc w:val="center"/>
              <w:rPr>
                <w:rFonts w:ascii="Times New Roman" w:hAnsi="Times New Roman" w:cs="Times New Roman"/>
                <w:sz w:val="12"/>
                <w:szCs w:val="12"/>
              </w:rPr>
            </w:pPr>
          </w:p>
        </w:tc>
        <w:tc>
          <w:tcPr>
            <w:tcW w:w="711"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Принятие решения об отказе в приеме документов, в случае выявления оснований для отказа в приеме документов</w:t>
            </w:r>
          </w:p>
        </w:tc>
        <w:tc>
          <w:tcPr>
            <w:tcW w:w="711" w:type="pct"/>
            <w:vMerge/>
            <w:tcBorders>
              <w:left w:val="single" w:sz="6" w:space="0" w:color="auto"/>
              <w:right w:val="single" w:sz="6" w:space="0" w:color="auto"/>
            </w:tcBorders>
            <w:vAlign w:val="center"/>
          </w:tcPr>
          <w:p w:rsidR="002F6A28" w:rsidRPr="002F6A28" w:rsidRDefault="002F6A28" w:rsidP="002F6A28">
            <w:pPr>
              <w:pStyle w:val="aff1"/>
              <w:jc w:val="center"/>
              <w:rPr>
                <w:rFonts w:ascii="Times New Roman" w:hAnsi="Times New Roman" w:cs="Times New Roman"/>
                <w:sz w:val="12"/>
                <w:szCs w:val="12"/>
              </w:rPr>
            </w:pPr>
          </w:p>
        </w:tc>
        <w:tc>
          <w:tcPr>
            <w:tcW w:w="724" w:type="pct"/>
            <w:vMerge/>
            <w:tcBorders>
              <w:left w:val="single" w:sz="6" w:space="0" w:color="auto"/>
              <w:bottom w:val="single" w:sz="6" w:space="0" w:color="auto"/>
              <w:right w:val="single" w:sz="6" w:space="0" w:color="auto"/>
            </w:tcBorders>
            <w:vAlign w:val="center"/>
          </w:tcPr>
          <w:p w:rsidR="002F6A28" w:rsidRPr="002F6A28" w:rsidRDefault="002F6A28" w:rsidP="002F6A28">
            <w:pPr>
              <w:pStyle w:val="aff1"/>
              <w:jc w:val="center"/>
              <w:rPr>
                <w:rFonts w:ascii="Times New Roman" w:hAnsi="Times New Roman" w:cs="Times New Roman"/>
                <w:sz w:val="12"/>
                <w:szCs w:val="12"/>
              </w:rPr>
            </w:pPr>
          </w:p>
        </w:tc>
        <w:tc>
          <w:tcPr>
            <w:tcW w:w="724" w:type="pct"/>
            <w:vMerge/>
            <w:tcBorders>
              <w:left w:val="single" w:sz="6" w:space="0" w:color="auto"/>
              <w:bottom w:val="single" w:sz="6" w:space="0" w:color="auto"/>
              <w:right w:val="single" w:sz="6" w:space="0" w:color="auto"/>
            </w:tcBorders>
            <w:vAlign w:val="center"/>
          </w:tcPr>
          <w:p w:rsidR="002F6A28" w:rsidRPr="002F6A28" w:rsidRDefault="002F6A28" w:rsidP="002F6A28">
            <w:pPr>
              <w:pStyle w:val="aff1"/>
              <w:jc w:val="center"/>
              <w:rPr>
                <w:rFonts w:ascii="Times New Roman" w:hAnsi="Times New Roman" w:cs="Times New Roman"/>
                <w:sz w:val="12"/>
                <w:szCs w:val="12"/>
              </w:rPr>
            </w:pPr>
          </w:p>
        </w:tc>
        <w:tc>
          <w:tcPr>
            <w:tcW w:w="697" w:type="pct"/>
            <w:vMerge/>
            <w:tcBorders>
              <w:left w:val="single" w:sz="6" w:space="0" w:color="auto"/>
              <w:right w:val="single" w:sz="6" w:space="0" w:color="auto"/>
            </w:tcBorders>
            <w:vAlign w:val="center"/>
          </w:tcPr>
          <w:p w:rsidR="002F6A28" w:rsidRPr="002F6A28" w:rsidRDefault="002F6A28" w:rsidP="002F6A28">
            <w:pPr>
              <w:pStyle w:val="aff1"/>
              <w:jc w:val="center"/>
              <w:rPr>
                <w:rFonts w:ascii="Times New Roman" w:hAnsi="Times New Roman" w:cs="Times New Roman"/>
                <w:sz w:val="12"/>
                <w:szCs w:val="12"/>
              </w:rPr>
            </w:pPr>
          </w:p>
        </w:tc>
        <w:tc>
          <w:tcPr>
            <w:tcW w:w="726" w:type="pct"/>
            <w:vMerge/>
            <w:tcBorders>
              <w:left w:val="single" w:sz="6" w:space="0" w:color="auto"/>
              <w:right w:val="single" w:sz="6" w:space="0" w:color="auto"/>
            </w:tcBorders>
            <w:vAlign w:val="center"/>
          </w:tcPr>
          <w:p w:rsidR="002F6A28" w:rsidRPr="002F6A28" w:rsidRDefault="002F6A28" w:rsidP="002F6A28">
            <w:pPr>
              <w:pStyle w:val="aff1"/>
              <w:jc w:val="center"/>
              <w:rPr>
                <w:rFonts w:ascii="Times New Roman" w:hAnsi="Times New Roman" w:cs="Times New Roman"/>
                <w:sz w:val="12"/>
                <w:szCs w:val="12"/>
              </w:rPr>
            </w:pPr>
          </w:p>
        </w:tc>
      </w:tr>
      <w:tr w:rsidR="00DB66FD" w:rsidRPr="002F6A28" w:rsidTr="00904786">
        <w:tc>
          <w:tcPr>
            <w:tcW w:w="706" w:type="pct"/>
            <w:vMerge/>
            <w:tcBorders>
              <w:left w:val="single" w:sz="6" w:space="0" w:color="auto"/>
              <w:bottom w:val="single" w:sz="6" w:space="0" w:color="auto"/>
              <w:right w:val="single" w:sz="6" w:space="0" w:color="auto"/>
            </w:tcBorders>
            <w:vAlign w:val="center"/>
          </w:tcPr>
          <w:p w:rsidR="002F6A28" w:rsidRPr="002F6A28" w:rsidRDefault="002F6A28" w:rsidP="002F6A28">
            <w:pPr>
              <w:pStyle w:val="aff1"/>
              <w:jc w:val="center"/>
              <w:rPr>
                <w:rFonts w:ascii="Times New Roman" w:hAnsi="Times New Roman" w:cs="Times New Roman"/>
                <w:sz w:val="12"/>
                <w:szCs w:val="12"/>
              </w:rPr>
            </w:pPr>
          </w:p>
        </w:tc>
        <w:tc>
          <w:tcPr>
            <w:tcW w:w="711"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Регистрация заявления, в случае отсутствия оснований для отказа в приеме документов</w:t>
            </w:r>
          </w:p>
        </w:tc>
        <w:tc>
          <w:tcPr>
            <w:tcW w:w="711" w:type="pct"/>
            <w:vMerge/>
            <w:tcBorders>
              <w:left w:val="single" w:sz="6" w:space="0" w:color="auto"/>
              <w:bottom w:val="single" w:sz="6" w:space="0" w:color="auto"/>
              <w:right w:val="single" w:sz="6" w:space="0" w:color="auto"/>
            </w:tcBorders>
            <w:vAlign w:val="center"/>
          </w:tcPr>
          <w:p w:rsidR="002F6A28" w:rsidRPr="002F6A28" w:rsidRDefault="002F6A28" w:rsidP="002F6A28">
            <w:pPr>
              <w:pStyle w:val="aff1"/>
              <w:jc w:val="center"/>
              <w:rPr>
                <w:rFonts w:ascii="Times New Roman" w:hAnsi="Times New Roman" w:cs="Times New Roman"/>
                <w:sz w:val="12"/>
                <w:szCs w:val="12"/>
              </w:rPr>
            </w:pPr>
          </w:p>
        </w:tc>
        <w:tc>
          <w:tcPr>
            <w:tcW w:w="724"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должностное лицо</w:t>
            </w:r>
          </w:p>
          <w:p w:rsidR="002F6A28" w:rsidRPr="002F6A28" w:rsidRDefault="002F6A28" w:rsidP="002F6A28">
            <w:pPr>
              <w:pStyle w:val="aff1"/>
              <w:jc w:val="center"/>
              <w:rPr>
                <w:rStyle w:val="FontStyle62"/>
                <w:sz w:val="12"/>
                <w:szCs w:val="12"/>
              </w:rPr>
            </w:pPr>
            <w:r w:rsidRPr="002F6A28">
              <w:rPr>
                <w:rStyle w:val="FontStyle62"/>
                <w:sz w:val="12"/>
                <w:szCs w:val="12"/>
              </w:rPr>
              <w:t>Уполномоченного органа, ответственн ое за</w:t>
            </w:r>
          </w:p>
          <w:p w:rsidR="002F6A28" w:rsidRPr="002F6A28" w:rsidRDefault="002F6A28" w:rsidP="002F6A28">
            <w:pPr>
              <w:pStyle w:val="aff1"/>
              <w:jc w:val="center"/>
              <w:rPr>
                <w:rStyle w:val="FontStyle62"/>
                <w:sz w:val="12"/>
                <w:szCs w:val="12"/>
              </w:rPr>
            </w:pPr>
            <w:r w:rsidRPr="002F6A28">
              <w:rPr>
                <w:rStyle w:val="FontStyle62"/>
                <w:sz w:val="12"/>
                <w:szCs w:val="12"/>
              </w:rPr>
              <w:t>регистрацию корреспонде нции</w:t>
            </w:r>
          </w:p>
        </w:tc>
        <w:tc>
          <w:tcPr>
            <w:tcW w:w="724"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Уполномоченный орган/ГИС</w:t>
            </w:r>
          </w:p>
        </w:tc>
        <w:tc>
          <w:tcPr>
            <w:tcW w:w="697" w:type="pct"/>
            <w:vMerge/>
            <w:tcBorders>
              <w:left w:val="single" w:sz="6" w:space="0" w:color="auto"/>
              <w:bottom w:val="single" w:sz="6" w:space="0" w:color="auto"/>
              <w:right w:val="single" w:sz="6" w:space="0" w:color="auto"/>
            </w:tcBorders>
            <w:vAlign w:val="center"/>
          </w:tcPr>
          <w:p w:rsidR="002F6A28" w:rsidRPr="002F6A28" w:rsidRDefault="002F6A28" w:rsidP="002F6A28">
            <w:pPr>
              <w:pStyle w:val="aff1"/>
              <w:jc w:val="center"/>
              <w:rPr>
                <w:rFonts w:ascii="Times New Roman" w:hAnsi="Times New Roman" w:cs="Times New Roman"/>
                <w:sz w:val="12"/>
                <w:szCs w:val="12"/>
              </w:rPr>
            </w:pPr>
          </w:p>
        </w:tc>
        <w:tc>
          <w:tcPr>
            <w:tcW w:w="726" w:type="pct"/>
            <w:vMerge/>
            <w:tcBorders>
              <w:left w:val="single" w:sz="6" w:space="0" w:color="auto"/>
              <w:bottom w:val="single" w:sz="6" w:space="0" w:color="auto"/>
              <w:right w:val="single" w:sz="6" w:space="0" w:color="auto"/>
            </w:tcBorders>
            <w:vAlign w:val="center"/>
          </w:tcPr>
          <w:p w:rsidR="002F6A28" w:rsidRPr="002F6A28" w:rsidRDefault="002F6A28" w:rsidP="002F6A28">
            <w:pPr>
              <w:pStyle w:val="aff1"/>
              <w:jc w:val="center"/>
              <w:rPr>
                <w:rFonts w:ascii="Times New Roman" w:hAnsi="Times New Roman" w:cs="Times New Roman"/>
                <w:sz w:val="12"/>
                <w:szCs w:val="12"/>
              </w:rPr>
            </w:pPr>
          </w:p>
        </w:tc>
      </w:tr>
      <w:tr w:rsidR="002F6A28" w:rsidRPr="002F6A28" w:rsidTr="002F6A28">
        <w:tc>
          <w:tcPr>
            <w:tcW w:w="5000" w:type="pct"/>
            <w:gridSpan w:val="7"/>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Fonts w:ascii="Times New Roman" w:hAnsi="Times New Roman" w:cs="Times New Roman"/>
                <w:sz w:val="12"/>
                <w:szCs w:val="12"/>
              </w:rPr>
            </w:pPr>
            <w:r w:rsidRPr="002F6A28">
              <w:rPr>
                <w:rStyle w:val="FontStyle62"/>
                <w:sz w:val="12"/>
                <w:szCs w:val="12"/>
              </w:rPr>
              <w:t>2.</w:t>
            </w:r>
            <w:r>
              <w:rPr>
                <w:rStyle w:val="FontStyle62"/>
                <w:sz w:val="12"/>
                <w:szCs w:val="12"/>
              </w:rPr>
              <w:t xml:space="preserve"> </w:t>
            </w:r>
            <w:r w:rsidRPr="002F6A28">
              <w:rPr>
                <w:rStyle w:val="FontStyle62"/>
                <w:sz w:val="12"/>
                <w:szCs w:val="12"/>
              </w:rPr>
              <w:t>Получение сведений посредством СМЭВ</w:t>
            </w:r>
          </w:p>
        </w:tc>
      </w:tr>
      <w:tr w:rsidR="00DB66FD" w:rsidRPr="002F6A28" w:rsidTr="00904786">
        <w:trPr>
          <w:trHeight w:val="65"/>
        </w:trPr>
        <w:tc>
          <w:tcPr>
            <w:tcW w:w="706" w:type="pct"/>
            <w:vMerge w:val="restart"/>
            <w:tcBorders>
              <w:top w:val="single" w:sz="6" w:space="0" w:color="auto"/>
              <w:left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Пакет</w:t>
            </w:r>
            <w:r>
              <w:rPr>
                <w:rStyle w:val="FontStyle62"/>
                <w:sz w:val="12"/>
                <w:szCs w:val="12"/>
              </w:rPr>
              <w:t xml:space="preserve"> </w:t>
            </w:r>
            <w:r w:rsidRPr="002F6A28">
              <w:rPr>
                <w:rStyle w:val="FontStyle62"/>
                <w:sz w:val="12"/>
                <w:szCs w:val="12"/>
              </w:rPr>
              <w:t>зарегистрированных документов, поступивших должностному лицу, ответственному за предоставление муниципальной услуги</w:t>
            </w:r>
          </w:p>
        </w:tc>
        <w:tc>
          <w:tcPr>
            <w:tcW w:w="711"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 xml:space="preserve">направление </w:t>
            </w:r>
            <w:r>
              <w:rPr>
                <w:rStyle w:val="FontStyle62"/>
                <w:sz w:val="12"/>
                <w:szCs w:val="12"/>
              </w:rPr>
              <w:t xml:space="preserve">межведомственных запросов в органы и </w:t>
            </w:r>
            <w:r w:rsidRPr="002F6A28">
              <w:rPr>
                <w:rStyle w:val="FontStyle62"/>
                <w:sz w:val="12"/>
                <w:szCs w:val="12"/>
              </w:rPr>
              <w:t>организации</w:t>
            </w:r>
          </w:p>
        </w:tc>
        <w:tc>
          <w:tcPr>
            <w:tcW w:w="711"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в день</w:t>
            </w:r>
            <w:r>
              <w:rPr>
                <w:rStyle w:val="FontStyle62"/>
                <w:sz w:val="12"/>
                <w:szCs w:val="12"/>
              </w:rPr>
              <w:t xml:space="preserve"> </w:t>
            </w:r>
            <w:r w:rsidRPr="002F6A28">
              <w:rPr>
                <w:rStyle w:val="FontStyle62"/>
                <w:sz w:val="12"/>
                <w:szCs w:val="12"/>
              </w:rPr>
              <w:t>регистрации заявления и документов</w:t>
            </w:r>
          </w:p>
        </w:tc>
        <w:tc>
          <w:tcPr>
            <w:tcW w:w="724"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должностное лицо</w:t>
            </w:r>
          </w:p>
          <w:p w:rsidR="002F6A28" w:rsidRPr="002F6A28" w:rsidRDefault="002F6A28" w:rsidP="002F6A28">
            <w:pPr>
              <w:pStyle w:val="aff1"/>
              <w:jc w:val="center"/>
              <w:rPr>
                <w:rStyle w:val="FontStyle62"/>
                <w:sz w:val="12"/>
                <w:szCs w:val="12"/>
              </w:rPr>
            </w:pPr>
            <w:r w:rsidRPr="002F6A28">
              <w:rPr>
                <w:rStyle w:val="FontStyle62"/>
                <w:sz w:val="12"/>
                <w:szCs w:val="12"/>
              </w:rPr>
              <w:t>Уполномоченного органа</w:t>
            </w:r>
            <w:r>
              <w:rPr>
                <w:rStyle w:val="FontStyle62"/>
                <w:sz w:val="12"/>
                <w:szCs w:val="12"/>
              </w:rPr>
              <w:t xml:space="preserve">, ответственное за предоставление муниципальной </w:t>
            </w:r>
            <w:r w:rsidRPr="002F6A28">
              <w:rPr>
                <w:rStyle w:val="FontStyle62"/>
                <w:sz w:val="12"/>
                <w:szCs w:val="12"/>
              </w:rPr>
              <w:t>услуги</w:t>
            </w:r>
          </w:p>
        </w:tc>
        <w:tc>
          <w:tcPr>
            <w:tcW w:w="724"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Уполномоченны й орган/ГИС/ ПГС / СМЭВ</w:t>
            </w:r>
          </w:p>
        </w:tc>
        <w:tc>
          <w:tcPr>
            <w:tcW w:w="697" w:type="pct"/>
            <w:vMerge w:val="restart"/>
            <w:tcBorders>
              <w:top w:val="single" w:sz="6" w:space="0" w:color="auto"/>
              <w:left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отсутствие документе в,</w:t>
            </w:r>
          </w:p>
          <w:p w:rsidR="002F6A28" w:rsidRPr="002F6A28" w:rsidRDefault="002F6A28" w:rsidP="002F6A28">
            <w:pPr>
              <w:pStyle w:val="aff1"/>
              <w:jc w:val="center"/>
              <w:rPr>
                <w:rStyle w:val="FontStyle62"/>
                <w:sz w:val="12"/>
                <w:szCs w:val="12"/>
              </w:rPr>
            </w:pPr>
            <w:r>
              <w:rPr>
                <w:rStyle w:val="FontStyle62"/>
                <w:sz w:val="12"/>
                <w:szCs w:val="12"/>
              </w:rPr>
              <w:t xml:space="preserve">необходимых для предоставления муниципальной услуги, </w:t>
            </w:r>
            <w:r w:rsidRPr="002F6A28">
              <w:rPr>
                <w:rStyle w:val="FontStyle62"/>
                <w:sz w:val="12"/>
                <w:szCs w:val="12"/>
              </w:rPr>
              <w:t>находящихся в распоряжении государственных органов, организаций</w:t>
            </w:r>
          </w:p>
        </w:tc>
        <w:tc>
          <w:tcPr>
            <w:tcW w:w="726"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направление межведомствен</w:t>
            </w:r>
            <w:r w:rsidRPr="002F6A28">
              <w:rPr>
                <w:rStyle w:val="FontStyle62"/>
                <w:sz w:val="12"/>
                <w:szCs w:val="12"/>
              </w:rPr>
              <w:softHyphen/>
              <w:t>ного запроса в органы</w:t>
            </w:r>
          </w:p>
          <w:p w:rsidR="002F6A28" w:rsidRPr="002F6A28" w:rsidRDefault="002F6A28" w:rsidP="002F6A28">
            <w:pPr>
              <w:pStyle w:val="aff1"/>
              <w:jc w:val="center"/>
              <w:rPr>
                <w:rStyle w:val="FontStyle62"/>
                <w:sz w:val="12"/>
                <w:szCs w:val="12"/>
              </w:rPr>
            </w:pPr>
            <w:r w:rsidRPr="002F6A28">
              <w:rPr>
                <w:rStyle w:val="FontStyle62"/>
                <w:sz w:val="12"/>
                <w:szCs w:val="12"/>
              </w:rPr>
              <w:t>(организа</w:t>
            </w:r>
            <w:r>
              <w:rPr>
                <w:rStyle w:val="FontStyle62"/>
                <w:sz w:val="12"/>
                <w:szCs w:val="12"/>
              </w:rPr>
              <w:t xml:space="preserve">ции), предоставляющие документы </w:t>
            </w:r>
            <w:r w:rsidRPr="002F6A28">
              <w:rPr>
                <w:rStyle w:val="FontStyle62"/>
                <w:sz w:val="12"/>
                <w:szCs w:val="12"/>
              </w:rPr>
              <w:t>(сведения),</w:t>
            </w:r>
            <w:r>
              <w:rPr>
                <w:rStyle w:val="FontStyle62"/>
                <w:sz w:val="12"/>
                <w:szCs w:val="12"/>
              </w:rPr>
              <w:t xml:space="preserve"> </w:t>
            </w:r>
            <w:r w:rsidRPr="002F6A28">
              <w:rPr>
                <w:rStyle w:val="FontStyle62"/>
                <w:sz w:val="12"/>
                <w:szCs w:val="12"/>
              </w:rPr>
              <w:t>предусмотренные  пунктом 2.16 Администрат</w:t>
            </w:r>
            <w:r>
              <w:rPr>
                <w:rStyle w:val="FontStyle62"/>
                <w:sz w:val="12"/>
                <w:szCs w:val="12"/>
              </w:rPr>
              <w:t xml:space="preserve">ивного регламента в том числе с использованием </w:t>
            </w:r>
            <w:r w:rsidRPr="002F6A28">
              <w:rPr>
                <w:rStyle w:val="FontStyle62"/>
                <w:sz w:val="12"/>
                <w:szCs w:val="12"/>
              </w:rPr>
              <w:t>СМЭВ</w:t>
            </w:r>
          </w:p>
        </w:tc>
      </w:tr>
      <w:tr w:rsidR="00DB66FD" w:rsidRPr="002F6A28" w:rsidTr="00904786">
        <w:trPr>
          <w:trHeight w:val="65"/>
        </w:trPr>
        <w:tc>
          <w:tcPr>
            <w:tcW w:w="706" w:type="pct"/>
            <w:vMerge/>
            <w:tcBorders>
              <w:left w:val="single" w:sz="6" w:space="0" w:color="auto"/>
              <w:bottom w:val="nil"/>
              <w:right w:val="single" w:sz="6" w:space="0" w:color="auto"/>
            </w:tcBorders>
            <w:vAlign w:val="center"/>
          </w:tcPr>
          <w:p w:rsidR="002F6A28" w:rsidRPr="002F6A28" w:rsidRDefault="002F6A28" w:rsidP="002F6A28">
            <w:pPr>
              <w:pStyle w:val="aff1"/>
              <w:jc w:val="center"/>
              <w:rPr>
                <w:rFonts w:ascii="Times New Roman" w:hAnsi="Times New Roman" w:cs="Times New Roman"/>
                <w:sz w:val="12"/>
                <w:szCs w:val="12"/>
              </w:rPr>
            </w:pPr>
          </w:p>
        </w:tc>
        <w:tc>
          <w:tcPr>
            <w:tcW w:w="711" w:type="pct"/>
            <w:tcBorders>
              <w:top w:val="single" w:sz="6" w:space="0" w:color="auto"/>
              <w:left w:val="single" w:sz="6" w:space="0" w:color="auto"/>
              <w:bottom w:val="nil"/>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получение ответов на</w:t>
            </w:r>
            <w:r>
              <w:rPr>
                <w:rStyle w:val="FontStyle62"/>
                <w:sz w:val="12"/>
                <w:szCs w:val="12"/>
              </w:rPr>
              <w:t xml:space="preserve"> </w:t>
            </w:r>
            <w:r w:rsidRPr="002F6A28">
              <w:rPr>
                <w:rStyle w:val="FontStyle62"/>
                <w:sz w:val="12"/>
                <w:szCs w:val="12"/>
              </w:rPr>
              <w:t>межведомственные</w:t>
            </w:r>
            <w:r>
              <w:rPr>
                <w:rStyle w:val="FontStyle62"/>
                <w:sz w:val="12"/>
                <w:szCs w:val="12"/>
              </w:rPr>
              <w:t xml:space="preserve"> </w:t>
            </w:r>
            <w:r w:rsidRPr="002F6A28">
              <w:rPr>
                <w:rStyle w:val="FontStyle62"/>
                <w:sz w:val="12"/>
                <w:szCs w:val="12"/>
              </w:rPr>
              <w:t>запросы, формирование</w:t>
            </w:r>
            <w:r>
              <w:rPr>
                <w:rStyle w:val="FontStyle62"/>
                <w:sz w:val="12"/>
                <w:szCs w:val="12"/>
              </w:rPr>
              <w:t xml:space="preserve"> </w:t>
            </w:r>
            <w:r w:rsidRPr="002F6A28">
              <w:rPr>
                <w:rStyle w:val="FontStyle62"/>
                <w:sz w:val="12"/>
                <w:szCs w:val="12"/>
              </w:rPr>
              <w:t>полного комплекта</w:t>
            </w:r>
            <w:r>
              <w:rPr>
                <w:rStyle w:val="FontStyle62"/>
                <w:sz w:val="12"/>
                <w:szCs w:val="12"/>
              </w:rPr>
              <w:t xml:space="preserve"> </w:t>
            </w:r>
            <w:r w:rsidRPr="002F6A28">
              <w:rPr>
                <w:rStyle w:val="FontStyle62"/>
                <w:sz w:val="12"/>
                <w:szCs w:val="12"/>
              </w:rPr>
              <w:t>документов</w:t>
            </w:r>
          </w:p>
        </w:tc>
        <w:tc>
          <w:tcPr>
            <w:tcW w:w="711" w:type="pct"/>
            <w:tcBorders>
              <w:top w:val="single" w:sz="6" w:space="0" w:color="auto"/>
              <w:left w:val="single" w:sz="6" w:space="0" w:color="auto"/>
              <w:bottom w:val="nil"/>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до 5 рабочих дня</w:t>
            </w:r>
            <w:r>
              <w:rPr>
                <w:rStyle w:val="FontStyle62"/>
                <w:sz w:val="12"/>
                <w:szCs w:val="12"/>
              </w:rPr>
              <w:t xml:space="preserve"> </w:t>
            </w:r>
            <w:r w:rsidRPr="002F6A28">
              <w:rPr>
                <w:rStyle w:val="FontStyle62"/>
                <w:sz w:val="12"/>
                <w:szCs w:val="12"/>
              </w:rPr>
              <w:t>со дня</w:t>
            </w:r>
            <w:r>
              <w:rPr>
                <w:rStyle w:val="FontStyle62"/>
                <w:sz w:val="12"/>
                <w:szCs w:val="12"/>
              </w:rPr>
              <w:t xml:space="preserve"> </w:t>
            </w:r>
            <w:r w:rsidRPr="002F6A28">
              <w:rPr>
                <w:rStyle w:val="FontStyle62"/>
                <w:sz w:val="12"/>
                <w:szCs w:val="12"/>
              </w:rPr>
              <w:t>направления</w:t>
            </w:r>
            <w:r>
              <w:rPr>
                <w:rStyle w:val="FontStyle62"/>
                <w:sz w:val="12"/>
                <w:szCs w:val="12"/>
              </w:rPr>
              <w:t xml:space="preserve"> </w:t>
            </w:r>
            <w:r w:rsidRPr="002F6A28">
              <w:rPr>
                <w:rStyle w:val="FontStyle62"/>
                <w:sz w:val="12"/>
                <w:szCs w:val="12"/>
              </w:rPr>
              <w:t>межведомственного запроса в орган</w:t>
            </w:r>
            <w:r>
              <w:rPr>
                <w:rStyle w:val="FontStyle62"/>
                <w:sz w:val="12"/>
                <w:szCs w:val="12"/>
              </w:rPr>
              <w:t xml:space="preserve"> </w:t>
            </w:r>
            <w:r w:rsidRPr="002F6A28">
              <w:rPr>
                <w:rStyle w:val="FontStyle62"/>
                <w:sz w:val="12"/>
                <w:szCs w:val="12"/>
              </w:rPr>
              <w:t>или организацию,</w:t>
            </w:r>
            <w:r>
              <w:rPr>
                <w:rStyle w:val="FontStyle62"/>
                <w:sz w:val="12"/>
                <w:szCs w:val="12"/>
              </w:rPr>
              <w:t xml:space="preserve"> </w:t>
            </w:r>
            <w:r w:rsidRPr="002F6A28">
              <w:rPr>
                <w:rStyle w:val="FontStyle62"/>
                <w:sz w:val="12"/>
                <w:szCs w:val="12"/>
              </w:rPr>
              <w:t>предоставляющие</w:t>
            </w:r>
            <w:r>
              <w:rPr>
                <w:rStyle w:val="FontStyle62"/>
                <w:sz w:val="12"/>
                <w:szCs w:val="12"/>
              </w:rPr>
              <w:t xml:space="preserve"> </w:t>
            </w:r>
            <w:r w:rsidRPr="002F6A28">
              <w:rPr>
                <w:rStyle w:val="FontStyle62"/>
                <w:sz w:val="12"/>
                <w:szCs w:val="12"/>
              </w:rPr>
              <w:t>документ и</w:t>
            </w:r>
            <w:r>
              <w:rPr>
                <w:rStyle w:val="FontStyle62"/>
                <w:sz w:val="12"/>
                <w:szCs w:val="12"/>
              </w:rPr>
              <w:t xml:space="preserve"> </w:t>
            </w:r>
            <w:r w:rsidRPr="002F6A28">
              <w:rPr>
                <w:rStyle w:val="FontStyle62"/>
                <w:sz w:val="12"/>
                <w:szCs w:val="12"/>
              </w:rPr>
              <w:t>информацию,</w:t>
            </w:r>
            <w:r>
              <w:rPr>
                <w:rStyle w:val="FontStyle62"/>
                <w:sz w:val="12"/>
                <w:szCs w:val="12"/>
              </w:rPr>
              <w:t xml:space="preserve"> </w:t>
            </w:r>
            <w:r w:rsidRPr="002F6A28">
              <w:rPr>
                <w:rStyle w:val="FontStyle62"/>
                <w:sz w:val="12"/>
                <w:szCs w:val="12"/>
              </w:rPr>
              <w:t>если иные сроки</w:t>
            </w:r>
            <w:r>
              <w:rPr>
                <w:rStyle w:val="FontStyle62"/>
                <w:sz w:val="12"/>
                <w:szCs w:val="12"/>
              </w:rPr>
              <w:t xml:space="preserve"> </w:t>
            </w:r>
            <w:r w:rsidRPr="002F6A28">
              <w:rPr>
                <w:rStyle w:val="FontStyle62"/>
                <w:sz w:val="12"/>
                <w:szCs w:val="12"/>
              </w:rPr>
              <w:t>не предусмотрены</w:t>
            </w:r>
            <w:r>
              <w:rPr>
                <w:rStyle w:val="FontStyle62"/>
                <w:sz w:val="12"/>
                <w:szCs w:val="12"/>
              </w:rPr>
              <w:t xml:space="preserve"> </w:t>
            </w:r>
            <w:r w:rsidRPr="002F6A28">
              <w:rPr>
                <w:rStyle w:val="FontStyle62"/>
                <w:sz w:val="12"/>
                <w:szCs w:val="12"/>
              </w:rPr>
              <w:t>законодательством РФ и</w:t>
            </w:r>
            <w:r>
              <w:rPr>
                <w:rStyle w:val="FontStyle62"/>
                <w:sz w:val="12"/>
                <w:szCs w:val="12"/>
              </w:rPr>
              <w:t xml:space="preserve"> </w:t>
            </w:r>
            <w:r w:rsidRPr="002F6A28">
              <w:rPr>
                <w:rStyle w:val="FontStyle62"/>
                <w:sz w:val="12"/>
                <w:szCs w:val="12"/>
              </w:rPr>
              <w:t>субъекта РФ</w:t>
            </w:r>
          </w:p>
        </w:tc>
        <w:tc>
          <w:tcPr>
            <w:tcW w:w="724" w:type="pct"/>
            <w:tcBorders>
              <w:top w:val="single" w:sz="6" w:space="0" w:color="auto"/>
              <w:left w:val="single" w:sz="6" w:space="0" w:color="auto"/>
              <w:bottom w:val="nil"/>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Должностное</w:t>
            </w:r>
            <w:r>
              <w:rPr>
                <w:rStyle w:val="FontStyle62"/>
                <w:sz w:val="12"/>
                <w:szCs w:val="12"/>
              </w:rPr>
              <w:t xml:space="preserve"> </w:t>
            </w:r>
            <w:r w:rsidRPr="002F6A28">
              <w:rPr>
                <w:rStyle w:val="FontStyle62"/>
                <w:sz w:val="12"/>
                <w:szCs w:val="12"/>
              </w:rPr>
              <w:t>лицо</w:t>
            </w:r>
            <w:r>
              <w:rPr>
                <w:rStyle w:val="FontStyle62"/>
                <w:sz w:val="12"/>
                <w:szCs w:val="12"/>
              </w:rPr>
              <w:t xml:space="preserve"> </w:t>
            </w:r>
            <w:r w:rsidRPr="002F6A28">
              <w:rPr>
                <w:rStyle w:val="FontStyle62"/>
                <w:sz w:val="12"/>
                <w:szCs w:val="12"/>
              </w:rPr>
              <w:t>Уполномочеиного</w:t>
            </w:r>
            <w:r>
              <w:rPr>
                <w:rStyle w:val="FontStyle62"/>
                <w:sz w:val="12"/>
                <w:szCs w:val="12"/>
              </w:rPr>
              <w:t xml:space="preserve"> </w:t>
            </w:r>
            <w:r w:rsidRPr="002F6A28">
              <w:rPr>
                <w:rStyle w:val="FontStyle62"/>
                <w:sz w:val="12"/>
                <w:szCs w:val="12"/>
              </w:rPr>
              <w:t>органа,</w:t>
            </w:r>
            <w:r>
              <w:rPr>
                <w:rStyle w:val="FontStyle62"/>
                <w:sz w:val="12"/>
                <w:szCs w:val="12"/>
              </w:rPr>
              <w:t xml:space="preserve"> </w:t>
            </w:r>
            <w:r w:rsidRPr="002F6A28">
              <w:rPr>
                <w:rStyle w:val="FontStyle62"/>
                <w:sz w:val="12"/>
                <w:szCs w:val="12"/>
              </w:rPr>
              <w:t>ответственное за</w:t>
            </w:r>
            <w:r>
              <w:rPr>
                <w:rStyle w:val="FontStyle62"/>
                <w:sz w:val="12"/>
                <w:szCs w:val="12"/>
              </w:rPr>
              <w:t xml:space="preserve"> </w:t>
            </w:r>
            <w:r w:rsidRPr="002F6A28">
              <w:rPr>
                <w:rStyle w:val="FontStyle62"/>
                <w:sz w:val="12"/>
                <w:szCs w:val="12"/>
              </w:rPr>
              <w:t>предоставление</w:t>
            </w:r>
            <w:r>
              <w:rPr>
                <w:rStyle w:val="FontStyle62"/>
                <w:sz w:val="12"/>
                <w:szCs w:val="12"/>
              </w:rPr>
              <w:t xml:space="preserve"> </w:t>
            </w:r>
            <w:r w:rsidRPr="002F6A28">
              <w:rPr>
                <w:rStyle w:val="FontStyle62"/>
                <w:sz w:val="12"/>
                <w:szCs w:val="12"/>
              </w:rPr>
              <w:t>муниципальной услуги</w:t>
            </w:r>
          </w:p>
        </w:tc>
        <w:tc>
          <w:tcPr>
            <w:tcW w:w="724" w:type="pct"/>
            <w:tcBorders>
              <w:top w:val="single" w:sz="6" w:space="0" w:color="auto"/>
              <w:left w:val="single" w:sz="6" w:space="0" w:color="auto"/>
              <w:bottom w:val="nil"/>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Уполномоченны</w:t>
            </w:r>
          </w:p>
          <w:p w:rsidR="002F6A28" w:rsidRDefault="002F6A28" w:rsidP="002F6A28">
            <w:pPr>
              <w:pStyle w:val="aff1"/>
              <w:jc w:val="center"/>
              <w:rPr>
                <w:rStyle w:val="FontStyle62"/>
                <w:sz w:val="12"/>
                <w:szCs w:val="12"/>
              </w:rPr>
            </w:pPr>
            <w:r>
              <w:rPr>
                <w:rStyle w:val="FontStyle62"/>
                <w:sz w:val="12"/>
                <w:szCs w:val="12"/>
              </w:rPr>
              <w:t>й орган)</w:t>
            </w:r>
          </w:p>
          <w:p w:rsidR="002F6A28" w:rsidRPr="002F6A28" w:rsidRDefault="002F6A28" w:rsidP="002F6A28">
            <w:pPr>
              <w:pStyle w:val="aff1"/>
              <w:jc w:val="center"/>
              <w:rPr>
                <w:rStyle w:val="FontStyle62"/>
                <w:sz w:val="12"/>
                <w:szCs w:val="12"/>
              </w:rPr>
            </w:pPr>
            <w:r w:rsidRPr="002F6A28">
              <w:rPr>
                <w:rStyle w:val="FontStyle62"/>
                <w:sz w:val="12"/>
                <w:szCs w:val="12"/>
              </w:rPr>
              <w:t>/ГИС/</w:t>
            </w:r>
            <w:r>
              <w:rPr>
                <w:rStyle w:val="FontStyle62"/>
                <w:sz w:val="12"/>
                <w:szCs w:val="12"/>
              </w:rPr>
              <w:t>ПГС/</w:t>
            </w:r>
            <w:r w:rsidRPr="002F6A28">
              <w:rPr>
                <w:rStyle w:val="FontStyle62"/>
                <w:sz w:val="12"/>
                <w:szCs w:val="12"/>
              </w:rPr>
              <w:t>СМЭВ</w:t>
            </w:r>
          </w:p>
        </w:tc>
        <w:tc>
          <w:tcPr>
            <w:tcW w:w="697" w:type="pct"/>
            <w:vMerge/>
            <w:tcBorders>
              <w:left w:val="single" w:sz="6" w:space="0" w:color="auto"/>
              <w:bottom w:val="nil"/>
              <w:right w:val="single" w:sz="6" w:space="0" w:color="auto"/>
            </w:tcBorders>
            <w:vAlign w:val="center"/>
          </w:tcPr>
          <w:p w:rsidR="002F6A28" w:rsidRPr="002F6A28" w:rsidRDefault="002F6A28" w:rsidP="002F6A28">
            <w:pPr>
              <w:pStyle w:val="aff1"/>
              <w:jc w:val="center"/>
              <w:rPr>
                <w:rFonts w:ascii="Times New Roman" w:hAnsi="Times New Roman" w:cs="Times New Roman"/>
                <w:sz w:val="12"/>
                <w:szCs w:val="12"/>
              </w:rPr>
            </w:pPr>
          </w:p>
        </w:tc>
        <w:tc>
          <w:tcPr>
            <w:tcW w:w="726" w:type="pct"/>
            <w:tcBorders>
              <w:top w:val="single" w:sz="6" w:space="0" w:color="auto"/>
              <w:left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Получение</w:t>
            </w:r>
            <w:r>
              <w:rPr>
                <w:rStyle w:val="FontStyle62"/>
                <w:sz w:val="12"/>
                <w:szCs w:val="12"/>
              </w:rPr>
              <w:t xml:space="preserve"> </w:t>
            </w:r>
            <w:r w:rsidRPr="002F6A28">
              <w:rPr>
                <w:rStyle w:val="FontStyle62"/>
                <w:sz w:val="12"/>
                <w:szCs w:val="12"/>
              </w:rPr>
              <w:t>документов</w:t>
            </w:r>
            <w:r>
              <w:rPr>
                <w:rStyle w:val="FontStyle62"/>
                <w:sz w:val="12"/>
                <w:szCs w:val="12"/>
              </w:rPr>
              <w:t xml:space="preserve"> </w:t>
            </w:r>
            <w:r w:rsidRPr="002F6A28">
              <w:rPr>
                <w:rStyle w:val="FontStyle62"/>
                <w:sz w:val="12"/>
                <w:szCs w:val="12"/>
              </w:rPr>
              <w:t>(сведений),</w:t>
            </w:r>
            <w:r>
              <w:rPr>
                <w:rStyle w:val="FontStyle62"/>
                <w:sz w:val="12"/>
                <w:szCs w:val="12"/>
              </w:rPr>
              <w:t xml:space="preserve"> </w:t>
            </w:r>
            <w:r w:rsidRPr="002F6A28">
              <w:rPr>
                <w:rStyle w:val="FontStyle62"/>
                <w:sz w:val="12"/>
                <w:szCs w:val="12"/>
              </w:rPr>
              <w:t>необходимых</w:t>
            </w:r>
            <w:r>
              <w:rPr>
                <w:rStyle w:val="FontStyle62"/>
                <w:sz w:val="12"/>
                <w:szCs w:val="12"/>
              </w:rPr>
              <w:t xml:space="preserve"> </w:t>
            </w:r>
            <w:r w:rsidRPr="002F6A28">
              <w:rPr>
                <w:rStyle w:val="FontStyle62"/>
                <w:sz w:val="12"/>
                <w:szCs w:val="12"/>
              </w:rPr>
              <w:t>для</w:t>
            </w:r>
            <w:r>
              <w:rPr>
                <w:rStyle w:val="FontStyle62"/>
                <w:sz w:val="12"/>
                <w:szCs w:val="12"/>
              </w:rPr>
              <w:t xml:space="preserve"> </w:t>
            </w:r>
            <w:r w:rsidRPr="002F6A28">
              <w:rPr>
                <w:rStyle w:val="FontStyle62"/>
                <w:sz w:val="12"/>
                <w:szCs w:val="12"/>
              </w:rPr>
              <w:t>предоставления</w:t>
            </w:r>
            <w:r>
              <w:rPr>
                <w:rStyle w:val="FontStyle62"/>
                <w:sz w:val="12"/>
                <w:szCs w:val="12"/>
              </w:rPr>
              <w:t xml:space="preserve"> </w:t>
            </w:r>
            <w:r w:rsidRPr="002F6A28">
              <w:rPr>
                <w:rStyle w:val="FontStyle62"/>
                <w:sz w:val="12"/>
                <w:szCs w:val="12"/>
              </w:rPr>
              <w:t>муниципальной</w:t>
            </w:r>
            <w:r>
              <w:rPr>
                <w:rStyle w:val="FontStyle62"/>
                <w:sz w:val="12"/>
                <w:szCs w:val="12"/>
              </w:rPr>
              <w:t xml:space="preserve"> </w:t>
            </w:r>
            <w:r w:rsidRPr="002F6A28">
              <w:rPr>
                <w:rStyle w:val="FontStyle62"/>
                <w:sz w:val="12"/>
                <w:szCs w:val="12"/>
              </w:rPr>
              <w:t>услуги</w:t>
            </w:r>
          </w:p>
        </w:tc>
      </w:tr>
      <w:tr w:rsidR="002F1096" w:rsidRPr="002F6A28" w:rsidTr="002F1096">
        <w:tc>
          <w:tcPr>
            <w:tcW w:w="5000" w:type="pct"/>
            <w:gridSpan w:val="7"/>
            <w:tcBorders>
              <w:top w:val="single" w:sz="6" w:space="0" w:color="auto"/>
              <w:left w:val="single" w:sz="6" w:space="0" w:color="auto"/>
              <w:bottom w:val="single" w:sz="6" w:space="0" w:color="auto"/>
              <w:right w:val="single" w:sz="6" w:space="0" w:color="auto"/>
            </w:tcBorders>
            <w:vAlign w:val="center"/>
          </w:tcPr>
          <w:p w:rsidR="002F1096" w:rsidRPr="002F6A28" w:rsidRDefault="002F1096" w:rsidP="002F1096">
            <w:pPr>
              <w:pStyle w:val="aff1"/>
              <w:jc w:val="center"/>
              <w:rPr>
                <w:rFonts w:ascii="Times New Roman" w:hAnsi="Times New Roman" w:cs="Times New Roman"/>
                <w:sz w:val="12"/>
                <w:szCs w:val="12"/>
              </w:rPr>
            </w:pPr>
            <w:r w:rsidRPr="002F6A28">
              <w:rPr>
                <w:rStyle w:val="FontStyle62"/>
                <w:sz w:val="12"/>
                <w:szCs w:val="12"/>
              </w:rPr>
              <w:t>3.</w:t>
            </w:r>
            <w:r>
              <w:rPr>
                <w:rStyle w:val="FontStyle62"/>
                <w:sz w:val="12"/>
                <w:szCs w:val="12"/>
              </w:rPr>
              <w:t xml:space="preserve"> </w:t>
            </w:r>
            <w:r w:rsidRPr="002F6A28">
              <w:rPr>
                <w:rStyle w:val="FontStyle62"/>
                <w:sz w:val="12"/>
                <w:szCs w:val="12"/>
              </w:rPr>
              <w:t>Рассмотрение документов и сведений</w:t>
            </w:r>
          </w:p>
        </w:tc>
      </w:tr>
      <w:tr w:rsidR="00DB66FD" w:rsidRPr="002F6A28" w:rsidTr="00904786">
        <w:trPr>
          <w:trHeight w:val="65"/>
        </w:trPr>
        <w:tc>
          <w:tcPr>
            <w:tcW w:w="706" w:type="pct"/>
            <w:tcBorders>
              <w:top w:val="single" w:sz="6" w:space="0" w:color="auto"/>
              <w:left w:val="single" w:sz="6" w:space="0" w:color="auto"/>
              <w:bottom w:val="nil"/>
              <w:right w:val="single" w:sz="6" w:space="0" w:color="auto"/>
            </w:tcBorders>
            <w:vAlign w:val="center"/>
          </w:tcPr>
          <w:p w:rsidR="002F1096" w:rsidRPr="002F6A28" w:rsidRDefault="002F1096" w:rsidP="002F1096">
            <w:pPr>
              <w:pStyle w:val="aff1"/>
              <w:jc w:val="center"/>
              <w:rPr>
                <w:rStyle w:val="FontStyle62"/>
                <w:sz w:val="12"/>
                <w:szCs w:val="12"/>
              </w:rPr>
            </w:pPr>
            <w:r w:rsidRPr="002F6A28">
              <w:rPr>
                <w:rStyle w:val="FontStyle62"/>
                <w:sz w:val="12"/>
                <w:szCs w:val="12"/>
              </w:rPr>
              <w:t>Пакет</w:t>
            </w:r>
            <w:r>
              <w:rPr>
                <w:rStyle w:val="FontStyle62"/>
                <w:sz w:val="12"/>
                <w:szCs w:val="12"/>
              </w:rPr>
              <w:t xml:space="preserve"> зарегистрированных документов, поступивших должностному лицу, ответственному за предоставление государственной </w:t>
            </w:r>
            <w:r w:rsidRPr="002F6A28">
              <w:rPr>
                <w:rStyle w:val="FontStyle62"/>
                <w:sz w:val="12"/>
                <w:szCs w:val="12"/>
              </w:rPr>
              <w:t>(муниципальной) услуги</w:t>
            </w:r>
          </w:p>
        </w:tc>
        <w:tc>
          <w:tcPr>
            <w:tcW w:w="711" w:type="pct"/>
            <w:tcBorders>
              <w:top w:val="single" w:sz="6" w:space="0" w:color="auto"/>
              <w:left w:val="single" w:sz="6" w:space="0" w:color="auto"/>
              <w:bottom w:val="nil"/>
              <w:right w:val="single" w:sz="6" w:space="0" w:color="auto"/>
            </w:tcBorders>
            <w:vAlign w:val="center"/>
          </w:tcPr>
          <w:p w:rsidR="002F1096" w:rsidRPr="002F6A28" w:rsidRDefault="002F1096" w:rsidP="002F1096">
            <w:pPr>
              <w:pStyle w:val="aff1"/>
              <w:jc w:val="center"/>
              <w:rPr>
                <w:rStyle w:val="FontStyle62"/>
                <w:sz w:val="12"/>
                <w:szCs w:val="12"/>
              </w:rPr>
            </w:pPr>
            <w:r>
              <w:rPr>
                <w:rStyle w:val="FontStyle62"/>
                <w:sz w:val="12"/>
                <w:szCs w:val="12"/>
              </w:rPr>
              <w:t xml:space="preserve">Проверка соответствия документов и сведений требованиям нормативных правовых </w:t>
            </w:r>
            <w:r w:rsidRPr="002F6A28">
              <w:rPr>
                <w:rStyle w:val="FontStyle62"/>
                <w:sz w:val="12"/>
                <w:szCs w:val="12"/>
              </w:rPr>
              <w:t>актов</w:t>
            </w:r>
          </w:p>
        </w:tc>
        <w:tc>
          <w:tcPr>
            <w:tcW w:w="711" w:type="pct"/>
            <w:tcBorders>
              <w:top w:val="single" w:sz="6" w:space="0" w:color="auto"/>
              <w:left w:val="single" w:sz="6" w:space="0" w:color="auto"/>
              <w:right w:val="single" w:sz="6" w:space="0" w:color="auto"/>
            </w:tcBorders>
            <w:vAlign w:val="center"/>
          </w:tcPr>
          <w:p w:rsidR="002F1096" w:rsidRPr="002F6A28" w:rsidRDefault="002F1096" w:rsidP="002F1096">
            <w:pPr>
              <w:pStyle w:val="aff1"/>
              <w:jc w:val="center"/>
              <w:rPr>
                <w:rStyle w:val="FontStyle62"/>
                <w:sz w:val="12"/>
                <w:szCs w:val="12"/>
              </w:rPr>
            </w:pPr>
            <w:r>
              <w:rPr>
                <w:rStyle w:val="FontStyle62"/>
                <w:sz w:val="12"/>
                <w:szCs w:val="12"/>
              </w:rPr>
              <w:t xml:space="preserve">До 10 рабочих </w:t>
            </w:r>
            <w:r w:rsidRPr="002F6A28">
              <w:rPr>
                <w:rStyle w:val="FontStyle62"/>
                <w:sz w:val="12"/>
                <w:szCs w:val="12"/>
              </w:rPr>
              <w:t>дней</w:t>
            </w:r>
          </w:p>
        </w:tc>
        <w:tc>
          <w:tcPr>
            <w:tcW w:w="724" w:type="pct"/>
            <w:tcBorders>
              <w:top w:val="single" w:sz="6" w:space="0" w:color="auto"/>
              <w:left w:val="single" w:sz="6" w:space="0" w:color="auto"/>
              <w:right w:val="single" w:sz="6" w:space="0" w:color="auto"/>
            </w:tcBorders>
            <w:vAlign w:val="center"/>
          </w:tcPr>
          <w:p w:rsidR="002F1096" w:rsidRPr="002F6A28" w:rsidRDefault="002F1096" w:rsidP="002F1096">
            <w:pPr>
              <w:pStyle w:val="aff1"/>
              <w:jc w:val="center"/>
              <w:rPr>
                <w:rStyle w:val="FontStyle62"/>
                <w:sz w:val="12"/>
                <w:szCs w:val="12"/>
              </w:rPr>
            </w:pPr>
            <w:r>
              <w:rPr>
                <w:rStyle w:val="FontStyle62"/>
                <w:sz w:val="12"/>
                <w:szCs w:val="12"/>
              </w:rPr>
              <w:t xml:space="preserve">Должностное лицо Уполномоченного органа, </w:t>
            </w:r>
            <w:r w:rsidRPr="002F6A28">
              <w:rPr>
                <w:rStyle w:val="FontStyle62"/>
                <w:sz w:val="12"/>
                <w:szCs w:val="12"/>
              </w:rPr>
              <w:t>отв</w:t>
            </w:r>
            <w:r>
              <w:rPr>
                <w:rStyle w:val="FontStyle62"/>
                <w:sz w:val="12"/>
                <w:szCs w:val="12"/>
              </w:rPr>
              <w:t xml:space="preserve">етственное за предоставление </w:t>
            </w:r>
            <w:r w:rsidRPr="002F6A28">
              <w:rPr>
                <w:rStyle w:val="FontStyle62"/>
                <w:sz w:val="12"/>
                <w:szCs w:val="12"/>
              </w:rPr>
              <w:t>муниципальной услуги</w:t>
            </w:r>
          </w:p>
        </w:tc>
        <w:tc>
          <w:tcPr>
            <w:tcW w:w="724" w:type="pct"/>
            <w:tcBorders>
              <w:top w:val="single" w:sz="6" w:space="0" w:color="auto"/>
              <w:left w:val="single" w:sz="6" w:space="0" w:color="auto"/>
              <w:right w:val="single" w:sz="6" w:space="0" w:color="auto"/>
            </w:tcBorders>
            <w:vAlign w:val="center"/>
          </w:tcPr>
          <w:p w:rsidR="002F1096" w:rsidRPr="002F6A28" w:rsidRDefault="002F1096" w:rsidP="002F1096">
            <w:pPr>
              <w:pStyle w:val="aff1"/>
              <w:jc w:val="center"/>
              <w:rPr>
                <w:rStyle w:val="FontStyle62"/>
                <w:sz w:val="12"/>
                <w:szCs w:val="12"/>
              </w:rPr>
            </w:pPr>
            <w:r>
              <w:rPr>
                <w:rStyle w:val="FontStyle62"/>
                <w:sz w:val="12"/>
                <w:szCs w:val="12"/>
              </w:rPr>
              <w:t>Уполномоченный орган/ГИС/</w:t>
            </w:r>
            <w:r w:rsidRPr="002F6A28">
              <w:rPr>
                <w:rStyle w:val="FontStyle62"/>
                <w:sz w:val="12"/>
                <w:szCs w:val="12"/>
              </w:rPr>
              <w:t>ПГС</w:t>
            </w:r>
          </w:p>
        </w:tc>
        <w:tc>
          <w:tcPr>
            <w:tcW w:w="697" w:type="pct"/>
            <w:tcBorders>
              <w:top w:val="single" w:sz="6" w:space="0" w:color="auto"/>
              <w:left w:val="single" w:sz="6" w:space="0" w:color="auto"/>
              <w:bottom w:val="nil"/>
              <w:right w:val="single" w:sz="6" w:space="0" w:color="auto"/>
            </w:tcBorders>
            <w:vAlign w:val="center"/>
          </w:tcPr>
          <w:p w:rsidR="002F1096" w:rsidRPr="002F6A28" w:rsidRDefault="002F1096" w:rsidP="002F1096">
            <w:pPr>
              <w:pStyle w:val="aff1"/>
              <w:jc w:val="center"/>
              <w:rPr>
                <w:rStyle w:val="FontStyle62"/>
                <w:sz w:val="12"/>
                <w:szCs w:val="12"/>
              </w:rPr>
            </w:pPr>
            <w:r>
              <w:rPr>
                <w:rStyle w:val="FontStyle62"/>
                <w:sz w:val="12"/>
                <w:szCs w:val="12"/>
              </w:rPr>
              <w:t>Основания отказа в предоставлении муниципальной услуги, предусмотренные пунктом 2.21 Административного регламента</w:t>
            </w:r>
          </w:p>
        </w:tc>
        <w:tc>
          <w:tcPr>
            <w:tcW w:w="726" w:type="pct"/>
            <w:tcBorders>
              <w:top w:val="single" w:sz="6" w:space="0" w:color="auto"/>
              <w:left w:val="single" w:sz="6" w:space="0" w:color="auto"/>
              <w:right w:val="single" w:sz="6" w:space="0" w:color="auto"/>
            </w:tcBorders>
            <w:vAlign w:val="center"/>
          </w:tcPr>
          <w:p w:rsidR="002F1096" w:rsidRPr="002F6A28" w:rsidRDefault="002F1096" w:rsidP="002F1096">
            <w:pPr>
              <w:pStyle w:val="aff1"/>
              <w:jc w:val="center"/>
              <w:rPr>
                <w:rStyle w:val="FontStyle62"/>
                <w:sz w:val="12"/>
                <w:szCs w:val="12"/>
              </w:rPr>
            </w:pPr>
            <w:r>
              <w:rPr>
                <w:rStyle w:val="FontStyle62"/>
                <w:sz w:val="12"/>
                <w:szCs w:val="12"/>
              </w:rPr>
              <w:t xml:space="preserve">Проект результата предоставления </w:t>
            </w:r>
            <w:r w:rsidRPr="002F6A28">
              <w:rPr>
                <w:rStyle w:val="FontStyle62"/>
                <w:sz w:val="12"/>
                <w:szCs w:val="12"/>
              </w:rPr>
              <w:t>муниципальной услуги</w:t>
            </w:r>
          </w:p>
        </w:tc>
      </w:tr>
      <w:tr w:rsidR="002F6A28" w:rsidRPr="002F6A28" w:rsidTr="002F6A28">
        <w:tc>
          <w:tcPr>
            <w:tcW w:w="5000" w:type="pct"/>
            <w:gridSpan w:val="7"/>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4. Принятие решения</w:t>
            </w:r>
          </w:p>
        </w:tc>
      </w:tr>
      <w:tr w:rsidR="00DB66FD" w:rsidRPr="002F6A28" w:rsidTr="00904786">
        <w:trPr>
          <w:trHeight w:val="567"/>
        </w:trPr>
        <w:tc>
          <w:tcPr>
            <w:tcW w:w="706" w:type="pct"/>
            <w:vMerge w:val="restart"/>
            <w:tcBorders>
              <w:top w:val="single" w:sz="6" w:space="0" w:color="auto"/>
              <w:left w:val="single" w:sz="6" w:space="0" w:color="auto"/>
              <w:bottom w:val="nil"/>
              <w:right w:val="single" w:sz="6" w:space="0" w:color="auto"/>
            </w:tcBorders>
            <w:vAlign w:val="center"/>
          </w:tcPr>
          <w:p w:rsidR="002F1096" w:rsidRPr="002F6A28" w:rsidRDefault="002F1096" w:rsidP="002F6A28">
            <w:pPr>
              <w:pStyle w:val="aff1"/>
              <w:jc w:val="center"/>
              <w:rPr>
                <w:rStyle w:val="FontStyle62"/>
                <w:sz w:val="12"/>
                <w:szCs w:val="12"/>
              </w:rPr>
            </w:pPr>
            <w:r w:rsidRPr="002F6A28">
              <w:rPr>
                <w:rStyle w:val="FontStyle62"/>
                <w:sz w:val="12"/>
                <w:szCs w:val="12"/>
              </w:rPr>
              <w:t>проект результата</w:t>
            </w:r>
          </w:p>
          <w:p w:rsidR="002F1096" w:rsidRPr="002F6A28" w:rsidRDefault="002F1096" w:rsidP="002F6A28">
            <w:pPr>
              <w:pStyle w:val="aff1"/>
              <w:jc w:val="center"/>
              <w:rPr>
                <w:rStyle w:val="FontStyle62"/>
                <w:sz w:val="12"/>
                <w:szCs w:val="12"/>
              </w:rPr>
            </w:pPr>
            <w:r w:rsidRPr="002F6A28">
              <w:rPr>
                <w:rStyle w:val="FontStyle62"/>
                <w:sz w:val="12"/>
                <w:szCs w:val="12"/>
              </w:rPr>
              <w:t>предоставления</w:t>
            </w:r>
          </w:p>
          <w:p w:rsidR="002F1096" w:rsidRPr="002F6A28" w:rsidRDefault="002F1096" w:rsidP="002F6A28">
            <w:pPr>
              <w:pStyle w:val="aff1"/>
              <w:jc w:val="center"/>
              <w:rPr>
                <w:rStyle w:val="FontStyle62"/>
                <w:sz w:val="12"/>
                <w:szCs w:val="12"/>
              </w:rPr>
            </w:pPr>
            <w:r>
              <w:rPr>
                <w:rStyle w:val="FontStyle62"/>
                <w:sz w:val="12"/>
                <w:szCs w:val="12"/>
              </w:rPr>
              <w:t xml:space="preserve">муниципальной </w:t>
            </w:r>
            <w:r w:rsidRPr="002F6A28">
              <w:rPr>
                <w:rStyle w:val="FontStyle62"/>
                <w:sz w:val="12"/>
                <w:szCs w:val="12"/>
              </w:rPr>
              <w:t>услуги</w:t>
            </w:r>
          </w:p>
        </w:tc>
        <w:tc>
          <w:tcPr>
            <w:tcW w:w="711" w:type="pct"/>
            <w:tcBorders>
              <w:top w:val="single" w:sz="6" w:space="0" w:color="auto"/>
              <w:left w:val="single" w:sz="6" w:space="0" w:color="auto"/>
              <w:bottom w:val="nil"/>
              <w:right w:val="single" w:sz="6" w:space="0" w:color="auto"/>
            </w:tcBorders>
            <w:vAlign w:val="center"/>
          </w:tcPr>
          <w:p w:rsidR="002F1096" w:rsidRPr="002F6A28" w:rsidRDefault="002F1096" w:rsidP="002F1096">
            <w:pPr>
              <w:pStyle w:val="aff1"/>
              <w:jc w:val="center"/>
              <w:rPr>
                <w:rStyle w:val="FontStyle62"/>
                <w:sz w:val="12"/>
                <w:szCs w:val="12"/>
              </w:rPr>
            </w:pPr>
            <w:r>
              <w:rPr>
                <w:rStyle w:val="FontStyle62"/>
                <w:sz w:val="12"/>
                <w:szCs w:val="12"/>
              </w:rPr>
              <w:t xml:space="preserve">принятие решения о </w:t>
            </w:r>
            <w:r w:rsidRPr="002F6A28">
              <w:rPr>
                <w:rStyle w:val="FontStyle62"/>
                <w:sz w:val="12"/>
                <w:szCs w:val="12"/>
              </w:rPr>
              <w:t>п</w:t>
            </w:r>
            <w:r>
              <w:rPr>
                <w:rStyle w:val="FontStyle62"/>
                <w:sz w:val="12"/>
                <w:szCs w:val="12"/>
              </w:rPr>
              <w:t xml:space="preserve">редоставления муниципальной </w:t>
            </w:r>
            <w:r w:rsidRPr="002F6A28">
              <w:rPr>
                <w:rStyle w:val="FontStyle62"/>
                <w:sz w:val="12"/>
                <w:szCs w:val="12"/>
              </w:rPr>
              <w:t>услуги</w:t>
            </w:r>
          </w:p>
        </w:tc>
        <w:tc>
          <w:tcPr>
            <w:tcW w:w="711" w:type="pct"/>
            <w:tcBorders>
              <w:top w:val="single" w:sz="6" w:space="0" w:color="auto"/>
              <w:left w:val="single" w:sz="6" w:space="0" w:color="auto"/>
              <w:bottom w:val="nil"/>
              <w:right w:val="single" w:sz="6" w:space="0" w:color="auto"/>
            </w:tcBorders>
            <w:vAlign w:val="center"/>
          </w:tcPr>
          <w:p w:rsidR="002F1096" w:rsidRPr="002F6A28" w:rsidRDefault="002F1096" w:rsidP="002F1096">
            <w:pPr>
              <w:pStyle w:val="aff1"/>
              <w:jc w:val="center"/>
              <w:rPr>
                <w:rStyle w:val="FontStyle62"/>
                <w:sz w:val="12"/>
                <w:szCs w:val="12"/>
              </w:rPr>
            </w:pPr>
            <w:r w:rsidRPr="002F6A28">
              <w:rPr>
                <w:rStyle w:val="FontStyle62"/>
                <w:sz w:val="12"/>
                <w:szCs w:val="12"/>
              </w:rPr>
              <w:t>Не более 1</w:t>
            </w:r>
            <w:r>
              <w:rPr>
                <w:rStyle w:val="FontStyle62"/>
                <w:sz w:val="12"/>
                <w:szCs w:val="12"/>
              </w:rPr>
              <w:t xml:space="preserve"> </w:t>
            </w:r>
            <w:r w:rsidRPr="002F6A28">
              <w:rPr>
                <w:rStyle w:val="FontStyle62"/>
                <w:sz w:val="12"/>
                <w:szCs w:val="12"/>
              </w:rPr>
              <w:t>рабочего дня</w:t>
            </w:r>
          </w:p>
        </w:tc>
        <w:tc>
          <w:tcPr>
            <w:tcW w:w="724" w:type="pct"/>
            <w:vMerge w:val="restart"/>
            <w:tcBorders>
              <w:top w:val="single" w:sz="6" w:space="0" w:color="auto"/>
              <w:left w:val="single" w:sz="6" w:space="0" w:color="auto"/>
              <w:bottom w:val="nil"/>
              <w:right w:val="single" w:sz="6" w:space="0" w:color="auto"/>
            </w:tcBorders>
            <w:vAlign w:val="center"/>
          </w:tcPr>
          <w:p w:rsidR="002F1096" w:rsidRPr="002F6A28" w:rsidRDefault="002F1096" w:rsidP="002F1096">
            <w:pPr>
              <w:pStyle w:val="aff1"/>
              <w:jc w:val="center"/>
              <w:rPr>
                <w:rStyle w:val="FontStyle62"/>
                <w:sz w:val="12"/>
                <w:szCs w:val="12"/>
              </w:rPr>
            </w:pPr>
            <w:r>
              <w:rPr>
                <w:rStyle w:val="FontStyle62"/>
                <w:sz w:val="12"/>
                <w:szCs w:val="12"/>
              </w:rPr>
              <w:t xml:space="preserve">Должностное лицо Уполномочеиного органа, ответственное за предоставление муниципальной услуги; Руководитель Уполномоченного органа или иное </w:t>
            </w:r>
            <w:r w:rsidRPr="002F6A28">
              <w:rPr>
                <w:rStyle w:val="FontStyle62"/>
                <w:sz w:val="12"/>
                <w:szCs w:val="12"/>
              </w:rPr>
              <w:t>уполномо</w:t>
            </w:r>
            <w:r w:rsidRPr="002F6A28">
              <w:rPr>
                <w:rStyle w:val="FontStyle62"/>
                <w:sz w:val="12"/>
                <w:szCs w:val="12"/>
              </w:rPr>
              <w:softHyphen/>
              <w:t>ченное им лицо</w:t>
            </w:r>
          </w:p>
        </w:tc>
        <w:tc>
          <w:tcPr>
            <w:tcW w:w="724" w:type="pct"/>
            <w:vMerge w:val="restart"/>
            <w:tcBorders>
              <w:top w:val="single" w:sz="6" w:space="0" w:color="auto"/>
              <w:left w:val="single" w:sz="6" w:space="0" w:color="auto"/>
              <w:bottom w:val="nil"/>
              <w:right w:val="single" w:sz="6" w:space="0" w:color="auto"/>
            </w:tcBorders>
            <w:vAlign w:val="center"/>
          </w:tcPr>
          <w:p w:rsidR="002F1096" w:rsidRPr="002F6A28" w:rsidRDefault="002F1096" w:rsidP="002F6A28">
            <w:pPr>
              <w:pStyle w:val="aff1"/>
              <w:jc w:val="center"/>
              <w:rPr>
                <w:rStyle w:val="FontStyle62"/>
                <w:sz w:val="12"/>
                <w:szCs w:val="12"/>
              </w:rPr>
            </w:pPr>
            <w:r w:rsidRPr="002F6A28">
              <w:rPr>
                <w:rStyle w:val="FontStyle62"/>
                <w:sz w:val="12"/>
                <w:szCs w:val="12"/>
              </w:rPr>
              <w:t>Уполномоченны</w:t>
            </w:r>
          </w:p>
          <w:p w:rsidR="002F1096" w:rsidRPr="002F6A28" w:rsidRDefault="002F1096" w:rsidP="002F1096">
            <w:pPr>
              <w:pStyle w:val="aff1"/>
              <w:jc w:val="center"/>
              <w:rPr>
                <w:rStyle w:val="FontStyle62"/>
                <w:sz w:val="12"/>
                <w:szCs w:val="12"/>
              </w:rPr>
            </w:pPr>
            <w:r>
              <w:rPr>
                <w:rStyle w:val="FontStyle62"/>
                <w:sz w:val="12"/>
                <w:szCs w:val="12"/>
              </w:rPr>
              <w:t>й орган / ГИС</w:t>
            </w:r>
            <w:r w:rsidRPr="002F6A28">
              <w:rPr>
                <w:rStyle w:val="FontStyle62"/>
                <w:sz w:val="12"/>
                <w:szCs w:val="12"/>
              </w:rPr>
              <w:t>/</w:t>
            </w:r>
            <w:r w:rsidRPr="002F6A28">
              <w:rPr>
                <w:rStyle w:val="FontStyle63"/>
                <w:sz w:val="12"/>
                <w:szCs w:val="12"/>
              </w:rPr>
              <w:t>пгс</w:t>
            </w:r>
          </w:p>
        </w:tc>
        <w:tc>
          <w:tcPr>
            <w:tcW w:w="697" w:type="pct"/>
            <w:vMerge w:val="restart"/>
            <w:tcBorders>
              <w:top w:val="single" w:sz="6" w:space="0" w:color="auto"/>
              <w:left w:val="single" w:sz="6" w:space="0" w:color="auto"/>
              <w:bottom w:val="nil"/>
              <w:right w:val="single" w:sz="6" w:space="0" w:color="auto"/>
            </w:tcBorders>
            <w:vAlign w:val="center"/>
          </w:tcPr>
          <w:p w:rsidR="002F1096" w:rsidRPr="002F6A28" w:rsidRDefault="002F1096" w:rsidP="002F6A28">
            <w:pPr>
              <w:pStyle w:val="aff1"/>
              <w:jc w:val="center"/>
              <w:rPr>
                <w:rStyle w:val="FontStyle64"/>
                <w:sz w:val="12"/>
                <w:szCs w:val="12"/>
              </w:rPr>
            </w:pPr>
            <w:r w:rsidRPr="002F6A28">
              <w:rPr>
                <w:rStyle w:val="FontStyle64"/>
                <w:sz w:val="12"/>
                <w:szCs w:val="12"/>
              </w:rPr>
              <w:t>-</w:t>
            </w:r>
          </w:p>
        </w:tc>
        <w:tc>
          <w:tcPr>
            <w:tcW w:w="726" w:type="pct"/>
            <w:vMerge w:val="restart"/>
            <w:tcBorders>
              <w:top w:val="single" w:sz="6" w:space="0" w:color="auto"/>
              <w:left w:val="single" w:sz="6" w:space="0" w:color="auto"/>
              <w:bottom w:val="nil"/>
              <w:right w:val="single" w:sz="6" w:space="0" w:color="auto"/>
            </w:tcBorders>
            <w:vAlign w:val="center"/>
          </w:tcPr>
          <w:p w:rsidR="002F1096" w:rsidRPr="002F6A28" w:rsidRDefault="002F1096" w:rsidP="002F1096">
            <w:pPr>
              <w:pStyle w:val="aff1"/>
              <w:jc w:val="center"/>
              <w:rPr>
                <w:rStyle w:val="FontStyle62"/>
                <w:sz w:val="12"/>
                <w:szCs w:val="12"/>
              </w:rPr>
            </w:pPr>
            <w:r>
              <w:rPr>
                <w:rStyle w:val="FontStyle62"/>
                <w:sz w:val="12"/>
                <w:szCs w:val="12"/>
              </w:rPr>
              <w:t xml:space="preserve">Результат предоставления </w:t>
            </w:r>
            <w:r w:rsidRPr="002F6A28">
              <w:rPr>
                <w:rStyle w:val="FontStyle62"/>
                <w:sz w:val="12"/>
                <w:szCs w:val="12"/>
              </w:rPr>
              <w:t>му</w:t>
            </w:r>
            <w:r>
              <w:rPr>
                <w:rStyle w:val="FontStyle62"/>
                <w:sz w:val="12"/>
                <w:szCs w:val="12"/>
              </w:rPr>
              <w:t xml:space="preserve">ниципальной услуги, подписанный </w:t>
            </w:r>
            <w:r w:rsidRPr="002F6A28">
              <w:rPr>
                <w:rStyle w:val="FontStyle62"/>
                <w:sz w:val="12"/>
                <w:szCs w:val="12"/>
              </w:rPr>
              <w:t>уполномоченным должностным</w:t>
            </w:r>
            <w:r>
              <w:rPr>
                <w:rStyle w:val="FontStyle62"/>
                <w:sz w:val="12"/>
                <w:szCs w:val="12"/>
              </w:rPr>
              <w:t xml:space="preserve"> лицом </w:t>
            </w:r>
            <w:r w:rsidRPr="002F6A28">
              <w:rPr>
                <w:rStyle w:val="FontStyle62"/>
                <w:sz w:val="12"/>
                <w:szCs w:val="12"/>
              </w:rPr>
              <w:t>(усиленной</w:t>
            </w:r>
          </w:p>
          <w:p w:rsidR="002F1096" w:rsidRPr="002F6A28" w:rsidRDefault="002F1096" w:rsidP="00904786">
            <w:pPr>
              <w:pStyle w:val="aff1"/>
              <w:jc w:val="center"/>
              <w:rPr>
                <w:rStyle w:val="FontStyle62"/>
                <w:sz w:val="12"/>
                <w:szCs w:val="12"/>
              </w:rPr>
            </w:pPr>
            <w:r>
              <w:rPr>
                <w:rStyle w:val="FontStyle62"/>
                <w:sz w:val="12"/>
                <w:szCs w:val="12"/>
              </w:rPr>
              <w:t>Квалифицированн</w:t>
            </w:r>
            <w:r w:rsidR="00904786">
              <w:rPr>
                <w:rStyle w:val="FontStyle62"/>
                <w:sz w:val="12"/>
                <w:szCs w:val="12"/>
              </w:rPr>
              <w:t>ы</w:t>
            </w:r>
            <w:r>
              <w:rPr>
                <w:rStyle w:val="FontStyle62"/>
                <w:sz w:val="12"/>
                <w:szCs w:val="12"/>
              </w:rPr>
              <w:t xml:space="preserve">й </w:t>
            </w:r>
            <w:r w:rsidR="00904786">
              <w:rPr>
                <w:rStyle w:val="FontStyle62"/>
                <w:sz w:val="12"/>
                <w:szCs w:val="12"/>
              </w:rPr>
              <w:t xml:space="preserve">подписью руководителем Уполномоченного органа или иного </w:t>
            </w:r>
            <w:r w:rsidRPr="002F6A28">
              <w:rPr>
                <w:rStyle w:val="FontStyle62"/>
                <w:sz w:val="12"/>
                <w:szCs w:val="12"/>
              </w:rPr>
              <w:lastRenderedPageBreak/>
              <w:t>уполномоченного им лица)</w:t>
            </w:r>
          </w:p>
        </w:tc>
      </w:tr>
      <w:tr w:rsidR="00DB66FD" w:rsidRPr="002F6A28" w:rsidTr="00904786">
        <w:trPr>
          <w:trHeight w:val="705"/>
        </w:trPr>
        <w:tc>
          <w:tcPr>
            <w:tcW w:w="706" w:type="pct"/>
            <w:vMerge/>
            <w:tcBorders>
              <w:left w:val="single" w:sz="6" w:space="0" w:color="auto"/>
              <w:bottom w:val="nil"/>
              <w:right w:val="single" w:sz="6" w:space="0" w:color="auto"/>
            </w:tcBorders>
            <w:vAlign w:val="center"/>
          </w:tcPr>
          <w:p w:rsidR="002F1096" w:rsidRPr="002F6A28" w:rsidRDefault="002F1096" w:rsidP="002F6A28">
            <w:pPr>
              <w:pStyle w:val="aff1"/>
              <w:jc w:val="center"/>
              <w:rPr>
                <w:rFonts w:ascii="Times New Roman" w:hAnsi="Times New Roman" w:cs="Times New Roman"/>
                <w:sz w:val="12"/>
                <w:szCs w:val="12"/>
              </w:rPr>
            </w:pPr>
          </w:p>
        </w:tc>
        <w:tc>
          <w:tcPr>
            <w:tcW w:w="711" w:type="pct"/>
            <w:tcBorders>
              <w:top w:val="single" w:sz="6" w:space="0" w:color="auto"/>
              <w:left w:val="single" w:sz="6" w:space="0" w:color="auto"/>
              <w:bottom w:val="nil"/>
              <w:right w:val="single" w:sz="6" w:space="0" w:color="auto"/>
            </w:tcBorders>
            <w:vAlign w:val="center"/>
          </w:tcPr>
          <w:p w:rsidR="002F1096" w:rsidRPr="002F6A28" w:rsidRDefault="002F1096" w:rsidP="002F6A28">
            <w:pPr>
              <w:pStyle w:val="aff1"/>
              <w:jc w:val="center"/>
              <w:rPr>
                <w:rStyle w:val="FontStyle62"/>
                <w:sz w:val="12"/>
                <w:szCs w:val="12"/>
              </w:rPr>
            </w:pPr>
            <w:r>
              <w:rPr>
                <w:rStyle w:val="FontStyle62"/>
                <w:sz w:val="12"/>
                <w:szCs w:val="12"/>
              </w:rPr>
              <w:t xml:space="preserve">Формирование </w:t>
            </w:r>
            <w:r w:rsidRPr="002F6A28">
              <w:rPr>
                <w:rStyle w:val="FontStyle62"/>
                <w:sz w:val="12"/>
                <w:szCs w:val="12"/>
              </w:rPr>
              <w:t>решения о предоставлении</w:t>
            </w:r>
          </w:p>
          <w:p w:rsidR="002F1096" w:rsidRPr="002F6A28" w:rsidRDefault="002F1096" w:rsidP="002F6A28">
            <w:pPr>
              <w:pStyle w:val="aff1"/>
              <w:jc w:val="center"/>
              <w:rPr>
                <w:rStyle w:val="FontStyle62"/>
                <w:sz w:val="12"/>
                <w:szCs w:val="12"/>
              </w:rPr>
            </w:pPr>
            <w:r w:rsidRPr="002F6A28">
              <w:rPr>
                <w:rStyle w:val="FontStyle62"/>
                <w:sz w:val="12"/>
                <w:szCs w:val="12"/>
              </w:rPr>
              <w:t>муниципальной услуги</w:t>
            </w:r>
          </w:p>
        </w:tc>
        <w:tc>
          <w:tcPr>
            <w:tcW w:w="711" w:type="pct"/>
            <w:vMerge w:val="restart"/>
            <w:tcBorders>
              <w:top w:val="single" w:sz="6" w:space="0" w:color="auto"/>
              <w:left w:val="single" w:sz="6" w:space="0" w:color="auto"/>
              <w:bottom w:val="nil"/>
              <w:right w:val="single" w:sz="6" w:space="0" w:color="auto"/>
            </w:tcBorders>
            <w:vAlign w:val="center"/>
          </w:tcPr>
          <w:p w:rsidR="002F1096" w:rsidRPr="002F6A28" w:rsidRDefault="002F1096" w:rsidP="002F6A28">
            <w:pPr>
              <w:pStyle w:val="aff1"/>
              <w:jc w:val="center"/>
              <w:rPr>
                <w:rStyle w:val="FontStyle62"/>
                <w:sz w:val="12"/>
                <w:szCs w:val="12"/>
              </w:rPr>
            </w:pPr>
            <w:r w:rsidRPr="002F6A28">
              <w:rPr>
                <w:rStyle w:val="FontStyle62"/>
                <w:sz w:val="12"/>
                <w:szCs w:val="12"/>
              </w:rPr>
              <w:t>До 1 часа</w:t>
            </w:r>
          </w:p>
        </w:tc>
        <w:tc>
          <w:tcPr>
            <w:tcW w:w="724" w:type="pct"/>
            <w:vMerge/>
            <w:tcBorders>
              <w:left w:val="single" w:sz="6" w:space="0" w:color="auto"/>
              <w:bottom w:val="nil"/>
              <w:right w:val="single" w:sz="6" w:space="0" w:color="auto"/>
            </w:tcBorders>
            <w:vAlign w:val="center"/>
          </w:tcPr>
          <w:p w:rsidR="002F1096" w:rsidRPr="002F6A28" w:rsidRDefault="002F1096" w:rsidP="002F6A28">
            <w:pPr>
              <w:pStyle w:val="aff1"/>
              <w:jc w:val="center"/>
              <w:rPr>
                <w:rStyle w:val="FontStyle62"/>
                <w:sz w:val="12"/>
                <w:szCs w:val="12"/>
              </w:rPr>
            </w:pPr>
          </w:p>
        </w:tc>
        <w:tc>
          <w:tcPr>
            <w:tcW w:w="724" w:type="pct"/>
            <w:vMerge/>
            <w:tcBorders>
              <w:left w:val="single" w:sz="6" w:space="0" w:color="auto"/>
              <w:bottom w:val="nil"/>
              <w:right w:val="single" w:sz="6" w:space="0" w:color="auto"/>
            </w:tcBorders>
            <w:vAlign w:val="center"/>
          </w:tcPr>
          <w:p w:rsidR="002F1096" w:rsidRPr="002F6A28" w:rsidRDefault="002F1096" w:rsidP="002F6A28">
            <w:pPr>
              <w:pStyle w:val="aff1"/>
              <w:jc w:val="center"/>
              <w:rPr>
                <w:rFonts w:ascii="Times New Roman" w:hAnsi="Times New Roman" w:cs="Times New Roman"/>
                <w:sz w:val="12"/>
                <w:szCs w:val="12"/>
              </w:rPr>
            </w:pPr>
          </w:p>
        </w:tc>
        <w:tc>
          <w:tcPr>
            <w:tcW w:w="697" w:type="pct"/>
            <w:vMerge/>
            <w:tcBorders>
              <w:left w:val="single" w:sz="6" w:space="0" w:color="auto"/>
              <w:bottom w:val="nil"/>
              <w:right w:val="single" w:sz="6" w:space="0" w:color="auto"/>
            </w:tcBorders>
            <w:vAlign w:val="center"/>
          </w:tcPr>
          <w:p w:rsidR="002F1096" w:rsidRPr="002F6A28" w:rsidRDefault="002F1096" w:rsidP="002F6A28">
            <w:pPr>
              <w:pStyle w:val="aff1"/>
              <w:jc w:val="center"/>
              <w:rPr>
                <w:rFonts w:ascii="Times New Roman" w:hAnsi="Times New Roman" w:cs="Times New Roman"/>
                <w:sz w:val="12"/>
                <w:szCs w:val="12"/>
              </w:rPr>
            </w:pPr>
          </w:p>
        </w:tc>
        <w:tc>
          <w:tcPr>
            <w:tcW w:w="726" w:type="pct"/>
            <w:vMerge/>
            <w:tcBorders>
              <w:left w:val="single" w:sz="6" w:space="0" w:color="auto"/>
              <w:bottom w:val="nil"/>
              <w:right w:val="single" w:sz="6" w:space="0" w:color="auto"/>
            </w:tcBorders>
            <w:vAlign w:val="center"/>
          </w:tcPr>
          <w:p w:rsidR="002F1096" w:rsidRPr="002F6A28" w:rsidRDefault="002F1096" w:rsidP="002F6A28">
            <w:pPr>
              <w:pStyle w:val="aff1"/>
              <w:jc w:val="center"/>
              <w:rPr>
                <w:rStyle w:val="FontStyle62"/>
                <w:sz w:val="12"/>
                <w:szCs w:val="12"/>
              </w:rPr>
            </w:pPr>
          </w:p>
        </w:tc>
      </w:tr>
      <w:tr w:rsidR="00DB66FD" w:rsidRPr="002F6A28" w:rsidTr="00904786">
        <w:tc>
          <w:tcPr>
            <w:tcW w:w="706" w:type="pct"/>
            <w:vMerge/>
            <w:tcBorders>
              <w:left w:val="single" w:sz="6" w:space="0" w:color="auto"/>
              <w:right w:val="single" w:sz="6" w:space="0" w:color="auto"/>
            </w:tcBorders>
            <w:vAlign w:val="center"/>
          </w:tcPr>
          <w:p w:rsidR="002F1096" w:rsidRPr="002F6A28" w:rsidRDefault="002F1096" w:rsidP="002F6A28">
            <w:pPr>
              <w:pStyle w:val="aff1"/>
              <w:jc w:val="center"/>
              <w:rPr>
                <w:rFonts w:ascii="Times New Roman" w:hAnsi="Times New Roman" w:cs="Times New Roman"/>
                <w:sz w:val="12"/>
                <w:szCs w:val="12"/>
              </w:rPr>
            </w:pPr>
          </w:p>
        </w:tc>
        <w:tc>
          <w:tcPr>
            <w:tcW w:w="711" w:type="pct"/>
            <w:tcBorders>
              <w:top w:val="nil"/>
              <w:left w:val="single" w:sz="6" w:space="0" w:color="auto"/>
              <w:bottom w:val="nil"/>
              <w:right w:val="single" w:sz="6" w:space="0" w:color="auto"/>
            </w:tcBorders>
            <w:vAlign w:val="center"/>
          </w:tcPr>
          <w:p w:rsidR="002F1096" w:rsidRPr="002F6A28" w:rsidRDefault="002F1096" w:rsidP="002F6A28">
            <w:pPr>
              <w:pStyle w:val="aff1"/>
              <w:jc w:val="center"/>
              <w:rPr>
                <w:rFonts w:ascii="Times New Roman" w:hAnsi="Times New Roman" w:cs="Times New Roman"/>
                <w:sz w:val="12"/>
                <w:szCs w:val="12"/>
              </w:rPr>
            </w:pPr>
          </w:p>
        </w:tc>
        <w:tc>
          <w:tcPr>
            <w:tcW w:w="711" w:type="pct"/>
            <w:vMerge/>
            <w:tcBorders>
              <w:left w:val="single" w:sz="6" w:space="0" w:color="auto"/>
              <w:right w:val="single" w:sz="6" w:space="0" w:color="auto"/>
            </w:tcBorders>
            <w:vAlign w:val="center"/>
          </w:tcPr>
          <w:p w:rsidR="002F1096" w:rsidRPr="002F6A28" w:rsidRDefault="002F1096" w:rsidP="002F6A28">
            <w:pPr>
              <w:pStyle w:val="aff1"/>
              <w:jc w:val="center"/>
              <w:rPr>
                <w:rFonts w:ascii="Times New Roman" w:hAnsi="Times New Roman" w:cs="Times New Roman"/>
                <w:sz w:val="12"/>
                <w:szCs w:val="12"/>
              </w:rPr>
            </w:pPr>
          </w:p>
        </w:tc>
        <w:tc>
          <w:tcPr>
            <w:tcW w:w="724" w:type="pct"/>
            <w:vMerge/>
            <w:tcBorders>
              <w:left w:val="single" w:sz="6" w:space="0" w:color="auto"/>
              <w:right w:val="single" w:sz="6" w:space="0" w:color="auto"/>
            </w:tcBorders>
            <w:vAlign w:val="center"/>
          </w:tcPr>
          <w:p w:rsidR="002F1096" w:rsidRPr="002F6A28" w:rsidRDefault="002F1096" w:rsidP="002F6A28">
            <w:pPr>
              <w:pStyle w:val="aff1"/>
              <w:jc w:val="center"/>
              <w:rPr>
                <w:rStyle w:val="FontStyle62"/>
                <w:sz w:val="12"/>
                <w:szCs w:val="12"/>
              </w:rPr>
            </w:pPr>
          </w:p>
        </w:tc>
        <w:tc>
          <w:tcPr>
            <w:tcW w:w="724" w:type="pct"/>
            <w:vMerge/>
            <w:tcBorders>
              <w:left w:val="single" w:sz="6" w:space="0" w:color="auto"/>
              <w:right w:val="single" w:sz="6" w:space="0" w:color="auto"/>
            </w:tcBorders>
            <w:vAlign w:val="center"/>
          </w:tcPr>
          <w:p w:rsidR="002F1096" w:rsidRPr="002F6A28" w:rsidRDefault="002F1096" w:rsidP="002F6A28">
            <w:pPr>
              <w:pStyle w:val="aff1"/>
              <w:jc w:val="center"/>
              <w:rPr>
                <w:rFonts w:ascii="Times New Roman" w:hAnsi="Times New Roman" w:cs="Times New Roman"/>
                <w:sz w:val="12"/>
                <w:szCs w:val="12"/>
              </w:rPr>
            </w:pPr>
          </w:p>
        </w:tc>
        <w:tc>
          <w:tcPr>
            <w:tcW w:w="697" w:type="pct"/>
            <w:vMerge/>
            <w:tcBorders>
              <w:left w:val="single" w:sz="6" w:space="0" w:color="auto"/>
              <w:right w:val="single" w:sz="6" w:space="0" w:color="auto"/>
            </w:tcBorders>
            <w:vAlign w:val="center"/>
          </w:tcPr>
          <w:p w:rsidR="002F1096" w:rsidRPr="002F6A28" w:rsidRDefault="002F1096" w:rsidP="002F6A28">
            <w:pPr>
              <w:pStyle w:val="aff1"/>
              <w:jc w:val="center"/>
              <w:rPr>
                <w:rFonts w:ascii="Times New Roman" w:hAnsi="Times New Roman" w:cs="Times New Roman"/>
                <w:sz w:val="12"/>
                <w:szCs w:val="12"/>
              </w:rPr>
            </w:pPr>
          </w:p>
        </w:tc>
        <w:tc>
          <w:tcPr>
            <w:tcW w:w="726" w:type="pct"/>
            <w:vMerge/>
            <w:tcBorders>
              <w:left w:val="single" w:sz="6" w:space="0" w:color="auto"/>
              <w:right w:val="single" w:sz="6" w:space="0" w:color="auto"/>
            </w:tcBorders>
            <w:vAlign w:val="center"/>
          </w:tcPr>
          <w:p w:rsidR="002F1096" w:rsidRPr="002F6A28" w:rsidRDefault="002F1096" w:rsidP="002F6A28">
            <w:pPr>
              <w:pStyle w:val="aff1"/>
              <w:jc w:val="center"/>
              <w:rPr>
                <w:rStyle w:val="FontStyle62"/>
                <w:sz w:val="12"/>
                <w:szCs w:val="12"/>
              </w:rPr>
            </w:pPr>
          </w:p>
        </w:tc>
      </w:tr>
      <w:tr w:rsidR="00DB66FD" w:rsidRPr="002F6A28" w:rsidTr="00904786">
        <w:trPr>
          <w:trHeight w:val="80"/>
        </w:trPr>
        <w:tc>
          <w:tcPr>
            <w:tcW w:w="706" w:type="pct"/>
            <w:vMerge/>
            <w:tcBorders>
              <w:left w:val="single" w:sz="6" w:space="0" w:color="auto"/>
              <w:bottom w:val="nil"/>
              <w:right w:val="single" w:sz="6" w:space="0" w:color="auto"/>
            </w:tcBorders>
            <w:vAlign w:val="center"/>
          </w:tcPr>
          <w:p w:rsidR="002F1096" w:rsidRPr="002F6A28" w:rsidRDefault="002F1096" w:rsidP="002F6A28">
            <w:pPr>
              <w:pStyle w:val="aff1"/>
              <w:jc w:val="center"/>
              <w:rPr>
                <w:rFonts w:ascii="Times New Roman" w:hAnsi="Times New Roman" w:cs="Times New Roman"/>
                <w:sz w:val="12"/>
                <w:szCs w:val="12"/>
              </w:rPr>
            </w:pPr>
          </w:p>
        </w:tc>
        <w:tc>
          <w:tcPr>
            <w:tcW w:w="711" w:type="pct"/>
            <w:tcBorders>
              <w:top w:val="nil"/>
              <w:left w:val="single" w:sz="6" w:space="0" w:color="auto"/>
              <w:bottom w:val="nil"/>
              <w:right w:val="single" w:sz="6" w:space="0" w:color="auto"/>
            </w:tcBorders>
            <w:vAlign w:val="center"/>
          </w:tcPr>
          <w:p w:rsidR="002F1096" w:rsidRPr="002F6A28" w:rsidRDefault="002F1096" w:rsidP="002F6A28">
            <w:pPr>
              <w:pStyle w:val="aff1"/>
              <w:jc w:val="center"/>
              <w:rPr>
                <w:rFonts w:ascii="Times New Roman" w:hAnsi="Times New Roman" w:cs="Times New Roman"/>
                <w:sz w:val="12"/>
                <w:szCs w:val="12"/>
              </w:rPr>
            </w:pPr>
          </w:p>
        </w:tc>
        <w:tc>
          <w:tcPr>
            <w:tcW w:w="711" w:type="pct"/>
            <w:vMerge/>
            <w:tcBorders>
              <w:left w:val="single" w:sz="6" w:space="0" w:color="auto"/>
              <w:bottom w:val="nil"/>
              <w:right w:val="single" w:sz="6" w:space="0" w:color="auto"/>
            </w:tcBorders>
            <w:vAlign w:val="center"/>
          </w:tcPr>
          <w:p w:rsidR="002F1096" w:rsidRPr="002F6A28" w:rsidRDefault="002F1096" w:rsidP="002F6A28">
            <w:pPr>
              <w:pStyle w:val="aff1"/>
              <w:jc w:val="center"/>
              <w:rPr>
                <w:rFonts w:ascii="Times New Roman" w:hAnsi="Times New Roman" w:cs="Times New Roman"/>
                <w:sz w:val="12"/>
                <w:szCs w:val="12"/>
              </w:rPr>
            </w:pPr>
          </w:p>
        </w:tc>
        <w:tc>
          <w:tcPr>
            <w:tcW w:w="724" w:type="pct"/>
            <w:vMerge/>
            <w:tcBorders>
              <w:left w:val="single" w:sz="6" w:space="0" w:color="auto"/>
              <w:bottom w:val="nil"/>
              <w:right w:val="single" w:sz="6" w:space="0" w:color="auto"/>
            </w:tcBorders>
            <w:vAlign w:val="center"/>
          </w:tcPr>
          <w:p w:rsidR="002F1096" w:rsidRPr="002F6A28" w:rsidRDefault="002F1096" w:rsidP="002F6A28">
            <w:pPr>
              <w:pStyle w:val="aff1"/>
              <w:jc w:val="center"/>
              <w:rPr>
                <w:rStyle w:val="FontStyle62"/>
                <w:sz w:val="12"/>
                <w:szCs w:val="12"/>
              </w:rPr>
            </w:pPr>
          </w:p>
        </w:tc>
        <w:tc>
          <w:tcPr>
            <w:tcW w:w="724" w:type="pct"/>
            <w:vMerge/>
            <w:tcBorders>
              <w:left w:val="single" w:sz="6" w:space="0" w:color="auto"/>
              <w:bottom w:val="nil"/>
              <w:right w:val="single" w:sz="6" w:space="0" w:color="auto"/>
            </w:tcBorders>
            <w:vAlign w:val="center"/>
          </w:tcPr>
          <w:p w:rsidR="002F1096" w:rsidRPr="002F6A28" w:rsidRDefault="002F1096" w:rsidP="002F6A28">
            <w:pPr>
              <w:pStyle w:val="aff1"/>
              <w:jc w:val="center"/>
              <w:rPr>
                <w:rFonts w:ascii="Times New Roman" w:hAnsi="Times New Roman" w:cs="Times New Roman"/>
                <w:sz w:val="12"/>
                <w:szCs w:val="12"/>
              </w:rPr>
            </w:pPr>
          </w:p>
        </w:tc>
        <w:tc>
          <w:tcPr>
            <w:tcW w:w="697" w:type="pct"/>
            <w:vMerge/>
            <w:tcBorders>
              <w:left w:val="single" w:sz="6" w:space="0" w:color="auto"/>
              <w:bottom w:val="nil"/>
              <w:right w:val="single" w:sz="6" w:space="0" w:color="auto"/>
            </w:tcBorders>
            <w:vAlign w:val="center"/>
          </w:tcPr>
          <w:p w:rsidR="002F1096" w:rsidRPr="002F6A28" w:rsidRDefault="002F1096" w:rsidP="002F6A28">
            <w:pPr>
              <w:pStyle w:val="aff1"/>
              <w:jc w:val="center"/>
              <w:rPr>
                <w:rFonts w:ascii="Times New Roman" w:hAnsi="Times New Roman" w:cs="Times New Roman"/>
                <w:sz w:val="12"/>
                <w:szCs w:val="12"/>
              </w:rPr>
            </w:pPr>
          </w:p>
        </w:tc>
        <w:tc>
          <w:tcPr>
            <w:tcW w:w="726" w:type="pct"/>
            <w:vMerge/>
            <w:tcBorders>
              <w:left w:val="single" w:sz="6" w:space="0" w:color="auto"/>
              <w:bottom w:val="nil"/>
              <w:right w:val="single" w:sz="6" w:space="0" w:color="auto"/>
            </w:tcBorders>
            <w:vAlign w:val="center"/>
          </w:tcPr>
          <w:p w:rsidR="002F1096" w:rsidRPr="002F6A28" w:rsidRDefault="002F1096" w:rsidP="002F6A28">
            <w:pPr>
              <w:pStyle w:val="aff1"/>
              <w:jc w:val="center"/>
              <w:rPr>
                <w:rStyle w:val="FontStyle62"/>
                <w:sz w:val="12"/>
                <w:szCs w:val="12"/>
              </w:rPr>
            </w:pPr>
          </w:p>
        </w:tc>
      </w:tr>
      <w:tr w:rsidR="002F6A28" w:rsidRPr="002F6A28" w:rsidTr="002F6A28">
        <w:tc>
          <w:tcPr>
            <w:tcW w:w="5000" w:type="pct"/>
            <w:gridSpan w:val="7"/>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1"/>
                <w:sz w:val="12"/>
                <w:szCs w:val="12"/>
              </w:rPr>
            </w:pPr>
            <w:r w:rsidRPr="002F6A28">
              <w:rPr>
                <w:rStyle w:val="FontStyle61"/>
                <w:sz w:val="12"/>
                <w:szCs w:val="12"/>
              </w:rPr>
              <w:t>Принятие решения об утверждении документации по планировке территории или внесении изменений в документацию по планировке территории</w:t>
            </w:r>
          </w:p>
        </w:tc>
      </w:tr>
      <w:tr w:rsidR="002F6A28" w:rsidRPr="002F6A28" w:rsidTr="002F6A28">
        <w:tc>
          <w:tcPr>
            <w:tcW w:w="5000" w:type="pct"/>
            <w:gridSpan w:val="7"/>
            <w:tcBorders>
              <w:top w:val="single" w:sz="6" w:space="0" w:color="auto"/>
              <w:left w:val="single" w:sz="6" w:space="0" w:color="auto"/>
              <w:bottom w:val="single" w:sz="4"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1. Проверка документов и регистрация заявления</w:t>
            </w:r>
          </w:p>
        </w:tc>
      </w:tr>
      <w:tr w:rsidR="00DB66FD" w:rsidRPr="002F6A28" w:rsidTr="008542D4">
        <w:tc>
          <w:tcPr>
            <w:tcW w:w="706" w:type="pct"/>
            <w:vMerge w:val="restart"/>
            <w:tcBorders>
              <w:top w:val="single" w:sz="4" w:space="0" w:color="auto"/>
              <w:left w:val="single" w:sz="4" w:space="0" w:color="auto"/>
              <w:right w:val="single" w:sz="6" w:space="0" w:color="auto"/>
            </w:tcBorders>
            <w:vAlign w:val="center"/>
          </w:tcPr>
          <w:p w:rsidR="00904786" w:rsidRPr="002F6A28" w:rsidRDefault="00904786" w:rsidP="002F6A28">
            <w:pPr>
              <w:pStyle w:val="aff1"/>
              <w:jc w:val="center"/>
              <w:rPr>
                <w:rStyle w:val="FontStyle62"/>
                <w:sz w:val="12"/>
                <w:szCs w:val="12"/>
              </w:rPr>
            </w:pPr>
            <w:r>
              <w:rPr>
                <w:rStyle w:val="FontStyle62"/>
                <w:sz w:val="12"/>
                <w:szCs w:val="12"/>
              </w:rPr>
              <w:t xml:space="preserve">Поступление заявления и </w:t>
            </w:r>
            <w:r w:rsidRPr="002F6A28">
              <w:rPr>
                <w:rStyle w:val="FontStyle62"/>
                <w:sz w:val="12"/>
                <w:szCs w:val="12"/>
              </w:rPr>
              <w:t>документов для предос</w:t>
            </w:r>
            <w:r>
              <w:rPr>
                <w:rStyle w:val="FontStyle62"/>
                <w:sz w:val="12"/>
                <w:szCs w:val="12"/>
              </w:rPr>
              <w:t xml:space="preserve">тавления муниципальной услуги в Уполномоченный </w:t>
            </w:r>
            <w:r w:rsidRPr="002F6A28">
              <w:rPr>
                <w:rStyle w:val="FontStyle62"/>
                <w:sz w:val="12"/>
                <w:szCs w:val="12"/>
              </w:rPr>
              <w:t>орган</w:t>
            </w:r>
          </w:p>
        </w:tc>
        <w:tc>
          <w:tcPr>
            <w:tcW w:w="711" w:type="pct"/>
            <w:tcBorders>
              <w:top w:val="single" w:sz="4" w:space="0" w:color="auto"/>
              <w:left w:val="single" w:sz="6" w:space="0" w:color="auto"/>
              <w:bottom w:val="single" w:sz="4" w:space="0" w:color="auto"/>
              <w:right w:val="single" w:sz="6" w:space="0" w:color="auto"/>
            </w:tcBorders>
            <w:vAlign w:val="center"/>
          </w:tcPr>
          <w:p w:rsidR="00904786" w:rsidRPr="002F6A28" w:rsidRDefault="00904786" w:rsidP="002F6A28">
            <w:pPr>
              <w:pStyle w:val="aff1"/>
              <w:jc w:val="center"/>
              <w:rPr>
                <w:rStyle w:val="FontStyle62"/>
                <w:sz w:val="12"/>
                <w:szCs w:val="12"/>
              </w:rPr>
            </w:pPr>
            <w:r w:rsidRPr="002F6A28">
              <w:rPr>
                <w:rStyle w:val="FontStyle62"/>
                <w:sz w:val="12"/>
                <w:szCs w:val="12"/>
              </w:rPr>
              <w:t>Прием и проверка комплектности</w:t>
            </w:r>
            <w:r>
              <w:rPr>
                <w:rStyle w:val="FontStyle62"/>
                <w:sz w:val="12"/>
                <w:szCs w:val="12"/>
              </w:rPr>
              <w:t xml:space="preserve"> документов на наличие/отсутстви</w:t>
            </w:r>
            <w:r w:rsidRPr="002F6A28">
              <w:rPr>
                <w:rStyle w:val="FontStyle62"/>
                <w:sz w:val="12"/>
                <w:szCs w:val="12"/>
              </w:rPr>
              <w:t xml:space="preserve">е оснований для отказа в </w:t>
            </w:r>
            <w:r>
              <w:rPr>
                <w:rStyle w:val="FontStyle62"/>
                <w:sz w:val="12"/>
                <w:szCs w:val="12"/>
              </w:rPr>
              <w:t xml:space="preserve">приеме </w:t>
            </w:r>
            <w:r w:rsidRPr="002F6A28">
              <w:rPr>
                <w:rStyle w:val="FontStyle62"/>
                <w:sz w:val="12"/>
                <w:szCs w:val="12"/>
              </w:rPr>
              <w:t>документов, предусмотренн</w:t>
            </w:r>
            <w:r>
              <w:rPr>
                <w:rStyle w:val="FontStyle62"/>
                <w:sz w:val="12"/>
                <w:szCs w:val="12"/>
              </w:rPr>
              <w:t>ых пунктом 2.19 Административног</w:t>
            </w:r>
            <w:r w:rsidRPr="002F6A28">
              <w:rPr>
                <w:rStyle w:val="FontStyle62"/>
                <w:sz w:val="12"/>
                <w:szCs w:val="12"/>
              </w:rPr>
              <w:t>о регламента</w:t>
            </w:r>
          </w:p>
        </w:tc>
        <w:tc>
          <w:tcPr>
            <w:tcW w:w="711" w:type="pct"/>
            <w:vMerge w:val="restart"/>
            <w:tcBorders>
              <w:top w:val="single" w:sz="4" w:space="0" w:color="auto"/>
              <w:left w:val="single" w:sz="6" w:space="0" w:color="auto"/>
              <w:right w:val="single" w:sz="6" w:space="0" w:color="auto"/>
            </w:tcBorders>
            <w:vAlign w:val="center"/>
          </w:tcPr>
          <w:p w:rsidR="00904786" w:rsidRPr="002F6A28" w:rsidRDefault="00904786" w:rsidP="002F6A28">
            <w:pPr>
              <w:pStyle w:val="aff1"/>
              <w:jc w:val="center"/>
              <w:rPr>
                <w:rStyle w:val="FontStyle62"/>
                <w:sz w:val="12"/>
                <w:szCs w:val="12"/>
              </w:rPr>
            </w:pPr>
            <w:r w:rsidRPr="002F6A28">
              <w:rPr>
                <w:rStyle w:val="FontStyle62"/>
                <w:sz w:val="12"/>
                <w:szCs w:val="12"/>
              </w:rPr>
              <w:t>До 1 рабочего дня</w:t>
            </w:r>
          </w:p>
        </w:tc>
        <w:tc>
          <w:tcPr>
            <w:tcW w:w="724" w:type="pct"/>
            <w:vMerge w:val="restart"/>
            <w:tcBorders>
              <w:top w:val="single" w:sz="4" w:space="0" w:color="auto"/>
              <w:left w:val="single" w:sz="6" w:space="0" w:color="auto"/>
              <w:right w:val="single" w:sz="6" w:space="0" w:color="auto"/>
            </w:tcBorders>
            <w:vAlign w:val="center"/>
          </w:tcPr>
          <w:p w:rsidR="00904786" w:rsidRPr="002F6A28" w:rsidRDefault="00904786" w:rsidP="002F6A28">
            <w:pPr>
              <w:pStyle w:val="aff1"/>
              <w:jc w:val="center"/>
              <w:rPr>
                <w:rStyle w:val="FontStyle62"/>
                <w:sz w:val="12"/>
                <w:szCs w:val="12"/>
              </w:rPr>
            </w:pPr>
            <w:r w:rsidRPr="002F6A28">
              <w:rPr>
                <w:rStyle w:val="FontStyle62"/>
                <w:sz w:val="12"/>
                <w:szCs w:val="12"/>
              </w:rPr>
              <w:t>должностное лицо</w:t>
            </w:r>
          </w:p>
          <w:p w:rsidR="00904786" w:rsidRPr="002F6A28" w:rsidRDefault="00904786" w:rsidP="002F6A28">
            <w:pPr>
              <w:pStyle w:val="aff1"/>
              <w:jc w:val="center"/>
              <w:rPr>
                <w:rStyle w:val="FontStyle62"/>
                <w:sz w:val="12"/>
                <w:szCs w:val="12"/>
              </w:rPr>
            </w:pPr>
            <w:r w:rsidRPr="002F6A28">
              <w:rPr>
                <w:rStyle w:val="FontStyle62"/>
                <w:sz w:val="12"/>
                <w:szCs w:val="12"/>
              </w:rPr>
              <w:t>Уполномоченного органа, ответственное за</w:t>
            </w:r>
          </w:p>
          <w:p w:rsidR="00904786" w:rsidRPr="002F6A28" w:rsidRDefault="00904786" w:rsidP="002F6A28">
            <w:pPr>
              <w:pStyle w:val="aff1"/>
              <w:jc w:val="center"/>
              <w:rPr>
                <w:rStyle w:val="FontStyle62"/>
                <w:sz w:val="12"/>
                <w:szCs w:val="12"/>
              </w:rPr>
            </w:pPr>
            <w:r>
              <w:rPr>
                <w:rStyle w:val="FontStyle62"/>
                <w:sz w:val="12"/>
                <w:szCs w:val="12"/>
              </w:rPr>
              <w:t>предоставле ние муници</w:t>
            </w:r>
            <w:r>
              <w:rPr>
                <w:rStyle w:val="FontStyle62"/>
                <w:sz w:val="12"/>
                <w:szCs w:val="12"/>
              </w:rPr>
              <w:softHyphen/>
              <w:t xml:space="preserve">пальной </w:t>
            </w:r>
            <w:r w:rsidRPr="002F6A28">
              <w:rPr>
                <w:rStyle w:val="FontStyle62"/>
                <w:sz w:val="12"/>
                <w:szCs w:val="12"/>
              </w:rPr>
              <w:t>услуги</w:t>
            </w:r>
          </w:p>
        </w:tc>
        <w:tc>
          <w:tcPr>
            <w:tcW w:w="724" w:type="pct"/>
            <w:vMerge w:val="restart"/>
            <w:tcBorders>
              <w:top w:val="single" w:sz="4" w:space="0" w:color="auto"/>
              <w:left w:val="single" w:sz="6" w:space="0" w:color="auto"/>
              <w:right w:val="single" w:sz="6" w:space="0" w:color="auto"/>
            </w:tcBorders>
            <w:vAlign w:val="center"/>
          </w:tcPr>
          <w:p w:rsidR="00904786" w:rsidRPr="002F6A28" w:rsidRDefault="00904786" w:rsidP="002F6A28">
            <w:pPr>
              <w:pStyle w:val="aff1"/>
              <w:jc w:val="center"/>
              <w:rPr>
                <w:rStyle w:val="FontStyle62"/>
                <w:sz w:val="12"/>
                <w:szCs w:val="12"/>
              </w:rPr>
            </w:pPr>
            <w:r w:rsidRPr="002F6A28">
              <w:rPr>
                <w:rStyle w:val="FontStyle62"/>
                <w:sz w:val="12"/>
                <w:szCs w:val="12"/>
              </w:rPr>
              <w:t>Уполномоченный орган / ГИС / ПГС</w:t>
            </w:r>
          </w:p>
        </w:tc>
        <w:tc>
          <w:tcPr>
            <w:tcW w:w="697" w:type="pct"/>
            <w:vMerge w:val="restart"/>
            <w:tcBorders>
              <w:top w:val="single" w:sz="4" w:space="0" w:color="auto"/>
              <w:left w:val="single" w:sz="6" w:space="0" w:color="auto"/>
              <w:right w:val="single" w:sz="6" w:space="0" w:color="auto"/>
            </w:tcBorders>
            <w:vAlign w:val="center"/>
          </w:tcPr>
          <w:p w:rsidR="00904786" w:rsidRPr="002F6A28" w:rsidRDefault="00904786" w:rsidP="002F6A28">
            <w:pPr>
              <w:pStyle w:val="aff1"/>
              <w:jc w:val="center"/>
              <w:rPr>
                <w:rFonts w:ascii="Times New Roman" w:hAnsi="Times New Roman" w:cs="Times New Roman"/>
                <w:sz w:val="12"/>
                <w:szCs w:val="12"/>
              </w:rPr>
            </w:pPr>
          </w:p>
        </w:tc>
        <w:tc>
          <w:tcPr>
            <w:tcW w:w="726" w:type="pct"/>
            <w:vMerge w:val="restart"/>
            <w:tcBorders>
              <w:top w:val="single" w:sz="4" w:space="0" w:color="auto"/>
              <w:left w:val="single" w:sz="6" w:space="0" w:color="auto"/>
              <w:right w:val="single" w:sz="4" w:space="0" w:color="auto"/>
            </w:tcBorders>
            <w:vAlign w:val="center"/>
          </w:tcPr>
          <w:p w:rsidR="00904786" w:rsidRPr="002F6A28" w:rsidRDefault="00904786" w:rsidP="00904786">
            <w:pPr>
              <w:pStyle w:val="aff1"/>
              <w:jc w:val="center"/>
              <w:rPr>
                <w:rStyle w:val="FontStyle62"/>
                <w:sz w:val="12"/>
                <w:szCs w:val="12"/>
              </w:rPr>
            </w:pPr>
            <w:r>
              <w:rPr>
                <w:rStyle w:val="FontStyle62"/>
                <w:sz w:val="12"/>
                <w:szCs w:val="12"/>
              </w:rPr>
              <w:t xml:space="preserve">Регистрация </w:t>
            </w:r>
            <w:r w:rsidRPr="002F6A28">
              <w:rPr>
                <w:rStyle w:val="FontStyle62"/>
                <w:sz w:val="12"/>
                <w:szCs w:val="12"/>
              </w:rPr>
              <w:t>заявления и докумен</w:t>
            </w:r>
            <w:r>
              <w:rPr>
                <w:rStyle w:val="FontStyle62"/>
                <w:sz w:val="12"/>
                <w:szCs w:val="12"/>
              </w:rPr>
              <w:t xml:space="preserve">тов в ГИС (присвоение номера и датирование); назначение должностного лица, ответственного за </w:t>
            </w:r>
            <w:r w:rsidRPr="002F6A28">
              <w:rPr>
                <w:rStyle w:val="FontStyle62"/>
                <w:sz w:val="12"/>
                <w:szCs w:val="12"/>
              </w:rPr>
              <w:t>предоставление муниципальной услуги, и передача ему документов</w:t>
            </w:r>
          </w:p>
        </w:tc>
      </w:tr>
      <w:tr w:rsidR="00DB66FD" w:rsidRPr="002F6A28" w:rsidTr="008542D4">
        <w:tc>
          <w:tcPr>
            <w:tcW w:w="706" w:type="pct"/>
            <w:vMerge/>
            <w:tcBorders>
              <w:left w:val="single" w:sz="4" w:space="0" w:color="auto"/>
              <w:right w:val="single" w:sz="6" w:space="0" w:color="auto"/>
            </w:tcBorders>
            <w:vAlign w:val="center"/>
          </w:tcPr>
          <w:p w:rsidR="00904786" w:rsidRPr="002F6A28" w:rsidRDefault="00904786" w:rsidP="002F6A28">
            <w:pPr>
              <w:pStyle w:val="aff1"/>
              <w:jc w:val="center"/>
              <w:rPr>
                <w:rFonts w:ascii="Times New Roman" w:hAnsi="Times New Roman" w:cs="Times New Roman"/>
                <w:sz w:val="12"/>
                <w:szCs w:val="12"/>
              </w:rPr>
            </w:pPr>
          </w:p>
        </w:tc>
        <w:tc>
          <w:tcPr>
            <w:tcW w:w="711" w:type="pct"/>
            <w:tcBorders>
              <w:top w:val="single" w:sz="4" w:space="0" w:color="auto"/>
              <w:left w:val="single" w:sz="6" w:space="0" w:color="auto"/>
              <w:bottom w:val="single" w:sz="6" w:space="0" w:color="auto"/>
              <w:right w:val="single" w:sz="6" w:space="0" w:color="auto"/>
            </w:tcBorders>
            <w:vAlign w:val="center"/>
          </w:tcPr>
          <w:p w:rsidR="00904786" w:rsidRPr="002F6A28" w:rsidRDefault="00904786" w:rsidP="002F6A28">
            <w:pPr>
              <w:pStyle w:val="aff1"/>
              <w:jc w:val="center"/>
              <w:rPr>
                <w:rStyle w:val="FontStyle62"/>
                <w:sz w:val="12"/>
                <w:szCs w:val="12"/>
              </w:rPr>
            </w:pPr>
            <w:r w:rsidRPr="002F6A28">
              <w:rPr>
                <w:rStyle w:val="FontStyle62"/>
                <w:sz w:val="12"/>
                <w:szCs w:val="12"/>
              </w:rPr>
              <w:t>Принятие решения об отказе в приеме документов, в случае выявления оснований для отказа в приеме документов</w:t>
            </w:r>
          </w:p>
        </w:tc>
        <w:tc>
          <w:tcPr>
            <w:tcW w:w="711" w:type="pct"/>
            <w:vMerge/>
            <w:tcBorders>
              <w:left w:val="single" w:sz="6" w:space="0" w:color="auto"/>
              <w:right w:val="single" w:sz="6" w:space="0" w:color="auto"/>
            </w:tcBorders>
            <w:vAlign w:val="center"/>
          </w:tcPr>
          <w:p w:rsidR="00904786" w:rsidRPr="002F6A28" w:rsidRDefault="00904786" w:rsidP="002F6A28">
            <w:pPr>
              <w:pStyle w:val="aff1"/>
              <w:jc w:val="center"/>
              <w:rPr>
                <w:rFonts w:ascii="Times New Roman" w:hAnsi="Times New Roman" w:cs="Times New Roman"/>
                <w:sz w:val="12"/>
                <w:szCs w:val="12"/>
              </w:rPr>
            </w:pPr>
          </w:p>
        </w:tc>
        <w:tc>
          <w:tcPr>
            <w:tcW w:w="724" w:type="pct"/>
            <w:vMerge/>
            <w:tcBorders>
              <w:left w:val="single" w:sz="6" w:space="0" w:color="auto"/>
              <w:bottom w:val="single" w:sz="6" w:space="0" w:color="auto"/>
              <w:right w:val="single" w:sz="6" w:space="0" w:color="auto"/>
            </w:tcBorders>
            <w:vAlign w:val="center"/>
          </w:tcPr>
          <w:p w:rsidR="00904786" w:rsidRPr="002F6A28" w:rsidRDefault="00904786" w:rsidP="002F6A28">
            <w:pPr>
              <w:pStyle w:val="aff1"/>
              <w:jc w:val="center"/>
              <w:rPr>
                <w:rFonts w:ascii="Times New Roman" w:hAnsi="Times New Roman" w:cs="Times New Roman"/>
                <w:sz w:val="12"/>
                <w:szCs w:val="12"/>
              </w:rPr>
            </w:pPr>
          </w:p>
        </w:tc>
        <w:tc>
          <w:tcPr>
            <w:tcW w:w="724" w:type="pct"/>
            <w:vMerge/>
            <w:tcBorders>
              <w:left w:val="single" w:sz="6" w:space="0" w:color="auto"/>
              <w:bottom w:val="single" w:sz="6" w:space="0" w:color="auto"/>
              <w:right w:val="single" w:sz="6" w:space="0" w:color="auto"/>
            </w:tcBorders>
            <w:vAlign w:val="center"/>
          </w:tcPr>
          <w:p w:rsidR="00904786" w:rsidRPr="002F6A28" w:rsidRDefault="00904786" w:rsidP="002F6A28">
            <w:pPr>
              <w:pStyle w:val="aff1"/>
              <w:jc w:val="center"/>
              <w:rPr>
                <w:rFonts w:ascii="Times New Roman" w:hAnsi="Times New Roman" w:cs="Times New Roman"/>
                <w:sz w:val="12"/>
                <w:szCs w:val="12"/>
              </w:rPr>
            </w:pPr>
          </w:p>
        </w:tc>
        <w:tc>
          <w:tcPr>
            <w:tcW w:w="697" w:type="pct"/>
            <w:vMerge/>
            <w:tcBorders>
              <w:left w:val="single" w:sz="6" w:space="0" w:color="auto"/>
              <w:right w:val="single" w:sz="6" w:space="0" w:color="auto"/>
            </w:tcBorders>
            <w:vAlign w:val="center"/>
          </w:tcPr>
          <w:p w:rsidR="00904786" w:rsidRPr="002F6A28" w:rsidRDefault="00904786" w:rsidP="002F6A28">
            <w:pPr>
              <w:pStyle w:val="aff1"/>
              <w:jc w:val="center"/>
              <w:rPr>
                <w:rFonts w:ascii="Times New Roman" w:hAnsi="Times New Roman" w:cs="Times New Roman"/>
                <w:sz w:val="12"/>
                <w:szCs w:val="12"/>
              </w:rPr>
            </w:pPr>
          </w:p>
        </w:tc>
        <w:tc>
          <w:tcPr>
            <w:tcW w:w="726" w:type="pct"/>
            <w:vMerge/>
            <w:tcBorders>
              <w:left w:val="single" w:sz="6" w:space="0" w:color="auto"/>
              <w:right w:val="single" w:sz="4" w:space="0" w:color="auto"/>
            </w:tcBorders>
            <w:vAlign w:val="center"/>
          </w:tcPr>
          <w:p w:rsidR="00904786" w:rsidRPr="002F6A28" w:rsidRDefault="00904786" w:rsidP="002F6A28">
            <w:pPr>
              <w:pStyle w:val="aff1"/>
              <w:jc w:val="center"/>
              <w:rPr>
                <w:rFonts w:ascii="Times New Roman" w:hAnsi="Times New Roman" w:cs="Times New Roman"/>
                <w:sz w:val="12"/>
                <w:szCs w:val="12"/>
              </w:rPr>
            </w:pPr>
          </w:p>
        </w:tc>
      </w:tr>
      <w:tr w:rsidR="00DB66FD" w:rsidRPr="002F6A28" w:rsidTr="008542D4">
        <w:trPr>
          <w:trHeight w:val="843"/>
        </w:trPr>
        <w:tc>
          <w:tcPr>
            <w:tcW w:w="706" w:type="pct"/>
            <w:vMerge/>
            <w:tcBorders>
              <w:left w:val="single" w:sz="4" w:space="0" w:color="auto"/>
              <w:bottom w:val="nil"/>
              <w:right w:val="single" w:sz="6" w:space="0" w:color="auto"/>
            </w:tcBorders>
            <w:vAlign w:val="center"/>
          </w:tcPr>
          <w:p w:rsidR="00904786" w:rsidRPr="002F6A28" w:rsidRDefault="00904786" w:rsidP="002F6A28">
            <w:pPr>
              <w:pStyle w:val="aff1"/>
              <w:jc w:val="center"/>
              <w:rPr>
                <w:rFonts w:ascii="Times New Roman" w:hAnsi="Times New Roman" w:cs="Times New Roman"/>
                <w:sz w:val="12"/>
                <w:szCs w:val="12"/>
              </w:rPr>
            </w:pPr>
          </w:p>
        </w:tc>
        <w:tc>
          <w:tcPr>
            <w:tcW w:w="711" w:type="pct"/>
            <w:tcBorders>
              <w:top w:val="single" w:sz="6" w:space="0" w:color="auto"/>
              <w:left w:val="single" w:sz="6" w:space="0" w:color="auto"/>
              <w:bottom w:val="nil"/>
              <w:right w:val="single" w:sz="6" w:space="0" w:color="auto"/>
            </w:tcBorders>
            <w:vAlign w:val="center"/>
          </w:tcPr>
          <w:p w:rsidR="00904786" w:rsidRPr="002F6A28" w:rsidRDefault="00904786" w:rsidP="00904786">
            <w:pPr>
              <w:pStyle w:val="aff1"/>
              <w:jc w:val="center"/>
              <w:rPr>
                <w:rStyle w:val="FontStyle62"/>
                <w:sz w:val="12"/>
                <w:szCs w:val="12"/>
              </w:rPr>
            </w:pPr>
            <w:r>
              <w:rPr>
                <w:rStyle w:val="FontStyle62"/>
                <w:sz w:val="12"/>
                <w:szCs w:val="12"/>
              </w:rPr>
              <w:t xml:space="preserve">Регистрация </w:t>
            </w:r>
            <w:r w:rsidRPr="002F6A28">
              <w:rPr>
                <w:rStyle w:val="FontStyle62"/>
                <w:sz w:val="12"/>
                <w:szCs w:val="12"/>
              </w:rPr>
              <w:t>заявления,</w:t>
            </w:r>
            <w:r>
              <w:rPr>
                <w:rStyle w:val="FontStyle62"/>
                <w:sz w:val="12"/>
                <w:szCs w:val="12"/>
              </w:rPr>
              <w:t xml:space="preserve"> </w:t>
            </w:r>
            <w:r w:rsidRPr="002F6A28">
              <w:rPr>
                <w:rStyle w:val="FontStyle62"/>
                <w:sz w:val="12"/>
                <w:szCs w:val="12"/>
              </w:rPr>
              <w:t>в случае отсутствия</w:t>
            </w:r>
            <w:r>
              <w:rPr>
                <w:rStyle w:val="FontStyle62"/>
                <w:sz w:val="12"/>
                <w:szCs w:val="12"/>
              </w:rPr>
              <w:t xml:space="preserve"> </w:t>
            </w:r>
            <w:r w:rsidRPr="002F6A28">
              <w:rPr>
                <w:rStyle w:val="FontStyle62"/>
                <w:sz w:val="12"/>
                <w:szCs w:val="12"/>
              </w:rPr>
              <w:t>оснований для отказа в</w:t>
            </w:r>
            <w:r>
              <w:rPr>
                <w:rStyle w:val="FontStyle62"/>
                <w:sz w:val="12"/>
                <w:szCs w:val="12"/>
              </w:rPr>
              <w:t xml:space="preserve"> </w:t>
            </w:r>
            <w:r w:rsidRPr="002F6A28">
              <w:rPr>
                <w:rStyle w:val="FontStyle62"/>
                <w:sz w:val="12"/>
                <w:szCs w:val="12"/>
              </w:rPr>
              <w:t>приеме документов</w:t>
            </w:r>
          </w:p>
        </w:tc>
        <w:tc>
          <w:tcPr>
            <w:tcW w:w="711" w:type="pct"/>
            <w:vMerge/>
            <w:tcBorders>
              <w:left w:val="single" w:sz="6" w:space="0" w:color="auto"/>
              <w:bottom w:val="nil"/>
              <w:right w:val="single" w:sz="6" w:space="0" w:color="auto"/>
            </w:tcBorders>
            <w:vAlign w:val="center"/>
          </w:tcPr>
          <w:p w:rsidR="00904786" w:rsidRPr="002F6A28" w:rsidRDefault="00904786" w:rsidP="002F6A28">
            <w:pPr>
              <w:pStyle w:val="aff1"/>
              <w:jc w:val="center"/>
              <w:rPr>
                <w:rFonts w:ascii="Times New Roman" w:hAnsi="Times New Roman" w:cs="Times New Roman"/>
                <w:sz w:val="12"/>
                <w:szCs w:val="12"/>
              </w:rPr>
            </w:pPr>
          </w:p>
        </w:tc>
        <w:tc>
          <w:tcPr>
            <w:tcW w:w="724" w:type="pct"/>
            <w:tcBorders>
              <w:top w:val="single" w:sz="6" w:space="0" w:color="auto"/>
              <w:left w:val="single" w:sz="6" w:space="0" w:color="auto"/>
              <w:bottom w:val="nil"/>
              <w:right w:val="single" w:sz="6" w:space="0" w:color="auto"/>
            </w:tcBorders>
            <w:vAlign w:val="center"/>
          </w:tcPr>
          <w:p w:rsidR="00904786" w:rsidRPr="002F6A28" w:rsidRDefault="00904786" w:rsidP="00904786">
            <w:pPr>
              <w:pStyle w:val="aff1"/>
              <w:jc w:val="center"/>
              <w:rPr>
                <w:rStyle w:val="FontStyle62"/>
                <w:sz w:val="12"/>
                <w:szCs w:val="12"/>
              </w:rPr>
            </w:pPr>
            <w:r>
              <w:rPr>
                <w:rStyle w:val="FontStyle62"/>
                <w:sz w:val="12"/>
                <w:szCs w:val="12"/>
              </w:rPr>
              <w:t xml:space="preserve">Должностное лицо Уполномоченный орган, ответственное за </w:t>
            </w:r>
            <w:r w:rsidRPr="002F6A28">
              <w:rPr>
                <w:rStyle w:val="FontStyle62"/>
                <w:sz w:val="12"/>
                <w:szCs w:val="12"/>
              </w:rPr>
              <w:t>регистрацию</w:t>
            </w:r>
          </w:p>
          <w:p w:rsidR="00904786" w:rsidRPr="002F6A28" w:rsidRDefault="00904786" w:rsidP="00904786">
            <w:pPr>
              <w:pStyle w:val="aff1"/>
              <w:jc w:val="center"/>
              <w:rPr>
                <w:rStyle w:val="FontStyle62"/>
                <w:sz w:val="12"/>
                <w:szCs w:val="12"/>
              </w:rPr>
            </w:pPr>
            <w:r>
              <w:rPr>
                <w:rStyle w:val="FontStyle62"/>
                <w:sz w:val="12"/>
                <w:szCs w:val="12"/>
              </w:rPr>
              <w:t>корреспон</w:t>
            </w:r>
            <w:r w:rsidRPr="002F6A28">
              <w:rPr>
                <w:rStyle w:val="FontStyle62"/>
                <w:sz w:val="12"/>
                <w:szCs w:val="12"/>
              </w:rPr>
              <w:t>денции</w:t>
            </w:r>
          </w:p>
        </w:tc>
        <w:tc>
          <w:tcPr>
            <w:tcW w:w="724" w:type="pct"/>
            <w:tcBorders>
              <w:top w:val="single" w:sz="6" w:space="0" w:color="auto"/>
              <w:left w:val="single" w:sz="6" w:space="0" w:color="auto"/>
              <w:bottom w:val="nil"/>
              <w:right w:val="single" w:sz="6" w:space="0" w:color="auto"/>
            </w:tcBorders>
            <w:vAlign w:val="center"/>
          </w:tcPr>
          <w:p w:rsidR="00904786" w:rsidRPr="002F6A28" w:rsidRDefault="00904786" w:rsidP="002F6A28">
            <w:pPr>
              <w:pStyle w:val="aff1"/>
              <w:jc w:val="center"/>
              <w:rPr>
                <w:rStyle w:val="FontStyle62"/>
                <w:sz w:val="12"/>
                <w:szCs w:val="12"/>
              </w:rPr>
            </w:pPr>
            <w:r w:rsidRPr="002F6A28">
              <w:rPr>
                <w:rStyle w:val="FontStyle62"/>
                <w:sz w:val="12"/>
                <w:szCs w:val="12"/>
              </w:rPr>
              <w:t>Уполномоченный орган/ГИС</w:t>
            </w:r>
          </w:p>
        </w:tc>
        <w:tc>
          <w:tcPr>
            <w:tcW w:w="697" w:type="pct"/>
            <w:vMerge/>
            <w:tcBorders>
              <w:left w:val="single" w:sz="6" w:space="0" w:color="auto"/>
              <w:bottom w:val="nil"/>
              <w:right w:val="single" w:sz="6" w:space="0" w:color="auto"/>
            </w:tcBorders>
            <w:vAlign w:val="center"/>
          </w:tcPr>
          <w:p w:rsidR="00904786" w:rsidRPr="002F6A28" w:rsidRDefault="00904786" w:rsidP="002F6A28">
            <w:pPr>
              <w:pStyle w:val="aff1"/>
              <w:jc w:val="center"/>
              <w:rPr>
                <w:rFonts w:ascii="Times New Roman" w:hAnsi="Times New Roman" w:cs="Times New Roman"/>
                <w:sz w:val="12"/>
                <w:szCs w:val="12"/>
              </w:rPr>
            </w:pPr>
          </w:p>
        </w:tc>
        <w:tc>
          <w:tcPr>
            <w:tcW w:w="726" w:type="pct"/>
            <w:vMerge/>
            <w:tcBorders>
              <w:left w:val="single" w:sz="6" w:space="0" w:color="auto"/>
              <w:bottom w:val="nil"/>
              <w:right w:val="single" w:sz="4" w:space="0" w:color="auto"/>
            </w:tcBorders>
            <w:vAlign w:val="center"/>
          </w:tcPr>
          <w:p w:rsidR="00904786" w:rsidRPr="002F6A28" w:rsidRDefault="00904786" w:rsidP="002F6A28">
            <w:pPr>
              <w:pStyle w:val="aff1"/>
              <w:jc w:val="center"/>
              <w:rPr>
                <w:rFonts w:ascii="Times New Roman" w:hAnsi="Times New Roman" w:cs="Times New Roman"/>
                <w:sz w:val="12"/>
                <w:szCs w:val="12"/>
              </w:rPr>
            </w:pPr>
          </w:p>
        </w:tc>
      </w:tr>
      <w:tr w:rsidR="00904786" w:rsidRPr="002F6A28" w:rsidTr="00904786">
        <w:tc>
          <w:tcPr>
            <w:tcW w:w="5000" w:type="pct"/>
            <w:gridSpan w:val="7"/>
            <w:tcBorders>
              <w:top w:val="single" w:sz="6" w:space="0" w:color="auto"/>
              <w:left w:val="single" w:sz="6" w:space="0" w:color="auto"/>
              <w:bottom w:val="single" w:sz="6" w:space="0" w:color="auto"/>
              <w:right w:val="single" w:sz="6" w:space="0" w:color="auto"/>
            </w:tcBorders>
            <w:vAlign w:val="center"/>
          </w:tcPr>
          <w:p w:rsidR="00904786" w:rsidRPr="002F6A28" w:rsidRDefault="00904786" w:rsidP="00904786">
            <w:pPr>
              <w:pStyle w:val="aff1"/>
              <w:jc w:val="center"/>
              <w:rPr>
                <w:rFonts w:ascii="Times New Roman" w:hAnsi="Times New Roman" w:cs="Times New Roman"/>
                <w:sz w:val="12"/>
                <w:szCs w:val="12"/>
              </w:rPr>
            </w:pPr>
            <w:r w:rsidRPr="002F6A28">
              <w:rPr>
                <w:rStyle w:val="FontStyle62"/>
                <w:sz w:val="12"/>
                <w:szCs w:val="12"/>
              </w:rPr>
              <w:t>2.</w:t>
            </w:r>
            <w:r>
              <w:rPr>
                <w:rStyle w:val="FontStyle62"/>
                <w:sz w:val="12"/>
                <w:szCs w:val="12"/>
              </w:rPr>
              <w:t xml:space="preserve"> </w:t>
            </w:r>
            <w:r w:rsidRPr="002F6A28">
              <w:rPr>
                <w:rStyle w:val="FontStyle62"/>
                <w:sz w:val="12"/>
                <w:szCs w:val="12"/>
              </w:rPr>
              <w:t>Получение сведений посредством СМЭВ</w:t>
            </w:r>
          </w:p>
        </w:tc>
      </w:tr>
      <w:tr w:rsidR="00DB66FD" w:rsidRPr="002F6A28" w:rsidTr="00A159E1">
        <w:trPr>
          <w:trHeight w:val="1615"/>
        </w:trPr>
        <w:tc>
          <w:tcPr>
            <w:tcW w:w="706" w:type="pct"/>
            <w:vMerge w:val="restart"/>
            <w:tcBorders>
              <w:top w:val="single" w:sz="6" w:space="0" w:color="auto"/>
              <w:left w:val="single" w:sz="6" w:space="0" w:color="auto"/>
              <w:right w:val="single" w:sz="6" w:space="0" w:color="auto"/>
            </w:tcBorders>
            <w:vAlign w:val="center"/>
          </w:tcPr>
          <w:p w:rsidR="00A159E1" w:rsidRPr="002F6A28" w:rsidRDefault="00A159E1" w:rsidP="00904786">
            <w:pPr>
              <w:pStyle w:val="aff1"/>
              <w:jc w:val="center"/>
              <w:rPr>
                <w:rStyle w:val="FontStyle62"/>
                <w:sz w:val="12"/>
                <w:szCs w:val="12"/>
              </w:rPr>
            </w:pPr>
            <w:r>
              <w:rPr>
                <w:rStyle w:val="FontStyle62"/>
                <w:sz w:val="12"/>
                <w:szCs w:val="12"/>
              </w:rPr>
              <w:t xml:space="preserve">Пакет зарегистрированных документов, поступивших </w:t>
            </w:r>
            <w:r w:rsidRPr="002F6A28">
              <w:rPr>
                <w:rStyle w:val="FontStyle62"/>
                <w:sz w:val="12"/>
                <w:szCs w:val="12"/>
              </w:rPr>
              <w:t>должностному лицу,</w:t>
            </w:r>
          </w:p>
          <w:p w:rsidR="00A159E1" w:rsidRPr="002F6A28" w:rsidRDefault="00A159E1" w:rsidP="002F6A28">
            <w:pPr>
              <w:pStyle w:val="aff1"/>
              <w:jc w:val="center"/>
              <w:rPr>
                <w:rStyle w:val="FontStyle62"/>
                <w:sz w:val="12"/>
                <w:szCs w:val="12"/>
              </w:rPr>
            </w:pPr>
            <w:r w:rsidRPr="002F6A28">
              <w:rPr>
                <w:rStyle w:val="FontStyle62"/>
                <w:sz w:val="12"/>
                <w:szCs w:val="12"/>
              </w:rPr>
              <w:t>ответственному за</w:t>
            </w:r>
          </w:p>
          <w:p w:rsidR="00A159E1" w:rsidRPr="002F6A28" w:rsidRDefault="00A159E1" w:rsidP="002F6A28">
            <w:pPr>
              <w:pStyle w:val="aff1"/>
              <w:jc w:val="center"/>
              <w:rPr>
                <w:rStyle w:val="FontStyle62"/>
                <w:sz w:val="12"/>
                <w:szCs w:val="12"/>
              </w:rPr>
            </w:pPr>
            <w:r w:rsidRPr="002F6A28">
              <w:rPr>
                <w:rStyle w:val="FontStyle62"/>
                <w:sz w:val="12"/>
                <w:szCs w:val="12"/>
              </w:rPr>
              <w:t>предоставление</w:t>
            </w:r>
          </w:p>
          <w:p w:rsidR="00A159E1" w:rsidRPr="002F6A28" w:rsidRDefault="00A159E1" w:rsidP="002F6A28">
            <w:pPr>
              <w:pStyle w:val="aff1"/>
              <w:jc w:val="center"/>
              <w:rPr>
                <w:rStyle w:val="FontStyle62"/>
                <w:sz w:val="12"/>
                <w:szCs w:val="12"/>
              </w:rPr>
            </w:pPr>
            <w:r w:rsidRPr="002F6A28">
              <w:rPr>
                <w:rStyle w:val="FontStyle62"/>
                <w:sz w:val="12"/>
                <w:szCs w:val="12"/>
              </w:rPr>
              <w:t>муниципальной услуги</w:t>
            </w:r>
          </w:p>
        </w:tc>
        <w:tc>
          <w:tcPr>
            <w:tcW w:w="711" w:type="pct"/>
            <w:tcBorders>
              <w:top w:val="single" w:sz="6" w:space="0" w:color="auto"/>
              <w:left w:val="single" w:sz="6" w:space="0" w:color="auto"/>
              <w:right w:val="single" w:sz="6" w:space="0" w:color="auto"/>
            </w:tcBorders>
            <w:vAlign w:val="center"/>
          </w:tcPr>
          <w:p w:rsidR="00A159E1" w:rsidRPr="002F6A28" w:rsidRDefault="00A159E1" w:rsidP="00904786">
            <w:pPr>
              <w:pStyle w:val="aff1"/>
              <w:jc w:val="center"/>
              <w:rPr>
                <w:rStyle w:val="FontStyle62"/>
                <w:sz w:val="12"/>
                <w:szCs w:val="12"/>
              </w:rPr>
            </w:pPr>
            <w:r w:rsidRPr="002F6A28">
              <w:rPr>
                <w:rStyle w:val="FontStyle62"/>
                <w:sz w:val="12"/>
                <w:szCs w:val="12"/>
              </w:rPr>
              <w:t>Направление</w:t>
            </w:r>
            <w:r>
              <w:rPr>
                <w:rStyle w:val="FontStyle62"/>
                <w:sz w:val="12"/>
                <w:szCs w:val="12"/>
              </w:rPr>
              <w:t xml:space="preserve"> </w:t>
            </w:r>
            <w:r w:rsidRPr="002F6A28">
              <w:rPr>
                <w:rStyle w:val="FontStyle62"/>
                <w:sz w:val="12"/>
                <w:szCs w:val="12"/>
              </w:rPr>
              <w:t>межведомственных</w:t>
            </w:r>
            <w:r>
              <w:rPr>
                <w:rStyle w:val="FontStyle62"/>
                <w:sz w:val="12"/>
                <w:szCs w:val="12"/>
              </w:rPr>
              <w:t xml:space="preserve"> запросов в </w:t>
            </w:r>
            <w:r w:rsidRPr="002F6A28">
              <w:rPr>
                <w:rStyle w:val="FontStyle62"/>
                <w:sz w:val="12"/>
                <w:szCs w:val="12"/>
              </w:rPr>
              <w:t>органы и</w:t>
            </w:r>
            <w:r>
              <w:rPr>
                <w:rStyle w:val="FontStyle62"/>
                <w:sz w:val="12"/>
                <w:szCs w:val="12"/>
              </w:rPr>
              <w:t xml:space="preserve"> </w:t>
            </w:r>
            <w:r w:rsidRPr="002F6A28">
              <w:rPr>
                <w:rStyle w:val="FontStyle62"/>
                <w:sz w:val="12"/>
                <w:szCs w:val="12"/>
              </w:rPr>
              <w:t>организации</w:t>
            </w:r>
          </w:p>
        </w:tc>
        <w:tc>
          <w:tcPr>
            <w:tcW w:w="711" w:type="pct"/>
            <w:tcBorders>
              <w:top w:val="single" w:sz="6" w:space="0" w:color="auto"/>
              <w:left w:val="single" w:sz="6" w:space="0" w:color="auto"/>
              <w:right w:val="single" w:sz="4" w:space="0" w:color="auto"/>
            </w:tcBorders>
            <w:vAlign w:val="center"/>
          </w:tcPr>
          <w:p w:rsidR="00A159E1" w:rsidRPr="002F6A28" w:rsidRDefault="00A159E1" w:rsidP="00904786">
            <w:pPr>
              <w:pStyle w:val="aff1"/>
              <w:jc w:val="center"/>
              <w:rPr>
                <w:rStyle w:val="FontStyle62"/>
                <w:sz w:val="12"/>
                <w:szCs w:val="12"/>
              </w:rPr>
            </w:pPr>
            <w:r w:rsidRPr="002F6A28">
              <w:rPr>
                <w:rStyle w:val="FontStyle62"/>
                <w:sz w:val="12"/>
                <w:szCs w:val="12"/>
              </w:rPr>
              <w:t>в день</w:t>
            </w:r>
            <w:r>
              <w:rPr>
                <w:rStyle w:val="FontStyle62"/>
                <w:sz w:val="12"/>
                <w:szCs w:val="12"/>
              </w:rPr>
              <w:t xml:space="preserve"> регистрации заявления и </w:t>
            </w:r>
            <w:r w:rsidRPr="002F6A28">
              <w:rPr>
                <w:rStyle w:val="FontStyle62"/>
                <w:sz w:val="12"/>
                <w:szCs w:val="12"/>
              </w:rPr>
              <w:t>документов</w:t>
            </w:r>
          </w:p>
        </w:tc>
        <w:tc>
          <w:tcPr>
            <w:tcW w:w="724" w:type="pct"/>
            <w:tcBorders>
              <w:top w:val="single" w:sz="4" w:space="0" w:color="auto"/>
              <w:left w:val="single" w:sz="4" w:space="0" w:color="auto"/>
              <w:bottom w:val="single" w:sz="4" w:space="0" w:color="auto"/>
              <w:right w:val="single" w:sz="6" w:space="0" w:color="auto"/>
            </w:tcBorders>
            <w:vAlign w:val="center"/>
          </w:tcPr>
          <w:p w:rsidR="00A159E1" w:rsidRPr="002F6A28" w:rsidRDefault="00A159E1" w:rsidP="00904786">
            <w:pPr>
              <w:pStyle w:val="aff1"/>
              <w:jc w:val="center"/>
              <w:rPr>
                <w:rStyle w:val="FontStyle62"/>
                <w:sz w:val="12"/>
                <w:szCs w:val="12"/>
              </w:rPr>
            </w:pPr>
            <w:r>
              <w:rPr>
                <w:rStyle w:val="FontStyle62"/>
                <w:sz w:val="12"/>
                <w:szCs w:val="12"/>
              </w:rPr>
              <w:t>Должностное лицо Уполномоченного органа, ответственное за предоставле</w:t>
            </w:r>
            <w:r w:rsidRPr="002F6A28">
              <w:rPr>
                <w:rStyle w:val="FontStyle62"/>
                <w:sz w:val="12"/>
                <w:szCs w:val="12"/>
              </w:rPr>
              <w:t>ние</w:t>
            </w:r>
          </w:p>
          <w:p w:rsidR="00A159E1" w:rsidRPr="002F6A28" w:rsidRDefault="00A159E1" w:rsidP="002F6A28">
            <w:pPr>
              <w:pStyle w:val="aff1"/>
              <w:jc w:val="center"/>
              <w:rPr>
                <w:rStyle w:val="FontStyle62"/>
                <w:sz w:val="12"/>
                <w:szCs w:val="12"/>
              </w:rPr>
            </w:pPr>
            <w:r w:rsidRPr="002F6A28">
              <w:rPr>
                <w:rStyle w:val="FontStyle62"/>
                <w:sz w:val="12"/>
                <w:szCs w:val="12"/>
              </w:rPr>
              <w:t>муниципальной услуги</w:t>
            </w:r>
          </w:p>
        </w:tc>
        <w:tc>
          <w:tcPr>
            <w:tcW w:w="724" w:type="pct"/>
            <w:tcBorders>
              <w:top w:val="single" w:sz="4" w:space="0" w:color="auto"/>
              <w:left w:val="single" w:sz="6" w:space="0" w:color="auto"/>
              <w:right w:val="single" w:sz="4" w:space="0" w:color="auto"/>
            </w:tcBorders>
            <w:vAlign w:val="center"/>
          </w:tcPr>
          <w:p w:rsidR="00A159E1" w:rsidRDefault="00A159E1" w:rsidP="00904786">
            <w:pPr>
              <w:pStyle w:val="aff1"/>
              <w:jc w:val="center"/>
              <w:rPr>
                <w:rStyle w:val="FontStyle62"/>
                <w:sz w:val="12"/>
                <w:szCs w:val="12"/>
              </w:rPr>
            </w:pPr>
            <w:r w:rsidRPr="002F6A28">
              <w:rPr>
                <w:rStyle w:val="FontStyle62"/>
                <w:sz w:val="12"/>
                <w:szCs w:val="12"/>
              </w:rPr>
              <w:t>Уполномоченный орган</w:t>
            </w:r>
          </w:p>
          <w:p w:rsidR="00A159E1" w:rsidRPr="002F6A28" w:rsidRDefault="00A159E1" w:rsidP="00904786">
            <w:pPr>
              <w:pStyle w:val="aff1"/>
              <w:jc w:val="center"/>
              <w:rPr>
                <w:rStyle w:val="FontStyle62"/>
                <w:sz w:val="12"/>
                <w:szCs w:val="12"/>
              </w:rPr>
            </w:pPr>
            <w:r w:rsidRPr="002F6A28">
              <w:rPr>
                <w:rStyle w:val="FontStyle62"/>
                <w:sz w:val="12"/>
                <w:szCs w:val="12"/>
              </w:rPr>
              <w:t>/ГИС/ПГС</w:t>
            </w:r>
            <w:r>
              <w:rPr>
                <w:rStyle w:val="FontStyle62"/>
                <w:sz w:val="12"/>
                <w:szCs w:val="12"/>
              </w:rPr>
              <w:t>/</w:t>
            </w:r>
            <w:r w:rsidRPr="002F6A28">
              <w:rPr>
                <w:rStyle w:val="FontStyle62"/>
                <w:sz w:val="12"/>
                <w:szCs w:val="12"/>
              </w:rPr>
              <w:t>СМЭВ</w:t>
            </w:r>
          </w:p>
        </w:tc>
        <w:tc>
          <w:tcPr>
            <w:tcW w:w="697" w:type="pct"/>
            <w:vMerge w:val="restart"/>
            <w:tcBorders>
              <w:top w:val="single" w:sz="4" w:space="0" w:color="auto"/>
              <w:left w:val="single" w:sz="4" w:space="0" w:color="auto"/>
              <w:right w:val="single" w:sz="4" w:space="0" w:color="auto"/>
            </w:tcBorders>
            <w:vAlign w:val="center"/>
          </w:tcPr>
          <w:p w:rsidR="00A159E1" w:rsidRPr="002F6A28" w:rsidRDefault="00A159E1" w:rsidP="00904786">
            <w:pPr>
              <w:pStyle w:val="aff1"/>
              <w:jc w:val="center"/>
              <w:rPr>
                <w:rStyle w:val="FontStyle62"/>
                <w:sz w:val="12"/>
                <w:szCs w:val="12"/>
              </w:rPr>
            </w:pPr>
            <w:r>
              <w:rPr>
                <w:rStyle w:val="FontStyle62"/>
                <w:sz w:val="12"/>
                <w:szCs w:val="12"/>
              </w:rPr>
              <w:t>Отсутствие документе в, необходимых для предоставления муниципальной услуги, находящихся в распоряже</w:t>
            </w:r>
            <w:r w:rsidRPr="002F6A28">
              <w:rPr>
                <w:rStyle w:val="FontStyle65"/>
                <w:sz w:val="12"/>
                <w:szCs w:val="12"/>
              </w:rPr>
              <w:t>нии</w:t>
            </w:r>
            <w:r>
              <w:rPr>
                <w:rStyle w:val="FontStyle65"/>
                <w:b w:val="0"/>
                <w:bCs w:val="0"/>
                <w:sz w:val="12"/>
                <w:szCs w:val="12"/>
              </w:rPr>
              <w:t xml:space="preserve"> </w:t>
            </w:r>
            <w:r>
              <w:rPr>
                <w:rStyle w:val="FontStyle62"/>
                <w:sz w:val="12"/>
                <w:szCs w:val="12"/>
              </w:rPr>
              <w:t>государственных органов (организац</w:t>
            </w:r>
            <w:r w:rsidRPr="002F6A28">
              <w:rPr>
                <w:rStyle w:val="FontStyle62"/>
                <w:sz w:val="12"/>
                <w:szCs w:val="12"/>
              </w:rPr>
              <w:t>ий)</w:t>
            </w:r>
          </w:p>
        </w:tc>
        <w:tc>
          <w:tcPr>
            <w:tcW w:w="726" w:type="pct"/>
            <w:tcBorders>
              <w:top w:val="single" w:sz="4" w:space="0" w:color="auto"/>
              <w:left w:val="single" w:sz="4" w:space="0" w:color="auto"/>
              <w:bottom w:val="single" w:sz="4" w:space="0" w:color="auto"/>
              <w:right w:val="single" w:sz="4" w:space="0" w:color="auto"/>
            </w:tcBorders>
            <w:vAlign w:val="center"/>
          </w:tcPr>
          <w:p w:rsidR="00A159E1" w:rsidRPr="002F6A28" w:rsidRDefault="00A159E1" w:rsidP="00A159E1">
            <w:pPr>
              <w:pStyle w:val="aff1"/>
              <w:jc w:val="center"/>
              <w:rPr>
                <w:rStyle w:val="FontStyle62"/>
                <w:sz w:val="12"/>
                <w:szCs w:val="12"/>
              </w:rPr>
            </w:pPr>
            <w:r>
              <w:rPr>
                <w:rStyle w:val="FontStyle62"/>
                <w:sz w:val="12"/>
                <w:szCs w:val="12"/>
              </w:rPr>
              <w:t>Направление межведомственн</w:t>
            </w:r>
            <w:r w:rsidRPr="002F6A28">
              <w:rPr>
                <w:rStyle w:val="FontStyle62"/>
                <w:sz w:val="12"/>
                <w:szCs w:val="12"/>
              </w:rPr>
              <w:t>ого запроса</w:t>
            </w:r>
            <w:r>
              <w:rPr>
                <w:rStyle w:val="FontStyle62"/>
                <w:sz w:val="12"/>
                <w:szCs w:val="12"/>
              </w:rPr>
              <w:t xml:space="preserve"> ворганы (организации), предоставляющие документы (сведения), предусмотренные пунктом 2.16 Административного регламента, в том числе с использованием </w:t>
            </w:r>
            <w:r w:rsidRPr="002F6A28">
              <w:rPr>
                <w:rStyle w:val="FontStyle62"/>
                <w:sz w:val="12"/>
                <w:szCs w:val="12"/>
              </w:rPr>
              <w:t>СМЭВ</w:t>
            </w:r>
          </w:p>
        </w:tc>
      </w:tr>
      <w:tr w:rsidR="00DB66FD" w:rsidRPr="002F6A28" w:rsidTr="00A159E1">
        <w:trPr>
          <w:trHeight w:val="65"/>
        </w:trPr>
        <w:tc>
          <w:tcPr>
            <w:tcW w:w="706" w:type="pct"/>
            <w:vMerge/>
            <w:tcBorders>
              <w:left w:val="single" w:sz="6" w:space="0" w:color="auto"/>
              <w:bottom w:val="nil"/>
              <w:right w:val="single" w:sz="6" w:space="0" w:color="auto"/>
            </w:tcBorders>
            <w:vAlign w:val="center"/>
          </w:tcPr>
          <w:p w:rsidR="00A159E1" w:rsidRPr="002F6A28" w:rsidRDefault="00A159E1" w:rsidP="002F6A28">
            <w:pPr>
              <w:pStyle w:val="aff1"/>
              <w:jc w:val="center"/>
              <w:rPr>
                <w:rFonts w:ascii="Times New Roman" w:hAnsi="Times New Roman" w:cs="Times New Roman"/>
                <w:sz w:val="12"/>
                <w:szCs w:val="12"/>
              </w:rPr>
            </w:pPr>
          </w:p>
        </w:tc>
        <w:tc>
          <w:tcPr>
            <w:tcW w:w="711" w:type="pct"/>
            <w:tcBorders>
              <w:top w:val="single" w:sz="6" w:space="0" w:color="auto"/>
              <w:left w:val="single" w:sz="6" w:space="0" w:color="auto"/>
              <w:bottom w:val="nil"/>
              <w:right w:val="single" w:sz="6" w:space="0" w:color="auto"/>
            </w:tcBorders>
            <w:vAlign w:val="center"/>
          </w:tcPr>
          <w:p w:rsidR="00A159E1" w:rsidRPr="002F6A28" w:rsidRDefault="00A159E1" w:rsidP="00A159E1">
            <w:pPr>
              <w:pStyle w:val="aff1"/>
              <w:jc w:val="center"/>
              <w:rPr>
                <w:rStyle w:val="FontStyle62"/>
                <w:sz w:val="12"/>
                <w:szCs w:val="12"/>
              </w:rPr>
            </w:pPr>
            <w:r>
              <w:rPr>
                <w:rStyle w:val="FontStyle62"/>
                <w:sz w:val="12"/>
                <w:szCs w:val="12"/>
              </w:rPr>
              <w:t xml:space="preserve">получение ответов на межведомственные запросы, формирование полного комплекта </w:t>
            </w:r>
            <w:r w:rsidRPr="002F6A28">
              <w:rPr>
                <w:rStyle w:val="FontStyle62"/>
                <w:sz w:val="12"/>
                <w:szCs w:val="12"/>
              </w:rPr>
              <w:t>документов</w:t>
            </w:r>
          </w:p>
        </w:tc>
        <w:tc>
          <w:tcPr>
            <w:tcW w:w="711" w:type="pct"/>
            <w:tcBorders>
              <w:top w:val="single" w:sz="6" w:space="0" w:color="auto"/>
              <w:left w:val="single" w:sz="6" w:space="0" w:color="auto"/>
              <w:bottom w:val="nil"/>
              <w:right w:val="single" w:sz="6" w:space="0" w:color="auto"/>
            </w:tcBorders>
            <w:vAlign w:val="center"/>
          </w:tcPr>
          <w:p w:rsidR="00A159E1" w:rsidRPr="002F6A28" w:rsidRDefault="00A159E1" w:rsidP="00A159E1">
            <w:pPr>
              <w:pStyle w:val="aff1"/>
              <w:jc w:val="center"/>
              <w:rPr>
                <w:rStyle w:val="FontStyle62"/>
                <w:sz w:val="12"/>
                <w:szCs w:val="12"/>
              </w:rPr>
            </w:pPr>
            <w:r w:rsidRPr="002F6A28">
              <w:rPr>
                <w:rStyle w:val="FontStyle62"/>
                <w:sz w:val="12"/>
                <w:szCs w:val="12"/>
              </w:rPr>
              <w:t>до 5 рабочих дня</w:t>
            </w:r>
            <w:r>
              <w:rPr>
                <w:rStyle w:val="FontStyle62"/>
                <w:sz w:val="12"/>
                <w:szCs w:val="12"/>
              </w:rPr>
              <w:t xml:space="preserve"> </w:t>
            </w:r>
            <w:r w:rsidRPr="002F6A28">
              <w:rPr>
                <w:rStyle w:val="FontStyle62"/>
                <w:sz w:val="12"/>
                <w:szCs w:val="12"/>
              </w:rPr>
              <w:t>со дня</w:t>
            </w:r>
            <w:r>
              <w:rPr>
                <w:rStyle w:val="FontStyle62"/>
                <w:sz w:val="12"/>
                <w:szCs w:val="12"/>
              </w:rPr>
              <w:t xml:space="preserve"> </w:t>
            </w:r>
            <w:r w:rsidRPr="002F6A28">
              <w:rPr>
                <w:rStyle w:val="FontStyle62"/>
                <w:sz w:val="12"/>
                <w:szCs w:val="12"/>
              </w:rPr>
              <w:t>направления</w:t>
            </w:r>
            <w:r>
              <w:rPr>
                <w:rStyle w:val="FontStyle62"/>
                <w:sz w:val="12"/>
                <w:szCs w:val="12"/>
              </w:rPr>
              <w:t xml:space="preserve"> </w:t>
            </w:r>
            <w:r w:rsidRPr="002F6A28">
              <w:rPr>
                <w:rStyle w:val="FontStyle62"/>
                <w:sz w:val="12"/>
                <w:szCs w:val="12"/>
              </w:rPr>
              <w:t>межведомственного запроса в орган</w:t>
            </w:r>
            <w:r>
              <w:rPr>
                <w:rStyle w:val="FontStyle62"/>
                <w:sz w:val="12"/>
                <w:szCs w:val="12"/>
              </w:rPr>
              <w:t xml:space="preserve"> </w:t>
            </w:r>
            <w:r w:rsidRPr="002F6A28">
              <w:rPr>
                <w:rStyle w:val="FontStyle62"/>
                <w:sz w:val="12"/>
                <w:szCs w:val="12"/>
              </w:rPr>
              <w:t>или организацию,</w:t>
            </w:r>
            <w:r>
              <w:rPr>
                <w:rStyle w:val="FontStyle62"/>
                <w:sz w:val="12"/>
                <w:szCs w:val="12"/>
              </w:rPr>
              <w:t xml:space="preserve"> </w:t>
            </w:r>
            <w:r w:rsidRPr="002F6A28">
              <w:rPr>
                <w:rStyle w:val="FontStyle62"/>
                <w:sz w:val="12"/>
                <w:szCs w:val="12"/>
              </w:rPr>
              <w:t>предоставляющие</w:t>
            </w:r>
            <w:r>
              <w:rPr>
                <w:rStyle w:val="FontStyle62"/>
                <w:sz w:val="12"/>
                <w:szCs w:val="12"/>
              </w:rPr>
              <w:t xml:space="preserve"> </w:t>
            </w:r>
            <w:r w:rsidRPr="002F6A28">
              <w:rPr>
                <w:rStyle w:val="FontStyle62"/>
                <w:sz w:val="12"/>
                <w:szCs w:val="12"/>
              </w:rPr>
              <w:t>документ и</w:t>
            </w:r>
            <w:r>
              <w:rPr>
                <w:rStyle w:val="FontStyle62"/>
                <w:sz w:val="12"/>
                <w:szCs w:val="12"/>
              </w:rPr>
              <w:t xml:space="preserve"> </w:t>
            </w:r>
            <w:r w:rsidRPr="002F6A28">
              <w:rPr>
                <w:rStyle w:val="FontStyle62"/>
                <w:sz w:val="12"/>
                <w:szCs w:val="12"/>
              </w:rPr>
              <w:t>информацию,</w:t>
            </w:r>
            <w:r>
              <w:rPr>
                <w:rStyle w:val="FontStyle62"/>
                <w:sz w:val="12"/>
                <w:szCs w:val="12"/>
              </w:rPr>
              <w:t xml:space="preserve"> </w:t>
            </w:r>
            <w:r w:rsidRPr="002F6A28">
              <w:rPr>
                <w:rStyle w:val="FontStyle62"/>
                <w:sz w:val="12"/>
                <w:szCs w:val="12"/>
              </w:rPr>
              <w:t>если иные сроки</w:t>
            </w:r>
            <w:r>
              <w:rPr>
                <w:rStyle w:val="FontStyle62"/>
                <w:sz w:val="12"/>
                <w:szCs w:val="12"/>
              </w:rPr>
              <w:t xml:space="preserve"> </w:t>
            </w:r>
            <w:r w:rsidRPr="002F6A28">
              <w:rPr>
                <w:rStyle w:val="FontStyle62"/>
                <w:sz w:val="12"/>
                <w:szCs w:val="12"/>
              </w:rPr>
              <w:t>не предусмотрены</w:t>
            </w:r>
            <w:r>
              <w:rPr>
                <w:rStyle w:val="FontStyle62"/>
                <w:sz w:val="12"/>
                <w:szCs w:val="12"/>
              </w:rPr>
              <w:t xml:space="preserve"> </w:t>
            </w:r>
            <w:r w:rsidRPr="002F6A28">
              <w:rPr>
                <w:rStyle w:val="FontStyle62"/>
                <w:sz w:val="12"/>
                <w:szCs w:val="12"/>
              </w:rPr>
              <w:t>законодательством РФ и субъекта</w:t>
            </w:r>
            <w:r>
              <w:rPr>
                <w:rStyle w:val="FontStyle62"/>
                <w:sz w:val="12"/>
                <w:szCs w:val="12"/>
              </w:rPr>
              <w:t xml:space="preserve"> </w:t>
            </w:r>
            <w:r w:rsidRPr="002F6A28">
              <w:rPr>
                <w:rStyle w:val="FontStyle62"/>
                <w:sz w:val="12"/>
                <w:szCs w:val="12"/>
              </w:rPr>
              <w:t>РФ</w:t>
            </w:r>
          </w:p>
        </w:tc>
        <w:tc>
          <w:tcPr>
            <w:tcW w:w="724" w:type="pct"/>
            <w:tcBorders>
              <w:top w:val="single" w:sz="6" w:space="0" w:color="auto"/>
              <w:left w:val="single" w:sz="6" w:space="0" w:color="auto"/>
              <w:right w:val="single" w:sz="6" w:space="0" w:color="auto"/>
            </w:tcBorders>
            <w:vAlign w:val="center"/>
          </w:tcPr>
          <w:p w:rsidR="00A159E1" w:rsidRPr="002F6A28" w:rsidRDefault="00A159E1" w:rsidP="00A159E1">
            <w:pPr>
              <w:pStyle w:val="aff1"/>
              <w:jc w:val="center"/>
              <w:rPr>
                <w:rStyle w:val="FontStyle62"/>
                <w:sz w:val="12"/>
                <w:szCs w:val="12"/>
              </w:rPr>
            </w:pPr>
            <w:r>
              <w:rPr>
                <w:rStyle w:val="FontStyle62"/>
                <w:sz w:val="12"/>
                <w:szCs w:val="12"/>
              </w:rPr>
              <w:t xml:space="preserve">Должностное лицо Уполномоченного органа, ответственное за </w:t>
            </w:r>
            <w:r w:rsidRPr="002F6A28">
              <w:rPr>
                <w:rStyle w:val="FontStyle62"/>
                <w:sz w:val="12"/>
                <w:szCs w:val="12"/>
              </w:rPr>
              <w:t>п</w:t>
            </w:r>
            <w:r>
              <w:rPr>
                <w:rStyle w:val="FontStyle62"/>
                <w:sz w:val="12"/>
                <w:szCs w:val="12"/>
              </w:rPr>
              <w:t xml:space="preserve">редоставление муниципальной </w:t>
            </w:r>
            <w:r w:rsidRPr="002F6A28">
              <w:rPr>
                <w:rStyle w:val="FontStyle62"/>
                <w:sz w:val="12"/>
                <w:szCs w:val="12"/>
              </w:rPr>
              <w:t>услуги</w:t>
            </w:r>
          </w:p>
        </w:tc>
        <w:tc>
          <w:tcPr>
            <w:tcW w:w="724" w:type="pct"/>
            <w:tcBorders>
              <w:top w:val="single" w:sz="6" w:space="0" w:color="auto"/>
              <w:left w:val="single" w:sz="6" w:space="0" w:color="auto"/>
              <w:bottom w:val="nil"/>
              <w:right w:val="single" w:sz="4" w:space="0" w:color="auto"/>
            </w:tcBorders>
            <w:vAlign w:val="center"/>
          </w:tcPr>
          <w:p w:rsidR="00A159E1" w:rsidRPr="002F6A28" w:rsidRDefault="00A159E1" w:rsidP="002F6A28">
            <w:pPr>
              <w:pStyle w:val="aff1"/>
              <w:jc w:val="center"/>
              <w:rPr>
                <w:rStyle w:val="FontStyle62"/>
                <w:sz w:val="12"/>
                <w:szCs w:val="12"/>
              </w:rPr>
            </w:pPr>
            <w:r w:rsidRPr="002F6A28">
              <w:rPr>
                <w:rStyle w:val="FontStyle62"/>
                <w:sz w:val="12"/>
                <w:szCs w:val="12"/>
              </w:rPr>
              <w:t>Уполномоченны</w:t>
            </w:r>
          </w:p>
          <w:p w:rsidR="00A159E1" w:rsidRPr="002F6A28" w:rsidRDefault="00A159E1" w:rsidP="002F6A28">
            <w:pPr>
              <w:pStyle w:val="aff1"/>
              <w:jc w:val="center"/>
              <w:rPr>
                <w:rStyle w:val="FontStyle62"/>
                <w:sz w:val="12"/>
                <w:szCs w:val="12"/>
              </w:rPr>
            </w:pPr>
            <w:r w:rsidRPr="002F6A28">
              <w:rPr>
                <w:rStyle w:val="FontStyle62"/>
                <w:sz w:val="12"/>
                <w:szCs w:val="12"/>
              </w:rPr>
              <w:t>й орган) /ГИС/</w:t>
            </w:r>
          </w:p>
          <w:p w:rsidR="00A159E1" w:rsidRPr="002F6A28" w:rsidRDefault="00A159E1" w:rsidP="002F6A28">
            <w:pPr>
              <w:pStyle w:val="aff1"/>
              <w:jc w:val="center"/>
              <w:rPr>
                <w:rStyle w:val="FontStyle62"/>
                <w:sz w:val="12"/>
                <w:szCs w:val="12"/>
              </w:rPr>
            </w:pPr>
            <w:r w:rsidRPr="002F6A28">
              <w:rPr>
                <w:rStyle w:val="FontStyle62"/>
                <w:sz w:val="12"/>
                <w:szCs w:val="12"/>
              </w:rPr>
              <w:t>ПГС / СМЭВ</w:t>
            </w:r>
          </w:p>
        </w:tc>
        <w:tc>
          <w:tcPr>
            <w:tcW w:w="697" w:type="pct"/>
            <w:vMerge/>
            <w:tcBorders>
              <w:left w:val="single" w:sz="4" w:space="0" w:color="auto"/>
              <w:bottom w:val="nil"/>
              <w:right w:val="single" w:sz="4" w:space="0" w:color="auto"/>
            </w:tcBorders>
            <w:vAlign w:val="center"/>
          </w:tcPr>
          <w:p w:rsidR="00A159E1" w:rsidRPr="002F6A28" w:rsidRDefault="00A159E1" w:rsidP="002F6A28">
            <w:pPr>
              <w:pStyle w:val="aff1"/>
              <w:jc w:val="center"/>
              <w:rPr>
                <w:rFonts w:ascii="Times New Roman" w:hAnsi="Times New Roman" w:cs="Times New Roman"/>
                <w:sz w:val="12"/>
                <w:szCs w:val="12"/>
              </w:rPr>
            </w:pPr>
          </w:p>
        </w:tc>
        <w:tc>
          <w:tcPr>
            <w:tcW w:w="726" w:type="pct"/>
            <w:tcBorders>
              <w:top w:val="single" w:sz="4" w:space="0" w:color="auto"/>
              <w:left w:val="single" w:sz="4" w:space="0" w:color="auto"/>
              <w:right w:val="single" w:sz="6" w:space="0" w:color="auto"/>
            </w:tcBorders>
            <w:vAlign w:val="center"/>
          </w:tcPr>
          <w:p w:rsidR="00A159E1" w:rsidRPr="002F6A28" w:rsidRDefault="00A159E1" w:rsidP="00A159E1">
            <w:pPr>
              <w:pStyle w:val="aff1"/>
              <w:jc w:val="center"/>
              <w:rPr>
                <w:rStyle w:val="FontStyle62"/>
                <w:sz w:val="12"/>
                <w:szCs w:val="12"/>
              </w:rPr>
            </w:pPr>
            <w:r>
              <w:rPr>
                <w:rStyle w:val="FontStyle62"/>
                <w:sz w:val="12"/>
                <w:szCs w:val="12"/>
              </w:rPr>
              <w:t xml:space="preserve">Получение документов (сведений), необходимых </w:t>
            </w:r>
            <w:r w:rsidRPr="002F6A28">
              <w:rPr>
                <w:rStyle w:val="FontStyle62"/>
                <w:sz w:val="12"/>
                <w:szCs w:val="12"/>
              </w:rPr>
              <w:t>для</w:t>
            </w:r>
          </w:p>
          <w:p w:rsidR="00A159E1" w:rsidRPr="002F6A28" w:rsidRDefault="00A159E1" w:rsidP="002F6A28">
            <w:pPr>
              <w:pStyle w:val="aff1"/>
              <w:jc w:val="center"/>
              <w:rPr>
                <w:rStyle w:val="FontStyle62"/>
                <w:sz w:val="12"/>
                <w:szCs w:val="12"/>
              </w:rPr>
            </w:pPr>
            <w:r w:rsidRPr="002F6A28">
              <w:rPr>
                <w:rStyle w:val="FontStyle62"/>
                <w:sz w:val="12"/>
                <w:szCs w:val="12"/>
              </w:rPr>
              <w:t>предоставления</w:t>
            </w:r>
          </w:p>
          <w:p w:rsidR="00A159E1" w:rsidRPr="002F6A28" w:rsidRDefault="00A159E1" w:rsidP="002F6A28">
            <w:pPr>
              <w:pStyle w:val="aff1"/>
              <w:jc w:val="center"/>
              <w:rPr>
                <w:rStyle w:val="FontStyle62"/>
                <w:sz w:val="12"/>
                <w:szCs w:val="12"/>
              </w:rPr>
            </w:pPr>
            <w:r w:rsidRPr="002F6A28">
              <w:rPr>
                <w:rStyle w:val="FontStyle62"/>
                <w:sz w:val="12"/>
                <w:szCs w:val="12"/>
              </w:rPr>
              <w:t>муниципальной услуги</w:t>
            </w:r>
          </w:p>
        </w:tc>
      </w:tr>
      <w:tr w:rsidR="00A159E1" w:rsidRPr="002F6A28" w:rsidTr="00A159E1">
        <w:tc>
          <w:tcPr>
            <w:tcW w:w="5000" w:type="pct"/>
            <w:gridSpan w:val="7"/>
            <w:tcBorders>
              <w:top w:val="single" w:sz="6" w:space="0" w:color="auto"/>
              <w:left w:val="single" w:sz="6" w:space="0" w:color="auto"/>
              <w:bottom w:val="single" w:sz="6" w:space="0" w:color="auto"/>
              <w:right w:val="single" w:sz="6" w:space="0" w:color="auto"/>
            </w:tcBorders>
            <w:vAlign w:val="center"/>
          </w:tcPr>
          <w:p w:rsidR="00A159E1" w:rsidRPr="002F6A28" w:rsidRDefault="00A159E1" w:rsidP="00A159E1">
            <w:pPr>
              <w:pStyle w:val="aff1"/>
              <w:jc w:val="center"/>
              <w:rPr>
                <w:rFonts w:ascii="Times New Roman" w:hAnsi="Times New Roman" w:cs="Times New Roman"/>
                <w:sz w:val="12"/>
                <w:szCs w:val="12"/>
              </w:rPr>
            </w:pPr>
            <w:r w:rsidRPr="002F6A28">
              <w:rPr>
                <w:rStyle w:val="FontStyle62"/>
                <w:sz w:val="12"/>
                <w:szCs w:val="12"/>
              </w:rPr>
              <w:t>3.</w:t>
            </w:r>
            <w:r>
              <w:rPr>
                <w:rStyle w:val="FontStyle62"/>
                <w:sz w:val="12"/>
                <w:szCs w:val="12"/>
              </w:rPr>
              <w:t xml:space="preserve"> </w:t>
            </w:r>
            <w:r w:rsidRPr="002F6A28">
              <w:rPr>
                <w:rStyle w:val="FontStyle62"/>
                <w:sz w:val="12"/>
                <w:szCs w:val="12"/>
              </w:rPr>
              <w:t>Рассмотрение документов и сведений</w:t>
            </w:r>
          </w:p>
        </w:tc>
      </w:tr>
      <w:tr w:rsidR="00DB66FD" w:rsidRPr="002F6A28" w:rsidTr="00A159E1">
        <w:trPr>
          <w:trHeight w:val="65"/>
        </w:trPr>
        <w:tc>
          <w:tcPr>
            <w:tcW w:w="706" w:type="pct"/>
            <w:tcBorders>
              <w:top w:val="single" w:sz="6" w:space="0" w:color="auto"/>
              <w:left w:val="single" w:sz="6" w:space="0" w:color="auto"/>
              <w:right w:val="single" w:sz="6" w:space="0" w:color="auto"/>
            </w:tcBorders>
            <w:vAlign w:val="center"/>
          </w:tcPr>
          <w:p w:rsidR="00A159E1" w:rsidRPr="002F6A28" w:rsidRDefault="00A159E1" w:rsidP="00A159E1">
            <w:pPr>
              <w:pStyle w:val="aff1"/>
              <w:jc w:val="center"/>
              <w:rPr>
                <w:rStyle w:val="FontStyle62"/>
                <w:sz w:val="12"/>
                <w:szCs w:val="12"/>
              </w:rPr>
            </w:pPr>
            <w:r>
              <w:rPr>
                <w:rStyle w:val="FontStyle62"/>
                <w:sz w:val="12"/>
                <w:szCs w:val="12"/>
              </w:rPr>
              <w:t xml:space="preserve">Пакет зарегистрированных документов, поступивших должностному лицу, ответственному за предоставление </w:t>
            </w:r>
            <w:r w:rsidRPr="002F6A28">
              <w:rPr>
                <w:rStyle w:val="FontStyle62"/>
                <w:sz w:val="12"/>
                <w:szCs w:val="12"/>
              </w:rPr>
              <w:t>муниципальной услуги</w:t>
            </w:r>
          </w:p>
        </w:tc>
        <w:tc>
          <w:tcPr>
            <w:tcW w:w="711" w:type="pct"/>
            <w:tcBorders>
              <w:top w:val="single" w:sz="6" w:space="0" w:color="auto"/>
              <w:left w:val="single" w:sz="6" w:space="0" w:color="auto"/>
              <w:right w:val="single" w:sz="6" w:space="0" w:color="auto"/>
            </w:tcBorders>
            <w:vAlign w:val="center"/>
          </w:tcPr>
          <w:p w:rsidR="00A159E1" w:rsidRPr="002F6A28" w:rsidRDefault="00A159E1" w:rsidP="00A159E1">
            <w:pPr>
              <w:pStyle w:val="aff1"/>
              <w:jc w:val="center"/>
              <w:rPr>
                <w:rStyle w:val="FontStyle62"/>
                <w:sz w:val="12"/>
                <w:szCs w:val="12"/>
              </w:rPr>
            </w:pPr>
            <w:r>
              <w:rPr>
                <w:rStyle w:val="FontStyle62"/>
                <w:sz w:val="12"/>
                <w:szCs w:val="12"/>
              </w:rPr>
              <w:t xml:space="preserve">Проверка соответствия документов и сведений требованиям нормативных правовых </w:t>
            </w:r>
            <w:r w:rsidRPr="002F6A28">
              <w:rPr>
                <w:rStyle w:val="FontStyle62"/>
                <w:sz w:val="12"/>
                <w:szCs w:val="12"/>
              </w:rPr>
              <w:t>актов</w:t>
            </w:r>
          </w:p>
        </w:tc>
        <w:tc>
          <w:tcPr>
            <w:tcW w:w="711" w:type="pct"/>
            <w:tcBorders>
              <w:top w:val="single" w:sz="6" w:space="0" w:color="auto"/>
              <w:left w:val="single" w:sz="6" w:space="0" w:color="auto"/>
              <w:right w:val="single" w:sz="6" w:space="0" w:color="auto"/>
            </w:tcBorders>
            <w:vAlign w:val="center"/>
          </w:tcPr>
          <w:p w:rsidR="00A159E1" w:rsidRPr="002F6A28" w:rsidRDefault="00A159E1" w:rsidP="00A159E1">
            <w:pPr>
              <w:pStyle w:val="aff1"/>
              <w:jc w:val="center"/>
              <w:rPr>
                <w:rStyle w:val="FontStyle62"/>
                <w:sz w:val="12"/>
                <w:szCs w:val="12"/>
              </w:rPr>
            </w:pPr>
            <w:r>
              <w:rPr>
                <w:rStyle w:val="FontStyle62"/>
                <w:sz w:val="12"/>
                <w:szCs w:val="12"/>
              </w:rPr>
              <w:t xml:space="preserve">До 20 рабочих дней со дня поступления документации по планировке </w:t>
            </w:r>
            <w:r w:rsidRPr="002F6A28">
              <w:rPr>
                <w:rStyle w:val="FontStyle62"/>
                <w:sz w:val="12"/>
                <w:szCs w:val="12"/>
              </w:rPr>
              <w:t>территории</w:t>
            </w:r>
          </w:p>
        </w:tc>
        <w:tc>
          <w:tcPr>
            <w:tcW w:w="724" w:type="pct"/>
            <w:tcBorders>
              <w:top w:val="single" w:sz="6" w:space="0" w:color="auto"/>
              <w:left w:val="single" w:sz="6" w:space="0" w:color="auto"/>
              <w:right w:val="single" w:sz="6" w:space="0" w:color="auto"/>
            </w:tcBorders>
            <w:vAlign w:val="center"/>
          </w:tcPr>
          <w:p w:rsidR="00A159E1" w:rsidRPr="002F6A28" w:rsidRDefault="00A159E1" w:rsidP="00A159E1">
            <w:pPr>
              <w:pStyle w:val="aff1"/>
              <w:jc w:val="center"/>
              <w:rPr>
                <w:rStyle w:val="FontStyle62"/>
                <w:sz w:val="12"/>
                <w:szCs w:val="12"/>
              </w:rPr>
            </w:pPr>
            <w:r>
              <w:rPr>
                <w:rStyle w:val="FontStyle62"/>
                <w:sz w:val="12"/>
                <w:szCs w:val="12"/>
              </w:rPr>
              <w:t xml:space="preserve">Должностное лицо Уполномоченный орган, ответственное за предоставление муниципальной </w:t>
            </w:r>
            <w:r w:rsidRPr="002F6A28">
              <w:rPr>
                <w:rStyle w:val="FontStyle62"/>
                <w:sz w:val="12"/>
                <w:szCs w:val="12"/>
              </w:rPr>
              <w:t>услуги</w:t>
            </w:r>
          </w:p>
        </w:tc>
        <w:tc>
          <w:tcPr>
            <w:tcW w:w="724" w:type="pct"/>
            <w:vMerge w:val="restart"/>
            <w:tcBorders>
              <w:top w:val="single" w:sz="6" w:space="0" w:color="auto"/>
              <w:left w:val="single" w:sz="6" w:space="0" w:color="auto"/>
              <w:right w:val="single" w:sz="6" w:space="0" w:color="auto"/>
            </w:tcBorders>
            <w:vAlign w:val="center"/>
          </w:tcPr>
          <w:p w:rsidR="00A159E1" w:rsidRPr="002F6A28" w:rsidRDefault="00A159E1" w:rsidP="00A159E1">
            <w:pPr>
              <w:pStyle w:val="aff1"/>
              <w:jc w:val="center"/>
              <w:rPr>
                <w:rStyle w:val="FontStyle62"/>
                <w:sz w:val="12"/>
                <w:szCs w:val="12"/>
              </w:rPr>
            </w:pPr>
            <w:r w:rsidRPr="002F6A28">
              <w:rPr>
                <w:rStyle w:val="FontStyle62"/>
                <w:sz w:val="12"/>
                <w:szCs w:val="12"/>
              </w:rPr>
              <w:t>Уполномоченный орган/ГИС /ПГС</w:t>
            </w:r>
          </w:p>
        </w:tc>
        <w:tc>
          <w:tcPr>
            <w:tcW w:w="697" w:type="pct"/>
            <w:vMerge w:val="restart"/>
            <w:tcBorders>
              <w:top w:val="single" w:sz="6" w:space="0" w:color="auto"/>
              <w:left w:val="single" w:sz="6" w:space="0" w:color="auto"/>
              <w:right w:val="single" w:sz="6" w:space="0" w:color="auto"/>
            </w:tcBorders>
            <w:vAlign w:val="center"/>
          </w:tcPr>
          <w:p w:rsidR="00A159E1" w:rsidRPr="002F6A28" w:rsidRDefault="00A159E1" w:rsidP="00A159E1">
            <w:pPr>
              <w:pStyle w:val="aff1"/>
              <w:jc w:val="center"/>
              <w:rPr>
                <w:rStyle w:val="FontStyle62"/>
                <w:sz w:val="12"/>
                <w:szCs w:val="12"/>
              </w:rPr>
            </w:pPr>
            <w:r>
              <w:rPr>
                <w:rStyle w:val="FontStyle62"/>
                <w:sz w:val="12"/>
                <w:szCs w:val="12"/>
              </w:rPr>
              <w:t xml:space="preserve">Основания отказа в </w:t>
            </w:r>
            <w:r w:rsidRPr="002F6A28">
              <w:rPr>
                <w:rStyle w:val="FontStyle62"/>
                <w:sz w:val="12"/>
                <w:szCs w:val="12"/>
              </w:rPr>
              <w:t>предо</w:t>
            </w:r>
            <w:r>
              <w:rPr>
                <w:rStyle w:val="FontStyle62"/>
                <w:sz w:val="12"/>
                <w:szCs w:val="12"/>
              </w:rPr>
              <w:t xml:space="preserve">ставлении муниципальной услуги, предусмотренные пунктом </w:t>
            </w:r>
            <w:r w:rsidRPr="002F6A28">
              <w:rPr>
                <w:rStyle w:val="FontStyle62"/>
                <w:sz w:val="12"/>
                <w:szCs w:val="12"/>
              </w:rPr>
              <w:t>2.21</w:t>
            </w:r>
          </w:p>
          <w:p w:rsidR="00A159E1" w:rsidRPr="002F6A28" w:rsidRDefault="00A159E1" w:rsidP="00A159E1">
            <w:pPr>
              <w:pStyle w:val="aff1"/>
              <w:jc w:val="center"/>
              <w:rPr>
                <w:rStyle w:val="FontStyle62"/>
                <w:sz w:val="12"/>
                <w:szCs w:val="12"/>
              </w:rPr>
            </w:pPr>
            <w:r>
              <w:rPr>
                <w:rStyle w:val="FontStyle62"/>
                <w:sz w:val="12"/>
                <w:szCs w:val="12"/>
              </w:rPr>
              <w:t xml:space="preserve">Административного </w:t>
            </w:r>
            <w:r w:rsidRPr="002F6A28">
              <w:rPr>
                <w:rStyle w:val="FontStyle62"/>
                <w:sz w:val="12"/>
                <w:szCs w:val="12"/>
              </w:rPr>
              <w:t>регламента</w:t>
            </w:r>
          </w:p>
        </w:tc>
        <w:tc>
          <w:tcPr>
            <w:tcW w:w="726" w:type="pct"/>
            <w:tcBorders>
              <w:top w:val="single" w:sz="6" w:space="0" w:color="auto"/>
              <w:left w:val="single" w:sz="6" w:space="0" w:color="auto"/>
              <w:right w:val="single" w:sz="6" w:space="0" w:color="auto"/>
            </w:tcBorders>
            <w:vAlign w:val="center"/>
          </w:tcPr>
          <w:p w:rsidR="00A159E1" w:rsidRPr="002F6A28" w:rsidRDefault="00A159E1" w:rsidP="00A159E1">
            <w:pPr>
              <w:pStyle w:val="aff1"/>
              <w:jc w:val="center"/>
              <w:rPr>
                <w:rStyle w:val="FontStyle62"/>
                <w:sz w:val="12"/>
                <w:szCs w:val="12"/>
              </w:rPr>
            </w:pPr>
            <w:r>
              <w:rPr>
                <w:rStyle w:val="FontStyle62"/>
                <w:sz w:val="12"/>
                <w:szCs w:val="12"/>
              </w:rPr>
              <w:t xml:space="preserve">Проект результата предоставления муниципальной </w:t>
            </w:r>
            <w:r w:rsidRPr="002F6A28">
              <w:rPr>
                <w:rStyle w:val="FontStyle62"/>
                <w:sz w:val="12"/>
                <w:szCs w:val="12"/>
              </w:rPr>
              <w:t>услуги л</w:t>
            </w:r>
            <w:r>
              <w:rPr>
                <w:rStyle w:val="FontStyle62"/>
                <w:sz w:val="12"/>
                <w:szCs w:val="12"/>
              </w:rPr>
              <w:t xml:space="preserve">ибо принятие решения о проведении проведение публичных слушаний или общественных </w:t>
            </w:r>
            <w:r w:rsidRPr="002F6A28">
              <w:rPr>
                <w:rStyle w:val="FontStyle62"/>
                <w:sz w:val="12"/>
                <w:szCs w:val="12"/>
              </w:rPr>
              <w:t>обсуждений</w:t>
            </w:r>
          </w:p>
        </w:tc>
      </w:tr>
      <w:tr w:rsidR="00DB66FD" w:rsidRPr="002F6A28" w:rsidTr="00DB66FD">
        <w:trPr>
          <w:trHeight w:val="65"/>
        </w:trPr>
        <w:tc>
          <w:tcPr>
            <w:tcW w:w="706" w:type="pct"/>
            <w:tcBorders>
              <w:top w:val="single" w:sz="6" w:space="0" w:color="auto"/>
              <w:left w:val="single" w:sz="6" w:space="0" w:color="auto"/>
              <w:bottom w:val="nil"/>
              <w:right w:val="single" w:sz="6" w:space="0" w:color="auto"/>
            </w:tcBorders>
            <w:vAlign w:val="center"/>
          </w:tcPr>
          <w:p w:rsidR="00DB66FD" w:rsidRPr="002F6A28" w:rsidRDefault="00DB66FD" w:rsidP="00DB66FD">
            <w:pPr>
              <w:pStyle w:val="aff1"/>
              <w:jc w:val="center"/>
              <w:rPr>
                <w:rStyle w:val="FontStyle62"/>
                <w:sz w:val="12"/>
                <w:szCs w:val="12"/>
              </w:rPr>
            </w:pPr>
            <w:r>
              <w:rPr>
                <w:rStyle w:val="FontStyle62"/>
                <w:sz w:val="12"/>
                <w:szCs w:val="12"/>
              </w:rPr>
              <w:t xml:space="preserve">Соответствие документов </w:t>
            </w:r>
            <w:r w:rsidRPr="002F6A28">
              <w:rPr>
                <w:rStyle w:val="FontStyle62"/>
                <w:sz w:val="12"/>
                <w:szCs w:val="12"/>
              </w:rPr>
              <w:t xml:space="preserve">и сведений </w:t>
            </w:r>
            <w:r w:rsidRPr="002F6A28">
              <w:rPr>
                <w:rStyle w:val="FontStyle62"/>
                <w:sz w:val="12"/>
                <w:szCs w:val="12"/>
              </w:rPr>
              <w:lastRenderedPageBreak/>
              <w:t>требованиям</w:t>
            </w:r>
            <w:r>
              <w:rPr>
                <w:rStyle w:val="FontStyle62"/>
                <w:sz w:val="12"/>
                <w:szCs w:val="12"/>
              </w:rPr>
              <w:t xml:space="preserve"> нормативных правовых актов предоставления муниципальной услуги, наличие оснований для проведения публичных слушания или общественных </w:t>
            </w:r>
            <w:r w:rsidRPr="002F6A28">
              <w:rPr>
                <w:rStyle w:val="FontStyle62"/>
                <w:sz w:val="12"/>
                <w:szCs w:val="12"/>
              </w:rPr>
              <w:t>обсуждений</w:t>
            </w:r>
          </w:p>
        </w:tc>
        <w:tc>
          <w:tcPr>
            <w:tcW w:w="711" w:type="pct"/>
            <w:tcBorders>
              <w:top w:val="single" w:sz="6" w:space="0" w:color="auto"/>
              <w:left w:val="single" w:sz="6" w:space="0" w:color="auto"/>
              <w:right w:val="single" w:sz="6" w:space="0" w:color="auto"/>
            </w:tcBorders>
            <w:vAlign w:val="center"/>
          </w:tcPr>
          <w:p w:rsidR="00DB66FD" w:rsidRPr="002F6A28" w:rsidRDefault="00DB66FD" w:rsidP="002F6A28">
            <w:pPr>
              <w:pStyle w:val="aff1"/>
              <w:jc w:val="center"/>
              <w:rPr>
                <w:rStyle w:val="FontStyle62"/>
                <w:sz w:val="12"/>
                <w:szCs w:val="12"/>
              </w:rPr>
            </w:pPr>
            <w:r>
              <w:rPr>
                <w:rStyle w:val="FontStyle62"/>
                <w:sz w:val="12"/>
                <w:szCs w:val="12"/>
              </w:rPr>
              <w:lastRenderedPageBreak/>
              <w:t xml:space="preserve">Проведение </w:t>
            </w:r>
            <w:r w:rsidRPr="002F6A28">
              <w:rPr>
                <w:rStyle w:val="FontStyle62"/>
                <w:sz w:val="12"/>
                <w:szCs w:val="12"/>
              </w:rPr>
              <w:t>публичных</w:t>
            </w:r>
          </w:p>
          <w:p w:rsidR="00DB66FD" w:rsidRPr="002F6A28" w:rsidRDefault="00DB66FD" w:rsidP="002F6A28">
            <w:pPr>
              <w:pStyle w:val="aff1"/>
              <w:jc w:val="center"/>
              <w:rPr>
                <w:rStyle w:val="FontStyle62"/>
                <w:sz w:val="12"/>
                <w:szCs w:val="12"/>
              </w:rPr>
            </w:pPr>
            <w:r w:rsidRPr="002F6A28">
              <w:rPr>
                <w:rStyle w:val="FontStyle62"/>
                <w:sz w:val="12"/>
                <w:szCs w:val="12"/>
              </w:rPr>
              <w:t>слушаний или</w:t>
            </w:r>
          </w:p>
          <w:p w:rsidR="00DB66FD" w:rsidRPr="002F6A28" w:rsidRDefault="00DB66FD" w:rsidP="002F6A28">
            <w:pPr>
              <w:pStyle w:val="aff1"/>
              <w:jc w:val="center"/>
              <w:rPr>
                <w:rStyle w:val="FontStyle62"/>
                <w:sz w:val="12"/>
                <w:szCs w:val="12"/>
              </w:rPr>
            </w:pPr>
            <w:r w:rsidRPr="002F6A28">
              <w:rPr>
                <w:rStyle w:val="FontStyle62"/>
                <w:sz w:val="12"/>
                <w:szCs w:val="12"/>
              </w:rPr>
              <w:lastRenderedPageBreak/>
              <w:t>общественных</w:t>
            </w:r>
          </w:p>
          <w:p w:rsidR="00DB66FD" w:rsidRPr="002F6A28" w:rsidRDefault="00DB66FD" w:rsidP="002F6A28">
            <w:pPr>
              <w:pStyle w:val="aff1"/>
              <w:jc w:val="center"/>
              <w:rPr>
                <w:rStyle w:val="FontStyle62"/>
                <w:sz w:val="12"/>
                <w:szCs w:val="12"/>
              </w:rPr>
            </w:pPr>
            <w:r w:rsidRPr="002F6A28">
              <w:rPr>
                <w:rStyle w:val="FontStyle62"/>
                <w:sz w:val="12"/>
                <w:szCs w:val="12"/>
              </w:rPr>
              <w:t>обсуждений</w:t>
            </w:r>
          </w:p>
        </w:tc>
        <w:tc>
          <w:tcPr>
            <w:tcW w:w="711" w:type="pct"/>
            <w:tcBorders>
              <w:top w:val="single" w:sz="6" w:space="0" w:color="auto"/>
              <w:left w:val="single" w:sz="6" w:space="0" w:color="auto"/>
              <w:bottom w:val="nil"/>
              <w:right w:val="single" w:sz="6" w:space="0" w:color="auto"/>
            </w:tcBorders>
            <w:vAlign w:val="center"/>
          </w:tcPr>
          <w:p w:rsidR="00DB66FD" w:rsidRPr="002F6A28" w:rsidRDefault="00DB66FD" w:rsidP="00DB66FD">
            <w:pPr>
              <w:pStyle w:val="aff1"/>
              <w:jc w:val="center"/>
              <w:rPr>
                <w:rStyle w:val="FontStyle62"/>
                <w:sz w:val="12"/>
                <w:szCs w:val="12"/>
              </w:rPr>
            </w:pPr>
            <w:r>
              <w:rPr>
                <w:rStyle w:val="FontStyle62"/>
                <w:sz w:val="12"/>
                <w:szCs w:val="12"/>
              </w:rPr>
              <w:lastRenderedPageBreak/>
              <w:t xml:space="preserve">не менее 1 и не более 3 месяцев со дня оповещения </w:t>
            </w:r>
            <w:r w:rsidRPr="002F6A28">
              <w:rPr>
                <w:rStyle w:val="FontStyle62"/>
                <w:sz w:val="12"/>
                <w:szCs w:val="12"/>
              </w:rPr>
              <w:lastRenderedPageBreak/>
              <w:t>жит</w:t>
            </w:r>
            <w:r>
              <w:rPr>
                <w:rStyle w:val="FontStyle62"/>
                <w:sz w:val="12"/>
                <w:szCs w:val="12"/>
              </w:rPr>
              <w:t xml:space="preserve">елей муниципального образования о проведении публичных слушаний или общественных обсуждений до дня опубликования заключения о результатах публичных слушаний или общественных </w:t>
            </w:r>
            <w:r w:rsidRPr="002F6A28">
              <w:rPr>
                <w:rStyle w:val="FontStyle62"/>
                <w:sz w:val="12"/>
                <w:szCs w:val="12"/>
              </w:rPr>
              <w:t>обсуждений</w:t>
            </w:r>
          </w:p>
        </w:tc>
        <w:tc>
          <w:tcPr>
            <w:tcW w:w="724" w:type="pct"/>
            <w:tcBorders>
              <w:top w:val="single" w:sz="6" w:space="0" w:color="auto"/>
              <w:left w:val="single" w:sz="6" w:space="0" w:color="auto"/>
              <w:bottom w:val="nil"/>
              <w:right w:val="single" w:sz="6" w:space="0" w:color="auto"/>
            </w:tcBorders>
            <w:vAlign w:val="center"/>
          </w:tcPr>
          <w:p w:rsidR="00DB66FD" w:rsidRPr="002F6A28" w:rsidRDefault="00DB66FD" w:rsidP="00DB66FD">
            <w:pPr>
              <w:pStyle w:val="aff1"/>
              <w:jc w:val="center"/>
              <w:rPr>
                <w:rStyle w:val="FontStyle62"/>
                <w:sz w:val="12"/>
                <w:szCs w:val="12"/>
              </w:rPr>
            </w:pPr>
            <w:r>
              <w:rPr>
                <w:rStyle w:val="FontStyle62"/>
                <w:sz w:val="12"/>
                <w:szCs w:val="12"/>
              </w:rPr>
              <w:lastRenderedPageBreak/>
              <w:t xml:space="preserve">Должностное лицо Уполномоченного органа, </w:t>
            </w:r>
            <w:r>
              <w:rPr>
                <w:rStyle w:val="FontStyle62"/>
                <w:sz w:val="12"/>
                <w:szCs w:val="12"/>
              </w:rPr>
              <w:lastRenderedPageBreak/>
              <w:t xml:space="preserve">ответственное за </w:t>
            </w:r>
            <w:r w:rsidRPr="002F6A28">
              <w:rPr>
                <w:rStyle w:val="FontStyle62"/>
                <w:sz w:val="12"/>
                <w:szCs w:val="12"/>
              </w:rPr>
              <w:t>предоставле</w:t>
            </w:r>
            <w:r>
              <w:rPr>
                <w:rStyle w:val="FontStyle62"/>
                <w:sz w:val="12"/>
                <w:szCs w:val="12"/>
              </w:rPr>
              <w:t xml:space="preserve">ние муниципальной </w:t>
            </w:r>
            <w:r w:rsidRPr="002F6A28">
              <w:rPr>
                <w:rStyle w:val="FontStyle62"/>
                <w:sz w:val="12"/>
                <w:szCs w:val="12"/>
              </w:rPr>
              <w:t>услуги</w:t>
            </w:r>
          </w:p>
        </w:tc>
        <w:tc>
          <w:tcPr>
            <w:tcW w:w="724" w:type="pct"/>
            <w:vMerge/>
            <w:tcBorders>
              <w:left w:val="single" w:sz="6" w:space="0" w:color="auto"/>
              <w:bottom w:val="nil"/>
              <w:right w:val="single" w:sz="6" w:space="0" w:color="auto"/>
            </w:tcBorders>
            <w:vAlign w:val="center"/>
          </w:tcPr>
          <w:p w:rsidR="00DB66FD" w:rsidRPr="002F6A28" w:rsidRDefault="00DB66FD" w:rsidP="002F6A28">
            <w:pPr>
              <w:pStyle w:val="aff1"/>
              <w:jc w:val="center"/>
              <w:rPr>
                <w:rFonts w:ascii="Times New Roman" w:hAnsi="Times New Roman" w:cs="Times New Roman"/>
                <w:sz w:val="12"/>
                <w:szCs w:val="12"/>
              </w:rPr>
            </w:pPr>
          </w:p>
        </w:tc>
        <w:tc>
          <w:tcPr>
            <w:tcW w:w="697" w:type="pct"/>
            <w:vMerge/>
            <w:tcBorders>
              <w:left w:val="single" w:sz="6" w:space="0" w:color="auto"/>
              <w:bottom w:val="nil"/>
              <w:right w:val="single" w:sz="6" w:space="0" w:color="auto"/>
            </w:tcBorders>
            <w:vAlign w:val="center"/>
          </w:tcPr>
          <w:p w:rsidR="00DB66FD" w:rsidRPr="002F6A28" w:rsidRDefault="00DB66FD" w:rsidP="002F6A28">
            <w:pPr>
              <w:pStyle w:val="aff1"/>
              <w:jc w:val="center"/>
              <w:rPr>
                <w:rFonts w:ascii="Times New Roman" w:hAnsi="Times New Roman" w:cs="Times New Roman"/>
                <w:sz w:val="12"/>
                <w:szCs w:val="12"/>
              </w:rPr>
            </w:pPr>
          </w:p>
        </w:tc>
        <w:tc>
          <w:tcPr>
            <w:tcW w:w="726" w:type="pct"/>
            <w:tcBorders>
              <w:top w:val="single" w:sz="6" w:space="0" w:color="auto"/>
              <w:left w:val="single" w:sz="6" w:space="0" w:color="auto"/>
              <w:bottom w:val="nil"/>
              <w:right w:val="single" w:sz="6" w:space="0" w:color="auto"/>
            </w:tcBorders>
            <w:vAlign w:val="center"/>
          </w:tcPr>
          <w:p w:rsidR="00DB66FD" w:rsidRPr="002F6A28" w:rsidRDefault="00DB66FD" w:rsidP="00DB66FD">
            <w:pPr>
              <w:pStyle w:val="aff1"/>
              <w:jc w:val="center"/>
              <w:rPr>
                <w:rStyle w:val="FontStyle62"/>
                <w:sz w:val="12"/>
                <w:szCs w:val="12"/>
              </w:rPr>
            </w:pPr>
            <w:r w:rsidRPr="002F6A28">
              <w:rPr>
                <w:rStyle w:val="FontStyle62"/>
                <w:sz w:val="12"/>
                <w:szCs w:val="12"/>
              </w:rPr>
              <w:t>Подготовка</w:t>
            </w:r>
            <w:r>
              <w:rPr>
                <w:rStyle w:val="FontStyle62"/>
                <w:sz w:val="12"/>
                <w:szCs w:val="12"/>
              </w:rPr>
              <w:t xml:space="preserve"> </w:t>
            </w:r>
            <w:r w:rsidRPr="002F6A28">
              <w:rPr>
                <w:rStyle w:val="FontStyle62"/>
                <w:sz w:val="12"/>
                <w:szCs w:val="12"/>
              </w:rPr>
              <w:t>протокола</w:t>
            </w:r>
            <w:r>
              <w:rPr>
                <w:rStyle w:val="FontStyle62"/>
                <w:sz w:val="12"/>
                <w:szCs w:val="12"/>
              </w:rPr>
              <w:t xml:space="preserve"> </w:t>
            </w:r>
            <w:r w:rsidRPr="002F6A28">
              <w:rPr>
                <w:rStyle w:val="FontStyle62"/>
                <w:sz w:val="12"/>
                <w:szCs w:val="12"/>
              </w:rPr>
              <w:t>публичных</w:t>
            </w:r>
            <w:r>
              <w:rPr>
                <w:rStyle w:val="FontStyle62"/>
                <w:sz w:val="12"/>
                <w:szCs w:val="12"/>
              </w:rPr>
              <w:t xml:space="preserve"> </w:t>
            </w:r>
            <w:r w:rsidRPr="002F6A28">
              <w:rPr>
                <w:rStyle w:val="FontStyle62"/>
                <w:sz w:val="12"/>
                <w:szCs w:val="12"/>
              </w:rPr>
              <w:lastRenderedPageBreak/>
              <w:t>слушаний или</w:t>
            </w:r>
            <w:r>
              <w:rPr>
                <w:rStyle w:val="FontStyle62"/>
                <w:sz w:val="12"/>
                <w:szCs w:val="12"/>
              </w:rPr>
              <w:t xml:space="preserve"> </w:t>
            </w:r>
            <w:r w:rsidRPr="002F6A28">
              <w:rPr>
                <w:rStyle w:val="FontStyle62"/>
                <w:sz w:val="12"/>
                <w:szCs w:val="12"/>
              </w:rPr>
              <w:t>общественных</w:t>
            </w:r>
            <w:r>
              <w:rPr>
                <w:rStyle w:val="FontStyle62"/>
                <w:sz w:val="12"/>
                <w:szCs w:val="12"/>
              </w:rPr>
              <w:t xml:space="preserve"> </w:t>
            </w:r>
            <w:r w:rsidRPr="002F6A28">
              <w:rPr>
                <w:rStyle w:val="FontStyle62"/>
                <w:sz w:val="12"/>
                <w:szCs w:val="12"/>
              </w:rPr>
              <w:t>обсуждений</w:t>
            </w:r>
            <w:r>
              <w:rPr>
                <w:rStyle w:val="FontStyle62"/>
                <w:sz w:val="12"/>
                <w:szCs w:val="12"/>
              </w:rPr>
              <w:t xml:space="preserve"> </w:t>
            </w:r>
            <w:r w:rsidRPr="002F6A28">
              <w:rPr>
                <w:rStyle w:val="FontStyle62"/>
                <w:sz w:val="12"/>
                <w:szCs w:val="12"/>
              </w:rPr>
              <w:t>и заключения о</w:t>
            </w:r>
            <w:r>
              <w:rPr>
                <w:rStyle w:val="FontStyle62"/>
                <w:sz w:val="12"/>
                <w:szCs w:val="12"/>
              </w:rPr>
              <w:t xml:space="preserve"> </w:t>
            </w:r>
            <w:r w:rsidRPr="002F6A28">
              <w:rPr>
                <w:rStyle w:val="FontStyle62"/>
                <w:sz w:val="12"/>
                <w:szCs w:val="12"/>
              </w:rPr>
              <w:t>результатах</w:t>
            </w:r>
            <w:r>
              <w:rPr>
                <w:rStyle w:val="FontStyle62"/>
                <w:sz w:val="12"/>
                <w:szCs w:val="12"/>
              </w:rPr>
              <w:t xml:space="preserve"> </w:t>
            </w:r>
            <w:r w:rsidRPr="002F6A28">
              <w:rPr>
                <w:rStyle w:val="FontStyle62"/>
                <w:sz w:val="12"/>
                <w:szCs w:val="12"/>
              </w:rPr>
              <w:t>публичных</w:t>
            </w:r>
            <w:r>
              <w:rPr>
                <w:rStyle w:val="FontStyle62"/>
                <w:sz w:val="12"/>
                <w:szCs w:val="12"/>
              </w:rPr>
              <w:t xml:space="preserve"> </w:t>
            </w:r>
            <w:r w:rsidRPr="002F6A28">
              <w:rPr>
                <w:rStyle w:val="FontStyle62"/>
                <w:sz w:val="12"/>
                <w:szCs w:val="12"/>
              </w:rPr>
              <w:t>слушаний или</w:t>
            </w:r>
            <w:r>
              <w:rPr>
                <w:rStyle w:val="FontStyle62"/>
                <w:sz w:val="12"/>
                <w:szCs w:val="12"/>
              </w:rPr>
              <w:t xml:space="preserve"> </w:t>
            </w:r>
            <w:r w:rsidRPr="002F6A28">
              <w:rPr>
                <w:rStyle w:val="FontStyle62"/>
                <w:sz w:val="12"/>
                <w:szCs w:val="12"/>
              </w:rPr>
              <w:t>общественных</w:t>
            </w:r>
            <w:r>
              <w:rPr>
                <w:rStyle w:val="FontStyle62"/>
                <w:sz w:val="12"/>
                <w:szCs w:val="12"/>
              </w:rPr>
              <w:t xml:space="preserve"> </w:t>
            </w:r>
            <w:r w:rsidRPr="002F6A28">
              <w:rPr>
                <w:rStyle w:val="FontStyle62"/>
                <w:sz w:val="12"/>
                <w:szCs w:val="12"/>
              </w:rPr>
              <w:t>обсуждений</w:t>
            </w:r>
          </w:p>
        </w:tc>
      </w:tr>
      <w:tr w:rsidR="002F6A28" w:rsidRPr="002F6A28" w:rsidTr="002F6A28">
        <w:tc>
          <w:tcPr>
            <w:tcW w:w="5000" w:type="pct"/>
            <w:gridSpan w:val="7"/>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lastRenderedPageBreak/>
              <w:t>4. Принятие решения</w:t>
            </w:r>
          </w:p>
        </w:tc>
      </w:tr>
      <w:tr w:rsidR="00DB66FD" w:rsidRPr="002F6A28" w:rsidTr="00DB66FD">
        <w:trPr>
          <w:trHeight w:val="65"/>
        </w:trPr>
        <w:tc>
          <w:tcPr>
            <w:tcW w:w="706" w:type="pct"/>
            <w:vMerge w:val="restart"/>
            <w:tcBorders>
              <w:top w:val="single" w:sz="6" w:space="0" w:color="auto"/>
              <w:left w:val="single" w:sz="6" w:space="0" w:color="auto"/>
              <w:bottom w:val="nil"/>
              <w:right w:val="single" w:sz="6" w:space="0" w:color="auto"/>
            </w:tcBorders>
            <w:vAlign w:val="center"/>
          </w:tcPr>
          <w:p w:rsidR="00DB66FD" w:rsidRPr="002F6A28" w:rsidRDefault="00DB66FD" w:rsidP="002F6A28">
            <w:pPr>
              <w:pStyle w:val="aff1"/>
              <w:jc w:val="center"/>
              <w:rPr>
                <w:rStyle w:val="FontStyle62"/>
                <w:sz w:val="12"/>
                <w:szCs w:val="12"/>
              </w:rPr>
            </w:pPr>
            <w:r w:rsidRPr="002F6A28">
              <w:rPr>
                <w:rStyle w:val="FontStyle62"/>
                <w:sz w:val="12"/>
                <w:szCs w:val="12"/>
              </w:rPr>
              <w:t>проект результата</w:t>
            </w:r>
          </w:p>
          <w:p w:rsidR="00DB66FD" w:rsidRPr="002F6A28" w:rsidRDefault="00DB66FD" w:rsidP="002F6A28">
            <w:pPr>
              <w:pStyle w:val="aff1"/>
              <w:jc w:val="center"/>
              <w:rPr>
                <w:rStyle w:val="FontStyle62"/>
                <w:sz w:val="12"/>
                <w:szCs w:val="12"/>
              </w:rPr>
            </w:pPr>
            <w:r w:rsidRPr="002F6A28">
              <w:rPr>
                <w:rStyle w:val="FontStyle62"/>
                <w:sz w:val="12"/>
                <w:szCs w:val="12"/>
              </w:rPr>
              <w:t>предоставления</w:t>
            </w:r>
          </w:p>
          <w:p w:rsidR="00DB66FD" w:rsidRPr="002F6A28" w:rsidRDefault="00DB66FD" w:rsidP="002F6A28">
            <w:pPr>
              <w:pStyle w:val="aff1"/>
              <w:jc w:val="center"/>
              <w:rPr>
                <w:rStyle w:val="FontStyle62"/>
                <w:sz w:val="12"/>
                <w:szCs w:val="12"/>
              </w:rPr>
            </w:pPr>
            <w:r w:rsidRPr="002F6A28">
              <w:rPr>
                <w:rStyle w:val="FontStyle62"/>
                <w:sz w:val="12"/>
                <w:szCs w:val="12"/>
              </w:rPr>
              <w:t>муниципальной услуги</w:t>
            </w:r>
          </w:p>
        </w:tc>
        <w:tc>
          <w:tcPr>
            <w:tcW w:w="711" w:type="pct"/>
            <w:tcBorders>
              <w:top w:val="single" w:sz="6" w:space="0" w:color="auto"/>
              <w:left w:val="single" w:sz="6" w:space="0" w:color="auto"/>
              <w:bottom w:val="nil"/>
              <w:right w:val="single" w:sz="6" w:space="0" w:color="auto"/>
            </w:tcBorders>
            <w:vAlign w:val="center"/>
          </w:tcPr>
          <w:p w:rsidR="00DB66FD" w:rsidRPr="002F6A28" w:rsidRDefault="00DB66FD" w:rsidP="00DB66FD">
            <w:pPr>
              <w:pStyle w:val="aff1"/>
              <w:jc w:val="center"/>
              <w:rPr>
                <w:rStyle w:val="FontStyle62"/>
                <w:sz w:val="12"/>
                <w:szCs w:val="12"/>
              </w:rPr>
            </w:pPr>
            <w:r>
              <w:rPr>
                <w:rStyle w:val="FontStyle62"/>
                <w:sz w:val="12"/>
                <w:szCs w:val="12"/>
              </w:rPr>
              <w:t xml:space="preserve">принятие решения о предоставления </w:t>
            </w:r>
            <w:r w:rsidRPr="002F6A28">
              <w:rPr>
                <w:rStyle w:val="FontStyle62"/>
                <w:sz w:val="12"/>
                <w:szCs w:val="12"/>
              </w:rPr>
              <w:t>муниципальной услуги</w:t>
            </w:r>
          </w:p>
        </w:tc>
        <w:tc>
          <w:tcPr>
            <w:tcW w:w="711" w:type="pct"/>
            <w:tcBorders>
              <w:top w:val="single" w:sz="6" w:space="0" w:color="auto"/>
              <w:left w:val="single" w:sz="6" w:space="0" w:color="auto"/>
              <w:bottom w:val="nil"/>
              <w:right w:val="single" w:sz="6" w:space="0" w:color="auto"/>
            </w:tcBorders>
            <w:vAlign w:val="center"/>
          </w:tcPr>
          <w:p w:rsidR="00DB66FD" w:rsidRPr="002F6A28" w:rsidRDefault="00DB66FD" w:rsidP="00DB66FD">
            <w:pPr>
              <w:pStyle w:val="aff1"/>
              <w:jc w:val="center"/>
              <w:rPr>
                <w:rStyle w:val="FontStyle62"/>
                <w:sz w:val="12"/>
                <w:szCs w:val="12"/>
              </w:rPr>
            </w:pPr>
            <w:r w:rsidRPr="002F6A28">
              <w:rPr>
                <w:rStyle w:val="FontStyle62"/>
                <w:sz w:val="12"/>
                <w:szCs w:val="12"/>
              </w:rPr>
              <w:t>Не более 20</w:t>
            </w:r>
            <w:r>
              <w:rPr>
                <w:rStyle w:val="FontStyle62"/>
                <w:sz w:val="12"/>
                <w:szCs w:val="12"/>
              </w:rPr>
              <w:t xml:space="preserve"> </w:t>
            </w:r>
            <w:r w:rsidRPr="002F6A28">
              <w:rPr>
                <w:rStyle w:val="FontStyle62"/>
                <w:sz w:val="12"/>
                <w:szCs w:val="12"/>
              </w:rPr>
              <w:t>рабочих дней со</w:t>
            </w:r>
            <w:r>
              <w:rPr>
                <w:rStyle w:val="FontStyle62"/>
                <w:sz w:val="12"/>
                <w:szCs w:val="12"/>
              </w:rPr>
              <w:t xml:space="preserve"> </w:t>
            </w:r>
            <w:r w:rsidRPr="002F6A28">
              <w:rPr>
                <w:rStyle w:val="FontStyle62"/>
                <w:sz w:val="12"/>
                <w:szCs w:val="12"/>
              </w:rPr>
              <w:t>дня</w:t>
            </w:r>
            <w:r>
              <w:rPr>
                <w:rStyle w:val="FontStyle62"/>
                <w:sz w:val="12"/>
                <w:szCs w:val="12"/>
              </w:rPr>
              <w:t xml:space="preserve"> </w:t>
            </w:r>
            <w:r w:rsidRPr="002F6A28">
              <w:rPr>
                <w:rStyle w:val="FontStyle62"/>
                <w:sz w:val="12"/>
                <w:szCs w:val="12"/>
              </w:rPr>
              <w:t>опубликования</w:t>
            </w:r>
            <w:r>
              <w:rPr>
                <w:rStyle w:val="FontStyle62"/>
                <w:sz w:val="12"/>
                <w:szCs w:val="12"/>
              </w:rPr>
              <w:t xml:space="preserve"> </w:t>
            </w:r>
            <w:r w:rsidRPr="002F6A28">
              <w:rPr>
                <w:rStyle w:val="FontStyle62"/>
                <w:sz w:val="12"/>
                <w:szCs w:val="12"/>
              </w:rPr>
              <w:t>заключения о</w:t>
            </w:r>
            <w:r>
              <w:rPr>
                <w:rStyle w:val="FontStyle62"/>
                <w:sz w:val="12"/>
                <w:szCs w:val="12"/>
              </w:rPr>
              <w:t xml:space="preserve"> </w:t>
            </w:r>
            <w:r w:rsidRPr="002F6A28">
              <w:rPr>
                <w:rStyle w:val="FontStyle62"/>
                <w:sz w:val="12"/>
                <w:szCs w:val="12"/>
              </w:rPr>
              <w:t>результатах</w:t>
            </w:r>
            <w:r>
              <w:rPr>
                <w:rStyle w:val="FontStyle62"/>
                <w:sz w:val="12"/>
                <w:szCs w:val="12"/>
              </w:rPr>
              <w:t xml:space="preserve"> </w:t>
            </w:r>
            <w:r w:rsidRPr="002F6A28">
              <w:rPr>
                <w:rStyle w:val="FontStyle62"/>
                <w:sz w:val="12"/>
                <w:szCs w:val="12"/>
              </w:rPr>
              <w:t>публичных</w:t>
            </w:r>
            <w:r>
              <w:rPr>
                <w:rStyle w:val="FontStyle62"/>
                <w:sz w:val="12"/>
                <w:szCs w:val="12"/>
              </w:rPr>
              <w:t xml:space="preserve"> </w:t>
            </w:r>
            <w:r w:rsidRPr="002F6A28">
              <w:rPr>
                <w:rStyle w:val="FontStyle62"/>
                <w:sz w:val="12"/>
                <w:szCs w:val="12"/>
              </w:rPr>
              <w:t>слушаний или</w:t>
            </w:r>
            <w:r>
              <w:rPr>
                <w:rStyle w:val="FontStyle62"/>
                <w:sz w:val="12"/>
                <w:szCs w:val="12"/>
              </w:rPr>
              <w:t xml:space="preserve"> </w:t>
            </w:r>
            <w:r w:rsidRPr="002F6A28">
              <w:rPr>
                <w:rStyle w:val="FontStyle62"/>
                <w:sz w:val="12"/>
                <w:szCs w:val="12"/>
              </w:rPr>
              <w:t>общественных</w:t>
            </w:r>
            <w:r>
              <w:rPr>
                <w:rStyle w:val="FontStyle62"/>
                <w:sz w:val="12"/>
                <w:szCs w:val="12"/>
              </w:rPr>
              <w:t xml:space="preserve"> </w:t>
            </w:r>
            <w:r w:rsidRPr="002F6A28">
              <w:rPr>
                <w:rStyle w:val="FontStyle62"/>
                <w:sz w:val="12"/>
                <w:szCs w:val="12"/>
              </w:rPr>
              <w:t>обсуждений</w:t>
            </w:r>
          </w:p>
        </w:tc>
        <w:tc>
          <w:tcPr>
            <w:tcW w:w="724" w:type="pct"/>
            <w:vMerge w:val="restart"/>
            <w:tcBorders>
              <w:top w:val="single" w:sz="4" w:space="0" w:color="auto"/>
              <w:left w:val="single" w:sz="6" w:space="0" w:color="auto"/>
              <w:bottom w:val="nil"/>
              <w:right w:val="single" w:sz="6" w:space="0" w:color="auto"/>
            </w:tcBorders>
            <w:vAlign w:val="center"/>
          </w:tcPr>
          <w:p w:rsidR="00DB66FD" w:rsidRPr="002F6A28" w:rsidRDefault="00DB66FD" w:rsidP="00DB66FD">
            <w:pPr>
              <w:pStyle w:val="aff1"/>
              <w:jc w:val="center"/>
              <w:rPr>
                <w:rStyle w:val="FontStyle62"/>
                <w:sz w:val="12"/>
                <w:szCs w:val="12"/>
              </w:rPr>
            </w:pPr>
            <w:r>
              <w:rPr>
                <w:rStyle w:val="FontStyle62"/>
                <w:sz w:val="12"/>
                <w:szCs w:val="12"/>
              </w:rPr>
              <w:t xml:space="preserve">Должностное лицо Уполномоченного органа, </w:t>
            </w:r>
            <w:r w:rsidRPr="002F6A28">
              <w:rPr>
                <w:rStyle w:val="FontStyle62"/>
                <w:sz w:val="12"/>
                <w:szCs w:val="12"/>
              </w:rPr>
              <w:t>ответственное з</w:t>
            </w:r>
            <w:r>
              <w:rPr>
                <w:rStyle w:val="FontStyle62"/>
                <w:sz w:val="12"/>
                <w:szCs w:val="12"/>
              </w:rPr>
              <w:t xml:space="preserve">а </w:t>
            </w:r>
            <w:r w:rsidRPr="002F6A28">
              <w:rPr>
                <w:rStyle w:val="FontStyle62"/>
                <w:sz w:val="12"/>
                <w:szCs w:val="12"/>
              </w:rPr>
              <w:t xml:space="preserve">предоставление муниципальной услуги; Руководитель Уполномоченного органа </w:t>
            </w:r>
            <w:r>
              <w:rPr>
                <w:rStyle w:val="FontStyle62"/>
                <w:sz w:val="12"/>
                <w:szCs w:val="12"/>
              </w:rPr>
              <w:t>или иное уполномоченное им лицо</w:t>
            </w:r>
          </w:p>
        </w:tc>
        <w:tc>
          <w:tcPr>
            <w:tcW w:w="724" w:type="pct"/>
            <w:vMerge w:val="restart"/>
            <w:tcBorders>
              <w:top w:val="single" w:sz="4" w:space="0" w:color="auto"/>
              <w:left w:val="single" w:sz="6" w:space="0" w:color="auto"/>
              <w:bottom w:val="nil"/>
              <w:right w:val="single" w:sz="6" w:space="0" w:color="auto"/>
            </w:tcBorders>
            <w:vAlign w:val="center"/>
          </w:tcPr>
          <w:p w:rsidR="00DB66FD" w:rsidRPr="002F6A28" w:rsidRDefault="00DB66FD" w:rsidP="00DB66FD">
            <w:pPr>
              <w:pStyle w:val="aff1"/>
              <w:jc w:val="center"/>
              <w:rPr>
                <w:rStyle w:val="FontStyle62"/>
                <w:sz w:val="12"/>
                <w:szCs w:val="12"/>
              </w:rPr>
            </w:pPr>
            <w:r>
              <w:rPr>
                <w:rStyle w:val="FontStyle62"/>
                <w:sz w:val="12"/>
                <w:szCs w:val="12"/>
              </w:rPr>
              <w:t>Уполномоченный орган) / ГИС /</w:t>
            </w:r>
            <w:r w:rsidRPr="002F6A28">
              <w:rPr>
                <w:rStyle w:val="FontStyle62"/>
                <w:sz w:val="12"/>
                <w:szCs w:val="12"/>
              </w:rPr>
              <w:t>ПГС</w:t>
            </w:r>
          </w:p>
        </w:tc>
        <w:tc>
          <w:tcPr>
            <w:tcW w:w="697" w:type="pct"/>
            <w:vMerge w:val="restart"/>
            <w:tcBorders>
              <w:top w:val="single" w:sz="4" w:space="0" w:color="auto"/>
              <w:left w:val="single" w:sz="6" w:space="0" w:color="auto"/>
              <w:bottom w:val="nil"/>
              <w:right w:val="single" w:sz="6" w:space="0" w:color="auto"/>
            </w:tcBorders>
            <w:vAlign w:val="center"/>
          </w:tcPr>
          <w:p w:rsidR="00DB66FD" w:rsidRPr="002F6A28" w:rsidRDefault="00DB66FD" w:rsidP="002F6A28">
            <w:pPr>
              <w:pStyle w:val="aff1"/>
              <w:jc w:val="center"/>
              <w:rPr>
                <w:rStyle w:val="FontStyle66"/>
                <w:sz w:val="12"/>
                <w:szCs w:val="12"/>
              </w:rPr>
            </w:pPr>
            <w:r w:rsidRPr="002F6A28">
              <w:rPr>
                <w:rStyle w:val="FontStyle66"/>
                <w:sz w:val="12"/>
                <w:szCs w:val="12"/>
              </w:rPr>
              <w:t>-</w:t>
            </w:r>
          </w:p>
        </w:tc>
        <w:tc>
          <w:tcPr>
            <w:tcW w:w="726" w:type="pct"/>
            <w:vMerge w:val="restart"/>
            <w:tcBorders>
              <w:top w:val="single" w:sz="4" w:space="0" w:color="auto"/>
              <w:left w:val="single" w:sz="6" w:space="0" w:color="auto"/>
              <w:bottom w:val="nil"/>
              <w:right w:val="single" w:sz="6" w:space="0" w:color="auto"/>
            </w:tcBorders>
            <w:vAlign w:val="center"/>
          </w:tcPr>
          <w:p w:rsidR="00DB66FD" w:rsidRPr="002F6A28" w:rsidRDefault="00DB66FD" w:rsidP="00DB66FD">
            <w:pPr>
              <w:pStyle w:val="aff1"/>
              <w:jc w:val="center"/>
              <w:rPr>
                <w:rStyle w:val="FontStyle62"/>
                <w:sz w:val="12"/>
                <w:szCs w:val="12"/>
              </w:rPr>
            </w:pPr>
            <w:r>
              <w:rPr>
                <w:rStyle w:val="FontStyle62"/>
                <w:sz w:val="12"/>
                <w:szCs w:val="12"/>
              </w:rPr>
              <w:t xml:space="preserve">Результат предоставления муниципальной услуги, подписанный уполномоченным должностным </w:t>
            </w:r>
            <w:r w:rsidRPr="002F6A28">
              <w:rPr>
                <w:rStyle w:val="FontStyle62"/>
                <w:sz w:val="12"/>
                <w:szCs w:val="12"/>
              </w:rPr>
              <w:t>лицом (усиленной квалифици</w:t>
            </w:r>
            <w:r>
              <w:rPr>
                <w:rStyle w:val="FontStyle62"/>
                <w:sz w:val="12"/>
                <w:szCs w:val="12"/>
              </w:rPr>
              <w:t>рованно</w:t>
            </w:r>
            <w:r w:rsidRPr="002F6A28">
              <w:rPr>
                <w:rStyle w:val="FontStyle62"/>
                <w:sz w:val="12"/>
                <w:szCs w:val="12"/>
              </w:rPr>
              <w:t>й подписью руководителем Уполномоченного органа или иного уполномоченного лица</w:t>
            </w:r>
          </w:p>
        </w:tc>
      </w:tr>
      <w:tr w:rsidR="00DB66FD" w:rsidRPr="002F6A28" w:rsidTr="00DB66FD">
        <w:trPr>
          <w:trHeight w:val="70"/>
        </w:trPr>
        <w:tc>
          <w:tcPr>
            <w:tcW w:w="706" w:type="pct"/>
            <w:vMerge/>
            <w:tcBorders>
              <w:left w:val="single" w:sz="6" w:space="0" w:color="auto"/>
              <w:bottom w:val="single" w:sz="6" w:space="0" w:color="auto"/>
              <w:right w:val="single" w:sz="6" w:space="0" w:color="auto"/>
            </w:tcBorders>
            <w:vAlign w:val="center"/>
          </w:tcPr>
          <w:p w:rsidR="00DB66FD" w:rsidRPr="002F6A28" w:rsidRDefault="00DB66FD" w:rsidP="002F6A28">
            <w:pPr>
              <w:pStyle w:val="aff1"/>
              <w:jc w:val="center"/>
              <w:rPr>
                <w:rFonts w:ascii="Times New Roman" w:hAnsi="Times New Roman" w:cs="Times New Roman"/>
                <w:sz w:val="12"/>
                <w:szCs w:val="12"/>
              </w:rPr>
            </w:pPr>
          </w:p>
        </w:tc>
        <w:tc>
          <w:tcPr>
            <w:tcW w:w="711" w:type="pct"/>
            <w:tcBorders>
              <w:top w:val="single" w:sz="4" w:space="0" w:color="auto"/>
              <w:left w:val="single" w:sz="6" w:space="0" w:color="auto"/>
              <w:bottom w:val="single" w:sz="6" w:space="0" w:color="auto"/>
              <w:right w:val="single" w:sz="6" w:space="0" w:color="auto"/>
            </w:tcBorders>
            <w:vAlign w:val="center"/>
          </w:tcPr>
          <w:p w:rsidR="00DB66FD" w:rsidRPr="002F6A28" w:rsidRDefault="00DB66FD" w:rsidP="002F6A28">
            <w:pPr>
              <w:pStyle w:val="aff1"/>
              <w:jc w:val="center"/>
              <w:rPr>
                <w:rFonts w:ascii="Times New Roman" w:hAnsi="Times New Roman" w:cs="Times New Roman"/>
                <w:sz w:val="12"/>
                <w:szCs w:val="12"/>
              </w:rPr>
            </w:pPr>
            <w:r>
              <w:rPr>
                <w:rFonts w:ascii="Times New Roman" w:hAnsi="Times New Roman" w:cs="Times New Roman"/>
                <w:sz w:val="12"/>
                <w:szCs w:val="12"/>
              </w:rPr>
              <w:t xml:space="preserve">Формирование </w:t>
            </w:r>
            <w:r w:rsidRPr="002F6A28">
              <w:rPr>
                <w:rFonts w:ascii="Times New Roman" w:hAnsi="Times New Roman" w:cs="Times New Roman"/>
                <w:sz w:val="12"/>
                <w:szCs w:val="12"/>
              </w:rPr>
              <w:t>решения о предоставлении муниципальной услуги</w:t>
            </w:r>
          </w:p>
        </w:tc>
        <w:tc>
          <w:tcPr>
            <w:tcW w:w="711" w:type="pct"/>
            <w:tcBorders>
              <w:top w:val="single" w:sz="4" w:space="0" w:color="auto"/>
              <w:left w:val="single" w:sz="6" w:space="0" w:color="auto"/>
              <w:bottom w:val="single" w:sz="6" w:space="0" w:color="auto"/>
              <w:right w:val="single" w:sz="6" w:space="0" w:color="auto"/>
            </w:tcBorders>
            <w:vAlign w:val="center"/>
          </w:tcPr>
          <w:p w:rsidR="00DB66FD" w:rsidRPr="002F6A28" w:rsidRDefault="00DB66FD" w:rsidP="002F6A28">
            <w:pPr>
              <w:pStyle w:val="aff1"/>
              <w:jc w:val="center"/>
              <w:rPr>
                <w:rStyle w:val="FontStyle62"/>
                <w:sz w:val="12"/>
                <w:szCs w:val="12"/>
              </w:rPr>
            </w:pPr>
            <w:r w:rsidRPr="002F6A28">
              <w:rPr>
                <w:rStyle w:val="FontStyle62"/>
                <w:sz w:val="12"/>
                <w:szCs w:val="12"/>
              </w:rPr>
              <w:t>до  1 часа</w:t>
            </w:r>
          </w:p>
        </w:tc>
        <w:tc>
          <w:tcPr>
            <w:tcW w:w="724" w:type="pct"/>
            <w:vMerge/>
            <w:tcBorders>
              <w:left w:val="single" w:sz="6" w:space="0" w:color="auto"/>
              <w:bottom w:val="single" w:sz="6" w:space="0" w:color="auto"/>
              <w:right w:val="single" w:sz="6" w:space="0" w:color="auto"/>
            </w:tcBorders>
            <w:vAlign w:val="center"/>
          </w:tcPr>
          <w:p w:rsidR="00DB66FD" w:rsidRPr="002F6A28" w:rsidRDefault="00DB66FD" w:rsidP="002F6A28">
            <w:pPr>
              <w:pStyle w:val="aff1"/>
              <w:jc w:val="center"/>
              <w:rPr>
                <w:rStyle w:val="FontStyle62"/>
                <w:sz w:val="12"/>
                <w:szCs w:val="12"/>
              </w:rPr>
            </w:pPr>
          </w:p>
        </w:tc>
        <w:tc>
          <w:tcPr>
            <w:tcW w:w="724" w:type="pct"/>
            <w:vMerge/>
            <w:tcBorders>
              <w:left w:val="single" w:sz="6" w:space="0" w:color="auto"/>
              <w:bottom w:val="single" w:sz="6" w:space="0" w:color="auto"/>
              <w:right w:val="single" w:sz="6" w:space="0" w:color="auto"/>
            </w:tcBorders>
            <w:vAlign w:val="center"/>
          </w:tcPr>
          <w:p w:rsidR="00DB66FD" w:rsidRPr="002F6A28" w:rsidRDefault="00DB66FD" w:rsidP="002F6A28">
            <w:pPr>
              <w:pStyle w:val="aff1"/>
              <w:jc w:val="center"/>
              <w:rPr>
                <w:rFonts w:ascii="Times New Roman" w:hAnsi="Times New Roman" w:cs="Times New Roman"/>
                <w:sz w:val="12"/>
                <w:szCs w:val="12"/>
              </w:rPr>
            </w:pPr>
          </w:p>
        </w:tc>
        <w:tc>
          <w:tcPr>
            <w:tcW w:w="697" w:type="pct"/>
            <w:vMerge/>
            <w:tcBorders>
              <w:left w:val="single" w:sz="6" w:space="0" w:color="auto"/>
              <w:bottom w:val="single" w:sz="6" w:space="0" w:color="auto"/>
              <w:right w:val="single" w:sz="6" w:space="0" w:color="auto"/>
            </w:tcBorders>
            <w:vAlign w:val="center"/>
          </w:tcPr>
          <w:p w:rsidR="00DB66FD" w:rsidRPr="002F6A28" w:rsidRDefault="00DB66FD" w:rsidP="002F6A28">
            <w:pPr>
              <w:pStyle w:val="aff1"/>
              <w:jc w:val="center"/>
              <w:rPr>
                <w:rFonts w:ascii="Times New Roman" w:hAnsi="Times New Roman" w:cs="Times New Roman"/>
                <w:sz w:val="12"/>
                <w:szCs w:val="12"/>
              </w:rPr>
            </w:pPr>
          </w:p>
        </w:tc>
        <w:tc>
          <w:tcPr>
            <w:tcW w:w="726" w:type="pct"/>
            <w:vMerge/>
            <w:tcBorders>
              <w:left w:val="single" w:sz="6" w:space="0" w:color="auto"/>
              <w:bottom w:val="single" w:sz="6" w:space="0" w:color="auto"/>
              <w:right w:val="single" w:sz="6" w:space="0" w:color="auto"/>
            </w:tcBorders>
            <w:vAlign w:val="center"/>
          </w:tcPr>
          <w:p w:rsidR="00DB66FD" w:rsidRPr="002F6A28" w:rsidRDefault="00DB66FD" w:rsidP="002F6A28">
            <w:pPr>
              <w:pStyle w:val="aff1"/>
              <w:jc w:val="center"/>
              <w:rPr>
                <w:rStyle w:val="FontStyle62"/>
                <w:sz w:val="12"/>
                <w:szCs w:val="12"/>
              </w:rPr>
            </w:pPr>
          </w:p>
        </w:tc>
      </w:tr>
    </w:tbl>
    <w:p w:rsidR="002F6A28" w:rsidRDefault="002F6A28" w:rsidP="002F6A28">
      <w:pPr>
        <w:spacing w:after="0" w:line="240" w:lineRule="auto"/>
        <w:ind w:firstLine="284"/>
        <w:jc w:val="center"/>
        <w:rPr>
          <w:rFonts w:ascii="Times New Roman" w:eastAsia="Times New Roman" w:hAnsi="Times New Roman" w:cs="Times New Roman"/>
          <w:sz w:val="12"/>
          <w:szCs w:val="12"/>
          <w:lang w:eastAsia="ru-RU"/>
        </w:rPr>
      </w:pPr>
    </w:p>
    <w:p w:rsidR="008542D4" w:rsidRPr="008542D4" w:rsidRDefault="008542D4" w:rsidP="008542D4">
      <w:pPr>
        <w:spacing w:after="0" w:line="240" w:lineRule="auto"/>
        <w:ind w:firstLine="284"/>
        <w:jc w:val="center"/>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Администрация</w:t>
      </w:r>
    </w:p>
    <w:p w:rsidR="008542D4" w:rsidRPr="008542D4" w:rsidRDefault="008542D4" w:rsidP="008542D4">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сельского поселения </w:t>
      </w:r>
      <w:r w:rsidRPr="008542D4">
        <w:rPr>
          <w:rFonts w:ascii="Times New Roman" w:eastAsia="Times New Roman" w:hAnsi="Times New Roman" w:cs="Times New Roman"/>
          <w:sz w:val="12"/>
          <w:szCs w:val="12"/>
          <w:lang w:eastAsia="ru-RU"/>
        </w:rPr>
        <w:t>Серноводск</w:t>
      </w:r>
    </w:p>
    <w:p w:rsidR="008542D4" w:rsidRPr="008542D4" w:rsidRDefault="008542D4" w:rsidP="008542D4">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муниципального района </w:t>
      </w:r>
      <w:r w:rsidRPr="008542D4">
        <w:rPr>
          <w:rFonts w:ascii="Times New Roman" w:eastAsia="Times New Roman" w:hAnsi="Times New Roman" w:cs="Times New Roman"/>
          <w:sz w:val="12"/>
          <w:szCs w:val="12"/>
          <w:lang w:eastAsia="ru-RU"/>
        </w:rPr>
        <w:t>Сергиевский</w:t>
      </w:r>
    </w:p>
    <w:p w:rsidR="008542D4" w:rsidRPr="008542D4" w:rsidRDefault="008542D4" w:rsidP="008542D4">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8542D4" w:rsidRPr="008542D4" w:rsidRDefault="008542D4" w:rsidP="008542D4">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ПОСТАНОВЛЕНИЕ</w:t>
      </w:r>
    </w:p>
    <w:p w:rsidR="008542D4" w:rsidRPr="008542D4" w:rsidRDefault="008542D4" w:rsidP="008542D4">
      <w:pPr>
        <w:spacing w:after="0" w:line="240" w:lineRule="auto"/>
        <w:ind w:firstLine="284"/>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«29» декабря  2022г.</w:t>
      </w:r>
      <w:r>
        <w:rPr>
          <w:rFonts w:ascii="Times New Roman" w:eastAsia="Times New Roman" w:hAnsi="Times New Roman" w:cs="Times New Roman"/>
          <w:sz w:val="12"/>
          <w:szCs w:val="12"/>
          <w:lang w:eastAsia="ru-RU"/>
        </w:rPr>
        <w:t xml:space="preserve">                                                                                               </w:t>
      </w:r>
      <w:r>
        <w:rPr>
          <w:rFonts w:ascii="Times New Roman" w:eastAsia="Times New Roman" w:hAnsi="Times New Roman" w:cs="Times New Roman"/>
          <w:sz w:val="12"/>
          <w:szCs w:val="12"/>
          <w:lang w:eastAsia="ru-RU"/>
        </w:rPr>
        <w:tab/>
        <w:t xml:space="preserve">                                                                                                   №</w:t>
      </w:r>
      <w:r w:rsidRPr="008542D4">
        <w:rPr>
          <w:rFonts w:ascii="Times New Roman" w:eastAsia="Times New Roman" w:hAnsi="Times New Roman" w:cs="Times New Roman"/>
          <w:sz w:val="12"/>
          <w:szCs w:val="12"/>
          <w:lang w:eastAsia="ru-RU"/>
        </w:rPr>
        <w:t>67</w:t>
      </w:r>
    </w:p>
    <w:p w:rsidR="008542D4" w:rsidRPr="008542D4" w:rsidRDefault="008542D4" w:rsidP="008542D4">
      <w:pPr>
        <w:spacing w:after="0" w:line="240" w:lineRule="auto"/>
        <w:ind w:firstLine="284"/>
        <w:jc w:val="center"/>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Об утверждении административного регламента предоставления муниципальной услуги «Подготовка и утверждение документации по планиро</w:t>
      </w:r>
      <w:r>
        <w:rPr>
          <w:rFonts w:ascii="Times New Roman" w:eastAsia="Times New Roman" w:hAnsi="Times New Roman" w:cs="Times New Roman"/>
          <w:sz w:val="12"/>
          <w:szCs w:val="12"/>
          <w:lang w:eastAsia="ru-RU"/>
        </w:rPr>
        <w:t xml:space="preserve">вке территории» на территории </w:t>
      </w:r>
      <w:r w:rsidRPr="008542D4">
        <w:rPr>
          <w:rFonts w:ascii="Times New Roman" w:eastAsia="Times New Roman" w:hAnsi="Times New Roman" w:cs="Times New Roman"/>
          <w:sz w:val="12"/>
          <w:szCs w:val="12"/>
          <w:lang w:eastAsia="ru-RU"/>
        </w:rPr>
        <w:t>сельского поселения Серноводск муниципального района Сергиевский Самарской области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В целях обеспечения принципа открытости и общедоступности информации о предоставлении муниципальных услуг населению, руководствуясь Федера</w:t>
      </w:r>
      <w:r>
        <w:rPr>
          <w:rFonts w:ascii="Times New Roman" w:eastAsia="Times New Roman" w:hAnsi="Times New Roman" w:cs="Times New Roman"/>
          <w:sz w:val="12"/>
          <w:szCs w:val="12"/>
          <w:lang w:eastAsia="ru-RU"/>
        </w:rPr>
        <w:t>льным законом от 06.10.2003г. №</w:t>
      </w:r>
      <w:r w:rsidRPr="008542D4">
        <w:rPr>
          <w:rFonts w:ascii="Times New Roman" w:eastAsia="Times New Roman" w:hAnsi="Times New Roman" w:cs="Times New Roman"/>
          <w:sz w:val="12"/>
          <w:szCs w:val="12"/>
          <w:lang w:eastAsia="ru-RU"/>
        </w:rPr>
        <w:t>131-ФЗ «Об общих принципах организации местного самоуправления в Российской Федерации», Федера</w:t>
      </w:r>
      <w:r>
        <w:rPr>
          <w:rFonts w:ascii="Times New Roman" w:eastAsia="Times New Roman" w:hAnsi="Times New Roman" w:cs="Times New Roman"/>
          <w:sz w:val="12"/>
          <w:szCs w:val="12"/>
          <w:lang w:eastAsia="ru-RU"/>
        </w:rPr>
        <w:t>льным законом от 27.07.2010г. №</w:t>
      </w:r>
      <w:r w:rsidRPr="008542D4">
        <w:rPr>
          <w:rFonts w:ascii="Times New Roman" w:eastAsia="Times New Roman" w:hAnsi="Times New Roman" w:cs="Times New Roman"/>
          <w:sz w:val="12"/>
          <w:szCs w:val="12"/>
          <w:lang w:eastAsia="ru-RU"/>
        </w:rPr>
        <w:t>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Серноводск муниципального района Сергиевский от 08.04.2022г. №12 «Об утверждении Порядка подготовки документации по планировке территории, разрабатываемой на основании решений администрации сельского поселения Серноводск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 постановлением Администрации сельского поселения Серноводск муниципального район</w:t>
      </w:r>
      <w:r>
        <w:rPr>
          <w:rFonts w:ascii="Times New Roman" w:eastAsia="Times New Roman" w:hAnsi="Times New Roman" w:cs="Times New Roman"/>
          <w:sz w:val="12"/>
          <w:szCs w:val="12"/>
          <w:lang w:eastAsia="ru-RU"/>
        </w:rPr>
        <w:t>а Сергиевский от 23.11.2022г. №</w:t>
      </w:r>
      <w:r w:rsidRPr="008542D4">
        <w:rPr>
          <w:rFonts w:ascii="Times New Roman" w:eastAsia="Times New Roman" w:hAnsi="Times New Roman" w:cs="Times New Roman"/>
          <w:sz w:val="12"/>
          <w:szCs w:val="12"/>
          <w:lang w:eastAsia="ru-RU"/>
        </w:rPr>
        <w:t>62 «Об утверждении Реестра муниципальных услуг сельского поселения Серноводск муниципального района Сергиевс</w:t>
      </w:r>
      <w:r>
        <w:rPr>
          <w:rFonts w:ascii="Times New Roman" w:eastAsia="Times New Roman" w:hAnsi="Times New Roman" w:cs="Times New Roman"/>
          <w:sz w:val="12"/>
          <w:szCs w:val="12"/>
          <w:lang w:eastAsia="ru-RU"/>
        </w:rPr>
        <w:t xml:space="preserve">кий», </w:t>
      </w:r>
      <w:r w:rsidRPr="008542D4">
        <w:rPr>
          <w:rFonts w:ascii="Times New Roman" w:eastAsia="Times New Roman" w:hAnsi="Times New Roman" w:cs="Times New Roman"/>
          <w:sz w:val="12"/>
          <w:szCs w:val="12"/>
          <w:lang w:eastAsia="ru-RU"/>
        </w:rPr>
        <w:t>Уставом сельского поселения Серноводск муниципального района Сергиевский, администрация сельского поселения Серноводск мун</w:t>
      </w:r>
      <w:r>
        <w:rPr>
          <w:rFonts w:ascii="Times New Roman" w:eastAsia="Times New Roman" w:hAnsi="Times New Roman" w:cs="Times New Roman"/>
          <w:sz w:val="12"/>
          <w:szCs w:val="12"/>
          <w:lang w:eastAsia="ru-RU"/>
        </w:rPr>
        <w:t xml:space="preserve">иципального района Сергиевский </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ПОСТАНОВЛЯЕТ:</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8542D4">
        <w:rPr>
          <w:rFonts w:ascii="Times New Roman" w:eastAsia="Times New Roman" w:hAnsi="Times New Roman" w:cs="Times New Roman"/>
          <w:sz w:val="12"/>
          <w:szCs w:val="12"/>
          <w:lang w:eastAsia="ru-RU"/>
        </w:rPr>
        <w:t>Утвердить администра</w:t>
      </w:r>
      <w:r>
        <w:rPr>
          <w:rFonts w:ascii="Times New Roman" w:eastAsia="Times New Roman" w:hAnsi="Times New Roman" w:cs="Times New Roman"/>
          <w:sz w:val="12"/>
          <w:szCs w:val="12"/>
          <w:lang w:eastAsia="ru-RU"/>
        </w:rPr>
        <w:t xml:space="preserve">тивный регламент предоставления </w:t>
      </w:r>
      <w:r w:rsidRPr="008542D4">
        <w:rPr>
          <w:rFonts w:ascii="Times New Roman" w:eastAsia="Times New Roman" w:hAnsi="Times New Roman" w:cs="Times New Roman"/>
          <w:sz w:val="12"/>
          <w:szCs w:val="12"/>
          <w:lang w:eastAsia="ru-RU"/>
        </w:rPr>
        <w:t xml:space="preserve">муниципальной услуги «Подготовка и утверждение документации по планировке территории»  на территории сельского поселения Серноводск муниципального района Сергиевский Самарской области согласно приложению №1 к настоящему Постановлению.  </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8542D4">
        <w:rPr>
          <w:rFonts w:ascii="Times New Roman" w:eastAsia="Times New Roman" w:hAnsi="Times New Roman" w:cs="Times New Roman"/>
          <w:sz w:val="12"/>
          <w:szCs w:val="12"/>
          <w:lang w:eastAsia="ru-RU"/>
        </w:rPr>
        <w:t>Опубликовать настоящее Постановление в газете «Сергиевский вестник».</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8542D4">
        <w:rPr>
          <w:rFonts w:ascii="Times New Roman" w:eastAsia="Times New Roman" w:hAnsi="Times New Roman" w:cs="Times New Roman"/>
          <w:sz w:val="12"/>
          <w:szCs w:val="12"/>
          <w:lang w:eastAsia="ru-RU"/>
        </w:rPr>
        <w:t>Настоящее Постановление вступает в силу со дня его официального опубликования.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8542D4">
        <w:rPr>
          <w:rFonts w:ascii="Times New Roman" w:eastAsia="Times New Roman" w:hAnsi="Times New Roman" w:cs="Times New Roman"/>
          <w:sz w:val="12"/>
          <w:szCs w:val="12"/>
          <w:lang w:eastAsia="ru-RU"/>
        </w:rPr>
        <w:t>Контроль за выполнением настоящего П</w:t>
      </w:r>
      <w:r>
        <w:rPr>
          <w:rFonts w:ascii="Times New Roman" w:eastAsia="Times New Roman" w:hAnsi="Times New Roman" w:cs="Times New Roman"/>
          <w:sz w:val="12"/>
          <w:szCs w:val="12"/>
          <w:lang w:eastAsia="ru-RU"/>
        </w:rPr>
        <w:t>остановления оставляю за собой.</w:t>
      </w:r>
    </w:p>
    <w:p w:rsidR="008542D4" w:rsidRPr="008542D4" w:rsidRDefault="008542D4" w:rsidP="008542D4">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Глава   сельского поселения Серноводск </w:t>
      </w:r>
    </w:p>
    <w:p w:rsidR="008542D4" w:rsidRDefault="008542D4" w:rsidP="008542D4">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муниципального района Сергиевский                </w:t>
      </w:r>
    </w:p>
    <w:p w:rsidR="008542D4" w:rsidRDefault="008542D4" w:rsidP="008542D4">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                                        В.В.Тулгаев</w:t>
      </w:r>
    </w:p>
    <w:p w:rsidR="008542D4" w:rsidRDefault="008542D4" w:rsidP="008542D4">
      <w:pPr>
        <w:spacing w:after="0" w:line="240" w:lineRule="auto"/>
        <w:ind w:firstLine="284"/>
        <w:jc w:val="right"/>
        <w:rPr>
          <w:rFonts w:ascii="Times New Roman" w:eastAsia="Times New Roman" w:hAnsi="Times New Roman" w:cs="Times New Roman"/>
          <w:sz w:val="12"/>
          <w:szCs w:val="12"/>
          <w:lang w:eastAsia="ru-RU"/>
        </w:rPr>
      </w:pPr>
    </w:p>
    <w:p w:rsidR="008542D4" w:rsidRPr="008542D4" w:rsidRDefault="008542D4" w:rsidP="008542D4">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Приложение №1</w:t>
      </w:r>
    </w:p>
    <w:p w:rsidR="008542D4" w:rsidRDefault="008542D4" w:rsidP="008542D4">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к постановлению администрации </w:t>
      </w:r>
    </w:p>
    <w:p w:rsidR="008542D4" w:rsidRPr="008542D4" w:rsidRDefault="008542D4" w:rsidP="008542D4">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сельского</w:t>
      </w:r>
      <w:r w:rsidRPr="008542D4">
        <w:rPr>
          <w:rFonts w:ascii="Times New Roman" w:eastAsia="Times New Roman" w:hAnsi="Times New Roman" w:cs="Times New Roman"/>
          <w:sz w:val="12"/>
          <w:szCs w:val="12"/>
          <w:lang w:eastAsia="ru-RU"/>
        </w:rPr>
        <w:t xml:space="preserve"> поселения Серноводск </w:t>
      </w:r>
    </w:p>
    <w:p w:rsidR="008542D4" w:rsidRPr="008542D4" w:rsidRDefault="008542D4" w:rsidP="008542D4">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муниципального района Сергиевский </w:t>
      </w:r>
    </w:p>
    <w:p w:rsidR="008542D4" w:rsidRPr="008542D4" w:rsidRDefault="008542D4" w:rsidP="008542D4">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от «29»12.2022г. № 67</w:t>
      </w:r>
    </w:p>
    <w:p w:rsidR="008542D4" w:rsidRPr="008542D4" w:rsidRDefault="008542D4" w:rsidP="008542D4">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Административный регламент </w:t>
      </w:r>
      <w:r w:rsidRPr="008542D4">
        <w:rPr>
          <w:rFonts w:ascii="Times New Roman" w:eastAsia="Times New Roman" w:hAnsi="Times New Roman" w:cs="Times New Roman"/>
          <w:sz w:val="12"/>
          <w:szCs w:val="12"/>
          <w:lang w:eastAsia="ru-RU"/>
        </w:rPr>
        <w:t>пред</w:t>
      </w:r>
      <w:r>
        <w:rPr>
          <w:rFonts w:ascii="Times New Roman" w:eastAsia="Times New Roman" w:hAnsi="Times New Roman" w:cs="Times New Roman"/>
          <w:sz w:val="12"/>
          <w:szCs w:val="12"/>
          <w:lang w:eastAsia="ru-RU"/>
        </w:rPr>
        <w:t xml:space="preserve">оставления муниципальной услуги </w:t>
      </w:r>
      <w:r w:rsidRPr="008542D4">
        <w:rPr>
          <w:rFonts w:ascii="Times New Roman" w:eastAsia="Times New Roman" w:hAnsi="Times New Roman" w:cs="Times New Roman"/>
          <w:sz w:val="12"/>
          <w:szCs w:val="12"/>
          <w:lang w:eastAsia="ru-RU"/>
        </w:rPr>
        <w:t>«Подготовка и утверждение документации по планировке территории» на территории сельского поселения Серноводск муниципального района Сергиевский Самарской области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Оглавление</w:t>
      </w:r>
      <w:r w:rsidRPr="008542D4">
        <w:rPr>
          <w:rFonts w:ascii="Times New Roman" w:eastAsia="Times New Roman" w:hAnsi="Times New Roman" w:cs="Times New Roman"/>
          <w:sz w:val="12"/>
          <w:szCs w:val="12"/>
          <w:lang w:eastAsia="ru-RU"/>
        </w:rPr>
        <w:tab/>
        <w:t>1</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Раздел I. Общие положения                   </w:t>
      </w:r>
      <w:r w:rsidRPr="008542D4">
        <w:rPr>
          <w:rFonts w:ascii="Times New Roman" w:eastAsia="Times New Roman" w:hAnsi="Times New Roman" w:cs="Times New Roman"/>
          <w:sz w:val="12"/>
          <w:szCs w:val="12"/>
          <w:lang w:eastAsia="ru-RU"/>
        </w:rPr>
        <w:tab/>
        <w:t>3</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Раздел II. Стандарт предоставления муниципальной услуги</w:t>
      </w:r>
      <w:r w:rsidRPr="008542D4">
        <w:rPr>
          <w:rFonts w:ascii="Times New Roman" w:eastAsia="Times New Roman" w:hAnsi="Times New Roman" w:cs="Times New Roman"/>
          <w:sz w:val="12"/>
          <w:szCs w:val="12"/>
          <w:lang w:eastAsia="ru-RU"/>
        </w:rPr>
        <w:tab/>
        <w:t>6</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lastRenderedPageBreak/>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w:t>
      </w:r>
      <w:r>
        <w:rPr>
          <w:rFonts w:ascii="Times New Roman" w:eastAsia="Times New Roman" w:hAnsi="Times New Roman" w:cs="Times New Roman"/>
          <w:sz w:val="12"/>
          <w:szCs w:val="12"/>
          <w:lang w:eastAsia="ru-RU"/>
        </w:rPr>
        <w:t xml:space="preserve"> в многофункциональных центрах</w:t>
      </w:r>
      <w:r>
        <w:rPr>
          <w:rFonts w:ascii="Times New Roman" w:eastAsia="Times New Roman" w:hAnsi="Times New Roman" w:cs="Times New Roman"/>
          <w:sz w:val="12"/>
          <w:szCs w:val="12"/>
          <w:lang w:eastAsia="ru-RU"/>
        </w:rPr>
        <w:tab/>
      </w:r>
      <w:r w:rsidRPr="008542D4">
        <w:rPr>
          <w:rFonts w:ascii="Times New Roman" w:eastAsia="Times New Roman" w:hAnsi="Times New Roman" w:cs="Times New Roman"/>
          <w:sz w:val="12"/>
          <w:szCs w:val="12"/>
          <w:lang w:eastAsia="ru-RU"/>
        </w:rPr>
        <w:t>25</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Раздел IV. Формы контроля за исполнение</w:t>
      </w:r>
      <w:r>
        <w:rPr>
          <w:rFonts w:ascii="Times New Roman" w:eastAsia="Times New Roman" w:hAnsi="Times New Roman" w:cs="Times New Roman"/>
          <w:sz w:val="12"/>
          <w:szCs w:val="12"/>
          <w:lang w:eastAsia="ru-RU"/>
        </w:rPr>
        <w:t>м административного регламента</w:t>
      </w:r>
      <w:r>
        <w:rPr>
          <w:rFonts w:ascii="Times New Roman" w:eastAsia="Times New Roman" w:hAnsi="Times New Roman" w:cs="Times New Roman"/>
          <w:sz w:val="12"/>
          <w:szCs w:val="12"/>
          <w:lang w:eastAsia="ru-RU"/>
        </w:rPr>
        <w:tab/>
      </w:r>
      <w:r w:rsidRPr="008542D4">
        <w:rPr>
          <w:rFonts w:ascii="Times New Roman" w:eastAsia="Times New Roman" w:hAnsi="Times New Roman" w:cs="Times New Roman"/>
          <w:sz w:val="12"/>
          <w:szCs w:val="12"/>
          <w:lang w:eastAsia="ru-RU"/>
        </w:rPr>
        <w:t>31</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w:t>
      </w:r>
      <w:r>
        <w:rPr>
          <w:rFonts w:ascii="Times New Roman" w:eastAsia="Times New Roman" w:hAnsi="Times New Roman" w:cs="Times New Roman"/>
          <w:sz w:val="12"/>
          <w:szCs w:val="12"/>
          <w:lang w:eastAsia="ru-RU"/>
        </w:rPr>
        <w:t>ципальных служащих, работников</w:t>
      </w:r>
      <w:r>
        <w:rPr>
          <w:rFonts w:ascii="Times New Roman" w:eastAsia="Times New Roman" w:hAnsi="Times New Roman" w:cs="Times New Roman"/>
          <w:sz w:val="12"/>
          <w:szCs w:val="12"/>
          <w:lang w:eastAsia="ru-RU"/>
        </w:rPr>
        <w:tab/>
      </w:r>
      <w:r w:rsidRPr="008542D4">
        <w:rPr>
          <w:rFonts w:ascii="Times New Roman" w:eastAsia="Times New Roman" w:hAnsi="Times New Roman" w:cs="Times New Roman"/>
          <w:sz w:val="12"/>
          <w:szCs w:val="12"/>
          <w:lang w:eastAsia="ru-RU"/>
        </w:rPr>
        <w:t>33</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Приложение № 1. Форма заявления о принятии решения о подготовке документации по планировке территории </w:t>
      </w:r>
      <w:r w:rsidRPr="008542D4">
        <w:rPr>
          <w:rFonts w:ascii="Times New Roman" w:eastAsia="Times New Roman" w:hAnsi="Times New Roman" w:cs="Times New Roman"/>
          <w:sz w:val="12"/>
          <w:szCs w:val="12"/>
          <w:lang w:eastAsia="ru-RU"/>
        </w:rPr>
        <w:tab/>
        <w:t>36</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Приложение №2. Форма заявления об утверждении документации по планировке территории</w:t>
      </w:r>
      <w:r w:rsidRPr="008542D4">
        <w:rPr>
          <w:rFonts w:ascii="Times New Roman" w:eastAsia="Times New Roman" w:hAnsi="Times New Roman" w:cs="Times New Roman"/>
          <w:sz w:val="12"/>
          <w:szCs w:val="12"/>
          <w:lang w:eastAsia="ru-RU"/>
        </w:rPr>
        <w:tab/>
        <w:t>38</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Приложение №3. Форма заявления о принятии решения о подготовке документации по внесению изменений в документацию по планировке территории</w:t>
      </w:r>
      <w:r w:rsidRPr="008542D4">
        <w:rPr>
          <w:rFonts w:ascii="Times New Roman" w:eastAsia="Times New Roman" w:hAnsi="Times New Roman" w:cs="Times New Roman"/>
          <w:sz w:val="12"/>
          <w:szCs w:val="12"/>
          <w:lang w:eastAsia="ru-RU"/>
        </w:rPr>
        <w:tab/>
        <w:t>39</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Приложение №4. Форма задания на разработку документации по планировке территории</w:t>
      </w:r>
      <w:r w:rsidRPr="008542D4">
        <w:rPr>
          <w:rFonts w:ascii="Times New Roman" w:eastAsia="Times New Roman" w:hAnsi="Times New Roman" w:cs="Times New Roman"/>
          <w:sz w:val="12"/>
          <w:szCs w:val="12"/>
          <w:lang w:eastAsia="ru-RU"/>
        </w:rPr>
        <w:tab/>
        <w:t>41</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Приложение №5.Форма  Предложения о подготовке документа</w:t>
      </w:r>
      <w:r>
        <w:rPr>
          <w:rFonts w:ascii="Times New Roman" w:eastAsia="Times New Roman" w:hAnsi="Times New Roman" w:cs="Times New Roman"/>
          <w:sz w:val="12"/>
          <w:szCs w:val="12"/>
          <w:lang w:eastAsia="ru-RU"/>
        </w:rPr>
        <w:t>ции по планировке территории</w:t>
      </w:r>
      <w:r>
        <w:rPr>
          <w:rFonts w:ascii="Times New Roman" w:eastAsia="Times New Roman" w:hAnsi="Times New Roman" w:cs="Times New Roman"/>
          <w:sz w:val="12"/>
          <w:szCs w:val="12"/>
          <w:lang w:eastAsia="ru-RU"/>
        </w:rPr>
        <w:tab/>
        <w:t>42</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Приложение №6. Форма уведомления об отказе в приеме документов, необходимых для предоставления муниципальной услуги</w:t>
      </w:r>
      <w:r w:rsidRPr="008542D4">
        <w:rPr>
          <w:rFonts w:ascii="Times New Roman" w:eastAsia="Times New Roman" w:hAnsi="Times New Roman" w:cs="Times New Roman"/>
          <w:sz w:val="12"/>
          <w:szCs w:val="12"/>
          <w:lang w:eastAsia="ru-RU"/>
        </w:rPr>
        <w:tab/>
        <w:t>45</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Приложение №7. Форма решения о подготовке документа</w:t>
      </w:r>
      <w:r>
        <w:rPr>
          <w:rFonts w:ascii="Times New Roman" w:eastAsia="Times New Roman" w:hAnsi="Times New Roman" w:cs="Times New Roman"/>
          <w:sz w:val="12"/>
          <w:szCs w:val="12"/>
          <w:lang w:eastAsia="ru-RU"/>
        </w:rPr>
        <w:t>ции по планировке территории</w:t>
      </w:r>
      <w:r>
        <w:rPr>
          <w:rFonts w:ascii="Times New Roman" w:eastAsia="Times New Roman" w:hAnsi="Times New Roman" w:cs="Times New Roman"/>
          <w:sz w:val="12"/>
          <w:szCs w:val="12"/>
          <w:lang w:eastAsia="ru-RU"/>
        </w:rPr>
        <w:tab/>
        <w:t>47</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Приложение №8. Форма решения о подготовке документации по внесению изменений в документа</w:t>
      </w:r>
      <w:r>
        <w:rPr>
          <w:rFonts w:ascii="Times New Roman" w:eastAsia="Times New Roman" w:hAnsi="Times New Roman" w:cs="Times New Roman"/>
          <w:sz w:val="12"/>
          <w:szCs w:val="12"/>
          <w:lang w:eastAsia="ru-RU"/>
        </w:rPr>
        <w:t>цию по планировке территории</w:t>
      </w:r>
      <w:r>
        <w:rPr>
          <w:rFonts w:ascii="Times New Roman" w:eastAsia="Times New Roman" w:hAnsi="Times New Roman" w:cs="Times New Roman"/>
          <w:sz w:val="12"/>
          <w:szCs w:val="12"/>
          <w:lang w:eastAsia="ru-RU"/>
        </w:rPr>
        <w:tab/>
        <w:t>50</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Приложение №9. Форма решения об отказе в подготовке документа</w:t>
      </w:r>
      <w:r>
        <w:rPr>
          <w:rFonts w:ascii="Times New Roman" w:eastAsia="Times New Roman" w:hAnsi="Times New Roman" w:cs="Times New Roman"/>
          <w:sz w:val="12"/>
          <w:szCs w:val="12"/>
          <w:lang w:eastAsia="ru-RU"/>
        </w:rPr>
        <w:t>ции по планировке территории</w:t>
      </w:r>
      <w:r>
        <w:rPr>
          <w:rFonts w:ascii="Times New Roman" w:eastAsia="Times New Roman" w:hAnsi="Times New Roman" w:cs="Times New Roman"/>
          <w:sz w:val="12"/>
          <w:szCs w:val="12"/>
          <w:lang w:eastAsia="ru-RU"/>
        </w:rPr>
        <w:tab/>
        <w:t>53</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Приложение №10. Форма решения об отказе в подготовке документации по внесению изменений в документацию по планировке террит</w:t>
      </w:r>
      <w:r>
        <w:rPr>
          <w:rFonts w:ascii="Times New Roman" w:eastAsia="Times New Roman" w:hAnsi="Times New Roman" w:cs="Times New Roman"/>
          <w:sz w:val="12"/>
          <w:szCs w:val="12"/>
          <w:lang w:eastAsia="ru-RU"/>
        </w:rPr>
        <w:t>ории</w:t>
      </w:r>
      <w:r>
        <w:rPr>
          <w:rFonts w:ascii="Times New Roman" w:eastAsia="Times New Roman" w:hAnsi="Times New Roman" w:cs="Times New Roman"/>
          <w:sz w:val="12"/>
          <w:szCs w:val="12"/>
          <w:lang w:eastAsia="ru-RU"/>
        </w:rPr>
        <w:tab/>
        <w:t>55</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Приложение №11. Форма решения об утверждении документации по планировке территории</w:t>
      </w:r>
      <w:r w:rsidRPr="008542D4">
        <w:rPr>
          <w:rFonts w:ascii="Times New Roman" w:eastAsia="Times New Roman" w:hAnsi="Times New Roman" w:cs="Times New Roman"/>
          <w:sz w:val="12"/>
          <w:szCs w:val="12"/>
          <w:lang w:eastAsia="ru-RU"/>
        </w:rPr>
        <w:tab/>
        <w:t>57</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Приложение №12. Форма решения о внесении изменений в документацию по планировке территории</w:t>
      </w:r>
      <w:r w:rsidRPr="008542D4">
        <w:rPr>
          <w:rFonts w:ascii="Times New Roman" w:eastAsia="Times New Roman" w:hAnsi="Times New Roman" w:cs="Times New Roman"/>
          <w:sz w:val="12"/>
          <w:szCs w:val="12"/>
          <w:lang w:eastAsia="ru-RU"/>
        </w:rPr>
        <w:tab/>
        <w:t>59</w:t>
      </w:r>
    </w:p>
    <w:p w:rsid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Приложение №13. Форма решения об отклонении документации по планировке территории и</w:t>
      </w:r>
      <w:r>
        <w:rPr>
          <w:rFonts w:ascii="Times New Roman" w:eastAsia="Times New Roman" w:hAnsi="Times New Roman" w:cs="Times New Roman"/>
          <w:sz w:val="12"/>
          <w:szCs w:val="12"/>
          <w:lang w:eastAsia="ru-RU"/>
        </w:rPr>
        <w:t xml:space="preserve"> направлении ее на доработку</w:t>
      </w:r>
      <w:r>
        <w:rPr>
          <w:rFonts w:ascii="Times New Roman" w:eastAsia="Times New Roman" w:hAnsi="Times New Roman" w:cs="Times New Roman"/>
          <w:sz w:val="12"/>
          <w:szCs w:val="12"/>
          <w:lang w:eastAsia="ru-RU"/>
        </w:rPr>
        <w:tab/>
        <w:t>62</w:t>
      </w:r>
    </w:p>
    <w:p w:rsidR="008542D4" w:rsidRPr="008542D4" w:rsidRDefault="008542D4" w:rsidP="00680708">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Приложение №14. Состав, последовательность и сроки выполнения административных процедур (действий) при предост</w:t>
      </w:r>
      <w:r w:rsidR="00680708">
        <w:rPr>
          <w:rFonts w:ascii="Times New Roman" w:eastAsia="Times New Roman" w:hAnsi="Times New Roman" w:cs="Times New Roman"/>
          <w:sz w:val="12"/>
          <w:szCs w:val="12"/>
          <w:lang w:eastAsia="ru-RU"/>
        </w:rPr>
        <w:t>авлении муниципальной услуги</w:t>
      </w:r>
      <w:r w:rsidR="00680708">
        <w:rPr>
          <w:rFonts w:ascii="Times New Roman" w:eastAsia="Times New Roman" w:hAnsi="Times New Roman" w:cs="Times New Roman"/>
          <w:sz w:val="12"/>
          <w:szCs w:val="12"/>
          <w:lang w:eastAsia="ru-RU"/>
        </w:rPr>
        <w:tab/>
        <w:t>64</w:t>
      </w:r>
    </w:p>
    <w:p w:rsidR="008542D4" w:rsidRPr="008542D4" w:rsidRDefault="008542D4" w:rsidP="008542D4">
      <w:pPr>
        <w:spacing w:after="0" w:line="240" w:lineRule="auto"/>
        <w:ind w:firstLine="284"/>
        <w:jc w:val="center"/>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Раздел I. Общие положения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Предмет регулирован</w:t>
      </w:r>
      <w:r>
        <w:rPr>
          <w:rFonts w:ascii="Times New Roman" w:eastAsia="Times New Roman" w:hAnsi="Times New Roman" w:cs="Times New Roman"/>
          <w:sz w:val="12"/>
          <w:szCs w:val="12"/>
          <w:lang w:eastAsia="ru-RU"/>
        </w:rPr>
        <w:t>ия Административного регламента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1.1. Административный регламент предоставления муниципальной услуги «Подготовка и утверждение документации по планировке территории» на территории сельского поселения Серноводск муниципального района Сергиевский Самарской области (далее – Административный регламент) разработан в целях повышения качества и доступности предоставления муниципальной услуги, определяет стандарт и порядок предоставления муниципальной услуги «Подготовка и утверждение документации по планировке территории» (далее – муниципальная услуга).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1.2. Муниципальная услуга предоставляется в отношении документации по планировке территории, предусматривающей размещение объектов местного значения сельского поселения Серноводск муниципального района Сергиевский Самарской области и иных объектов капитального строительства, размещение которых планируется в границах сельского поселения Серноводск муниципального района Сергиевский Самарской област</w:t>
      </w:r>
      <w:r>
        <w:rPr>
          <w:rFonts w:ascii="Times New Roman" w:eastAsia="Times New Roman" w:hAnsi="Times New Roman" w:cs="Times New Roman"/>
          <w:sz w:val="12"/>
          <w:szCs w:val="12"/>
          <w:lang w:eastAsia="ru-RU"/>
        </w:rPr>
        <w:t>и (далее – сельское поселение).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Круг Заявителей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1.3. Заявителями на получение муниципальной услуги являются физические или юридические лица (далее - заявитель), заинтересованные в строительстве, реконструкции объектов местного значения сельского поселения в границах сельского поселения, иных объектов капитального строительства, размещение которых планируется в границах сельского поселения,  за исключением случаев, указанных в частях 2-4.2, 5.2 статьи 45 Градостроительного кодекса Российской Федерации, объектов местного значения сельского поселения, финансирование строительства, реконструкции которого осуществляется полностью за счет средств местного бюджета сельского поселения и размещение которого планируется в границах сельского поселения. </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Интересы заявителей могут представлять лица, уполномоченные заявителем в установленном порядке, и законные представители физическ</w:t>
      </w:r>
      <w:r>
        <w:rPr>
          <w:rFonts w:ascii="Times New Roman" w:eastAsia="Times New Roman" w:hAnsi="Times New Roman" w:cs="Times New Roman"/>
          <w:sz w:val="12"/>
          <w:szCs w:val="12"/>
          <w:lang w:eastAsia="ru-RU"/>
        </w:rPr>
        <w:t>их лиц (далее – представитель).</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Требования к порядку информирования о пред</w:t>
      </w:r>
      <w:r>
        <w:rPr>
          <w:rFonts w:ascii="Times New Roman" w:eastAsia="Times New Roman" w:hAnsi="Times New Roman" w:cs="Times New Roman"/>
          <w:sz w:val="12"/>
          <w:szCs w:val="12"/>
          <w:lang w:eastAsia="ru-RU"/>
        </w:rPr>
        <w:t>оставлении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1.4. Информирование о порядке предоставления муниципальной услуги осуществляется: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 непосредственно при личном приеме заявителя в уполномоченном органе местного самоуправления – Администрации сельского поселения Серноводск муниципального района Сергиевский Самарской области (далее – Уполномоченный орган местного самоуправления), или в многофункциональном центре предоставления государственных и муниципальных услуг (далее – многофункциональный центр) в случае заключения соглашения с Уполномоченным органом;</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 по телефону в уполномоченном органе местного самоуправления или многофункциональном центре;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 письменно, в том числе посредством электронной почты, факсимильной связи;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4) посредством размещения в открытой и доступной форме информации: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(https://gosuslugi.samregion.ru/) (далее – региональный портал);</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на официальном сайте уполномоченного органа местного самоуправления (www.sergievsk.ru);</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5) посредством размещения информации на информационных стендах уполномоченного органа местного самоуправления или многофункционального центра.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1.5. Информирование осуществляется по вопросам, касающимся: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способов подачи заявления о предоставлении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адресов уполномоченного органа местного самоуправления и многофункциональных центров, обращение в которые необходимо для предоставления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справочной информации о работе уполномоченного органа местного самоуправления (структурных подразделений уполномоченного органа местного самоуправления);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документов, необходимых для предоставления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порядка и сроков предоставления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Получение информации по вопросам предоставления муниципальной услуги осуществляется бесплатно.</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lastRenderedPageBreak/>
        <w:t>1.6. При устном обращении Заявителя (лично или по телефону) должностное лицо уполномоченного органа местного самоуправления,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Если должностное лицо уполномоченного органа местного самоуправления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Если подготовка ответа требует продолжительного времени, он предлагает Заявителю один из следующих вариантов дальнейших действий: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изложить обращение в письменной форме; </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назначить другое время для консультаций.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Должностное лицо уполномоченного органа местного самоуправления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Продолжительность информирования по телефону не должна превышать 10 минут.</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Информирование осуществляется в соответствии с графиком приема граждан.</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1.7. По письменному обращению должностное лицо уполномоченного органа местного самоуправления, ответственное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1.8. 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1.9. На официальном сайте уполномоченного органа местного самоуправления, на стендах в местах предоставления муниципальной услуги и в многофункциональном центре размещается следующая справочная информация: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о месте нахождения и графике работы уполномоченного органа местного самоуправления и его структурных подразделений, ответственных за предоставление муниципальной услуги, а также многофункциональных центров;</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справочные телефоны структурных подразделений уполномоченного органа местного самоуправления, ответственных за предоставление муниципальной услуги, в том числе номер телефона-автоинформатора (при наличии);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адрес официального сайта, а также электронной почты и (или) формы обратной связи уполномоченного органа местного самоуправления в сети «Интернет».</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1.10. В залах ожидания уполномоченного органа местного самоуправления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местного самоуправления с учетом требований к информированию, установленных Административным регламентом.</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уполномоченного органа местного самоуправления при обращении заявителя лично, по телефону </w:t>
      </w:r>
      <w:r>
        <w:rPr>
          <w:rFonts w:ascii="Times New Roman" w:eastAsia="Times New Roman" w:hAnsi="Times New Roman" w:cs="Times New Roman"/>
          <w:sz w:val="12"/>
          <w:szCs w:val="12"/>
          <w:lang w:eastAsia="ru-RU"/>
        </w:rPr>
        <w:t xml:space="preserve">посредством электронной почты. </w:t>
      </w:r>
    </w:p>
    <w:p w:rsidR="008542D4" w:rsidRPr="008542D4" w:rsidRDefault="008542D4" w:rsidP="008542D4">
      <w:pPr>
        <w:spacing w:after="0" w:line="240" w:lineRule="auto"/>
        <w:ind w:firstLine="284"/>
        <w:jc w:val="center"/>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Раздел II. Стандарт предоставления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На</w:t>
      </w:r>
      <w:r>
        <w:rPr>
          <w:rFonts w:ascii="Times New Roman" w:eastAsia="Times New Roman" w:hAnsi="Times New Roman" w:cs="Times New Roman"/>
          <w:sz w:val="12"/>
          <w:szCs w:val="12"/>
          <w:lang w:eastAsia="ru-RU"/>
        </w:rPr>
        <w:t>именование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2.1.</w:t>
      </w:r>
      <w:r w:rsidRPr="008542D4">
        <w:rPr>
          <w:rFonts w:ascii="Times New Roman" w:eastAsia="Times New Roman" w:hAnsi="Times New Roman" w:cs="Times New Roman"/>
          <w:sz w:val="12"/>
          <w:szCs w:val="12"/>
          <w:lang w:eastAsia="ru-RU"/>
        </w:rPr>
        <w:t>Наименование муниципальной услуги – «Подготовка и утверждение документ</w:t>
      </w:r>
      <w:r>
        <w:rPr>
          <w:rFonts w:ascii="Times New Roman" w:eastAsia="Times New Roman" w:hAnsi="Times New Roman" w:cs="Times New Roman"/>
          <w:sz w:val="12"/>
          <w:szCs w:val="12"/>
          <w:lang w:eastAsia="ru-RU"/>
        </w:rPr>
        <w:t>ации по планировке территории».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Наименование органа местного самоуправления, предос</w:t>
      </w:r>
      <w:r>
        <w:rPr>
          <w:rFonts w:ascii="Times New Roman" w:eastAsia="Times New Roman" w:hAnsi="Times New Roman" w:cs="Times New Roman"/>
          <w:sz w:val="12"/>
          <w:szCs w:val="12"/>
          <w:lang w:eastAsia="ru-RU"/>
        </w:rPr>
        <w:t>тавляющего муниципальную услугу</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2.2. Муниципальная услуга предоставляется уполномоченным органом местного самоуправления – администрацией сельского поселения Серноводск муниципального района Сергиевский  Самарской области (далее – уполномоченный орган местного самоуправления).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2.3. Уполномоченный орган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Предоставление муниципальной услуги осуществляется в многофункциональных центрах предоставления государственных и муниципальных услуг (МФЦ) в части приема документов, необходимых для предоставления муниципальной услуги, доставки документов в Уполномоченный орган, выдачи документов заявителю, только в случае заключения соответствующего соглашения между Уполномоченным органом и МФЦ.</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 а также согласований, предусмотренных Порядком подготовки документации по планировке территории, разрабатываемой на основании решений администрации сельского поселения Серноводск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w:t>
      </w:r>
      <w:r>
        <w:rPr>
          <w:rFonts w:ascii="Times New Roman" w:eastAsia="Times New Roman" w:hAnsi="Times New Roman" w:cs="Times New Roman"/>
          <w:sz w:val="12"/>
          <w:szCs w:val="12"/>
          <w:lang w:eastAsia="ru-RU"/>
        </w:rPr>
        <w:t xml:space="preserve"> кодексом Российской Федерации.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Результат пред</w:t>
      </w:r>
      <w:r>
        <w:rPr>
          <w:rFonts w:ascii="Times New Roman" w:eastAsia="Times New Roman" w:hAnsi="Times New Roman" w:cs="Times New Roman"/>
          <w:sz w:val="12"/>
          <w:szCs w:val="12"/>
          <w:lang w:eastAsia="ru-RU"/>
        </w:rPr>
        <w:t>оставления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2.5. Результатом предоставления услуги является: </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2.5.1.  В случае обращения с заявлением о подготовке документации по планировке территории: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 решение о подготовке документации по планировке  территории (проекта планировки и проекта межевания территории/проекта межевания территории) по форме, согласно приложению №7 к настоящему Административному регламенту;</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 решение о подготовке документации по внесению изменений в документацию по планировке территории (проект планировки территории и проект межевания территории/ проект межевания территории) по форме, согласно приложению №8 к настоящему Административному регламенту;</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lastRenderedPageBreak/>
        <w:t xml:space="preserve">3) решение об отказе в предоставлении муниципальной услуги по форме, согласно приложению №9, №10 к настоящему Административному регламенту. </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2.5.2. В случае обращения с заявлением об утверждении документации по планировке территории: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 решение об утверждении документации по планировке территории (проект планировки территории и проект межевания территории/ проект межевания территории) по форме, согласно приложению №12 к настоящему Административному регламенту;</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 решение об отказе в предоставлении муниципальной услуги по форме, согласно приложению №13 к настоящем</w:t>
      </w:r>
      <w:r>
        <w:rPr>
          <w:rFonts w:ascii="Times New Roman" w:eastAsia="Times New Roman" w:hAnsi="Times New Roman" w:cs="Times New Roman"/>
          <w:sz w:val="12"/>
          <w:szCs w:val="12"/>
          <w:lang w:eastAsia="ru-RU"/>
        </w:rPr>
        <w:t>у Административному регламенту.</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муниципальной</w:t>
      </w:r>
      <w:r>
        <w:rPr>
          <w:rFonts w:ascii="Times New Roman" w:eastAsia="Times New Roman" w:hAnsi="Times New Roman" w:cs="Times New Roman"/>
          <w:sz w:val="12"/>
          <w:szCs w:val="12"/>
          <w:lang w:eastAsia="ru-RU"/>
        </w:rPr>
        <w:t xml:space="preserve">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2.6. Уполномоченный орган направляет заявителю способом, указанным в заявлении, один из результатов, указанных в п. 2.5. настоящего Административного регламента в следующие сроки: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 15 рабочих дней со дня регистрации заявления и документов, необходимых для предоставления муниципальной услуги в Уполномоченном органе, для принятия решения о подготовке документации по планировке территории;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 20 рабочих дней со дня регистрации заявления и документов, необходимых для предоставления муниципальной услуги в Уполномоченном органе, для принятия решения об утверждении документации по планировке территории;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 75 рабочих дней со дня регистрации заявления и документов, необходимых для предоставления муниципальной услуги в Уполномоченном органе, в случае проведения публичных слушаний или общественных обсуждений до утверждения документации по планировке территории.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2.7. Приостановление срока предоставления муниципальной услуги не предусмотрено.</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2.8. 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Направление документа, являющегося результатом предоставления муниципальной услуги в форме электронного документа, осуществляется в день его оформления и регистрации результата предо</w:t>
      </w:r>
      <w:r>
        <w:rPr>
          <w:rFonts w:ascii="Times New Roman" w:eastAsia="Times New Roman" w:hAnsi="Times New Roman" w:cs="Times New Roman"/>
          <w:sz w:val="12"/>
          <w:szCs w:val="12"/>
          <w:lang w:eastAsia="ru-RU"/>
        </w:rPr>
        <w:t>ставления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Правовые основания для предоставления </w:t>
      </w:r>
      <w:r>
        <w:rPr>
          <w:rFonts w:ascii="Times New Roman" w:eastAsia="Times New Roman" w:hAnsi="Times New Roman" w:cs="Times New Roman"/>
          <w:sz w:val="12"/>
          <w:szCs w:val="12"/>
          <w:lang w:eastAsia="ru-RU"/>
        </w:rPr>
        <w:t>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2.9.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 муниципальных услуг (функций), а также на Едином портале, Региональном портале и на официальном сайте администрации мун</w:t>
      </w:r>
      <w:r>
        <w:rPr>
          <w:rFonts w:ascii="Times New Roman" w:eastAsia="Times New Roman" w:hAnsi="Times New Roman" w:cs="Times New Roman"/>
          <w:sz w:val="12"/>
          <w:szCs w:val="12"/>
          <w:lang w:eastAsia="ru-RU"/>
        </w:rPr>
        <w:t>иципального района Сергиевский.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Исчерпывающий перечень 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w:t>
      </w:r>
      <w:r>
        <w:rPr>
          <w:rFonts w:ascii="Times New Roman" w:eastAsia="Times New Roman" w:hAnsi="Times New Roman" w:cs="Times New Roman"/>
          <w:sz w:val="12"/>
          <w:szCs w:val="12"/>
          <w:lang w:eastAsia="ru-RU"/>
        </w:rPr>
        <w:t>форме, порядок их представления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2.10. Муниципальная услуга предоставляется при поступлении от заявителя в уполномоченный орган местного самоуправления заявления о предоставлении муниципальной услуги и документов, необходимых для предоставления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2.11. Для получения муниципальной услуги заявитель представляет следующие документы независимо от категории и основания обращения: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 документ удостоверяющий личность (предоставляется при обращении в МФЦ, Уполномоченный орган);</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 заявление: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в форме документа на бумажном носителе согласно приложению №1, №2 к настоящему Административному регламенту;</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в электронной форме (заполняется посредством внесения соответствующих сведений в интерактивную форму заявления при обращении посредством Единого портала, Регионального портала).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06.04.2011 №63-ФЗ «Об электронной подписи» (далее – Федеральный закон №63-ФЗ).</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В случае направления заявления посредством Единого портала, Регионального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2.12. Для принятия решения о подготовке документации по планировке территории или внесения изменений в документацию по планировке территории заявитель представляет следующие документы:</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 правоустанавливающие документы на объект капитального строительства, права на который не зарегистрированы в Едином государственном реестре недвижимости;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 проект задания на разработку проекта планировки территории;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 проект задания на выполнение инженерных изысканий (если для подготовки документации по планировке территории требуется проведение инженерных изысканий);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4) предложение о подготовке документации по планировке территории;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5) обзорную схему;</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6) сопроводительное письмо от заявителя.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2.13. Для принятия решения об утверждении документации по планировке территории или утверждения изменений в документацию по планировке территории заявитель представляет следующие документы:</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 основная часть проекта планировки территории (за исключением случая, если заявитель обратился с заявлением о принятии решения об утверждении проекта межевания территории или внесении в него изменений);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 материалы по обоснованию проекта планировки территории (за исключением случая, если заявитель обратился с заявлением о принятии решения об утверждении проекта межевания территории или внесении в него изменений);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 основная часть проекта межевания территории;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4) материалы по обоснованию проекта межевания территории;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5) согласование документации по планировке территории в случаях, предусмотренных статьей 45 Градостроительного кодекса Российской Федерации.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2.14. Заявление и прилагаемые документы могут быть представлены (направлены) заявителем одним из следующих способов:</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lastRenderedPageBreak/>
        <w:t>1) лично или посредством почтового отправления в Уполномоченный орган;</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 через МФЦ (в случае заключения соглашения между Уполномоченным органом и МФЦ);</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 через Единый портал или Региональный портал.</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2.15. Запрещается требовать от заявителя: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 мая 2010г. №210-ФЗ «Об организации предоставления государственных и муниципальных услуг» (далее – Федеральный закон № 210-ФЗ)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муниципального района Сергиевский, за исключением документов, указанных в части 6 статьи 7 Федерального закона № 210-ФЗ;</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4) предоставления документов и информации, отсутствие и (или) недостоверность которых не указывалась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w:t>
      </w:r>
      <w:r>
        <w:rPr>
          <w:rFonts w:ascii="Times New Roman" w:eastAsia="Times New Roman" w:hAnsi="Times New Roman" w:cs="Times New Roman"/>
          <w:sz w:val="12"/>
          <w:szCs w:val="12"/>
          <w:lang w:eastAsia="ru-RU"/>
        </w:rPr>
        <w:t>вленные неудобства.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w:t>
      </w:r>
      <w:r>
        <w:rPr>
          <w:rFonts w:ascii="Times New Roman" w:eastAsia="Times New Roman" w:hAnsi="Times New Roman" w:cs="Times New Roman"/>
          <w:sz w:val="12"/>
          <w:szCs w:val="12"/>
          <w:lang w:eastAsia="ru-RU"/>
        </w:rPr>
        <w:t xml:space="preserve">яжении государственных органов, </w:t>
      </w:r>
      <w:r w:rsidRPr="008542D4">
        <w:rPr>
          <w:rFonts w:ascii="Times New Roman" w:eastAsia="Times New Roman" w:hAnsi="Times New Roman" w:cs="Times New Roman"/>
          <w:sz w:val="12"/>
          <w:szCs w:val="12"/>
          <w:lang w:eastAsia="ru-RU"/>
        </w:rPr>
        <w:t>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предоставить, а также способы их получения заявителями, в том числе в электронной форме, порядок их представления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2.16. Получаются в рамках межведомственного взаимодействия: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 в случае обращения юридического лица запрашиваются сведения из Единого государственного реестра юридических лиц из Федеральной налоговой службы;</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 в случае обращения индивидуального предпринимателя запрашиваются сведения из Единого государственного реестра индивидуальных предпринимателей из Федеральной налоговой службы;</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 сведения из Единого государственного реестра недвижимости (сведения об основных характеристиках и зарегистрированных правах объекта недвижимости) в Федеральной службе государственной регистрации, кадастра и картографии (Росреестр);</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4) документ, подтверждающий полномочия законного представителя заявителя, в случае подачи заявления законным представителем (в части свидетельства о рождении, выданного органами записи актов гражданского состояния Российской Федерации, или документа, выданного органами опеки и попечительства в соответствии с законодательством Российской Федерации) – Единый государственный реестр записей актов гражданского состояния либо Единая государственная информационная система социального обеспечения;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5) сведения о факте выдачи и содержании доверенности – единая информационная система нотариата.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2.17. Заявитель вправе по собственной инициативе предоставить документы (сведения), указанные в пункте 2.16 настоящего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2.18.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или органа местного самоуправления документов и сведений не может являться основанием для отказа в предоставлении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органам местного самоуправления организаций, не является основанием для отказа заявителю в предо</w:t>
      </w:r>
      <w:r>
        <w:rPr>
          <w:rFonts w:ascii="Times New Roman" w:eastAsia="Times New Roman" w:hAnsi="Times New Roman" w:cs="Times New Roman"/>
          <w:sz w:val="12"/>
          <w:szCs w:val="12"/>
          <w:lang w:eastAsia="ru-RU"/>
        </w:rPr>
        <w:t>ставлении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Исчерпывающий перечень оснований для отказа в приеме документов, необходимых для предоставлени</w:t>
      </w:r>
      <w:r>
        <w:rPr>
          <w:rFonts w:ascii="Times New Roman" w:eastAsia="Times New Roman" w:hAnsi="Times New Roman" w:cs="Times New Roman"/>
          <w:sz w:val="12"/>
          <w:szCs w:val="12"/>
          <w:lang w:eastAsia="ru-RU"/>
        </w:rPr>
        <w:t>я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2.19. Основаниями для отказа в приеме документов являются: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 представленные документы или сведения утратили силу на момент обращения за услугой (сведения документа удостоверяющего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 представление неполного комплекта документов, указанных в пунктах 2.11 - 2.13 настоящего Административного регламента, подлежащих обязательному представлению заявителем;</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 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4) подача заявления (запроса) от имени заявителя не уполномоченным на то лицом;</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5) заявление о предоставлении муниципальной услуги подано в орган местного самоуправления или организацию, в полномочия которого не входит предоставление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6) неполное, некорректное заполнение полей формы заявления, в том числе в интерактивной форме заявления на Региональном портале, Едином портале;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lastRenderedPageBreak/>
        <w:t>7) электронные документы не соответствуют требованиям к форматам их предоставления и (или) не читаются;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r w:rsidRPr="008542D4">
        <w:rPr>
          <w:rFonts w:ascii="Times New Roman" w:eastAsia="Times New Roman" w:hAnsi="Times New Roman" w:cs="Times New Roman"/>
          <w:sz w:val="12"/>
          <w:szCs w:val="12"/>
          <w:lang w:eastAsia="ru-RU"/>
        </w:rPr>
        <w:t>несоблюдение установленных статьей Федерального закона №63-ФЗ условий признания действительности усиленной квалифи</w:t>
      </w:r>
      <w:r>
        <w:rPr>
          <w:rFonts w:ascii="Times New Roman" w:eastAsia="Times New Roman" w:hAnsi="Times New Roman" w:cs="Times New Roman"/>
          <w:sz w:val="12"/>
          <w:szCs w:val="12"/>
          <w:lang w:eastAsia="ru-RU"/>
        </w:rPr>
        <w:t>цированной электронной подписи.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Исчерпывающий перечень оснований для приостановления или отказа в предоставлении муниципал</w:t>
      </w:r>
      <w:r>
        <w:rPr>
          <w:rFonts w:ascii="Times New Roman" w:eastAsia="Times New Roman" w:hAnsi="Times New Roman" w:cs="Times New Roman"/>
          <w:sz w:val="12"/>
          <w:szCs w:val="12"/>
          <w:lang w:eastAsia="ru-RU"/>
        </w:rPr>
        <w:t>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2.20. Основания для приостановления предоставления муниципальной услуги не предусмотрено.</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2.21. Перечень оснований для отказа в предоставлении муниципальной услуги (для принятия решения об отказе в принятии решения о подготовке документации по планировке):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2.21.1. При рассмотрении заявления о принятии решения о подготовке документации по планировке территории: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 разработка документации по планировке территории в соответствии с Градостроительным кодексом Российской Федерации не требуется, и заявитель не настаивает на ее разработке;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 заявителем является лицо, которым в соответствии с Градостроительным кодексом Российской Федерации решение о подготовке документации по планировке территории принимается самостоятельно;</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 несоответствие проекта задания на выполнение инженерных изысканий Правилам выполнения инженерных изысканий, необходимых для подготовки документации по планировке территории, утвержденным постановлением Правительства Российской Федерации от 31 марта 2017г. №402;</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4) сведения о ранее принятом решении, об утверждении документации по планировке территории, указанные заявителем, в Уполномоченном органе отсутствуют (в случае рассмотрения заявления о внесении изменений в документацию по планировке территории);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5) размещение объектов местного значения, для размещения которых осуществляется подготовка документации по планировке территории, не предусмотрено документами территориального планирования в случаях, установленных частью 6 статьи 45 Градостроительного кодекса Российской Федерации (за исключением случая, предусмотренного частью 6 статьи 18 Градостроительного кодекса Российской Федерации);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6) в границах территории, предполагаемой для разработки документации по планировке территории, ранее принято решение о подготовке документации по планировке территории и срок ее подготовки не истек;</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7) отзыв заявления о предоставлении муниципальной услуги по инициативе заявителя.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2.22. Перечень оснований для отказа в предоставлении муниципальной услуги (для принятия решения об отклонении документации по планировке территории и направлении ее на доработку):</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2.22.1. При рассмотрении заявления об утверждении документации по планировке территории: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 документация по планировке территории не соответствует требованиям, установленным частью 10 статьи 45 Градостроительного кодекса Российской Федерации (за исключением случая, предусмотренного частью 10.2 статьи 45 Градостроительного кодекса Российской Федерации);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 по итогам проверки не подтверждено право заявителя принимать решение о подготовке документации по планировке территории;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 решение о подготовке документации по планировке территории Уполномоченным органом или лицами, обладающими право принимать такое решение, не принималось;</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4) сведения о принятом решении о подготовке документации по планировке территории лицами, обладающими правом принимать такое решение, указанные заявителем, в Уполномоченном органе отсутствуют;</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5) несоответствие представленных документов решению о подготовке документации по планировке территории;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6) отсутствие необходимых согласований, из числа предусмотренных статьей 45 Градостроительного кодекса Российской Федерации;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7) получено отрицательное заключение о результатах публичных слушаний или общественных обсуждений (в случае проведения публичных слушаний или общественных обсуждений);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8) документация по планировке территории по составу и содержанию не соответствует требованиям, установленным частью 4 статьи 41.1, статьями 42, 43 Градостроительного кодекса Российской Федерации;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9) в отношении территории в границах, указанных в заявлении, муниципальная услуга находится в процессе исполнения по заявлению, зарегистрированному ранее;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10) отзыв заявления о предоставлении муниципальной услуги по инициативе заявителя.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2.23. Заявитель (представитель заявителя) вправе отказаться от получения муниципальной услуги на основании личного письменного заявления, написанного в свободной форме, направив по адресу электронной почты Уполномоченного органа или обратившись в указанный орган. На основании поступившего заявления об отказе от получения муниципальной услуги уполномоченным должностным лицом Уполномоченного органа принимается решение об отказе в предоставлении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2.24. Решение об отказе в предоставлении муниципальной услуги с указанием причин отказа подписывается усиленной квалифицированной электронной подписью в установленном порядке уполномоченным должностным лицом Уполномоченного органа, и направляется заявителю в личный кабинет Единого портала, регионального портала и (или) МФЦ в день принятия решения об отказе в предоставлении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2.25. 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w:t>
      </w:r>
      <w:r>
        <w:rPr>
          <w:rFonts w:ascii="Times New Roman" w:eastAsia="Times New Roman" w:hAnsi="Times New Roman" w:cs="Times New Roman"/>
          <w:sz w:val="12"/>
          <w:szCs w:val="12"/>
          <w:lang w:eastAsia="ru-RU"/>
        </w:rPr>
        <w:t xml:space="preserve"> портале, Региональном портале.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Порядок, размер и основания взимания государственной пошлины или иной платы, взимаемой за пред</w:t>
      </w:r>
      <w:r>
        <w:rPr>
          <w:rFonts w:ascii="Times New Roman" w:eastAsia="Times New Roman" w:hAnsi="Times New Roman" w:cs="Times New Roman"/>
          <w:sz w:val="12"/>
          <w:szCs w:val="12"/>
          <w:lang w:eastAsia="ru-RU"/>
        </w:rPr>
        <w:t>оставление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2.26. Муниципальная услуга предостав</w:t>
      </w:r>
      <w:r>
        <w:rPr>
          <w:rFonts w:ascii="Times New Roman" w:eastAsia="Times New Roman" w:hAnsi="Times New Roman" w:cs="Times New Roman"/>
          <w:sz w:val="12"/>
          <w:szCs w:val="12"/>
          <w:lang w:eastAsia="ru-RU"/>
        </w:rPr>
        <w:t>ляется на безвозмездной основе.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w:t>
      </w:r>
      <w:r>
        <w:rPr>
          <w:rFonts w:ascii="Times New Roman" w:eastAsia="Times New Roman" w:hAnsi="Times New Roman" w:cs="Times New Roman"/>
          <w:sz w:val="12"/>
          <w:szCs w:val="12"/>
          <w:lang w:eastAsia="ru-RU"/>
        </w:rPr>
        <w:t>оставлении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2.27. Предоставление необходимых и о</w:t>
      </w:r>
      <w:r>
        <w:rPr>
          <w:rFonts w:ascii="Times New Roman" w:eastAsia="Times New Roman" w:hAnsi="Times New Roman" w:cs="Times New Roman"/>
          <w:sz w:val="12"/>
          <w:szCs w:val="12"/>
          <w:lang w:eastAsia="ru-RU"/>
        </w:rPr>
        <w:t>бязательных услуг не требуется.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w:t>
      </w:r>
      <w:r>
        <w:rPr>
          <w:rFonts w:ascii="Times New Roman" w:eastAsia="Times New Roman" w:hAnsi="Times New Roman" w:cs="Times New Roman"/>
          <w:sz w:val="12"/>
          <w:szCs w:val="12"/>
          <w:lang w:eastAsia="ru-RU"/>
        </w:rPr>
        <w:t>ке расчета размера такой платы.</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2.28. Предоставление необходимых и о</w:t>
      </w:r>
      <w:r>
        <w:rPr>
          <w:rFonts w:ascii="Times New Roman" w:eastAsia="Times New Roman" w:hAnsi="Times New Roman" w:cs="Times New Roman"/>
          <w:sz w:val="12"/>
          <w:szCs w:val="12"/>
          <w:lang w:eastAsia="ru-RU"/>
        </w:rPr>
        <w:t>бязательных услуг не требуется.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w:t>
      </w:r>
      <w:r>
        <w:rPr>
          <w:rFonts w:ascii="Times New Roman" w:eastAsia="Times New Roman" w:hAnsi="Times New Roman" w:cs="Times New Roman"/>
          <w:sz w:val="12"/>
          <w:szCs w:val="12"/>
          <w:lang w:eastAsia="ru-RU"/>
        </w:rPr>
        <w:t>тата предоставления таких услуг</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2.29. Время ожидания при подаче заявления на получение муниципальной услуги - не более 15 минут.</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 получении результата предоставления муниципальной услуги максимальный срок ожидания в очеред</w:t>
      </w:r>
      <w:r>
        <w:rPr>
          <w:rFonts w:ascii="Times New Roman" w:eastAsia="Times New Roman" w:hAnsi="Times New Roman" w:cs="Times New Roman"/>
          <w:sz w:val="12"/>
          <w:szCs w:val="12"/>
          <w:lang w:eastAsia="ru-RU"/>
        </w:rPr>
        <w:t>и не должен превышать 15 минут.</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w:t>
      </w:r>
      <w:r>
        <w:rPr>
          <w:rFonts w:ascii="Times New Roman" w:eastAsia="Times New Roman" w:hAnsi="Times New Roman" w:cs="Times New Roman"/>
          <w:sz w:val="12"/>
          <w:szCs w:val="12"/>
          <w:lang w:eastAsia="ru-RU"/>
        </w:rPr>
        <w:t>в том числе в электронной форме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2.30.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2.31. При личном обращении в МФЦ в день подачи заявления заявителю выдается расписка из автоматизированной информационная система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lastRenderedPageBreak/>
        <w:t>2.32.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w:t>
      </w:r>
      <w:r>
        <w:rPr>
          <w:rFonts w:ascii="Times New Roman" w:eastAsia="Times New Roman" w:hAnsi="Times New Roman" w:cs="Times New Roman"/>
          <w:sz w:val="12"/>
          <w:szCs w:val="12"/>
          <w:lang w:eastAsia="ru-RU"/>
        </w:rPr>
        <w:t xml:space="preserve"> номер и дата подачи заявления.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w:t>
      </w:r>
      <w:r>
        <w:rPr>
          <w:rFonts w:ascii="Times New Roman" w:eastAsia="Times New Roman" w:hAnsi="Times New Roman" w:cs="Times New Roman"/>
          <w:sz w:val="12"/>
          <w:szCs w:val="12"/>
          <w:lang w:eastAsia="ru-RU"/>
        </w:rPr>
        <w:t>и о социальной защите инвалидов</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2.33. Местоположение административных зданий, в которых осуществляется прием заявлений о предоставлении муниципальной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Центральный вход в здание уполномоченного органа местного самоуправления должен быть оборудован информационной табличкой (вывеской), содержащей информацию:</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наименование;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местонахождение и юридический адрес;</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режим работы;</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график приема;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номера телефонов для справок.</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Помещения, в которых предоставляется услуга, должны соответствовать санитарно-эпидемиологическим правилам и нормативам.</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Помещения, в которых предоставляется услуга, оснащаются: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противопожарной системой и средствами пожаротушения;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системой оповещения о возникновении чрезвычайной ситуации;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средствами оказания первой медицинской помощи;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туалетными комнатами для посетителей.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Места для заполнения заявлений оборудуются стульями, столами (стойками), бланками заявлений, уведомлений, письменными принадлежностями.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На информационных стендах в местах предоставления муниципальной услуги размещаются следующие информационные материалы:</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исчерпывающая информация о порядке предоставления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извлечения из текста настоящего Административного регламента и приложения к нему;</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исчерпывающий перечень органов местного самоуправления, участвующих в предоставлении муниципальной услуги, с указанием предоставляемых ими документов;</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схема размещения должностных лиц Уполномоченного органа и режим приема ими заявителей; номера кабинетов, фамилии, имена, отчества (последние – при наличии) и должности соответствующих должностных лиц;</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перечень документов, представляемых заявителем, и требования, предъявляемые к этим документам;</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формы документов для заполнения, образцы заполнения документов;</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перечень оснований для отказа в предоставлении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порядок обжалования решения, действий или бездействия должностных лиц Уполномоченного органа, участвующих в предоставлении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Тексты перечисленных информационных материалов печатаются удобным для чтения шрифтом (размер не менее 14), наиболее важные места выделяются полужирным шрифтом.</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Места приема заявителей оборудуются информационными табличками (вывесками) с указанием:</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номера кабинета и наименования отдела;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фамилии, имени и отчества (последнее – при наличии), должности ответственного лица за прием документов;</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графика приема заявителей.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 предоставлении услуги инвалидам обеспечиваются: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 сопровождение инвалидов, имеющих стойкие расстройства функции зрения и самостоятельного передвижения, и оказание им помощи;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 возможность посадки в транспортное средство и высадки из него, в том числе с</w:t>
      </w:r>
      <w:r>
        <w:rPr>
          <w:rFonts w:ascii="Times New Roman" w:eastAsia="Times New Roman" w:hAnsi="Times New Roman" w:cs="Times New Roman"/>
          <w:sz w:val="12"/>
          <w:szCs w:val="12"/>
          <w:lang w:eastAsia="ru-RU"/>
        </w:rPr>
        <w:t xml:space="preserve"> использованием кресла-коляски;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w:t>
      </w:r>
      <w:r>
        <w:rPr>
          <w:rFonts w:ascii="Times New Roman" w:eastAsia="Times New Roman" w:hAnsi="Times New Roman" w:cs="Times New Roman"/>
          <w:sz w:val="12"/>
          <w:szCs w:val="12"/>
          <w:lang w:eastAsia="ru-RU"/>
        </w:rPr>
        <w:t>льефно-точечным шрифтом Брайля;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5) допуск сурдопереводчика и тифлосурдопереводчика;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lastRenderedPageBreak/>
        <w:t>Требования в части обеспечения доступности для инвалидов объектов, в которых осуществляется предоставление государственной или муниципальной услуги, и средств, используемых при предоставлении государственной или муниципальной услуги, которые указаны в подпунктах 1-4 настоящего пункта, применяются к объектам и средствам, введенным в эксплуатацию или прошедшим модернизацию, реконс</w:t>
      </w:r>
      <w:r>
        <w:rPr>
          <w:rFonts w:ascii="Times New Roman" w:eastAsia="Times New Roman" w:hAnsi="Times New Roman" w:cs="Times New Roman"/>
          <w:sz w:val="12"/>
          <w:szCs w:val="12"/>
          <w:lang w:eastAsia="ru-RU"/>
        </w:rPr>
        <w:t>трукцию после 1 июля 2016 года.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Показатели доступности </w:t>
      </w:r>
      <w:r>
        <w:rPr>
          <w:rFonts w:ascii="Times New Roman" w:eastAsia="Times New Roman" w:hAnsi="Times New Roman" w:cs="Times New Roman"/>
          <w:sz w:val="12"/>
          <w:szCs w:val="12"/>
          <w:lang w:eastAsia="ru-RU"/>
        </w:rPr>
        <w:t>и качества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2.34. Показателями доступности предоставления муниципальной услуги являются: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расположенность помещения, в котором ведется прием, выдача документов в зоне доступности общественного транспорта;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наличие необходимого количества специалистов, а также помещений, в которых осуществляется прием документов от заявителей;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наличие исчерпывающей информации о способах, порядке и сроках предоставления муниципальной услуги на информационных стендах, официальном сайте Уполномоченного органа, на Едином портале, Региональном портале;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оказание помощи инвалидам в преодолении барьеров, мешающих получению ими услуг наравне с другими лицами.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2.35. Показателями качества предоставления муниципальной услуги являются: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 соблюдение сроков приема и рассмотрения документов;</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 соблюдение срока получения результата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 отсутствие обоснованных жалоб на нарушения Административного регламента, совершенные должностными лицами Уполномоченного органа;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4) количество взаимодействий заявителя с должностными лицами (без учета консультаций).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2.36. Информация о ходе предоставления муниципальной услуги может быть получена заявителем лично при обращении в Уполномоченный орган, предоставляющий муниципальную услугу, в личном кабинете на Едином портале, на Региональном портале, в МФЦ.</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2.37.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 в случае наличия возможности получения муниципальной услуги через МФЦ.</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w:t>
      </w:r>
      <w:r>
        <w:rPr>
          <w:rFonts w:ascii="Times New Roman" w:eastAsia="Times New Roman" w:hAnsi="Times New Roman" w:cs="Times New Roman"/>
          <w:sz w:val="12"/>
          <w:szCs w:val="12"/>
          <w:lang w:eastAsia="ru-RU"/>
        </w:rPr>
        <w:t>ьной услуги в электронной форме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2.38. Документы, прилагаемые заявителем к заявлению о предоставлении муниципальной услуги, представляемые в электронной форме, направляются в следующих форматах:</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а) xml- для документов, в отношении которых утверждены формы и требования по формированию электронных документов в виде файлов в формате xml;</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б) doc, docx, odt- для документов с текстовым содержанием, не включающим формулы (за исключением документов, указанных в подпункте «в» настоящего пункта);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в) xls, xlsx, ods- для документов, содержащих расчеты;</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г) pdf, jpg, jpeg, png, bmp, tiff-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д) zip, rar – для сжатых документов в один файл;</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е) sig – для открепленной усиленной квалифицированной электронной подписи.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2.39. В случае, если оригиналы документов, прилагаемых к заявлению о предоставлении муниципальной услуги,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«черно-белый» (при отсутствии в документе графических изображений и (или) цветного текста);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«оттенки серого» (при наличии в документе графических изображений, отличных от цветного графического изображения);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«цветной» или «режим полной цветопередачи» (при наличии в документе цветных графических изображений либо цветного текста).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2.40. Документы, прилагаемые заявителем к заявлению о предоставлении муниципальной услуги, представляемые в электронной форме, должны обеспечивать:</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возможность идентифицировать документ и количество листов в документе;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Документы, подлежащие представлению в форматах xls, xlsx или ods, формируются в виде отдельного документа, представляемого в электронной форме.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2.41.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Портала или Единого портала, а также по принципу «одного окна» с учетом экстерриториального принципа получения муниципальной услуги на базе МФЦ. </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2.42.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порталу либо Единому порталу в сети Интернет.</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2.43.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Уполномоченным органом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Уполномоченным органом и МФЦ, заключенным в установленном порядке.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lastRenderedPageBreak/>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2.44. Многофункциональный центр осуществляет:</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уполномоченного органа местного самоуправления;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иные процедуры и действия, предусмотренные Федеральным законом № 210-ФЗ.</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2.45. Информирование заявителя многофункциональными центрами осуществляется следующими способами: </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б) при обращении заявителя в многофункциональный центр лично, по телефону, посредством почтовых отправлений, либо по электронной почте.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изложить обращение в письменной форме (ответ направляется заявителю в соответствии со способом, указанным в обращении);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назначить другое время для консультаций.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2.46.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уполномоченное должностное лицо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Порядок и сроки передачи таких документов в многофункциональный центр определяются соглашением о взаимодействии, заключенным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2.47. Прием заявителей для выдачи документов, являющихся результатом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Работник многофункционального центра осуществляет следующие действия: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проверяет полномочия представителя заявителя (в случае обращения представителя заявителя);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выдает документы заявителю, при необходимости запрашивает у заявителя подписи за каждый выданный документ;</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запрашивает согласие заявителя на участие в смс-опросе для оценки качества предоставленных услуг многофункциональным центром.</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2.48.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должностное лицо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lastRenderedPageBreak/>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p>
    <w:p w:rsidR="008542D4" w:rsidRPr="008542D4" w:rsidRDefault="008542D4" w:rsidP="008542D4">
      <w:pPr>
        <w:spacing w:after="0" w:line="240" w:lineRule="auto"/>
        <w:ind w:firstLine="284"/>
        <w:jc w:val="center"/>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w:t>
      </w:r>
      <w:r>
        <w:rPr>
          <w:rFonts w:ascii="Times New Roman" w:eastAsia="Times New Roman" w:hAnsi="Times New Roman" w:cs="Times New Roman"/>
          <w:sz w:val="12"/>
          <w:szCs w:val="12"/>
          <w:lang w:eastAsia="ru-RU"/>
        </w:rPr>
        <w:t>р в многофункциональных центрах</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Описание последовательности действий при предоставлен</w:t>
      </w:r>
      <w:r>
        <w:rPr>
          <w:rFonts w:ascii="Times New Roman" w:eastAsia="Times New Roman" w:hAnsi="Times New Roman" w:cs="Times New Roman"/>
          <w:sz w:val="12"/>
          <w:szCs w:val="12"/>
          <w:lang w:eastAsia="ru-RU"/>
        </w:rPr>
        <w:t>ии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3.1. Предоставление муниципальной услуги включает в себя следующие процедуры:</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3.1.1. При рассмотрении заявления о принятии решения о подготовке документации по планировке территории или внесении изменений в документацию по планировке территории: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 проверка документов и регистрация заявления;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 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 рассмотрение документов и сведений;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4) принятие решения о предоставлении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5) выдача (направление) заявителю результата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3.1.2. При рассмотрении заявления об утверждении документации по планировке территории или утверждения изменений в документацию по планировке территории: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 проверка документов и регистрация заявления;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 получение сведений посредством Федеральной государственной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информационной системы «Единая система межведомственного электронного</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взаимодействия»;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 рассмотрение документов и сведений;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4) организация и проведение публичных слушаний или общественных обсуждений при рассмотрении заявления (в случаях, предусмотренных Градостроительным кодексом Российской Федерации);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5) принятие решения о предоставлении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6) выдача (направление) заявителю результата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Описание административных процедур представлено в Приложении № 14 к настоящему Адм</w:t>
      </w:r>
      <w:r>
        <w:rPr>
          <w:rFonts w:ascii="Times New Roman" w:eastAsia="Times New Roman" w:hAnsi="Times New Roman" w:cs="Times New Roman"/>
          <w:sz w:val="12"/>
          <w:szCs w:val="12"/>
          <w:lang w:eastAsia="ru-RU"/>
        </w:rPr>
        <w:t>инистративному регламенту.</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Приём заявления и иных документов, необходимых для предоставления муниципальной услуги,</w:t>
      </w:r>
      <w:r>
        <w:rPr>
          <w:rFonts w:ascii="Times New Roman" w:eastAsia="Times New Roman" w:hAnsi="Times New Roman" w:cs="Times New Roman"/>
          <w:sz w:val="12"/>
          <w:szCs w:val="12"/>
          <w:lang w:eastAsia="ru-RU"/>
        </w:rPr>
        <w:t xml:space="preserve"> при личном обращении заявителя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3.2. Основанием (юридическим фактом) начала выполнения административной процедуры является обращение заявителя за предоставлением муниципальной услуги в Уполномоченный орган с соответствующим заявлением и документами, необходимыми для предоставления муниципальной услуги. </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3.3. Должностное лицо Уполномоченного органа: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 осуществляет прием заявления и документов;</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 проверяет правильность оформления представленных заявителем документов;</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 проверяет комплектность представленных заявителем документов согласно пункту 2.11. – 2.13. настоящего Административного регламента.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3.4.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3.5. В случае неправильного оформления заявления о предоставлении муниципальной услуги должностное лицо Уполномоченного органа оказывает помощь заявителю в оформлении нового заявления.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Если при проверке комплектности представленных заявителем документов, исходя из соответственно требований пункта 2.11. - 2.13.  Административного регламента, должностное лицо Уполномоченного органа выявляет, что документы, представленные заявителем для получения муниципальной услуги, не соответствуют установленным Административным регламентом требованиям, он направляет уведомление об отказе в приеме документов, оформленный в соответствии с Приложением №6 </w:t>
      </w:r>
      <w:r>
        <w:rPr>
          <w:rFonts w:ascii="Times New Roman" w:eastAsia="Times New Roman" w:hAnsi="Times New Roman" w:cs="Times New Roman"/>
          <w:sz w:val="12"/>
          <w:szCs w:val="12"/>
          <w:lang w:eastAsia="ru-RU"/>
        </w:rPr>
        <w:t>к Административному регламенту.</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Прием документов при обращении по</w:t>
      </w:r>
      <w:r>
        <w:rPr>
          <w:rFonts w:ascii="Times New Roman" w:eastAsia="Times New Roman" w:hAnsi="Times New Roman" w:cs="Times New Roman"/>
          <w:sz w:val="12"/>
          <w:szCs w:val="12"/>
          <w:lang w:eastAsia="ru-RU"/>
        </w:rPr>
        <w:t xml:space="preserve"> почте либо в электронной форме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3.6. Основанием (юридическим фактом) для начала административной процедуры, является поступление в Уполномоченный орган по почте либо в электронной форме с помощью автоматизированных информационных систем заявления о предоставлении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 подаче заявления о предоставлении муниципальной услуги в электронном виде через ЕПГУ, РГУ Заявитель может получить информацию о ходе рассмотрения заявления о предоставлении муниципальной услуги на данных порталах.</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Заявитель может получить результат предоставления муниципальной услуги в электронном виде через ЕПГУ, РГУ. Для этого в заявлении о предоставлении муниципальной услуги, поданном в электронном виде через ЕПГУ, РГУ, Заявитель должен указать способ получения результата предоставления муниципальной услуги - в электронном виде через данные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3.7. При предоставлении муниципальной услуги в электронной форме идентификация и аутентификация заявителя могут осуществляться посредством:</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lastRenderedPageBreak/>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В случае наличия оснований для отказа в приеме документов, предусмотренных пунктом 2.19 Административного регламента, должностное лицо Уполномоченного органа подготавливает, подписывает и направляет заявителю по почте на бумажном носителе либо в электронной форме (при наличии электронного адреса) отказ в приеме документов с приложением представленных заявителем документов, согласно Приложению №6 </w:t>
      </w:r>
      <w:r>
        <w:rPr>
          <w:rFonts w:ascii="Times New Roman" w:eastAsia="Times New Roman" w:hAnsi="Times New Roman" w:cs="Times New Roman"/>
          <w:sz w:val="12"/>
          <w:szCs w:val="12"/>
          <w:lang w:eastAsia="ru-RU"/>
        </w:rPr>
        <w:t>к Административному регламенту.</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Проверка представленных документов и принятие решения о возможности пред</w:t>
      </w:r>
      <w:r>
        <w:rPr>
          <w:rFonts w:ascii="Times New Roman" w:eastAsia="Times New Roman" w:hAnsi="Times New Roman" w:cs="Times New Roman"/>
          <w:sz w:val="12"/>
          <w:szCs w:val="12"/>
          <w:lang w:eastAsia="ru-RU"/>
        </w:rPr>
        <w:t>оставления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3.8. Основанием для начала административной процедуры (действия) является поступление в Уполномоченный орган заявления и документов, предусмотренных пунктами 2.11. – 2.13. Административного регламента.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3.9. В рамках рассмотрения заявления и прилагаемых к заявлению документов должностным лицом Уполномоченного органа осуществляется проверка на предмет наличия (отсутствия) оснований для отказа в предоставлении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В случае выявления оснований для отказа в предоставлении муниципальной услуги заявителю в течение 10 рабочих дней со дня регистрации заявления и прилагаемых к нему документов направляется решение об отказе в предоставлении муниципальной услуги с указанием причин такого отказа.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3.10. В случае отсутствия оснований для отказа в предоставлении муниципальной услуги должностным лицом Уполномоченного органа проводится проверка соответствия представленных документов требованиям, установленным частью 10 статьи 45 Градостроительного кодекса Российской Федерации.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3.11. По результатам проверки документов, предусмотренных пунктами 2.11. – 2.13. Административного регламента, должностное лицо Уполномоченного органа  подготавливает проект соответствующего решения о подготовке документации по планировке территории, утверждении документации по планировке территории, внесении изменений в документацию по планировке территории, либо соответствующее решение об отказе и направлении на доработку.</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3.12. Решение о подготовке документации по планировке территории, об утверждении документации по планировке территории, внесении изменений в документацию по планировке территории, об отклонении документации по планировке территории и направлении ее на доработку оформляется в форме постановления администрации сельского поселения Серноводск муниципального района Сергиевский.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3.13. Основанием для отклонения документации по планировке территории и направлении ее на доработку является несоответствие такой документации требованиям, установленным частью 10 статьи 45 Градостроительног</w:t>
      </w:r>
      <w:r>
        <w:rPr>
          <w:rFonts w:ascii="Times New Roman" w:eastAsia="Times New Roman" w:hAnsi="Times New Roman" w:cs="Times New Roman"/>
          <w:sz w:val="12"/>
          <w:szCs w:val="12"/>
          <w:lang w:eastAsia="ru-RU"/>
        </w:rPr>
        <w:t>о кодекса Российской Федерации.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Выдача (направление) документов, являющихся результатом пред</w:t>
      </w:r>
      <w:r>
        <w:rPr>
          <w:rFonts w:ascii="Times New Roman" w:eastAsia="Times New Roman" w:hAnsi="Times New Roman" w:cs="Times New Roman"/>
          <w:sz w:val="12"/>
          <w:szCs w:val="12"/>
          <w:lang w:eastAsia="ru-RU"/>
        </w:rPr>
        <w:t>оставления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3.14. Основанием для начала административной процедуры (действия) является подписанное постановление о подготовке документации по планировке территории, об утверждении документации по планировке территории либо подписанное уведомление об отказе в принятии решения о подготовке документации по планировке, об отклонении документации по планировке территории и направлении ее на доработку.</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3.15.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3.16. 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направляют уведомление о принятом решении Главе сельского поселения Серноводск муниципального района Сергиевский.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3.17. 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уполномоченным органом (в случае принятия уполномоченным органом решения о подготовке документации по планировке территории по собственной инициативе), инициатором или лицом, указанным в части 1.1 статьи 45 Градостроительного кодекса Российской Федерации, 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Документация по планировке территории, согласование которой в соответствии 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3.18. В течение 2 рабочих дней со дня утверждения документации по планировке территории должностное лицо Уполномоченного органа уведомляет о принятом решении заявителя и направляет ему один экземпляр документации по планировке территории на бумажном носителе с отметкой Уполномоченного органа местного самоуправления об утверждении документации по планировке территории на месте прошивки, с приложением копии постановления об утверждении документации по планировке территории.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3.19. В случае принятия решения об отклонении документации по планировке территории и направлении ее на доработку должностное лицо Уполномоченного органа в течение 2 рабочих дней со дня принятия такого решения направляет заявителю уведомление об отклонении документации по планировке территории и направлении ее на доработку и документы, представленные заявителем для предоставления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3.20. Должностное лицо Уполномоченного органа в течение 7 рабочих дней со дня принятия решения об утверждении документации по планировке территории уведомляет о таком решении главу поселения, применительно к документации по планировке территории которой принято такое решение, с приложением копии указанного решения.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3.21. Должностное лицо Уполномоченного органа в течение пяти рабочих дней со дня утверждения такой документации направляет принятое решение Главе муниципального района Сергиевский для размещения в государственной информационной системе обеспечения градостроительной деятельности, а также в Управление Федеральной службы государственной регистрации, кадастра и</w:t>
      </w:r>
      <w:r>
        <w:rPr>
          <w:rFonts w:ascii="Times New Roman" w:eastAsia="Times New Roman" w:hAnsi="Times New Roman" w:cs="Times New Roman"/>
          <w:sz w:val="12"/>
          <w:szCs w:val="12"/>
          <w:lang w:eastAsia="ru-RU"/>
        </w:rPr>
        <w:t xml:space="preserve"> картографии Самарской области.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Порядок исправления допущенных опечаток и ошибок в выданных в результате предоставления муниципальной услуги докумен</w:t>
      </w:r>
      <w:r>
        <w:rPr>
          <w:rFonts w:ascii="Times New Roman" w:eastAsia="Times New Roman" w:hAnsi="Times New Roman" w:cs="Times New Roman"/>
          <w:sz w:val="12"/>
          <w:szCs w:val="12"/>
          <w:lang w:eastAsia="ru-RU"/>
        </w:rPr>
        <w:t>тах</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3.22. Исправление опечаток и ошибок осуществляется по заявлению о внесении изменений в документацию по планировке территории, предусматривающую размещение объектов местного значения и иных объектов капитального строительства, размещение которых планируется в границах сельского поселения Серноводск муниципального района Сергиевский Самарской области.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3.23. Результатом действия (действий) является подписание и присвоение регистрационного номера постановления об утверждении изменений в документацию по планировке территории, либо подписание и присвоение регистрационного номера уведомлению (письму) об отклонении изменений в документацию по планировке территории и направление их на доработку.</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lastRenderedPageBreak/>
        <w:t>3.24. Способом фиксации результата выполнения действия (действий) является присвоение постановлению об утверждении изменений в документацию по планировке территории, либо уведомлению (письму) об отклонении изменений в документацию по планировке территории и направлении их на доработку регистрационного номера.</w:t>
      </w:r>
    </w:p>
    <w:p w:rsidR="008542D4" w:rsidRPr="008542D4" w:rsidRDefault="008542D4" w:rsidP="008542D4">
      <w:pPr>
        <w:spacing w:after="0" w:line="240" w:lineRule="auto"/>
        <w:jc w:val="both"/>
        <w:rPr>
          <w:rFonts w:ascii="Times New Roman" w:eastAsia="Times New Roman" w:hAnsi="Times New Roman" w:cs="Times New Roman"/>
          <w:sz w:val="12"/>
          <w:szCs w:val="12"/>
          <w:lang w:eastAsia="ru-RU"/>
        </w:rPr>
      </w:pPr>
    </w:p>
    <w:p w:rsidR="008542D4" w:rsidRPr="008542D4" w:rsidRDefault="008542D4" w:rsidP="008542D4">
      <w:pPr>
        <w:spacing w:after="0" w:line="240" w:lineRule="auto"/>
        <w:ind w:firstLine="284"/>
        <w:jc w:val="center"/>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Раздел IV. Формы контроля за исполнением административного регламента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Порядок осуществления т</w:t>
      </w:r>
      <w:r>
        <w:rPr>
          <w:rFonts w:ascii="Times New Roman" w:eastAsia="Times New Roman" w:hAnsi="Times New Roman" w:cs="Times New Roman"/>
          <w:sz w:val="12"/>
          <w:szCs w:val="12"/>
          <w:lang w:eastAsia="ru-RU"/>
        </w:rPr>
        <w:t xml:space="preserve">екущего контроля за соблюдением </w:t>
      </w:r>
      <w:r w:rsidRPr="008542D4">
        <w:rPr>
          <w:rFonts w:ascii="Times New Roman" w:eastAsia="Times New Roman" w:hAnsi="Times New Roman" w:cs="Times New Roman"/>
          <w:sz w:val="12"/>
          <w:szCs w:val="12"/>
          <w:lang w:eastAsia="ru-RU"/>
        </w:rPr>
        <w:t>и исполнением ответственным</w:t>
      </w:r>
      <w:r>
        <w:rPr>
          <w:rFonts w:ascii="Times New Roman" w:eastAsia="Times New Roman" w:hAnsi="Times New Roman" w:cs="Times New Roman"/>
          <w:sz w:val="12"/>
          <w:szCs w:val="12"/>
          <w:lang w:eastAsia="ru-RU"/>
        </w:rPr>
        <w:t xml:space="preserve">и должностными лицами положений </w:t>
      </w:r>
      <w:r w:rsidRPr="008542D4">
        <w:rPr>
          <w:rFonts w:ascii="Times New Roman" w:eastAsia="Times New Roman" w:hAnsi="Times New Roman" w:cs="Times New Roman"/>
          <w:sz w:val="12"/>
          <w:szCs w:val="12"/>
          <w:lang w:eastAsia="ru-RU"/>
        </w:rPr>
        <w:t>регламента и и</w:t>
      </w:r>
      <w:r>
        <w:rPr>
          <w:rFonts w:ascii="Times New Roman" w:eastAsia="Times New Roman" w:hAnsi="Times New Roman" w:cs="Times New Roman"/>
          <w:sz w:val="12"/>
          <w:szCs w:val="12"/>
          <w:lang w:eastAsia="ru-RU"/>
        </w:rPr>
        <w:t xml:space="preserve">ных нормативных правовых актов, </w:t>
      </w:r>
      <w:r w:rsidRPr="008542D4">
        <w:rPr>
          <w:rFonts w:ascii="Times New Roman" w:eastAsia="Times New Roman" w:hAnsi="Times New Roman" w:cs="Times New Roman"/>
          <w:sz w:val="12"/>
          <w:szCs w:val="12"/>
          <w:lang w:eastAsia="ru-RU"/>
        </w:rPr>
        <w:t>устанавливающих требования к предоставлению муниципальной услуги</w:t>
      </w:r>
      <w:r>
        <w:rPr>
          <w:rFonts w:ascii="Times New Roman" w:eastAsia="Times New Roman" w:hAnsi="Times New Roman" w:cs="Times New Roman"/>
          <w:sz w:val="12"/>
          <w:szCs w:val="12"/>
          <w:lang w:eastAsia="ru-RU"/>
        </w:rPr>
        <w:t>, а также принятием ими решений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сельского поселения Серноводск муниципального района Сергиевский (Уполномоченного органа местного самоуправления), уполномоченными на осуществление контроля за предоставлением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Для текущего контроля используются сведения служебной корреспонденции, устная и письменная информация должностных лиц Уполномоченного органа. </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Текущий контроль осуществляется путем проведения проверок:</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решений о предоставлении (об отказе в предоставлении)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выявления и устранения нарушений прав граждан;</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рассмотрения, принятия решений и подготовки ответов на обращения граждан, содержащие жалобы на решения, действия</w:t>
      </w:r>
      <w:r>
        <w:rPr>
          <w:rFonts w:ascii="Times New Roman" w:eastAsia="Times New Roman" w:hAnsi="Times New Roman" w:cs="Times New Roman"/>
          <w:sz w:val="12"/>
          <w:szCs w:val="12"/>
          <w:lang w:eastAsia="ru-RU"/>
        </w:rPr>
        <w:t xml:space="preserve"> (бездействие) должностных лиц.</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Порядок и периодичность осуще</w:t>
      </w:r>
      <w:r>
        <w:rPr>
          <w:rFonts w:ascii="Times New Roman" w:eastAsia="Times New Roman" w:hAnsi="Times New Roman" w:cs="Times New Roman"/>
          <w:sz w:val="12"/>
          <w:szCs w:val="12"/>
          <w:lang w:eastAsia="ru-RU"/>
        </w:rPr>
        <w:t xml:space="preserve">ствления плановых и внеплановых </w:t>
      </w:r>
      <w:r w:rsidRPr="008542D4">
        <w:rPr>
          <w:rFonts w:ascii="Times New Roman" w:eastAsia="Times New Roman" w:hAnsi="Times New Roman" w:cs="Times New Roman"/>
          <w:sz w:val="12"/>
          <w:szCs w:val="12"/>
          <w:lang w:eastAsia="ru-RU"/>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4.2. Контроль за полнотой и качеством предоставления услуги включает в себя проведение плановых и внеплановых проверок.</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4.3. Плановые проверки осуществляются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Периодичность проведения плановых проверок выполнения Уполномоченным органом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правовыми актами Администрации (распоряжениями).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Плановые проверки проводятся не реже 1 раза в 3 года.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 плановой проверке полноты и качества предоставления услуги контролю подлежат:</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соблюдение сроков предоставления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соблюдение положений настоящего Административного регламента;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правильность и обоснованность принятого решения об отказе в предоставлении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Основанием для проведения внеплановых проверок являются: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органов местного самоуправления муниципального района Сергиевский;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обращения граждан и юридических лиц на нарушения законодательства, в том числе на качество предоставления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4.4.</w:t>
      </w:r>
      <w:r w:rsidRPr="008542D4">
        <w:rPr>
          <w:rFonts w:ascii="Times New Roman" w:eastAsia="Times New Roman" w:hAnsi="Times New Roman" w:cs="Times New Roman"/>
          <w:sz w:val="12"/>
          <w:szCs w:val="12"/>
          <w:lang w:eastAsia="ru-RU"/>
        </w:rPr>
        <w:t>Плановые и внеплановые проверки полноты и качества предоставления муниципальной услуги осуществляются отделом муниципального контроля и охраны труда контрольного управления администрации муниципального района Сергиевский.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4.5.</w:t>
      </w:r>
      <w:r w:rsidRPr="008542D4">
        <w:rPr>
          <w:rFonts w:ascii="Times New Roman" w:eastAsia="Times New Roman" w:hAnsi="Times New Roman" w:cs="Times New Roman"/>
          <w:sz w:val="12"/>
          <w:szCs w:val="12"/>
          <w:lang w:eastAsia="ru-RU"/>
        </w:rPr>
        <w:t>Должностные лица Уполномоченного органа в течение трех рабочих дней с момента поступления соответствующего запроса при проведении проверки направляют затребованные документы и копии документов, выданных по результатам предоставл</w:t>
      </w:r>
      <w:r>
        <w:rPr>
          <w:rFonts w:ascii="Times New Roman" w:eastAsia="Times New Roman" w:hAnsi="Times New Roman" w:cs="Times New Roman"/>
          <w:sz w:val="12"/>
          <w:szCs w:val="12"/>
          <w:lang w:eastAsia="ru-RU"/>
        </w:rPr>
        <w:t>ения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Ответственность должно</w:t>
      </w:r>
      <w:r>
        <w:rPr>
          <w:rFonts w:ascii="Times New Roman" w:eastAsia="Times New Roman" w:hAnsi="Times New Roman" w:cs="Times New Roman"/>
          <w:sz w:val="12"/>
          <w:szCs w:val="12"/>
          <w:lang w:eastAsia="ru-RU"/>
        </w:rPr>
        <w:t xml:space="preserve">стных лиц за решения и действия </w:t>
      </w:r>
      <w:r w:rsidRPr="008542D4">
        <w:rPr>
          <w:rFonts w:ascii="Times New Roman" w:eastAsia="Times New Roman" w:hAnsi="Times New Roman" w:cs="Times New Roman"/>
          <w:sz w:val="12"/>
          <w:szCs w:val="12"/>
          <w:lang w:eastAsia="ru-RU"/>
        </w:rPr>
        <w:t>(бездействие), принимае</w:t>
      </w:r>
      <w:r>
        <w:rPr>
          <w:rFonts w:ascii="Times New Roman" w:eastAsia="Times New Roman" w:hAnsi="Times New Roman" w:cs="Times New Roman"/>
          <w:sz w:val="12"/>
          <w:szCs w:val="12"/>
          <w:lang w:eastAsia="ru-RU"/>
        </w:rPr>
        <w:t xml:space="preserve">мые (осуществляемые) ими в ходе </w:t>
      </w:r>
      <w:r w:rsidRPr="008542D4">
        <w:rPr>
          <w:rFonts w:ascii="Times New Roman" w:eastAsia="Times New Roman" w:hAnsi="Times New Roman" w:cs="Times New Roman"/>
          <w:sz w:val="12"/>
          <w:szCs w:val="12"/>
          <w:lang w:eastAsia="ru-RU"/>
        </w:rPr>
        <w:t>пред</w:t>
      </w:r>
      <w:r>
        <w:rPr>
          <w:rFonts w:ascii="Times New Roman" w:eastAsia="Times New Roman" w:hAnsi="Times New Roman" w:cs="Times New Roman"/>
          <w:sz w:val="12"/>
          <w:szCs w:val="12"/>
          <w:lang w:eastAsia="ru-RU"/>
        </w:rPr>
        <w:t>оставления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4.6.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органов местного самоуправления муниципального района Сергиевский осуществляется привлечение виновных лиц к ответственности в соответствии с законодательством Российской Федерации.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w:t>
      </w:r>
      <w:r>
        <w:rPr>
          <w:rFonts w:ascii="Times New Roman" w:eastAsia="Times New Roman" w:hAnsi="Times New Roman" w:cs="Times New Roman"/>
          <w:sz w:val="12"/>
          <w:szCs w:val="12"/>
          <w:lang w:eastAsia="ru-RU"/>
        </w:rPr>
        <w:t>ми законодательства.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Требования к порядку и фор</w:t>
      </w:r>
      <w:r>
        <w:rPr>
          <w:rFonts w:ascii="Times New Roman" w:eastAsia="Times New Roman" w:hAnsi="Times New Roman" w:cs="Times New Roman"/>
          <w:sz w:val="12"/>
          <w:szCs w:val="12"/>
          <w:lang w:eastAsia="ru-RU"/>
        </w:rPr>
        <w:t xml:space="preserve">мам контроля за предоставлением </w:t>
      </w:r>
      <w:r w:rsidRPr="008542D4">
        <w:rPr>
          <w:rFonts w:ascii="Times New Roman" w:eastAsia="Times New Roman" w:hAnsi="Times New Roman" w:cs="Times New Roman"/>
          <w:sz w:val="12"/>
          <w:szCs w:val="12"/>
          <w:lang w:eastAsia="ru-RU"/>
        </w:rPr>
        <w:t xml:space="preserve">муниципальной услуги, </w:t>
      </w:r>
      <w:r>
        <w:rPr>
          <w:rFonts w:ascii="Times New Roman" w:eastAsia="Times New Roman" w:hAnsi="Times New Roman" w:cs="Times New Roman"/>
          <w:sz w:val="12"/>
          <w:szCs w:val="12"/>
          <w:lang w:eastAsia="ru-RU"/>
        </w:rPr>
        <w:t>в том числе со стороны граждан, их объединений и организаций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4.7. 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Граждане, их объединения и организации также имеют право:</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направлять замечания и предложения по улучшению доступности и качества предоставления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вносить предложения о мерах по устранению нарушений настоящего Административного регламента.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4.8. Должностные лица Уполномоченного органа местного, принимают меры к прекращению допущенных нарушений, устраняют причины и условия, способствующие совершению нарушений.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p>
    <w:p w:rsidR="008542D4" w:rsidRPr="008542D4" w:rsidRDefault="008542D4" w:rsidP="008542D4">
      <w:pPr>
        <w:spacing w:after="0" w:line="240" w:lineRule="auto"/>
        <w:ind w:firstLine="284"/>
        <w:jc w:val="center"/>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работников</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rsidR="008542D4" w:rsidRPr="008542D4" w:rsidRDefault="008542D4" w:rsidP="00680708">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или регионального портала, а также может быть приня</w:t>
      </w:r>
      <w:r w:rsidR="00680708">
        <w:rPr>
          <w:rFonts w:ascii="Times New Roman" w:eastAsia="Times New Roman" w:hAnsi="Times New Roman" w:cs="Times New Roman"/>
          <w:sz w:val="12"/>
          <w:szCs w:val="12"/>
          <w:lang w:eastAsia="ru-RU"/>
        </w:rPr>
        <w:t>та при личном приеме заявителя.</w:t>
      </w:r>
    </w:p>
    <w:p w:rsidR="008542D4" w:rsidRPr="008542D4" w:rsidRDefault="008542D4" w:rsidP="00680708">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Органы местного самоуправления, организации и уполномоченные на рассмотрение жалобы лица, которым может быть направлена жалоба заявителя в д</w:t>
      </w:r>
      <w:r w:rsidR="00680708">
        <w:rPr>
          <w:rFonts w:ascii="Times New Roman" w:eastAsia="Times New Roman" w:hAnsi="Times New Roman" w:cs="Times New Roman"/>
          <w:sz w:val="12"/>
          <w:szCs w:val="12"/>
          <w:lang w:eastAsia="ru-RU"/>
        </w:rPr>
        <w:t>осудебном (внесудебном) порядке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lastRenderedPageBreak/>
        <w:t>в уполномоченный орган – на решение и (или) действия (бездействие) должностного лица, руководителя структурного подразделения уполномоченного органа;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к руководителю многофункционального центра – на решения и действия (бездействие) работника многофункционального центра;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к учредителю многофункционального центра – на решение и действия (бездействие) многофункционального центра.</w:t>
      </w:r>
    </w:p>
    <w:p w:rsidR="008542D4" w:rsidRPr="008542D4" w:rsidRDefault="008542D4" w:rsidP="00680708">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w:t>
      </w:r>
      <w:r w:rsidR="00680708">
        <w:rPr>
          <w:rFonts w:ascii="Times New Roman" w:eastAsia="Times New Roman" w:hAnsi="Times New Roman" w:cs="Times New Roman"/>
          <w:sz w:val="12"/>
          <w:szCs w:val="12"/>
          <w:lang w:eastAsia="ru-RU"/>
        </w:rPr>
        <w:t>отрение жалоб должностные лица.</w:t>
      </w:r>
    </w:p>
    <w:p w:rsidR="008542D4" w:rsidRPr="008542D4" w:rsidRDefault="008542D4" w:rsidP="00680708">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Способы информирования заявителей о порядке подачи и рассмотрения жалобы, в том числе с использованием Единого портала государственных </w:t>
      </w:r>
      <w:r w:rsidR="00680708">
        <w:rPr>
          <w:rFonts w:ascii="Times New Roman" w:eastAsia="Times New Roman" w:hAnsi="Times New Roman" w:cs="Times New Roman"/>
          <w:sz w:val="12"/>
          <w:szCs w:val="12"/>
          <w:lang w:eastAsia="ru-RU"/>
        </w:rPr>
        <w:t>и муниципальных услуг (функций)</w:t>
      </w:r>
    </w:p>
    <w:p w:rsidR="008542D4" w:rsidRPr="008542D4" w:rsidRDefault="008542D4" w:rsidP="00680708">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w:t>
      </w:r>
      <w:r w:rsidR="00680708">
        <w:rPr>
          <w:rFonts w:ascii="Times New Roman" w:eastAsia="Times New Roman" w:hAnsi="Times New Roman" w:cs="Times New Roman"/>
          <w:sz w:val="12"/>
          <w:szCs w:val="12"/>
          <w:lang w:eastAsia="ru-RU"/>
        </w:rPr>
        <w:t xml:space="preserve"> заявителем (представителем).</w:t>
      </w:r>
    </w:p>
    <w:p w:rsidR="008542D4" w:rsidRPr="008542D4" w:rsidRDefault="008542D4" w:rsidP="00680708">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w:t>
      </w:r>
      <w:r w:rsidR="00680708">
        <w:rPr>
          <w:rFonts w:ascii="Times New Roman" w:eastAsia="Times New Roman" w:hAnsi="Times New Roman" w:cs="Times New Roman"/>
          <w:sz w:val="12"/>
          <w:szCs w:val="12"/>
          <w:lang w:eastAsia="ru-RU"/>
        </w:rPr>
        <w:t>оставления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Федеральным законом № 210-ФЗ;</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настоящим Административным регламентом;</w:t>
      </w:r>
    </w:p>
    <w:p w:rsidR="008542D4" w:rsidRPr="008542D4" w:rsidRDefault="008542D4" w:rsidP="00680708">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w:t>
      </w:r>
      <w:r w:rsidR="00680708">
        <w:rPr>
          <w:rFonts w:ascii="Times New Roman" w:eastAsia="Times New Roman" w:hAnsi="Times New Roman" w:cs="Times New Roman"/>
          <w:sz w:val="12"/>
          <w:szCs w:val="12"/>
          <w:lang w:eastAsia="ru-RU"/>
        </w:rPr>
        <w:t>ипальных услуг</w:t>
      </w:r>
    </w:p>
    <w:p w:rsidR="008542D4" w:rsidRPr="008542D4" w:rsidRDefault="008542D4" w:rsidP="00680708">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Приложение №1</w:t>
      </w:r>
    </w:p>
    <w:p w:rsidR="008542D4" w:rsidRPr="008542D4" w:rsidRDefault="008542D4" w:rsidP="00680708">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к Административному регламенту предоставления </w:t>
      </w:r>
    </w:p>
    <w:p w:rsidR="008542D4" w:rsidRPr="008542D4" w:rsidRDefault="008542D4" w:rsidP="00680708">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8542D4" w:rsidRPr="008542D4" w:rsidRDefault="008542D4" w:rsidP="00680708">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Серноводск</w:t>
      </w:r>
    </w:p>
    <w:p w:rsidR="008542D4" w:rsidRPr="008542D4" w:rsidRDefault="008542D4" w:rsidP="00680708">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 муниципального район</w:t>
      </w:r>
      <w:r w:rsidR="00680708">
        <w:rPr>
          <w:rFonts w:ascii="Times New Roman" w:eastAsia="Times New Roman" w:hAnsi="Times New Roman" w:cs="Times New Roman"/>
          <w:sz w:val="12"/>
          <w:szCs w:val="12"/>
          <w:lang w:eastAsia="ru-RU"/>
        </w:rPr>
        <w:t>а Сергиевский Самарской области</w:t>
      </w:r>
    </w:p>
    <w:p w:rsidR="008542D4" w:rsidRPr="008542D4" w:rsidRDefault="008542D4" w:rsidP="00680708">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в____________________________</w:t>
      </w:r>
    </w:p>
    <w:p w:rsidR="008542D4" w:rsidRPr="008542D4" w:rsidRDefault="008542D4" w:rsidP="00680708">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(наименование </w:t>
      </w:r>
      <w:r w:rsidR="00680708">
        <w:rPr>
          <w:rFonts w:ascii="Times New Roman" w:eastAsia="Times New Roman" w:hAnsi="Times New Roman" w:cs="Times New Roman"/>
          <w:sz w:val="12"/>
          <w:szCs w:val="12"/>
          <w:lang w:eastAsia="ru-RU"/>
        </w:rPr>
        <w:t>органа местного самоуправления)</w:t>
      </w:r>
    </w:p>
    <w:p w:rsidR="008542D4" w:rsidRPr="008542D4" w:rsidRDefault="008542D4" w:rsidP="00680708">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ОТ</w:t>
      </w:r>
      <w:r w:rsidRPr="008542D4">
        <w:rPr>
          <w:rFonts w:ascii="Times New Roman" w:eastAsia="Times New Roman" w:hAnsi="Times New Roman" w:cs="Times New Roman"/>
          <w:sz w:val="12"/>
          <w:szCs w:val="12"/>
          <w:lang w:eastAsia="ru-RU"/>
        </w:rPr>
        <w:tab/>
      </w:r>
    </w:p>
    <w:p w:rsidR="008542D4" w:rsidRPr="008542D4" w:rsidRDefault="008542D4" w:rsidP="00680708">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w:t>
      </w:r>
    </w:p>
    <w:p w:rsidR="008542D4" w:rsidRPr="008542D4" w:rsidRDefault="008542D4" w:rsidP="00680708">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для заявителя физического лица - фамилия, имя, отчество, паспортные данные, регистрация по месту жительства, адрес ф</w:t>
      </w:r>
      <w:r w:rsidR="00680708">
        <w:rPr>
          <w:rFonts w:ascii="Times New Roman" w:eastAsia="Times New Roman" w:hAnsi="Times New Roman" w:cs="Times New Roman"/>
          <w:sz w:val="12"/>
          <w:szCs w:val="12"/>
          <w:lang w:eastAsia="ru-RU"/>
        </w:rPr>
        <w:t>актического проживания телефон)</w:t>
      </w:r>
    </w:p>
    <w:p w:rsidR="008542D4" w:rsidRPr="008542D4" w:rsidRDefault="00680708" w:rsidP="00680708">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Заявление </w:t>
      </w:r>
      <w:r w:rsidR="008542D4" w:rsidRPr="008542D4">
        <w:rPr>
          <w:rFonts w:ascii="Times New Roman" w:eastAsia="Times New Roman" w:hAnsi="Times New Roman" w:cs="Times New Roman"/>
          <w:sz w:val="12"/>
          <w:szCs w:val="12"/>
          <w:lang w:eastAsia="ru-RU"/>
        </w:rPr>
        <w:t>о принятии решения о подготовке до</w:t>
      </w:r>
      <w:r>
        <w:rPr>
          <w:rFonts w:ascii="Times New Roman" w:eastAsia="Times New Roman" w:hAnsi="Times New Roman" w:cs="Times New Roman"/>
          <w:sz w:val="12"/>
          <w:szCs w:val="12"/>
          <w:lang w:eastAsia="ru-RU"/>
        </w:rPr>
        <w:t xml:space="preserve">кументации по планировке </w:t>
      </w:r>
      <w:r w:rsidR="008542D4" w:rsidRPr="008542D4">
        <w:rPr>
          <w:rFonts w:ascii="Times New Roman" w:eastAsia="Times New Roman" w:hAnsi="Times New Roman" w:cs="Times New Roman"/>
          <w:sz w:val="12"/>
          <w:szCs w:val="12"/>
          <w:lang w:eastAsia="ru-RU"/>
        </w:rPr>
        <w:t>территории</w:t>
      </w:r>
    </w:p>
    <w:p w:rsidR="008542D4" w:rsidRPr="008542D4" w:rsidRDefault="008542D4" w:rsidP="00680708">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Прошу принять решение о подгот</w:t>
      </w:r>
      <w:r w:rsidR="00680708">
        <w:rPr>
          <w:rFonts w:ascii="Times New Roman" w:eastAsia="Times New Roman" w:hAnsi="Times New Roman" w:cs="Times New Roman"/>
          <w:sz w:val="12"/>
          <w:szCs w:val="12"/>
          <w:lang w:eastAsia="ru-RU"/>
        </w:rPr>
        <w:t xml:space="preserve">овке документации по планировке </w:t>
      </w:r>
      <w:r w:rsidRPr="008542D4">
        <w:rPr>
          <w:rFonts w:ascii="Times New Roman" w:eastAsia="Times New Roman" w:hAnsi="Times New Roman" w:cs="Times New Roman"/>
          <w:sz w:val="12"/>
          <w:szCs w:val="12"/>
          <w:lang w:eastAsia="ru-RU"/>
        </w:rPr>
        <w:t>территории (указать вид документации п</w:t>
      </w:r>
      <w:r w:rsidR="00680708">
        <w:rPr>
          <w:rFonts w:ascii="Times New Roman" w:eastAsia="Times New Roman" w:hAnsi="Times New Roman" w:cs="Times New Roman"/>
          <w:sz w:val="12"/>
          <w:szCs w:val="12"/>
          <w:lang w:eastAsia="ru-RU"/>
        </w:rPr>
        <w:t xml:space="preserve">о планировке территории: проект </w:t>
      </w:r>
      <w:r w:rsidRPr="008542D4">
        <w:rPr>
          <w:rFonts w:ascii="Times New Roman" w:eastAsia="Times New Roman" w:hAnsi="Times New Roman" w:cs="Times New Roman"/>
          <w:sz w:val="12"/>
          <w:szCs w:val="12"/>
          <w:lang w:eastAsia="ru-RU"/>
        </w:rPr>
        <w:t>планировки территории и проект межевани</w:t>
      </w:r>
      <w:r w:rsidR="00680708">
        <w:rPr>
          <w:rFonts w:ascii="Times New Roman" w:eastAsia="Times New Roman" w:hAnsi="Times New Roman" w:cs="Times New Roman"/>
          <w:sz w:val="12"/>
          <w:szCs w:val="12"/>
          <w:lang w:eastAsia="ru-RU"/>
        </w:rPr>
        <w:t xml:space="preserve">я территории/проект межевания </w:t>
      </w:r>
      <w:r w:rsidRPr="008542D4">
        <w:rPr>
          <w:rFonts w:ascii="Times New Roman" w:eastAsia="Times New Roman" w:hAnsi="Times New Roman" w:cs="Times New Roman"/>
          <w:sz w:val="12"/>
          <w:szCs w:val="12"/>
          <w:lang w:eastAsia="ru-RU"/>
        </w:rPr>
        <w:t>территории)</w:t>
      </w:r>
      <w:r w:rsidR="00680708" w:rsidRPr="008542D4">
        <w:rPr>
          <w:rFonts w:ascii="Times New Roman" w:eastAsia="Times New Roman" w:hAnsi="Times New Roman" w:cs="Times New Roman"/>
          <w:sz w:val="12"/>
          <w:szCs w:val="12"/>
          <w:lang w:eastAsia="ru-RU"/>
        </w:rPr>
        <w:t xml:space="preserve"> </w:t>
      </w:r>
      <w:r w:rsidR="00680708">
        <w:rPr>
          <w:rFonts w:ascii="Times New Roman" w:eastAsia="Times New Roman" w:hAnsi="Times New Roman" w:cs="Times New Roman"/>
          <w:sz w:val="12"/>
          <w:szCs w:val="12"/>
          <w:lang w:eastAsia="ru-RU"/>
        </w:rPr>
        <w:t xml:space="preserve">в </w:t>
      </w:r>
      <w:r w:rsidRPr="008542D4">
        <w:rPr>
          <w:rFonts w:ascii="Times New Roman" w:eastAsia="Times New Roman" w:hAnsi="Times New Roman" w:cs="Times New Roman"/>
          <w:sz w:val="12"/>
          <w:szCs w:val="12"/>
          <w:lang w:eastAsia="ru-RU"/>
        </w:rPr>
        <w:t>от</w:t>
      </w:r>
      <w:r w:rsidR="00680708">
        <w:rPr>
          <w:rFonts w:ascii="Times New Roman" w:eastAsia="Times New Roman" w:hAnsi="Times New Roman" w:cs="Times New Roman"/>
          <w:sz w:val="12"/>
          <w:szCs w:val="12"/>
          <w:lang w:eastAsia="ru-RU"/>
        </w:rPr>
        <w:t>ношении территории: ____________________</w:t>
      </w:r>
    </w:p>
    <w:p w:rsidR="008542D4" w:rsidRPr="008542D4" w:rsidRDefault="008542D4" w:rsidP="00680708">
      <w:pPr>
        <w:spacing w:after="0" w:line="240" w:lineRule="auto"/>
        <w:ind w:firstLine="284"/>
        <w:jc w:val="center"/>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(указывается описание местонахождения территор</w:t>
      </w:r>
      <w:r w:rsidR="00680708">
        <w:rPr>
          <w:rFonts w:ascii="Times New Roman" w:eastAsia="Times New Roman" w:hAnsi="Times New Roman" w:cs="Times New Roman"/>
          <w:sz w:val="12"/>
          <w:szCs w:val="12"/>
          <w:lang w:eastAsia="ru-RU"/>
        </w:rPr>
        <w:t xml:space="preserve">ии, описание границ территории, согласно прилагаемой схеме. </w:t>
      </w:r>
      <w:r w:rsidRPr="008542D4">
        <w:rPr>
          <w:rFonts w:ascii="Times New Roman" w:eastAsia="Times New Roman" w:hAnsi="Times New Roman" w:cs="Times New Roman"/>
          <w:sz w:val="12"/>
          <w:szCs w:val="12"/>
          <w:lang w:eastAsia="ru-RU"/>
        </w:rPr>
        <w:t>ориентировочная площадь территории)</w:t>
      </w:r>
    </w:p>
    <w:p w:rsidR="008542D4" w:rsidRPr="008542D4" w:rsidRDefault="00680708" w:rsidP="00680708">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008542D4" w:rsidRPr="008542D4">
        <w:rPr>
          <w:rFonts w:ascii="Times New Roman" w:eastAsia="Times New Roman" w:hAnsi="Times New Roman" w:cs="Times New Roman"/>
          <w:sz w:val="12"/>
          <w:szCs w:val="12"/>
          <w:lang w:eastAsia="ru-RU"/>
        </w:rPr>
        <w:t>Цель разработки докумен</w:t>
      </w:r>
      <w:r>
        <w:rPr>
          <w:rFonts w:ascii="Times New Roman" w:eastAsia="Times New Roman" w:hAnsi="Times New Roman" w:cs="Times New Roman"/>
          <w:sz w:val="12"/>
          <w:szCs w:val="12"/>
          <w:lang w:eastAsia="ru-RU"/>
        </w:rPr>
        <w:t>тации по планировке территории:</w:t>
      </w:r>
      <w:r w:rsidR="008542D4" w:rsidRPr="008542D4">
        <w:rPr>
          <w:rFonts w:ascii="Times New Roman" w:eastAsia="Times New Roman" w:hAnsi="Times New Roman" w:cs="Times New Roman"/>
          <w:sz w:val="12"/>
          <w:szCs w:val="12"/>
          <w:lang w:eastAsia="ru-RU"/>
        </w:rPr>
        <w:t>__________________________________________</w:t>
      </w:r>
      <w:r>
        <w:rPr>
          <w:rFonts w:ascii="Times New Roman" w:eastAsia="Times New Roman" w:hAnsi="Times New Roman" w:cs="Times New Roman"/>
          <w:sz w:val="12"/>
          <w:szCs w:val="12"/>
          <w:lang w:eastAsia="ru-RU"/>
        </w:rPr>
        <w:t>__________________________</w:t>
      </w:r>
    </w:p>
    <w:p w:rsidR="008542D4" w:rsidRPr="008542D4" w:rsidRDefault="00680708" w:rsidP="00680708">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008542D4" w:rsidRPr="008542D4">
        <w:rPr>
          <w:rFonts w:ascii="Times New Roman" w:eastAsia="Times New Roman" w:hAnsi="Times New Roman" w:cs="Times New Roman"/>
          <w:sz w:val="12"/>
          <w:szCs w:val="12"/>
          <w:lang w:eastAsia="ru-RU"/>
        </w:rPr>
        <w:t>Предполагаемое назначение и параметры развития тер</w:t>
      </w:r>
      <w:r>
        <w:rPr>
          <w:rFonts w:ascii="Times New Roman" w:eastAsia="Times New Roman" w:hAnsi="Times New Roman" w:cs="Times New Roman"/>
          <w:sz w:val="12"/>
          <w:szCs w:val="12"/>
          <w:lang w:eastAsia="ru-RU"/>
        </w:rPr>
        <w:t xml:space="preserve">ритории, </w:t>
      </w:r>
      <w:r w:rsidR="008542D4" w:rsidRPr="008542D4">
        <w:rPr>
          <w:rFonts w:ascii="Times New Roman" w:eastAsia="Times New Roman" w:hAnsi="Times New Roman" w:cs="Times New Roman"/>
          <w:sz w:val="12"/>
          <w:szCs w:val="12"/>
          <w:lang w:eastAsia="ru-RU"/>
        </w:rPr>
        <w:t>характеристики пл</w:t>
      </w:r>
      <w:r>
        <w:rPr>
          <w:rFonts w:ascii="Times New Roman" w:eastAsia="Times New Roman" w:hAnsi="Times New Roman" w:cs="Times New Roman"/>
          <w:sz w:val="12"/>
          <w:szCs w:val="12"/>
          <w:lang w:eastAsia="ru-RU"/>
        </w:rPr>
        <w:t>анируемого к размещению объекта (объектов),_______</w:t>
      </w:r>
    </w:p>
    <w:p w:rsidR="008542D4" w:rsidRPr="008542D4" w:rsidRDefault="00680708" w:rsidP="00680708">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3.Планируемый срок разработки документации по планировке </w:t>
      </w:r>
      <w:r w:rsidR="008542D4" w:rsidRPr="008542D4">
        <w:rPr>
          <w:rFonts w:ascii="Times New Roman" w:eastAsia="Times New Roman" w:hAnsi="Times New Roman" w:cs="Times New Roman"/>
          <w:sz w:val="12"/>
          <w:szCs w:val="12"/>
          <w:lang w:eastAsia="ru-RU"/>
        </w:rPr>
        <w:t>территории __________________________</w:t>
      </w:r>
      <w:r>
        <w:rPr>
          <w:rFonts w:ascii="Times New Roman" w:eastAsia="Times New Roman" w:hAnsi="Times New Roman" w:cs="Times New Roman"/>
          <w:sz w:val="12"/>
          <w:szCs w:val="12"/>
          <w:lang w:eastAsia="ru-RU"/>
        </w:rPr>
        <w:t>__________________________</w:t>
      </w:r>
    </w:p>
    <w:p w:rsidR="008542D4" w:rsidRPr="008542D4" w:rsidRDefault="00680708" w:rsidP="008542D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008542D4" w:rsidRPr="008542D4">
        <w:rPr>
          <w:rFonts w:ascii="Times New Roman" w:eastAsia="Times New Roman" w:hAnsi="Times New Roman" w:cs="Times New Roman"/>
          <w:sz w:val="12"/>
          <w:szCs w:val="12"/>
          <w:lang w:eastAsia="ru-RU"/>
        </w:rPr>
        <w:t>Источник финансирования работ по подготовке документации по планировке территории</w:t>
      </w:r>
      <w:r w:rsidR="008542D4" w:rsidRPr="008542D4">
        <w:rPr>
          <w:rFonts w:ascii="Times New Roman" w:eastAsia="Times New Roman" w:hAnsi="Times New Roman" w:cs="Times New Roman"/>
          <w:sz w:val="12"/>
          <w:szCs w:val="12"/>
          <w:lang w:eastAsia="ru-RU"/>
        </w:rPr>
        <w:tab/>
      </w:r>
    </w:p>
    <w:p w:rsidR="008542D4" w:rsidRPr="008542D4" w:rsidRDefault="00680708" w:rsidP="00680708">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008542D4" w:rsidRPr="008542D4">
        <w:rPr>
          <w:rFonts w:ascii="Times New Roman" w:eastAsia="Times New Roman" w:hAnsi="Times New Roman" w:cs="Times New Roman"/>
          <w:sz w:val="12"/>
          <w:szCs w:val="12"/>
          <w:lang w:eastAsia="ru-RU"/>
        </w:rPr>
        <w:t>Обоснование отсутствия необходимости выполнения инженерных изысканий для подготовки документации по планировке территории и достаточности материалов инженерных изысканий _____________________________________</w:t>
      </w:r>
      <w:r>
        <w:rPr>
          <w:rFonts w:ascii="Times New Roman" w:eastAsia="Times New Roman" w:hAnsi="Times New Roman" w:cs="Times New Roman"/>
          <w:sz w:val="12"/>
          <w:szCs w:val="12"/>
          <w:lang w:eastAsia="ru-RU"/>
        </w:rPr>
        <w:t>__________________________________________</w:t>
      </w:r>
    </w:p>
    <w:p w:rsidR="008542D4" w:rsidRPr="008542D4" w:rsidRDefault="008542D4" w:rsidP="00680708">
      <w:pPr>
        <w:spacing w:after="0" w:line="240" w:lineRule="auto"/>
        <w:ind w:firstLine="284"/>
        <w:jc w:val="center"/>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(указывается в случае, если необходимость выполнения инженерных изысканий для подготовки документации по планировке территории отсутствует)</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К заявлению прилагаются следующие документы:</w:t>
      </w:r>
    </w:p>
    <w:p w:rsidR="008542D4" w:rsidRPr="008542D4" w:rsidRDefault="008542D4" w:rsidP="00680708">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(указывается п</w:t>
      </w:r>
      <w:r w:rsidR="00680708">
        <w:rPr>
          <w:rFonts w:ascii="Times New Roman" w:eastAsia="Times New Roman" w:hAnsi="Times New Roman" w:cs="Times New Roman"/>
          <w:sz w:val="12"/>
          <w:szCs w:val="12"/>
          <w:lang w:eastAsia="ru-RU"/>
        </w:rPr>
        <w:t>еречень прилагаемых документов)</w:t>
      </w:r>
    </w:p>
    <w:p w:rsidR="008542D4" w:rsidRPr="008542D4" w:rsidRDefault="008542D4" w:rsidP="00680708">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Результат предоставления муниципальной услуги, прош</w:t>
      </w:r>
      <w:r w:rsidR="00680708">
        <w:rPr>
          <w:rFonts w:ascii="Times New Roman" w:eastAsia="Times New Roman" w:hAnsi="Times New Roman" w:cs="Times New Roman"/>
          <w:sz w:val="12"/>
          <w:szCs w:val="12"/>
          <w:lang w:eastAsia="ru-RU"/>
        </w:rPr>
        <w:t>у предоставить:</w:t>
      </w:r>
      <w:r w:rsidRPr="008542D4">
        <w:rPr>
          <w:rFonts w:ascii="Times New Roman" w:eastAsia="Times New Roman" w:hAnsi="Times New Roman" w:cs="Times New Roman"/>
          <w:sz w:val="12"/>
          <w:szCs w:val="12"/>
          <w:lang w:eastAsia="ru-RU"/>
        </w:rPr>
        <w:tab/>
      </w:r>
    </w:p>
    <w:p w:rsidR="008542D4" w:rsidRPr="008542D4" w:rsidRDefault="008542D4" w:rsidP="00680708">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(указать способ получения результата предо</w:t>
      </w:r>
      <w:r w:rsidR="00680708">
        <w:rPr>
          <w:rFonts w:ascii="Times New Roman" w:eastAsia="Times New Roman" w:hAnsi="Times New Roman" w:cs="Times New Roman"/>
          <w:sz w:val="12"/>
          <w:szCs w:val="12"/>
          <w:lang w:eastAsia="ru-RU"/>
        </w:rPr>
        <w:t>ставления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________________                _________________________       _____________________________</w:t>
      </w:r>
    </w:p>
    <w:p w:rsidR="008542D4" w:rsidRPr="008542D4" w:rsidRDefault="008542D4" w:rsidP="004E3175">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         (дата)                                             (подпись)                     </w:t>
      </w:r>
      <w:r w:rsidR="004E3175">
        <w:rPr>
          <w:rFonts w:ascii="Times New Roman" w:eastAsia="Times New Roman" w:hAnsi="Times New Roman" w:cs="Times New Roman"/>
          <w:sz w:val="12"/>
          <w:szCs w:val="12"/>
          <w:lang w:eastAsia="ru-RU"/>
        </w:rPr>
        <w:t xml:space="preserve">                          (ФИО)</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Приложение №2</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к Административному регламенту предоставления </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Серноводск</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 муниципального район</w:t>
      </w:r>
      <w:r w:rsidR="004E3175">
        <w:rPr>
          <w:rFonts w:ascii="Times New Roman" w:eastAsia="Times New Roman" w:hAnsi="Times New Roman" w:cs="Times New Roman"/>
          <w:sz w:val="12"/>
          <w:szCs w:val="12"/>
          <w:lang w:eastAsia="ru-RU"/>
        </w:rPr>
        <w:t>а Сергиевский Самарской области</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в____________________________</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(наименование </w:t>
      </w:r>
      <w:r w:rsidR="004E3175">
        <w:rPr>
          <w:rFonts w:ascii="Times New Roman" w:eastAsia="Times New Roman" w:hAnsi="Times New Roman" w:cs="Times New Roman"/>
          <w:sz w:val="12"/>
          <w:szCs w:val="12"/>
          <w:lang w:eastAsia="ru-RU"/>
        </w:rPr>
        <w:t>органа местного самоуправления)</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ОТ</w:t>
      </w:r>
      <w:r w:rsidRPr="008542D4">
        <w:rPr>
          <w:rFonts w:ascii="Times New Roman" w:eastAsia="Times New Roman" w:hAnsi="Times New Roman" w:cs="Times New Roman"/>
          <w:sz w:val="12"/>
          <w:szCs w:val="12"/>
          <w:lang w:eastAsia="ru-RU"/>
        </w:rPr>
        <w:tab/>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для заявителя физического лица - фамилия, имя, отчество, паспортные данные, регистрация по месту жительства, адрес ф</w:t>
      </w:r>
      <w:r w:rsidR="004E3175">
        <w:rPr>
          <w:rFonts w:ascii="Times New Roman" w:eastAsia="Times New Roman" w:hAnsi="Times New Roman" w:cs="Times New Roman"/>
          <w:sz w:val="12"/>
          <w:szCs w:val="12"/>
          <w:lang w:eastAsia="ru-RU"/>
        </w:rPr>
        <w:t>актического проживания телефон)</w:t>
      </w:r>
    </w:p>
    <w:p w:rsidR="008542D4" w:rsidRPr="008542D4" w:rsidRDefault="004E3175" w:rsidP="004E3175">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Заявление </w:t>
      </w:r>
      <w:r w:rsidR="008542D4" w:rsidRPr="008542D4">
        <w:rPr>
          <w:rFonts w:ascii="Times New Roman" w:eastAsia="Times New Roman" w:hAnsi="Times New Roman" w:cs="Times New Roman"/>
          <w:sz w:val="12"/>
          <w:szCs w:val="12"/>
          <w:lang w:eastAsia="ru-RU"/>
        </w:rPr>
        <w:t>об утверждении документации по планировке территории</w:t>
      </w:r>
    </w:p>
    <w:p w:rsidR="008542D4" w:rsidRPr="008542D4" w:rsidRDefault="008542D4" w:rsidP="004E3175">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Прошу утвердить документацию по планировке территории (указать вид документации по планировке территории: проект планировки территории </w:t>
      </w:r>
      <w:r w:rsidR="004E3175">
        <w:rPr>
          <w:rFonts w:ascii="Times New Roman" w:eastAsia="Times New Roman" w:hAnsi="Times New Roman" w:cs="Times New Roman"/>
          <w:sz w:val="12"/>
          <w:szCs w:val="12"/>
          <w:lang w:eastAsia="ru-RU"/>
        </w:rPr>
        <w:t>и проект межевания территории/</w:t>
      </w:r>
      <w:r w:rsidRPr="008542D4">
        <w:rPr>
          <w:rFonts w:ascii="Times New Roman" w:eastAsia="Times New Roman" w:hAnsi="Times New Roman" w:cs="Times New Roman"/>
          <w:sz w:val="12"/>
          <w:szCs w:val="12"/>
          <w:lang w:eastAsia="ru-RU"/>
        </w:rPr>
        <w:t>проект ме</w:t>
      </w:r>
      <w:r w:rsidR="004E3175">
        <w:rPr>
          <w:rFonts w:ascii="Times New Roman" w:eastAsia="Times New Roman" w:hAnsi="Times New Roman" w:cs="Times New Roman"/>
          <w:sz w:val="12"/>
          <w:szCs w:val="12"/>
          <w:lang w:eastAsia="ru-RU"/>
        </w:rPr>
        <w:t>жевания территории) в границах:</w:t>
      </w:r>
      <w:r w:rsidRPr="008542D4">
        <w:rPr>
          <w:rFonts w:ascii="Times New Roman" w:eastAsia="Times New Roman" w:hAnsi="Times New Roman" w:cs="Times New Roman"/>
          <w:sz w:val="12"/>
          <w:szCs w:val="12"/>
          <w:lang w:eastAsia="ru-RU"/>
        </w:rPr>
        <w:t>________________________________</w:t>
      </w:r>
      <w:r w:rsidR="004E3175">
        <w:rPr>
          <w:rFonts w:ascii="Times New Roman" w:eastAsia="Times New Roman" w:hAnsi="Times New Roman" w:cs="Times New Roman"/>
          <w:sz w:val="12"/>
          <w:szCs w:val="12"/>
          <w:lang w:eastAsia="ru-RU"/>
        </w:rPr>
        <w:t>____________</w:t>
      </w:r>
    </w:p>
    <w:p w:rsidR="008542D4" w:rsidRPr="008542D4" w:rsidRDefault="008542D4" w:rsidP="004E3175">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Сведения о принятом решении о подгот</w:t>
      </w:r>
      <w:r w:rsidR="004E3175">
        <w:rPr>
          <w:rFonts w:ascii="Times New Roman" w:eastAsia="Times New Roman" w:hAnsi="Times New Roman" w:cs="Times New Roman"/>
          <w:sz w:val="12"/>
          <w:szCs w:val="12"/>
          <w:lang w:eastAsia="ru-RU"/>
        </w:rPr>
        <w:t>овке документации по планировке территории.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К заявлению прилагаются следующие документы:</w:t>
      </w:r>
    </w:p>
    <w:p w:rsidR="008542D4" w:rsidRPr="008542D4" w:rsidRDefault="008542D4" w:rsidP="004E3175">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(указывается п</w:t>
      </w:r>
      <w:r w:rsidR="004E3175">
        <w:rPr>
          <w:rFonts w:ascii="Times New Roman" w:eastAsia="Times New Roman" w:hAnsi="Times New Roman" w:cs="Times New Roman"/>
          <w:sz w:val="12"/>
          <w:szCs w:val="12"/>
          <w:lang w:eastAsia="ru-RU"/>
        </w:rPr>
        <w:t>еречень прилагаемых документов)</w:t>
      </w:r>
    </w:p>
    <w:p w:rsidR="008542D4" w:rsidRPr="008542D4" w:rsidRDefault="008542D4" w:rsidP="004E3175">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Результат предоставл</w:t>
      </w:r>
      <w:r w:rsidR="004E3175">
        <w:rPr>
          <w:rFonts w:ascii="Times New Roman" w:eastAsia="Times New Roman" w:hAnsi="Times New Roman" w:cs="Times New Roman"/>
          <w:sz w:val="12"/>
          <w:szCs w:val="12"/>
          <w:lang w:eastAsia="ru-RU"/>
        </w:rPr>
        <w:t xml:space="preserve">ения муниципальной услуги, </w:t>
      </w:r>
      <w:r w:rsidRPr="008542D4">
        <w:rPr>
          <w:rFonts w:ascii="Times New Roman" w:eastAsia="Times New Roman" w:hAnsi="Times New Roman" w:cs="Times New Roman"/>
          <w:sz w:val="12"/>
          <w:szCs w:val="12"/>
          <w:lang w:eastAsia="ru-RU"/>
        </w:rPr>
        <w:t>прошу предоставить: ________________________________________________</w:t>
      </w:r>
    </w:p>
    <w:p w:rsidR="008542D4" w:rsidRPr="008542D4" w:rsidRDefault="008542D4" w:rsidP="004E3175">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(указать способ получения результата предо</w:t>
      </w:r>
      <w:r w:rsidR="004E3175">
        <w:rPr>
          <w:rFonts w:ascii="Times New Roman" w:eastAsia="Times New Roman" w:hAnsi="Times New Roman" w:cs="Times New Roman"/>
          <w:sz w:val="12"/>
          <w:szCs w:val="12"/>
          <w:lang w:eastAsia="ru-RU"/>
        </w:rPr>
        <w:t>ставления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___________                           _____________                ____________________</w:t>
      </w:r>
    </w:p>
    <w:p w:rsidR="008542D4" w:rsidRPr="008542D4" w:rsidRDefault="008542D4" w:rsidP="004E3175">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lastRenderedPageBreak/>
        <w:t xml:space="preserve">(дата)                                                (подпись)                     </w:t>
      </w:r>
      <w:r w:rsidR="004E3175">
        <w:rPr>
          <w:rFonts w:ascii="Times New Roman" w:eastAsia="Times New Roman" w:hAnsi="Times New Roman" w:cs="Times New Roman"/>
          <w:sz w:val="12"/>
          <w:szCs w:val="12"/>
          <w:lang w:eastAsia="ru-RU"/>
        </w:rPr>
        <w:t xml:space="preserve">                          (ФИО)</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Приложение №3</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к Административному регламенту предоставления </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Серноводск</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 муниципального район</w:t>
      </w:r>
      <w:r w:rsidR="004E3175">
        <w:rPr>
          <w:rFonts w:ascii="Times New Roman" w:eastAsia="Times New Roman" w:hAnsi="Times New Roman" w:cs="Times New Roman"/>
          <w:sz w:val="12"/>
          <w:szCs w:val="12"/>
          <w:lang w:eastAsia="ru-RU"/>
        </w:rPr>
        <w:t>а Сергиевский Самарской области</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в____________________________</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(наименование </w:t>
      </w:r>
      <w:r w:rsidR="004E3175">
        <w:rPr>
          <w:rFonts w:ascii="Times New Roman" w:eastAsia="Times New Roman" w:hAnsi="Times New Roman" w:cs="Times New Roman"/>
          <w:sz w:val="12"/>
          <w:szCs w:val="12"/>
          <w:lang w:eastAsia="ru-RU"/>
        </w:rPr>
        <w:t>органа местного самоуправления)</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ОТ</w:t>
      </w:r>
      <w:r w:rsidRPr="008542D4">
        <w:rPr>
          <w:rFonts w:ascii="Times New Roman" w:eastAsia="Times New Roman" w:hAnsi="Times New Roman" w:cs="Times New Roman"/>
          <w:sz w:val="12"/>
          <w:szCs w:val="12"/>
          <w:lang w:eastAsia="ru-RU"/>
        </w:rPr>
        <w:tab/>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для заявителя физического лица - фамилия, имя, отчество, паспортные данные, регистрация по месту жительства, адрес фактического п</w:t>
      </w:r>
      <w:r w:rsidR="004E3175">
        <w:rPr>
          <w:rFonts w:ascii="Times New Roman" w:eastAsia="Times New Roman" w:hAnsi="Times New Roman" w:cs="Times New Roman"/>
          <w:sz w:val="12"/>
          <w:szCs w:val="12"/>
          <w:lang w:eastAsia="ru-RU"/>
        </w:rPr>
        <w:t>роживания телефон)</w:t>
      </w:r>
    </w:p>
    <w:p w:rsidR="008542D4" w:rsidRPr="008542D4" w:rsidRDefault="004E3175" w:rsidP="004E3175">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Заявление </w:t>
      </w:r>
      <w:r w:rsidR="008542D4" w:rsidRPr="008542D4">
        <w:rPr>
          <w:rFonts w:ascii="Times New Roman" w:eastAsia="Times New Roman" w:hAnsi="Times New Roman" w:cs="Times New Roman"/>
          <w:sz w:val="12"/>
          <w:szCs w:val="12"/>
          <w:lang w:eastAsia="ru-RU"/>
        </w:rPr>
        <w:t>о принятии решения о подготовке документации по внесению изменений в документацию по планировке территории</w:t>
      </w:r>
    </w:p>
    <w:p w:rsidR="008542D4" w:rsidRPr="008542D4" w:rsidRDefault="008542D4" w:rsidP="004E3175">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Прошу принять решение о подготовке документации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w:t>
      </w:r>
      <w:r w:rsidR="004E3175">
        <w:rPr>
          <w:rFonts w:ascii="Times New Roman" w:eastAsia="Times New Roman" w:hAnsi="Times New Roman" w:cs="Times New Roman"/>
          <w:sz w:val="12"/>
          <w:szCs w:val="12"/>
          <w:lang w:eastAsia="ru-RU"/>
        </w:rPr>
        <w:t>ания территории), утвержденной:</w:t>
      </w:r>
      <w:r w:rsidRPr="008542D4">
        <w:rPr>
          <w:rFonts w:ascii="Times New Roman" w:eastAsia="Times New Roman" w:hAnsi="Times New Roman" w:cs="Times New Roman"/>
          <w:sz w:val="12"/>
          <w:szCs w:val="12"/>
          <w:lang w:eastAsia="ru-RU"/>
        </w:rPr>
        <w:t>_________________________________________________________________</w:t>
      </w:r>
    </w:p>
    <w:p w:rsidR="008542D4" w:rsidRPr="008542D4" w:rsidRDefault="008542D4" w:rsidP="004E3175">
      <w:pPr>
        <w:spacing w:after="0" w:line="240" w:lineRule="auto"/>
        <w:ind w:firstLine="284"/>
        <w:jc w:val="center"/>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(указываются реквизиты решения об утверждении документации по планировке территории)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в отношении территории (ее отдельных частей)</w:t>
      </w:r>
      <w:r w:rsidRPr="008542D4">
        <w:rPr>
          <w:rFonts w:ascii="Times New Roman" w:eastAsia="Times New Roman" w:hAnsi="Times New Roman" w:cs="Times New Roman"/>
          <w:sz w:val="12"/>
          <w:szCs w:val="12"/>
          <w:lang w:eastAsia="ru-RU"/>
        </w:rPr>
        <w:tab/>
        <w:t>.</w:t>
      </w:r>
    </w:p>
    <w:p w:rsidR="004E3175" w:rsidRPr="008542D4"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____________________________________________________________________</w:t>
      </w:r>
    </w:p>
    <w:p w:rsidR="008542D4" w:rsidRPr="008542D4" w:rsidRDefault="008542D4" w:rsidP="004E3175">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кадастровый номер</w:t>
      </w:r>
      <w:r w:rsidR="004E3175" w:rsidRPr="004E3175">
        <w:rPr>
          <w:rFonts w:ascii="Times New Roman" w:eastAsia="Times New Roman" w:hAnsi="Times New Roman" w:cs="Times New Roman"/>
          <w:sz w:val="12"/>
          <w:szCs w:val="12"/>
          <w:lang w:eastAsia="ru-RU"/>
        </w:rPr>
        <w:t xml:space="preserve"> </w:t>
      </w:r>
      <w:r w:rsidR="004E3175" w:rsidRPr="008542D4">
        <w:rPr>
          <w:rFonts w:ascii="Times New Roman" w:eastAsia="Times New Roman" w:hAnsi="Times New Roman" w:cs="Times New Roman"/>
          <w:sz w:val="12"/>
          <w:szCs w:val="12"/>
          <w:lang w:eastAsia="ru-RU"/>
        </w:rPr>
        <w:t>земельного участка или описание границ территории согласно прилагаемой схем</w:t>
      </w:r>
      <w:r w:rsidR="004E3175">
        <w:rPr>
          <w:rFonts w:ascii="Times New Roman" w:eastAsia="Times New Roman" w:hAnsi="Times New Roman" w:cs="Times New Roman"/>
          <w:sz w:val="12"/>
          <w:szCs w:val="12"/>
          <w:lang w:eastAsia="ru-RU"/>
        </w:rPr>
        <w:t>е.</w:t>
      </w:r>
    </w:p>
    <w:p w:rsidR="008542D4" w:rsidRPr="008542D4" w:rsidRDefault="008542D4" w:rsidP="004E3175">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 Цель разработки документации п</w:t>
      </w:r>
      <w:r w:rsidR="004E3175">
        <w:rPr>
          <w:rFonts w:ascii="Times New Roman" w:eastAsia="Times New Roman" w:hAnsi="Times New Roman" w:cs="Times New Roman"/>
          <w:sz w:val="12"/>
          <w:szCs w:val="12"/>
          <w:lang w:eastAsia="ru-RU"/>
        </w:rPr>
        <w:t>о планировке территории:_______</w:t>
      </w:r>
    </w:p>
    <w:p w:rsidR="008542D4" w:rsidRPr="008542D4" w:rsidRDefault="008542D4" w:rsidP="004E3175">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2. Описание планируемых изменений в назначении и параметрах развития территории, характеристиках планируемого </w:t>
      </w:r>
      <w:r w:rsidR="004E3175">
        <w:rPr>
          <w:rFonts w:ascii="Times New Roman" w:eastAsia="Times New Roman" w:hAnsi="Times New Roman" w:cs="Times New Roman"/>
          <w:sz w:val="12"/>
          <w:szCs w:val="12"/>
          <w:lang w:eastAsia="ru-RU"/>
        </w:rPr>
        <w:t>к размещению объекта (объектов)</w:t>
      </w:r>
      <w:r w:rsidRPr="008542D4">
        <w:rPr>
          <w:rFonts w:ascii="Times New Roman" w:eastAsia="Times New Roman" w:hAnsi="Times New Roman" w:cs="Times New Roman"/>
          <w:sz w:val="12"/>
          <w:szCs w:val="12"/>
          <w:lang w:eastAsia="ru-RU"/>
        </w:rPr>
        <w:t>__________________________________________</w:t>
      </w:r>
      <w:r w:rsidR="004E3175">
        <w:rPr>
          <w:rFonts w:ascii="Times New Roman" w:eastAsia="Times New Roman" w:hAnsi="Times New Roman" w:cs="Times New Roman"/>
          <w:sz w:val="12"/>
          <w:szCs w:val="12"/>
          <w:lang w:eastAsia="ru-RU"/>
        </w:rPr>
        <w:t>________________________.</w:t>
      </w:r>
    </w:p>
    <w:p w:rsidR="004E3175" w:rsidRDefault="008542D4" w:rsidP="004E3175">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3. Планируемый   срок   разработки  </w:t>
      </w:r>
      <w:r w:rsidR="004E3175">
        <w:rPr>
          <w:rFonts w:ascii="Times New Roman" w:eastAsia="Times New Roman" w:hAnsi="Times New Roman" w:cs="Times New Roman"/>
          <w:sz w:val="12"/>
          <w:szCs w:val="12"/>
          <w:lang w:eastAsia="ru-RU"/>
        </w:rPr>
        <w:t xml:space="preserve"> документации   по   планировке территории</w:t>
      </w:r>
      <w:r w:rsidR="004E3175">
        <w:rPr>
          <w:rFonts w:ascii="Times New Roman" w:eastAsia="Times New Roman" w:hAnsi="Times New Roman" w:cs="Times New Roman"/>
          <w:sz w:val="12"/>
          <w:szCs w:val="12"/>
          <w:lang w:eastAsia="ru-RU"/>
        </w:rPr>
        <w:tab/>
      </w:r>
    </w:p>
    <w:p w:rsidR="008542D4" w:rsidRPr="008542D4" w:rsidRDefault="004E3175" w:rsidP="004E31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008542D4" w:rsidRPr="008542D4">
        <w:rPr>
          <w:rFonts w:ascii="Times New Roman" w:eastAsia="Times New Roman" w:hAnsi="Times New Roman" w:cs="Times New Roman"/>
          <w:sz w:val="12"/>
          <w:szCs w:val="12"/>
          <w:lang w:eastAsia="ru-RU"/>
        </w:rPr>
        <w:t>Источник финансирования рабо</w:t>
      </w:r>
      <w:r>
        <w:rPr>
          <w:rFonts w:ascii="Times New Roman" w:eastAsia="Times New Roman" w:hAnsi="Times New Roman" w:cs="Times New Roman"/>
          <w:sz w:val="12"/>
          <w:szCs w:val="12"/>
          <w:lang w:eastAsia="ru-RU"/>
        </w:rPr>
        <w:t>т по подготовке документации по планировке территории</w:t>
      </w:r>
      <w:r>
        <w:rPr>
          <w:rFonts w:ascii="Times New Roman" w:eastAsia="Times New Roman" w:hAnsi="Times New Roman" w:cs="Times New Roman"/>
          <w:sz w:val="12"/>
          <w:szCs w:val="12"/>
          <w:lang w:eastAsia="ru-RU"/>
        </w:rPr>
        <w:tab/>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К заявлению прилагаются следующие документы:</w:t>
      </w:r>
    </w:p>
    <w:p w:rsidR="008542D4" w:rsidRPr="008542D4" w:rsidRDefault="008542D4" w:rsidP="004E3175">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(указывается пер</w:t>
      </w:r>
      <w:r w:rsidR="004E3175">
        <w:rPr>
          <w:rFonts w:ascii="Times New Roman" w:eastAsia="Times New Roman" w:hAnsi="Times New Roman" w:cs="Times New Roman"/>
          <w:sz w:val="12"/>
          <w:szCs w:val="12"/>
          <w:lang w:eastAsia="ru-RU"/>
        </w:rPr>
        <w:t>ечень прилагаемых документов)</w:t>
      </w:r>
    </w:p>
    <w:p w:rsidR="008542D4" w:rsidRPr="008542D4" w:rsidRDefault="008542D4" w:rsidP="004E3175">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Результат предо</w:t>
      </w:r>
      <w:r w:rsidR="004E3175">
        <w:rPr>
          <w:rFonts w:ascii="Times New Roman" w:eastAsia="Times New Roman" w:hAnsi="Times New Roman" w:cs="Times New Roman"/>
          <w:sz w:val="12"/>
          <w:szCs w:val="12"/>
          <w:lang w:eastAsia="ru-RU"/>
        </w:rPr>
        <w:t xml:space="preserve">ставления муниципальной услуги, </w:t>
      </w:r>
      <w:r w:rsidRPr="008542D4">
        <w:rPr>
          <w:rFonts w:ascii="Times New Roman" w:eastAsia="Times New Roman" w:hAnsi="Times New Roman" w:cs="Times New Roman"/>
          <w:sz w:val="12"/>
          <w:szCs w:val="12"/>
          <w:lang w:eastAsia="ru-RU"/>
        </w:rPr>
        <w:t>прошу предоставить:</w:t>
      </w:r>
      <w:r w:rsidRPr="008542D4">
        <w:rPr>
          <w:rFonts w:ascii="Times New Roman" w:eastAsia="Times New Roman" w:hAnsi="Times New Roman" w:cs="Times New Roman"/>
          <w:sz w:val="12"/>
          <w:szCs w:val="12"/>
          <w:lang w:eastAsia="ru-RU"/>
        </w:rPr>
        <w:tab/>
        <w:t>.</w:t>
      </w:r>
    </w:p>
    <w:p w:rsidR="008542D4" w:rsidRPr="008542D4" w:rsidRDefault="008542D4" w:rsidP="004E3175">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(указать способ получения результата предос</w:t>
      </w:r>
      <w:r w:rsidR="004E3175">
        <w:rPr>
          <w:rFonts w:ascii="Times New Roman" w:eastAsia="Times New Roman" w:hAnsi="Times New Roman" w:cs="Times New Roman"/>
          <w:sz w:val="12"/>
          <w:szCs w:val="12"/>
          <w:lang w:eastAsia="ru-RU"/>
        </w:rPr>
        <w:t>тавления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___________                           _____________                ____________________</w:t>
      </w:r>
    </w:p>
    <w:p w:rsidR="008542D4" w:rsidRPr="008542D4" w:rsidRDefault="008542D4" w:rsidP="004E3175">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(дата)                                                (подпись)                     </w:t>
      </w:r>
      <w:r w:rsidR="004E3175">
        <w:rPr>
          <w:rFonts w:ascii="Times New Roman" w:eastAsia="Times New Roman" w:hAnsi="Times New Roman" w:cs="Times New Roman"/>
          <w:sz w:val="12"/>
          <w:szCs w:val="12"/>
          <w:lang w:eastAsia="ru-RU"/>
        </w:rPr>
        <w:t xml:space="preserve">                          (ФИО)</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Приложение №4</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к Административному регламенту предоставления </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Серноводск</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 муниципального район</w:t>
      </w:r>
      <w:r w:rsidR="004E3175">
        <w:rPr>
          <w:rFonts w:ascii="Times New Roman" w:eastAsia="Times New Roman" w:hAnsi="Times New Roman" w:cs="Times New Roman"/>
          <w:sz w:val="12"/>
          <w:szCs w:val="12"/>
          <w:lang w:eastAsia="ru-RU"/>
        </w:rPr>
        <w:t>а Сергиевский Самарской области</w:t>
      </w:r>
    </w:p>
    <w:p w:rsidR="008542D4" w:rsidRPr="008542D4" w:rsidRDefault="004E3175" w:rsidP="004E3175">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ab/>
        <w:t>УТВЕРЖДЕНО</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ab/>
        <w:t>(вид документа органа, уполномоченного на принятие решения о подготовке документации по планировке территории)</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ab/>
        <w:t>от "__" __________________________20__ г. N ____</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(дата и номер документа о принятии решения о подготовке документации по планировке территории)</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p>
    <w:p w:rsidR="008542D4" w:rsidRPr="008542D4"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 </w:t>
      </w:r>
      <w:r w:rsidR="008542D4" w:rsidRPr="008542D4">
        <w:rPr>
          <w:rFonts w:ascii="Times New Roman" w:eastAsia="Times New Roman" w:hAnsi="Times New Roman" w:cs="Times New Roman"/>
          <w:sz w:val="12"/>
          <w:szCs w:val="12"/>
          <w:lang w:eastAsia="ru-RU"/>
        </w:rPr>
        <w:t>(должность уполномоченного лица органа, уполномоченного на принятие решения о подготовке документации по планировке территории)</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(подпись уполномоченного лица органа, уполномоченного на принятие решения о подготовке документации по планировке территории)</w:t>
      </w:r>
    </w:p>
    <w:p w:rsidR="008542D4" w:rsidRPr="008542D4" w:rsidRDefault="004E3175" w:rsidP="004E3175">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М.П.</w:t>
      </w:r>
      <w:r>
        <w:rPr>
          <w:rFonts w:ascii="Times New Roman" w:eastAsia="Times New Roman" w:hAnsi="Times New Roman" w:cs="Times New Roman"/>
          <w:sz w:val="12"/>
          <w:szCs w:val="12"/>
          <w:lang w:eastAsia="ru-RU"/>
        </w:rPr>
        <w:tab/>
      </w:r>
      <w:r>
        <w:rPr>
          <w:rFonts w:ascii="Times New Roman" w:eastAsia="Times New Roman" w:hAnsi="Times New Roman" w:cs="Times New Roman"/>
          <w:sz w:val="12"/>
          <w:szCs w:val="12"/>
          <w:lang w:eastAsia="ru-RU"/>
        </w:rPr>
        <w:tab/>
        <w:t>(расшифровка подписи)</w:t>
      </w:r>
    </w:p>
    <w:p w:rsidR="008542D4" w:rsidRPr="008542D4" w:rsidRDefault="008542D4" w:rsidP="004E3175">
      <w:pPr>
        <w:spacing w:after="0" w:line="240" w:lineRule="auto"/>
        <w:ind w:firstLine="284"/>
        <w:jc w:val="center"/>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ЗАДАНИЕ</w:t>
      </w:r>
    </w:p>
    <w:p w:rsidR="008542D4" w:rsidRPr="008542D4" w:rsidRDefault="008542D4" w:rsidP="004E3175">
      <w:pPr>
        <w:spacing w:after="0" w:line="240" w:lineRule="auto"/>
        <w:ind w:firstLine="284"/>
        <w:jc w:val="center"/>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на разработку докуме</w:t>
      </w:r>
      <w:r w:rsidR="004E3175">
        <w:rPr>
          <w:rFonts w:ascii="Times New Roman" w:eastAsia="Times New Roman" w:hAnsi="Times New Roman" w:cs="Times New Roman"/>
          <w:sz w:val="12"/>
          <w:szCs w:val="12"/>
          <w:lang w:eastAsia="ru-RU"/>
        </w:rPr>
        <w:t>нтации по планировке территории</w:t>
      </w:r>
    </w:p>
    <w:p w:rsidR="008542D4" w:rsidRDefault="008542D4" w:rsidP="004E3175">
      <w:pPr>
        <w:spacing w:after="0" w:line="240" w:lineRule="auto"/>
        <w:ind w:firstLine="284"/>
        <w:jc w:val="center"/>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(наименование территории, наименование объекта (объектов) капитального строительства, дл</w:t>
      </w:r>
      <w:r w:rsidR="004E3175">
        <w:rPr>
          <w:rFonts w:ascii="Times New Roman" w:eastAsia="Times New Roman" w:hAnsi="Times New Roman" w:cs="Times New Roman"/>
          <w:sz w:val="12"/>
          <w:szCs w:val="12"/>
          <w:lang w:eastAsia="ru-RU"/>
        </w:rPr>
        <w:t xml:space="preserve">я размещения которого (которых) </w:t>
      </w:r>
      <w:r w:rsidRPr="008542D4">
        <w:rPr>
          <w:rFonts w:ascii="Times New Roman" w:eastAsia="Times New Roman" w:hAnsi="Times New Roman" w:cs="Times New Roman"/>
          <w:sz w:val="12"/>
          <w:szCs w:val="12"/>
          <w:lang w:eastAsia="ru-RU"/>
        </w:rPr>
        <w:t>подготавливается документация по планировке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
        <w:gridCol w:w="5132"/>
        <w:gridCol w:w="2234"/>
      </w:tblGrid>
      <w:tr w:rsidR="004E3175" w:rsidRPr="004E3175" w:rsidTr="004E3175">
        <w:tc>
          <w:tcPr>
            <w:tcW w:w="235" w:type="pct"/>
            <w:vAlign w:val="center"/>
          </w:tcPr>
          <w:p w:rsidR="004E3175" w:rsidRPr="004E3175" w:rsidRDefault="004E3175" w:rsidP="004E3175">
            <w:pPr>
              <w:pStyle w:val="afffffffffffffffff7"/>
              <w:jc w:val="center"/>
              <w:rPr>
                <w:rFonts w:ascii="Times New Roman" w:hAnsi="Times New Roman" w:cs="Times New Roman"/>
                <w:sz w:val="12"/>
                <w:szCs w:val="12"/>
              </w:rPr>
            </w:pPr>
          </w:p>
        </w:tc>
        <w:tc>
          <w:tcPr>
            <w:tcW w:w="3320" w:type="pct"/>
            <w:vAlign w:val="center"/>
          </w:tcPr>
          <w:p w:rsidR="004E3175" w:rsidRPr="004E3175" w:rsidRDefault="004E3175" w:rsidP="004E3175">
            <w:pPr>
              <w:pStyle w:val="affffffffffffffffffe"/>
              <w:jc w:val="center"/>
              <w:rPr>
                <w:rFonts w:ascii="Times New Roman" w:hAnsi="Times New Roman" w:cs="Times New Roman"/>
                <w:sz w:val="12"/>
                <w:szCs w:val="12"/>
              </w:rPr>
            </w:pPr>
            <w:r w:rsidRPr="004E3175">
              <w:rPr>
                <w:rFonts w:ascii="Times New Roman" w:hAnsi="Times New Roman" w:cs="Times New Roman"/>
                <w:sz w:val="12"/>
                <w:szCs w:val="12"/>
              </w:rPr>
              <w:t>Наименование позиции</w:t>
            </w:r>
          </w:p>
        </w:tc>
        <w:tc>
          <w:tcPr>
            <w:tcW w:w="1445" w:type="pct"/>
            <w:vAlign w:val="center"/>
          </w:tcPr>
          <w:p w:rsidR="004E3175" w:rsidRPr="004E3175" w:rsidRDefault="004E3175" w:rsidP="004E3175">
            <w:pPr>
              <w:pStyle w:val="affffffffffffffffffe"/>
              <w:jc w:val="center"/>
              <w:rPr>
                <w:rFonts w:ascii="Times New Roman" w:hAnsi="Times New Roman" w:cs="Times New Roman"/>
                <w:sz w:val="12"/>
                <w:szCs w:val="12"/>
              </w:rPr>
            </w:pPr>
            <w:r w:rsidRPr="004E3175">
              <w:rPr>
                <w:rFonts w:ascii="Times New Roman" w:hAnsi="Times New Roman" w:cs="Times New Roman"/>
                <w:sz w:val="12"/>
                <w:szCs w:val="12"/>
              </w:rPr>
              <w:t>Содержание</w:t>
            </w:r>
          </w:p>
        </w:tc>
      </w:tr>
      <w:tr w:rsidR="004E3175" w:rsidRPr="004E3175" w:rsidTr="004E3175">
        <w:tc>
          <w:tcPr>
            <w:tcW w:w="235" w:type="pct"/>
            <w:vAlign w:val="center"/>
          </w:tcPr>
          <w:p w:rsidR="004E3175" w:rsidRPr="004E3175" w:rsidRDefault="004E3175" w:rsidP="004E3175">
            <w:pPr>
              <w:pStyle w:val="afffffffffffffffff7"/>
              <w:jc w:val="center"/>
              <w:rPr>
                <w:rFonts w:ascii="Times New Roman" w:hAnsi="Times New Roman" w:cs="Times New Roman"/>
                <w:sz w:val="12"/>
                <w:szCs w:val="12"/>
              </w:rPr>
            </w:pPr>
            <w:r w:rsidRPr="004E3175">
              <w:rPr>
                <w:rFonts w:ascii="Times New Roman" w:hAnsi="Times New Roman" w:cs="Times New Roman"/>
                <w:sz w:val="12"/>
                <w:szCs w:val="12"/>
              </w:rPr>
              <w:t>1.</w:t>
            </w:r>
          </w:p>
        </w:tc>
        <w:tc>
          <w:tcPr>
            <w:tcW w:w="3320" w:type="pct"/>
            <w:vAlign w:val="center"/>
          </w:tcPr>
          <w:p w:rsidR="004E3175" w:rsidRPr="004E3175" w:rsidRDefault="004E3175" w:rsidP="004E3175">
            <w:pPr>
              <w:pStyle w:val="affffffffffffffffffe"/>
              <w:jc w:val="center"/>
              <w:rPr>
                <w:rFonts w:ascii="Times New Roman" w:hAnsi="Times New Roman" w:cs="Times New Roman"/>
                <w:sz w:val="12"/>
                <w:szCs w:val="12"/>
              </w:rPr>
            </w:pPr>
            <w:r w:rsidRPr="004E3175">
              <w:rPr>
                <w:rFonts w:ascii="Times New Roman" w:hAnsi="Times New Roman" w:cs="Times New Roman"/>
                <w:sz w:val="12"/>
                <w:szCs w:val="12"/>
              </w:rPr>
              <w:t>Вид разрабатываемой документации по планировке территории</w:t>
            </w:r>
          </w:p>
        </w:tc>
        <w:tc>
          <w:tcPr>
            <w:tcW w:w="1445" w:type="pct"/>
            <w:vAlign w:val="center"/>
          </w:tcPr>
          <w:p w:rsidR="004E3175" w:rsidRPr="004E3175" w:rsidRDefault="004E3175" w:rsidP="004E3175">
            <w:pPr>
              <w:pStyle w:val="afffffffffffffffff7"/>
              <w:jc w:val="center"/>
              <w:rPr>
                <w:rFonts w:ascii="Times New Roman" w:hAnsi="Times New Roman" w:cs="Times New Roman"/>
                <w:sz w:val="12"/>
                <w:szCs w:val="12"/>
              </w:rPr>
            </w:pPr>
          </w:p>
        </w:tc>
      </w:tr>
      <w:tr w:rsidR="004E3175" w:rsidRPr="004E3175" w:rsidTr="004E3175">
        <w:tc>
          <w:tcPr>
            <w:tcW w:w="235" w:type="pct"/>
            <w:vAlign w:val="center"/>
          </w:tcPr>
          <w:p w:rsidR="004E3175" w:rsidRPr="004E3175" w:rsidRDefault="004E3175" w:rsidP="004E3175">
            <w:pPr>
              <w:pStyle w:val="afffffffffffffffff7"/>
              <w:jc w:val="center"/>
              <w:rPr>
                <w:rFonts w:ascii="Times New Roman" w:hAnsi="Times New Roman" w:cs="Times New Roman"/>
                <w:sz w:val="12"/>
                <w:szCs w:val="12"/>
              </w:rPr>
            </w:pPr>
            <w:r w:rsidRPr="004E3175">
              <w:rPr>
                <w:rFonts w:ascii="Times New Roman" w:hAnsi="Times New Roman" w:cs="Times New Roman"/>
                <w:sz w:val="12"/>
                <w:szCs w:val="12"/>
              </w:rPr>
              <w:t>2.</w:t>
            </w:r>
          </w:p>
        </w:tc>
        <w:tc>
          <w:tcPr>
            <w:tcW w:w="3320" w:type="pct"/>
            <w:vAlign w:val="center"/>
          </w:tcPr>
          <w:p w:rsidR="004E3175" w:rsidRPr="004E3175" w:rsidRDefault="004E3175" w:rsidP="004E3175">
            <w:pPr>
              <w:pStyle w:val="affffffffffffffffffe"/>
              <w:jc w:val="center"/>
              <w:rPr>
                <w:rFonts w:ascii="Times New Roman" w:hAnsi="Times New Roman" w:cs="Times New Roman"/>
                <w:sz w:val="12"/>
                <w:szCs w:val="12"/>
              </w:rPr>
            </w:pPr>
            <w:r w:rsidRPr="004E3175">
              <w:rPr>
                <w:rFonts w:ascii="Times New Roman" w:hAnsi="Times New Roman" w:cs="Times New Roman"/>
                <w:sz w:val="12"/>
                <w:szCs w:val="12"/>
              </w:rPr>
              <w:t>Инициатор подготовки документации по планировке территории</w:t>
            </w:r>
          </w:p>
        </w:tc>
        <w:tc>
          <w:tcPr>
            <w:tcW w:w="1445" w:type="pct"/>
            <w:vAlign w:val="center"/>
          </w:tcPr>
          <w:p w:rsidR="004E3175" w:rsidRPr="004E3175" w:rsidRDefault="004E3175" w:rsidP="004E3175">
            <w:pPr>
              <w:pStyle w:val="afffffffffffffffff7"/>
              <w:jc w:val="center"/>
              <w:rPr>
                <w:rFonts w:ascii="Times New Roman" w:hAnsi="Times New Roman" w:cs="Times New Roman"/>
                <w:sz w:val="12"/>
                <w:szCs w:val="12"/>
              </w:rPr>
            </w:pPr>
          </w:p>
        </w:tc>
      </w:tr>
      <w:tr w:rsidR="004E3175" w:rsidRPr="004E3175" w:rsidTr="004E3175">
        <w:tc>
          <w:tcPr>
            <w:tcW w:w="235" w:type="pct"/>
            <w:vAlign w:val="center"/>
          </w:tcPr>
          <w:p w:rsidR="004E3175" w:rsidRPr="004E3175" w:rsidRDefault="004E3175" w:rsidP="004E3175">
            <w:pPr>
              <w:pStyle w:val="afffffffffffffffff7"/>
              <w:jc w:val="center"/>
              <w:rPr>
                <w:rFonts w:ascii="Times New Roman" w:hAnsi="Times New Roman" w:cs="Times New Roman"/>
                <w:sz w:val="12"/>
                <w:szCs w:val="12"/>
              </w:rPr>
            </w:pPr>
            <w:r w:rsidRPr="004E3175">
              <w:rPr>
                <w:rFonts w:ascii="Times New Roman" w:hAnsi="Times New Roman" w:cs="Times New Roman"/>
                <w:sz w:val="12"/>
                <w:szCs w:val="12"/>
              </w:rPr>
              <w:t>3.</w:t>
            </w:r>
          </w:p>
        </w:tc>
        <w:tc>
          <w:tcPr>
            <w:tcW w:w="3320" w:type="pct"/>
            <w:vAlign w:val="center"/>
          </w:tcPr>
          <w:p w:rsidR="004E3175" w:rsidRPr="004E3175" w:rsidRDefault="004E3175" w:rsidP="004E3175">
            <w:pPr>
              <w:pStyle w:val="affffffffffffffffffe"/>
              <w:jc w:val="center"/>
              <w:rPr>
                <w:rFonts w:ascii="Times New Roman" w:hAnsi="Times New Roman" w:cs="Times New Roman"/>
                <w:sz w:val="12"/>
                <w:szCs w:val="12"/>
              </w:rPr>
            </w:pPr>
            <w:r w:rsidRPr="004E3175">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1445" w:type="pct"/>
            <w:vAlign w:val="center"/>
          </w:tcPr>
          <w:p w:rsidR="004E3175" w:rsidRPr="004E3175" w:rsidRDefault="004E3175" w:rsidP="004E3175">
            <w:pPr>
              <w:pStyle w:val="afffffffffffffffff7"/>
              <w:jc w:val="center"/>
              <w:rPr>
                <w:rFonts w:ascii="Times New Roman" w:hAnsi="Times New Roman" w:cs="Times New Roman"/>
                <w:sz w:val="12"/>
                <w:szCs w:val="12"/>
              </w:rPr>
            </w:pPr>
          </w:p>
        </w:tc>
      </w:tr>
      <w:tr w:rsidR="004E3175" w:rsidRPr="004E3175" w:rsidTr="004E3175">
        <w:tc>
          <w:tcPr>
            <w:tcW w:w="235" w:type="pct"/>
            <w:vAlign w:val="center"/>
          </w:tcPr>
          <w:p w:rsidR="004E3175" w:rsidRPr="004E3175" w:rsidRDefault="004E3175" w:rsidP="004E3175">
            <w:pPr>
              <w:pStyle w:val="afffffffffffffffff7"/>
              <w:jc w:val="center"/>
              <w:rPr>
                <w:rFonts w:ascii="Times New Roman" w:hAnsi="Times New Roman" w:cs="Times New Roman"/>
                <w:sz w:val="12"/>
                <w:szCs w:val="12"/>
              </w:rPr>
            </w:pPr>
            <w:r w:rsidRPr="004E3175">
              <w:rPr>
                <w:rFonts w:ascii="Times New Roman" w:hAnsi="Times New Roman" w:cs="Times New Roman"/>
                <w:sz w:val="12"/>
                <w:szCs w:val="12"/>
              </w:rPr>
              <w:t>4.</w:t>
            </w:r>
          </w:p>
        </w:tc>
        <w:tc>
          <w:tcPr>
            <w:tcW w:w="3320" w:type="pct"/>
            <w:vAlign w:val="center"/>
          </w:tcPr>
          <w:p w:rsidR="004E3175" w:rsidRPr="004E3175" w:rsidRDefault="004E3175" w:rsidP="004E3175">
            <w:pPr>
              <w:pStyle w:val="affffffffffffffffffe"/>
              <w:jc w:val="center"/>
              <w:rPr>
                <w:rFonts w:ascii="Times New Roman" w:hAnsi="Times New Roman" w:cs="Times New Roman"/>
                <w:sz w:val="12"/>
                <w:szCs w:val="12"/>
              </w:rPr>
            </w:pPr>
            <w:r w:rsidRPr="004E3175">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1445" w:type="pct"/>
            <w:vAlign w:val="center"/>
          </w:tcPr>
          <w:p w:rsidR="004E3175" w:rsidRPr="004E3175" w:rsidRDefault="004E3175" w:rsidP="004E3175">
            <w:pPr>
              <w:pStyle w:val="afffffffffffffffff7"/>
              <w:jc w:val="center"/>
              <w:rPr>
                <w:rFonts w:ascii="Times New Roman" w:hAnsi="Times New Roman" w:cs="Times New Roman"/>
                <w:sz w:val="12"/>
                <w:szCs w:val="12"/>
              </w:rPr>
            </w:pPr>
          </w:p>
        </w:tc>
      </w:tr>
      <w:tr w:rsidR="004E3175" w:rsidRPr="004E3175" w:rsidTr="004E3175">
        <w:tc>
          <w:tcPr>
            <w:tcW w:w="235" w:type="pct"/>
            <w:vAlign w:val="center"/>
          </w:tcPr>
          <w:p w:rsidR="004E3175" w:rsidRPr="004E3175" w:rsidRDefault="004E3175" w:rsidP="004E3175">
            <w:pPr>
              <w:pStyle w:val="afffffffffffffffff7"/>
              <w:jc w:val="center"/>
              <w:rPr>
                <w:rFonts w:ascii="Times New Roman" w:hAnsi="Times New Roman" w:cs="Times New Roman"/>
                <w:sz w:val="12"/>
                <w:szCs w:val="12"/>
              </w:rPr>
            </w:pPr>
            <w:r w:rsidRPr="004E3175">
              <w:rPr>
                <w:rFonts w:ascii="Times New Roman" w:hAnsi="Times New Roman" w:cs="Times New Roman"/>
                <w:sz w:val="12"/>
                <w:szCs w:val="12"/>
              </w:rPr>
              <w:t>5.</w:t>
            </w:r>
          </w:p>
        </w:tc>
        <w:tc>
          <w:tcPr>
            <w:tcW w:w="3320" w:type="pct"/>
            <w:vAlign w:val="center"/>
          </w:tcPr>
          <w:p w:rsidR="004E3175" w:rsidRPr="004E3175" w:rsidRDefault="004E3175" w:rsidP="004E3175">
            <w:pPr>
              <w:pStyle w:val="affffffffffffffffffe"/>
              <w:jc w:val="center"/>
              <w:rPr>
                <w:rFonts w:ascii="Times New Roman" w:hAnsi="Times New Roman" w:cs="Times New Roman"/>
                <w:sz w:val="12"/>
                <w:szCs w:val="12"/>
              </w:rPr>
            </w:pPr>
            <w:r w:rsidRPr="004E3175">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1445" w:type="pct"/>
            <w:vAlign w:val="center"/>
          </w:tcPr>
          <w:p w:rsidR="004E3175" w:rsidRPr="004E3175" w:rsidRDefault="004E3175" w:rsidP="004E3175">
            <w:pPr>
              <w:pStyle w:val="afffffffffffffffff7"/>
              <w:jc w:val="center"/>
              <w:rPr>
                <w:rFonts w:ascii="Times New Roman" w:hAnsi="Times New Roman" w:cs="Times New Roman"/>
                <w:sz w:val="12"/>
                <w:szCs w:val="12"/>
              </w:rPr>
            </w:pPr>
          </w:p>
        </w:tc>
      </w:tr>
      <w:tr w:rsidR="004E3175" w:rsidRPr="004E3175" w:rsidTr="004E3175">
        <w:tc>
          <w:tcPr>
            <w:tcW w:w="235" w:type="pct"/>
            <w:vAlign w:val="center"/>
          </w:tcPr>
          <w:p w:rsidR="004E3175" w:rsidRPr="004E3175" w:rsidRDefault="004E3175" w:rsidP="004E3175">
            <w:pPr>
              <w:pStyle w:val="afffffffffffffffff7"/>
              <w:jc w:val="center"/>
              <w:rPr>
                <w:rFonts w:ascii="Times New Roman" w:hAnsi="Times New Roman" w:cs="Times New Roman"/>
                <w:sz w:val="12"/>
                <w:szCs w:val="12"/>
              </w:rPr>
            </w:pPr>
            <w:r w:rsidRPr="004E3175">
              <w:rPr>
                <w:rFonts w:ascii="Times New Roman" w:hAnsi="Times New Roman" w:cs="Times New Roman"/>
                <w:sz w:val="12"/>
                <w:szCs w:val="12"/>
              </w:rPr>
              <w:t>6.</w:t>
            </w:r>
          </w:p>
        </w:tc>
        <w:tc>
          <w:tcPr>
            <w:tcW w:w="3320" w:type="pct"/>
            <w:vAlign w:val="center"/>
          </w:tcPr>
          <w:p w:rsidR="004E3175" w:rsidRPr="004E3175" w:rsidRDefault="004E3175" w:rsidP="004E3175">
            <w:pPr>
              <w:pStyle w:val="affffffffffffffffffe"/>
              <w:jc w:val="center"/>
              <w:rPr>
                <w:rFonts w:ascii="Times New Roman" w:hAnsi="Times New Roman" w:cs="Times New Roman"/>
                <w:sz w:val="12"/>
                <w:szCs w:val="12"/>
              </w:rPr>
            </w:pPr>
            <w:r w:rsidRPr="004E3175">
              <w:rPr>
                <w:rFonts w:ascii="Times New Roman" w:hAnsi="Times New Roman" w:cs="Times New Roman"/>
                <w:sz w:val="12"/>
                <w:szCs w:val="12"/>
              </w:rPr>
              <w:t>Состав документации по планировке территории</w:t>
            </w:r>
          </w:p>
        </w:tc>
        <w:tc>
          <w:tcPr>
            <w:tcW w:w="1445" w:type="pct"/>
            <w:vAlign w:val="center"/>
          </w:tcPr>
          <w:p w:rsidR="004E3175" w:rsidRPr="004E3175" w:rsidRDefault="004E3175" w:rsidP="004E3175">
            <w:pPr>
              <w:pStyle w:val="afffffffffffffffff7"/>
              <w:jc w:val="center"/>
              <w:rPr>
                <w:rFonts w:ascii="Times New Roman" w:hAnsi="Times New Roman" w:cs="Times New Roman"/>
                <w:sz w:val="12"/>
                <w:szCs w:val="12"/>
              </w:rPr>
            </w:pPr>
          </w:p>
        </w:tc>
      </w:tr>
    </w:tbl>
    <w:p w:rsid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Приложение №5</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к Административному регламенту предоставления </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Серноводск</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муниципального район</w:t>
      </w:r>
      <w:r>
        <w:rPr>
          <w:rFonts w:ascii="Times New Roman" w:eastAsia="Times New Roman" w:hAnsi="Times New Roman" w:cs="Times New Roman"/>
          <w:sz w:val="12"/>
          <w:szCs w:val="12"/>
          <w:lang w:eastAsia="ru-RU"/>
        </w:rPr>
        <w:t>а Сергиевский Самарской области</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Главе сельского поселения Серноводск</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муниципального района  Сергиевский </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Самарской области</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_____________________________</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(наименование руководителя и уполномоченного</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органа)</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от _______________________________________</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___________________________________</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lastRenderedPageBreak/>
        <w:t xml:space="preserve">                 _________________________________</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__________________________________</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для юридических лиц: наименование, место нахождения,</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_________________________</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ОГРН, ИНН4</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_______________________________________________</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для физических лиц: фамилия, имя и (при наличии) отчество,</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_______________________________________________</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дата и место рождения, адрес места жительства (регистрации)</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_______________________________________________</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реквизиты документа, удостоверяющего личность</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_______________________________________________</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(наименование, серия и номер, дата выдачи,</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наименование органа, выдавшего документ)</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____________________________</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номер телефона, факс</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____________________________________________</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почтовый адрес и (или) адрес электронной почты</w:t>
      </w:r>
      <w:r>
        <w:rPr>
          <w:rFonts w:ascii="Times New Roman" w:eastAsia="Times New Roman" w:hAnsi="Times New Roman" w:cs="Times New Roman"/>
          <w:sz w:val="12"/>
          <w:szCs w:val="12"/>
          <w:lang w:eastAsia="ru-RU"/>
        </w:rPr>
        <w:t xml:space="preserve"> для связи</w:t>
      </w:r>
    </w:p>
    <w:p w:rsidR="004E3175" w:rsidRPr="004E3175" w:rsidRDefault="004E3175" w:rsidP="004E3175">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Предложение о подготовке докуме</w:t>
      </w:r>
      <w:r>
        <w:rPr>
          <w:rFonts w:ascii="Times New Roman" w:eastAsia="Times New Roman" w:hAnsi="Times New Roman" w:cs="Times New Roman"/>
          <w:sz w:val="12"/>
          <w:szCs w:val="12"/>
          <w:lang w:eastAsia="ru-RU"/>
        </w:rPr>
        <w:t>нтации по планировке территории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Прошу принять решение о подготовке документации по планировке территории, имеющей следующие характеристики: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4E3175">
        <w:rPr>
          <w:rFonts w:ascii="Times New Roman" w:eastAsia="Times New Roman" w:hAnsi="Times New Roman" w:cs="Times New Roman"/>
          <w:sz w:val="12"/>
          <w:szCs w:val="12"/>
          <w:lang w:eastAsia="ru-RU"/>
        </w:rPr>
        <w:t>Вид  документации по планировке территории – _____________________________________________________________</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(варианты: а) проект планировки территории; б) проект межевания территории; в) проект планировки территории с проектом межевания территории в его составе; г) проект планировки территории с проектом межевания и градостроительными планами земельных участков в его составе; д) проект межевания территории с градостроительными планами земельных участков в его составе)</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4E3175">
        <w:rPr>
          <w:rFonts w:ascii="Times New Roman" w:eastAsia="Times New Roman" w:hAnsi="Times New Roman" w:cs="Times New Roman"/>
          <w:sz w:val="12"/>
          <w:szCs w:val="12"/>
          <w:lang w:eastAsia="ru-RU"/>
        </w:rPr>
        <w:t>Назначение документации по планировке территории – _____________________________________________________________</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(варианты: а) для размещения линейного объекта; б) для развития территории, установления элементов планировочной структуры и связанного с этим размещения объектов капитального строительства)</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4E3175">
        <w:rPr>
          <w:rFonts w:ascii="Times New Roman" w:eastAsia="Times New Roman" w:hAnsi="Times New Roman" w:cs="Times New Roman"/>
          <w:sz w:val="12"/>
          <w:szCs w:val="12"/>
          <w:lang w:eastAsia="ru-RU"/>
        </w:rPr>
        <w:t>Ориентировочная площадь территории, в отношении которой осуществляется подготовка документации по планировке территории ______ га;</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4E3175">
        <w:rPr>
          <w:rFonts w:ascii="Times New Roman" w:eastAsia="Times New Roman" w:hAnsi="Times New Roman" w:cs="Times New Roman"/>
          <w:sz w:val="12"/>
          <w:szCs w:val="12"/>
          <w:lang w:eastAsia="ru-RU"/>
        </w:rPr>
        <w:t>Описание границ территории, в отношении которой осуществляется подготовка документации по планировке территории</w:t>
      </w:r>
      <w:r>
        <w:rPr>
          <w:rFonts w:ascii="Times New Roman" w:eastAsia="Times New Roman" w:hAnsi="Times New Roman" w:cs="Times New Roman"/>
          <w:sz w:val="12"/>
          <w:szCs w:val="12"/>
          <w:lang w:eastAsia="ru-RU"/>
        </w:rPr>
        <w:t xml:space="preserve"> – ____________</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(указываются улицы либо номера земельных участков, либо иные ориентиры в границах которых осуществляется разработка документации по планировке территории)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Pr="004E3175">
        <w:rPr>
          <w:rFonts w:ascii="Times New Roman" w:eastAsia="Times New Roman" w:hAnsi="Times New Roman" w:cs="Times New Roman"/>
          <w:sz w:val="12"/>
          <w:szCs w:val="12"/>
          <w:lang w:eastAsia="ru-RU"/>
        </w:rPr>
        <w:t>Вид территории, в отношении которой осуществляется подготовка документации по планировке территории</w:t>
      </w:r>
      <w:r>
        <w:rPr>
          <w:rFonts w:ascii="Times New Roman" w:eastAsia="Times New Roman" w:hAnsi="Times New Roman" w:cs="Times New Roman"/>
          <w:sz w:val="12"/>
          <w:szCs w:val="12"/>
          <w:lang w:eastAsia="ru-RU"/>
        </w:rPr>
        <w:t xml:space="preserve"> – _______________________</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(варианты: а) застроенная; б) незастроенная)</w:t>
      </w:r>
    </w:p>
    <w:p w:rsid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r w:rsidRPr="004E3175">
        <w:rPr>
          <w:rFonts w:ascii="Times New Roman" w:eastAsia="Times New Roman" w:hAnsi="Times New Roman" w:cs="Times New Roman"/>
          <w:sz w:val="12"/>
          <w:szCs w:val="12"/>
          <w:lang w:eastAsia="ru-RU"/>
        </w:rPr>
        <w:t>Вид линейного объекта, для размещения которого осуществляется подготовка документации по планировке территории</w:t>
      </w:r>
      <w:r>
        <w:rPr>
          <w:rFonts w:ascii="Times New Roman" w:eastAsia="Times New Roman" w:hAnsi="Times New Roman" w:cs="Times New Roman"/>
          <w:sz w:val="12"/>
          <w:szCs w:val="12"/>
          <w:lang w:eastAsia="ru-RU"/>
        </w:rPr>
        <w:t xml:space="preserve"> – _____________</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(заполняется в случае подготовки документации по планировке территории для размещения линейного объекта) </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r w:rsidRPr="004E3175">
        <w:rPr>
          <w:rFonts w:ascii="Times New Roman" w:eastAsia="Times New Roman" w:hAnsi="Times New Roman" w:cs="Times New Roman"/>
          <w:sz w:val="12"/>
          <w:szCs w:val="12"/>
          <w:lang w:eastAsia="ru-RU"/>
        </w:rPr>
        <w:t>Цель планировки территории (инвестиционно-строительные намерения заявителя) – ____________________________________</w:t>
      </w:r>
      <w:r>
        <w:rPr>
          <w:rFonts w:ascii="Times New Roman" w:eastAsia="Times New Roman" w:hAnsi="Times New Roman" w:cs="Times New Roman"/>
          <w:sz w:val="12"/>
          <w:szCs w:val="12"/>
          <w:lang w:eastAsia="ru-RU"/>
        </w:rPr>
        <w:t>_____</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(указываются в произвольной форме, например, многоэтажная до 5 этажей застройка территории, застройка территории индивидуальными жилыми домами, размещение объектов по производству сельскохозяйственной продукции и так далее)</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r w:rsidRPr="004E3175">
        <w:rPr>
          <w:rFonts w:ascii="Times New Roman" w:eastAsia="Times New Roman" w:hAnsi="Times New Roman" w:cs="Times New Roman"/>
          <w:sz w:val="12"/>
          <w:szCs w:val="12"/>
          <w:lang w:eastAsia="ru-RU"/>
        </w:rPr>
        <w:t>Источник финансирования работ по подготовке документации по планировке территории – _____________________________</w:t>
      </w:r>
      <w:r>
        <w:rPr>
          <w:rFonts w:ascii="Times New Roman" w:eastAsia="Times New Roman" w:hAnsi="Times New Roman" w:cs="Times New Roman"/>
          <w:sz w:val="12"/>
          <w:szCs w:val="12"/>
          <w:lang w:eastAsia="ru-RU"/>
        </w:rPr>
        <w:t>_________</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(варианты: а) местный бюджет; б) средства заявителя)</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w:t>
      </w:r>
      <w:r w:rsidRPr="004E3175">
        <w:rPr>
          <w:rFonts w:ascii="Times New Roman" w:eastAsia="Times New Roman" w:hAnsi="Times New Roman" w:cs="Times New Roman"/>
          <w:sz w:val="12"/>
          <w:szCs w:val="12"/>
          <w:lang w:eastAsia="ru-RU"/>
        </w:rPr>
        <w:t>Срок проведения работ по подготовке документации по планировке территории __________________________________________ месяцев</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(указывается в случае, если подготовка документации по планировке территории осуществля</w:t>
      </w:r>
      <w:r>
        <w:rPr>
          <w:rFonts w:ascii="Times New Roman" w:eastAsia="Times New Roman" w:hAnsi="Times New Roman" w:cs="Times New Roman"/>
          <w:sz w:val="12"/>
          <w:szCs w:val="12"/>
          <w:lang w:eastAsia="ru-RU"/>
        </w:rPr>
        <w:t>ется за счет средств заявителя)</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Прошу предоставить  решение о подготовке документации по планировке территории или мотивированный отказ в принятии такого решения по почте, по электронной почте, на</w:t>
      </w:r>
      <w:r>
        <w:rPr>
          <w:rFonts w:ascii="Times New Roman" w:eastAsia="Times New Roman" w:hAnsi="Times New Roman" w:cs="Times New Roman"/>
          <w:sz w:val="12"/>
          <w:szCs w:val="12"/>
          <w:lang w:eastAsia="ru-RU"/>
        </w:rPr>
        <w:t xml:space="preserve"> личном приеме (указать нужное)</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Приложения: </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4E3175">
        <w:rPr>
          <w:rFonts w:ascii="Times New Roman" w:eastAsia="Times New Roman" w:hAnsi="Times New Roman" w:cs="Times New Roman"/>
          <w:sz w:val="12"/>
          <w:szCs w:val="12"/>
          <w:lang w:eastAsia="ru-RU"/>
        </w:rPr>
        <w:t xml:space="preserve">Схема границ разработки документации по планировке территории*. </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4E3175">
        <w:rPr>
          <w:rFonts w:ascii="Times New Roman" w:eastAsia="Times New Roman" w:hAnsi="Times New Roman" w:cs="Times New Roman"/>
          <w:sz w:val="12"/>
          <w:szCs w:val="12"/>
          <w:lang w:eastAsia="ru-RU"/>
        </w:rPr>
        <w:t>Документы, подтверждающие инвестиционно-строительные намерения заявителя**.</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_________________           __________________________________________</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(подпись)                                         (ФИО подписавшег</w:t>
      </w:r>
      <w:r>
        <w:rPr>
          <w:rFonts w:ascii="Times New Roman" w:eastAsia="Times New Roman" w:hAnsi="Times New Roman" w:cs="Times New Roman"/>
          <w:sz w:val="12"/>
          <w:szCs w:val="12"/>
          <w:lang w:eastAsia="ru-RU"/>
        </w:rPr>
        <w:t>о лица, наименование должности)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М.П.</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схема границ разработки документации по планировке территории является обязательным приложением к заявлению. Схема может быть подготовлена на основе карт градостроительного зонирования территории либо на основе кадастрового плана территории с указанием привязки к объектам адресации и (или) с указанием координат поворотных точек в системе координат государственного кадастра недвижимости.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в целях подтверждения инвестиционно-строительных намерений заявителя могут прилагаться графические материалы, чертежи, карты, схемы, технико-экономические обоснования. Данные материалы прилагаются к заявлению по желанию заявителя.</w:t>
      </w:r>
    </w:p>
    <w:p w:rsidR="004E3175" w:rsidRPr="004E3175" w:rsidRDefault="004E3175" w:rsidP="0056776E">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***указывается в случае, если заяви</w:t>
      </w:r>
      <w:r w:rsidR="0056776E">
        <w:rPr>
          <w:rFonts w:ascii="Times New Roman" w:eastAsia="Times New Roman" w:hAnsi="Times New Roman" w:cs="Times New Roman"/>
          <w:sz w:val="12"/>
          <w:szCs w:val="12"/>
          <w:lang w:eastAsia="ru-RU"/>
        </w:rPr>
        <w:t>телем является физическое лицо.</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Приложение №6</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к Административному регламенту предоставления </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Серноводск</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муниципального район</w:t>
      </w:r>
      <w:r>
        <w:rPr>
          <w:rFonts w:ascii="Times New Roman" w:eastAsia="Times New Roman" w:hAnsi="Times New Roman" w:cs="Times New Roman"/>
          <w:sz w:val="12"/>
          <w:szCs w:val="12"/>
          <w:lang w:eastAsia="ru-RU"/>
        </w:rPr>
        <w:t>а Сергиевский Самарской области</w:t>
      </w:r>
    </w:p>
    <w:p w:rsidR="004E3175" w:rsidRPr="004E3175" w:rsidRDefault="004E3175" w:rsidP="004E3175">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Администрация</w:t>
      </w:r>
    </w:p>
    <w:p w:rsidR="004E3175" w:rsidRPr="004E3175" w:rsidRDefault="004E3175" w:rsidP="004E3175">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сельского поселения </w:t>
      </w:r>
      <w:r w:rsidRPr="004E3175">
        <w:rPr>
          <w:rFonts w:ascii="Times New Roman" w:eastAsia="Times New Roman" w:hAnsi="Times New Roman" w:cs="Times New Roman"/>
          <w:sz w:val="12"/>
          <w:szCs w:val="12"/>
          <w:lang w:eastAsia="ru-RU"/>
        </w:rPr>
        <w:t>Серноводск</w:t>
      </w:r>
    </w:p>
    <w:p w:rsidR="004E3175" w:rsidRPr="004E3175" w:rsidRDefault="004E3175" w:rsidP="004E3175">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муниципального района Сергиевский</w:t>
      </w:r>
    </w:p>
    <w:p w:rsidR="004E3175" w:rsidRPr="004E3175" w:rsidRDefault="004E3175" w:rsidP="004E3175">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(фамилия, имя, отчество, место жительства - для физических лиц;</w:t>
      </w:r>
    </w:p>
    <w:p w:rsidR="004E3175" w:rsidRPr="004E3175" w:rsidRDefault="004E3175" w:rsidP="0056776E">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полное наименование, место нахожд</w:t>
      </w:r>
      <w:r w:rsidR="0056776E">
        <w:rPr>
          <w:rFonts w:ascii="Times New Roman" w:eastAsia="Times New Roman" w:hAnsi="Times New Roman" w:cs="Times New Roman"/>
          <w:sz w:val="12"/>
          <w:szCs w:val="12"/>
          <w:lang w:eastAsia="ru-RU"/>
        </w:rPr>
        <w:t>ения, ИНН- для юридических лиц)</w:t>
      </w:r>
    </w:p>
    <w:p w:rsidR="004E3175" w:rsidRPr="004E3175" w:rsidRDefault="004E3175" w:rsidP="0056776E">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УВЕДОМЛЕНИЕ</w:t>
      </w:r>
    </w:p>
    <w:p w:rsidR="004E3175" w:rsidRPr="004E3175" w:rsidRDefault="004E3175" w:rsidP="0056776E">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об отказе в приеме документов, необходимых для пред</w:t>
      </w:r>
      <w:r w:rsidR="0056776E">
        <w:rPr>
          <w:rFonts w:ascii="Times New Roman" w:eastAsia="Times New Roman" w:hAnsi="Times New Roman" w:cs="Times New Roman"/>
          <w:sz w:val="12"/>
          <w:szCs w:val="12"/>
          <w:lang w:eastAsia="ru-RU"/>
        </w:rPr>
        <w:t>оставления муниципальной услуги</w:t>
      </w:r>
    </w:p>
    <w:p w:rsidR="004E3175" w:rsidRPr="004E3175" w:rsidRDefault="004E3175" w:rsidP="0056776E">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от____________</w:t>
      </w:r>
      <w:r w:rsidRPr="004E3175">
        <w:rPr>
          <w:rFonts w:ascii="Times New Roman" w:eastAsia="Times New Roman" w:hAnsi="Times New Roman" w:cs="Times New Roman"/>
          <w:sz w:val="12"/>
          <w:szCs w:val="12"/>
          <w:lang w:eastAsia="ru-RU"/>
        </w:rPr>
        <w:tab/>
        <w:t>№___________</w:t>
      </w:r>
      <w:r w:rsidR="0056776E">
        <w:rPr>
          <w:rFonts w:ascii="Times New Roman" w:eastAsia="Times New Roman" w:hAnsi="Times New Roman" w:cs="Times New Roman"/>
          <w:sz w:val="12"/>
          <w:szCs w:val="12"/>
          <w:lang w:eastAsia="ru-RU"/>
        </w:rPr>
        <w:t>_</w:t>
      </w:r>
    </w:p>
    <w:p w:rsidR="004E3175" w:rsidRPr="004E3175" w:rsidRDefault="004E3175" w:rsidP="0056776E">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lastRenderedPageBreak/>
        <w:t xml:space="preserve">По результатам рассмотрения заявления </w:t>
      </w:r>
      <w:r w:rsidR="0056776E">
        <w:rPr>
          <w:rFonts w:ascii="Times New Roman" w:eastAsia="Times New Roman" w:hAnsi="Times New Roman" w:cs="Times New Roman"/>
          <w:sz w:val="12"/>
          <w:szCs w:val="12"/>
          <w:lang w:eastAsia="ru-RU"/>
        </w:rPr>
        <w:t xml:space="preserve">о принятии решения о подготовке </w:t>
      </w:r>
      <w:r w:rsidRPr="004E3175">
        <w:rPr>
          <w:rFonts w:ascii="Times New Roman" w:eastAsia="Times New Roman" w:hAnsi="Times New Roman" w:cs="Times New Roman"/>
          <w:sz w:val="12"/>
          <w:szCs w:val="12"/>
          <w:lang w:eastAsia="ru-RU"/>
        </w:rPr>
        <w:t>документации по планиро</w:t>
      </w:r>
      <w:r w:rsidR="0056776E">
        <w:rPr>
          <w:rFonts w:ascii="Times New Roman" w:eastAsia="Times New Roman" w:hAnsi="Times New Roman" w:cs="Times New Roman"/>
          <w:sz w:val="12"/>
          <w:szCs w:val="12"/>
          <w:lang w:eastAsia="ru-RU"/>
        </w:rPr>
        <w:t xml:space="preserve">вке территории и представленных </w:t>
      </w:r>
      <w:r w:rsidRPr="004E3175">
        <w:rPr>
          <w:rFonts w:ascii="Times New Roman" w:eastAsia="Times New Roman" w:hAnsi="Times New Roman" w:cs="Times New Roman"/>
          <w:sz w:val="12"/>
          <w:szCs w:val="12"/>
          <w:lang w:eastAsia="ru-RU"/>
        </w:rPr>
        <w:t>документов</w:t>
      </w:r>
      <w:r w:rsidRPr="004E3175">
        <w:rPr>
          <w:rFonts w:ascii="Times New Roman" w:eastAsia="Times New Roman" w:hAnsi="Times New Roman" w:cs="Times New Roman"/>
          <w:sz w:val="12"/>
          <w:szCs w:val="12"/>
          <w:lang w:eastAsia="ru-RU"/>
        </w:rPr>
        <w:tab/>
      </w:r>
      <w:r w:rsidRPr="004E3175">
        <w:rPr>
          <w:rFonts w:ascii="Times New Roman" w:eastAsia="Times New Roman" w:hAnsi="Times New Roman" w:cs="Times New Roman"/>
          <w:sz w:val="12"/>
          <w:szCs w:val="12"/>
          <w:lang w:eastAsia="ru-RU"/>
        </w:rPr>
        <w:tab/>
      </w:r>
    </w:p>
    <w:p w:rsidR="004E3175" w:rsidRPr="004E3175" w:rsidRDefault="004E3175" w:rsidP="0056776E">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(Ф.И.О. физического лица, наименование юридического лица-заявите</w:t>
      </w:r>
      <w:r w:rsidR="0056776E">
        <w:rPr>
          <w:rFonts w:ascii="Times New Roman" w:eastAsia="Times New Roman" w:hAnsi="Times New Roman" w:cs="Times New Roman"/>
          <w:sz w:val="12"/>
          <w:szCs w:val="12"/>
          <w:lang w:eastAsia="ru-RU"/>
        </w:rPr>
        <w:t>ля, дата направления заявления)</w:t>
      </w:r>
    </w:p>
    <w:p w:rsidR="0056776E" w:rsidRPr="004E3175" w:rsidRDefault="004E3175" w:rsidP="0056776E">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принято решение об отказе в приеме документов, необходимых для предоставления муниципальной услуги «Подготовка </w:t>
      </w:r>
      <w:r w:rsidR="0056776E">
        <w:rPr>
          <w:rFonts w:ascii="Times New Roman" w:eastAsia="Times New Roman" w:hAnsi="Times New Roman" w:cs="Times New Roman"/>
          <w:sz w:val="12"/>
          <w:szCs w:val="12"/>
          <w:lang w:eastAsia="ru-RU"/>
        </w:rPr>
        <w:t>и утверждение    документации по планировке территории» в связи с:</w:t>
      </w:r>
      <w:r w:rsidRPr="004E3175">
        <w:rPr>
          <w:rFonts w:ascii="Times New Roman" w:eastAsia="Times New Roman" w:hAnsi="Times New Roman" w:cs="Times New Roman"/>
          <w:sz w:val="12"/>
          <w:szCs w:val="12"/>
          <w:lang w:eastAsia="ru-RU"/>
        </w:rPr>
        <w:t>____________________________________________</w:t>
      </w:r>
      <w:r w:rsidR="0056776E" w:rsidRPr="004E3175">
        <w:rPr>
          <w:rFonts w:ascii="Times New Roman" w:eastAsia="Times New Roman" w:hAnsi="Times New Roman" w:cs="Times New Roman"/>
          <w:sz w:val="12"/>
          <w:szCs w:val="12"/>
          <w:lang w:eastAsia="ru-RU"/>
        </w:rPr>
        <w:t>_______________________________</w:t>
      </w:r>
      <w:r w:rsidR="0056776E">
        <w:rPr>
          <w:rFonts w:ascii="Times New Roman" w:eastAsia="Times New Roman" w:hAnsi="Times New Roman" w:cs="Times New Roman"/>
          <w:sz w:val="12"/>
          <w:szCs w:val="12"/>
          <w:lang w:eastAsia="ru-RU"/>
        </w:rPr>
        <w:t>___</w:t>
      </w:r>
    </w:p>
    <w:p w:rsidR="004E3175" w:rsidRPr="004E3175" w:rsidRDefault="004E3175" w:rsidP="0056776E">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ab/>
      </w:r>
      <w:r w:rsidR="0056776E" w:rsidRPr="004E3175">
        <w:rPr>
          <w:rFonts w:ascii="Times New Roman" w:eastAsia="Times New Roman" w:hAnsi="Times New Roman" w:cs="Times New Roman"/>
          <w:sz w:val="12"/>
          <w:szCs w:val="12"/>
          <w:lang w:eastAsia="ru-RU"/>
        </w:rPr>
        <w:t xml:space="preserve"> </w:t>
      </w:r>
      <w:r w:rsidRPr="004E3175">
        <w:rPr>
          <w:rFonts w:ascii="Times New Roman" w:eastAsia="Times New Roman" w:hAnsi="Times New Roman" w:cs="Times New Roman"/>
          <w:sz w:val="12"/>
          <w:szCs w:val="12"/>
          <w:lang w:eastAsia="ru-RU"/>
        </w:rPr>
        <w:t>(указываются основания отказа в приеме документов,</w:t>
      </w:r>
      <w:r w:rsidR="0056776E">
        <w:rPr>
          <w:rFonts w:ascii="Times New Roman" w:eastAsia="Times New Roman" w:hAnsi="Times New Roman" w:cs="Times New Roman"/>
          <w:sz w:val="12"/>
          <w:szCs w:val="12"/>
          <w:lang w:eastAsia="ru-RU"/>
        </w:rPr>
        <w:t xml:space="preserve"> необходимых для предоставления муниципальной услуги)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Дополнительно информируем о возможности повторного обращения в орган, уполномоченный на предоставление муниципальной услуги с заявлением о предоставлении услуги после устранения указанных нарушений.</w:t>
      </w:r>
    </w:p>
    <w:p w:rsidR="004E3175" w:rsidRPr="004E3175" w:rsidRDefault="004E3175" w:rsidP="0056776E">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Настоящее решение может быть обжаловано в досудебном порядке путем направления жалобы в Уполномоченный орг</w:t>
      </w:r>
      <w:r w:rsidR="0056776E">
        <w:rPr>
          <w:rFonts w:ascii="Times New Roman" w:eastAsia="Times New Roman" w:hAnsi="Times New Roman" w:cs="Times New Roman"/>
          <w:sz w:val="12"/>
          <w:szCs w:val="12"/>
          <w:lang w:eastAsia="ru-RU"/>
        </w:rPr>
        <w:t>ан, а также в судебном порядке.</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Глава сельского поселения Серноводск</w:t>
      </w:r>
    </w:p>
    <w:p w:rsidR="004E3175" w:rsidRPr="004E3175" w:rsidRDefault="004E3175" w:rsidP="0056776E">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муниципального района Сергиевский  </w:t>
      </w:r>
      <w:r w:rsidR="0056776E">
        <w:rPr>
          <w:rFonts w:ascii="Times New Roman" w:eastAsia="Times New Roman" w:hAnsi="Times New Roman" w:cs="Times New Roman"/>
          <w:sz w:val="12"/>
          <w:szCs w:val="12"/>
          <w:lang w:eastAsia="ru-RU"/>
        </w:rPr>
        <w:t xml:space="preserve">                  _____________</w:t>
      </w:r>
    </w:p>
    <w:p w:rsidR="004E3175" w:rsidRPr="004E3175" w:rsidRDefault="004E3175" w:rsidP="0056776E">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Приложение №7</w:t>
      </w:r>
    </w:p>
    <w:p w:rsidR="004E3175" w:rsidRPr="004E3175" w:rsidRDefault="004E3175" w:rsidP="0056776E">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к Административному регламенту предоставления </w:t>
      </w:r>
    </w:p>
    <w:p w:rsidR="004E3175" w:rsidRPr="004E3175" w:rsidRDefault="004E3175" w:rsidP="0056776E">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4E3175" w:rsidRPr="004E3175" w:rsidRDefault="004E3175" w:rsidP="0056776E">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Серноводск</w:t>
      </w:r>
    </w:p>
    <w:p w:rsidR="004E3175" w:rsidRPr="004E3175" w:rsidRDefault="004E3175" w:rsidP="0056776E">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муниципального район</w:t>
      </w:r>
      <w:r w:rsidR="0056776E">
        <w:rPr>
          <w:rFonts w:ascii="Times New Roman" w:eastAsia="Times New Roman" w:hAnsi="Times New Roman" w:cs="Times New Roman"/>
          <w:sz w:val="12"/>
          <w:szCs w:val="12"/>
          <w:lang w:eastAsia="ru-RU"/>
        </w:rPr>
        <w:t>а Сергиевский Самарской области</w:t>
      </w:r>
    </w:p>
    <w:p w:rsidR="004E3175" w:rsidRPr="004E3175" w:rsidRDefault="004E3175" w:rsidP="0056776E">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Администрация</w:t>
      </w:r>
    </w:p>
    <w:p w:rsidR="004E3175" w:rsidRPr="004E3175" w:rsidRDefault="004E3175" w:rsidP="0056776E">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сельского поселения Серноводск</w:t>
      </w:r>
    </w:p>
    <w:p w:rsidR="004E3175" w:rsidRPr="004E3175" w:rsidRDefault="004E3175" w:rsidP="0056776E">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муниципального района Сергиевский</w:t>
      </w:r>
    </w:p>
    <w:p w:rsidR="004E3175" w:rsidRPr="004E3175" w:rsidRDefault="0056776E" w:rsidP="0056776E">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4E3175" w:rsidRPr="004E3175" w:rsidRDefault="004E3175" w:rsidP="0056776E">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ПОСТАНОВЛЕНИЕ</w:t>
      </w:r>
    </w:p>
    <w:p w:rsidR="004E3175" w:rsidRPr="004E3175" w:rsidRDefault="0056776E" w:rsidP="0056776E">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4E3175" w:rsidRPr="004E3175" w:rsidRDefault="004E3175" w:rsidP="0056776E">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О подготовке документации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объекта: ____________________________ в границах сельского поселения Серноводск муниципального района Сергиевский Самарской области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В соответствии с частью 4 статьи 45 Градостроительного кодекса Российской Федерации, пунктом 9 Порядка подготовки документации по планировке территории, разрабатываемой на основании решений Администрации сельского поселения Серноводск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Серноводск  муниципального района Сергиевский Самарской области № ____ от ________  г., постановлением администрации сельского поселения Серноводск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Серноводск муниципального района Сергиевский Самарской области, рассмотрев предложение _________________ о подготовке документации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Администрация сельского поселения Серноводск муниципального района Сергиевский Самарской области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ПОСТАНОВЛЯЕТ:</w:t>
      </w:r>
    </w:p>
    <w:p w:rsidR="004E3175" w:rsidRPr="004E3175" w:rsidRDefault="0056776E" w:rsidP="004E31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004E3175" w:rsidRPr="004E3175">
        <w:rPr>
          <w:rFonts w:ascii="Times New Roman" w:eastAsia="Times New Roman" w:hAnsi="Times New Roman" w:cs="Times New Roman"/>
          <w:sz w:val="12"/>
          <w:szCs w:val="12"/>
          <w:lang w:eastAsia="ru-RU"/>
        </w:rPr>
        <w:t>Подготовить документацию по планировке территории (проект планировки территории и проект межевания территории/проект межевания территории), для размещения ______________________________________ в границах сельского поселения Серноводск муниципального района Сергиевский Самарской области, согласно прилагаемой схеме (Приложение № 1).</w:t>
      </w:r>
    </w:p>
    <w:p w:rsidR="004E3175" w:rsidRPr="004E3175" w:rsidRDefault="0056776E" w:rsidP="004E31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004E3175" w:rsidRPr="004E3175">
        <w:rPr>
          <w:rFonts w:ascii="Times New Roman" w:eastAsia="Times New Roman" w:hAnsi="Times New Roman" w:cs="Times New Roman"/>
          <w:sz w:val="12"/>
          <w:szCs w:val="12"/>
          <w:lang w:eastAsia="ru-RU"/>
        </w:rPr>
        <w:t>Утвердить прилагаемое задание на подготовку документации по планировке территории, указанной в пункте 1 настоящего Постановления (Приложение № 2).</w:t>
      </w:r>
    </w:p>
    <w:p w:rsidR="004E3175" w:rsidRPr="004E3175" w:rsidRDefault="0056776E" w:rsidP="004E31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004E3175" w:rsidRPr="004E3175">
        <w:rPr>
          <w:rFonts w:ascii="Times New Roman" w:eastAsia="Times New Roman" w:hAnsi="Times New Roman" w:cs="Times New Roman"/>
          <w:sz w:val="12"/>
          <w:szCs w:val="12"/>
          <w:lang w:eastAsia="ru-RU"/>
        </w:rPr>
        <w:t>Установить, что подготовленная документация по планировке территории должна быть представлена в Администрацию сельского поселения Серноводск  муниципального района Сергиевский Самарской области в срок до  ________________.</w:t>
      </w:r>
    </w:p>
    <w:p w:rsidR="004E3175" w:rsidRPr="004E3175" w:rsidRDefault="0056776E" w:rsidP="004E31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004E3175" w:rsidRPr="004E3175">
        <w:rPr>
          <w:rFonts w:ascii="Times New Roman" w:eastAsia="Times New Roman" w:hAnsi="Times New Roman" w:cs="Times New Roman"/>
          <w:sz w:val="12"/>
          <w:szCs w:val="12"/>
          <w:lang w:eastAsia="ru-RU"/>
        </w:rPr>
        <w:t>Предложения физических и (или)  юридических лиц, касающиеся порядка, сроков подготовки и содержания документации по планировке территории,  указанные в пункте 1 настоящего Постановления, принимаются в письменной форме в адрес Администрации сельского поселения Серноводск муниципального района Сергиевский Самарской области по адресу: _______________________________</w:t>
      </w:r>
      <w:r>
        <w:rPr>
          <w:rFonts w:ascii="Times New Roman" w:eastAsia="Times New Roman" w:hAnsi="Times New Roman" w:cs="Times New Roman"/>
          <w:sz w:val="12"/>
          <w:szCs w:val="12"/>
          <w:lang w:eastAsia="ru-RU"/>
        </w:rPr>
        <w:t>________________</w:t>
      </w:r>
      <w:r w:rsidR="004E3175" w:rsidRPr="004E3175">
        <w:rPr>
          <w:rFonts w:ascii="Times New Roman" w:eastAsia="Times New Roman" w:hAnsi="Times New Roman" w:cs="Times New Roman"/>
          <w:sz w:val="12"/>
          <w:szCs w:val="12"/>
          <w:lang w:eastAsia="ru-RU"/>
        </w:rPr>
        <w:t>, в  течение 7 (семи) календарных дней со дня принятия настоящего постановления.</w:t>
      </w:r>
    </w:p>
    <w:p w:rsidR="004E3175" w:rsidRPr="004E3175" w:rsidRDefault="0056776E" w:rsidP="004E31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004E3175" w:rsidRPr="004E3175">
        <w:rPr>
          <w:rFonts w:ascii="Times New Roman" w:eastAsia="Times New Roman" w:hAnsi="Times New Roman" w:cs="Times New Roman"/>
          <w:sz w:val="12"/>
          <w:szCs w:val="12"/>
          <w:lang w:eastAsia="ru-RU"/>
        </w:rPr>
        <w:t>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Серноводск» в подразделе «Проекты планировки и межевания территории».</w:t>
      </w:r>
    </w:p>
    <w:p w:rsidR="004E3175" w:rsidRPr="004E3175" w:rsidRDefault="0056776E" w:rsidP="004E31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r w:rsidR="004E3175" w:rsidRPr="004E3175">
        <w:rPr>
          <w:rFonts w:ascii="Times New Roman" w:eastAsia="Times New Roman" w:hAnsi="Times New Roman" w:cs="Times New Roman"/>
          <w:sz w:val="12"/>
          <w:szCs w:val="12"/>
          <w:lang w:eastAsia="ru-RU"/>
        </w:rPr>
        <w:t>Настоящее Постановление вступает в силу со дня его официального опубликования.</w:t>
      </w:r>
    </w:p>
    <w:p w:rsidR="004E3175" w:rsidRPr="004E3175" w:rsidRDefault="0056776E" w:rsidP="0056776E">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r w:rsidR="004E3175" w:rsidRPr="004E3175">
        <w:rPr>
          <w:rFonts w:ascii="Times New Roman" w:eastAsia="Times New Roman" w:hAnsi="Times New Roman" w:cs="Times New Roman"/>
          <w:sz w:val="12"/>
          <w:szCs w:val="12"/>
          <w:lang w:eastAsia="ru-RU"/>
        </w:rPr>
        <w:t>Контроль за выполнением настоящего П</w:t>
      </w:r>
      <w:r>
        <w:rPr>
          <w:rFonts w:ascii="Times New Roman" w:eastAsia="Times New Roman" w:hAnsi="Times New Roman" w:cs="Times New Roman"/>
          <w:sz w:val="12"/>
          <w:szCs w:val="12"/>
          <w:lang w:eastAsia="ru-RU"/>
        </w:rPr>
        <w:t>остановления оставляю за собой.</w:t>
      </w:r>
    </w:p>
    <w:p w:rsidR="0056776E" w:rsidRDefault="004E3175" w:rsidP="0056776E">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Глава сельского поселения  </w:t>
      </w:r>
      <w:r w:rsidR="0056776E" w:rsidRPr="004E3175">
        <w:rPr>
          <w:rFonts w:ascii="Times New Roman" w:eastAsia="Times New Roman" w:hAnsi="Times New Roman" w:cs="Times New Roman"/>
          <w:sz w:val="12"/>
          <w:szCs w:val="12"/>
          <w:lang w:eastAsia="ru-RU"/>
        </w:rPr>
        <w:t xml:space="preserve">Серноводск </w:t>
      </w:r>
    </w:p>
    <w:p w:rsidR="0056776E" w:rsidRPr="004E3175" w:rsidRDefault="0056776E" w:rsidP="0056776E">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муниципального</w:t>
      </w:r>
      <w:r w:rsidR="004E3175" w:rsidRPr="004E3175">
        <w:rPr>
          <w:rFonts w:ascii="Times New Roman" w:eastAsia="Times New Roman" w:hAnsi="Times New Roman" w:cs="Times New Roman"/>
          <w:sz w:val="12"/>
          <w:szCs w:val="12"/>
          <w:lang w:eastAsia="ru-RU"/>
        </w:rPr>
        <w:t xml:space="preserve"> района Сергиевский                  </w:t>
      </w:r>
      <w:r w:rsidRPr="004E3175">
        <w:rPr>
          <w:rFonts w:ascii="Times New Roman" w:eastAsia="Times New Roman" w:hAnsi="Times New Roman" w:cs="Times New Roman"/>
          <w:sz w:val="12"/>
          <w:szCs w:val="12"/>
          <w:lang w:eastAsia="ru-RU"/>
        </w:rPr>
        <w:t>______________</w:t>
      </w:r>
    </w:p>
    <w:p w:rsidR="004E3175" w:rsidRPr="004E3175" w:rsidRDefault="004E3175" w:rsidP="0056776E">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Приложение №8</w:t>
      </w:r>
    </w:p>
    <w:p w:rsidR="004E3175" w:rsidRPr="004E3175" w:rsidRDefault="004E3175" w:rsidP="0056776E">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к Административному регламенту предоставления </w:t>
      </w:r>
    </w:p>
    <w:p w:rsidR="004E3175" w:rsidRPr="004E3175" w:rsidRDefault="004E3175" w:rsidP="0056776E">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4E3175" w:rsidRPr="004E3175" w:rsidRDefault="004E3175" w:rsidP="0056776E">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по планировке территории» на территории сельского поселения Серноводск</w:t>
      </w:r>
    </w:p>
    <w:p w:rsidR="004E3175" w:rsidRPr="004E3175" w:rsidRDefault="004E3175" w:rsidP="0056776E">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муниципального района Сергиевский Самарской области</w:t>
      </w:r>
    </w:p>
    <w:p w:rsidR="004E3175" w:rsidRPr="004E3175" w:rsidRDefault="004E3175" w:rsidP="0056776E">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Администрация</w:t>
      </w:r>
    </w:p>
    <w:p w:rsidR="004E3175" w:rsidRPr="004E3175" w:rsidRDefault="004E3175" w:rsidP="0056776E">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сельского поселения Серноводск</w:t>
      </w:r>
    </w:p>
    <w:p w:rsidR="004E3175" w:rsidRPr="004E3175" w:rsidRDefault="004E3175" w:rsidP="0056776E">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муниципального района Сергиевский</w:t>
      </w:r>
    </w:p>
    <w:p w:rsidR="004E3175" w:rsidRPr="004E3175" w:rsidRDefault="0056776E" w:rsidP="0056776E">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4E3175" w:rsidRPr="004E3175" w:rsidRDefault="004E3175" w:rsidP="0056776E">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ПОСТАНОВЛЕНИЕ</w:t>
      </w:r>
    </w:p>
    <w:p w:rsidR="004E3175" w:rsidRPr="004E3175" w:rsidRDefault="0056776E" w:rsidP="0056776E">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4E3175" w:rsidRPr="004E3175" w:rsidRDefault="004E3175" w:rsidP="0056776E">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О подготовке документации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w:t>
      </w:r>
      <w:r w:rsidR="0056776E">
        <w:rPr>
          <w:rFonts w:ascii="Times New Roman" w:eastAsia="Times New Roman" w:hAnsi="Times New Roman" w:cs="Times New Roman"/>
          <w:sz w:val="12"/>
          <w:szCs w:val="12"/>
          <w:lang w:eastAsia="ru-RU"/>
        </w:rPr>
        <w:t xml:space="preserve"> межевания территории) объекта:_</w:t>
      </w:r>
      <w:r w:rsidRPr="004E3175">
        <w:rPr>
          <w:rFonts w:ascii="Times New Roman" w:eastAsia="Times New Roman" w:hAnsi="Times New Roman" w:cs="Times New Roman"/>
          <w:sz w:val="12"/>
          <w:szCs w:val="12"/>
          <w:lang w:eastAsia="ru-RU"/>
        </w:rPr>
        <w:t>___________ в границах сельского поселения Серноводск муниципального района Сергиевский Самарской области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В соответствии со статьей 45 Градостроительного кодекса Российской Федерации, пунктом 9 Порядка подготовки документации по планировке территории, разрабатываемой на основании решений Администрации сельского поселения Серноводск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w:t>
      </w:r>
      <w:r w:rsidRPr="004E3175">
        <w:rPr>
          <w:rFonts w:ascii="Times New Roman" w:eastAsia="Times New Roman" w:hAnsi="Times New Roman" w:cs="Times New Roman"/>
          <w:sz w:val="12"/>
          <w:szCs w:val="12"/>
          <w:lang w:eastAsia="ru-RU"/>
        </w:rPr>
        <w:lastRenderedPageBreak/>
        <w:t>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Серноводск муниципального района Сергиевский Самарской области № ____ от ________  г., постановлением администрации сельского поселения Серноводск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Серноводск муниципального района Сергиевский Самарской области, рассмотрев обращение _________________ о подготовке документации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Администрация сельского поселения Серноводск муниципального района Сергиевский Самарской области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ПОСТАНОВЛЯЕТ:</w:t>
      </w:r>
    </w:p>
    <w:p w:rsidR="004E3175" w:rsidRPr="004E3175" w:rsidRDefault="004E3175" w:rsidP="0056776E">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1. Осуществить подготовку докум</w:t>
      </w:r>
      <w:r w:rsidR="0056776E">
        <w:rPr>
          <w:rFonts w:ascii="Times New Roman" w:eastAsia="Times New Roman" w:hAnsi="Times New Roman" w:cs="Times New Roman"/>
          <w:sz w:val="12"/>
          <w:szCs w:val="12"/>
          <w:lang w:eastAsia="ru-RU"/>
        </w:rPr>
        <w:t xml:space="preserve">ентации по внесению изменений в </w:t>
      </w:r>
      <w:r w:rsidRPr="004E3175">
        <w:rPr>
          <w:rFonts w:ascii="Times New Roman" w:eastAsia="Times New Roman" w:hAnsi="Times New Roman" w:cs="Times New Roman"/>
          <w:sz w:val="12"/>
          <w:szCs w:val="12"/>
          <w:lang w:eastAsia="ru-RU"/>
        </w:rPr>
        <w:t>документацию по планировке территор</w:t>
      </w:r>
      <w:r w:rsidR="0056776E">
        <w:rPr>
          <w:rFonts w:ascii="Times New Roman" w:eastAsia="Times New Roman" w:hAnsi="Times New Roman" w:cs="Times New Roman"/>
          <w:sz w:val="12"/>
          <w:szCs w:val="12"/>
          <w:lang w:eastAsia="ru-RU"/>
        </w:rPr>
        <w:t xml:space="preserve">ии (указать вид документации по </w:t>
      </w:r>
      <w:r w:rsidRPr="004E3175">
        <w:rPr>
          <w:rFonts w:ascii="Times New Roman" w:eastAsia="Times New Roman" w:hAnsi="Times New Roman" w:cs="Times New Roman"/>
          <w:sz w:val="12"/>
          <w:szCs w:val="12"/>
          <w:lang w:eastAsia="ru-RU"/>
        </w:rPr>
        <w:t>планировке территории: проект планировки территории</w:t>
      </w:r>
      <w:r w:rsidR="0056776E">
        <w:rPr>
          <w:rFonts w:ascii="Times New Roman" w:eastAsia="Times New Roman" w:hAnsi="Times New Roman" w:cs="Times New Roman"/>
          <w:sz w:val="12"/>
          <w:szCs w:val="12"/>
          <w:lang w:eastAsia="ru-RU"/>
        </w:rPr>
        <w:t xml:space="preserve"> и проект межевания территории/</w:t>
      </w:r>
      <w:r w:rsidRPr="004E3175">
        <w:rPr>
          <w:rFonts w:ascii="Times New Roman" w:eastAsia="Times New Roman" w:hAnsi="Times New Roman" w:cs="Times New Roman"/>
          <w:sz w:val="12"/>
          <w:szCs w:val="12"/>
          <w:lang w:eastAsia="ru-RU"/>
        </w:rPr>
        <w:t>проект межев</w:t>
      </w:r>
      <w:r w:rsidR="0056776E">
        <w:rPr>
          <w:rFonts w:ascii="Times New Roman" w:eastAsia="Times New Roman" w:hAnsi="Times New Roman" w:cs="Times New Roman"/>
          <w:sz w:val="12"/>
          <w:szCs w:val="12"/>
          <w:lang w:eastAsia="ru-RU"/>
        </w:rPr>
        <w:t>ания территории), утвержденную:</w:t>
      </w:r>
      <w:r w:rsidRPr="004E3175">
        <w:rPr>
          <w:rFonts w:ascii="Times New Roman" w:eastAsia="Times New Roman" w:hAnsi="Times New Roman" w:cs="Times New Roman"/>
          <w:sz w:val="12"/>
          <w:szCs w:val="12"/>
          <w:lang w:eastAsia="ru-RU"/>
        </w:rPr>
        <w:t>__</w:t>
      </w:r>
      <w:r w:rsidR="0056776E">
        <w:rPr>
          <w:rFonts w:ascii="Times New Roman" w:eastAsia="Times New Roman" w:hAnsi="Times New Roman" w:cs="Times New Roman"/>
          <w:sz w:val="12"/>
          <w:szCs w:val="12"/>
          <w:lang w:eastAsia="ru-RU"/>
        </w:rPr>
        <w:t>___</w:t>
      </w:r>
    </w:p>
    <w:p w:rsidR="004E3175" w:rsidRPr="004E3175" w:rsidRDefault="004E3175" w:rsidP="008E6BE7">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(указываются реквизиты решения об утверждении докумен</w:t>
      </w:r>
      <w:r w:rsidR="008E6BE7">
        <w:rPr>
          <w:rFonts w:ascii="Times New Roman" w:eastAsia="Times New Roman" w:hAnsi="Times New Roman" w:cs="Times New Roman"/>
          <w:sz w:val="12"/>
          <w:szCs w:val="12"/>
          <w:lang w:eastAsia="ru-RU"/>
        </w:rPr>
        <w:t>тации по планировке территории)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в отношении территории (ее отдельных частей)</w:t>
      </w:r>
      <w:r w:rsidRPr="004E3175">
        <w:rPr>
          <w:rFonts w:ascii="Times New Roman" w:eastAsia="Times New Roman" w:hAnsi="Times New Roman" w:cs="Times New Roman"/>
          <w:sz w:val="12"/>
          <w:szCs w:val="12"/>
          <w:lang w:eastAsia="ru-RU"/>
        </w:rPr>
        <w:tab/>
      </w:r>
    </w:p>
    <w:p w:rsidR="004E3175" w:rsidRPr="004E3175" w:rsidRDefault="004E3175" w:rsidP="008E6BE7">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________________________________________________________________</w:t>
      </w:r>
    </w:p>
    <w:p w:rsidR="004E3175" w:rsidRPr="004E3175" w:rsidRDefault="008E6BE7" w:rsidP="008E6BE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(кадастровый номер</w:t>
      </w:r>
      <w:r w:rsidRPr="004E3175">
        <w:rPr>
          <w:rFonts w:ascii="Times New Roman" w:eastAsia="Times New Roman" w:hAnsi="Times New Roman" w:cs="Times New Roman"/>
          <w:sz w:val="12"/>
          <w:szCs w:val="12"/>
          <w:lang w:eastAsia="ru-RU"/>
        </w:rPr>
        <w:t xml:space="preserve"> </w:t>
      </w:r>
      <w:r w:rsidR="004E3175" w:rsidRPr="004E3175">
        <w:rPr>
          <w:rFonts w:ascii="Times New Roman" w:eastAsia="Times New Roman" w:hAnsi="Times New Roman" w:cs="Times New Roman"/>
          <w:sz w:val="12"/>
          <w:szCs w:val="12"/>
          <w:lang w:eastAsia="ru-RU"/>
        </w:rPr>
        <w:t>земельного участка или описание границ территор</w:t>
      </w:r>
      <w:r>
        <w:rPr>
          <w:rFonts w:ascii="Times New Roman" w:eastAsia="Times New Roman" w:hAnsi="Times New Roman" w:cs="Times New Roman"/>
          <w:sz w:val="12"/>
          <w:szCs w:val="12"/>
          <w:lang w:eastAsia="ru-RU"/>
        </w:rPr>
        <w:t>ии согласно прилагаемой схеме).</w:t>
      </w:r>
    </w:p>
    <w:p w:rsidR="004E3175" w:rsidRPr="004E3175" w:rsidRDefault="008E6BE7" w:rsidP="004E31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004E3175" w:rsidRPr="004E3175">
        <w:rPr>
          <w:rFonts w:ascii="Times New Roman" w:eastAsia="Times New Roman" w:hAnsi="Times New Roman" w:cs="Times New Roman"/>
          <w:sz w:val="12"/>
          <w:szCs w:val="12"/>
          <w:lang w:eastAsia="ru-RU"/>
        </w:rPr>
        <w:t>Утвердить прилагаемое задание на подготовку документации по планировке территории, указанной в пункте 1 настоящего Постановления (Приложение № 2).</w:t>
      </w:r>
    </w:p>
    <w:p w:rsidR="004E3175" w:rsidRPr="004E3175" w:rsidRDefault="008E6BE7" w:rsidP="004E31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3. </w:t>
      </w:r>
      <w:r w:rsidR="004E3175" w:rsidRPr="004E3175">
        <w:rPr>
          <w:rFonts w:ascii="Times New Roman" w:eastAsia="Times New Roman" w:hAnsi="Times New Roman" w:cs="Times New Roman"/>
          <w:sz w:val="12"/>
          <w:szCs w:val="12"/>
          <w:lang w:eastAsia="ru-RU"/>
        </w:rPr>
        <w:t>Установить, что подготовленная документация по внесению изменений в документацию по планировке территории должна быть представлена в Администрацию сельского поселения Серноводск муниципального района Сергиевский Самарской об</w:t>
      </w:r>
      <w:r>
        <w:rPr>
          <w:rFonts w:ascii="Times New Roman" w:eastAsia="Times New Roman" w:hAnsi="Times New Roman" w:cs="Times New Roman"/>
          <w:sz w:val="12"/>
          <w:szCs w:val="12"/>
          <w:lang w:eastAsia="ru-RU"/>
        </w:rPr>
        <w:t>ласти в срок до  _______</w:t>
      </w:r>
      <w:r w:rsidR="004E3175" w:rsidRPr="004E3175">
        <w:rPr>
          <w:rFonts w:ascii="Times New Roman" w:eastAsia="Times New Roman" w:hAnsi="Times New Roman" w:cs="Times New Roman"/>
          <w:sz w:val="12"/>
          <w:szCs w:val="12"/>
          <w:lang w:eastAsia="ru-RU"/>
        </w:rPr>
        <w:t>_.</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4. Предложения физических и (или)  юридических лиц, касающиеся порядка, сроков подготовки и содержания документации по планировке территории,  указанные в пункте 1 настоящего Постановления, принимаются в письменной форме в адрес Администрации сельского поселения Серноводск муниципального района Сергиевский Самарской области по адресу: 446533, Самарская область, муниципальный район Сергиевский, п. Серноводск,  ул. Вокзальная д.17, в  течение 7 (семи) календарных дней со дня принятия настоящего постановления.</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5.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Серноводск» в подразделе «Проекты планировки и межевания территории».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6. Настоящее Постановление вступает в силу со дня его официального опубликования.</w:t>
      </w:r>
    </w:p>
    <w:p w:rsidR="004E3175" w:rsidRPr="004E3175" w:rsidRDefault="004E3175" w:rsidP="008E6BE7">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7. Контроль за выполнением настоящего П</w:t>
      </w:r>
      <w:r w:rsidR="008E6BE7">
        <w:rPr>
          <w:rFonts w:ascii="Times New Roman" w:eastAsia="Times New Roman" w:hAnsi="Times New Roman" w:cs="Times New Roman"/>
          <w:sz w:val="12"/>
          <w:szCs w:val="12"/>
          <w:lang w:eastAsia="ru-RU"/>
        </w:rPr>
        <w:t>остановления оставляю за собой.</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Глава сельского поселения Серноводск</w:t>
      </w:r>
    </w:p>
    <w:p w:rsidR="004E3175" w:rsidRPr="004E3175" w:rsidRDefault="004E3175" w:rsidP="008E6BE7">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муниципального района Сергиевский                    _________</w:t>
      </w:r>
      <w:r w:rsidR="008E6BE7">
        <w:rPr>
          <w:rFonts w:ascii="Times New Roman" w:eastAsia="Times New Roman" w:hAnsi="Times New Roman" w:cs="Times New Roman"/>
          <w:sz w:val="12"/>
          <w:szCs w:val="12"/>
          <w:lang w:eastAsia="ru-RU"/>
        </w:rPr>
        <w:t>____________</w:t>
      </w:r>
    </w:p>
    <w:p w:rsidR="004E3175" w:rsidRPr="004E3175" w:rsidRDefault="004E3175" w:rsidP="008E6BE7">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Приложение №9</w:t>
      </w:r>
    </w:p>
    <w:p w:rsidR="004E3175" w:rsidRPr="004E3175" w:rsidRDefault="004E3175" w:rsidP="008E6BE7">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к Административному регламенту предоставления </w:t>
      </w:r>
    </w:p>
    <w:p w:rsidR="004E3175" w:rsidRPr="004E3175" w:rsidRDefault="004E3175" w:rsidP="008E6BE7">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4E3175" w:rsidRPr="004E3175" w:rsidRDefault="004E3175" w:rsidP="008E6BE7">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Серноводск</w:t>
      </w:r>
    </w:p>
    <w:p w:rsidR="004E3175" w:rsidRPr="004E3175" w:rsidRDefault="004E3175" w:rsidP="008E6BE7">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муниципального район</w:t>
      </w:r>
      <w:r w:rsidR="008E6BE7">
        <w:rPr>
          <w:rFonts w:ascii="Times New Roman" w:eastAsia="Times New Roman" w:hAnsi="Times New Roman" w:cs="Times New Roman"/>
          <w:sz w:val="12"/>
          <w:szCs w:val="12"/>
          <w:lang w:eastAsia="ru-RU"/>
        </w:rPr>
        <w:t>а Сергиевский Самарской области</w:t>
      </w:r>
    </w:p>
    <w:p w:rsidR="004E3175" w:rsidRPr="004E3175" w:rsidRDefault="004E3175" w:rsidP="008E6BE7">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Администрация</w:t>
      </w:r>
    </w:p>
    <w:p w:rsidR="004E3175" w:rsidRPr="004E3175" w:rsidRDefault="004E3175" w:rsidP="008E6BE7">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сельского поселения Серноводск</w:t>
      </w:r>
    </w:p>
    <w:p w:rsidR="004E3175" w:rsidRPr="004E3175" w:rsidRDefault="004E3175" w:rsidP="008E6BE7">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муниципального района Сергиевский</w:t>
      </w:r>
    </w:p>
    <w:p w:rsidR="004E3175" w:rsidRPr="004E3175" w:rsidRDefault="008E6BE7" w:rsidP="008E6BE7">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4E3175" w:rsidRPr="004E3175" w:rsidRDefault="004E3175" w:rsidP="008E6BE7">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ПОСТАНОВЛЕНИЕ</w:t>
      </w:r>
    </w:p>
    <w:p w:rsidR="004E3175" w:rsidRPr="004E3175" w:rsidRDefault="008E6BE7" w:rsidP="008E6BE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4E3175" w:rsidRPr="004E3175" w:rsidRDefault="004E3175" w:rsidP="008E6BE7">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Об отказе в подготовке документации по планировке территории (указывается вид документации по планировке территории: проект планировки территории и проект межевания территории/проект</w:t>
      </w:r>
      <w:r w:rsidR="008E6BE7">
        <w:rPr>
          <w:rFonts w:ascii="Times New Roman" w:eastAsia="Times New Roman" w:hAnsi="Times New Roman" w:cs="Times New Roman"/>
          <w:sz w:val="12"/>
          <w:szCs w:val="12"/>
          <w:lang w:eastAsia="ru-RU"/>
        </w:rPr>
        <w:t xml:space="preserve"> межевания территории) объекта:____________________ </w:t>
      </w:r>
      <w:r w:rsidRPr="004E3175">
        <w:rPr>
          <w:rFonts w:ascii="Times New Roman" w:eastAsia="Times New Roman" w:hAnsi="Times New Roman" w:cs="Times New Roman"/>
          <w:sz w:val="12"/>
          <w:szCs w:val="12"/>
          <w:lang w:eastAsia="ru-RU"/>
        </w:rPr>
        <w:t>в границах сельского поселения Серноводск муниципального района Сергиевский Самарской области</w:t>
      </w:r>
    </w:p>
    <w:p w:rsidR="004E3175" w:rsidRPr="004E3175" w:rsidRDefault="004E3175" w:rsidP="008E6BE7">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В соответствии со статьей 45 Градостроительного кодекса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Серноводск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Серноводск муниципального района Сергиевский Самарской области № ____ от ________ г., постановлением администрации сельского поселения Серноводск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Серноводск муниципального района Сергиевский Самарской области, рассмотрев обращение _________________ о подготовке документации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Администрация сельского поселения Серноводск муниципального район</w:t>
      </w:r>
      <w:r w:rsidR="008E6BE7">
        <w:rPr>
          <w:rFonts w:ascii="Times New Roman" w:eastAsia="Times New Roman" w:hAnsi="Times New Roman" w:cs="Times New Roman"/>
          <w:sz w:val="12"/>
          <w:szCs w:val="12"/>
          <w:lang w:eastAsia="ru-RU"/>
        </w:rPr>
        <w:t>а Сергиевский Самарской области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ПОСТАНОВЛЯЕТ:</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1. Отказать в подготовке документации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отношении территории:</w:t>
      </w:r>
      <w:r w:rsidRPr="004E3175">
        <w:rPr>
          <w:rFonts w:ascii="Times New Roman" w:eastAsia="Times New Roman" w:hAnsi="Times New Roman" w:cs="Times New Roman"/>
          <w:sz w:val="12"/>
          <w:szCs w:val="12"/>
          <w:lang w:eastAsia="ru-RU"/>
        </w:rPr>
        <w:tab/>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(указывается описание местонахождения территории, описание границ территории)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по следующим основаниям:</w:t>
      </w:r>
      <w:r w:rsidRPr="004E3175">
        <w:rPr>
          <w:rFonts w:ascii="Times New Roman" w:eastAsia="Times New Roman" w:hAnsi="Times New Roman" w:cs="Times New Roman"/>
          <w:sz w:val="12"/>
          <w:szCs w:val="12"/>
          <w:lang w:eastAsia="ru-RU"/>
        </w:rPr>
        <w:tab/>
        <w:t>.</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Серноводск» в подразделе «Проекты планировки и межевания территории».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4. Контроль за выполнением настоящего Постановления оставляю за собой.</w:t>
      </w:r>
    </w:p>
    <w:p w:rsidR="004E3175" w:rsidRPr="004E3175" w:rsidRDefault="004E3175" w:rsidP="008E6BE7">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5. Настоящее постановление может быть обжаловано в досудебном порядке путем направления жалобы в Уполномоченный орг</w:t>
      </w:r>
      <w:r w:rsidR="008E6BE7">
        <w:rPr>
          <w:rFonts w:ascii="Times New Roman" w:eastAsia="Times New Roman" w:hAnsi="Times New Roman" w:cs="Times New Roman"/>
          <w:sz w:val="12"/>
          <w:szCs w:val="12"/>
          <w:lang w:eastAsia="ru-RU"/>
        </w:rPr>
        <w:t>ан, а также в судебном порядке.</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Глава сельского поселения Серноводск</w:t>
      </w:r>
    </w:p>
    <w:p w:rsidR="004E3175" w:rsidRPr="004E3175" w:rsidRDefault="004E3175" w:rsidP="004C7E9F">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муниципального  района Сергиевский                     ___</w:t>
      </w:r>
      <w:r w:rsidR="004C7E9F">
        <w:rPr>
          <w:rFonts w:ascii="Times New Roman" w:eastAsia="Times New Roman" w:hAnsi="Times New Roman" w:cs="Times New Roman"/>
          <w:sz w:val="12"/>
          <w:szCs w:val="12"/>
          <w:lang w:eastAsia="ru-RU"/>
        </w:rPr>
        <w:t xml:space="preserve">__________________             </w:t>
      </w:r>
    </w:p>
    <w:p w:rsidR="004E3175" w:rsidRPr="004E3175" w:rsidRDefault="004E3175" w:rsidP="008E6BE7">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Приложение №10</w:t>
      </w:r>
    </w:p>
    <w:p w:rsidR="004E3175" w:rsidRPr="004E3175" w:rsidRDefault="004E3175" w:rsidP="008E6BE7">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к Административному регламенту предоставления </w:t>
      </w:r>
    </w:p>
    <w:p w:rsidR="004E3175" w:rsidRPr="004E3175" w:rsidRDefault="004E3175" w:rsidP="008E6BE7">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4E3175" w:rsidRPr="004E3175" w:rsidRDefault="004E3175" w:rsidP="008E6BE7">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lastRenderedPageBreak/>
        <w:t xml:space="preserve"> по планировке территории» на территории сельского поселения Серноводск </w:t>
      </w:r>
    </w:p>
    <w:p w:rsidR="004E3175" w:rsidRPr="004E3175" w:rsidRDefault="004E3175" w:rsidP="008E6BE7">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муниципального района С</w:t>
      </w:r>
      <w:r w:rsidR="008E6BE7">
        <w:rPr>
          <w:rFonts w:ascii="Times New Roman" w:eastAsia="Times New Roman" w:hAnsi="Times New Roman" w:cs="Times New Roman"/>
          <w:sz w:val="12"/>
          <w:szCs w:val="12"/>
          <w:lang w:eastAsia="ru-RU"/>
        </w:rPr>
        <w:t>ергиевский Самарской области</w:t>
      </w:r>
    </w:p>
    <w:p w:rsidR="004E3175" w:rsidRPr="004E3175" w:rsidRDefault="004E3175" w:rsidP="008E6BE7">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Администрация</w:t>
      </w:r>
    </w:p>
    <w:p w:rsidR="004E3175" w:rsidRPr="004E3175" w:rsidRDefault="004E3175" w:rsidP="008E6BE7">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сельского поселения Серноводск</w:t>
      </w:r>
    </w:p>
    <w:p w:rsidR="004E3175" w:rsidRPr="004E3175" w:rsidRDefault="004E3175" w:rsidP="008E6BE7">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муниципального района Сергиевский</w:t>
      </w:r>
    </w:p>
    <w:p w:rsidR="004E3175" w:rsidRPr="004E3175" w:rsidRDefault="008E6BE7" w:rsidP="008E6BE7">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4E3175" w:rsidRPr="004E3175" w:rsidRDefault="004E3175" w:rsidP="008E6BE7">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ПОСТАНОВЛЕНИЕ</w:t>
      </w:r>
    </w:p>
    <w:p w:rsidR="004E3175" w:rsidRPr="004E3175" w:rsidRDefault="008E6BE7" w:rsidP="008E6BE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4E3175" w:rsidRPr="004E3175" w:rsidRDefault="004E3175" w:rsidP="008E6BE7">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Об отказе в подготовке документации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w:t>
      </w:r>
      <w:r w:rsidR="008E6BE7">
        <w:rPr>
          <w:rFonts w:ascii="Times New Roman" w:eastAsia="Times New Roman" w:hAnsi="Times New Roman" w:cs="Times New Roman"/>
          <w:sz w:val="12"/>
          <w:szCs w:val="12"/>
          <w:lang w:eastAsia="ru-RU"/>
        </w:rPr>
        <w:t>евания территории) объекта:</w:t>
      </w:r>
      <w:r w:rsidRPr="004E3175">
        <w:rPr>
          <w:rFonts w:ascii="Times New Roman" w:eastAsia="Times New Roman" w:hAnsi="Times New Roman" w:cs="Times New Roman"/>
          <w:sz w:val="12"/>
          <w:szCs w:val="12"/>
          <w:lang w:eastAsia="ru-RU"/>
        </w:rPr>
        <w:t>_______________ в границах сельского поселения Серноводск  муниципального района Сергиевский Самарской области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В соответствии со статьей 45 Градостроительного кодекса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Серноводск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Серноводск муниципального района Сергиевский Самарской области № ____ от ________  г., постановлением администрации сельского поселения Серноводск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Серноводск муниципального района Сергиевский Самарской области, рассмотрев обращение _________________ о подготовке документации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Администрация сельского поселения Серноводск муниципального района Сергиевский Самарской области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ПОСТАНОВЛЯЕТ:</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1. Отказать в подготовке документации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отношении территории:_______________</w:t>
      </w:r>
      <w:r w:rsidRPr="004E3175">
        <w:rPr>
          <w:rFonts w:ascii="Times New Roman" w:eastAsia="Times New Roman" w:hAnsi="Times New Roman" w:cs="Times New Roman"/>
          <w:sz w:val="12"/>
          <w:szCs w:val="12"/>
          <w:lang w:eastAsia="ru-RU"/>
        </w:rPr>
        <w:tab/>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(указывается описание местонахождения территории, описание границ территории)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по следующим основаниям:</w:t>
      </w:r>
      <w:r w:rsidRPr="004E3175">
        <w:rPr>
          <w:rFonts w:ascii="Times New Roman" w:eastAsia="Times New Roman" w:hAnsi="Times New Roman" w:cs="Times New Roman"/>
          <w:sz w:val="12"/>
          <w:szCs w:val="12"/>
          <w:lang w:eastAsia="ru-RU"/>
        </w:rPr>
        <w:tab/>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Серноводск» в подразделе «Проекты планировки и межевания территории».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4. Контроль за выполнением настоящего Постановления оставляю за собой.</w:t>
      </w:r>
    </w:p>
    <w:p w:rsidR="004E3175" w:rsidRPr="004E3175" w:rsidRDefault="004E3175" w:rsidP="008E6BE7">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5. Настоящее постановление может быть обжаловано в досудебном порядке путем направления жалобы в Уполномоченный орг</w:t>
      </w:r>
      <w:r w:rsidR="008E6BE7">
        <w:rPr>
          <w:rFonts w:ascii="Times New Roman" w:eastAsia="Times New Roman" w:hAnsi="Times New Roman" w:cs="Times New Roman"/>
          <w:sz w:val="12"/>
          <w:szCs w:val="12"/>
          <w:lang w:eastAsia="ru-RU"/>
        </w:rPr>
        <w:t>ан, а также в судебном порядке.</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Глава сельского поселения Серноводск</w:t>
      </w:r>
    </w:p>
    <w:p w:rsidR="004E3175" w:rsidRPr="004E3175" w:rsidRDefault="004E3175" w:rsidP="004C7E9F">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муниципального    района Сергиевский                   </w:t>
      </w:r>
      <w:r w:rsidR="004C7E9F">
        <w:rPr>
          <w:rFonts w:ascii="Times New Roman" w:eastAsia="Times New Roman" w:hAnsi="Times New Roman" w:cs="Times New Roman"/>
          <w:sz w:val="12"/>
          <w:szCs w:val="12"/>
          <w:lang w:eastAsia="ru-RU"/>
        </w:rPr>
        <w:t xml:space="preserve">         ____________________  </w:t>
      </w:r>
    </w:p>
    <w:p w:rsidR="004E3175" w:rsidRPr="004E3175" w:rsidRDefault="004E3175" w:rsidP="004C7E9F">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Приложение №11</w:t>
      </w:r>
    </w:p>
    <w:p w:rsidR="004E3175" w:rsidRPr="004E3175" w:rsidRDefault="004E3175" w:rsidP="004C7E9F">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к Административному регламенту предоставления </w:t>
      </w:r>
    </w:p>
    <w:p w:rsidR="004E3175" w:rsidRPr="004E3175" w:rsidRDefault="004E3175" w:rsidP="004C7E9F">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4E3175" w:rsidRPr="004E3175" w:rsidRDefault="004E3175" w:rsidP="004C7E9F">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по планировке территории» на территории</w:t>
      </w:r>
    </w:p>
    <w:p w:rsidR="004E3175" w:rsidRPr="004E3175" w:rsidRDefault="004E3175" w:rsidP="004C7E9F">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муниципального район</w:t>
      </w:r>
      <w:r w:rsidR="004C7E9F">
        <w:rPr>
          <w:rFonts w:ascii="Times New Roman" w:eastAsia="Times New Roman" w:hAnsi="Times New Roman" w:cs="Times New Roman"/>
          <w:sz w:val="12"/>
          <w:szCs w:val="12"/>
          <w:lang w:eastAsia="ru-RU"/>
        </w:rPr>
        <w:t>а Сергиевский Самарской области</w:t>
      </w:r>
    </w:p>
    <w:p w:rsidR="004E3175" w:rsidRPr="004E3175" w:rsidRDefault="004E3175" w:rsidP="004C7E9F">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Администрация</w:t>
      </w:r>
    </w:p>
    <w:p w:rsidR="004E3175" w:rsidRPr="004E3175" w:rsidRDefault="004E3175" w:rsidP="004C7E9F">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сельского поселения Серноводск</w:t>
      </w:r>
    </w:p>
    <w:p w:rsidR="004E3175" w:rsidRPr="004E3175" w:rsidRDefault="004E3175" w:rsidP="004C7E9F">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муниципального района Сергиевский</w:t>
      </w:r>
    </w:p>
    <w:p w:rsidR="004E3175" w:rsidRPr="004E3175" w:rsidRDefault="004C7E9F" w:rsidP="004C7E9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4E3175" w:rsidRPr="004E3175" w:rsidRDefault="004E3175" w:rsidP="004C7E9F">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ПОСТАНОВЛЕНИЕ</w:t>
      </w:r>
    </w:p>
    <w:p w:rsidR="004E3175" w:rsidRPr="004E3175" w:rsidRDefault="004C7E9F" w:rsidP="004C7E9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4E3175" w:rsidRPr="004E3175" w:rsidRDefault="004E3175" w:rsidP="004C7E9F">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Об утверждении документации по планировке территории (указывается вид документации по планировке территории: проект планировки территории и проект межевания территории/проект</w:t>
      </w:r>
      <w:r w:rsidR="004C7E9F">
        <w:rPr>
          <w:rFonts w:ascii="Times New Roman" w:eastAsia="Times New Roman" w:hAnsi="Times New Roman" w:cs="Times New Roman"/>
          <w:sz w:val="12"/>
          <w:szCs w:val="12"/>
          <w:lang w:eastAsia="ru-RU"/>
        </w:rPr>
        <w:t xml:space="preserve"> межевания территории) объекта:_________</w:t>
      </w:r>
      <w:r w:rsidRPr="004E3175">
        <w:rPr>
          <w:rFonts w:ascii="Times New Roman" w:eastAsia="Times New Roman" w:hAnsi="Times New Roman" w:cs="Times New Roman"/>
          <w:sz w:val="12"/>
          <w:szCs w:val="12"/>
          <w:lang w:eastAsia="ru-RU"/>
        </w:rPr>
        <w:t>___ в границах сельского поселения Серноводск муниципального района Сергиевский Самарской</w:t>
      </w:r>
    </w:p>
    <w:p w:rsidR="004C7E9F" w:rsidRDefault="004E3175" w:rsidP="004C7E9F">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В соответствии со статьями 41 – 43, 45 Градостроительного кодекса Российской Федерации, Федеральным законом от 06.10.2003 г. №131-ФЗ «Об общих принципах организации местного самоуправлении в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Серноводск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Серноводск муниципального района Сергиевский Самарской области № ____ от ________  г., постановлением администрации сельского поселения Серноводск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Серноводск муниципального района Сергиевский Самарской области, учитывая Протокол публичных слушаний по проекту планировки территории и проекту межевания территории, находящейся в границах _______________________ муниципального района Сергиевский Самарской области от ______________ г.; Заключение о результатах публичных слушаний по проекту планировки территории и проекту межевания территории от _______________ года,  Администрация сельского поселения Серноводск муниципального район</w:t>
      </w:r>
      <w:r w:rsidR="004C7E9F">
        <w:rPr>
          <w:rFonts w:ascii="Times New Roman" w:eastAsia="Times New Roman" w:hAnsi="Times New Roman" w:cs="Times New Roman"/>
          <w:sz w:val="12"/>
          <w:szCs w:val="12"/>
          <w:lang w:eastAsia="ru-RU"/>
        </w:rPr>
        <w:t>а Сергиевский Самарской области</w:t>
      </w:r>
    </w:p>
    <w:p w:rsidR="004E3175" w:rsidRPr="004E3175" w:rsidRDefault="004C7E9F" w:rsidP="004C7E9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ПОСТАНОВЛЯЕТ:</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1. Утвердить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объекта: ______________________________ в границах сельского поселения Серноводск муниципального района Сергиевский Самарской области  (прилагаются).</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информационно-телекоммуникационной сети Интернет.</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4E3175" w:rsidRPr="004E3175" w:rsidRDefault="004E3175" w:rsidP="004C7E9F">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4. Контроль за выполнением настоящего </w:t>
      </w:r>
      <w:r w:rsidR="004C7E9F">
        <w:rPr>
          <w:rFonts w:ascii="Times New Roman" w:eastAsia="Times New Roman" w:hAnsi="Times New Roman" w:cs="Times New Roman"/>
          <w:sz w:val="12"/>
          <w:szCs w:val="12"/>
          <w:lang w:eastAsia="ru-RU"/>
        </w:rPr>
        <w:t>Постановления оставлю за собой.</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lastRenderedPageBreak/>
        <w:t xml:space="preserve">Глава сельского поселения Серноводск </w:t>
      </w:r>
    </w:p>
    <w:p w:rsidR="004E3175" w:rsidRPr="004E3175" w:rsidRDefault="004E3175" w:rsidP="004C7E9F">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муниципал</w:t>
      </w:r>
      <w:r w:rsidR="004C7E9F">
        <w:rPr>
          <w:rFonts w:ascii="Times New Roman" w:eastAsia="Times New Roman" w:hAnsi="Times New Roman" w:cs="Times New Roman"/>
          <w:sz w:val="12"/>
          <w:szCs w:val="12"/>
          <w:lang w:eastAsia="ru-RU"/>
        </w:rPr>
        <w:t xml:space="preserve">ьного </w:t>
      </w:r>
      <w:r w:rsidR="004C7E9F" w:rsidRPr="004E3175">
        <w:rPr>
          <w:rFonts w:ascii="Times New Roman" w:eastAsia="Times New Roman" w:hAnsi="Times New Roman" w:cs="Times New Roman"/>
          <w:sz w:val="12"/>
          <w:szCs w:val="12"/>
          <w:lang w:eastAsia="ru-RU"/>
        </w:rPr>
        <w:t xml:space="preserve">района Сергиевский                              </w:t>
      </w:r>
      <w:r w:rsidR="004C7E9F">
        <w:rPr>
          <w:rFonts w:ascii="Times New Roman" w:eastAsia="Times New Roman" w:hAnsi="Times New Roman" w:cs="Times New Roman"/>
          <w:sz w:val="12"/>
          <w:szCs w:val="12"/>
          <w:lang w:eastAsia="ru-RU"/>
        </w:rPr>
        <w:t xml:space="preserve">___________ </w:t>
      </w:r>
    </w:p>
    <w:p w:rsidR="004E3175" w:rsidRPr="004E3175" w:rsidRDefault="004E3175" w:rsidP="004C7E9F">
      <w:pPr>
        <w:spacing w:after="0" w:line="240" w:lineRule="auto"/>
        <w:ind w:firstLine="284"/>
        <w:jc w:val="right"/>
        <w:rPr>
          <w:rFonts w:ascii="Times New Roman" w:eastAsia="Times New Roman" w:hAnsi="Times New Roman" w:cs="Times New Roman"/>
          <w:sz w:val="12"/>
          <w:szCs w:val="12"/>
          <w:lang w:eastAsia="ru-RU"/>
        </w:rPr>
      </w:pPr>
    </w:p>
    <w:p w:rsidR="004E3175" w:rsidRPr="004E3175" w:rsidRDefault="004E3175" w:rsidP="004C7E9F">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Приложение №12</w:t>
      </w:r>
    </w:p>
    <w:p w:rsidR="004E3175" w:rsidRPr="004E3175" w:rsidRDefault="004E3175" w:rsidP="004C7E9F">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к Административному регламенту предоставления </w:t>
      </w:r>
    </w:p>
    <w:p w:rsidR="004E3175" w:rsidRPr="004E3175" w:rsidRDefault="004E3175" w:rsidP="004C7E9F">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4E3175" w:rsidRPr="004E3175" w:rsidRDefault="004E3175" w:rsidP="004C7E9F">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Серноводск</w:t>
      </w:r>
    </w:p>
    <w:p w:rsidR="004E3175" w:rsidRPr="004E3175" w:rsidRDefault="004E3175" w:rsidP="004C7E9F">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муниципального район</w:t>
      </w:r>
      <w:r w:rsidR="004C7E9F">
        <w:rPr>
          <w:rFonts w:ascii="Times New Roman" w:eastAsia="Times New Roman" w:hAnsi="Times New Roman" w:cs="Times New Roman"/>
          <w:sz w:val="12"/>
          <w:szCs w:val="12"/>
          <w:lang w:eastAsia="ru-RU"/>
        </w:rPr>
        <w:t>а Сергиевский Самарской области</w:t>
      </w:r>
    </w:p>
    <w:p w:rsidR="004E3175" w:rsidRPr="004E3175" w:rsidRDefault="004E3175" w:rsidP="004C7E9F">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Администрация</w:t>
      </w:r>
    </w:p>
    <w:p w:rsidR="004E3175" w:rsidRPr="004E3175" w:rsidRDefault="004E3175" w:rsidP="004C7E9F">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сельского поселения Серноводск</w:t>
      </w:r>
    </w:p>
    <w:p w:rsidR="004E3175" w:rsidRPr="004E3175" w:rsidRDefault="004E3175" w:rsidP="004C7E9F">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муниципального района Сергиевский</w:t>
      </w:r>
    </w:p>
    <w:p w:rsidR="004E3175" w:rsidRPr="004E3175" w:rsidRDefault="004C7E9F" w:rsidP="004C7E9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4E3175" w:rsidRPr="004E3175" w:rsidRDefault="004E3175" w:rsidP="004C7E9F">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ПОСТАНОВЛЕНИЕ</w:t>
      </w:r>
    </w:p>
    <w:p w:rsidR="004E3175" w:rsidRPr="004E3175" w:rsidRDefault="004C7E9F" w:rsidP="004C7E9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4E3175" w:rsidRPr="004E3175" w:rsidRDefault="004E3175" w:rsidP="004C7E9F">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О внесении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объекта: ____________________________ в границах сельского поселения Серноводск муниципального района Сергиевский Самарской области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В соответствии со статьей 45 Градостроительного кодекса Российской Федерации, Федеральным законом от 06.10.2003 г. №131-ФЗ «Об общих принципах организации местного самоуправлении в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Серноводск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Серноводск муниципального района Сергиевский Самарской области № ____ от ________  г., постановлением администрации сельского поселения Серноводск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Серноводск муниципального района Сергиевский Самарской области, на основании обращения _________________ о внесении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учитывая Протокол публичных слушаний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находящейся в границах сельского поселения Серноводск муниципального района Сергиевский Самарской области от ______________ г.; Заключение о результатах публичных слушаний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от _______________ года, Администрация сельского поселения Серноводск муниципального района Сергиевский Самарской области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ПОСТАНОВЛЯЕТ:</w:t>
      </w:r>
    </w:p>
    <w:p w:rsidR="004E3175" w:rsidRPr="004E3175" w:rsidRDefault="004E3175" w:rsidP="004C7E9F">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1. Внести изменения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w:t>
      </w:r>
      <w:r w:rsidR="004C7E9F">
        <w:rPr>
          <w:rFonts w:ascii="Times New Roman" w:eastAsia="Times New Roman" w:hAnsi="Times New Roman" w:cs="Times New Roman"/>
          <w:sz w:val="12"/>
          <w:szCs w:val="12"/>
          <w:lang w:eastAsia="ru-RU"/>
        </w:rPr>
        <w:t>территории) утвержденный:</w:t>
      </w:r>
      <w:r w:rsidRPr="004E3175">
        <w:rPr>
          <w:rFonts w:ascii="Times New Roman" w:eastAsia="Times New Roman" w:hAnsi="Times New Roman" w:cs="Times New Roman"/>
          <w:sz w:val="12"/>
          <w:szCs w:val="12"/>
          <w:lang w:eastAsia="ru-RU"/>
        </w:rPr>
        <w:t>__________________________________</w:t>
      </w:r>
      <w:r w:rsidR="004C7E9F">
        <w:rPr>
          <w:rFonts w:ascii="Times New Roman" w:eastAsia="Times New Roman" w:hAnsi="Times New Roman" w:cs="Times New Roman"/>
          <w:sz w:val="12"/>
          <w:szCs w:val="12"/>
          <w:lang w:eastAsia="ru-RU"/>
        </w:rPr>
        <w:t>_</w:t>
      </w:r>
    </w:p>
    <w:p w:rsidR="004E3175" w:rsidRPr="004E3175" w:rsidRDefault="004E3175" w:rsidP="004C7E9F">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(указываются реквизиты решения об утверждении докумен</w:t>
      </w:r>
      <w:r w:rsidR="004C7E9F">
        <w:rPr>
          <w:rFonts w:ascii="Times New Roman" w:eastAsia="Times New Roman" w:hAnsi="Times New Roman" w:cs="Times New Roman"/>
          <w:sz w:val="12"/>
          <w:szCs w:val="12"/>
          <w:lang w:eastAsia="ru-RU"/>
        </w:rPr>
        <w:t>тации по планировке территории)</w:t>
      </w:r>
    </w:p>
    <w:p w:rsidR="004E3175" w:rsidRPr="004E3175" w:rsidRDefault="004E3175" w:rsidP="004C7E9F">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в отношении те</w:t>
      </w:r>
      <w:r w:rsidR="004C7E9F">
        <w:rPr>
          <w:rFonts w:ascii="Times New Roman" w:eastAsia="Times New Roman" w:hAnsi="Times New Roman" w:cs="Times New Roman"/>
          <w:sz w:val="12"/>
          <w:szCs w:val="12"/>
          <w:lang w:eastAsia="ru-RU"/>
        </w:rPr>
        <w:t>рритории (ее отдельных частей)</w:t>
      </w:r>
      <w:r w:rsidR="004C7E9F">
        <w:rPr>
          <w:rFonts w:ascii="Times New Roman" w:eastAsia="Times New Roman" w:hAnsi="Times New Roman" w:cs="Times New Roman"/>
          <w:sz w:val="12"/>
          <w:szCs w:val="12"/>
          <w:lang w:eastAsia="ru-RU"/>
        </w:rPr>
        <w:tab/>
      </w:r>
      <w:r w:rsidRPr="004E3175">
        <w:rPr>
          <w:rFonts w:ascii="Times New Roman" w:eastAsia="Times New Roman" w:hAnsi="Times New Roman" w:cs="Times New Roman"/>
          <w:sz w:val="12"/>
          <w:szCs w:val="12"/>
          <w:lang w:eastAsia="ru-RU"/>
        </w:rPr>
        <w:t>__________________________________________________________________</w:t>
      </w:r>
    </w:p>
    <w:p w:rsidR="004E3175" w:rsidRPr="004E3175" w:rsidRDefault="004C7E9F"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(кадастровый номер </w:t>
      </w:r>
      <w:r w:rsidR="004E3175" w:rsidRPr="004E3175">
        <w:rPr>
          <w:rFonts w:ascii="Times New Roman" w:eastAsia="Times New Roman" w:hAnsi="Times New Roman" w:cs="Times New Roman"/>
          <w:sz w:val="12"/>
          <w:szCs w:val="12"/>
          <w:lang w:eastAsia="ru-RU"/>
        </w:rPr>
        <w:t>земельного участка или описание границ территории согласно прилагаемой схеме).</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Серноводск» в подразделе «Проекты планировки и межевания территории».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4E3175" w:rsidRPr="004E3175" w:rsidRDefault="004E3175" w:rsidP="004C7E9F">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4. Контроль за выполнением настоящего П</w:t>
      </w:r>
      <w:r w:rsidR="004C7E9F">
        <w:rPr>
          <w:rFonts w:ascii="Times New Roman" w:eastAsia="Times New Roman" w:hAnsi="Times New Roman" w:cs="Times New Roman"/>
          <w:sz w:val="12"/>
          <w:szCs w:val="12"/>
          <w:lang w:eastAsia="ru-RU"/>
        </w:rPr>
        <w:t>остановления оставляю за собой.</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Глава сельского поселения Серноводск</w:t>
      </w:r>
    </w:p>
    <w:p w:rsidR="004E3175" w:rsidRPr="004E3175" w:rsidRDefault="004E3175" w:rsidP="004C7E9F">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муниципального района Сергиевский                                               _______</w:t>
      </w:r>
      <w:r w:rsidR="004C7E9F">
        <w:rPr>
          <w:rFonts w:ascii="Times New Roman" w:eastAsia="Times New Roman" w:hAnsi="Times New Roman" w:cs="Times New Roman"/>
          <w:sz w:val="12"/>
          <w:szCs w:val="12"/>
          <w:lang w:eastAsia="ru-RU"/>
        </w:rPr>
        <w:t xml:space="preserve">______                         </w:t>
      </w:r>
    </w:p>
    <w:p w:rsidR="004E3175" w:rsidRPr="004E3175" w:rsidRDefault="004E3175" w:rsidP="004C7E9F">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Приложение №13</w:t>
      </w:r>
    </w:p>
    <w:p w:rsidR="004E3175" w:rsidRPr="004E3175" w:rsidRDefault="004E3175" w:rsidP="004C7E9F">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к Административному регламенту предоставления </w:t>
      </w:r>
    </w:p>
    <w:p w:rsidR="004E3175" w:rsidRPr="004E3175" w:rsidRDefault="004E3175" w:rsidP="004C7E9F">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4E3175" w:rsidRPr="004E3175" w:rsidRDefault="004E3175" w:rsidP="004C7E9F">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Серноводск</w:t>
      </w:r>
    </w:p>
    <w:p w:rsidR="004E3175" w:rsidRPr="004E3175" w:rsidRDefault="004E3175" w:rsidP="004C7E9F">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муниципального район</w:t>
      </w:r>
      <w:r w:rsidR="004C7E9F">
        <w:rPr>
          <w:rFonts w:ascii="Times New Roman" w:eastAsia="Times New Roman" w:hAnsi="Times New Roman" w:cs="Times New Roman"/>
          <w:sz w:val="12"/>
          <w:szCs w:val="12"/>
          <w:lang w:eastAsia="ru-RU"/>
        </w:rPr>
        <w:t>а Сергиевский Самарской области</w:t>
      </w:r>
    </w:p>
    <w:p w:rsidR="004E3175" w:rsidRPr="004E3175" w:rsidRDefault="004E3175" w:rsidP="004C7E9F">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Администрация</w:t>
      </w:r>
    </w:p>
    <w:p w:rsidR="004E3175" w:rsidRPr="004E3175" w:rsidRDefault="004E3175" w:rsidP="004C7E9F">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сельского поселения Серноводск</w:t>
      </w:r>
    </w:p>
    <w:p w:rsidR="004E3175" w:rsidRPr="004E3175" w:rsidRDefault="004E3175" w:rsidP="004C7E9F">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муниципального района Сергиевский</w:t>
      </w:r>
    </w:p>
    <w:p w:rsidR="004E3175" w:rsidRPr="004E3175" w:rsidRDefault="004C7E9F" w:rsidP="004C7E9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4E3175" w:rsidRPr="004E3175" w:rsidRDefault="004E3175" w:rsidP="004C7E9F">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ПОСТАНОВЛЕНИЕ</w:t>
      </w:r>
    </w:p>
    <w:p w:rsidR="004E3175" w:rsidRPr="004E3175" w:rsidRDefault="004C7E9F" w:rsidP="004C7E9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4E3175" w:rsidRPr="004E3175" w:rsidRDefault="004E3175" w:rsidP="004C7E9F">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Об отклонении документации по планировке территории и направлении ее на доработку (указывается вид документации по планировке территории: проект планировки территории и проект межевания территории/проект межевания территории) объ</w:t>
      </w:r>
      <w:r w:rsidR="004C7E9F">
        <w:rPr>
          <w:rFonts w:ascii="Times New Roman" w:eastAsia="Times New Roman" w:hAnsi="Times New Roman" w:cs="Times New Roman"/>
          <w:sz w:val="12"/>
          <w:szCs w:val="12"/>
          <w:lang w:eastAsia="ru-RU"/>
        </w:rPr>
        <w:t>екта</w:t>
      </w:r>
      <w:r w:rsidRPr="004E3175">
        <w:rPr>
          <w:rFonts w:ascii="Times New Roman" w:eastAsia="Times New Roman" w:hAnsi="Times New Roman" w:cs="Times New Roman"/>
          <w:sz w:val="12"/>
          <w:szCs w:val="12"/>
          <w:lang w:eastAsia="ru-RU"/>
        </w:rPr>
        <w:t>_____________________ в границах сельского поселения Серноводск муниципального района</w:t>
      </w:r>
      <w:r w:rsidR="004C7E9F">
        <w:rPr>
          <w:rFonts w:ascii="Times New Roman" w:eastAsia="Times New Roman" w:hAnsi="Times New Roman" w:cs="Times New Roman"/>
          <w:sz w:val="12"/>
          <w:szCs w:val="12"/>
          <w:lang w:eastAsia="ru-RU"/>
        </w:rPr>
        <w:t xml:space="preserve"> Сергиевский Самарской области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В соответствии с Градостроительным кодексом Российской Федерации, руководствуясь Федеральным законом от 06.10.2003 г. №131-ФЗ «Об общих принципах организации местного самоуправлении в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Серноводск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Серноводск муниципального района Сергиевский Самарской области № ____ от ________  г., постановлением администрации сельского поселения Серноводск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Серноводск муниципального района Сергиевский Самарской области, на основании обращения _________________, заключения о результатах публичных слушаний, Администрация сельского поселения Серноводск муниципального района Сергиевский Самарской области</w:t>
      </w:r>
    </w:p>
    <w:p w:rsidR="004E3175" w:rsidRPr="004E3175" w:rsidRDefault="004C7E9F" w:rsidP="004C7E9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ПОСТАНОВЛЯЕТ:</w:t>
      </w:r>
    </w:p>
    <w:p w:rsidR="004E3175" w:rsidRPr="004E3175" w:rsidRDefault="004E3175" w:rsidP="004C7E9F">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1. Отклонить документацию по планировке территории (указать вид документации по планировке территории: проект планировки территории </w:t>
      </w:r>
      <w:r w:rsidR="004C7E9F">
        <w:rPr>
          <w:rFonts w:ascii="Times New Roman" w:eastAsia="Times New Roman" w:hAnsi="Times New Roman" w:cs="Times New Roman"/>
          <w:sz w:val="12"/>
          <w:szCs w:val="12"/>
          <w:lang w:eastAsia="ru-RU"/>
        </w:rPr>
        <w:t>и проект межевания территории/</w:t>
      </w:r>
      <w:r w:rsidRPr="004E3175">
        <w:rPr>
          <w:rFonts w:ascii="Times New Roman" w:eastAsia="Times New Roman" w:hAnsi="Times New Roman" w:cs="Times New Roman"/>
          <w:sz w:val="12"/>
          <w:szCs w:val="12"/>
          <w:lang w:eastAsia="ru-RU"/>
        </w:rPr>
        <w:t>проект ме</w:t>
      </w:r>
      <w:r w:rsidR="004C7E9F">
        <w:rPr>
          <w:rFonts w:ascii="Times New Roman" w:eastAsia="Times New Roman" w:hAnsi="Times New Roman" w:cs="Times New Roman"/>
          <w:sz w:val="12"/>
          <w:szCs w:val="12"/>
          <w:lang w:eastAsia="ru-RU"/>
        </w:rPr>
        <w:t>жевания территории) в границах:</w:t>
      </w:r>
      <w:r w:rsidRPr="004E3175">
        <w:rPr>
          <w:rFonts w:ascii="Times New Roman" w:eastAsia="Times New Roman" w:hAnsi="Times New Roman" w:cs="Times New Roman"/>
          <w:sz w:val="12"/>
          <w:szCs w:val="12"/>
          <w:lang w:eastAsia="ru-RU"/>
        </w:rPr>
        <w:t>________________________________</w:t>
      </w:r>
      <w:r w:rsidR="004C7E9F">
        <w:rPr>
          <w:rFonts w:ascii="Times New Roman" w:eastAsia="Times New Roman" w:hAnsi="Times New Roman" w:cs="Times New Roman"/>
          <w:sz w:val="12"/>
          <w:szCs w:val="12"/>
          <w:lang w:eastAsia="ru-RU"/>
        </w:rPr>
        <w:t xml:space="preserve">_______________ </w:t>
      </w:r>
      <w:r w:rsidRPr="004E3175">
        <w:rPr>
          <w:rFonts w:ascii="Times New Roman" w:eastAsia="Times New Roman" w:hAnsi="Times New Roman" w:cs="Times New Roman"/>
          <w:sz w:val="12"/>
          <w:szCs w:val="12"/>
          <w:lang w:eastAsia="ru-RU"/>
        </w:rPr>
        <w:t>по следующим основаниям:_________</w:t>
      </w:r>
      <w:r w:rsidR="004C7E9F">
        <w:rPr>
          <w:rFonts w:ascii="Times New Roman" w:eastAsia="Times New Roman" w:hAnsi="Times New Roman" w:cs="Times New Roman"/>
          <w:sz w:val="12"/>
          <w:szCs w:val="12"/>
          <w:lang w:eastAsia="ru-RU"/>
        </w:rPr>
        <w:t xml:space="preserve">_______________________________ </w:t>
      </w:r>
      <w:r w:rsidRPr="004E3175">
        <w:rPr>
          <w:rFonts w:ascii="Times New Roman" w:eastAsia="Times New Roman" w:hAnsi="Times New Roman" w:cs="Times New Roman"/>
          <w:sz w:val="12"/>
          <w:szCs w:val="12"/>
          <w:lang w:eastAsia="ru-RU"/>
        </w:rPr>
        <w:t>и направить ее на доработку.</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Серноводск» в подразделе «Проекты планировки и межевания территории».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4. Контроль за выполнением настоящего Постановления оставляю за собой.</w:t>
      </w:r>
    </w:p>
    <w:p w:rsidR="004E3175" w:rsidRPr="004E3175" w:rsidRDefault="004E3175" w:rsidP="004C7E9F">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5. Настоящее постановление может быть обжаловано в досудебном порядке путем направления жалобы в Уполномоченный орг</w:t>
      </w:r>
      <w:r w:rsidR="004C7E9F">
        <w:rPr>
          <w:rFonts w:ascii="Times New Roman" w:eastAsia="Times New Roman" w:hAnsi="Times New Roman" w:cs="Times New Roman"/>
          <w:sz w:val="12"/>
          <w:szCs w:val="12"/>
          <w:lang w:eastAsia="ru-RU"/>
        </w:rPr>
        <w:t>ан, а также в судебном порядке.</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Глава сельского поселения Серноводск</w:t>
      </w:r>
    </w:p>
    <w:p w:rsidR="00E20AC3" w:rsidRDefault="004E3175" w:rsidP="00E20AC3">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муниципального  района Сергиевский                          ______________________        </w:t>
      </w:r>
    </w:p>
    <w:p w:rsidR="00E20AC3" w:rsidRPr="00E20AC3" w:rsidRDefault="00E20AC3" w:rsidP="00E20AC3">
      <w:pPr>
        <w:spacing w:after="0" w:line="240" w:lineRule="auto"/>
        <w:ind w:firstLine="284"/>
        <w:jc w:val="right"/>
        <w:rPr>
          <w:rFonts w:ascii="Times New Roman" w:eastAsia="Times New Roman" w:hAnsi="Times New Roman" w:cs="Times New Roman"/>
          <w:sz w:val="12"/>
          <w:szCs w:val="12"/>
          <w:lang w:eastAsia="ru-RU"/>
        </w:rPr>
      </w:pPr>
      <w:r w:rsidRPr="00E20AC3">
        <w:rPr>
          <w:rFonts w:ascii="Times New Roman" w:eastAsia="Times New Roman" w:hAnsi="Times New Roman" w:cs="Times New Roman"/>
          <w:sz w:val="12"/>
          <w:szCs w:val="12"/>
          <w:lang w:eastAsia="ru-RU"/>
        </w:rPr>
        <w:t>Приложение №14</w:t>
      </w:r>
    </w:p>
    <w:p w:rsidR="00E20AC3" w:rsidRPr="00E20AC3" w:rsidRDefault="00E20AC3" w:rsidP="00E20AC3">
      <w:pPr>
        <w:spacing w:after="0" w:line="240" w:lineRule="auto"/>
        <w:ind w:firstLine="284"/>
        <w:jc w:val="right"/>
        <w:rPr>
          <w:rFonts w:ascii="Times New Roman" w:eastAsia="Times New Roman" w:hAnsi="Times New Roman" w:cs="Times New Roman"/>
          <w:sz w:val="12"/>
          <w:szCs w:val="12"/>
          <w:lang w:eastAsia="ru-RU"/>
        </w:rPr>
      </w:pPr>
      <w:r w:rsidRPr="00E20AC3">
        <w:rPr>
          <w:rFonts w:ascii="Times New Roman" w:eastAsia="Times New Roman" w:hAnsi="Times New Roman" w:cs="Times New Roman"/>
          <w:sz w:val="12"/>
          <w:szCs w:val="12"/>
          <w:lang w:eastAsia="ru-RU"/>
        </w:rPr>
        <w:t xml:space="preserve">к Административному регламенту предоставления </w:t>
      </w:r>
    </w:p>
    <w:p w:rsidR="00E20AC3" w:rsidRPr="00E20AC3" w:rsidRDefault="00E20AC3" w:rsidP="00E20AC3">
      <w:pPr>
        <w:spacing w:after="0" w:line="240" w:lineRule="auto"/>
        <w:ind w:firstLine="284"/>
        <w:jc w:val="right"/>
        <w:rPr>
          <w:rFonts w:ascii="Times New Roman" w:eastAsia="Times New Roman" w:hAnsi="Times New Roman" w:cs="Times New Roman"/>
          <w:sz w:val="12"/>
          <w:szCs w:val="12"/>
          <w:lang w:eastAsia="ru-RU"/>
        </w:rPr>
      </w:pPr>
      <w:r w:rsidRPr="00E20AC3">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E20AC3" w:rsidRPr="00E20AC3" w:rsidRDefault="00E20AC3" w:rsidP="00E20AC3">
      <w:pPr>
        <w:spacing w:after="0" w:line="240" w:lineRule="auto"/>
        <w:ind w:firstLine="284"/>
        <w:jc w:val="right"/>
        <w:rPr>
          <w:rFonts w:ascii="Times New Roman" w:eastAsia="Times New Roman" w:hAnsi="Times New Roman" w:cs="Times New Roman"/>
          <w:sz w:val="12"/>
          <w:szCs w:val="12"/>
          <w:lang w:eastAsia="ru-RU"/>
        </w:rPr>
      </w:pPr>
      <w:r w:rsidRPr="00E20AC3">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Серноводск</w:t>
      </w:r>
    </w:p>
    <w:p w:rsidR="00E20AC3" w:rsidRPr="00E20AC3" w:rsidRDefault="00E20AC3" w:rsidP="00E20AC3">
      <w:pPr>
        <w:spacing w:after="0" w:line="240" w:lineRule="auto"/>
        <w:ind w:firstLine="284"/>
        <w:jc w:val="right"/>
        <w:rPr>
          <w:rFonts w:ascii="Times New Roman" w:eastAsia="Times New Roman" w:hAnsi="Times New Roman" w:cs="Times New Roman"/>
          <w:sz w:val="12"/>
          <w:szCs w:val="12"/>
          <w:lang w:eastAsia="ru-RU"/>
        </w:rPr>
      </w:pPr>
      <w:r w:rsidRPr="00E20AC3">
        <w:rPr>
          <w:rFonts w:ascii="Times New Roman" w:eastAsia="Times New Roman" w:hAnsi="Times New Roman" w:cs="Times New Roman"/>
          <w:sz w:val="12"/>
          <w:szCs w:val="12"/>
          <w:lang w:eastAsia="ru-RU"/>
        </w:rPr>
        <w:t xml:space="preserve"> муниципального района </w:t>
      </w:r>
      <w:r>
        <w:rPr>
          <w:rFonts w:ascii="Times New Roman" w:eastAsia="Times New Roman" w:hAnsi="Times New Roman" w:cs="Times New Roman"/>
          <w:sz w:val="12"/>
          <w:szCs w:val="12"/>
          <w:lang w:eastAsia="ru-RU"/>
        </w:rPr>
        <w:t>Сергиевский Самарской области</w:t>
      </w:r>
    </w:p>
    <w:p w:rsidR="00BD6515" w:rsidRDefault="00E20AC3" w:rsidP="002778B6">
      <w:pPr>
        <w:spacing w:after="0" w:line="240" w:lineRule="auto"/>
        <w:ind w:firstLine="284"/>
        <w:jc w:val="center"/>
        <w:rPr>
          <w:rFonts w:ascii="Times New Roman" w:eastAsia="Times New Roman" w:hAnsi="Times New Roman" w:cs="Times New Roman"/>
          <w:sz w:val="12"/>
          <w:szCs w:val="12"/>
          <w:lang w:eastAsia="ru-RU"/>
        </w:rPr>
      </w:pPr>
      <w:r w:rsidRPr="00E20AC3">
        <w:rPr>
          <w:rFonts w:ascii="Times New Roman" w:eastAsia="Times New Roman" w:hAnsi="Times New Roman" w:cs="Times New Roman"/>
          <w:sz w:val="12"/>
          <w:szCs w:val="12"/>
          <w:lang w:eastAsia="ru-RU"/>
        </w:rPr>
        <w:t>Состав, последовательность и сроки выполнения административных процедур (действий) при предоставлении муниципальной услуги</w:t>
      </w:r>
    </w:p>
    <w:tbl>
      <w:tblPr>
        <w:tblW w:w="5000" w:type="pct"/>
        <w:tblCellMar>
          <w:left w:w="40" w:type="dxa"/>
          <w:right w:w="40" w:type="dxa"/>
        </w:tblCellMar>
        <w:tblLook w:val="0000" w:firstRow="0" w:lastRow="0" w:firstColumn="0" w:lastColumn="0" w:noHBand="0" w:noVBand="0"/>
      </w:tblPr>
      <w:tblGrid>
        <w:gridCol w:w="1057"/>
        <w:gridCol w:w="1065"/>
        <w:gridCol w:w="1065"/>
        <w:gridCol w:w="1084"/>
        <w:gridCol w:w="1194"/>
        <w:gridCol w:w="1044"/>
        <w:gridCol w:w="1084"/>
      </w:tblGrid>
      <w:tr w:rsidR="00C10377" w:rsidRPr="00E20AC3" w:rsidTr="002778B6">
        <w:tc>
          <w:tcPr>
            <w:tcW w:w="696"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1"/>
                <w:sz w:val="12"/>
                <w:szCs w:val="12"/>
              </w:rPr>
            </w:pPr>
            <w:r w:rsidRPr="00E20AC3">
              <w:rPr>
                <w:rStyle w:val="FontStyle61"/>
                <w:sz w:val="12"/>
                <w:szCs w:val="12"/>
              </w:rPr>
              <w:t>Основание для начала административной процедуры</w:t>
            </w:r>
          </w:p>
        </w:tc>
        <w:tc>
          <w:tcPr>
            <w:tcW w:w="701"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1"/>
                <w:sz w:val="12"/>
                <w:szCs w:val="12"/>
              </w:rPr>
            </w:pPr>
            <w:r w:rsidRPr="00E20AC3">
              <w:rPr>
                <w:rStyle w:val="FontStyle61"/>
                <w:sz w:val="12"/>
                <w:szCs w:val="12"/>
              </w:rPr>
              <w:t>Содержание административных действий</w:t>
            </w:r>
          </w:p>
        </w:tc>
        <w:tc>
          <w:tcPr>
            <w:tcW w:w="701"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1"/>
                <w:sz w:val="12"/>
                <w:szCs w:val="12"/>
              </w:rPr>
            </w:pPr>
            <w:r>
              <w:rPr>
                <w:rStyle w:val="FontStyle61"/>
                <w:sz w:val="12"/>
                <w:szCs w:val="12"/>
              </w:rPr>
              <w:t>Срок выполнения административн</w:t>
            </w:r>
            <w:r w:rsidRPr="00E20AC3">
              <w:rPr>
                <w:rStyle w:val="FontStyle61"/>
                <w:sz w:val="12"/>
                <w:szCs w:val="12"/>
              </w:rPr>
              <w:t>ых действий</w:t>
            </w:r>
          </w:p>
        </w:tc>
        <w:tc>
          <w:tcPr>
            <w:tcW w:w="714"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1"/>
                <w:sz w:val="12"/>
                <w:szCs w:val="12"/>
              </w:rPr>
            </w:pPr>
            <w:r w:rsidRPr="00E20AC3">
              <w:rPr>
                <w:rStyle w:val="FontStyle61"/>
                <w:sz w:val="12"/>
                <w:szCs w:val="12"/>
              </w:rPr>
              <w:t>Должностное лицо, ответственн ое за выполнение</w:t>
            </w:r>
          </w:p>
          <w:p w:rsidR="00E20AC3" w:rsidRPr="00E20AC3" w:rsidRDefault="00E20AC3" w:rsidP="00E20AC3">
            <w:pPr>
              <w:pStyle w:val="aff1"/>
              <w:jc w:val="center"/>
              <w:rPr>
                <w:rStyle w:val="FontStyle61"/>
                <w:sz w:val="12"/>
                <w:szCs w:val="12"/>
              </w:rPr>
            </w:pPr>
            <w:r>
              <w:rPr>
                <w:rStyle w:val="FontStyle61"/>
                <w:sz w:val="12"/>
                <w:szCs w:val="12"/>
              </w:rPr>
              <w:t>администра</w:t>
            </w:r>
            <w:r w:rsidRPr="00E20AC3">
              <w:rPr>
                <w:rStyle w:val="FontStyle61"/>
                <w:sz w:val="12"/>
                <w:szCs w:val="12"/>
              </w:rPr>
              <w:t>тивного действия</w:t>
            </w:r>
          </w:p>
        </w:tc>
        <w:tc>
          <w:tcPr>
            <w:tcW w:w="786"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1"/>
                <w:sz w:val="12"/>
                <w:szCs w:val="12"/>
              </w:rPr>
            </w:pPr>
            <w:r>
              <w:rPr>
                <w:rStyle w:val="FontStyle61"/>
                <w:sz w:val="12"/>
                <w:szCs w:val="12"/>
              </w:rPr>
              <w:t>Место выполнения административ</w:t>
            </w:r>
            <w:r w:rsidRPr="00E20AC3">
              <w:rPr>
                <w:rStyle w:val="FontStyle61"/>
                <w:sz w:val="12"/>
                <w:szCs w:val="12"/>
              </w:rPr>
              <w:t>ного дейс</w:t>
            </w:r>
            <w:r>
              <w:rPr>
                <w:rStyle w:val="FontStyle61"/>
                <w:sz w:val="12"/>
                <w:szCs w:val="12"/>
              </w:rPr>
              <w:t>твия/ используемая информационн</w:t>
            </w:r>
            <w:r w:rsidRPr="00E20AC3">
              <w:rPr>
                <w:rStyle w:val="FontStyle61"/>
                <w:sz w:val="12"/>
                <w:szCs w:val="12"/>
              </w:rPr>
              <w:t>ая система</w:t>
            </w:r>
          </w:p>
        </w:tc>
        <w:tc>
          <w:tcPr>
            <w:tcW w:w="687"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1"/>
                <w:sz w:val="12"/>
                <w:szCs w:val="12"/>
              </w:rPr>
            </w:pPr>
            <w:r w:rsidRPr="00E20AC3">
              <w:rPr>
                <w:rStyle w:val="FontStyle61"/>
                <w:sz w:val="12"/>
                <w:szCs w:val="12"/>
              </w:rPr>
              <w:t>Критерии принятия решения</w:t>
            </w:r>
          </w:p>
        </w:tc>
        <w:tc>
          <w:tcPr>
            <w:tcW w:w="714"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1"/>
                <w:sz w:val="12"/>
                <w:szCs w:val="12"/>
              </w:rPr>
            </w:pPr>
            <w:r>
              <w:rPr>
                <w:rStyle w:val="FontStyle61"/>
                <w:sz w:val="12"/>
                <w:szCs w:val="12"/>
              </w:rPr>
              <w:t xml:space="preserve">Результат </w:t>
            </w:r>
            <w:r w:rsidRPr="00E20AC3">
              <w:rPr>
                <w:rStyle w:val="FontStyle61"/>
                <w:sz w:val="12"/>
                <w:szCs w:val="12"/>
              </w:rPr>
              <w:t>административного действия, способ</w:t>
            </w:r>
          </w:p>
          <w:p w:rsidR="00E20AC3" w:rsidRPr="00E20AC3" w:rsidRDefault="00E20AC3" w:rsidP="00E20AC3">
            <w:pPr>
              <w:pStyle w:val="aff1"/>
              <w:jc w:val="center"/>
              <w:rPr>
                <w:rStyle w:val="FontStyle61"/>
                <w:sz w:val="12"/>
                <w:szCs w:val="12"/>
              </w:rPr>
            </w:pPr>
            <w:r w:rsidRPr="00E20AC3">
              <w:rPr>
                <w:rStyle w:val="FontStyle61"/>
                <w:sz w:val="12"/>
                <w:szCs w:val="12"/>
              </w:rPr>
              <w:t>фиксации</w:t>
            </w:r>
          </w:p>
        </w:tc>
      </w:tr>
      <w:tr w:rsidR="00C10377" w:rsidRPr="00E20AC3" w:rsidTr="002778B6">
        <w:tc>
          <w:tcPr>
            <w:tcW w:w="696"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1</w:t>
            </w:r>
          </w:p>
        </w:tc>
        <w:tc>
          <w:tcPr>
            <w:tcW w:w="701"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2</w:t>
            </w:r>
          </w:p>
        </w:tc>
        <w:tc>
          <w:tcPr>
            <w:tcW w:w="701"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3</w:t>
            </w:r>
          </w:p>
        </w:tc>
        <w:tc>
          <w:tcPr>
            <w:tcW w:w="714"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4</w:t>
            </w:r>
          </w:p>
        </w:tc>
        <w:tc>
          <w:tcPr>
            <w:tcW w:w="786"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5</w:t>
            </w:r>
          </w:p>
        </w:tc>
        <w:tc>
          <w:tcPr>
            <w:tcW w:w="687"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6</w:t>
            </w:r>
          </w:p>
        </w:tc>
        <w:tc>
          <w:tcPr>
            <w:tcW w:w="714"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7</w:t>
            </w:r>
          </w:p>
        </w:tc>
      </w:tr>
      <w:tr w:rsidR="00E20AC3" w:rsidRPr="00E20AC3" w:rsidTr="00E20AC3">
        <w:tc>
          <w:tcPr>
            <w:tcW w:w="5000" w:type="pct"/>
            <w:gridSpan w:val="7"/>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1"/>
                <w:sz w:val="12"/>
                <w:szCs w:val="12"/>
              </w:rPr>
            </w:pPr>
            <w:r w:rsidRPr="00E20AC3">
              <w:rPr>
                <w:rStyle w:val="FontStyle61"/>
                <w:sz w:val="12"/>
                <w:szCs w:val="12"/>
              </w:rPr>
              <w:t>Принятие решения о подготовке документации по планировке территории или внесении изменений в документацию по планировке территории</w:t>
            </w:r>
          </w:p>
        </w:tc>
      </w:tr>
      <w:tr w:rsidR="00E20AC3" w:rsidRPr="00E20AC3" w:rsidTr="00E20AC3">
        <w:tc>
          <w:tcPr>
            <w:tcW w:w="5000" w:type="pct"/>
            <w:gridSpan w:val="7"/>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1.  Проверка документов и регистрация заявления</w:t>
            </w:r>
          </w:p>
        </w:tc>
      </w:tr>
      <w:tr w:rsidR="00C10377" w:rsidRPr="00E20AC3" w:rsidTr="002778B6">
        <w:tc>
          <w:tcPr>
            <w:tcW w:w="696" w:type="pct"/>
            <w:vMerge w:val="restart"/>
            <w:tcBorders>
              <w:top w:val="single" w:sz="6" w:space="0" w:color="auto"/>
              <w:left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Pr>
                <w:rStyle w:val="FontStyle62"/>
                <w:sz w:val="12"/>
                <w:szCs w:val="12"/>
              </w:rPr>
              <w:t xml:space="preserve">Поступление </w:t>
            </w:r>
            <w:r w:rsidRPr="00E20AC3">
              <w:rPr>
                <w:rStyle w:val="FontStyle62"/>
                <w:sz w:val="12"/>
                <w:szCs w:val="12"/>
              </w:rPr>
              <w:t>заявления и документов для предоставления муниципальной услу</w:t>
            </w:r>
            <w:r>
              <w:rPr>
                <w:rStyle w:val="FontStyle62"/>
                <w:sz w:val="12"/>
                <w:szCs w:val="12"/>
              </w:rPr>
              <w:t xml:space="preserve">ги в </w:t>
            </w:r>
            <w:r w:rsidRPr="00E20AC3">
              <w:rPr>
                <w:rStyle w:val="FontStyle62"/>
                <w:sz w:val="12"/>
                <w:szCs w:val="12"/>
              </w:rPr>
              <w:t>Уполномоченный орган</w:t>
            </w:r>
          </w:p>
        </w:tc>
        <w:tc>
          <w:tcPr>
            <w:tcW w:w="701"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Прием и проверка комплектности документов на наличие/отсутствие оснований для отказа в приеме документов, предусмотренных пунктом 2.19 Административного регламента</w:t>
            </w:r>
          </w:p>
        </w:tc>
        <w:tc>
          <w:tcPr>
            <w:tcW w:w="701" w:type="pct"/>
            <w:vMerge w:val="restart"/>
            <w:tcBorders>
              <w:top w:val="single" w:sz="6" w:space="0" w:color="auto"/>
              <w:left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До 1 рабочего дня</w:t>
            </w:r>
          </w:p>
        </w:tc>
        <w:tc>
          <w:tcPr>
            <w:tcW w:w="714" w:type="pct"/>
            <w:vMerge w:val="restart"/>
            <w:tcBorders>
              <w:top w:val="single" w:sz="6" w:space="0" w:color="auto"/>
              <w:left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должностное лицо</w:t>
            </w:r>
          </w:p>
          <w:p w:rsidR="00E20AC3" w:rsidRPr="00E20AC3" w:rsidRDefault="00E20AC3" w:rsidP="00E20AC3">
            <w:pPr>
              <w:pStyle w:val="aff1"/>
              <w:jc w:val="center"/>
              <w:rPr>
                <w:rStyle w:val="FontStyle62"/>
                <w:sz w:val="12"/>
                <w:szCs w:val="12"/>
              </w:rPr>
            </w:pPr>
            <w:r w:rsidRPr="00E20AC3">
              <w:rPr>
                <w:rStyle w:val="FontStyle62"/>
                <w:sz w:val="12"/>
                <w:szCs w:val="12"/>
              </w:rPr>
              <w:t>Уполномоченного органа, ответственное за предоставле ние муници</w:t>
            </w:r>
            <w:r w:rsidRPr="00E20AC3">
              <w:rPr>
                <w:rStyle w:val="FontStyle62"/>
                <w:sz w:val="12"/>
                <w:szCs w:val="12"/>
              </w:rPr>
              <w:softHyphen/>
              <w:t>пальной) услуги</w:t>
            </w:r>
          </w:p>
        </w:tc>
        <w:tc>
          <w:tcPr>
            <w:tcW w:w="786" w:type="pct"/>
            <w:vMerge w:val="restart"/>
            <w:tcBorders>
              <w:top w:val="single" w:sz="6" w:space="0" w:color="auto"/>
              <w:left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Уполномоченный орган / ГИС / ПГС</w:t>
            </w:r>
          </w:p>
        </w:tc>
        <w:tc>
          <w:tcPr>
            <w:tcW w:w="687" w:type="pct"/>
            <w:vMerge w:val="restart"/>
            <w:tcBorders>
              <w:top w:val="single" w:sz="6" w:space="0" w:color="auto"/>
              <w:left w:val="single" w:sz="6" w:space="0" w:color="auto"/>
              <w:right w:val="single" w:sz="6" w:space="0" w:color="auto"/>
            </w:tcBorders>
            <w:vAlign w:val="center"/>
          </w:tcPr>
          <w:p w:rsidR="00E20AC3" w:rsidRPr="00E20AC3" w:rsidRDefault="00E20AC3" w:rsidP="00E20AC3">
            <w:pPr>
              <w:pStyle w:val="aff1"/>
              <w:jc w:val="center"/>
              <w:rPr>
                <w:rFonts w:ascii="Times New Roman" w:hAnsi="Times New Roman" w:cs="Times New Roman"/>
                <w:sz w:val="12"/>
                <w:szCs w:val="12"/>
              </w:rPr>
            </w:pPr>
          </w:p>
        </w:tc>
        <w:tc>
          <w:tcPr>
            <w:tcW w:w="714" w:type="pct"/>
            <w:vMerge w:val="restart"/>
            <w:tcBorders>
              <w:top w:val="single" w:sz="6" w:space="0" w:color="auto"/>
              <w:left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регистрац</w:t>
            </w:r>
            <w:r>
              <w:rPr>
                <w:rStyle w:val="FontStyle62"/>
                <w:sz w:val="12"/>
                <w:szCs w:val="12"/>
              </w:rPr>
              <w:t xml:space="preserve">ия заявления и документов в ГИС (присвоение номера и датирование); назначение </w:t>
            </w:r>
            <w:r w:rsidRPr="00E20AC3">
              <w:rPr>
                <w:rStyle w:val="FontStyle62"/>
                <w:sz w:val="12"/>
                <w:szCs w:val="12"/>
              </w:rPr>
              <w:t>должн</w:t>
            </w:r>
            <w:r>
              <w:rPr>
                <w:rStyle w:val="FontStyle62"/>
                <w:sz w:val="12"/>
                <w:szCs w:val="12"/>
              </w:rPr>
              <w:t xml:space="preserve">остного лица, ответственного за предоставление </w:t>
            </w:r>
            <w:r w:rsidRPr="00E20AC3">
              <w:rPr>
                <w:rStyle w:val="FontStyle62"/>
                <w:sz w:val="12"/>
                <w:szCs w:val="12"/>
              </w:rPr>
              <w:t>муниципальной  услуги, и передача ему документов</w:t>
            </w:r>
          </w:p>
        </w:tc>
      </w:tr>
      <w:tr w:rsidR="00C10377" w:rsidRPr="00E20AC3" w:rsidTr="002778B6">
        <w:trPr>
          <w:trHeight w:val="65"/>
        </w:trPr>
        <w:tc>
          <w:tcPr>
            <w:tcW w:w="696" w:type="pct"/>
            <w:vMerge/>
            <w:tcBorders>
              <w:left w:val="single" w:sz="6" w:space="0" w:color="auto"/>
              <w:right w:val="single" w:sz="6" w:space="0" w:color="auto"/>
            </w:tcBorders>
            <w:vAlign w:val="center"/>
          </w:tcPr>
          <w:p w:rsidR="00E20AC3" w:rsidRPr="00E20AC3" w:rsidRDefault="00E20AC3" w:rsidP="00E20AC3">
            <w:pPr>
              <w:pStyle w:val="aff1"/>
              <w:jc w:val="center"/>
              <w:rPr>
                <w:rFonts w:ascii="Times New Roman" w:hAnsi="Times New Roman" w:cs="Times New Roman"/>
                <w:sz w:val="12"/>
                <w:szCs w:val="12"/>
              </w:rPr>
            </w:pPr>
          </w:p>
        </w:tc>
        <w:tc>
          <w:tcPr>
            <w:tcW w:w="701"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Прин</w:t>
            </w:r>
            <w:r>
              <w:rPr>
                <w:rStyle w:val="FontStyle62"/>
                <w:sz w:val="12"/>
                <w:szCs w:val="12"/>
              </w:rPr>
              <w:t xml:space="preserve">ятие решения об отказе в приеме </w:t>
            </w:r>
            <w:r w:rsidRPr="00E20AC3">
              <w:rPr>
                <w:rStyle w:val="FontStyle62"/>
                <w:sz w:val="12"/>
                <w:szCs w:val="12"/>
              </w:rPr>
              <w:t>документов, в случае выявления оснований для отказа в приеме документов</w:t>
            </w:r>
          </w:p>
        </w:tc>
        <w:tc>
          <w:tcPr>
            <w:tcW w:w="701" w:type="pct"/>
            <w:vMerge/>
            <w:tcBorders>
              <w:left w:val="single" w:sz="6" w:space="0" w:color="auto"/>
              <w:right w:val="single" w:sz="6" w:space="0" w:color="auto"/>
            </w:tcBorders>
            <w:vAlign w:val="center"/>
          </w:tcPr>
          <w:p w:rsidR="00E20AC3" w:rsidRPr="00E20AC3" w:rsidRDefault="00E20AC3" w:rsidP="00E20AC3">
            <w:pPr>
              <w:pStyle w:val="aff1"/>
              <w:jc w:val="center"/>
              <w:rPr>
                <w:rFonts w:ascii="Times New Roman" w:hAnsi="Times New Roman" w:cs="Times New Roman"/>
                <w:sz w:val="12"/>
                <w:szCs w:val="12"/>
              </w:rPr>
            </w:pPr>
          </w:p>
        </w:tc>
        <w:tc>
          <w:tcPr>
            <w:tcW w:w="714" w:type="pct"/>
            <w:vMerge/>
            <w:tcBorders>
              <w:left w:val="single" w:sz="6" w:space="0" w:color="auto"/>
              <w:bottom w:val="single" w:sz="6" w:space="0" w:color="auto"/>
              <w:right w:val="single" w:sz="6" w:space="0" w:color="auto"/>
            </w:tcBorders>
            <w:vAlign w:val="center"/>
          </w:tcPr>
          <w:p w:rsidR="00E20AC3" w:rsidRPr="00E20AC3" w:rsidRDefault="00E20AC3" w:rsidP="00E20AC3">
            <w:pPr>
              <w:pStyle w:val="aff1"/>
              <w:jc w:val="center"/>
              <w:rPr>
                <w:rFonts w:ascii="Times New Roman" w:hAnsi="Times New Roman" w:cs="Times New Roman"/>
                <w:sz w:val="12"/>
                <w:szCs w:val="12"/>
              </w:rPr>
            </w:pPr>
          </w:p>
        </w:tc>
        <w:tc>
          <w:tcPr>
            <w:tcW w:w="786" w:type="pct"/>
            <w:vMerge/>
            <w:tcBorders>
              <w:left w:val="single" w:sz="6" w:space="0" w:color="auto"/>
              <w:bottom w:val="single" w:sz="6" w:space="0" w:color="auto"/>
              <w:right w:val="single" w:sz="6" w:space="0" w:color="auto"/>
            </w:tcBorders>
            <w:vAlign w:val="center"/>
          </w:tcPr>
          <w:p w:rsidR="00E20AC3" w:rsidRPr="00E20AC3" w:rsidRDefault="00E20AC3" w:rsidP="00E20AC3">
            <w:pPr>
              <w:pStyle w:val="aff1"/>
              <w:jc w:val="center"/>
              <w:rPr>
                <w:rFonts w:ascii="Times New Roman" w:hAnsi="Times New Roman" w:cs="Times New Roman"/>
                <w:sz w:val="12"/>
                <w:szCs w:val="12"/>
              </w:rPr>
            </w:pPr>
          </w:p>
        </w:tc>
        <w:tc>
          <w:tcPr>
            <w:tcW w:w="687" w:type="pct"/>
            <w:vMerge/>
            <w:tcBorders>
              <w:left w:val="single" w:sz="6" w:space="0" w:color="auto"/>
              <w:right w:val="single" w:sz="6" w:space="0" w:color="auto"/>
            </w:tcBorders>
            <w:vAlign w:val="center"/>
          </w:tcPr>
          <w:p w:rsidR="00E20AC3" w:rsidRPr="00E20AC3" w:rsidRDefault="00E20AC3" w:rsidP="00E20AC3">
            <w:pPr>
              <w:pStyle w:val="aff1"/>
              <w:jc w:val="center"/>
              <w:rPr>
                <w:rFonts w:ascii="Times New Roman" w:hAnsi="Times New Roman" w:cs="Times New Roman"/>
                <w:sz w:val="12"/>
                <w:szCs w:val="12"/>
              </w:rPr>
            </w:pPr>
          </w:p>
        </w:tc>
        <w:tc>
          <w:tcPr>
            <w:tcW w:w="714" w:type="pct"/>
            <w:vMerge/>
            <w:tcBorders>
              <w:left w:val="single" w:sz="6" w:space="0" w:color="auto"/>
              <w:right w:val="single" w:sz="6" w:space="0" w:color="auto"/>
            </w:tcBorders>
            <w:vAlign w:val="center"/>
          </w:tcPr>
          <w:p w:rsidR="00E20AC3" w:rsidRPr="00E20AC3" w:rsidRDefault="00E20AC3" w:rsidP="00E20AC3">
            <w:pPr>
              <w:pStyle w:val="aff1"/>
              <w:jc w:val="center"/>
              <w:rPr>
                <w:rFonts w:ascii="Times New Roman" w:hAnsi="Times New Roman" w:cs="Times New Roman"/>
                <w:sz w:val="12"/>
                <w:szCs w:val="12"/>
              </w:rPr>
            </w:pPr>
          </w:p>
        </w:tc>
      </w:tr>
      <w:tr w:rsidR="00C10377" w:rsidRPr="00E20AC3" w:rsidTr="002778B6">
        <w:tc>
          <w:tcPr>
            <w:tcW w:w="696" w:type="pct"/>
            <w:vMerge/>
            <w:tcBorders>
              <w:left w:val="single" w:sz="6" w:space="0" w:color="auto"/>
              <w:bottom w:val="single" w:sz="6" w:space="0" w:color="auto"/>
              <w:right w:val="single" w:sz="6" w:space="0" w:color="auto"/>
            </w:tcBorders>
            <w:vAlign w:val="center"/>
          </w:tcPr>
          <w:p w:rsidR="00E20AC3" w:rsidRPr="00E20AC3" w:rsidRDefault="00E20AC3" w:rsidP="00E20AC3">
            <w:pPr>
              <w:pStyle w:val="aff1"/>
              <w:jc w:val="center"/>
              <w:rPr>
                <w:rFonts w:ascii="Times New Roman" w:hAnsi="Times New Roman" w:cs="Times New Roman"/>
                <w:sz w:val="12"/>
                <w:szCs w:val="12"/>
              </w:rPr>
            </w:pPr>
          </w:p>
        </w:tc>
        <w:tc>
          <w:tcPr>
            <w:tcW w:w="701"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Регистрация заявления, в случае отсутствия оснований для отказа в приеме документов</w:t>
            </w:r>
          </w:p>
        </w:tc>
        <w:tc>
          <w:tcPr>
            <w:tcW w:w="701" w:type="pct"/>
            <w:vMerge/>
            <w:tcBorders>
              <w:left w:val="single" w:sz="6" w:space="0" w:color="auto"/>
              <w:bottom w:val="single" w:sz="6" w:space="0" w:color="auto"/>
              <w:right w:val="single" w:sz="6" w:space="0" w:color="auto"/>
            </w:tcBorders>
            <w:vAlign w:val="center"/>
          </w:tcPr>
          <w:p w:rsidR="00E20AC3" w:rsidRPr="00E20AC3" w:rsidRDefault="00E20AC3" w:rsidP="00E20AC3">
            <w:pPr>
              <w:pStyle w:val="aff1"/>
              <w:jc w:val="center"/>
              <w:rPr>
                <w:rFonts w:ascii="Times New Roman" w:hAnsi="Times New Roman" w:cs="Times New Roman"/>
                <w:sz w:val="12"/>
                <w:szCs w:val="12"/>
              </w:rPr>
            </w:pPr>
          </w:p>
        </w:tc>
        <w:tc>
          <w:tcPr>
            <w:tcW w:w="714"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должностное лицо</w:t>
            </w:r>
          </w:p>
          <w:p w:rsidR="00E20AC3" w:rsidRPr="00E20AC3" w:rsidRDefault="00E20AC3" w:rsidP="00E20AC3">
            <w:pPr>
              <w:pStyle w:val="aff1"/>
              <w:jc w:val="center"/>
              <w:rPr>
                <w:rStyle w:val="FontStyle62"/>
                <w:sz w:val="12"/>
                <w:szCs w:val="12"/>
              </w:rPr>
            </w:pPr>
            <w:r w:rsidRPr="00E20AC3">
              <w:rPr>
                <w:rStyle w:val="FontStyle62"/>
                <w:sz w:val="12"/>
                <w:szCs w:val="12"/>
              </w:rPr>
              <w:t>Уполномоченного органа, ответственн ое за</w:t>
            </w:r>
          </w:p>
          <w:p w:rsidR="00E20AC3" w:rsidRPr="00E20AC3" w:rsidRDefault="00E20AC3" w:rsidP="00E20AC3">
            <w:pPr>
              <w:pStyle w:val="aff1"/>
              <w:jc w:val="center"/>
              <w:rPr>
                <w:rStyle w:val="FontStyle62"/>
                <w:sz w:val="12"/>
                <w:szCs w:val="12"/>
              </w:rPr>
            </w:pPr>
            <w:r w:rsidRPr="00E20AC3">
              <w:rPr>
                <w:rStyle w:val="FontStyle62"/>
                <w:sz w:val="12"/>
                <w:szCs w:val="12"/>
              </w:rPr>
              <w:t>регистрацию корреспонде нции</w:t>
            </w:r>
          </w:p>
        </w:tc>
        <w:tc>
          <w:tcPr>
            <w:tcW w:w="786"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Уполномоченный орган/ГИС</w:t>
            </w:r>
          </w:p>
        </w:tc>
        <w:tc>
          <w:tcPr>
            <w:tcW w:w="687" w:type="pct"/>
            <w:vMerge/>
            <w:tcBorders>
              <w:left w:val="single" w:sz="6" w:space="0" w:color="auto"/>
              <w:bottom w:val="single" w:sz="6" w:space="0" w:color="auto"/>
              <w:right w:val="single" w:sz="6" w:space="0" w:color="auto"/>
            </w:tcBorders>
            <w:vAlign w:val="center"/>
          </w:tcPr>
          <w:p w:rsidR="00E20AC3" w:rsidRPr="00E20AC3" w:rsidRDefault="00E20AC3" w:rsidP="00E20AC3">
            <w:pPr>
              <w:pStyle w:val="aff1"/>
              <w:jc w:val="center"/>
              <w:rPr>
                <w:rFonts w:ascii="Times New Roman" w:hAnsi="Times New Roman" w:cs="Times New Roman"/>
                <w:sz w:val="12"/>
                <w:szCs w:val="12"/>
              </w:rPr>
            </w:pPr>
          </w:p>
        </w:tc>
        <w:tc>
          <w:tcPr>
            <w:tcW w:w="714" w:type="pct"/>
            <w:vMerge/>
            <w:tcBorders>
              <w:left w:val="single" w:sz="6" w:space="0" w:color="auto"/>
              <w:bottom w:val="single" w:sz="6" w:space="0" w:color="auto"/>
              <w:right w:val="single" w:sz="6" w:space="0" w:color="auto"/>
            </w:tcBorders>
            <w:vAlign w:val="center"/>
          </w:tcPr>
          <w:p w:rsidR="00E20AC3" w:rsidRPr="00E20AC3" w:rsidRDefault="00E20AC3" w:rsidP="00E20AC3">
            <w:pPr>
              <w:pStyle w:val="aff1"/>
              <w:jc w:val="center"/>
              <w:rPr>
                <w:rFonts w:ascii="Times New Roman" w:hAnsi="Times New Roman" w:cs="Times New Roman"/>
                <w:sz w:val="12"/>
                <w:szCs w:val="12"/>
              </w:rPr>
            </w:pPr>
          </w:p>
        </w:tc>
      </w:tr>
      <w:tr w:rsidR="00E20AC3" w:rsidRPr="00E20AC3" w:rsidTr="00E20AC3">
        <w:tc>
          <w:tcPr>
            <w:tcW w:w="5000" w:type="pct"/>
            <w:gridSpan w:val="7"/>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Fonts w:ascii="Times New Roman" w:hAnsi="Times New Roman" w:cs="Times New Roman"/>
                <w:sz w:val="12"/>
                <w:szCs w:val="12"/>
              </w:rPr>
            </w:pPr>
            <w:r w:rsidRPr="00E20AC3">
              <w:rPr>
                <w:rStyle w:val="FontStyle62"/>
                <w:sz w:val="12"/>
                <w:szCs w:val="12"/>
              </w:rPr>
              <w:t>2.</w:t>
            </w:r>
            <w:r>
              <w:rPr>
                <w:rStyle w:val="FontStyle62"/>
                <w:sz w:val="12"/>
                <w:szCs w:val="12"/>
              </w:rPr>
              <w:t xml:space="preserve"> </w:t>
            </w:r>
            <w:r w:rsidRPr="00E20AC3">
              <w:rPr>
                <w:rStyle w:val="FontStyle62"/>
                <w:sz w:val="12"/>
                <w:szCs w:val="12"/>
              </w:rPr>
              <w:t>Получение сведений посредством СМЭВ</w:t>
            </w:r>
          </w:p>
        </w:tc>
      </w:tr>
      <w:tr w:rsidR="00C10377" w:rsidRPr="00E20AC3" w:rsidTr="002778B6">
        <w:trPr>
          <w:trHeight w:val="65"/>
        </w:trPr>
        <w:tc>
          <w:tcPr>
            <w:tcW w:w="696" w:type="pct"/>
            <w:vMerge w:val="restart"/>
            <w:tcBorders>
              <w:top w:val="single" w:sz="6" w:space="0" w:color="auto"/>
              <w:left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Pr>
                <w:rStyle w:val="FontStyle62"/>
                <w:sz w:val="12"/>
                <w:szCs w:val="12"/>
              </w:rPr>
              <w:t xml:space="preserve">Пакет </w:t>
            </w:r>
            <w:r w:rsidRPr="00E20AC3">
              <w:rPr>
                <w:rStyle w:val="FontStyle62"/>
                <w:sz w:val="12"/>
                <w:szCs w:val="12"/>
              </w:rPr>
              <w:t>зарегистрированных документов, поступивших должностному лицу, ответственному за предоставление муниципальной услуги</w:t>
            </w:r>
          </w:p>
        </w:tc>
        <w:tc>
          <w:tcPr>
            <w:tcW w:w="701"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направление межве</w:t>
            </w:r>
            <w:r>
              <w:rPr>
                <w:rStyle w:val="FontStyle62"/>
                <w:sz w:val="12"/>
                <w:szCs w:val="12"/>
              </w:rPr>
              <w:t xml:space="preserve">домственных запросов в органы и </w:t>
            </w:r>
            <w:r w:rsidRPr="00E20AC3">
              <w:rPr>
                <w:rStyle w:val="FontStyle62"/>
                <w:sz w:val="12"/>
                <w:szCs w:val="12"/>
              </w:rPr>
              <w:t>организации</w:t>
            </w:r>
          </w:p>
        </w:tc>
        <w:tc>
          <w:tcPr>
            <w:tcW w:w="701"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Pr>
                <w:rStyle w:val="FontStyle62"/>
                <w:sz w:val="12"/>
                <w:szCs w:val="12"/>
              </w:rPr>
              <w:t xml:space="preserve">в день </w:t>
            </w:r>
            <w:r w:rsidRPr="00E20AC3">
              <w:rPr>
                <w:rStyle w:val="FontStyle62"/>
                <w:sz w:val="12"/>
                <w:szCs w:val="12"/>
              </w:rPr>
              <w:t>регистрации заявления и документов</w:t>
            </w:r>
          </w:p>
        </w:tc>
        <w:tc>
          <w:tcPr>
            <w:tcW w:w="714"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должностное лицо</w:t>
            </w:r>
          </w:p>
          <w:p w:rsidR="00E20AC3" w:rsidRPr="00E20AC3" w:rsidRDefault="00E20AC3" w:rsidP="00E20AC3">
            <w:pPr>
              <w:pStyle w:val="aff1"/>
              <w:jc w:val="center"/>
              <w:rPr>
                <w:rStyle w:val="FontStyle62"/>
                <w:sz w:val="12"/>
                <w:szCs w:val="12"/>
              </w:rPr>
            </w:pPr>
            <w:r w:rsidRPr="00E20AC3">
              <w:rPr>
                <w:rStyle w:val="FontStyle62"/>
                <w:sz w:val="12"/>
                <w:szCs w:val="12"/>
              </w:rPr>
              <w:t>Уполномоченного органа</w:t>
            </w:r>
            <w:r>
              <w:rPr>
                <w:rStyle w:val="FontStyle62"/>
                <w:sz w:val="12"/>
                <w:szCs w:val="12"/>
              </w:rPr>
              <w:t xml:space="preserve">, ответственное за предоставление </w:t>
            </w:r>
            <w:r w:rsidRPr="00E20AC3">
              <w:rPr>
                <w:rStyle w:val="FontStyle62"/>
                <w:sz w:val="12"/>
                <w:szCs w:val="12"/>
              </w:rPr>
              <w:t>муниципальной услуги</w:t>
            </w:r>
          </w:p>
        </w:tc>
        <w:tc>
          <w:tcPr>
            <w:tcW w:w="786"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У</w:t>
            </w:r>
            <w:r>
              <w:rPr>
                <w:rStyle w:val="FontStyle62"/>
                <w:sz w:val="12"/>
                <w:szCs w:val="12"/>
              </w:rPr>
              <w:t>полномоченный орган/ГИС/ ПГС/</w:t>
            </w:r>
            <w:r w:rsidRPr="00E20AC3">
              <w:rPr>
                <w:rStyle w:val="FontStyle62"/>
                <w:sz w:val="12"/>
                <w:szCs w:val="12"/>
              </w:rPr>
              <w:t>СМЭВ</w:t>
            </w:r>
          </w:p>
        </w:tc>
        <w:tc>
          <w:tcPr>
            <w:tcW w:w="687" w:type="pct"/>
            <w:vMerge w:val="restart"/>
            <w:tcBorders>
              <w:top w:val="single" w:sz="6" w:space="0" w:color="auto"/>
              <w:left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Pr>
                <w:rStyle w:val="FontStyle62"/>
                <w:sz w:val="12"/>
                <w:szCs w:val="12"/>
              </w:rPr>
              <w:t xml:space="preserve">Отсутствие документе в, </w:t>
            </w:r>
            <w:r w:rsidRPr="00E20AC3">
              <w:rPr>
                <w:rStyle w:val="FontStyle62"/>
                <w:sz w:val="12"/>
                <w:szCs w:val="12"/>
              </w:rPr>
              <w:t>необходим ых</w:t>
            </w:r>
            <w:r>
              <w:rPr>
                <w:rStyle w:val="FontStyle62"/>
                <w:sz w:val="12"/>
                <w:szCs w:val="12"/>
              </w:rPr>
              <w:t xml:space="preserve"> для предоставл</w:t>
            </w:r>
            <w:r w:rsidRPr="00E20AC3">
              <w:rPr>
                <w:rStyle w:val="FontStyle62"/>
                <w:sz w:val="12"/>
                <w:szCs w:val="12"/>
              </w:rPr>
              <w:t>ения муниципальной услуги, находящихся в распоряжении государственных органов, организаций</w:t>
            </w:r>
          </w:p>
        </w:tc>
        <w:tc>
          <w:tcPr>
            <w:tcW w:w="714"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направление межведомствен</w:t>
            </w:r>
            <w:r w:rsidRPr="00E20AC3">
              <w:rPr>
                <w:rStyle w:val="FontStyle62"/>
                <w:sz w:val="12"/>
                <w:szCs w:val="12"/>
              </w:rPr>
              <w:softHyphen/>
              <w:t>ного запроса в органы</w:t>
            </w:r>
          </w:p>
          <w:p w:rsidR="00E20AC3" w:rsidRDefault="00E20AC3" w:rsidP="00E20AC3">
            <w:pPr>
              <w:pStyle w:val="aff1"/>
              <w:jc w:val="center"/>
              <w:rPr>
                <w:rStyle w:val="FontStyle62"/>
                <w:sz w:val="12"/>
                <w:szCs w:val="12"/>
              </w:rPr>
            </w:pPr>
            <w:r w:rsidRPr="00E20AC3">
              <w:rPr>
                <w:rStyle w:val="FontStyle62"/>
                <w:sz w:val="12"/>
                <w:szCs w:val="12"/>
              </w:rPr>
              <w:t>(организа</w:t>
            </w:r>
            <w:r>
              <w:rPr>
                <w:rStyle w:val="FontStyle62"/>
                <w:sz w:val="12"/>
                <w:szCs w:val="12"/>
              </w:rPr>
              <w:t xml:space="preserve">ции), предоставляющие документы </w:t>
            </w:r>
            <w:r w:rsidRPr="00E20AC3">
              <w:rPr>
                <w:rStyle w:val="FontStyle62"/>
                <w:sz w:val="12"/>
                <w:szCs w:val="12"/>
              </w:rPr>
              <w:t>(сведения),</w:t>
            </w:r>
          </w:p>
          <w:p w:rsidR="00E20AC3" w:rsidRPr="00E20AC3" w:rsidRDefault="00E20AC3" w:rsidP="00E20AC3">
            <w:pPr>
              <w:pStyle w:val="aff1"/>
              <w:jc w:val="center"/>
              <w:rPr>
                <w:rStyle w:val="FontStyle62"/>
                <w:sz w:val="12"/>
                <w:szCs w:val="12"/>
              </w:rPr>
            </w:pPr>
            <w:r w:rsidRPr="00E20AC3">
              <w:rPr>
                <w:rStyle w:val="FontStyle62"/>
                <w:sz w:val="12"/>
                <w:szCs w:val="12"/>
              </w:rPr>
              <w:t>предусмотренные  пунктом 2.16 Административного р</w:t>
            </w:r>
            <w:r>
              <w:rPr>
                <w:rStyle w:val="FontStyle62"/>
                <w:sz w:val="12"/>
                <w:szCs w:val="12"/>
              </w:rPr>
              <w:t xml:space="preserve">егламента в том числе с </w:t>
            </w:r>
            <w:r w:rsidRPr="00E20AC3">
              <w:rPr>
                <w:rStyle w:val="FontStyle62"/>
                <w:sz w:val="12"/>
                <w:szCs w:val="12"/>
              </w:rPr>
              <w:t>использованием СМЭВ</w:t>
            </w:r>
          </w:p>
        </w:tc>
      </w:tr>
      <w:tr w:rsidR="00C10377" w:rsidRPr="00E20AC3" w:rsidTr="002778B6">
        <w:trPr>
          <w:trHeight w:val="65"/>
        </w:trPr>
        <w:tc>
          <w:tcPr>
            <w:tcW w:w="696" w:type="pct"/>
            <w:vMerge/>
            <w:tcBorders>
              <w:left w:val="single" w:sz="6" w:space="0" w:color="auto"/>
              <w:bottom w:val="nil"/>
              <w:right w:val="single" w:sz="6" w:space="0" w:color="auto"/>
            </w:tcBorders>
            <w:vAlign w:val="center"/>
          </w:tcPr>
          <w:p w:rsidR="00E20AC3" w:rsidRPr="00E20AC3" w:rsidRDefault="00E20AC3" w:rsidP="00E20AC3">
            <w:pPr>
              <w:pStyle w:val="aff1"/>
              <w:jc w:val="center"/>
              <w:rPr>
                <w:rFonts w:ascii="Times New Roman" w:hAnsi="Times New Roman" w:cs="Times New Roman"/>
                <w:sz w:val="12"/>
                <w:szCs w:val="12"/>
              </w:rPr>
            </w:pPr>
          </w:p>
        </w:tc>
        <w:tc>
          <w:tcPr>
            <w:tcW w:w="701" w:type="pct"/>
            <w:tcBorders>
              <w:top w:val="single" w:sz="6" w:space="0" w:color="auto"/>
              <w:left w:val="single" w:sz="6" w:space="0" w:color="auto"/>
              <w:bottom w:val="nil"/>
              <w:right w:val="single" w:sz="6" w:space="0" w:color="auto"/>
            </w:tcBorders>
            <w:vAlign w:val="center"/>
          </w:tcPr>
          <w:p w:rsidR="00E20AC3" w:rsidRPr="00E20AC3" w:rsidRDefault="00E20AC3" w:rsidP="00E20AC3">
            <w:pPr>
              <w:pStyle w:val="aff1"/>
              <w:jc w:val="center"/>
              <w:rPr>
                <w:rStyle w:val="FontStyle62"/>
                <w:sz w:val="12"/>
                <w:szCs w:val="12"/>
              </w:rPr>
            </w:pPr>
            <w:r>
              <w:rPr>
                <w:rStyle w:val="FontStyle62"/>
                <w:sz w:val="12"/>
                <w:szCs w:val="12"/>
              </w:rPr>
              <w:t xml:space="preserve">получение ответов на </w:t>
            </w:r>
            <w:r w:rsidRPr="00E20AC3">
              <w:rPr>
                <w:rStyle w:val="FontStyle62"/>
                <w:sz w:val="12"/>
                <w:szCs w:val="12"/>
              </w:rPr>
              <w:t>межведомственные</w:t>
            </w:r>
          </w:p>
          <w:p w:rsidR="00E20AC3" w:rsidRPr="00E20AC3" w:rsidRDefault="00E20AC3" w:rsidP="00E20AC3">
            <w:pPr>
              <w:pStyle w:val="aff1"/>
              <w:jc w:val="center"/>
              <w:rPr>
                <w:rStyle w:val="FontStyle62"/>
                <w:sz w:val="12"/>
                <w:szCs w:val="12"/>
              </w:rPr>
            </w:pPr>
            <w:r>
              <w:rPr>
                <w:rStyle w:val="FontStyle62"/>
                <w:sz w:val="12"/>
                <w:szCs w:val="12"/>
              </w:rPr>
              <w:lastRenderedPageBreak/>
              <w:t xml:space="preserve">запросы, формирование полного комплекта </w:t>
            </w:r>
            <w:r w:rsidRPr="00E20AC3">
              <w:rPr>
                <w:rStyle w:val="FontStyle62"/>
                <w:sz w:val="12"/>
                <w:szCs w:val="12"/>
              </w:rPr>
              <w:t>документов</w:t>
            </w:r>
          </w:p>
        </w:tc>
        <w:tc>
          <w:tcPr>
            <w:tcW w:w="701" w:type="pct"/>
            <w:tcBorders>
              <w:top w:val="single" w:sz="6" w:space="0" w:color="auto"/>
              <w:left w:val="single" w:sz="6" w:space="0" w:color="auto"/>
              <w:bottom w:val="nil"/>
              <w:right w:val="single" w:sz="6" w:space="0" w:color="auto"/>
            </w:tcBorders>
            <w:vAlign w:val="center"/>
          </w:tcPr>
          <w:p w:rsidR="00E20AC3" w:rsidRPr="00E20AC3" w:rsidRDefault="00E20AC3" w:rsidP="00E20AC3">
            <w:pPr>
              <w:pStyle w:val="aff1"/>
              <w:jc w:val="center"/>
              <w:rPr>
                <w:rStyle w:val="FontStyle62"/>
                <w:sz w:val="12"/>
                <w:szCs w:val="12"/>
              </w:rPr>
            </w:pPr>
            <w:r>
              <w:rPr>
                <w:rStyle w:val="FontStyle62"/>
                <w:sz w:val="12"/>
                <w:szCs w:val="12"/>
              </w:rPr>
              <w:lastRenderedPageBreak/>
              <w:t xml:space="preserve">до 5 рабочих дня со дня </w:t>
            </w:r>
            <w:r w:rsidRPr="00E20AC3">
              <w:rPr>
                <w:rStyle w:val="FontStyle62"/>
                <w:sz w:val="12"/>
                <w:szCs w:val="12"/>
              </w:rPr>
              <w:t>направления</w:t>
            </w:r>
          </w:p>
          <w:p w:rsidR="00E20AC3" w:rsidRPr="00E20AC3" w:rsidRDefault="00E20AC3" w:rsidP="00E20AC3">
            <w:pPr>
              <w:pStyle w:val="aff1"/>
              <w:jc w:val="center"/>
              <w:rPr>
                <w:rStyle w:val="FontStyle62"/>
                <w:sz w:val="12"/>
                <w:szCs w:val="12"/>
              </w:rPr>
            </w:pPr>
            <w:r w:rsidRPr="00E20AC3">
              <w:rPr>
                <w:rStyle w:val="FontStyle62"/>
                <w:sz w:val="12"/>
                <w:szCs w:val="12"/>
              </w:rPr>
              <w:t>межведомственно</w:t>
            </w:r>
          </w:p>
          <w:p w:rsidR="00E20AC3" w:rsidRPr="00E20AC3" w:rsidRDefault="00E20AC3" w:rsidP="00E20AC3">
            <w:pPr>
              <w:pStyle w:val="aff1"/>
              <w:jc w:val="center"/>
              <w:rPr>
                <w:rStyle w:val="FontStyle62"/>
                <w:sz w:val="12"/>
                <w:szCs w:val="12"/>
              </w:rPr>
            </w:pPr>
            <w:r w:rsidRPr="00E20AC3">
              <w:rPr>
                <w:rStyle w:val="FontStyle62"/>
                <w:sz w:val="12"/>
                <w:szCs w:val="12"/>
              </w:rPr>
              <w:lastRenderedPageBreak/>
              <w:t>го запроса в орган</w:t>
            </w:r>
          </w:p>
          <w:p w:rsidR="00E20AC3" w:rsidRPr="00E20AC3" w:rsidRDefault="00E20AC3" w:rsidP="00E20AC3">
            <w:pPr>
              <w:pStyle w:val="aff1"/>
              <w:jc w:val="center"/>
              <w:rPr>
                <w:rStyle w:val="FontStyle62"/>
                <w:sz w:val="12"/>
                <w:szCs w:val="12"/>
              </w:rPr>
            </w:pPr>
            <w:r w:rsidRPr="00E20AC3">
              <w:rPr>
                <w:rStyle w:val="FontStyle62"/>
                <w:sz w:val="12"/>
                <w:szCs w:val="12"/>
              </w:rPr>
              <w:t>или организацию,</w:t>
            </w:r>
          </w:p>
          <w:p w:rsidR="00E20AC3" w:rsidRPr="00E20AC3" w:rsidRDefault="00E20AC3" w:rsidP="00E20AC3">
            <w:pPr>
              <w:pStyle w:val="aff1"/>
              <w:jc w:val="center"/>
              <w:rPr>
                <w:rStyle w:val="FontStyle62"/>
                <w:sz w:val="12"/>
                <w:szCs w:val="12"/>
              </w:rPr>
            </w:pPr>
            <w:r w:rsidRPr="00E20AC3">
              <w:rPr>
                <w:rStyle w:val="FontStyle62"/>
                <w:sz w:val="12"/>
                <w:szCs w:val="12"/>
              </w:rPr>
              <w:t>предоставляющие</w:t>
            </w:r>
          </w:p>
          <w:p w:rsidR="00E20AC3" w:rsidRPr="00E20AC3" w:rsidRDefault="00E20AC3" w:rsidP="00E20AC3">
            <w:pPr>
              <w:pStyle w:val="aff1"/>
              <w:jc w:val="center"/>
              <w:rPr>
                <w:rStyle w:val="FontStyle62"/>
                <w:sz w:val="12"/>
                <w:szCs w:val="12"/>
              </w:rPr>
            </w:pPr>
            <w:r>
              <w:rPr>
                <w:rStyle w:val="FontStyle62"/>
                <w:sz w:val="12"/>
                <w:szCs w:val="12"/>
              </w:rPr>
              <w:t xml:space="preserve">документ и информацию, если иные сроки </w:t>
            </w:r>
            <w:r w:rsidRPr="00E20AC3">
              <w:rPr>
                <w:rStyle w:val="FontStyle62"/>
                <w:sz w:val="12"/>
                <w:szCs w:val="12"/>
              </w:rPr>
              <w:t>не пр</w:t>
            </w:r>
            <w:r>
              <w:rPr>
                <w:rStyle w:val="FontStyle62"/>
                <w:sz w:val="12"/>
                <w:szCs w:val="12"/>
              </w:rPr>
              <w:t xml:space="preserve">едусмотрены </w:t>
            </w:r>
            <w:r w:rsidRPr="00E20AC3">
              <w:rPr>
                <w:rStyle w:val="FontStyle62"/>
                <w:sz w:val="12"/>
                <w:szCs w:val="12"/>
              </w:rPr>
              <w:t>законодательством РФ и</w:t>
            </w:r>
            <w:r>
              <w:rPr>
                <w:rStyle w:val="FontStyle62"/>
                <w:sz w:val="12"/>
                <w:szCs w:val="12"/>
              </w:rPr>
              <w:t xml:space="preserve"> </w:t>
            </w:r>
            <w:r w:rsidRPr="00E20AC3">
              <w:rPr>
                <w:rStyle w:val="FontStyle62"/>
                <w:sz w:val="12"/>
                <w:szCs w:val="12"/>
              </w:rPr>
              <w:t>субъекта РФ</w:t>
            </w:r>
          </w:p>
        </w:tc>
        <w:tc>
          <w:tcPr>
            <w:tcW w:w="714" w:type="pct"/>
            <w:tcBorders>
              <w:top w:val="single" w:sz="6" w:space="0" w:color="auto"/>
              <w:left w:val="single" w:sz="6" w:space="0" w:color="auto"/>
              <w:bottom w:val="nil"/>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lastRenderedPageBreak/>
              <w:t>Должностное</w:t>
            </w:r>
            <w:r>
              <w:rPr>
                <w:rStyle w:val="FontStyle62"/>
                <w:sz w:val="12"/>
                <w:szCs w:val="12"/>
              </w:rPr>
              <w:t xml:space="preserve"> </w:t>
            </w:r>
            <w:r w:rsidRPr="00E20AC3">
              <w:rPr>
                <w:rStyle w:val="FontStyle62"/>
                <w:sz w:val="12"/>
                <w:szCs w:val="12"/>
              </w:rPr>
              <w:t>лицо</w:t>
            </w:r>
            <w:r>
              <w:rPr>
                <w:rStyle w:val="FontStyle62"/>
                <w:sz w:val="12"/>
                <w:szCs w:val="12"/>
              </w:rPr>
              <w:t xml:space="preserve"> </w:t>
            </w:r>
            <w:r w:rsidRPr="00E20AC3">
              <w:rPr>
                <w:rStyle w:val="FontStyle62"/>
                <w:sz w:val="12"/>
                <w:szCs w:val="12"/>
              </w:rPr>
              <w:t>Уполномочеиного</w:t>
            </w:r>
            <w:r>
              <w:rPr>
                <w:rStyle w:val="FontStyle62"/>
                <w:sz w:val="12"/>
                <w:szCs w:val="12"/>
              </w:rPr>
              <w:t xml:space="preserve"> </w:t>
            </w:r>
            <w:r w:rsidRPr="00E20AC3">
              <w:rPr>
                <w:rStyle w:val="FontStyle62"/>
                <w:sz w:val="12"/>
                <w:szCs w:val="12"/>
              </w:rPr>
              <w:t>органа,</w:t>
            </w:r>
            <w:r>
              <w:rPr>
                <w:rStyle w:val="FontStyle62"/>
                <w:sz w:val="12"/>
                <w:szCs w:val="12"/>
              </w:rPr>
              <w:t xml:space="preserve"> </w:t>
            </w:r>
            <w:r w:rsidRPr="00E20AC3">
              <w:rPr>
                <w:rStyle w:val="FontStyle62"/>
                <w:sz w:val="12"/>
                <w:szCs w:val="12"/>
              </w:rPr>
              <w:t>ответственное за</w:t>
            </w:r>
            <w:r>
              <w:rPr>
                <w:rStyle w:val="FontStyle62"/>
                <w:sz w:val="12"/>
                <w:szCs w:val="12"/>
              </w:rPr>
              <w:t xml:space="preserve"> </w:t>
            </w:r>
            <w:r>
              <w:rPr>
                <w:rStyle w:val="FontStyle62"/>
                <w:sz w:val="12"/>
                <w:szCs w:val="12"/>
              </w:rPr>
              <w:lastRenderedPageBreak/>
              <w:t>предоставле</w:t>
            </w:r>
            <w:r w:rsidRPr="00E20AC3">
              <w:rPr>
                <w:rStyle w:val="FontStyle62"/>
                <w:sz w:val="12"/>
                <w:szCs w:val="12"/>
              </w:rPr>
              <w:t>ние</w:t>
            </w:r>
          </w:p>
          <w:p w:rsidR="00E20AC3" w:rsidRPr="00E20AC3" w:rsidRDefault="00E20AC3" w:rsidP="00E20AC3">
            <w:pPr>
              <w:pStyle w:val="aff1"/>
              <w:jc w:val="center"/>
              <w:rPr>
                <w:rStyle w:val="FontStyle62"/>
                <w:sz w:val="12"/>
                <w:szCs w:val="12"/>
              </w:rPr>
            </w:pPr>
            <w:r w:rsidRPr="00E20AC3">
              <w:rPr>
                <w:rStyle w:val="FontStyle62"/>
                <w:sz w:val="12"/>
                <w:szCs w:val="12"/>
              </w:rPr>
              <w:t>муниципальной услуги</w:t>
            </w:r>
          </w:p>
        </w:tc>
        <w:tc>
          <w:tcPr>
            <w:tcW w:w="786" w:type="pct"/>
            <w:tcBorders>
              <w:top w:val="single" w:sz="6" w:space="0" w:color="auto"/>
              <w:left w:val="single" w:sz="6" w:space="0" w:color="auto"/>
              <w:bottom w:val="nil"/>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lastRenderedPageBreak/>
              <w:t>Уполномоченный орган) /ГИС/</w:t>
            </w:r>
            <w:r>
              <w:rPr>
                <w:rStyle w:val="FontStyle62"/>
                <w:sz w:val="12"/>
                <w:szCs w:val="12"/>
              </w:rPr>
              <w:t>ПГС/</w:t>
            </w:r>
            <w:r w:rsidRPr="00E20AC3">
              <w:rPr>
                <w:rStyle w:val="FontStyle62"/>
                <w:sz w:val="12"/>
                <w:szCs w:val="12"/>
              </w:rPr>
              <w:t>СМЭВ</w:t>
            </w:r>
          </w:p>
        </w:tc>
        <w:tc>
          <w:tcPr>
            <w:tcW w:w="687" w:type="pct"/>
            <w:vMerge/>
            <w:tcBorders>
              <w:left w:val="single" w:sz="6" w:space="0" w:color="auto"/>
              <w:bottom w:val="nil"/>
              <w:right w:val="single" w:sz="6" w:space="0" w:color="auto"/>
            </w:tcBorders>
            <w:vAlign w:val="center"/>
          </w:tcPr>
          <w:p w:rsidR="00E20AC3" w:rsidRPr="00E20AC3" w:rsidRDefault="00E20AC3" w:rsidP="00E20AC3">
            <w:pPr>
              <w:pStyle w:val="aff1"/>
              <w:jc w:val="center"/>
              <w:rPr>
                <w:rFonts w:ascii="Times New Roman" w:hAnsi="Times New Roman" w:cs="Times New Roman"/>
                <w:sz w:val="12"/>
                <w:szCs w:val="12"/>
              </w:rPr>
            </w:pPr>
          </w:p>
        </w:tc>
        <w:tc>
          <w:tcPr>
            <w:tcW w:w="714" w:type="pct"/>
            <w:tcBorders>
              <w:top w:val="single" w:sz="6" w:space="0" w:color="auto"/>
              <w:left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Pr>
                <w:rStyle w:val="FontStyle62"/>
                <w:sz w:val="12"/>
                <w:szCs w:val="12"/>
              </w:rPr>
              <w:t xml:space="preserve">Получение документов (сведений), необходимых </w:t>
            </w:r>
            <w:r w:rsidRPr="00E20AC3">
              <w:rPr>
                <w:rStyle w:val="FontStyle62"/>
                <w:sz w:val="12"/>
                <w:szCs w:val="12"/>
              </w:rPr>
              <w:t>для</w:t>
            </w:r>
          </w:p>
          <w:p w:rsidR="00E20AC3" w:rsidRPr="00E20AC3" w:rsidRDefault="00E20AC3" w:rsidP="00E20AC3">
            <w:pPr>
              <w:pStyle w:val="aff1"/>
              <w:jc w:val="center"/>
              <w:rPr>
                <w:rStyle w:val="FontStyle62"/>
                <w:sz w:val="12"/>
                <w:szCs w:val="12"/>
              </w:rPr>
            </w:pPr>
            <w:r w:rsidRPr="00E20AC3">
              <w:rPr>
                <w:rStyle w:val="FontStyle62"/>
                <w:sz w:val="12"/>
                <w:szCs w:val="12"/>
              </w:rPr>
              <w:lastRenderedPageBreak/>
              <w:t>предоставления</w:t>
            </w:r>
          </w:p>
          <w:p w:rsidR="00E20AC3" w:rsidRPr="00E20AC3" w:rsidRDefault="00E20AC3" w:rsidP="00E20AC3">
            <w:pPr>
              <w:pStyle w:val="aff1"/>
              <w:jc w:val="center"/>
              <w:rPr>
                <w:rStyle w:val="FontStyle62"/>
                <w:sz w:val="12"/>
                <w:szCs w:val="12"/>
              </w:rPr>
            </w:pPr>
            <w:r w:rsidRPr="00E20AC3">
              <w:rPr>
                <w:rStyle w:val="FontStyle62"/>
                <w:sz w:val="12"/>
                <w:szCs w:val="12"/>
              </w:rPr>
              <w:t>муниципальной</w:t>
            </w:r>
          </w:p>
          <w:p w:rsidR="00E20AC3" w:rsidRPr="00E20AC3" w:rsidRDefault="00E20AC3" w:rsidP="00E20AC3">
            <w:pPr>
              <w:pStyle w:val="aff1"/>
              <w:jc w:val="center"/>
              <w:rPr>
                <w:rStyle w:val="FontStyle62"/>
                <w:sz w:val="12"/>
                <w:szCs w:val="12"/>
              </w:rPr>
            </w:pPr>
            <w:r w:rsidRPr="00E20AC3">
              <w:rPr>
                <w:rStyle w:val="FontStyle62"/>
                <w:sz w:val="12"/>
                <w:szCs w:val="12"/>
              </w:rPr>
              <w:t>услуги</w:t>
            </w:r>
          </w:p>
        </w:tc>
      </w:tr>
      <w:tr w:rsidR="00BD6515" w:rsidRPr="00E20AC3" w:rsidTr="00BD6515">
        <w:tc>
          <w:tcPr>
            <w:tcW w:w="5000" w:type="pct"/>
            <w:gridSpan w:val="7"/>
            <w:tcBorders>
              <w:top w:val="single" w:sz="6" w:space="0" w:color="auto"/>
              <w:left w:val="single" w:sz="6" w:space="0" w:color="auto"/>
              <w:bottom w:val="single" w:sz="6" w:space="0" w:color="auto"/>
              <w:right w:val="single" w:sz="6" w:space="0" w:color="auto"/>
            </w:tcBorders>
            <w:vAlign w:val="center"/>
          </w:tcPr>
          <w:p w:rsidR="00BD6515" w:rsidRPr="00E20AC3" w:rsidRDefault="00BD6515" w:rsidP="00BD6515">
            <w:pPr>
              <w:pStyle w:val="aff1"/>
              <w:jc w:val="center"/>
              <w:rPr>
                <w:rFonts w:ascii="Times New Roman" w:hAnsi="Times New Roman" w:cs="Times New Roman"/>
                <w:sz w:val="12"/>
                <w:szCs w:val="12"/>
              </w:rPr>
            </w:pPr>
            <w:r w:rsidRPr="00E20AC3">
              <w:rPr>
                <w:rStyle w:val="FontStyle62"/>
                <w:sz w:val="12"/>
                <w:szCs w:val="12"/>
              </w:rPr>
              <w:lastRenderedPageBreak/>
              <w:t>3.</w:t>
            </w:r>
            <w:r>
              <w:rPr>
                <w:rStyle w:val="FontStyle62"/>
                <w:sz w:val="12"/>
                <w:szCs w:val="12"/>
              </w:rPr>
              <w:t xml:space="preserve"> </w:t>
            </w:r>
            <w:r w:rsidRPr="00E20AC3">
              <w:rPr>
                <w:rStyle w:val="FontStyle62"/>
                <w:sz w:val="12"/>
                <w:szCs w:val="12"/>
              </w:rPr>
              <w:t>Рассмотрение документов и сведений</w:t>
            </w:r>
          </w:p>
        </w:tc>
      </w:tr>
      <w:tr w:rsidR="00C10377" w:rsidRPr="00E20AC3" w:rsidTr="002778B6">
        <w:trPr>
          <w:trHeight w:val="65"/>
        </w:trPr>
        <w:tc>
          <w:tcPr>
            <w:tcW w:w="696" w:type="pct"/>
            <w:tcBorders>
              <w:top w:val="single" w:sz="6" w:space="0" w:color="auto"/>
              <w:left w:val="single" w:sz="6" w:space="0" w:color="auto"/>
              <w:bottom w:val="nil"/>
              <w:right w:val="single" w:sz="6" w:space="0" w:color="auto"/>
            </w:tcBorders>
            <w:vAlign w:val="center"/>
          </w:tcPr>
          <w:p w:rsidR="00BD6515" w:rsidRPr="00E20AC3" w:rsidRDefault="00BD6515" w:rsidP="00BD6515">
            <w:pPr>
              <w:pStyle w:val="aff1"/>
              <w:jc w:val="center"/>
              <w:rPr>
                <w:rStyle w:val="FontStyle62"/>
                <w:sz w:val="12"/>
                <w:szCs w:val="12"/>
              </w:rPr>
            </w:pPr>
            <w:r w:rsidRPr="00E20AC3">
              <w:rPr>
                <w:rStyle w:val="FontStyle62"/>
                <w:sz w:val="12"/>
                <w:szCs w:val="12"/>
              </w:rPr>
              <w:t>Пакет</w:t>
            </w:r>
            <w:r>
              <w:rPr>
                <w:rStyle w:val="FontStyle62"/>
                <w:sz w:val="12"/>
                <w:szCs w:val="12"/>
              </w:rPr>
              <w:t xml:space="preserve"> зарегистрированных документов, поступивших должностному лицу, </w:t>
            </w:r>
            <w:r w:rsidRPr="00E20AC3">
              <w:rPr>
                <w:rStyle w:val="FontStyle62"/>
                <w:sz w:val="12"/>
                <w:szCs w:val="12"/>
              </w:rPr>
              <w:t>ответственному за</w:t>
            </w:r>
          </w:p>
          <w:p w:rsidR="00BD6515" w:rsidRPr="00E20AC3" w:rsidRDefault="00BD6515" w:rsidP="00E20AC3">
            <w:pPr>
              <w:pStyle w:val="aff1"/>
              <w:jc w:val="center"/>
              <w:rPr>
                <w:rStyle w:val="FontStyle62"/>
                <w:sz w:val="12"/>
                <w:szCs w:val="12"/>
              </w:rPr>
            </w:pPr>
            <w:r w:rsidRPr="00E20AC3">
              <w:rPr>
                <w:rStyle w:val="FontStyle62"/>
                <w:sz w:val="12"/>
                <w:szCs w:val="12"/>
              </w:rPr>
              <w:t>предоставление</w:t>
            </w:r>
          </w:p>
          <w:p w:rsidR="00BD6515" w:rsidRPr="00E20AC3" w:rsidRDefault="00BD6515" w:rsidP="00E20AC3">
            <w:pPr>
              <w:pStyle w:val="aff1"/>
              <w:jc w:val="center"/>
              <w:rPr>
                <w:rStyle w:val="FontStyle62"/>
                <w:sz w:val="12"/>
                <w:szCs w:val="12"/>
              </w:rPr>
            </w:pPr>
            <w:r w:rsidRPr="00E20AC3">
              <w:rPr>
                <w:rStyle w:val="FontStyle62"/>
                <w:sz w:val="12"/>
                <w:szCs w:val="12"/>
              </w:rPr>
              <w:t>государственной</w:t>
            </w:r>
          </w:p>
          <w:p w:rsidR="00BD6515" w:rsidRPr="00E20AC3" w:rsidRDefault="00BD6515" w:rsidP="00E20AC3">
            <w:pPr>
              <w:pStyle w:val="aff1"/>
              <w:jc w:val="center"/>
              <w:rPr>
                <w:rStyle w:val="FontStyle62"/>
                <w:sz w:val="12"/>
                <w:szCs w:val="12"/>
              </w:rPr>
            </w:pPr>
            <w:r>
              <w:rPr>
                <w:rStyle w:val="FontStyle62"/>
                <w:sz w:val="12"/>
                <w:szCs w:val="12"/>
              </w:rPr>
              <w:t xml:space="preserve">(муниципальной) </w:t>
            </w:r>
            <w:r w:rsidRPr="00E20AC3">
              <w:rPr>
                <w:rStyle w:val="FontStyle62"/>
                <w:sz w:val="12"/>
                <w:szCs w:val="12"/>
              </w:rPr>
              <w:t>услуги</w:t>
            </w:r>
          </w:p>
        </w:tc>
        <w:tc>
          <w:tcPr>
            <w:tcW w:w="701" w:type="pct"/>
            <w:tcBorders>
              <w:top w:val="single" w:sz="6" w:space="0" w:color="auto"/>
              <w:left w:val="single" w:sz="6" w:space="0" w:color="auto"/>
              <w:bottom w:val="nil"/>
              <w:right w:val="single" w:sz="6" w:space="0" w:color="auto"/>
            </w:tcBorders>
            <w:vAlign w:val="center"/>
          </w:tcPr>
          <w:p w:rsidR="00BD6515" w:rsidRPr="00E20AC3" w:rsidRDefault="00BD6515" w:rsidP="00BD6515">
            <w:pPr>
              <w:pStyle w:val="aff1"/>
              <w:jc w:val="center"/>
              <w:rPr>
                <w:rStyle w:val="FontStyle62"/>
                <w:sz w:val="12"/>
                <w:szCs w:val="12"/>
              </w:rPr>
            </w:pPr>
            <w:r>
              <w:rPr>
                <w:rStyle w:val="FontStyle62"/>
                <w:sz w:val="12"/>
                <w:szCs w:val="12"/>
              </w:rPr>
              <w:t xml:space="preserve">Проверка </w:t>
            </w:r>
            <w:r w:rsidRPr="00E20AC3">
              <w:rPr>
                <w:rStyle w:val="FontStyle62"/>
                <w:sz w:val="12"/>
                <w:szCs w:val="12"/>
              </w:rPr>
              <w:t>соответстви</w:t>
            </w:r>
            <w:r>
              <w:rPr>
                <w:rStyle w:val="FontStyle62"/>
                <w:sz w:val="12"/>
                <w:szCs w:val="12"/>
              </w:rPr>
              <w:t xml:space="preserve">я документов и сведений требованиям нормативных правовых </w:t>
            </w:r>
            <w:r w:rsidRPr="00E20AC3">
              <w:rPr>
                <w:rStyle w:val="FontStyle62"/>
                <w:sz w:val="12"/>
                <w:szCs w:val="12"/>
              </w:rPr>
              <w:t>актов</w:t>
            </w:r>
          </w:p>
        </w:tc>
        <w:tc>
          <w:tcPr>
            <w:tcW w:w="701" w:type="pct"/>
            <w:tcBorders>
              <w:top w:val="single" w:sz="6" w:space="0" w:color="auto"/>
              <w:left w:val="single" w:sz="6" w:space="0" w:color="auto"/>
              <w:right w:val="single" w:sz="6" w:space="0" w:color="auto"/>
            </w:tcBorders>
            <w:vAlign w:val="center"/>
          </w:tcPr>
          <w:p w:rsidR="00BD6515" w:rsidRPr="00E20AC3" w:rsidRDefault="00BD6515" w:rsidP="00E20AC3">
            <w:pPr>
              <w:pStyle w:val="aff1"/>
              <w:jc w:val="center"/>
              <w:rPr>
                <w:rStyle w:val="FontStyle62"/>
                <w:sz w:val="12"/>
                <w:szCs w:val="12"/>
              </w:rPr>
            </w:pPr>
            <w:r w:rsidRPr="00E20AC3">
              <w:rPr>
                <w:rStyle w:val="FontStyle62"/>
                <w:sz w:val="12"/>
                <w:szCs w:val="12"/>
              </w:rPr>
              <w:t>До 10 рабочих</w:t>
            </w:r>
          </w:p>
          <w:p w:rsidR="00BD6515" w:rsidRPr="00E20AC3" w:rsidRDefault="00BD6515" w:rsidP="00E20AC3">
            <w:pPr>
              <w:pStyle w:val="aff1"/>
              <w:jc w:val="center"/>
              <w:rPr>
                <w:rStyle w:val="FontStyle62"/>
                <w:sz w:val="12"/>
                <w:szCs w:val="12"/>
              </w:rPr>
            </w:pPr>
            <w:r w:rsidRPr="00E20AC3">
              <w:rPr>
                <w:rStyle w:val="FontStyle62"/>
                <w:sz w:val="12"/>
                <w:szCs w:val="12"/>
              </w:rPr>
              <w:t>дней</w:t>
            </w:r>
          </w:p>
        </w:tc>
        <w:tc>
          <w:tcPr>
            <w:tcW w:w="714" w:type="pct"/>
            <w:tcBorders>
              <w:top w:val="single" w:sz="6" w:space="0" w:color="auto"/>
              <w:left w:val="single" w:sz="6" w:space="0" w:color="auto"/>
              <w:right w:val="single" w:sz="6" w:space="0" w:color="auto"/>
            </w:tcBorders>
            <w:vAlign w:val="center"/>
          </w:tcPr>
          <w:p w:rsidR="00BD6515" w:rsidRPr="00E20AC3" w:rsidRDefault="00BD6515" w:rsidP="00BD6515">
            <w:pPr>
              <w:pStyle w:val="aff1"/>
              <w:jc w:val="center"/>
              <w:rPr>
                <w:rStyle w:val="FontStyle62"/>
                <w:sz w:val="12"/>
                <w:szCs w:val="12"/>
              </w:rPr>
            </w:pPr>
            <w:r>
              <w:rPr>
                <w:rStyle w:val="FontStyle62"/>
                <w:sz w:val="12"/>
                <w:szCs w:val="12"/>
              </w:rPr>
              <w:t xml:space="preserve">Должностное лицо Уполномоченного органа, ответственное за предоставление </w:t>
            </w:r>
            <w:r w:rsidRPr="00E20AC3">
              <w:rPr>
                <w:rStyle w:val="FontStyle62"/>
                <w:sz w:val="12"/>
                <w:szCs w:val="12"/>
              </w:rPr>
              <w:t>муниципальной услуги</w:t>
            </w:r>
          </w:p>
        </w:tc>
        <w:tc>
          <w:tcPr>
            <w:tcW w:w="786" w:type="pct"/>
            <w:tcBorders>
              <w:top w:val="single" w:sz="6" w:space="0" w:color="auto"/>
              <w:left w:val="single" w:sz="6" w:space="0" w:color="auto"/>
              <w:right w:val="single" w:sz="6" w:space="0" w:color="auto"/>
            </w:tcBorders>
            <w:vAlign w:val="center"/>
          </w:tcPr>
          <w:p w:rsidR="00BD6515" w:rsidRPr="00E20AC3" w:rsidRDefault="00BD6515" w:rsidP="00BD6515">
            <w:pPr>
              <w:pStyle w:val="aff1"/>
              <w:jc w:val="center"/>
              <w:rPr>
                <w:rStyle w:val="FontStyle62"/>
                <w:sz w:val="12"/>
                <w:szCs w:val="12"/>
              </w:rPr>
            </w:pPr>
            <w:r>
              <w:rPr>
                <w:rStyle w:val="FontStyle62"/>
                <w:sz w:val="12"/>
                <w:szCs w:val="12"/>
              </w:rPr>
              <w:t>Уполномоченный орган/ГИС/</w:t>
            </w:r>
            <w:r w:rsidRPr="00E20AC3">
              <w:rPr>
                <w:rStyle w:val="FontStyle62"/>
                <w:sz w:val="12"/>
                <w:szCs w:val="12"/>
              </w:rPr>
              <w:t>ПГС</w:t>
            </w:r>
          </w:p>
        </w:tc>
        <w:tc>
          <w:tcPr>
            <w:tcW w:w="687" w:type="pct"/>
            <w:tcBorders>
              <w:top w:val="single" w:sz="6" w:space="0" w:color="auto"/>
              <w:left w:val="single" w:sz="6" w:space="0" w:color="auto"/>
              <w:bottom w:val="nil"/>
              <w:right w:val="single" w:sz="6" w:space="0" w:color="auto"/>
            </w:tcBorders>
            <w:vAlign w:val="center"/>
          </w:tcPr>
          <w:p w:rsidR="00BD6515" w:rsidRPr="00E20AC3" w:rsidRDefault="00BD6515" w:rsidP="00BD6515">
            <w:pPr>
              <w:pStyle w:val="aff1"/>
              <w:jc w:val="center"/>
              <w:rPr>
                <w:rStyle w:val="FontStyle62"/>
                <w:sz w:val="12"/>
                <w:szCs w:val="12"/>
              </w:rPr>
            </w:pPr>
            <w:r>
              <w:rPr>
                <w:rStyle w:val="FontStyle62"/>
                <w:sz w:val="12"/>
                <w:szCs w:val="12"/>
              </w:rPr>
              <w:t xml:space="preserve">Основания отказа в предоставлении </w:t>
            </w:r>
            <w:r w:rsidRPr="00E20AC3">
              <w:rPr>
                <w:rStyle w:val="FontStyle62"/>
                <w:sz w:val="12"/>
                <w:szCs w:val="12"/>
              </w:rPr>
              <w:t>муниципально</w:t>
            </w:r>
            <w:r>
              <w:rPr>
                <w:rStyle w:val="FontStyle62"/>
                <w:sz w:val="12"/>
                <w:szCs w:val="12"/>
              </w:rPr>
              <w:t xml:space="preserve">й услуги, предусмотренные пунктом </w:t>
            </w:r>
            <w:r w:rsidRPr="00E20AC3">
              <w:rPr>
                <w:rStyle w:val="FontStyle62"/>
                <w:sz w:val="12"/>
                <w:szCs w:val="12"/>
              </w:rPr>
              <w:t>2.21</w:t>
            </w:r>
          </w:p>
          <w:p w:rsidR="00BD6515" w:rsidRPr="00E20AC3" w:rsidRDefault="00BD6515" w:rsidP="00BD6515">
            <w:pPr>
              <w:pStyle w:val="aff1"/>
              <w:jc w:val="center"/>
              <w:rPr>
                <w:rStyle w:val="FontStyle62"/>
                <w:sz w:val="12"/>
                <w:szCs w:val="12"/>
              </w:rPr>
            </w:pPr>
            <w:r>
              <w:rPr>
                <w:rStyle w:val="FontStyle62"/>
                <w:sz w:val="12"/>
                <w:szCs w:val="12"/>
              </w:rPr>
              <w:t xml:space="preserve">Административного </w:t>
            </w:r>
            <w:r w:rsidRPr="00E20AC3">
              <w:rPr>
                <w:rStyle w:val="FontStyle62"/>
                <w:sz w:val="12"/>
                <w:szCs w:val="12"/>
              </w:rPr>
              <w:t>регламента</w:t>
            </w:r>
          </w:p>
        </w:tc>
        <w:tc>
          <w:tcPr>
            <w:tcW w:w="714" w:type="pct"/>
            <w:tcBorders>
              <w:top w:val="single" w:sz="6" w:space="0" w:color="auto"/>
              <w:left w:val="single" w:sz="6" w:space="0" w:color="auto"/>
              <w:right w:val="single" w:sz="6" w:space="0" w:color="auto"/>
            </w:tcBorders>
            <w:vAlign w:val="center"/>
          </w:tcPr>
          <w:p w:rsidR="00BD6515" w:rsidRPr="00E20AC3" w:rsidRDefault="00BD6515" w:rsidP="00BD6515">
            <w:pPr>
              <w:pStyle w:val="aff1"/>
              <w:jc w:val="center"/>
              <w:rPr>
                <w:rStyle w:val="FontStyle62"/>
                <w:sz w:val="12"/>
                <w:szCs w:val="12"/>
              </w:rPr>
            </w:pPr>
            <w:r>
              <w:rPr>
                <w:rStyle w:val="FontStyle62"/>
                <w:sz w:val="12"/>
                <w:szCs w:val="12"/>
              </w:rPr>
              <w:t xml:space="preserve">Проект </w:t>
            </w:r>
            <w:r w:rsidRPr="00E20AC3">
              <w:rPr>
                <w:rStyle w:val="FontStyle62"/>
                <w:sz w:val="12"/>
                <w:szCs w:val="12"/>
              </w:rPr>
              <w:t>результата</w:t>
            </w:r>
          </w:p>
          <w:p w:rsidR="00BD6515" w:rsidRPr="00E20AC3" w:rsidRDefault="00BD6515" w:rsidP="00E20AC3">
            <w:pPr>
              <w:pStyle w:val="aff1"/>
              <w:jc w:val="center"/>
              <w:rPr>
                <w:rStyle w:val="FontStyle62"/>
                <w:sz w:val="12"/>
                <w:szCs w:val="12"/>
              </w:rPr>
            </w:pPr>
            <w:r w:rsidRPr="00E20AC3">
              <w:rPr>
                <w:rStyle w:val="FontStyle62"/>
                <w:sz w:val="12"/>
                <w:szCs w:val="12"/>
              </w:rPr>
              <w:t>предоставления</w:t>
            </w:r>
          </w:p>
          <w:p w:rsidR="00BD6515" w:rsidRPr="00E20AC3" w:rsidRDefault="00BD6515" w:rsidP="00E20AC3">
            <w:pPr>
              <w:pStyle w:val="aff1"/>
              <w:jc w:val="center"/>
              <w:rPr>
                <w:rStyle w:val="FontStyle62"/>
                <w:sz w:val="12"/>
                <w:szCs w:val="12"/>
              </w:rPr>
            </w:pPr>
            <w:r w:rsidRPr="00E20AC3">
              <w:rPr>
                <w:rStyle w:val="FontStyle62"/>
                <w:sz w:val="12"/>
                <w:szCs w:val="12"/>
              </w:rPr>
              <w:t>муниципальной услуги</w:t>
            </w:r>
          </w:p>
        </w:tc>
      </w:tr>
      <w:tr w:rsidR="00E20AC3" w:rsidRPr="00E20AC3" w:rsidTr="00E20AC3">
        <w:tc>
          <w:tcPr>
            <w:tcW w:w="5000" w:type="pct"/>
            <w:gridSpan w:val="7"/>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4. Принятие решения</w:t>
            </w:r>
          </w:p>
        </w:tc>
      </w:tr>
      <w:tr w:rsidR="00C10377" w:rsidRPr="00E20AC3" w:rsidTr="002778B6">
        <w:trPr>
          <w:trHeight w:val="567"/>
        </w:trPr>
        <w:tc>
          <w:tcPr>
            <w:tcW w:w="696" w:type="pct"/>
            <w:vMerge w:val="restart"/>
            <w:tcBorders>
              <w:top w:val="single" w:sz="6" w:space="0" w:color="auto"/>
              <w:left w:val="single" w:sz="6" w:space="0" w:color="auto"/>
              <w:bottom w:val="nil"/>
              <w:right w:val="single" w:sz="6" w:space="0" w:color="auto"/>
            </w:tcBorders>
            <w:vAlign w:val="center"/>
          </w:tcPr>
          <w:p w:rsidR="00BD6515" w:rsidRPr="00E20AC3" w:rsidRDefault="00BD6515" w:rsidP="00E20AC3">
            <w:pPr>
              <w:pStyle w:val="aff1"/>
              <w:jc w:val="center"/>
              <w:rPr>
                <w:rStyle w:val="FontStyle62"/>
                <w:sz w:val="12"/>
                <w:szCs w:val="12"/>
              </w:rPr>
            </w:pPr>
            <w:r w:rsidRPr="00E20AC3">
              <w:rPr>
                <w:rStyle w:val="FontStyle62"/>
                <w:sz w:val="12"/>
                <w:szCs w:val="12"/>
              </w:rPr>
              <w:t>проект результата</w:t>
            </w:r>
          </w:p>
          <w:p w:rsidR="00BD6515" w:rsidRPr="00E20AC3" w:rsidRDefault="00BD6515" w:rsidP="00E20AC3">
            <w:pPr>
              <w:pStyle w:val="aff1"/>
              <w:jc w:val="center"/>
              <w:rPr>
                <w:rStyle w:val="FontStyle62"/>
                <w:sz w:val="12"/>
                <w:szCs w:val="12"/>
              </w:rPr>
            </w:pPr>
            <w:r w:rsidRPr="00E20AC3">
              <w:rPr>
                <w:rStyle w:val="FontStyle62"/>
                <w:sz w:val="12"/>
                <w:szCs w:val="12"/>
              </w:rPr>
              <w:t>предоставления</w:t>
            </w:r>
          </w:p>
          <w:p w:rsidR="00BD6515" w:rsidRPr="00E20AC3" w:rsidRDefault="00BD6515" w:rsidP="00E20AC3">
            <w:pPr>
              <w:pStyle w:val="aff1"/>
              <w:jc w:val="center"/>
              <w:rPr>
                <w:rStyle w:val="FontStyle62"/>
                <w:sz w:val="12"/>
                <w:szCs w:val="12"/>
              </w:rPr>
            </w:pPr>
            <w:r w:rsidRPr="00E20AC3">
              <w:rPr>
                <w:rStyle w:val="FontStyle62"/>
                <w:sz w:val="12"/>
                <w:szCs w:val="12"/>
              </w:rPr>
              <w:t>муниципальной услуги</w:t>
            </w:r>
          </w:p>
        </w:tc>
        <w:tc>
          <w:tcPr>
            <w:tcW w:w="701" w:type="pct"/>
            <w:tcBorders>
              <w:top w:val="single" w:sz="6" w:space="0" w:color="auto"/>
              <w:left w:val="single" w:sz="6" w:space="0" w:color="auto"/>
              <w:bottom w:val="nil"/>
              <w:right w:val="single" w:sz="6" w:space="0" w:color="auto"/>
            </w:tcBorders>
            <w:vAlign w:val="center"/>
          </w:tcPr>
          <w:p w:rsidR="00BD6515" w:rsidRPr="00E20AC3" w:rsidRDefault="00BD6515" w:rsidP="00BD6515">
            <w:pPr>
              <w:pStyle w:val="aff1"/>
              <w:jc w:val="center"/>
              <w:rPr>
                <w:rStyle w:val="FontStyle62"/>
                <w:sz w:val="12"/>
                <w:szCs w:val="12"/>
              </w:rPr>
            </w:pPr>
            <w:r>
              <w:rPr>
                <w:rStyle w:val="FontStyle62"/>
                <w:sz w:val="12"/>
                <w:szCs w:val="12"/>
              </w:rPr>
              <w:t xml:space="preserve">принятие решения о </w:t>
            </w:r>
            <w:r w:rsidRPr="00E20AC3">
              <w:rPr>
                <w:rStyle w:val="FontStyle62"/>
                <w:sz w:val="12"/>
                <w:szCs w:val="12"/>
              </w:rPr>
              <w:t>предоставления</w:t>
            </w:r>
          </w:p>
          <w:p w:rsidR="00BD6515" w:rsidRPr="00E20AC3" w:rsidRDefault="00BD6515" w:rsidP="00E20AC3">
            <w:pPr>
              <w:pStyle w:val="aff1"/>
              <w:jc w:val="center"/>
              <w:rPr>
                <w:rStyle w:val="FontStyle62"/>
                <w:sz w:val="12"/>
                <w:szCs w:val="12"/>
              </w:rPr>
            </w:pPr>
            <w:r w:rsidRPr="00E20AC3">
              <w:rPr>
                <w:rStyle w:val="FontStyle62"/>
                <w:sz w:val="12"/>
                <w:szCs w:val="12"/>
              </w:rPr>
              <w:t>муниципальной</w:t>
            </w:r>
          </w:p>
          <w:p w:rsidR="00BD6515" w:rsidRPr="00E20AC3" w:rsidRDefault="00BD6515" w:rsidP="00E20AC3">
            <w:pPr>
              <w:pStyle w:val="aff1"/>
              <w:jc w:val="center"/>
              <w:rPr>
                <w:rStyle w:val="FontStyle62"/>
                <w:sz w:val="12"/>
                <w:szCs w:val="12"/>
              </w:rPr>
            </w:pPr>
            <w:r w:rsidRPr="00E20AC3">
              <w:rPr>
                <w:rStyle w:val="FontStyle62"/>
                <w:sz w:val="12"/>
                <w:szCs w:val="12"/>
              </w:rPr>
              <w:t>услуги</w:t>
            </w:r>
          </w:p>
        </w:tc>
        <w:tc>
          <w:tcPr>
            <w:tcW w:w="701" w:type="pct"/>
            <w:tcBorders>
              <w:top w:val="single" w:sz="6" w:space="0" w:color="auto"/>
              <w:left w:val="single" w:sz="6" w:space="0" w:color="auto"/>
              <w:bottom w:val="nil"/>
              <w:right w:val="single" w:sz="6" w:space="0" w:color="auto"/>
            </w:tcBorders>
            <w:vAlign w:val="center"/>
          </w:tcPr>
          <w:p w:rsidR="00BD6515" w:rsidRPr="00E20AC3" w:rsidRDefault="00BD6515" w:rsidP="00BD6515">
            <w:pPr>
              <w:pStyle w:val="aff1"/>
              <w:jc w:val="center"/>
              <w:rPr>
                <w:rStyle w:val="FontStyle62"/>
                <w:sz w:val="12"/>
                <w:szCs w:val="12"/>
              </w:rPr>
            </w:pPr>
            <w:r w:rsidRPr="00E20AC3">
              <w:rPr>
                <w:rStyle w:val="FontStyle62"/>
                <w:sz w:val="12"/>
                <w:szCs w:val="12"/>
              </w:rPr>
              <w:t>Не более 1</w:t>
            </w:r>
            <w:r>
              <w:rPr>
                <w:rStyle w:val="FontStyle62"/>
                <w:sz w:val="12"/>
                <w:szCs w:val="12"/>
              </w:rPr>
              <w:t xml:space="preserve"> </w:t>
            </w:r>
            <w:r w:rsidRPr="00E20AC3">
              <w:rPr>
                <w:rStyle w:val="FontStyle62"/>
                <w:sz w:val="12"/>
                <w:szCs w:val="12"/>
              </w:rPr>
              <w:t>рабочего дня</w:t>
            </w:r>
          </w:p>
        </w:tc>
        <w:tc>
          <w:tcPr>
            <w:tcW w:w="714" w:type="pct"/>
            <w:vMerge w:val="restart"/>
            <w:tcBorders>
              <w:top w:val="single" w:sz="6" w:space="0" w:color="auto"/>
              <w:left w:val="single" w:sz="6" w:space="0" w:color="auto"/>
              <w:bottom w:val="nil"/>
              <w:right w:val="single" w:sz="6" w:space="0" w:color="auto"/>
            </w:tcBorders>
            <w:vAlign w:val="center"/>
          </w:tcPr>
          <w:p w:rsidR="00BD6515" w:rsidRPr="00E20AC3" w:rsidRDefault="00BD6515" w:rsidP="00BD6515">
            <w:pPr>
              <w:pStyle w:val="aff1"/>
              <w:jc w:val="center"/>
              <w:rPr>
                <w:rStyle w:val="FontStyle62"/>
                <w:sz w:val="12"/>
                <w:szCs w:val="12"/>
              </w:rPr>
            </w:pPr>
            <w:r>
              <w:rPr>
                <w:rStyle w:val="FontStyle62"/>
                <w:sz w:val="12"/>
                <w:szCs w:val="12"/>
              </w:rPr>
              <w:t xml:space="preserve">Должностное лицо Уполномочеиного органа, ответственное за предоставление </w:t>
            </w:r>
            <w:r w:rsidRPr="00E20AC3">
              <w:rPr>
                <w:rStyle w:val="FontStyle62"/>
                <w:sz w:val="12"/>
                <w:szCs w:val="12"/>
              </w:rPr>
              <w:t>муниципальной</w:t>
            </w:r>
            <w:r>
              <w:rPr>
                <w:rStyle w:val="FontStyle62"/>
                <w:sz w:val="12"/>
                <w:szCs w:val="12"/>
              </w:rPr>
              <w:t xml:space="preserve"> услуги; Руководитель Уполномоченного органа или </w:t>
            </w:r>
            <w:r w:rsidRPr="00E20AC3">
              <w:rPr>
                <w:rStyle w:val="FontStyle62"/>
                <w:sz w:val="12"/>
                <w:szCs w:val="12"/>
              </w:rPr>
              <w:t>иное</w:t>
            </w:r>
          </w:p>
          <w:p w:rsidR="00BD6515" w:rsidRPr="00E20AC3" w:rsidRDefault="00BD6515" w:rsidP="00E20AC3">
            <w:pPr>
              <w:pStyle w:val="aff1"/>
              <w:jc w:val="center"/>
              <w:rPr>
                <w:rStyle w:val="FontStyle62"/>
                <w:sz w:val="12"/>
                <w:szCs w:val="12"/>
              </w:rPr>
            </w:pPr>
            <w:r w:rsidRPr="00E20AC3">
              <w:rPr>
                <w:rStyle w:val="FontStyle62"/>
                <w:sz w:val="12"/>
                <w:szCs w:val="12"/>
              </w:rPr>
              <w:t>уполномо</w:t>
            </w:r>
            <w:r w:rsidRPr="00E20AC3">
              <w:rPr>
                <w:rStyle w:val="FontStyle62"/>
                <w:sz w:val="12"/>
                <w:szCs w:val="12"/>
              </w:rPr>
              <w:softHyphen/>
              <w:t>ченное им лицо</w:t>
            </w:r>
          </w:p>
        </w:tc>
        <w:tc>
          <w:tcPr>
            <w:tcW w:w="786" w:type="pct"/>
            <w:vMerge w:val="restart"/>
            <w:tcBorders>
              <w:top w:val="single" w:sz="6" w:space="0" w:color="auto"/>
              <w:left w:val="single" w:sz="6" w:space="0" w:color="auto"/>
              <w:bottom w:val="nil"/>
              <w:right w:val="single" w:sz="6" w:space="0" w:color="auto"/>
            </w:tcBorders>
            <w:vAlign w:val="center"/>
          </w:tcPr>
          <w:p w:rsidR="00BD6515" w:rsidRPr="00E20AC3" w:rsidRDefault="00BD6515" w:rsidP="00E20AC3">
            <w:pPr>
              <w:pStyle w:val="aff1"/>
              <w:jc w:val="center"/>
              <w:rPr>
                <w:rStyle w:val="FontStyle62"/>
                <w:sz w:val="12"/>
                <w:szCs w:val="12"/>
              </w:rPr>
            </w:pPr>
            <w:r w:rsidRPr="00E20AC3">
              <w:rPr>
                <w:rStyle w:val="FontStyle62"/>
                <w:sz w:val="12"/>
                <w:szCs w:val="12"/>
              </w:rPr>
              <w:t>Уполномоченны</w:t>
            </w:r>
          </w:p>
          <w:p w:rsidR="00BD6515" w:rsidRPr="00E20AC3" w:rsidRDefault="00BD6515" w:rsidP="00BD6515">
            <w:pPr>
              <w:pStyle w:val="aff1"/>
              <w:jc w:val="center"/>
              <w:rPr>
                <w:rStyle w:val="FontStyle62"/>
                <w:sz w:val="12"/>
                <w:szCs w:val="12"/>
              </w:rPr>
            </w:pPr>
            <w:r w:rsidRPr="00E20AC3">
              <w:rPr>
                <w:rStyle w:val="FontStyle62"/>
                <w:sz w:val="12"/>
                <w:szCs w:val="12"/>
              </w:rPr>
              <w:t>й орган / ГИС /</w:t>
            </w:r>
            <w:r w:rsidRPr="00E20AC3">
              <w:rPr>
                <w:rStyle w:val="FontStyle63"/>
                <w:sz w:val="12"/>
                <w:szCs w:val="12"/>
              </w:rPr>
              <w:t>пгс</w:t>
            </w:r>
          </w:p>
        </w:tc>
        <w:tc>
          <w:tcPr>
            <w:tcW w:w="687" w:type="pct"/>
            <w:vMerge w:val="restart"/>
            <w:tcBorders>
              <w:top w:val="single" w:sz="6" w:space="0" w:color="auto"/>
              <w:left w:val="single" w:sz="6" w:space="0" w:color="auto"/>
              <w:bottom w:val="nil"/>
              <w:right w:val="single" w:sz="6" w:space="0" w:color="auto"/>
            </w:tcBorders>
            <w:vAlign w:val="center"/>
          </w:tcPr>
          <w:p w:rsidR="00BD6515" w:rsidRPr="00E20AC3" w:rsidRDefault="00BD6515" w:rsidP="00E20AC3">
            <w:pPr>
              <w:pStyle w:val="aff1"/>
              <w:jc w:val="center"/>
              <w:rPr>
                <w:rStyle w:val="FontStyle64"/>
                <w:sz w:val="12"/>
                <w:szCs w:val="12"/>
              </w:rPr>
            </w:pPr>
            <w:r w:rsidRPr="00E20AC3">
              <w:rPr>
                <w:rStyle w:val="FontStyle64"/>
                <w:sz w:val="12"/>
                <w:szCs w:val="12"/>
              </w:rPr>
              <w:t>-</w:t>
            </w:r>
          </w:p>
        </w:tc>
        <w:tc>
          <w:tcPr>
            <w:tcW w:w="714" w:type="pct"/>
            <w:vMerge w:val="restart"/>
            <w:tcBorders>
              <w:top w:val="single" w:sz="6" w:space="0" w:color="auto"/>
              <w:left w:val="single" w:sz="6" w:space="0" w:color="auto"/>
              <w:bottom w:val="nil"/>
              <w:right w:val="single" w:sz="6" w:space="0" w:color="auto"/>
            </w:tcBorders>
            <w:vAlign w:val="center"/>
          </w:tcPr>
          <w:p w:rsidR="00BD6515" w:rsidRPr="00E20AC3" w:rsidRDefault="00BD6515" w:rsidP="00BD6515">
            <w:pPr>
              <w:pStyle w:val="aff1"/>
              <w:jc w:val="center"/>
              <w:rPr>
                <w:rStyle w:val="FontStyle62"/>
                <w:sz w:val="12"/>
                <w:szCs w:val="12"/>
              </w:rPr>
            </w:pPr>
            <w:r>
              <w:rPr>
                <w:rStyle w:val="FontStyle62"/>
                <w:sz w:val="12"/>
                <w:szCs w:val="12"/>
              </w:rPr>
              <w:t xml:space="preserve">Результат предоставления муниципальной услуги, подписанный уполномоченным должностным лицом </w:t>
            </w:r>
            <w:r w:rsidRPr="00E20AC3">
              <w:rPr>
                <w:rStyle w:val="FontStyle62"/>
                <w:sz w:val="12"/>
                <w:szCs w:val="12"/>
              </w:rPr>
              <w:t>(усиленной</w:t>
            </w:r>
          </w:p>
          <w:p w:rsidR="00BD6515" w:rsidRPr="00E20AC3" w:rsidRDefault="00BD6515" w:rsidP="00BD6515">
            <w:pPr>
              <w:pStyle w:val="aff1"/>
              <w:jc w:val="center"/>
              <w:rPr>
                <w:rStyle w:val="FontStyle62"/>
                <w:sz w:val="12"/>
                <w:szCs w:val="12"/>
              </w:rPr>
            </w:pPr>
            <w:r>
              <w:rPr>
                <w:rStyle w:val="FontStyle62"/>
                <w:sz w:val="12"/>
                <w:szCs w:val="12"/>
              </w:rPr>
              <w:t xml:space="preserve">Квалифицированной подписью руководителем </w:t>
            </w:r>
            <w:r w:rsidRPr="00E20AC3">
              <w:rPr>
                <w:rStyle w:val="FontStyle62"/>
                <w:sz w:val="12"/>
                <w:szCs w:val="12"/>
              </w:rPr>
              <w:t>Уполномоченного ор</w:t>
            </w:r>
            <w:r>
              <w:rPr>
                <w:rStyle w:val="FontStyle62"/>
                <w:sz w:val="12"/>
                <w:szCs w:val="12"/>
              </w:rPr>
              <w:t xml:space="preserve">гана или </w:t>
            </w:r>
            <w:r w:rsidRPr="00E20AC3">
              <w:rPr>
                <w:rStyle w:val="FontStyle62"/>
                <w:sz w:val="12"/>
                <w:szCs w:val="12"/>
              </w:rPr>
              <w:t>иного</w:t>
            </w:r>
          </w:p>
          <w:p w:rsidR="00BD6515" w:rsidRPr="00E20AC3" w:rsidRDefault="00BD6515" w:rsidP="00E20AC3">
            <w:pPr>
              <w:pStyle w:val="aff1"/>
              <w:jc w:val="center"/>
              <w:rPr>
                <w:rStyle w:val="FontStyle62"/>
                <w:sz w:val="12"/>
                <w:szCs w:val="12"/>
              </w:rPr>
            </w:pPr>
            <w:r w:rsidRPr="00E20AC3">
              <w:rPr>
                <w:rStyle w:val="FontStyle62"/>
                <w:sz w:val="12"/>
                <w:szCs w:val="12"/>
              </w:rPr>
              <w:t>уполномоченного им лица)</w:t>
            </w:r>
          </w:p>
        </w:tc>
      </w:tr>
      <w:tr w:rsidR="00C10377" w:rsidRPr="00E20AC3" w:rsidTr="002778B6">
        <w:trPr>
          <w:trHeight w:val="65"/>
        </w:trPr>
        <w:tc>
          <w:tcPr>
            <w:tcW w:w="696" w:type="pct"/>
            <w:vMerge/>
            <w:tcBorders>
              <w:left w:val="single" w:sz="6" w:space="0" w:color="auto"/>
              <w:bottom w:val="nil"/>
              <w:right w:val="single" w:sz="6" w:space="0" w:color="auto"/>
            </w:tcBorders>
            <w:vAlign w:val="center"/>
          </w:tcPr>
          <w:p w:rsidR="00BD6515" w:rsidRPr="00E20AC3" w:rsidRDefault="00BD6515" w:rsidP="00E20AC3">
            <w:pPr>
              <w:pStyle w:val="aff1"/>
              <w:jc w:val="center"/>
              <w:rPr>
                <w:rFonts w:ascii="Times New Roman" w:hAnsi="Times New Roman" w:cs="Times New Roman"/>
                <w:sz w:val="12"/>
                <w:szCs w:val="12"/>
              </w:rPr>
            </w:pPr>
          </w:p>
        </w:tc>
        <w:tc>
          <w:tcPr>
            <w:tcW w:w="701" w:type="pct"/>
            <w:tcBorders>
              <w:top w:val="single" w:sz="6" w:space="0" w:color="auto"/>
              <w:left w:val="single" w:sz="6" w:space="0" w:color="auto"/>
              <w:bottom w:val="nil"/>
              <w:right w:val="single" w:sz="6" w:space="0" w:color="auto"/>
            </w:tcBorders>
            <w:vAlign w:val="center"/>
          </w:tcPr>
          <w:p w:rsidR="00BD6515" w:rsidRPr="00E20AC3" w:rsidRDefault="00BD6515" w:rsidP="00BD6515">
            <w:pPr>
              <w:pStyle w:val="aff1"/>
              <w:jc w:val="center"/>
              <w:rPr>
                <w:rStyle w:val="FontStyle62"/>
                <w:sz w:val="12"/>
                <w:szCs w:val="12"/>
              </w:rPr>
            </w:pPr>
            <w:r w:rsidRPr="00E20AC3">
              <w:rPr>
                <w:rStyle w:val="FontStyle62"/>
                <w:sz w:val="12"/>
                <w:szCs w:val="12"/>
              </w:rPr>
              <w:t>Формирование решения о предоставлении</w:t>
            </w:r>
            <w:r>
              <w:rPr>
                <w:rStyle w:val="FontStyle62"/>
                <w:sz w:val="12"/>
                <w:szCs w:val="12"/>
              </w:rPr>
              <w:t xml:space="preserve"> </w:t>
            </w:r>
            <w:r w:rsidRPr="00E20AC3">
              <w:rPr>
                <w:rStyle w:val="FontStyle62"/>
                <w:sz w:val="12"/>
                <w:szCs w:val="12"/>
              </w:rPr>
              <w:t>муниципальной услуги</w:t>
            </w:r>
          </w:p>
        </w:tc>
        <w:tc>
          <w:tcPr>
            <w:tcW w:w="701" w:type="pct"/>
            <w:tcBorders>
              <w:top w:val="single" w:sz="6" w:space="0" w:color="auto"/>
              <w:left w:val="single" w:sz="6" w:space="0" w:color="auto"/>
              <w:bottom w:val="nil"/>
              <w:right w:val="single" w:sz="6" w:space="0" w:color="auto"/>
            </w:tcBorders>
            <w:vAlign w:val="center"/>
          </w:tcPr>
          <w:p w:rsidR="00BD6515" w:rsidRPr="00E20AC3" w:rsidRDefault="00BD6515" w:rsidP="00E20AC3">
            <w:pPr>
              <w:pStyle w:val="aff1"/>
              <w:jc w:val="center"/>
              <w:rPr>
                <w:rStyle w:val="FontStyle62"/>
                <w:sz w:val="12"/>
                <w:szCs w:val="12"/>
              </w:rPr>
            </w:pPr>
            <w:r w:rsidRPr="00E20AC3">
              <w:rPr>
                <w:rStyle w:val="FontStyle62"/>
                <w:sz w:val="12"/>
                <w:szCs w:val="12"/>
              </w:rPr>
              <w:t>До 1 часа</w:t>
            </w:r>
          </w:p>
        </w:tc>
        <w:tc>
          <w:tcPr>
            <w:tcW w:w="714" w:type="pct"/>
            <w:vMerge/>
            <w:tcBorders>
              <w:left w:val="single" w:sz="6" w:space="0" w:color="auto"/>
              <w:bottom w:val="nil"/>
              <w:right w:val="single" w:sz="6" w:space="0" w:color="auto"/>
            </w:tcBorders>
            <w:vAlign w:val="center"/>
          </w:tcPr>
          <w:p w:rsidR="00BD6515" w:rsidRPr="00E20AC3" w:rsidRDefault="00BD6515" w:rsidP="00E20AC3">
            <w:pPr>
              <w:pStyle w:val="aff1"/>
              <w:jc w:val="center"/>
              <w:rPr>
                <w:rStyle w:val="FontStyle62"/>
                <w:sz w:val="12"/>
                <w:szCs w:val="12"/>
              </w:rPr>
            </w:pPr>
          </w:p>
        </w:tc>
        <w:tc>
          <w:tcPr>
            <w:tcW w:w="786" w:type="pct"/>
            <w:vMerge/>
            <w:tcBorders>
              <w:left w:val="single" w:sz="6" w:space="0" w:color="auto"/>
              <w:bottom w:val="nil"/>
              <w:right w:val="single" w:sz="6" w:space="0" w:color="auto"/>
            </w:tcBorders>
            <w:vAlign w:val="center"/>
          </w:tcPr>
          <w:p w:rsidR="00BD6515" w:rsidRPr="00E20AC3" w:rsidRDefault="00BD6515" w:rsidP="00E20AC3">
            <w:pPr>
              <w:pStyle w:val="aff1"/>
              <w:jc w:val="center"/>
              <w:rPr>
                <w:rFonts w:ascii="Times New Roman" w:hAnsi="Times New Roman" w:cs="Times New Roman"/>
                <w:sz w:val="12"/>
                <w:szCs w:val="12"/>
              </w:rPr>
            </w:pPr>
          </w:p>
        </w:tc>
        <w:tc>
          <w:tcPr>
            <w:tcW w:w="687" w:type="pct"/>
            <w:vMerge/>
            <w:tcBorders>
              <w:left w:val="single" w:sz="6" w:space="0" w:color="auto"/>
              <w:bottom w:val="nil"/>
              <w:right w:val="single" w:sz="6" w:space="0" w:color="auto"/>
            </w:tcBorders>
            <w:vAlign w:val="center"/>
          </w:tcPr>
          <w:p w:rsidR="00BD6515" w:rsidRPr="00E20AC3" w:rsidRDefault="00BD6515" w:rsidP="00E20AC3">
            <w:pPr>
              <w:pStyle w:val="aff1"/>
              <w:jc w:val="center"/>
              <w:rPr>
                <w:rFonts w:ascii="Times New Roman" w:hAnsi="Times New Roman" w:cs="Times New Roman"/>
                <w:sz w:val="12"/>
                <w:szCs w:val="12"/>
              </w:rPr>
            </w:pPr>
          </w:p>
        </w:tc>
        <w:tc>
          <w:tcPr>
            <w:tcW w:w="714" w:type="pct"/>
            <w:vMerge/>
            <w:tcBorders>
              <w:left w:val="single" w:sz="6" w:space="0" w:color="auto"/>
              <w:bottom w:val="nil"/>
              <w:right w:val="single" w:sz="6" w:space="0" w:color="auto"/>
            </w:tcBorders>
            <w:vAlign w:val="center"/>
          </w:tcPr>
          <w:p w:rsidR="00BD6515" w:rsidRPr="00E20AC3" w:rsidRDefault="00BD6515" w:rsidP="00E20AC3">
            <w:pPr>
              <w:pStyle w:val="aff1"/>
              <w:jc w:val="center"/>
              <w:rPr>
                <w:rStyle w:val="FontStyle62"/>
                <w:sz w:val="12"/>
                <w:szCs w:val="12"/>
              </w:rPr>
            </w:pPr>
          </w:p>
        </w:tc>
      </w:tr>
      <w:tr w:rsidR="00E20AC3" w:rsidRPr="00E20AC3" w:rsidTr="00E20AC3">
        <w:tc>
          <w:tcPr>
            <w:tcW w:w="5000" w:type="pct"/>
            <w:gridSpan w:val="7"/>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1"/>
                <w:sz w:val="12"/>
                <w:szCs w:val="12"/>
              </w:rPr>
            </w:pPr>
            <w:r w:rsidRPr="00E20AC3">
              <w:rPr>
                <w:rStyle w:val="FontStyle61"/>
                <w:sz w:val="12"/>
                <w:szCs w:val="12"/>
              </w:rPr>
              <w:t>Принятие решения об утверждении документации по планировке территории или внесении изменений в документацию по планировке территории</w:t>
            </w:r>
          </w:p>
        </w:tc>
      </w:tr>
      <w:tr w:rsidR="00E20AC3" w:rsidRPr="00E20AC3" w:rsidTr="00E20AC3">
        <w:tc>
          <w:tcPr>
            <w:tcW w:w="5000" w:type="pct"/>
            <w:gridSpan w:val="7"/>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1. Проверка документов и регистрация заявления</w:t>
            </w:r>
          </w:p>
        </w:tc>
      </w:tr>
      <w:tr w:rsidR="00C10377" w:rsidRPr="00E20AC3" w:rsidTr="002778B6">
        <w:tc>
          <w:tcPr>
            <w:tcW w:w="696" w:type="pct"/>
            <w:vMerge w:val="restart"/>
            <w:tcBorders>
              <w:top w:val="single" w:sz="6" w:space="0" w:color="auto"/>
              <w:left w:val="single" w:sz="6" w:space="0" w:color="auto"/>
              <w:right w:val="single" w:sz="6" w:space="0" w:color="auto"/>
            </w:tcBorders>
            <w:vAlign w:val="center"/>
          </w:tcPr>
          <w:p w:rsidR="00BD6515" w:rsidRPr="00E20AC3" w:rsidRDefault="00BD6515" w:rsidP="00E20AC3">
            <w:pPr>
              <w:pStyle w:val="aff1"/>
              <w:jc w:val="center"/>
              <w:rPr>
                <w:rStyle w:val="FontStyle62"/>
                <w:sz w:val="12"/>
                <w:szCs w:val="12"/>
              </w:rPr>
            </w:pPr>
            <w:r>
              <w:rPr>
                <w:rStyle w:val="FontStyle62"/>
                <w:sz w:val="12"/>
                <w:szCs w:val="12"/>
              </w:rPr>
              <w:t xml:space="preserve">Поступление </w:t>
            </w:r>
            <w:r w:rsidRPr="00E20AC3">
              <w:rPr>
                <w:rStyle w:val="FontStyle62"/>
                <w:sz w:val="12"/>
                <w:szCs w:val="12"/>
              </w:rPr>
              <w:t>заявления и документов для предоставления муниципальной услуги в Уполномоченный орган</w:t>
            </w:r>
          </w:p>
        </w:tc>
        <w:tc>
          <w:tcPr>
            <w:tcW w:w="701" w:type="pct"/>
            <w:tcBorders>
              <w:top w:val="single" w:sz="6" w:space="0" w:color="auto"/>
              <w:left w:val="single" w:sz="6" w:space="0" w:color="auto"/>
              <w:bottom w:val="single" w:sz="6" w:space="0" w:color="auto"/>
              <w:right w:val="single" w:sz="6" w:space="0" w:color="auto"/>
            </w:tcBorders>
            <w:vAlign w:val="center"/>
          </w:tcPr>
          <w:p w:rsidR="00BD6515" w:rsidRPr="00E20AC3" w:rsidRDefault="00BD6515" w:rsidP="00E20AC3">
            <w:pPr>
              <w:pStyle w:val="aff1"/>
              <w:jc w:val="center"/>
              <w:rPr>
                <w:rStyle w:val="FontStyle62"/>
                <w:sz w:val="12"/>
                <w:szCs w:val="12"/>
              </w:rPr>
            </w:pPr>
            <w:r w:rsidRPr="00E20AC3">
              <w:rPr>
                <w:rStyle w:val="FontStyle62"/>
                <w:sz w:val="12"/>
                <w:szCs w:val="12"/>
              </w:rPr>
              <w:t>Прием и проверка комплектности</w:t>
            </w:r>
            <w:r>
              <w:rPr>
                <w:rStyle w:val="FontStyle62"/>
                <w:sz w:val="12"/>
                <w:szCs w:val="12"/>
              </w:rPr>
              <w:t xml:space="preserve"> документов на наличие/отсутстви</w:t>
            </w:r>
            <w:r w:rsidRPr="00E20AC3">
              <w:rPr>
                <w:rStyle w:val="FontStyle62"/>
                <w:sz w:val="12"/>
                <w:szCs w:val="12"/>
              </w:rPr>
              <w:t>е оснований для отказа в приеме документов, предусмотренных пунктом 2.19 Административного регламента</w:t>
            </w:r>
          </w:p>
        </w:tc>
        <w:tc>
          <w:tcPr>
            <w:tcW w:w="701" w:type="pct"/>
            <w:vMerge w:val="restart"/>
            <w:tcBorders>
              <w:top w:val="single" w:sz="6" w:space="0" w:color="auto"/>
              <w:left w:val="single" w:sz="6" w:space="0" w:color="auto"/>
              <w:right w:val="single" w:sz="6" w:space="0" w:color="auto"/>
            </w:tcBorders>
            <w:vAlign w:val="center"/>
          </w:tcPr>
          <w:p w:rsidR="00BD6515" w:rsidRPr="00E20AC3" w:rsidRDefault="00BD6515" w:rsidP="00E20AC3">
            <w:pPr>
              <w:pStyle w:val="aff1"/>
              <w:jc w:val="center"/>
              <w:rPr>
                <w:rStyle w:val="FontStyle62"/>
                <w:sz w:val="12"/>
                <w:szCs w:val="12"/>
              </w:rPr>
            </w:pPr>
            <w:r w:rsidRPr="00E20AC3">
              <w:rPr>
                <w:rStyle w:val="FontStyle62"/>
                <w:sz w:val="12"/>
                <w:szCs w:val="12"/>
              </w:rPr>
              <w:t>До 1 рабочего дня</w:t>
            </w:r>
          </w:p>
        </w:tc>
        <w:tc>
          <w:tcPr>
            <w:tcW w:w="714" w:type="pct"/>
            <w:vMerge w:val="restart"/>
            <w:tcBorders>
              <w:top w:val="single" w:sz="6" w:space="0" w:color="auto"/>
              <w:left w:val="single" w:sz="6" w:space="0" w:color="auto"/>
              <w:right w:val="single" w:sz="6" w:space="0" w:color="auto"/>
            </w:tcBorders>
            <w:vAlign w:val="center"/>
          </w:tcPr>
          <w:p w:rsidR="00BD6515" w:rsidRPr="00E20AC3" w:rsidRDefault="00BD6515" w:rsidP="00E20AC3">
            <w:pPr>
              <w:pStyle w:val="aff1"/>
              <w:jc w:val="center"/>
              <w:rPr>
                <w:rStyle w:val="FontStyle62"/>
                <w:sz w:val="12"/>
                <w:szCs w:val="12"/>
              </w:rPr>
            </w:pPr>
            <w:r w:rsidRPr="00E20AC3">
              <w:rPr>
                <w:rStyle w:val="FontStyle62"/>
                <w:sz w:val="12"/>
                <w:szCs w:val="12"/>
              </w:rPr>
              <w:t>должностное лицо</w:t>
            </w:r>
          </w:p>
          <w:p w:rsidR="00BD6515" w:rsidRPr="00E20AC3" w:rsidRDefault="00BD6515" w:rsidP="00E20AC3">
            <w:pPr>
              <w:pStyle w:val="aff1"/>
              <w:jc w:val="center"/>
              <w:rPr>
                <w:rStyle w:val="FontStyle62"/>
                <w:sz w:val="12"/>
                <w:szCs w:val="12"/>
              </w:rPr>
            </w:pPr>
            <w:r w:rsidRPr="00E20AC3">
              <w:rPr>
                <w:rStyle w:val="FontStyle62"/>
                <w:sz w:val="12"/>
                <w:szCs w:val="12"/>
              </w:rPr>
              <w:t>Уполномоченного органа,</w:t>
            </w:r>
            <w:r w:rsidR="002778B6">
              <w:rPr>
                <w:rStyle w:val="FontStyle62"/>
                <w:sz w:val="12"/>
                <w:szCs w:val="12"/>
              </w:rPr>
              <w:t xml:space="preserve"> </w:t>
            </w:r>
            <w:r w:rsidRPr="00E20AC3">
              <w:rPr>
                <w:rStyle w:val="FontStyle62"/>
                <w:sz w:val="12"/>
                <w:szCs w:val="12"/>
              </w:rPr>
              <w:t>ответственное за</w:t>
            </w:r>
          </w:p>
          <w:p w:rsidR="00BD6515" w:rsidRPr="00E20AC3" w:rsidRDefault="00BD6515" w:rsidP="00E20AC3">
            <w:pPr>
              <w:pStyle w:val="aff1"/>
              <w:jc w:val="center"/>
              <w:rPr>
                <w:rStyle w:val="FontStyle62"/>
                <w:sz w:val="12"/>
                <w:szCs w:val="12"/>
              </w:rPr>
            </w:pPr>
            <w:r w:rsidRPr="00E20AC3">
              <w:rPr>
                <w:rStyle w:val="FontStyle62"/>
                <w:sz w:val="12"/>
                <w:szCs w:val="12"/>
              </w:rPr>
              <w:t>предоставле ние муници</w:t>
            </w:r>
            <w:r w:rsidRPr="00E20AC3">
              <w:rPr>
                <w:rStyle w:val="FontStyle62"/>
                <w:sz w:val="12"/>
                <w:szCs w:val="12"/>
              </w:rPr>
              <w:softHyphen/>
              <w:t>пальной услуги</w:t>
            </w:r>
          </w:p>
        </w:tc>
        <w:tc>
          <w:tcPr>
            <w:tcW w:w="786" w:type="pct"/>
            <w:vMerge w:val="restart"/>
            <w:tcBorders>
              <w:top w:val="single" w:sz="6" w:space="0" w:color="auto"/>
              <w:left w:val="single" w:sz="6" w:space="0" w:color="auto"/>
              <w:right w:val="single" w:sz="6" w:space="0" w:color="auto"/>
            </w:tcBorders>
            <w:vAlign w:val="center"/>
          </w:tcPr>
          <w:p w:rsidR="00BD6515" w:rsidRPr="00E20AC3" w:rsidRDefault="00BD6515" w:rsidP="00E20AC3">
            <w:pPr>
              <w:pStyle w:val="aff1"/>
              <w:jc w:val="center"/>
              <w:rPr>
                <w:rStyle w:val="FontStyle62"/>
                <w:sz w:val="12"/>
                <w:szCs w:val="12"/>
              </w:rPr>
            </w:pPr>
            <w:r w:rsidRPr="00E20AC3">
              <w:rPr>
                <w:rStyle w:val="FontStyle62"/>
                <w:sz w:val="12"/>
                <w:szCs w:val="12"/>
              </w:rPr>
              <w:t>Уполномоченный орган / ГИС / ПГС</w:t>
            </w:r>
          </w:p>
        </w:tc>
        <w:tc>
          <w:tcPr>
            <w:tcW w:w="687" w:type="pct"/>
            <w:vMerge w:val="restart"/>
            <w:tcBorders>
              <w:top w:val="single" w:sz="6" w:space="0" w:color="auto"/>
              <w:left w:val="single" w:sz="6" w:space="0" w:color="auto"/>
              <w:right w:val="single" w:sz="6" w:space="0" w:color="auto"/>
            </w:tcBorders>
            <w:vAlign w:val="center"/>
          </w:tcPr>
          <w:p w:rsidR="00BD6515" w:rsidRPr="00E20AC3" w:rsidRDefault="00BD6515" w:rsidP="00E20AC3">
            <w:pPr>
              <w:pStyle w:val="aff1"/>
              <w:jc w:val="center"/>
              <w:rPr>
                <w:rFonts w:ascii="Times New Roman" w:hAnsi="Times New Roman" w:cs="Times New Roman"/>
                <w:sz w:val="12"/>
                <w:szCs w:val="12"/>
              </w:rPr>
            </w:pPr>
          </w:p>
        </w:tc>
        <w:tc>
          <w:tcPr>
            <w:tcW w:w="714" w:type="pct"/>
            <w:vMerge w:val="restart"/>
            <w:tcBorders>
              <w:top w:val="single" w:sz="6" w:space="0" w:color="auto"/>
              <w:left w:val="single" w:sz="6" w:space="0" w:color="auto"/>
              <w:right w:val="single" w:sz="6" w:space="0" w:color="auto"/>
            </w:tcBorders>
            <w:vAlign w:val="center"/>
          </w:tcPr>
          <w:p w:rsidR="00BD6515" w:rsidRPr="00E20AC3" w:rsidRDefault="002778B6" w:rsidP="002778B6">
            <w:pPr>
              <w:pStyle w:val="aff1"/>
              <w:jc w:val="center"/>
              <w:rPr>
                <w:rStyle w:val="FontStyle62"/>
                <w:sz w:val="12"/>
                <w:szCs w:val="12"/>
              </w:rPr>
            </w:pPr>
            <w:r>
              <w:rPr>
                <w:rStyle w:val="FontStyle62"/>
                <w:sz w:val="12"/>
                <w:szCs w:val="12"/>
              </w:rPr>
              <w:t xml:space="preserve">Регистрация </w:t>
            </w:r>
            <w:r w:rsidR="00BD6515" w:rsidRPr="00E20AC3">
              <w:rPr>
                <w:rStyle w:val="FontStyle62"/>
                <w:sz w:val="12"/>
                <w:szCs w:val="12"/>
              </w:rPr>
              <w:t>заявления</w:t>
            </w:r>
            <w:r>
              <w:rPr>
                <w:rStyle w:val="FontStyle62"/>
                <w:sz w:val="12"/>
                <w:szCs w:val="12"/>
              </w:rPr>
              <w:t xml:space="preserve"> и документов в ГИС (присвоение номера и датирование); </w:t>
            </w:r>
            <w:r w:rsidR="00BD6515" w:rsidRPr="00E20AC3">
              <w:rPr>
                <w:rStyle w:val="FontStyle62"/>
                <w:sz w:val="12"/>
                <w:szCs w:val="12"/>
              </w:rPr>
              <w:t>назначение</w:t>
            </w:r>
            <w:r>
              <w:rPr>
                <w:rStyle w:val="FontStyle62"/>
                <w:sz w:val="12"/>
                <w:szCs w:val="12"/>
              </w:rPr>
              <w:t xml:space="preserve"> Должностного лица, ответственного за </w:t>
            </w:r>
            <w:r w:rsidR="00BD6515" w:rsidRPr="00E20AC3">
              <w:rPr>
                <w:rStyle w:val="FontStyle62"/>
                <w:sz w:val="12"/>
                <w:szCs w:val="12"/>
              </w:rPr>
              <w:t>предоставление муниципальной услуги, и передача ему документов</w:t>
            </w:r>
          </w:p>
        </w:tc>
      </w:tr>
      <w:tr w:rsidR="00C10377" w:rsidRPr="00E20AC3" w:rsidTr="002778B6">
        <w:tc>
          <w:tcPr>
            <w:tcW w:w="696" w:type="pct"/>
            <w:vMerge/>
            <w:tcBorders>
              <w:left w:val="single" w:sz="6" w:space="0" w:color="auto"/>
              <w:right w:val="single" w:sz="6" w:space="0" w:color="auto"/>
            </w:tcBorders>
            <w:vAlign w:val="center"/>
          </w:tcPr>
          <w:p w:rsidR="00BD6515" w:rsidRPr="00E20AC3" w:rsidRDefault="00BD6515" w:rsidP="00E20AC3">
            <w:pPr>
              <w:pStyle w:val="aff1"/>
              <w:jc w:val="center"/>
              <w:rPr>
                <w:rFonts w:ascii="Times New Roman" w:hAnsi="Times New Roman" w:cs="Times New Roman"/>
                <w:sz w:val="12"/>
                <w:szCs w:val="12"/>
              </w:rPr>
            </w:pPr>
          </w:p>
        </w:tc>
        <w:tc>
          <w:tcPr>
            <w:tcW w:w="701" w:type="pct"/>
            <w:tcBorders>
              <w:top w:val="single" w:sz="6" w:space="0" w:color="auto"/>
              <w:left w:val="single" w:sz="6" w:space="0" w:color="auto"/>
              <w:bottom w:val="single" w:sz="6" w:space="0" w:color="auto"/>
              <w:right w:val="single" w:sz="6" w:space="0" w:color="auto"/>
            </w:tcBorders>
            <w:vAlign w:val="center"/>
          </w:tcPr>
          <w:p w:rsidR="00BD6515" w:rsidRPr="00E20AC3" w:rsidRDefault="00BD6515" w:rsidP="00E20AC3">
            <w:pPr>
              <w:pStyle w:val="aff1"/>
              <w:jc w:val="center"/>
              <w:rPr>
                <w:rStyle w:val="FontStyle62"/>
                <w:sz w:val="12"/>
                <w:szCs w:val="12"/>
              </w:rPr>
            </w:pPr>
            <w:r w:rsidRPr="00E20AC3">
              <w:rPr>
                <w:rStyle w:val="FontStyle62"/>
                <w:sz w:val="12"/>
                <w:szCs w:val="12"/>
              </w:rPr>
              <w:t>Принятие решения об отказе в приеме документов, в</w:t>
            </w:r>
            <w:r w:rsidR="002778B6">
              <w:rPr>
                <w:rStyle w:val="FontStyle62"/>
                <w:sz w:val="12"/>
                <w:szCs w:val="12"/>
              </w:rPr>
              <w:t xml:space="preserve"> случае выявления оснований для </w:t>
            </w:r>
            <w:r w:rsidRPr="00E20AC3">
              <w:rPr>
                <w:rStyle w:val="FontStyle62"/>
                <w:sz w:val="12"/>
                <w:szCs w:val="12"/>
              </w:rPr>
              <w:t>отказа в приеме документов</w:t>
            </w:r>
          </w:p>
        </w:tc>
        <w:tc>
          <w:tcPr>
            <w:tcW w:w="701" w:type="pct"/>
            <w:vMerge/>
            <w:tcBorders>
              <w:left w:val="single" w:sz="6" w:space="0" w:color="auto"/>
              <w:right w:val="single" w:sz="6" w:space="0" w:color="auto"/>
            </w:tcBorders>
            <w:vAlign w:val="center"/>
          </w:tcPr>
          <w:p w:rsidR="00BD6515" w:rsidRPr="00E20AC3" w:rsidRDefault="00BD6515" w:rsidP="00E20AC3">
            <w:pPr>
              <w:pStyle w:val="aff1"/>
              <w:jc w:val="center"/>
              <w:rPr>
                <w:rFonts w:ascii="Times New Roman" w:hAnsi="Times New Roman" w:cs="Times New Roman"/>
                <w:sz w:val="12"/>
                <w:szCs w:val="12"/>
              </w:rPr>
            </w:pPr>
          </w:p>
        </w:tc>
        <w:tc>
          <w:tcPr>
            <w:tcW w:w="714" w:type="pct"/>
            <w:vMerge/>
            <w:tcBorders>
              <w:left w:val="single" w:sz="6" w:space="0" w:color="auto"/>
              <w:bottom w:val="single" w:sz="6" w:space="0" w:color="auto"/>
              <w:right w:val="single" w:sz="6" w:space="0" w:color="auto"/>
            </w:tcBorders>
            <w:vAlign w:val="center"/>
          </w:tcPr>
          <w:p w:rsidR="00BD6515" w:rsidRPr="00E20AC3" w:rsidRDefault="00BD6515" w:rsidP="00E20AC3">
            <w:pPr>
              <w:pStyle w:val="aff1"/>
              <w:jc w:val="center"/>
              <w:rPr>
                <w:rFonts w:ascii="Times New Roman" w:hAnsi="Times New Roman" w:cs="Times New Roman"/>
                <w:sz w:val="12"/>
                <w:szCs w:val="12"/>
              </w:rPr>
            </w:pPr>
          </w:p>
        </w:tc>
        <w:tc>
          <w:tcPr>
            <w:tcW w:w="786" w:type="pct"/>
            <w:vMerge/>
            <w:tcBorders>
              <w:left w:val="single" w:sz="6" w:space="0" w:color="auto"/>
              <w:bottom w:val="single" w:sz="6" w:space="0" w:color="auto"/>
              <w:right w:val="single" w:sz="6" w:space="0" w:color="auto"/>
            </w:tcBorders>
            <w:vAlign w:val="center"/>
          </w:tcPr>
          <w:p w:rsidR="00BD6515" w:rsidRPr="00E20AC3" w:rsidRDefault="00BD6515" w:rsidP="00E20AC3">
            <w:pPr>
              <w:pStyle w:val="aff1"/>
              <w:jc w:val="center"/>
              <w:rPr>
                <w:rFonts w:ascii="Times New Roman" w:hAnsi="Times New Roman" w:cs="Times New Roman"/>
                <w:sz w:val="12"/>
                <w:szCs w:val="12"/>
              </w:rPr>
            </w:pPr>
          </w:p>
        </w:tc>
        <w:tc>
          <w:tcPr>
            <w:tcW w:w="687" w:type="pct"/>
            <w:vMerge/>
            <w:tcBorders>
              <w:left w:val="single" w:sz="6" w:space="0" w:color="auto"/>
              <w:right w:val="single" w:sz="6" w:space="0" w:color="auto"/>
            </w:tcBorders>
            <w:vAlign w:val="center"/>
          </w:tcPr>
          <w:p w:rsidR="00BD6515" w:rsidRPr="00E20AC3" w:rsidRDefault="00BD6515" w:rsidP="00E20AC3">
            <w:pPr>
              <w:pStyle w:val="aff1"/>
              <w:jc w:val="center"/>
              <w:rPr>
                <w:rFonts w:ascii="Times New Roman" w:hAnsi="Times New Roman" w:cs="Times New Roman"/>
                <w:sz w:val="12"/>
                <w:szCs w:val="12"/>
              </w:rPr>
            </w:pPr>
          </w:p>
        </w:tc>
        <w:tc>
          <w:tcPr>
            <w:tcW w:w="714" w:type="pct"/>
            <w:vMerge/>
            <w:tcBorders>
              <w:left w:val="single" w:sz="6" w:space="0" w:color="auto"/>
              <w:right w:val="single" w:sz="6" w:space="0" w:color="auto"/>
            </w:tcBorders>
            <w:vAlign w:val="center"/>
          </w:tcPr>
          <w:p w:rsidR="00BD6515" w:rsidRPr="00E20AC3" w:rsidRDefault="00BD6515" w:rsidP="00E20AC3">
            <w:pPr>
              <w:pStyle w:val="aff1"/>
              <w:jc w:val="center"/>
              <w:rPr>
                <w:rFonts w:ascii="Times New Roman" w:hAnsi="Times New Roman" w:cs="Times New Roman"/>
                <w:sz w:val="12"/>
                <w:szCs w:val="12"/>
              </w:rPr>
            </w:pPr>
          </w:p>
        </w:tc>
      </w:tr>
      <w:tr w:rsidR="00C10377" w:rsidRPr="00E20AC3" w:rsidTr="002778B6">
        <w:trPr>
          <w:trHeight w:val="65"/>
        </w:trPr>
        <w:tc>
          <w:tcPr>
            <w:tcW w:w="696" w:type="pct"/>
            <w:vMerge/>
            <w:tcBorders>
              <w:left w:val="single" w:sz="6" w:space="0" w:color="auto"/>
              <w:right w:val="single" w:sz="6" w:space="0" w:color="auto"/>
            </w:tcBorders>
            <w:vAlign w:val="center"/>
          </w:tcPr>
          <w:p w:rsidR="002778B6" w:rsidRPr="00E20AC3" w:rsidRDefault="002778B6" w:rsidP="00E20AC3">
            <w:pPr>
              <w:pStyle w:val="aff1"/>
              <w:jc w:val="center"/>
              <w:rPr>
                <w:rFonts w:ascii="Times New Roman" w:hAnsi="Times New Roman" w:cs="Times New Roman"/>
                <w:sz w:val="12"/>
                <w:szCs w:val="12"/>
              </w:rPr>
            </w:pPr>
          </w:p>
        </w:tc>
        <w:tc>
          <w:tcPr>
            <w:tcW w:w="701" w:type="pct"/>
            <w:tcBorders>
              <w:top w:val="single" w:sz="6" w:space="0" w:color="auto"/>
              <w:left w:val="single" w:sz="6" w:space="0" w:color="auto"/>
              <w:right w:val="single" w:sz="6" w:space="0" w:color="auto"/>
            </w:tcBorders>
            <w:vAlign w:val="center"/>
          </w:tcPr>
          <w:p w:rsidR="002778B6" w:rsidRPr="00E20AC3" w:rsidRDefault="002778B6" w:rsidP="002778B6">
            <w:pPr>
              <w:pStyle w:val="aff1"/>
              <w:jc w:val="center"/>
              <w:rPr>
                <w:rStyle w:val="FontStyle62"/>
                <w:sz w:val="12"/>
                <w:szCs w:val="12"/>
              </w:rPr>
            </w:pPr>
            <w:r>
              <w:rPr>
                <w:rStyle w:val="FontStyle62"/>
                <w:sz w:val="12"/>
                <w:szCs w:val="12"/>
              </w:rPr>
              <w:t xml:space="preserve">Регистрация </w:t>
            </w:r>
            <w:r w:rsidRPr="00E20AC3">
              <w:rPr>
                <w:rStyle w:val="FontStyle62"/>
                <w:sz w:val="12"/>
                <w:szCs w:val="12"/>
              </w:rPr>
              <w:t>заявления,</w:t>
            </w:r>
            <w:r>
              <w:rPr>
                <w:rStyle w:val="FontStyle62"/>
                <w:sz w:val="12"/>
                <w:szCs w:val="12"/>
              </w:rPr>
              <w:t xml:space="preserve"> </w:t>
            </w:r>
            <w:r w:rsidRPr="00E20AC3">
              <w:rPr>
                <w:rStyle w:val="FontStyle62"/>
                <w:sz w:val="12"/>
                <w:szCs w:val="12"/>
              </w:rPr>
              <w:t>в случае отсутствия</w:t>
            </w:r>
            <w:r>
              <w:rPr>
                <w:rStyle w:val="FontStyle62"/>
                <w:sz w:val="12"/>
                <w:szCs w:val="12"/>
              </w:rPr>
              <w:t xml:space="preserve"> </w:t>
            </w:r>
            <w:r w:rsidRPr="00E20AC3">
              <w:rPr>
                <w:rStyle w:val="FontStyle62"/>
                <w:sz w:val="12"/>
                <w:szCs w:val="12"/>
              </w:rPr>
              <w:t>оснований для отказа в</w:t>
            </w:r>
            <w:r>
              <w:rPr>
                <w:rStyle w:val="FontStyle62"/>
                <w:sz w:val="12"/>
                <w:szCs w:val="12"/>
              </w:rPr>
              <w:t xml:space="preserve"> </w:t>
            </w:r>
            <w:r w:rsidRPr="00E20AC3">
              <w:rPr>
                <w:rStyle w:val="FontStyle62"/>
                <w:sz w:val="12"/>
                <w:szCs w:val="12"/>
              </w:rPr>
              <w:t>приеме документов</w:t>
            </w:r>
          </w:p>
        </w:tc>
        <w:tc>
          <w:tcPr>
            <w:tcW w:w="701" w:type="pct"/>
            <w:vMerge/>
            <w:tcBorders>
              <w:left w:val="single" w:sz="6" w:space="0" w:color="auto"/>
              <w:right w:val="single" w:sz="6" w:space="0" w:color="auto"/>
            </w:tcBorders>
            <w:vAlign w:val="center"/>
          </w:tcPr>
          <w:p w:rsidR="002778B6" w:rsidRPr="00E20AC3" w:rsidRDefault="002778B6" w:rsidP="00E20AC3">
            <w:pPr>
              <w:pStyle w:val="aff1"/>
              <w:jc w:val="center"/>
              <w:rPr>
                <w:rFonts w:ascii="Times New Roman" w:hAnsi="Times New Roman" w:cs="Times New Roman"/>
                <w:sz w:val="12"/>
                <w:szCs w:val="12"/>
              </w:rPr>
            </w:pPr>
          </w:p>
        </w:tc>
        <w:tc>
          <w:tcPr>
            <w:tcW w:w="714" w:type="pct"/>
            <w:tcBorders>
              <w:top w:val="single" w:sz="6" w:space="0" w:color="auto"/>
              <w:left w:val="single" w:sz="6" w:space="0" w:color="auto"/>
              <w:right w:val="single" w:sz="6" w:space="0" w:color="auto"/>
            </w:tcBorders>
            <w:vAlign w:val="center"/>
          </w:tcPr>
          <w:p w:rsidR="002778B6" w:rsidRPr="00E20AC3" w:rsidRDefault="002778B6" w:rsidP="002778B6">
            <w:pPr>
              <w:pStyle w:val="aff1"/>
              <w:jc w:val="center"/>
              <w:rPr>
                <w:rStyle w:val="FontStyle62"/>
                <w:sz w:val="12"/>
                <w:szCs w:val="12"/>
              </w:rPr>
            </w:pPr>
            <w:r>
              <w:rPr>
                <w:rStyle w:val="FontStyle62"/>
                <w:sz w:val="12"/>
                <w:szCs w:val="12"/>
              </w:rPr>
              <w:t xml:space="preserve">Должностное </w:t>
            </w:r>
            <w:r w:rsidRPr="00E20AC3">
              <w:rPr>
                <w:rStyle w:val="FontStyle62"/>
                <w:sz w:val="12"/>
                <w:szCs w:val="12"/>
              </w:rPr>
              <w:t>лицо</w:t>
            </w:r>
          </w:p>
          <w:p w:rsidR="002778B6" w:rsidRPr="00E20AC3" w:rsidRDefault="002778B6" w:rsidP="002778B6">
            <w:pPr>
              <w:pStyle w:val="aff1"/>
              <w:jc w:val="center"/>
              <w:rPr>
                <w:rStyle w:val="FontStyle62"/>
                <w:sz w:val="12"/>
                <w:szCs w:val="12"/>
              </w:rPr>
            </w:pPr>
            <w:r>
              <w:rPr>
                <w:rStyle w:val="FontStyle62"/>
                <w:sz w:val="12"/>
                <w:szCs w:val="12"/>
              </w:rPr>
              <w:t xml:space="preserve">Уполномоченный орган, ответственное за </w:t>
            </w:r>
            <w:r w:rsidRPr="00E20AC3">
              <w:rPr>
                <w:rStyle w:val="FontStyle62"/>
                <w:sz w:val="12"/>
                <w:szCs w:val="12"/>
              </w:rPr>
              <w:t>регистрацию</w:t>
            </w:r>
          </w:p>
          <w:p w:rsidR="002778B6" w:rsidRPr="00E20AC3" w:rsidRDefault="002778B6" w:rsidP="002778B6">
            <w:pPr>
              <w:pStyle w:val="aff1"/>
              <w:jc w:val="center"/>
              <w:rPr>
                <w:rStyle w:val="FontStyle62"/>
                <w:sz w:val="12"/>
                <w:szCs w:val="12"/>
              </w:rPr>
            </w:pPr>
            <w:r>
              <w:rPr>
                <w:rStyle w:val="FontStyle62"/>
                <w:sz w:val="12"/>
                <w:szCs w:val="12"/>
              </w:rPr>
              <w:t>корреспон</w:t>
            </w:r>
            <w:r w:rsidRPr="00E20AC3">
              <w:rPr>
                <w:rStyle w:val="FontStyle62"/>
                <w:sz w:val="12"/>
                <w:szCs w:val="12"/>
              </w:rPr>
              <w:t>денции</w:t>
            </w:r>
          </w:p>
        </w:tc>
        <w:tc>
          <w:tcPr>
            <w:tcW w:w="786" w:type="pct"/>
            <w:tcBorders>
              <w:top w:val="single" w:sz="6" w:space="0" w:color="auto"/>
              <w:left w:val="single" w:sz="6" w:space="0" w:color="auto"/>
              <w:right w:val="single" w:sz="6" w:space="0" w:color="auto"/>
            </w:tcBorders>
            <w:vAlign w:val="center"/>
          </w:tcPr>
          <w:p w:rsidR="002778B6" w:rsidRPr="00E20AC3" w:rsidRDefault="002778B6" w:rsidP="00E20AC3">
            <w:pPr>
              <w:pStyle w:val="aff1"/>
              <w:jc w:val="center"/>
              <w:rPr>
                <w:rStyle w:val="FontStyle62"/>
                <w:sz w:val="12"/>
                <w:szCs w:val="12"/>
              </w:rPr>
            </w:pPr>
            <w:r w:rsidRPr="00E20AC3">
              <w:rPr>
                <w:rStyle w:val="FontStyle62"/>
                <w:sz w:val="12"/>
                <w:szCs w:val="12"/>
              </w:rPr>
              <w:t>Уполномоченный орган/ГИС</w:t>
            </w:r>
          </w:p>
        </w:tc>
        <w:tc>
          <w:tcPr>
            <w:tcW w:w="687" w:type="pct"/>
            <w:vMerge/>
            <w:tcBorders>
              <w:left w:val="single" w:sz="6" w:space="0" w:color="auto"/>
              <w:right w:val="single" w:sz="6" w:space="0" w:color="auto"/>
            </w:tcBorders>
            <w:vAlign w:val="center"/>
          </w:tcPr>
          <w:p w:rsidR="002778B6" w:rsidRPr="00E20AC3" w:rsidRDefault="002778B6" w:rsidP="00E20AC3">
            <w:pPr>
              <w:pStyle w:val="aff1"/>
              <w:jc w:val="center"/>
              <w:rPr>
                <w:rFonts w:ascii="Times New Roman" w:hAnsi="Times New Roman" w:cs="Times New Roman"/>
                <w:sz w:val="12"/>
                <w:szCs w:val="12"/>
              </w:rPr>
            </w:pPr>
          </w:p>
        </w:tc>
        <w:tc>
          <w:tcPr>
            <w:tcW w:w="714" w:type="pct"/>
            <w:vMerge/>
            <w:tcBorders>
              <w:left w:val="single" w:sz="6" w:space="0" w:color="auto"/>
              <w:right w:val="single" w:sz="6" w:space="0" w:color="auto"/>
            </w:tcBorders>
            <w:vAlign w:val="center"/>
          </w:tcPr>
          <w:p w:rsidR="002778B6" w:rsidRPr="00E20AC3" w:rsidRDefault="002778B6" w:rsidP="00E20AC3">
            <w:pPr>
              <w:pStyle w:val="aff1"/>
              <w:jc w:val="center"/>
              <w:rPr>
                <w:rFonts w:ascii="Times New Roman" w:hAnsi="Times New Roman" w:cs="Times New Roman"/>
                <w:sz w:val="12"/>
                <w:szCs w:val="12"/>
              </w:rPr>
            </w:pPr>
          </w:p>
        </w:tc>
      </w:tr>
      <w:tr w:rsidR="002778B6" w:rsidRPr="00E20AC3" w:rsidTr="002778B6">
        <w:tc>
          <w:tcPr>
            <w:tcW w:w="5000" w:type="pct"/>
            <w:gridSpan w:val="7"/>
            <w:tcBorders>
              <w:top w:val="single" w:sz="6" w:space="0" w:color="auto"/>
              <w:left w:val="single" w:sz="6" w:space="0" w:color="auto"/>
              <w:bottom w:val="single" w:sz="6" w:space="0" w:color="auto"/>
              <w:right w:val="single" w:sz="6" w:space="0" w:color="auto"/>
            </w:tcBorders>
            <w:vAlign w:val="center"/>
          </w:tcPr>
          <w:p w:rsidR="002778B6" w:rsidRPr="00E20AC3" w:rsidRDefault="002778B6" w:rsidP="002778B6">
            <w:pPr>
              <w:pStyle w:val="aff1"/>
              <w:jc w:val="center"/>
              <w:rPr>
                <w:rFonts w:ascii="Times New Roman" w:hAnsi="Times New Roman" w:cs="Times New Roman"/>
                <w:sz w:val="12"/>
                <w:szCs w:val="12"/>
              </w:rPr>
            </w:pPr>
            <w:r w:rsidRPr="00E20AC3">
              <w:rPr>
                <w:rStyle w:val="FontStyle62"/>
                <w:sz w:val="12"/>
                <w:szCs w:val="12"/>
              </w:rPr>
              <w:t>2.</w:t>
            </w:r>
            <w:r>
              <w:rPr>
                <w:rStyle w:val="FontStyle62"/>
                <w:sz w:val="12"/>
                <w:szCs w:val="12"/>
              </w:rPr>
              <w:t xml:space="preserve"> </w:t>
            </w:r>
            <w:r w:rsidRPr="00E20AC3">
              <w:rPr>
                <w:rStyle w:val="FontStyle62"/>
                <w:sz w:val="12"/>
                <w:szCs w:val="12"/>
              </w:rPr>
              <w:t>Получение сведений посредством СМЭВ</w:t>
            </w:r>
          </w:p>
        </w:tc>
      </w:tr>
      <w:tr w:rsidR="00C10377" w:rsidRPr="00E20AC3" w:rsidTr="002778B6">
        <w:trPr>
          <w:trHeight w:val="65"/>
        </w:trPr>
        <w:tc>
          <w:tcPr>
            <w:tcW w:w="696" w:type="pct"/>
            <w:vMerge w:val="restart"/>
            <w:tcBorders>
              <w:top w:val="single" w:sz="6" w:space="0" w:color="auto"/>
              <w:left w:val="single" w:sz="6" w:space="0" w:color="auto"/>
              <w:right w:val="single" w:sz="6" w:space="0" w:color="auto"/>
            </w:tcBorders>
            <w:vAlign w:val="center"/>
          </w:tcPr>
          <w:p w:rsidR="002778B6" w:rsidRPr="00E20AC3" w:rsidRDefault="002778B6" w:rsidP="002778B6">
            <w:pPr>
              <w:pStyle w:val="aff1"/>
              <w:jc w:val="center"/>
              <w:rPr>
                <w:rStyle w:val="FontStyle62"/>
                <w:sz w:val="12"/>
                <w:szCs w:val="12"/>
              </w:rPr>
            </w:pPr>
            <w:r>
              <w:rPr>
                <w:rStyle w:val="FontStyle62"/>
                <w:sz w:val="12"/>
                <w:szCs w:val="12"/>
              </w:rPr>
              <w:t xml:space="preserve">Пакет зарегистрированных </w:t>
            </w:r>
            <w:r w:rsidRPr="00E20AC3">
              <w:rPr>
                <w:rStyle w:val="FontStyle62"/>
                <w:sz w:val="12"/>
                <w:szCs w:val="12"/>
              </w:rPr>
              <w:t>документов,</w:t>
            </w:r>
          </w:p>
          <w:p w:rsidR="002778B6" w:rsidRPr="00E20AC3" w:rsidRDefault="002778B6" w:rsidP="00E20AC3">
            <w:pPr>
              <w:pStyle w:val="aff1"/>
              <w:jc w:val="center"/>
              <w:rPr>
                <w:rStyle w:val="FontStyle62"/>
                <w:sz w:val="12"/>
                <w:szCs w:val="12"/>
              </w:rPr>
            </w:pPr>
            <w:r w:rsidRPr="00E20AC3">
              <w:rPr>
                <w:rStyle w:val="FontStyle62"/>
                <w:sz w:val="12"/>
                <w:szCs w:val="12"/>
              </w:rPr>
              <w:t>поступивших</w:t>
            </w:r>
          </w:p>
          <w:p w:rsidR="002778B6" w:rsidRPr="00E20AC3" w:rsidRDefault="002778B6" w:rsidP="002778B6">
            <w:pPr>
              <w:pStyle w:val="aff1"/>
              <w:jc w:val="center"/>
              <w:rPr>
                <w:rStyle w:val="FontStyle62"/>
                <w:sz w:val="12"/>
                <w:szCs w:val="12"/>
              </w:rPr>
            </w:pPr>
            <w:r w:rsidRPr="00E20AC3">
              <w:rPr>
                <w:rStyle w:val="FontStyle62"/>
                <w:sz w:val="12"/>
                <w:szCs w:val="12"/>
              </w:rPr>
              <w:t>должностному л</w:t>
            </w:r>
            <w:r>
              <w:rPr>
                <w:rStyle w:val="FontStyle62"/>
                <w:sz w:val="12"/>
                <w:szCs w:val="12"/>
              </w:rPr>
              <w:t xml:space="preserve">ицу, </w:t>
            </w:r>
            <w:r w:rsidRPr="00E20AC3">
              <w:rPr>
                <w:rStyle w:val="FontStyle62"/>
                <w:sz w:val="12"/>
                <w:szCs w:val="12"/>
              </w:rPr>
              <w:t>ответственному за</w:t>
            </w:r>
          </w:p>
          <w:p w:rsidR="002778B6" w:rsidRPr="00E20AC3" w:rsidRDefault="002778B6" w:rsidP="00E20AC3">
            <w:pPr>
              <w:pStyle w:val="aff1"/>
              <w:jc w:val="center"/>
              <w:rPr>
                <w:rStyle w:val="FontStyle62"/>
                <w:sz w:val="12"/>
                <w:szCs w:val="12"/>
              </w:rPr>
            </w:pPr>
            <w:r w:rsidRPr="00E20AC3">
              <w:rPr>
                <w:rStyle w:val="FontStyle62"/>
                <w:sz w:val="12"/>
                <w:szCs w:val="12"/>
              </w:rPr>
              <w:lastRenderedPageBreak/>
              <w:t>предоставление</w:t>
            </w:r>
          </w:p>
          <w:p w:rsidR="002778B6" w:rsidRPr="00E20AC3" w:rsidRDefault="002778B6" w:rsidP="00E20AC3">
            <w:pPr>
              <w:pStyle w:val="aff1"/>
              <w:jc w:val="center"/>
              <w:rPr>
                <w:rStyle w:val="FontStyle62"/>
                <w:sz w:val="12"/>
                <w:szCs w:val="12"/>
              </w:rPr>
            </w:pPr>
            <w:r w:rsidRPr="00E20AC3">
              <w:rPr>
                <w:rStyle w:val="FontStyle62"/>
                <w:sz w:val="12"/>
                <w:szCs w:val="12"/>
              </w:rPr>
              <w:t>муниципальной услуги</w:t>
            </w:r>
          </w:p>
        </w:tc>
        <w:tc>
          <w:tcPr>
            <w:tcW w:w="701" w:type="pct"/>
            <w:tcBorders>
              <w:top w:val="single" w:sz="6" w:space="0" w:color="auto"/>
              <w:left w:val="single" w:sz="6" w:space="0" w:color="auto"/>
              <w:right w:val="single" w:sz="6" w:space="0" w:color="auto"/>
            </w:tcBorders>
            <w:vAlign w:val="center"/>
          </w:tcPr>
          <w:p w:rsidR="002778B6" w:rsidRPr="00E20AC3" w:rsidRDefault="002778B6" w:rsidP="002778B6">
            <w:pPr>
              <w:pStyle w:val="aff1"/>
              <w:jc w:val="center"/>
              <w:rPr>
                <w:rStyle w:val="FontStyle62"/>
                <w:sz w:val="12"/>
                <w:szCs w:val="12"/>
              </w:rPr>
            </w:pPr>
            <w:r w:rsidRPr="00E20AC3">
              <w:rPr>
                <w:rStyle w:val="FontStyle62"/>
                <w:sz w:val="12"/>
                <w:szCs w:val="12"/>
              </w:rPr>
              <w:t>Направление</w:t>
            </w:r>
            <w:r>
              <w:rPr>
                <w:rStyle w:val="FontStyle62"/>
                <w:sz w:val="12"/>
                <w:szCs w:val="12"/>
              </w:rPr>
              <w:t xml:space="preserve"> </w:t>
            </w:r>
            <w:r w:rsidRPr="00E20AC3">
              <w:rPr>
                <w:rStyle w:val="FontStyle62"/>
                <w:sz w:val="12"/>
                <w:szCs w:val="12"/>
              </w:rPr>
              <w:t>межведомственных</w:t>
            </w:r>
            <w:r>
              <w:rPr>
                <w:rStyle w:val="FontStyle62"/>
                <w:sz w:val="12"/>
                <w:szCs w:val="12"/>
              </w:rPr>
              <w:t xml:space="preserve"> </w:t>
            </w:r>
            <w:r w:rsidRPr="00E20AC3">
              <w:rPr>
                <w:rStyle w:val="FontStyle62"/>
                <w:sz w:val="12"/>
                <w:szCs w:val="12"/>
              </w:rPr>
              <w:t>запросов в органы и</w:t>
            </w:r>
            <w:r>
              <w:rPr>
                <w:rStyle w:val="FontStyle62"/>
                <w:sz w:val="12"/>
                <w:szCs w:val="12"/>
              </w:rPr>
              <w:t xml:space="preserve"> </w:t>
            </w:r>
            <w:r w:rsidRPr="00E20AC3">
              <w:rPr>
                <w:rStyle w:val="FontStyle62"/>
                <w:sz w:val="12"/>
                <w:szCs w:val="12"/>
              </w:rPr>
              <w:t>организации</w:t>
            </w:r>
          </w:p>
        </w:tc>
        <w:tc>
          <w:tcPr>
            <w:tcW w:w="701" w:type="pct"/>
            <w:tcBorders>
              <w:top w:val="single" w:sz="6" w:space="0" w:color="auto"/>
              <w:left w:val="single" w:sz="6" w:space="0" w:color="auto"/>
              <w:right w:val="single" w:sz="6" w:space="0" w:color="auto"/>
            </w:tcBorders>
            <w:vAlign w:val="center"/>
          </w:tcPr>
          <w:p w:rsidR="002778B6" w:rsidRPr="00E20AC3" w:rsidRDefault="002778B6" w:rsidP="002778B6">
            <w:pPr>
              <w:pStyle w:val="aff1"/>
              <w:jc w:val="center"/>
              <w:rPr>
                <w:rStyle w:val="FontStyle62"/>
                <w:sz w:val="12"/>
                <w:szCs w:val="12"/>
              </w:rPr>
            </w:pPr>
            <w:r w:rsidRPr="00E20AC3">
              <w:rPr>
                <w:rStyle w:val="FontStyle62"/>
                <w:sz w:val="12"/>
                <w:szCs w:val="12"/>
              </w:rPr>
              <w:t>в день</w:t>
            </w:r>
            <w:r>
              <w:rPr>
                <w:rStyle w:val="FontStyle62"/>
                <w:sz w:val="12"/>
                <w:szCs w:val="12"/>
              </w:rPr>
              <w:t xml:space="preserve"> регистрации заявления и </w:t>
            </w:r>
            <w:r w:rsidRPr="00E20AC3">
              <w:rPr>
                <w:rStyle w:val="FontStyle62"/>
                <w:sz w:val="12"/>
                <w:szCs w:val="12"/>
              </w:rPr>
              <w:t>документов</w:t>
            </w:r>
          </w:p>
        </w:tc>
        <w:tc>
          <w:tcPr>
            <w:tcW w:w="714" w:type="pct"/>
            <w:tcBorders>
              <w:top w:val="single" w:sz="6" w:space="0" w:color="auto"/>
              <w:left w:val="single" w:sz="6" w:space="0" w:color="auto"/>
              <w:right w:val="single" w:sz="6" w:space="0" w:color="auto"/>
            </w:tcBorders>
            <w:vAlign w:val="center"/>
          </w:tcPr>
          <w:p w:rsidR="002778B6" w:rsidRPr="00E20AC3" w:rsidRDefault="002778B6" w:rsidP="002778B6">
            <w:pPr>
              <w:pStyle w:val="aff1"/>
              <w:jc w:val="center"/>
              <w:rPr>
                <w:rStyle w:val="FontStyle62"/>
                <w:sz w:val="12"/>
                <w:szCs w:val="12"/>
              </w:rPr>
            </w:pPr>
            <w:r>
              <w:rPr>
                <w:rStyle w:val="FontStyle62"/>
                <w:sz w:val="12"/>
                <w:szCs w:val="12"/>
              </w:rPr>
              <w:t xml:space="preserve">Должностное лицо Уполномоченного органа, ответственное за предоставление </w:t>
            </w:r>
            <w:r w:rsidRPr="00E20AC3">
              <w:rPr>
                <w:rStyle w:val="FontStyle62"/>
                <w:sz w:val="12"/>
                <w:szCs w:val="12"/>
              </w:rPr>
              <w:t>муниципальной услуги</w:t>
            </w:r>
          </w:p>
        </w:tc>
        <w:tc>
          <w:tcPr>
            <w:tcW w:w="786" w:type="pct"/>
            <w:tcBorders>
              <w:top w:val="single" w:sz="6" w:space="0" w:color="auto"/>
              <w:left w:val="single" w:sz="6" w:space="0" w:color="auto"/>
              <w:right w:val="single" w:sz="6" w:space="0" w:color="auto"/>
            </w:tcBorders>
            <w:vAlign w:val="center"/>
          </w:tcPr>
          <w:p w:rsidR="002778B6" w:rsidRPr="00E20AC3" w:rsidRDefault="002778B6" w:rsidP="002778B6">
            <w:pPr>
              <w:pStyle w:val="aff1"/>
              <w:jc w:val="center"/>
              <w:rPr>
                <w:rStyle w:val="FontStyle62"/>
                <w:sz w:val="12"/>
                <w:szCs w:val="12"/>
              </w:rPr>
            </w:pPr>
            <w:r w:rsidRPr="00E20AC3">
              <w:rPr>
                <w:rStyle w:val="FontStyle62"/>
                <w:sz w:val="12"/>
                <w:szCs w:val="12"/>
              </w:rPr>
              <w:t>Уполномоченный орган/ГИС/</w:t>
            </w:r>
            <w:r>
              <w:rPr>
                <w:rStyle w:val="FontStyle62"/>
                <w:sz w:val="12"/>
                <w:szCs w:val="12"/>
              </w:rPr>
              <w:t>ПГС/</w:t>
            </w:r>
            <w:r w:rsidRPr="00E20AC3">
              <w:rPr>
                <w:rStyle w:val="FontStyle62"/>
                <w:sz w:val="12"/>
                <w:szCs w:val="12"/>
              </w:rPr>
              <w:t>СМЭВ</w:t>
            </w:r>
          </w:p>
        </w:tc>
        <w:tc>
          <w:tcPr>
            <w:tcW w:w="687" w:type="pct"/>
            <w:vMerge w:val="restart"/>
            <w:tcBorders>
              <w:top w:val="single" w:sz="6" w:space="0" w:color="auto"/>
              <w:left w:val="single" w:sz="6" w:space="0" w:color="auto"/>
              <w:right w:val="single" w:sz="6" w:space="0" w:color="auto"/>
            </w:tcBorders>
            <w:vAlign w:val="center"/>
          </w:tcPr>
          <w:p w:rsidR="002778B6" w:rsidRPr="00E20AC3" w:rsidRDefault="002778B6" w:rsidP="002778B6">
            <w:pPr>
              <w:pStyle w:val="aff1"/>
              <w:jc w:val="center"/>
              <w:rPr>
                <w:rStyle w:val="FontStyle62"/>
                <w:sz w:val="12"/>
                <w:szCs w:val="12"/>
              </w:rPr>
            </w:pPr>
            <w:r>
              <w:rPr>
                <w:rStyle w:val="FontStyle62"/>
                <w:sz w:val="12"/>
                <w:szCs w:val="12"/>
              </w:rPr>
              <w:t xml:space="preserve">Отсутствие документе в, необходимых для предоставления </w:t>
            </w:r>
            <w:r w:rsidRPr="00E20AC3">
              <w:rPr>
                <w:rStyle w:val="FontStyle62"/>
                <w:sz w:val="12"/>
                <w:szCs w:val="12"/>
              </w:rPr>
              <w:t>муниципа</w:t>
            </w:r>
            <w:r>
              <w:rPr>
                <w:rStyle w:val="FontStyle62"/>
                <w:sz w:val="12"/>
                <w:szCs w:val="12"/>
              </w:rPr>
              <w:t>льной услуги, находящихся в распоряже</w:t>
            </w:r>
            <w:r w:rsidRPr="00E20AC3">
              <w:rPr>
                <w:rStyle w:val="FontStyle65"/>
                <w:sz w:val="12"/>
                <w:szCs w:val="12"/>
              </w:rPr>
              <w:t>нии</w:t>
            </w:r>
            <w:r>
              <w:rPr>
                <w:rStyle w:val="FontStyle65"/>
                <w:b w:val="0"/>
                <w:bCs w:val="0"/>
                <w:sz w:val="12"/>
                <w:szCs w:val="12"/>
              </w:rPr>
              <w:t xml:space="preserve"> </w:t>
            </w:r>
            <w:r>
              <w:rPr>
                <w:rStyle w:val="FontStyle62"/>
                <w:sz w:val="12"/>
                <w:szCs w:val="12"/>
              </w:rPr>
              <w:t>государственных органов (организац</w:t>
            </w:r>
            <w:r w:rsidRPr="00E20AC3">
              <w:rPr>
                <w:rStyle w:val="FontStyle62"/>
                <w:sz w:val="12"/>
                <w:szCs w:val="12"/>
              </w:rPr>
              <w:t>ий)</w:t>
            </w:r>
          </w:p>
        </w:tc>
        <w:tc>
          <w:tcPr>
            <w:tcW w:w="714" w:type="pct"/>
            <w:tcBorders>
              <w:top w:val="single" w:sz="6" w:space="0" w:color="auto"/>
              <w:left w:val="single" w:sz="6" w:space="0" w:color="auto"/>
              <w:right w:val="single" w:sz="6" w:space="0" w:color="auto"/>
            </w:tcBorders>
            <w:vAlign w:val="center"/>
          </w:tcPr>
          <w:p w:rsidR="002778B6" w:rsidRPr="00E20AC3" w:rsidRDefault="002778B6" w:rsidP="002778B6">
            <w:pPr>
              <w:pStyle w:val="aff1"/>
              <w:jc w:val="center"/>
              <w:rPr>
                <w:rStyle w:val="FontStyle62"/>
                <w:sz w:val="12"/>
                <w:szCs w:val="12"/>
              </w:rPr>
            </w:pPr>
            <w:r>
              <w:rPr>
                <w:rStyle w:val="FontStyle62"/>
                <w:sz w:val="12"/>
                <w:szCs w:val="12"/>
              </w:rPr>
              <w:t xml:space="preserve">Направление межведомственного запроса в органы (организации), предоставляющие документы (сведения), предусмотренные пунктом 2.16 Административного регламента, в </w:t>
            </w:r>
            <w:r w:rsidRPr="00E20AC3">
              <w:rPr>
                <w:rStyle w:val="FontStyle62"/>
                <w:sz w:val="12"/>
                <w:szCs w:val="12"/>
              </w:rPr>
              <w:t>том числ</w:t>
            </w:r>
            <w:r>
              <w:rPr>
                <w:rStyle w:val="FontStyle62"/>
                <w:sz w:val="12"/>
                <w:szCs w:val="12"/>
              </w:rPr>
              <w:t xml:space="preserve">е с использованием </w:t>
            </w:r>
            <w:r w:rsidRPr="00E20AC3">
              <w:rPr>
                <w:rStyle w:val="FontStyle62"/>
                <w:sz w:val="12"/>
                <w:szCs w:val="12"/>
              </w:rPr>
              <w:t>СМЭВ</w:t>
            </w:r>
          </w:p>
        </w:tc>
      </w:tr>
      <w:tr w:rsidR="00C10377" w:rsidRPr="00E20AC3" w:rsidTr="002778B6">
        <w:trPr>
          <w:trHeight w:val="65"/>
        </w:trPr>
        <w:tc>
          <w:tcPr>
            <w:tcW w:w="696" w:type="pct"/>
            <w:vMerge/>
            <w:tcBorders>
              <w:left w:val="single" w:sz="6" w:space="0" w:color="auto"/>
              <w:bottom w:val="nil"/>
              <w:right w:val="single" w:sz="6" w:space="0" w:color="auto"/>
            </w:tcBorders>
            <w:vAlign w:val="center"/>
          </w:tcPr>
          <w:p w:rsidR="002778B6" w:rsidRPr="00E20AC3" w:rsidRDefault="002778B6" w:rsidP="00E20AC3">
            <w:pPr>
              <w:pStyle w:val="aff1"/>
              <w:jc w:val="center"/>
              <w:rPr>
                <w:rFonts w:ascii="Times New Roman" w:hAnsi="Times New Roman" w:cs="Times New Roman"/>
                <w:sz w:val="12"/>
                <w:szCs w:val="12"/>
              </w:rPr>
            </w:pPr>
          </w:p>
        </w:tc>
        <w:tc>
          <w:tcPr>
            <w:tcW w:w="701" w:type="pct"/>
            <w:tcBorders>
              <w:top w:val="single" w:sz="6" w:space="0" w:color="auto"/>
              <w:left w:val="single" w:sz="6" w:space="0" w:color="auto"/>
              <w:bottom w:val="nil"/>
              <w:right w:val="single" w:sz="6" w:space="0" w:color="auto"/>
            </w:tcBorders>
            <w:vAlign w:val="center"/>
          </w:tcPr>
          <w:p w:rsidR="002778B6" w:rsidRPr="00E20AC3" w:rsidRDefault="002778B6" w:rsidP="002778B6">
            <w:pPr>
              <w:pStyle w:val="aff1"/>
              <w:jc w:val="center"/>
              <w:rPr>
                <w:rStyle w:val="FontStyle62"/>
                <w:sz w:val="12"/>
                <w:szCs w:val="12"/>
              </w:rPr>
            </w:pPr>
            <w:r>
              <w:rPr>
                <w:rStyle w:val="FontStyle62"/>
                <w:sz w:val="12"/>
                <w:szCs w:val="12"/>
              </w:rPr>
              <w:t xml:space="preserve">получение ответов на межведомственные </w:t>
            </w:r>
            <w:r w:rsidRPr="00E20AC3">
              <w:rPr>
                <w:rStyle w:val="FontStyle62"/>
                <w:sz w:val="12"/>
                <w:szCs w:val="12"/>
              </w:rPr>
              <w:t>запросы, формирование</w:t>
            </w:r>
          </w:p>
          <w:p w:rsidR="002778B6" w:rsidRPr="00E20AC3" w:rsidRDefault="002778B6" w:rsidP="00E20AC3">
            <w:pPr>
              <w:pStyle w:val="aff1"/>
              <w:jc w:val="center"/>
              <w:rPr>
                <w:rStyle w:val="FontStyle62"/>
                <w:sz w:val="12"/>
                <w:szCs w:val="12"/>
              </w:rPr>
            </w:pPr>
            <w:r w:rsidRPr="00E20AC3">
              <w:rPr>
                <w:rStyle w:val="FontStyle62"/>
                <w:sz w:val="12"/>
                <w:szCs w:val="12"/>
              </w:rPr>
              <w:t>полного комплекта</w:t>
            </w:r>
          </w:p>
          <w:p w:rsidR="002778B6" w:rsidRPr="00E20AC3" w:rsidRDefault="002778B6" w:rsidP="00E20AC3">
            <w:pPr>
              <w:pStyle w:val="aff1"/>
              <w:jc w:val="center"/>
              <w:rPr>
                <w:rStyle w:val="FontStyle62"/>
                <w:sz w:val="12"/>
                <w:szCs w:val="12"/>
              </w:rPr>
            </w:pPr>
            <w:r w:rsidRPr="00E20AC3">
              <w:rPr>
                <w:rStyle w:val="FontStyle62"/>
                <w:sz w:val="12"/>
                <w:szCs w:val="12"/>
              </w:rPr>
              <w:t>документов</w:t>
            </w:r>
          </w:p>
        </w:tc>
        <w:tc>
          <w:tcPr>
            <w:tcW w:w="701" w:type="pct"/>
            <w:tcBorders>
              <w:top w:val="single" w:sz="6" w:space="0" w:color="auto"/>
              <w:left w:val="single" w:sz="6" w:space="0" w:color="auto"/>
              <w:bottom w:val="nil"/>
              <w:right w:val="single" w:sz="6" w:space="0" w:color="auto"/>
            </w:tcBorders>
            <w:vAlign w:val="center"/>
          </w:tcPr>
          <w:p w:rsidR="002778B6" w:rsidRPr="00E20AC3" w:rsidRDefault="002778B6" w:rsidP="002778B6">
            <w:pPr>
              <w:pStyle w:val="aff1"/>
              <w:jc w:val="center"/>
              <w:rPr>
                <w:rStyle w:val="FontStyle62"/>
                <w:sz w:val="12"/>
                <w:szCs w:val="12"/>
              </w:rPr>
            </w:pPr>
            <w:r w:rsidRPr="00E20AC3">
              <w:rPr>
                <w:rStyle w:val="FontStyle62"/>
                <w:sz w:val="12"/>
                <w:szCs w:val="12"/>
              </w:rPr>
              <w:t>до 5 рабочих дня</w:t>
            </w:r>
            <w:r>
              <w:rPr>
                <w:rStyle w:val="FontStyle62"/>
                <w:sz w:val="12"/>
                <w:szCs w:val="12"/>
              </w:rPr>
              <w:t xml:space="preserve"> </w:t>
            </w:r>
            <w:r w:rsidRPr="00E20AC3">
              <w:rPr>
                <w:rStyle w:val="FontStyle62"/>
                <w:sz w:val="12"/>
                <w:szCs w:val="12"/>
              </w:rPr>
              <w:t>со дня</w:t>
            </w:r>
            <w:r>
              <w:rPr>
                <w:rStyle w:val="FontStyle62"/>
                <w:sz w:val="12"/>
                <w:szCs w:val="12"/>
              </w:rPr>
              <w:t xml:space="preserve"> </w:t>
            </w:r>
            <w:r w:rsidRPr="00E20AC3">
              <w:rPr>
                <w:rStyle w:val="FontStyle62"/>
                <w:sz w:val="12"/>
                <w:szCs w:val="12"/>
              </w:rPr>
              <w:t>направления</w:t>
            </w:r>
          </w:p>
          <w:p w:rsidR="002778B6" w:rsidRPr="00E20AC3" w:rsidRDefault="002778B6" w:rsidP="002778B6">
            <w:pPr>
              <w:pStyle w:val="aff1"/>
              <w:jc w:val="center"/>
              <w:rPr>
                <w:rStyle w:val="FontStyle62"/>
                <w:sz w:val="12"/>
                <w:szCs w:val="12"/>
              </w:rPr>
            </w:pPr>
            <w:r w:rsidRPr="00E20AC3">
              <w:rPr>
                <w:rStyle w:val="FontStyle62"/>
                <w:sz w:val="12"/>
                <w:szCs w:val="12"/>
              </w:rPr>
              <w:t>межведомственного запроса в орган</w:t>
            </w:r>
            <w:r>
              <w:rPr>
                <w:rStyle w:val="FontStyle62"/>
                <w:sz w:val="12"/>
                <w:szCs w:val="12"/>
              </w:rPr>
              <w:t xml:space="preserve"> </w:t>
            </w:r>
            <w:r w:rsidRPr="00E20AC3">
              <w:rPr>
                <w:rStyle w:val="FontStyle62"/>
                <w:sz w:val="12"/>
                <w:szCs w:val="12"/>
              </w:rPr>
              <w:t>или организацию,</w:t>
            </w:r>
            <w:r>
              <w:rPr>
                <w:rStyle w:val="FontStyle62"/>
                <w:sz w:val="12"/>
                <w:szCs w:val="12"/>
              </w:rPr>
              <w:t xml:space="preserve"> </w:t>
            </w:r>
            <w:r w:rsidRPr="00E20AC3">
              <w:rPr>
                <w:rStyle w:val="FontStyle62"/>
                <w:sz w:val="12"/>
                <w:szCs w:val="12"/>
              </w:rPr>
              <w:t>предоставляющие</w:t>
            </w:r>
            <w:r>
              <w:rPr>
                <w:rStyle w:val="FontStyle62"/>
                <w:sz w:val="12"/>
                <w:szCs w:val="12"/>
              </w:rPr>
              <w:t xml:space="preserve"> </w:t>
            </w:r>
            <w:r w:rsidRPr="00E20AC3">
              <w:rPr>
                <w:rStyle w:val="FontStyle62"/>
                <w:sz w:val="12"/>
                <w:szCs w:val="12"/>
              </w:rPr>
              <w:t>документ и</w:t>
            </w:r>
            <w:r>
              <w:rPr>
                <w:rStyle w:val="FontStyle62"/>
                <w:sz w:val="12"/>
                <w:szCs w:val="12"/>
              </w:rPr>
              <w:t xml:space="preserve"> </w:t>
            </w:r>
            <w:r w:rsidRPr="00E20AC3">
              <w:rPr>
                <w:rStyle w:val="FontStyle62"/>
                <w:sz w:val="12"/>
                <w:szCs w:val="12"/>
              </w:rPr>
              <w:t>информацию,</w:t>
            </w:r>
            <w:r>
              <w:rPr>
                <w:rStyle w:val="FontStyle62"/>
                <w:sz w:val="12"/>
                <w:szCs w:val="12"/>
              </w:rPr>
              <w:t xml:space="preserve"> </w:t>
            </w:r>
            <w:r w:rsidRPr="00E20AC3">
              <w:rPr>
                <w:rStyle w:val="FontStyle62"/>
                <w:sz w:val="12"/>
                <w:szCs w:val="12"/>
              </w:rPr>
              <w:t>если иные сроки</w:t>
            </w:r>
            <w:r>
              <w:rPr>
                <w:rStyle w:val="FontStyle62"/>
                <w:sz w:val="12"/>
                <w:szCs w:val="12"/>
              </w:rPr>
              <w:t xml:space="preserve"> </w:t>
            </w:r>
            <w:r w:rsidRPr="00E20AC3">
              <w:rPr>
                <w:rStyle w:val="FontStyle62"/>
                <w:sz w:val="12"/>
                <w:szCs w:val="12"/>
              </w:rPr>
              <w:t>не предусмотрены</w:t>
            </w:r>
            <w:r>
              <w:rPr>
                <w:rStyle w:val="FontStyle62"/>
                <w:sz w:val="12"/>
                <w:szCs w:val="12"/>
              </w:rPr>
              <w:t xml:space="preserve"> </w:t>
            </w:r>
            <w:r w:rsidRPr="00E20AC3">
              <w:rPr>
                <w:rStyle w:val="FontStyle62"/>
                <w:sz w:val="12"/>
                <w:szCs w:val="12"/>
              </w:rPr>
              <w:t>законодательство</w:t>
            </w:r>
            <w:r>
              <w:rPr>
                <w:rStyle w:val="FontStyle62"/>
                <w:sz w:val="12"/>
                <w:szCs w:val="12"/>
              </w:rPr>
              <w:t>о</w:t>
            </w:r>
            <w:r w:rsidRPr="00E20AC3">
              <w:rPr>
                <w:rStyle w:val="FontStyle62"/>
                <w:sz w:val="12"/>
                <w:szCs w:val="12"/>
              </w:rPr>
              <w:t>м РФ и субъекта</w:t>
            </w:r>
            <w:r>
              <w:rPr>
                <w:rStyle w:val="FontStyle62"/>
                <w:sz w:val="12"/>
                <w:szCs w:val="12"/>
              </w:rPr>
              <w:t xml:space="preserve"> </w:t>
            </w:r>
            <w:r w:rsidRPr="00E20AC3">
              <w:rPr>
                <w:rStyle w:val="FontStyle62"/>
                <w:sz w:val="12"/>
                <w:szCs w:val="12"/>
              </w:rPr>
              <w:t>РФ</w:t>
            </w:r>
          </w:p>
        </w:tc>
        <w:tc>
          <w:tcPr>
            <w:tcW w:w="714" w:type="pct"/>
            <w:tcBorders>
              <w:top w:val="single" w:sz="6" w:space="0" w:color="auto"/>
              <w:left w:val="single" w:sz="6" w:space="0" w:color="auto"/>
              <w:right w:val="single" w:sz="6" w:space="0" w:color="auto"/>
            </w:tcBorders>
            <w:vAlign w:val="center"/>
          </w:tcPr>
          <w:p w:rsidR="002778B6" w:rsidRPr="00E20AC3" w:rsidRDefault="002778B6" w:rsidP="002778B6">
            <w:pPr>
              <w:pStyle w:val="aff1"/>
              <w:jc w:val="center"/>
              <w:rPr>
                <w:rStyle w:val="FontStyle62"/>
                <w:sz w:val="12"/>
                <w:szCs w:val="12"/>
              </w:rPr>
            </w:pPr>
            <w:r>
              <w:rPr>
                <w:rStyle w:val="FontStyle62"/>
                <w:sz w:val="12"/>
                <w:szCs w:val="12"/>
              </w:rPr>
              <w:t xml:space="preserve">Должностное </w:t>
            </w:r>
            <w:r w:rsidRPr="00E20AC3">
              <w:rPr>
                <w:rStyle w:val="FontStyle62"/>
                <w:sz w:val="12"/>
                <w:szCs w:val="12"/>
              </w:rPr>
              <w:t>лицо</w:t>
            </w:r>
          </w:p>
          <w:p w:rsidR="002778B6" w:rsidRPr="00E20AC3" w:rsidRDefault="002778B6" w:rsidP="002778B6">
            <w:pPr>
              <w:pStyle w:val="aff1"/>
              <w:jc w:val="center"/>
              <w:rPr>
                <w:rStyle w:val="FontStyle62"/>
                <w:sz w:val="12"/>
                <w:szCs w:val="12"/>
              </w:rPr>
            </w:pPr>
            <w:r>
              <w:rPr>
                <w:rStyle w:val="FontStyle62"/>
                <w:sz w:val="12"/>
                <w:szCs w:val="12"/>
              </w:rPr>
              <w:t xml:space="preserve">Уполномоченного органа, ответственное за предоставление муниципальной </w:t>
            </w:r>
            <w:r w:rsidRPr="00E20AC3">
              <w:rPr>
                <w:rStyle w:val="FontStyle62"/>
                <w:sz w:val="12"/>
                <w:szCs w:val="12"/>
              </w:rPr>
              <w:t>услуги</w:t>
            </w:r>
          </w:p>
        </w:tc>
        <w:tc>
          <w:tcPr>
            <w:tcW w:w="786" w:type="pct"/>
            <w:tcBorders>
              <w:top w:val="single" w:sz="6" w:space="0" w:color="auto"/>
              <w:left w:val="single" w:sz="6" w:space="0" w:color="auto"/>
              <w:bottom w:val="nil"/>
              <w:right w:val="single" w:sz="6" w:space="0" w:color="auto"/>
            </w:tcBorders>
            <w:vAlign w:val="center"/>
          </w:tcPr>
          <w:p w:rsidR="002778B6" w:rsidRPr="00E20AC3" w:rsidRDefault="002778B6" w:rsidP="002778B6">
            <w:pPr>
              <w:pStyle w:val="aff1"/>
              <w:jc w:val="center"/>
              <w:rPr>
                <w:rStyle w:val="FontStyle62"/>
                <w:sz w:val="12"/>
                <w:szCs w:val="12"/>
              </w:rPr>
            </w:pPr>
            <w:r w:rsidRPr="00E20AC3">
              <w:rPr>
                <w:rStyle w:val="FontStyle62"/>
                <w:sz w:val="12"/>
                <w:szCs w:val="12"/>
              </w:rPr>
              <w:t>Уполномоченный орган) /ГИС/</w:t>
            </w:r>
            <w:r>
              <w:rPr>
                <w:rStyle w:val="FontStyle62"/>
                <w:sz w:val="12"/>
                <w:szCs w:val="12"/>
              </w:rPr>
              <w:t>ПГС/</w:t>
            </w:r>
            <w:r w:rsidRPr="00E20AC3">
              <w:rPr>
                <w:rStyle w:val="FontStyle62"/>
                <w:sz w:val="12"/>
                <w:szCs w:val="12"/>
              </w:rPr>
              <w:t>СМЭВ</w:t>
            </w:r>
          </w:p>
        </w:tc>
        <w:tc>
          <w:tcPr>
            <w:tcW w:w="687" w:type="pct"/>
            <w:vMerge/>
            <w:tcBorders>
              <w:left w:val="single" w:sz="6" w:space="0" w:color="auto"/>
              <w:bottom w:val="nil"/>
              <w:right w:val="single" w:sz="6" w:space="0" w:color="auto"/>
            </w:tcBorders>
            <w:vAlign w:val="center"/>
          </w:tcPr>
          <w:p w:rsidR="002778B6" w:rsidRPr="00E20AC3" w:rsidRDefault="002778B6" w:rsidP="00E20AC3">
            <w:pPr>
              <w:pStyle w:val="aff1"/>
              <w:jc w:val="center"/>
              <w:rPr>
                <w:rFonts w:ascii="Times New Roman" w:hAnsi="Times New Roman" w:cs="Times New Roman"/>
                <w:sz w:val="12"/>
                <w:szCs w:val="12"/>
              </w:rPr>
            </w:pPr>
          </w:p>
        </w:tc>
        <w:tc>
          <w:tcPr>
            <w:tcW w:w="714" w:type="pct"/>
            <w:tcBorders>
              <w:top w:val="single" w:sz="6" w:space="0" w:color="auto"/>
              <w:left w:val="single" w:sz="6" w:space="0" w:color="auto"/>
              <w:right w:val="single" w:sz="6" w:space="0" w:color="auto"/>
            </w:tcBorders>
            <w:vAlign w:val="center"/>
          </w:tcPr>
          <w:p w:rsidR="002778B6" w:rsidRPr="00E20AC3" w:rsidRDefault="002778B6" w:rsidP="002778B6">
            <w:pPr>
              <w:pStyle w:val="aff1"/>
              <w:jc w:val="center"/>
              <w:rPr>
                <w:rStyle w:val="FontStyle62"/>
                <w:sz w:val="12"/>
                <w:szCs w:val="12"/>
              </w:rPr>
            </w:pPr>
            <w:r>
              <w:rPr>
                <w:rStyle w:val="FontStyle62"/>
                <w:sz w:val="12"/>
                <w:szCs w:val="12"/>
              </w:rPr>
              <w:t xml:space="preserve">Получение документов (сведений), необходимых </w:t>
            </w:r>
            <w:r w:rsidRPr="00E20AC3">
              <w:rPr>
                <w:rStyle w:val="FontStyle62"/>
                <w:sz w:val="12"/>
                <w:szCs w:val="12"/>
              </w:rPr>
              <w:t>для</w:t>
            </w:r>
          </w:p>
          <w:p w:rsidR="002778B6" w:rsidRPr="00E20AC3" w:rsidRDefault="002778B6" w:rsidP="00E20AC3">
            <w:pPr>
              <w:pStyle w:val="aff1"/>
              <w:jc w:val="center"/>
              <w:rPr>
                <w:rStyle w:val="FontStyle62"/>
                <w:sz w:val="12"/>
                <w:szCs w:val="12"/>
              </w:rPr>
            </w:pPr>
            <w:r w:rsidRPr="00E20AC3">
              <w:rPr>
                <w:rStyle w:val="FontStyle62"/>
                <w:sz w:val="12"/>
                <w:szCs w:val="12"/>
              </w:rPr>
              <w:t>предоставления</w:t>
            </w:r>
          </w:p>
          <w:p w:rsidR="002778B6" w:rsidRPr="00E20AC3" w:rsidRDefault="002778B6" w:rsidP="00E20AC3">
            <w:pPr>
              <w:pStyle w:val="aff1"/>
              <w:jc w:val="center"/>
              <w:rPr>
                <w:rStyle w:val="FontStyle62"/>
                <w:sz w:val="12"/>
                <w:szCs w:val="12"/>
              </w:rPr>
            </w:pPr>
            <w:r w:rsidRPr="00E20AC3">
              <w:rPr>
                <w:rStyle w:val="FontStyle62"/>
                <w:sz w:val="12"/>
                <w:szCs w:val="12"/>
              </w:rPr>
              <w:t>муниципальной услуги</w:t>
            </w:r>
          </w:p>
        </w:tc>
      </w:tr>
      <w:tr w:rsidR="002778B6" w:rsidRPr="00E20AC3" w:rsidTr="002778B6">
        <w:tc>
          <w:tcPr>
            <w:tcW w:w="5000" w:type="pct"/>
            <w:gridSpan w:val="7"/>
            <w:tcBorders>
              <w:top w:val="single" w:sz="6" w:space="0" w:color="auto"/>
              <w:left w:val="single" w:sz="6" w:space="0" w:color="auto"/>
              <w:bottom w:val="single" w:sz="6" w:space="0" w:color="auto"/>
              <w:right w:val="single" w:sz="6" w:space="0" w:color="auto"/>
            </w:tcBorders>
            <w:vAlign w:val="center"/>
          </w:tcPr>
          <w:p w:rsidR="002778B6" w:rsidRPr="00E20AC3" w:rsidRDefault="002778B6" w:rsidP="002778B6">
            <w:pPr>
              <w:pStyle w:val="aff1"/>
              <w:jc w:val="center"/>
              <w:rPr>
                <w:rFonts w:ascii="Times New Roman" w:hAnsi="Times New Roman" w:cs="Times New Roman"/>
                <w:sz w:val="12"/>
                <w:szCs w:val="12"/>
              </w:rPr>
            </w:pPr>
            <w:r w:rsidRPr="00E20AC3">
              <w:rPr>
                <w:rStyle w:val="FontStyle62"/>
                <w:sz w:val="12"/>
                <w:szCs w:val="12"/>
              </w:rPr>
              <w:t>3.</w:t>
            </w:r>
            <w:r>
              <w:rPr>
                <w:rStyle w:val="FontStyle62"/>
                <w:sz w:val="12"/>
                <w:szCs w:val="12"/>
              </w:rPr>
              <w:t xml:space="preserve"> </w:t>
            </w:r>
            <w:r w:rsidRPr="00E20AC3">
              <w:rPr>
                <w:rStyle w:val="FontStyle62"/>
                <w:sz w:val="12"/>
                <w:szCs w:val="12"/>
              </w:rPr>
              <w:t>Рассмотрение документов и сведений</w:t>
            </w:r>
          </w:p>
        </w:tc>
      </w:tr>
      <w:tr w:rsidR="00C10377" w:rsidRPr="00E20AC3" w:rsidTr="00652FED">
        <w:trPr>
          <w:trHeight w:val="2080"/>
        </w:trPr>
        <w:tc>
          <w:tcPr>
            <w:tcW w:w="696" w:type="pct"/>
            <w:tcBorders>
              <w:top w:val="single" w:sz="6" w:space="0" w:color="auto"/>
              <w:left w:val="single" w:sz="6" w:space="0" w:color="auto"/>
              <w:right w:val="single" w:sz="6" w:space="0" w:color="auto"/>
            </w:tcBorders>
            <w:vAlign w:val="center"/>
          </w:tcPr>
          <w:p w:rsidR="00C10377" w:rsidRPr="00E20AC3" w:rsidRDefault="00C10377" w:rsidP="002778B6">
            <w:pPr>
              <w:pStyle w:val="aff1"/>
              <w:jc w:val="center"/>
              <w:rPr>
                <w:rStyle w:val="FontStyle62"/>
                <w:sz w:val="12"/>
                <w:szCs w:val="12"/>
              </w:rPr>
            </w:pPr>
            <w:r>
              <w:rPr>
                <w:rStyle w:val="FontStyle62"/>
                <w:sz w:val="12"/>
                <w:szCs w:val="12"/>
              </w:rPr>
              <w:t xml:space="preserve">Пакет зарегистрированных документов, поступивших должностному лицу, ответственному за предоставление </w:t>
            </w:r>
            <w:r w:rsidRPr="00E20AC3">
              <w:rPr>
                <w:rStyle w:val="FontStyle62"/>
                <w:sz w:val="12"/>
                <w:szCs w:val="12"/>
              </w:rPr>
              <w:t>муниципальной услуги</w:t>
            </w:r>
          </w:p>
        </w:tc>
        <w:tc>
          <w:tcPr>
            <w:tcW w:w="701" w:type="pct"/>
            <w:tcBorders>
              <w:top w:val="single" w:sz="6" w:space="0" w:color="auto"/>
              <w:left w:val="single" w:sz="6" w:space="0" w:color="auto"/>
              <w:right w:val="single" w:sz="6" w:space="0" w:color="auto"/>
            </w:tcBorders>
            <w:vAlign w:val="center"/>
          </w:tcPr>
          <w:p w:rsidR="00C10377" w:rsidRPr="00E20AC3" w:rsidRDefault="00C10377" w:rsidP="002778B6">
            <w:pPr>
              <w:pStyle w:val="aff1"/>
              <w:jc w:val="center"/>
              <w:rPr>
                <w:rStyle w:val="FontStyle62"/>
                <w:sz w:val="12"/>
                <w:szCs w:val="12"/>
              </w:rPr>
            </w:pPr>
            <w:r>
              <w:rPr>
                <w:rStyle w:val="FontStyle62"/>
                <w:sz w:val="12"/>
                <w:szCs w:val="12"/>
              </w:rPr>
              <w:t xml:space="preserve">Проверка соответствия документов и сведений </w:t>
            </w:r>
            <w:r w:rsidRPr="00E20AC3">
              <w:rPr>
                <w:rStyle w:val="FontStyle62"/>
                <w:sz w:val="12"/>
                <w:szCs w:val="12"/>
              </w:rPr>
              <w:t>требов</w:t>
            </w:r>
            <w:r>
              <w:rPr>
                <w:rStyle w:val="FontStyle62"/>
                <w:sz w:val="12"/>
                <w:szCs w:val="12"/>
              </w:rPr>
              <w:t xml:space="preserve">аниям нормативных правовых </w:t>
            </w:r>
            <w:r w:rsidRPr="00E20AC3">
              <w:rPr>
                <w:rStyle w:val="FontStyle62"/>
                <w:sz w:val="12"/>
                <w:szCs w:val="12"/>
              </w:rPr>
              <w:t>актов</w:t>
            </w:r>
          </w:p>
        </w:tc>
        <w:tc>
          <w:tcPr>
            <w:tcW w:w="701" w:type="pct"/>
            <w:tcBorders>
              <w:top w:val="single" w:sz="6" w:space="0" w:color="auto"/>
              <w:left w:val="single" w:sz="6" w:space="0" w:color="auto"/>
              <w:right w:val="single" w:sz="6" w:space="0" w:color="auto"/>
            </w:tcBorders>
            <w:vAlign w:val="center"/>
          </w:tcPr>
          <w:p w:rsidR="00C10377" w:rsidRPr="00E20AC3" w:rsidRDefault="00C10377" w:rsidP="002778B6">
            <w:pPr>
              <w:pStyle w:val="aff1"/>
              <w:jc w:val="center"/>
              <w:rPr>
                <w:rStyle w:val="FontStyle62"/>
                <w:sz w:val="12"/>
                <w:szCs w:val="12"/>
              </w:rPr>
            </w:pPr>
            <w:r>
              <w:rPr>
                <w:rStyle w:val="FontStyle62"/>
                <w:sz w:val="12"/>
                <w:szCs w:val="12"/>
              </w:rPr>
              <w:t xml:space="preserve">До 20 рабочих дней со дня поступления документации по планировке </w:t>
            </w:r>
            <w:r w:rsidRPr="00E20AC3">
              <w:rPr>
                <w:rStyle w:val="FontStyle62"/>
                <w:sz w:val="12"/>
                <w:szCs w:val="12"/>
              </w:rPr>
              <w:t>территории</w:t>
            </w:r>
          </w:p>
        </w:tc>
        <w:tc>
          <w:tcPr>
            <w:tcW w:w="714" w:type="pct"/>
            <w:tcBorders>
              <w:top w:val="single" w:sz="6" w:space="0" w:color="auto"/>
              <w:left w:val="single" w:sz="6" w:space="0" w:color="auto"/>
              <w:right w:val="single" w:sz="6" w:space="0" w:color="auto"/>
            </w:tcBorders>
            <w:vAlign w:val="center"/>
          </w:tcPr>
          <w:p w:rsidR="00C10377" w:rsidRPr="00E20AC3" w:rsidRDefault="00C10377" w:rsidP="002778B6">
            <w:pPr>
              <w:pStyle w:val="aff1"/>
              <w:jc w:val="center"/>
              <w:rPr>
                <w:rStyle w:val="FontStyle62"/>
                <w:sz w:val="12"/>
                <w:szCs w:val="12"/>
              </w:rPr>
            </w:pPr>
            <w:r>
              <w:rPr>
                <w:rStyle w:val="FontStyle62"/>
                <w:sz w:val="12"/>
                <w:szCs w:val="12"/>
              </w:rPr>
              <w:t xml:space="preserve">Должностное </w:t>
            </w:r>
            <w:r w:rsidRPr="00E20AC3">
              <w:rPr>
                <w:rStyle w:val="FontStyle62"/>
                <w:sz w:val="12"/>
                <w:szCs w:val="12"/>
              </w:rPr>
              <w:t>лицо</w:t>
            </w:r>
          </w:p>
          <w:p w:rsidR="00C10377" w:rsidRPr="00E20AC3" w:rsidRDefault="00C10377" w:rsidP="002778B6">
            <w:pPr>
              <w:pStyle w:val="aff1"/>
              <w:jc w:val="center"/>
              <w:rPr>
                <w:rStyle w:val="FontStyle62"/>
                <w:sz w:val="12"/>
                <w:szCs w:val="12"/>
              </w:rPr>
            </w:pPr>
            <w:r>
              <w:rPr>
                <w:rStyle w:val="FontStyle62"/>
                <w:sz w:val="12"/>
                <w:szCs w:val="12"/>
              </w:rPr>
              <w:t xml:space="preserve">Уполномоченный орган, ответственное за предоставление муниципальной </w:t>
            </w:r>
            <w:r w:rsidRPr="00E20AC3">
              <w:rPr>
                <w:rStyle w:val="FontStyle62"/>
                <w:sz w:val="12"/>
                <w:szCs w:val="12"/>
              </w:rPr>
              <w:t>услуги</w:t>
            </w:r>
          </w:p>
        </w:tc>
        <w:tc>
          <w:tcPr>
            <w:tcW w:w="786" w:type="pct"/>
            <w:vMerge w:val="restart"/>
            <w:tcBorders>
              <w:top w:val="single" w:sz="6" w:space="0" w:color="auto"/>
              <w:left w:val="single" w:sz="6" w:space="0" w:color="auto"/>
              <w:right w:val="single" w:sz="6" w:space="0" w:color="auto"/>
            </w:tcBorders>
            <w:vAlign w:val="center"/>
          </w:tcPr>
          <w:p w:rsidR="00C10377" w:rsidRPr="00E20AC3" w:rsidRDefault="00C10377" w:rsidP="00C10377">
            <w:pPr>
              <w:pStyle w:val="aff1"/>
              <w:jc w:val="center"/>
              <w:rPr>
                <w:rStyle w:val="FontStyle62"/>
                <w:sz w:val="12"/>
                <w:szCs w:val="12"/>
              </w:rPr>
            </w:pPr>
            <w:r w:rsidRPr="00E20AC3">
              <w:rPr>
                <w:rStyle w:val="FontStyle62"/>
                <w:sz w:val="12"/>
                <w:szCs w:val="12"/>
              </w:rPr>
              <w:t>Уполномоченный орган/ГИС /ПГС</w:t>
            </w:r>
          </w:p>
        </w:tc>
        <w:tc>
          <w:tcPr>
            <w:tcW w:w="687" w:type="pct"/>
            <w:vMerge w:val="restart"/>
            <w:tcBorders>
              <w:top w:val="single" w:sz="6" w:space="0" w:color="auto"/>
              <w:left w:val="single" w:sz="6" w:space="0" w:color="auto"/>
              <w:right w:val="single" w:sz="6" w:space="0" w:color="auto"/>
            </w:tcBorders>
            <w:vAlign w:val="center"/>
          </w:tcPr>
          <w:p w:rsidR="00C10377" w:rsidRPr="00E20AC3" w:rsidRDefault="00C10377" w:rsidP="002778B6">
            <w:pPr>
              <w:pStyle w:val="aff1"/>
              <w:jc w:val="center"/>
              <w:rPr>
                <w:rStyle w:val="FontStyle62"/>
                <w:sz w:val="12"/>
                <w:szCs w:val="12"/>
              </w:rPr>
            </w:pPr>
            <w:r>
              <w:rPr>
                <w:rStyle w:val="FontStyle62"/>
                <w:sz w:val="12"/>
                <w:szCs w:val="12"/>
              </w:rPr>
              <w:t xml:space="preserve">Основания отказа в </w:t>
            </w:r>
            <w:r w:rsidRPr="00E20AC3">
              <w:rPr>
                <w:rStyle w:val="FontStyle62"/>
                <w:sz w:val="12"/>
                <w:szCs w:val="12"/>
              </w:rPr>
              <w:t>предоставлении муниципальной у</w:t>
            </w:r>
            <w:r>
              <w:rPr>
                <w:rStyle w:val="FontStyle62"/>
                <w:sz w:val="12"/>
                <w:szCs w:val="12"/>
              </w:rPr>
              <w:t xml:space="preserve">слуги, </w:t>
            </w:r>
            <w:r w:rsidRPr="00E20AC3">
              <w:rPr>
                <w:rStyle w:val="FontStyle62"/>
                <w:sz w:val="12"/>
                <w:szCs w:val="12"/>
              </w:rPr>
              <w:t>предусмотренные</w:t>
            </w:r>
          </w:p>
          <w:p w:rsidR="00C10377" w:rsidRPr="00E20AC3" w:rsidRDefault="00C10377" w:rsidP="002778B6">
            <w:pPr>
              <w:pStyle w:val="aff1"/>
              <w:jc w:val="center"/>
              <w:rPr>
                <w:rStyle w:val="FontStyle62"/>
                <w:sz w:val="12"/>
                <w:szCs w:val="12"/>
              </w:rPr>
            </w:pPr>
            <w:r>
              <w:rPr>
                <w:rStyle w:val="FontStyle62"/>
                <w:sz w:val="12"/>
                <w:szCs w:val="12"/>
              </w:rPr>
              <w:t xml:space="preserve">Пунктом </w:t>
            </w:r>
            <w:r w:rsidRPr="00E20AC3">
              <w:rPr>
                <w:rStyle w:val="FontStyle62"/>
                <w:sz w:val="12"/>
                <w:szCs w:val="12"/>
              </w:rPr>
              <w:t>2.21</w:t>
            </w:r>
          </w:p>
          <w:p w:rsidR="00C10377" w:rsidRPr="00E20AC3" w:rsidRDefault="00C10377" w:rsidP="002778B6">
            <w:pPr>
              <w:pStyle w:val="aff1"/>
              <w:jc w:val="center"/>
              <w:rPr>
                <w:rStyle w:val="FontStyle62"/>
                <w:sz w:val="12"/>
                <w:szCs w:val="12"/>
              </w:rPr>
            </w:pPr>
            <w:r w:rsidRPr="00E20AC3">
              <w:rPr>
                <w:rStyle w:val="FontStyle62"/>
                <w:sz w:val="12"/>
                <w:szCs w:val="12"/>
              </w:rPr>
              <w:t>Администр</w:t>
            </w:r>
            <w:r>
              <w:rPr>
                <w:rStyle w:val="FontStyle62"/>
                <w:sz w:val="12"/>
                <w:szCs w:val="12"/>
              </w:rPr>
              <w:t xml:space="preserve">ативного </w:t>
            </w:r>
            <w:r w:rsidRPr="00E20AC3">
              <w:rPr>
                <w:rStyle w:val="FontStyle62"/>
                <w:sz w:val="12"/>
                <w:szCs w:val="12"/>
              </w:rPr>
              <w:t>регламента</w:t>
            </w:r>
          </w:p>
        </w:tc>
        <w:tc>
          <w:tcPr>
            <w:tcW w:w="714" w:type="pct"/>
            <w:tcBorders>
              <w:top w:val="single" w:sz="6" w:space="0" w:color="auto"/>
              <w:left w:val="single" w:sz="6" w:space="0" w:color="auto"/>
              <w:right w:val="single" w:sz="6" w:space="0" w:color="auto"/>
            </w:tcBorders>
            <w:vAlign w:val="center"/>
          </w:tcPr>
          <w:p w:rsidR="00C10377" w:rsidRPr="00E20AC3" w:rsidRDefault="00C10377" w:rsidP="00C10377">
            <w:pPr>
              <w:pStyle w:val="aff1"/>
              <w:jc w:val="center"/>
              <w:rPr>
                <w:rStyle w:val="FontStyle62"/>
                <w:sz w:val="12"/>
                <w:szCs w:val="12"/>
              </w:rPr>
            </w:pPr>
            <w:r>
              <w:rPr>
                <w:rStyle w:val="FontStyle62"/>
                <w:sz w:val="12"/>
                <w:szCs w:val="12"/>
              </w:rPr>
              <w:t xml:space="preserve">Проект результата предоставления муниципальной услуги либо принятие решения о проведении проведение публичных слушаний или общественных </w:t>
            </w:r>
            <w:r w:rsidRPr="00E20AC3">
              <w:rPr>
                <w:rStyle w:val="FontStyle62"/>
                <w:sz w:val="12"/>
                <w:szCs w:val="12"/>
              </w:rPr>
              <w:t>обсуждений</w:t>
            </w:r>
          </w:p>
        </w:tc>
      </w:tr>
      <w:tr w:rsidR="00C10377" w:rsidRPr="00E20AC3" w:rsidTr="00C10377">
        <w:trPr>
          <w:trHeight w:val="65"/>
        </w:trPr>
        <w:tc>
          <w:tcPr>
            <w:tcW w:w="696" w:type="pct"/>
            <w:tcBorders>
              <w:top w:val="single" w:sz="6" w:space="0" w:color="auto"/>
              <w:left w:val="single" w:sz="6" w:space="0" w:color="auto"/>
              <w:right w:val="single" w:sz="6" w:space="0" w:color="auto"/>
            </w:tcBorders>
            <w:vAlign w:val="center"/>
          </w:tcPr>
          <w:p w:rsidR="00C10377" w:rsidRPr="00E20AC3" w:rsidRDefault="00C10377" w:rsidP="00C10377">
            <w:pPr>
              <w:pStyle w:val="aff1"/>
              <w:jc w:val="center"/>
              <w:rPr>
                <w:rStyle w:val="FontStyle62"/>
                <w:sz w:val="12"/>
                <w:szCs w:val="12"/>
              </w:rPr>
            </w:pPr>
            <w:r>
              <w:rPr>
                <w:rStyle w:val="FontStyle62"/>
                <w:sz w:val="12"/>
                <w:szCs w:val="12"/>
              </w:rPr>
              <w:t xml:space="preserve">Соответствие документов и сведений требованиям нормативных правовых </w:t>
            </w:r>
            <w:r w:rsidRPr="00E20AC3">
              <w:rPr>
                <w:rStyle w:val="FontStyle62"/>
                <w:sz w:val="12"/>
                <w:szCs w:val="12"/>
              </w:rPr>
              <w:t>актов предоставления</w:t>
            </w:r>
          </w:p>
          <w:p w:rsidR="00C10377" w:rsidRPr="00E20AC3" w:rsidRDefault="00C10377" w:rsidP="00C10377">
            <w:pPr>
              <w:pStyle w:val="aff1"/>
              <w:jc w:val="center"/>
              <w:rPr>
                <w:rStyle w:val="FontStyle62"/>
                <w:sz w:val="12"/>
                <w:szCs w:val="12"/>
              </w:rPr>
            </w:pPr>
            <w:r>
              <w:rPr>
                <w:rStyle w:val="FontStyle62"/>
                <w:sz w:val="12"/>
                <w:szCs w:val="12"/>
              </w:rPr>
              <w:t xml:space="preserve">муниципальной услуги, наличие оснований для проведения публичных слушания или общественных </w:t>
            </w:r>
            <w:r w:rsidRPr="00E20AC3">
              <w:rPr>
                <w:rStyle w:val="FontStyle62"/>
                <w:sz w:val="12"/>
                <w:szCs w:val="12"/>
              </w:rPr>
              <w:t>обсуждений</w:t>
            </w:r>
          </w:p>
        </w:tc>
        <w:tc>
          <w:tcPr>
            <w:tcW w:w="701" w:type="pct"/>
            <w:tcBorders>
              <w:top w:val="single" w:sz="6" w:space="0" w:color="auto"/>
              <w:left w:val="single" w:sz="6" w:space="0" w:color="auto"/>
              <w:right w:val="single" w:sz="6" w:space="0" w:color="auto"/>
            </w:tcBorders>
            <w:vAlign w:val="center"/>
          </w:tcPr>
          <w:p w:rsidR="00C10377" w:rsidRPr="00E20AC3" w:rsidRDefault="00C10377" w:rsidP="00E20AC3">
            <w:pPr>
              <w:pStyle w:val="aff1"/>
              <w:jc w:val="center"/>
              <w:rPr>
                <w:rStyle w:val="FontStyle62"/>
                <w:sz w:val="12"/>
                <w:szCs w:val="12"/>
              </w:rPr>
            </w:pPr>
            <w:r>
              <w:rPr>
                <w:rStyle w:val="FontStyle62"/>
                <w:sz w:val="12"/>
                <w:szCs w:val="12"/>
              </w:rPr>
              <w:t xml:space="preserve">Проведение </w:t>
            </w:r>
            <w:r w:rsidRPr="00E20AC3">
              <w:rPr>
                <w:rStyle w:val="FontStyle62"/>
                <w:sz w:val="12"/>
                <w:szCs w:val="12"/>
              </w:rPr>
              <w:t>публичных</w:t>
            </w:r>
          </w:p>
          <w:p w:rsidR="00C10377" w:rsidRPr="00E20AC3" w:rsidRDefault="00C10377" w:rsidP="00E20AC3">
            <w:pPr>
              <w:pStyle w:val="aff1"/>
              <w:jc w:val="center"/>
              <w:rPr>
                <w:rStyle w:val="FontStyle62"/>
                <w:sz w:val="12"/>
                <w:szCs w:val="12"/>
              </w:rPr>
            </w:pPr>
            <w:r w:rsidRPr="00E20AC3">
              <w:rPr>
                <w:rStyle w:val="FontStyle62"/>
                <w:sz w:val="12"/>
                <w:szCs w:val="12"/>
              </w:rPr>
              <w:t>слушаний или</w:t>
            </w:r>
          </w:p>
          <w:p w:rsidR="00C10377" w:rsidRPr="00E20AC3" w:rsidRDefault="00C10377" w:rsidP="00E20AC3">
            <w:pPr>
              <w:pStyle w:val="aff1"/>
              <w:jc w:val="center"/>
              <w:rPr>
                <w:rStyle w:val="FontStyle62"/>
                <w:sz w:val="12"/>
                <w:szCs w:val="12"/>
              </w:rPr>
            </w:pPr>
            <w:r w:rsidRPr="00E20AC3">
              <w:rPr>
                <w:rStyle w:val="FontStyle62"/>
                <w:sz w:val="12"/>
                <w:szCs w:val="12"/>
              </w:rPr>
              <w:t>общественных</w:t>
            </w:r>
          </w:p>
          <w:p w:rsidR="00C10377" w:rsidRPr="00E20AC3" w:rsidRDefault="00C10377" w:rsidP="00E20AC3">
            <w:pPr>
              <w:pStyle w:val="aff1"/>
              <w:jc w:val="center"/>
              <w:rPr>
                <w:rStyle w:val="FontStyle62"/>
                <w:sz w:val="12"/>
                <w:szCs w:val="12"/>
              </w:rPr>
            </w:pPr>
            <w:r w:rsidRPr="00E20AC3">
              <w:rPr>
                <w:rStyle w:val="FontStyle62"/>
                <w:sz w:val="12"/>
                <w:szCs w:val="12"/>
              </w:rPr>
              <w:t>обсуждений</w:t>
            </w:r>
          </w:p>
        </w:tc>
        <w:tc>
          <w:tcPr>
            <w:tcW w:w="701" w:type="pct"/>
            <w:tcBorders>
              <w:top w:val="single" w:sz="6" w:space="0" w:color="auto"/>
              <w:left w:val="single" w:sz="6" w:space="0" w:color="auto"/>
              <w:right w:val="single" w:sz="6" w:space="0" w:color="auto"/>
            </w:tcBorders>
            <w:vAlign w:val="center"/>
          </w:tcPr>
          <w:p w:rsidR="00C10377" w:rsidRPr="00E20AC3" w:rsidRDefault="00C10377" w:rsidP="00C10377">
            <w:pPr>
              <w:pStyle w:val="aff1"/>
              <w:jc w:val="center"/>
              <w:rPr>
                <w:rStyle w:val="FontStyle62"/>
                <w:sz w:val="12"/>
                <w:szCs w:val="12"/>
              </w:rPr>
            </w:pPr>
            <w:r>
              <w:rPr>
                <w:rStyle w:val="FontStyle62"/>
                <w:sz w:val="12"/>
                <w:szCs w:val="12"/>
              </w:rPr>
              <w:t xml:space="preserve">не менее 1 и не более 3 месяцев со дня оповещения жителей муниципального </w:t>
            </w:r>
            <w:r w:rsidRPr="00E20AC3">
              <w:rPr>
                <w:rStyle w:val="FontStyle62"/>
                <w:sz w:val="12"/>
                <w:szCs w:val="12"/>
              </w:rPr>
              <w:t>образования о</w:t>
            </w:r>
          </w:p>
          <w:p w:rsidR="00C10377" w:rsidRPr="00E20AC3" w:rsidRDefault="00C10377" w:rsidP="00C10377">
            <w:pPr>
              <w:pStyle w:val="aff1"/>
              <w:jc w:val="center"/>
              <w:rPr>
                <w:rStyle w:val="FontStyle62"/>
                <w:sz w:val="12"/>
                <w:szCs w:val="12"/>
              </w:rPr>
            </w:pPr>
            <w:r>
              <w:rPr>
                <w:rStyle w:val="FontStyle62"/>
                <w:sz w:val="12"/>
                <w:szCs w:val="12"/>
              </w:rPr>
              <w:t xml:space="preserve">проведении публичных слушаний или общественных обсуждений до дня опубликования заключения о </w:t>
            </w:r>
            <w:r w:rsidRPr="00E20AC3">
              <w:rPr>
                <w:rStyle w:val="FontStyle62"/>
                <w:sz w:val="12"/>
                <w:szCs w:val="12"/>
              </w:rPr>
              <w:t>результат</w:t>
            </w:r>
            <w:r>
              <w:rPr>
                <w:rStyle w:val="FontStyle62"/>
                <w:sz w:val="12"/>
                <w:szCs w:val="12"/>
              </w:rPr>
              <w:t xml:space="preserve">ах публичных </w:t>
            </w:r>
            <w:r w:rsidRPr="00E20AC3">
              <w:rPr>
                <w:rStyle w:val="FontStyle62"/>
                <w:sz w:val="12"/>
                <w:szCs w:val="12"/>
              </w:rPr>
              <w:t>слушаний или</w:t>
            </w:r>
          </w:p>
          <w:p w:rsidR="00C10377" w:rsidRPr="00E20AC3" w:rsidRDefault="00C10377" w:rsidP="00C10377">
            <w:pPr>
              <w:pStyle w:val="aff1"/>
              <w:jc w:val="center"/>
              <w:rPr>
                <w:rStyle w:val="FontStyle62"/>
                <w:sz w:val="12"/>
                <w:szCs w:val="12"/>
              </w:rPr>
            </w:pPr>
            <w:r>
              <w:rPr>
                <w:rStyle w:val="FontStyle62"/>
                <w:sz w:val="12"/>
                <w:szCs w:val="12"/>
              </w:rPr>
              <w:t xml:space="preserve">общественных </w:t>
            </w:r>
            <w:r w:rsidRPr="00E20AC3">
              <w:rPr>
                <w:rStyle w:val="FontStyle62"/>
                <w:sz w:val="12"/>
                <w:szCs w:val="12"/>
              </w:rPr>
              <w:t>обсуждений</w:t>
            </w:r>
          </w:p>
        </w:tc>
        <w:tc>
          <w:tcPr>
            <w:tcW w:w="714" w:type="pct"/>
            <w:tcBorders>
              <w:top w:val="single" w:sz="6" w:space="0" w:color="auto"/>
              <w:left w:val="single" w:sz="6" w:space="0" w:color="auto"/>
              <w:right w:val="single" w:sz="6" w:space="0" w:color="auto"/>
            </w:tcBorders>
            <w:vAlign w:val="center"/>
          </w:tcPr>
          <w:p w:rsidR="00C10377" w:rsidRPr="00E20AC3" w:rsidRDefault="00C10377" w:rsidP="00C10377">
            <w:pPr>
              <w:pStyle w:val="aff1"/>
              <w:jc w:val="center"/>
              <w:rPr>
                <w:rStyle w:val="FontStyle62"/>
                <w:sz w:val="12"/>
                <w:szCs w:val="12"/>
              </w:rPr>
            </w:pPr>
            <w:r>
              <w:rPr>
                <w:rStyle w:val="FontStyle62"/>
                <w:sz w:val="12"/>
                <w:szCs w:val="12"/>
              </w:rPr>
              <w:t xml:space="preserve">Должностное </w:t>
            </w:r>
            <w:r w:rsidRPr="00E20AC3">
              <w:rPr>
                <w:rStyle w:val="FontStyle62"/>
                <w:sz w:val="12"/>
                <w:szCs w:val="12"/>
              </w:rPr>
              <w:t>лицо</w:t>
            </w:r>
          </w:p>
          <w:p w:rsidR="00C10377" w:rsidRPr="00E20AC3" w:rsidRDefault="00C10377" w:rsidP="00C10377">
            <w:pPr>
              <w:pStyle w:val="aff1"/>
              <w:jc w:val="center"/>
              <w:rPr>
                <w:rStyle w:val="FontStyle62"/>
                <w:sz w:val="12"/>
                <w:szCs w:val="12"/>
              </w:rPr>
            </w:pPr>
            <w:r>
              <w:rPr>
                <w:rStyle w:val="FontStyle62"/>
                <w:sz w:val="12"/>
                <w:szCs w:val="12"/>
              </w:rPr>
              <w:t xml:space="preserve">Уполномоченного органа, ответственное за предоставление муниципальной </w:t>
            </w:r>
            <w:r w:rsidRPr="00E20AC3">
              <w:rPr>
                <w:rStyle w:val="FontStyle62"/>
                <w:sz w:val="12"/>
                <w:szCs w:val="12"/>
              </w:rPr>
              <w:t>услуги</w:t>
            </w:r>
          </w:p>
        </w:tc>
        <w:tc>
          <w:tcPr>
            <w:tcW w:w="786" w:type="pct"/>
            <w:vMerge/>
            <w:tcBorders>
              <w:left w:val="single" w:sz="6" w:space="0" w:color="auto"/>
              <w:right w:val="single" w:sz="6" w:space="0" w:color="auto"/>
            </w:tcBorders>
            <w:vAlign w:val="center"/>
          </w:tcPr>
          <w:p w:rsidR="00C10377" w:rsidRPr="00E20AC3" w:rsidRDefault="00C10377" w:rsidP="00E20AC3">
            <w:pPr>
              <w:pStyle w:val="aff1"/>
              <w:jc w:val="center"/>
              <w:rPr>
                <w:rFonts w:ascii="Times New Roman" w:hAnsi="Times New Roman" w:cs="Times New Roman"/>
                <w:sz w:val="12"/>
                <w:szCs w:val="12"/>
              </w:rPr>
            </w:pPr>
          </w:p>
        </w:tc>
        <w:tc>
          <w:tcPr>
            <w:tcW w:w="687" w:type="pct"/>
            <w:vMerge/>
            <w:tcBorders>
              <w:left w:val="single" w:sz="6" w:space="0" w:color="auto"/>
              <w:right w:val="single" w:sz="6" w:space="0" w:color="auto"/>
            </w:tcBorders>
            <w:vAlign w:val="center"/>
          </w:tcPr>
          <w:p w:rsidR="00C10377" w:rsidRPr="00E20AC3" w:rsidRDefault="00C10377" w:rsidP="00E20AC3">
            <w:pPr>
              <w:pStyle w:val="aff1"/>
              <w:jc w:val="center"/>
              <w:rPr>
                <w:rFonts w:ascii="Times New Roman" w:hAnsi="Times New Roman" w:cs="Times New Roman"/>
                <w:sz w:val="12"/>
                <w:szCs w:val="12"/>
              </w:rPr>
            </w:pPr>
          </w:p>
        </w:tc>
        <w:tc>
          <w:tcPr>
            <w:tcW w:w="714" w:type="pct"/>
            <w:tcBorders>
              <w:top w:val="single" w:sz="6" w:space="0" w:color="auto"/>
              <w:left w:val="single" w:sz="6" w:space="0" w:color="auto"/>
              <w:right w:val="single" w:sz="6" w:space="0" w:color="auto"/>
            </w:tcBorders>
            <w:vAlign w:val="center"/>
          </w:tcPr>
          <w:p w:rsidR="00C10377" w:rsidRPr="00E20AC3" w:rsidRDefault="00C10377" w:rsidP="00C10377">
            <w:pPr>
              <w:pStyle w:val="aff1"/>
              <w:jc w:val="center"/>
              <w:rPr>
                <w:rStyle w:val="FontStyle62"/>
                <w:sz w:val="12"/>
                <w:szCs w:val="12"/>
              </w:rPr>
            </w:pPr>
            <w:r w:rsidRPr="00E20AC3">
              <w:rPr>
                <w:rStyle w:val="FontStyle62"/>
                <w:sz w:val="12"/>
                <w:szCs w:val="12"/>
              </w:rPr>
              <w:t>Подготовка</w:t>
            </w:r>
            <w:r>
              <w:rPr>
                <w:rStyle w:val="FontStyle62"/>
                <w:sz w:val="12"/>
                <w:szCs w:val="12"/>
              </w:rPr>
              <w:t xml:space="preserve"> </w:t>
            </w:r>
            <w:r w:rsidRPr="00E20AC3">
              <w:rPr>
                <w:rStyle w:val="FontStyle62"/>
                <w:sz w:val="12"/>
                <w:szCs w:val="12"/>
              </w:rPr>
              <w:t>протокола</w:t>
            </w:r>
            <w:r>
              <w:rPr>
                <w:rStyle w:val="FontStyle62"/>
                <w:sz w:val="12"/>
                <w:szCs w:val="12"/>
              </w:rPr>
              <w:t xml:space="preserve"> </w:t>
            </w:r>
            <w:r w:rsidRPr="00E20AC3">
              <w:rPr>
                <w:rStyle w:val="FontStyle62"/>
                <w:sz w:val="12"/>
                <w:szCs w:val="12"/>
              </w:rPr>
              <w:t>публичных</w:t>
            </w:r>
            <w:r>
              <w:rPr>
                <w:rStyle w:val="FontStyle62"/>
                <w:sz w:val="12"/>
                <w:szCs w:val="12"/>
              </w:rPr>
              <w:t xml:space="preserve"> </w:t>
            </w:r>
            <w:r w:rsidRPr="00E20AC3">
              <w:rPr>
                <w:rStyle w:val="FontStyle62"/>
                <w:sz w:val="12"/>
                <w:szCs w:val="12"/>
              </w:rPr>
              <w:t>слушаний или</w:t>
            </w:r>
            <w:r>
              <w:rPr>
                <w:rStyle w:val="FontStyle62"/>
                <w:sz w:val="12"/>
                <w:szCs w:val="12"/>
              </w:rPr>
              <w:t xml:space="preserve"> </w:t>
            </w:r>
            <w:r w:rsidRPr="00E20AC3">
              <w:rPr>
                <w:rStyle w:val="FontStyle62"/>
                <w:sz w:val="12"/>
                <w:szCs w:val="12"/>
              </w:rPr>
              <w:t>общественных</w:t>
            </w:r>
            <w:r>
              <w:rPr>
                <w:rStyle w:val="FontStyle62"/>
                <w:sz w:val="12"/>
                <w:szCs w:val="12"/>
              </w:rPr>
              <w:t xml:space="preserve"> </w:t>
            </w:r>
            <w:r w:rsidRPr="00E20AC3">
              <w:rPr>
                <w:rStyle w:val="FontStyle62"/>
                <w:sz w:val="12"/>
                <w:szCs w:val="12"/>
              </w:rPr>
              <w:t>обсуждений</w:t>
            </w:r>
            <w:r>
              <w:rPr>
                <w:rStyle w:val="FontStyle62"/>
                <w:sz w:val="12"/>
                <w:szCs w:val="12"/>
              </w:rPr>
              <w:t xml:space="preserve"> </w:t>
            </w:r>
            <w:r w:rsidRPr="00E20AC3">
              <w:rPr>
                <w:rStyle w:val="FontStyle62"/>
                <w:sz w:val="12"/>
                <w:szCs w:val="12"/>
              </w:rPr>
              <w:t>и заключения о</w:t>
            </w:r>
            <w:r>
              <w:rPr>
                <w:rStyle w:val="FontStyle62"/>
                <w:sz w:val="12"/>
                <w:szCs w:val="12"/>
              </w:rPr>
              <w:t xml:space="preserve"> </w:t>
            </w:r>
            <w:r w:rsidRPr="00E20AC3">
              <w:rPr>
                <w:rStyle w:val="FontStyle62"/>
                <w:sz w:val="12"/>
                <w:szCs w:val="12"/>
              </w:rPr>
              <w:t>результатах</w:t>
            </w:r>
            <w:r>
              <w:rPr>
                <w:rStyle w:val="FontStyle62"/>
                <w:sz w:val="12"/>
                <w:szCs w:val="12"/>
              </w:rPr>
              <w:t xml:space="preserve"> </w:t>
            </w:r>
            <w:r w:rsidRPr="00E20AC3">
              <w:rPr>
                <w:rStyle w:val="FontStyle62"/>
                <w:sz w:val="12"/>
                <w:szCs w:val="12"/>
              </w:rPr>
              <w:t>публичных</w:t>
            </w:r>
            <w:r>
              <w:rPr>
                <w:rStyle w:val="FontStyle62"/>
                <w:sz w:val="12"/>
                <w:szCs w:val="12"/>
              </w:rPr>
              <w:t xml:space="preserve"> </w:t>
            </w:r>
            <w:r w:rsidRPr="00E20AC3">
              <w:rPr>
                <w:rStyle w:val="FontStyle62"/>
                <w:sz w:val="12"/>
                <w:szCs w:val="12"/>
              </w:rPr>
              <w:t>слушаний или</w:t>
            </w:r>
            <w:r>
              <w:rPr>
                <w:rStyle w:val="FontStyle62"/>
                <w:sz w:val="12"/>
                <w:szCs w:val="12"/>
              </w:rPr>
              <w:t xml:space="preserve"> </w:t>
            </w:r>
            <w:r w:rsidRPr="00E20AC3">
              <w:rPr>
                <w:rStyle w:val="FontStyle62"/>
                <w:sz w:val="12"/>
                <w:szCs w:val="12"/>
              </w:rPr>
              <w:t>общественных</w:t>
            </w:r>
            <w:r>
              <w:rPr>
                <w:rStyle w:val="FontStyle62"/>
                <w:sz w:val="12"/>
                <w:szCs w:val="12"/>
              </w:rPr>
              <w:t xml:space="preserve"> </w:t>
            </w:r>
            <w:r w:rsidRPr="00E20AC3">
              <w:rPr>
                <w:rStyle w:val="FontStyle62"/>
                <w:sz w:val="12"/>
                <w:szCs w:val="12"/>
              </w:rPr>
              <w:t>обсуждений</w:t>
            </w:r>
          </w:p>
        </w:tc>
      </w:tr>
      <w:tr w:rsidR="00E20AC3" w:rsidRPr="00E20AC3" w:rsidTr="00E20AC3">
        <w:tc>
          <w:tcPr>
            <w:tcW w:w="5000" w:type="pct"/>
            <w:gridSpan w:val="7"/>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4. Принятие решения</w:t>
            </w:r>
          </w:p>
        </w:tc>
      </w:tr>
      <w:tr w:rsidR="00C10377" w:rsidRPr="00E20AC3" w:rsidTr="00652FED">
        <w:trPr>
          <w:trHeight w:val="1395"/>
        </w:trPr>
        <w:tc>
          <w:tcPr>
            <w:tcW w:w="696" w:type="pct"/>
            <w:vMerge w:val="restart"/>
            <w:tcBorders>
              <w:top w:val="single" w:sz="6" w:space="0" w:color="auto"/>
              <w:left w:val="single" w:sz="6" w:space="0" w:color="auto"/>
              <w:bottom w:val="nil"/>
              <w:right w:val="single" w:sz="6" w:space="0" w:color="auto"/>
            </w:tcBorders>
            <w:vAlign w:val="center"/>
          </w:tcPr>
          <w:p w:rsidR="00C10377" w:rsidRPr="00E20AC3" w:rsidRDefault="00C10377" w:rsidP="00C10377">
            <w:pPr>
              <w:pStyle w:val="aff1"/>
              <w:jc w:val="center"/>
              <w:rPr>
                <w:rStyle w:val="FontStyle62"/>
                <w:sz w:val="12"/>
                <w:szCs w:val="12"/>
              </w:rPr>
            </w:pPr>
            <w:r>
              <w:rPr>
                <w:rStyle w:val="FontStyle62"/>
                <w:sz w:val="12"/>
                <w:szCs w:val="12"/>
              </w:rPr>
              <w:t xml:space="preserve">проект результата предоставления </w:t>
            </w:r>
            <w:r w:rsidRPr="00E20AC3">
              <w:rPr>
                <w:rStyle w:val="FontStyle62"/>
                <w:sz w:val="12"/>
                <w:szCs w:val="12"/>
              </w:rPr>
              <w:t>муниципальной услуги</w:t>
            </w:r>
          </w:p>
        </w:tc>
        <w:tc>
          <w:tcPr>
            <w:tcW w:w="701" w:type="pct"/>
            <w:tcBorders>
              <w:top w:val="single" w:sz="6" w:space="0" w:color="auto"/>
              <w:left w:val="single" w:sz="6" w:space="0" w:color="auto"/>
              <w:bottom w:val="nil"/>
              <w:right w:val="single" w:sz="6" w:space="0" w:color="auto"/>
            </w:tcBorders>
            <w:vAlign w:val="center"/>
          </w:tcPr>
          <w:p w:rsidR="00C10377" w:rsidRPr="00E20AC3" w:rsidRDefault="00C10377" w:rsidP="00C10377">
            <w:pPr>
              <w:pStyle w:val="aff1"/>
              <w:jc w:val="center"/>
              <w:rPr>
                <w:rStyle w:val="FontStyle62"/>
                <w:sz w:val="12"/>
                <w:szCs w:val="12"/>
              </w:rPr>
            </w:pPr>
            <w:r w:rsidRPr="00E20AC3">
              <w:rPr>
                <w:rStyle w:val="FontStyle62"/>
                <w:sz w:val="12"/>
                <w:szCs w:val="12"/>
              </w:rPr>
              <w:t>пр</w:t>
            </w:r>
            <w:r>
              <w:rPr>
                <w:rStyle w:val="FontStyle62"/>
                <w:sz w:val="12"/>
                <w:szCs w:val="12"/>
              </w:rPr>
              <w:t xml:space="preserve">инятие решения о </w:t>
            </w:r>
            <w:r w:rsidRPr="00E20AC3">
              <w:rPr>
                <w:rStyle w:val="FontStyle62"/>
                <w:sz w:val="12"/>
                <w:szCs w:val="12"/>
              </w:rPr>
              <w:t>предоставления</w:t>
            </w:r>
          </w:p>
          <w:p w:rsidR="00C10377" w:rsidRPr="00E20AC3" w:rsidRDefault="00C10377" w:rsidP="00E20AC3">
            <w:pPr>
              <w:pStyle w:val="aff1"/>
              <w:jc w:val="center"/>
              <w:rPr>
                <w:rStyle w:val="FontStyle62"/>
                <w:sz w:val="12"/>
                <w:szCs w:val="12"/>
              </w:rPr>
            </w:pPr>
            <w:r w:rsidRPr="00E20AC3">
              <w:rPr>
                <w:rStyle w:val="FontStyle62"/>
                <w:sz w:val="12"/>
                <w:szCs w:val="12"/>
              </w:rPr>
              <w:t>муниципальной услуги</w:t>
            </w:r>
          </w:p>
        </w:tc>
        <w:tc>
          <w:tcPr>
            <w:tcW w:w="701" w:type="pct"/>
            <w:tcBorders>
              <w:top w:val="single" w:sz="6" w:space="0" w:color="auto"/>
              <w:left w:val="single" w:sz="6" w:space="0" w:color="auto"/>
              <w:bottom w:val="nil"/>
              <w:right w:val="single" w:sz="6" w:space="0" w:color="auto"/>
            </w:tcBorders>
            <w:vAlign w:val="center"/>
          </w:tcPr>
          <w:p w:rsidR="00C10377" w:rsidRPr="00E20AC3" w:rsidRDefault="00C10377" w:rsidP="00C10377">
            <w:pPr>
              <w:pStyle w:val="aff1"/>
              <w:jc w:val="center"/>
              <w:rPr>
                <w:rStyle w:val="FontStyle62"/>
                <w:sz w:val="12"/>
                <w:szCs w:val="12"/>
              </w:rPr>
            </w:pPr>
            <w:r w:rsidRPr="00E20AC3">
              <w:rPr>
                <w:rStyle w:val="FontStyle62"/>
                <w:sz w:val="12"/>
                <w:szCs w:val="12"/>
              </w:rPr>
              <w:t>Не более 20</w:t>
            </w:r>
            <w:r>
              <w:rPr>
                <w:rStyle w:val="FontStyle62"/>
                <w:sz w:val="12"/>
                <w:szCs w:val="12"/>
              </w:rPr>
              <w:t xml:space="preserve"> </w:t>
            </w:r>
            <w:r w:rsidRPr="00E20AC3">
              <w:rPr>
                <w:rStyle w:val="FontStyle62"/>
                <w:sz w:val="12"/>
                <w:szCs w:val="12"/>
              </w:rPr>
              <w:t>рабочих дней со</w:t>
            </w:r>
            <w:r>
              <w:rPr>
                <w:rStyle w:val="FontStyle62"/>
                <w:sz w:val="12"/>
                <w:szCs w:val="12"/>
              </w:rPr>
              <w:t xml:space="preserve"> </w:t>
            </w:r>
            <w:r w:rsidRPr="00E20AC3">
              <w:rPr>
                <w:rStyle w:val="FontStyle62"/>
                <w:sz w:val="12"/>
                <w:szCs w:val="12"/>
              </w:rPr>
              <w:t>дня</w:t>
            </w:r>
            <w:r>
              <w:rPr>
                <w:rStyle w:val="FontStyle62"/>
                <w:sz w:val="12"/>
                <w:szCs w:val="12"/>
              </w:rPr>
              <w:t xml:space="preserve"> </w:t>
            </w:r>
            <w:r w:rsidRPr="00E20AC3">
              <w:rPr>
                <w:rStyle w:val="FontStyle62"/>
                <w:sz w:val="12"/>
                <w:szCs w:val="12"/>
              </w:rPr>
              <w:t>опубликования</w:t>
            </w:r>
            <w:r>
              <w:rPr>
                <w:rStyle w:val="FontStyle62"/>
                <w:sz w:val="12"/>
                <w:szCs w:val="12"/>
              </w:rPr>
              <w:t xml:space="preserve"> </w:t>
            </w:r>
            <w:r w:rsidRPr="00E20AC3">
              <w:rPr>
                <w:rStyle w:val="FontStyle62"/>
                <w:sz w:val="12"/>
                <w:szCs w:val="12"/>
              </w:rPr>
              <w:t>заключения о</w:t>
            </w:r>
            <w:r>
              <w:rPr>
                <w:rStyle w:val="FontStyle62"/>
                <w:sz w:val="12"/>
                <w:szCs w:val="12"/>
              </w:rPr>
              <w:t xml:space="preserve"> </w:t>
            </w:r>
            <w:r w:rsidRPr="00E20AC3">
              <w:rPr>
                <w:rStyle w:val="FontStyle62"/>
                <w:sz w:val="12"/>
                <w:szCs w:val="12"/>
              </w:rPr>
              <w:t>результатах</w:t>
            </w:r>
            <w:r>
              <w:rPr>
                <w:rStyle w:val="FontStyle62"/>
                <w:sz w:val="12"/>
                <w:szCs w:val="12"/>
              </w:rPr>
              <w:t xml:space="preserve"> </w:t>
            </w:r>
            <w:r w:rsidRPr="00E20AC3">
              <w:rPr>
                <w:rStyle w:val="FontStyle62"/>
                <w:sz w:val="12"/>
                <w:szCs w:val="12"/>
              </w:rPr>
              <w:t>публичных</w:t>
            </w:r>
          </w:p>
          <w:p w:rsidR="00C10377" w:rsidRPr="00E20AC3" w:rsidRDefault="00C10377" w:rsidP="00E20AC3">
            <w:pPr>
              <w:pStyle w:val="aff1"/>
              <w:jc w:val="center"/>
              <w:rPr>
                <w:rStyle w:val="FontStyle62"/>
                <w:sz w:val="12"/>
                <w:szCs w:val="12"/>
              </w:rPr>
            </w:pPr>
            <w:r w:rsidRPr="00E20AC3">
              <w:rPr>
                <w:rStyle w:val="FontStyle62"/>
                <w:sz w:val="12"/>
                <w:szCs w:val="12"/>
              </w:rPr>
              <w:t>слушаний или</w:t>
            </w:r>
          </w:p>
          <w:p w:rsidR="00C10377" w:rsidRPr="00E20AC3" w:rsidRDefault="00C10377" w:rsidP="00E20AC3">
            <w:pPr>
              <w:pStyle w:val="aff1"/>
              <w:jc w:val="center"/>
              <w:rPr>
                <w:rStyle w:val="FontStyle62"/>
                <w:sz w:val="12"/>
                <w:szCs w:val="12"/>
              </w:rPr>
            </w:pPr>
            <w:r w:rsidRPr="00E20AC3">
              <w:rPr>
                <w:rStyle w:val="FontStyle62"/>
                <w:sz w:val="12"/>
                <w:szCs w:val="12"/>
              </w:rPr>
              <w:t>общественных</w:t>
            </w:r>
          </w:p>
          <w:p w:rsidR="00C10377" w:rsidRPr="00E20AC3" w:rsidRDefault="00C10377" w:rsidP="00E20AC3">
            <w:pPr>
              <w:pStyle w:val="aff1"/>
              <w:jc w:val="center"/>
              <w:rPr>
                <w:rStyle w:val="FontStyle62"/>
                <w:sz w:val="12"/>
                <w:szCs w:val="12"/>
              </w:rPr>
            </w:pPr>
            <w:r w:rsidRPr="00E20AC3">
              <w:rPr>
                <w:rStyle w:val="FontStyle62"/>
                <w:sz w:val="12"/>
                <w:szCs w:val="12"/>
              </w:rPr>
              <w:t>обсуждений</w:t>
            </w:r>
          </w:p>
        </w:tc>
        <w:tc>
          <w:tcPr>
            <w:tcW w:w="714" w:type="pct"/>
            <w:vMerge w:val="restart"/>
            <w:tcBorders>
              <w:top w:val="single" w:sz="6" w:space="0" w:color="auto"/>
              <w:left w:val="single" w:sz="6" w:space="0" w:color="auto"/>
              <w:bottom w:val="nil"/>
              <w:right w:val="single" w:sz="6" w:space="0" w:color="auto"/>
            </w:tcBorders>
            <w:vAlign w:val="center"/>
          </w:tcPr>
          <w:p w:rsidR="00C10377" w:rsidRPr="00E20AC3" w:rsidRDefault="00C10377" w:rsidP="00C10377">
            <w:pPr>
              <w:pStyle w:val="aff1"/>
              <w:jc w:val="center"/>
              <w:rPr>
                <w:rStyle w:val="FontStyle62"/>
                <w:sz w:val="12"/>
                <w:szCs w:val="12"/>
              </w:rPr>
            </w:pPr>
            <w:r>
              <w:rPr>
                <w:rStyle w:val="FontStyle62"/>
                <w:sz w:val="12"/>
                <w:szCs w:val="12"/>
              </w:rPr>
              <w:t xml:space="preserve">Должностное </w:t>
            </w:r>
            <w:r w:rsidRPr="00E20AC3">
              <w:rPr>
                <w:rStyle w:val="FontStyle62"/>
                <w:sz w:val="12"/>
                <w:szCs w:val="12"/>
              </w:rPr>
              <w:t>лицо</w:t>
            </w:r>
          </w:p>
          <w:p w:rsidR="00C10377" w:rsidRPr="00E20AC3" w:rsidRDefault="00C10377" w:rsidP="00E20AC3">
            <w:pPr>
              <w:pStyle w:val="aff1"/>
              <w:jc w:val="center"/>
              <w:rPr>
                <w:rStyle w:val="FontStyle62"/>
                <w:sz w:val="12"/>
                <w:szCs w:val="12"/>
              </w:rPr>
            </w:pPr>
            <w:r w:rsidRPr="00E20AC3">
              <w:rPr>
                <w:rStyle w:val="FontStyle62"/>
                <w:sz w:val="12"/>
                <w:szCs w:val="12"/>
              </w:rPr>
              <w:t>Уполномоченного</w:t>
            </w:r>
          </w:p>
          <w:p w:rsidR="00C10377" w:rsidRPr="00E20AC3" w:rsidRDefault="00C10377" w:rsidP="00C10377">
            <w:pPr>
              <w:pStyle w:val="aff1"/>
              <w:jc w:val="center"/>
              <w:rPr>
                <w:rStyle w:val="FontStyle62"/>
                <w:sz w:val="12"/>
                <w:szCs w:val="12"/>
              </w:rPr>
            </w:pPr>
            <w:r>
              <w:rPr>
                <w:rStyle w:val="FontStyle62"/>
                <w:sz w:val="12"/>
                <w:szCs w:val="12"/>
              </w:rPr>
              <w:t xml:space="preserve">органа, </w:t>
            </w:r>
            <w:r w:rsidRPr="00E20AC3">
              <w:rPr>
                <w:rStyle w:val="FontStyle62"/>
                <w:sz w:val="12"/>
                <w:szCs w:val="12"/>
              </w:rPr>
              <w:t>ответственное за</w:t>
            </w:r>
          </w:p>
          <w:p w:rsidR="00C10377" w:rsidRPr="00E20AC3" w:rsidRDefault="00C10377" w:rsidP="00C10377">
            <w:pPr>
              <w:pStyle w:val="aff1"/>
              <w:jc w:val="center"/>
              <w:rPr>
                <w:rStyle w:val="FontStyle62"/>
                <w:sz w:val="12"/>
                <w:szCs w:val="12"/>
              </w:rPr>
            </w:pPr>
            <w:r w:rsidRPr="00E20AC3">
              <w:rPr>
                <w:rStyle w:val="FontStyle62"/>
                <w:sz w:val="12"/>
                <w:szCs w:val="12"/>
              </w:rPr>
              <w:t>предо</w:t>
            </w:r>
            <w:r>
              <w:rPr>
                <w:rStyle w:val="FontStyle62"/>
                <w:sz w:val="12"/>
                <w:szCs w:val="12"/>
              </w:rPr>
              <w:t xml:space="preserve">ставление муниципальной услуги; </w:t>
            </w:r>
            <w:r w:rsidRPr="00E20AC3">
              <w:rPr>
                <w:rStyle w:val="FontStyle62"/>
                <w:sz w:val="12"/>
                <w:szCs w:val="12"/>
              </w:rPr>
              <w:t xml:space="preserve">Руководитель Уполномоченного органа </w:t>
            </w:r>
            <w:r>
              <w:rPr>
                <w:rStyle w:val="FontStyle62"/>
                <w:sz w:val="12"/>
                <w:szCs w:val="12"/>
              </w:rPr>
              <w:t>или иное уполномоченное им лицо</w:t>
            </w:r>
          </w:p>
        </w:tc>
        <w:tc>
          <w:tcPr>
            <w:tcW w:w="786" w:type="pct"/>
            <w:vMerge w:val="restart"/>
            <w:tcBorders>
              <w:top w:val="single" w:sz="6" w:space="0" w:color="auto"/>
              <w:left w:val="single" w:sz="6" w:space="0" w:color="auto"/>
              <w:bottom w:val="nil"/>
              <w:right w:val="single" w:sz="6" w:space="0" w:color="auto"/>
            </w:tcBorders>
            <w:vAlign w:val="center"/>
          </w:tcPr>
          <w:p w:rsidR="00C10377" w:rsidRPr="00E20AC3" w:rsidRDefault="00C10377" w:rsidP="00C10377">
            <w:pPr>
              <w:pStyle w:val="aff1"/>
              <w:jc w:val="center"/>
              <w:rPr>
                <w:rStyle w:val="FontStyle62"/>
                <w:sz w:val="12"/>
                <w:szCs w:val="12"/>
              </w:rPr>
            </w:pPr>
            <w:r w:rsidRPr="00E20AC3">
              <w:rPr>
                <w:rStyle w:val="FontStyle62"/>
                <w:sz w:val="12"/>
                <w:szCs w:val="12"/>
              </w:rPr>
              <w:t>Уполномоченный орган) / ГИС</w:t>
            </w:r>
            <w:r>
              <w:rPr>
                <w:rStyle w:val="FontStyle62"/>
                <w:sz w:val="12"/>
                <w:szCs w:val="12"/>
              </w:rPr>
              <w:t>/</w:t>
            </w:r>
            <w:r w:rsidRPr="00E20AC3">
              <w:rPr>
                <w:rStyle w:val="FontStyle62"/>
                <w:sz w:val="12"/>
                <w:szCs w:val="12"/>
              </w:rPr>
              <w:t>ПГС</w:t>
            </w:r>
          </w:p>
        </w:tc>
        <w:tc>
          <w:tcPr>
            <w:tcW w:w="687" w:type="pct"/>
            <w:vMerge w:val="restart"/>
            <w:tcBorders>
              <w:top w:val="single" w:sz="6" w:space="0" w:color="auto"/>
              <w:left w:val="single" w:sz="6" w:space="0" w:color="auto"/>
              <w:bottom w:val="nil"/>
              <w:right w:val="single" w:sz="6" w:space="0" w:color="auto"/>
            </w:tcBorders>
            <w:vAlign w:val="center"/>
          </w:tcPr>
          <w:p w:rsidR="00C10377" w:rsidRPr="00E20AC3" w:rsidRDefault="00C10377" w:rsidP="00E20AC3">
            <w:pPr>
              <w:pStyle w:val="aff1"/>
              <w:jc w:val="center"/>
              <w:rPr>
                <w:rStyle w:val="FontStyle66"/>
                <w:sz w:val="12"/>
                <w:szCs w:val="12"/>
              </w:rPr>
            </w:pPr>
            <w:r w:rsidRPr="00E20AC3">
              <w:rPr>
                <w:rStyle w:val="FontStyle66"/>
                <w:sz w:val="12"/>
                <w:szCs w:val="12"/>
              </w:rPr>
              <w:t>-</w:t>
            </w:r>
          </w:p>
        </w:tc>
        <w:tc>
          <w:tcPr>
            <w:tcW w:w="714" w:type="pct"/>
            <w:vMerge w:val="restart"/>
            <w:tcBorders>
              <w:top w:val="single" w:sz="6" w:space="0" w:color="auto"/>
              <w:left w:val="single" w:sz="6" w:space="0" w:color="auto"/>
              <w:bottom w:val="nil"/>
              <w:right w:val="single" w:sz="6" w:space="0" w:color="auto"/>
            </w:tcBorders>
            <w:vAlign w:val="center"/>
          </w:tcPr>
          <w:p w:rsidR="00C10377" w:rsidRPr="00E20AC3" w:rsidRDefault="00C10377" w:rsidP="00C10377">
            <w:pPr>
              <w:pStyle w:val="aff1"/>
              <w:jc w:val="center"/>
              <w:rPr>
                <w:rStyle w:val="FontStyle62"/>
                <w:sz w:val="12"/>
                <w:szCs w:val="12"/>
              </w:rPr>
            </w:pPr>
            <w:r>
              <w:rPr>
                <w:rStyle w:val="FontStyle62"/>
                <w:sz w:val="12"/>
                <w:szCs w:val="12"/>
              </w:rPr>
              <w:t xml:space="preserve">Результат предоставления муниципальной услуги, подписанный уполномоченным должностным </w:t>
            </w:r>
            <w:r w:rsidRPr="00E20AC3">
              <w:rPr>
                <w:rStyle w:val="FontStyle62"/>
                <w:sz w:val="12"/>
                <w:szCs w:val="12"/>
              </w:rPr>
              <w:t>л</w:t>
            </w:r>
            <w:r>
              <w:rPr>
                <w:rStyle w:val="FontStyle62"/>
                <w:sz w:val="12"/>
                <w:szCs w:val="12"/>
              </w:rPr>
              <w:t xml:space="preserve">ицом (усиленной квалифицированной подписью </w:t>
            </w:r>
            <w:r w:rsidRPr="00E20AC3">
              <w:rPr>
                <w:rStyle w:val="FontStyle62"/>
                <w:sz w:val="12"/>
                <w:szCs w:val="12"/>
              </w:rPr>
              <w:t>руководителем Уполномоченного органа или иного уполномоченного лица</w:t>
            </w:r>
          </w:p>
        </w:tc>
      </w:tr>
      <w:tr w:rsidR="00C10377" w:rsidRPr="00E20AC3" w:rsidTr="00C10377">
        <w:trPr>
          <w:trHeight w:val="70"/>
        </w:trPr>
        <w:tc>
          <w:tcPr>
            <w:tcW w:w="696" w:type="pct"/>
            <w:vMerge/>
            <w:tcBorders>
              <w:left w:val="single" w:sz="6" w:space="0" w:color="auto"/>
              <w:bottom w:val="single" w:sz="6" w:space="0" w:color="auto"/>
              <w:right w:val="single" w:sz="6" w:space="0" w:color="auto"/>
            </w:tcBorders>
            <w:vAlign w:val="center"/>
          </w:tcPr>
          <w:p w:rsidR="00C10377" w:rsidRPr="00E20AC3" w:rsidRDefault="00C10377" w:rsidP="00E20AC3">
            <w:pPr>
              <w:pStyle w:val="aff1"/>
              <w:jc w:val="center"/>
              <w:rPr>
                <w:rFonts w:ascii="Times New Roman" w:hAnsi="Times New Roman" w:cs="Times New Roman"/>
                <w:sz w:val="12"/>
                <w:szCs w:val="12"/>
              </w:rPr>
            </w:pPr>
          </w:p>
        </w:tc>
        <w:tc>
          <w:tcPr>
            <w:tcW w:w="701" w:type="pct"/>
            <w:tcBorders>
              <w:top w:val="single" w:sz="4" w:space="0" w:color="auto"/>
              <w:left w:val="single" w:sz="6" w:space="0" w:color="auto"/>
              <w:bottom w:val="single" w:sz="6" w:space="0" w:color="auto"/>
              <w:right w:val="single" w:sz="6" w:space="0" w:color="auto"/>
            </w:tcBorders>
            <w:vAlign w:val="center"/>
          </w:tcPr>
          <w:p w:rsidR="00C10377" w:rsidRPr="00E20AC3" w:rsidRDefault="00C10377" w:rsidP="00E20AC3">
            <w:pPr>
              <w:pStyle w:val="aff1"/>
              <w:jc w:val="center"/>
              <w:rPr>
                <w:rFonts w:ascii="Times New Roman" w:hAnsi="Times New Roman" w:cs="Times New Roman"/>
                <w:sz w:val="12"/>
                <w:szCs w:val="12"/>
              </w:rPr>
            </w:pPr>
            <w:r>
              <w:rPr>
                <w:rFonts w:ascii="Times New Roman" w:hAnsi="Times New Roman" w:cs="Times New Roman"/>
                <w:sz w:val="12"/>
                <w:szCs w:val="12"/>
              </w:rPr>
              <w:t xml:space="preserve">Формирование решения о </w:t>
            </w:r>
            <w:r w:rsidRPr="00E20AC3">
              <w:rPr>
                <w:rFonts w:ascii="Times New Roman" w:hAnsi="Times New Roman" w:cs="Times New Roman"/>
                <w:sz w:val="12"/>
                <w:szCs w:val="12"/>
              </w:rPr>
              <w:t>предоставлении муниципальной услуги</w:t>
            </w:r>
          </w:p>
        </w:tc>
        <w:tc>
          <w:tcPr>
            <w:tcW w:w="701" w:type="pct"/>
            <w:tcBorders>
              <w:top w:val="single" w:sz="4" w:space="0" w:color="auto"/>
              <w:left w:val="single" w:sz="6" w:space="0" w:color="auto"/>
              <w:bottom w:val="single" w:sz="6" w:space="0" w:color="auto"/>
              <w:right w:val="single" w:sz="6" w:space="0" w:color="auto"/>
            </w:tcBorders>
            <w:vAlign w:val="center"/>
          </w:tcPr>
          <w:p w:rsidR="00C10377" w:rsidRPr="00E20AC3" w:rsidRDefault="00C10377" w:rsidP="00E20AC3">
            <w:pPr>
              <w:pStyle w:val="aff1"/>
              <w:jc w:val="center"/>
              <w:rPr>
                <w:rStyle w:val="FontStyle62"/>
                <w:sz w:val="12"/>
                <w:szCs w:val="12"/>
              </w:rPr>
            </w:pPr>
            <w:r w:rsidRPr="00E20AC3">
              <w:rPr>
                <w:rStyle w:val="FontStyle62"/>
                <w:sz w:val="12"/>
                <w:szCs w:val="12"/>
              </w:rPr>
              <w:t>до  1 часа</w:t>
            </w:r>
          </w:p>
        </w:tc>
        <w:tc>
          <w:tcPr>
            <w:tcW w:w="714" w:type="pct"/>
            <w:vMerge/>
            <w:tcBorders>
              <w:left w:val="single" w:sz="6" w:space="0" w:color="auto"/>
              <w:bottom w:val="single" w:sz="6" w:space="0" w:color="auto"/>
              <w:right w:val="single" w:sz="6" w:space="0" w:color="auto"/>
            </w:tcBorders>
            <w:vAlign w:val="center"/>
          </w:tcPr>
          <w:p w:rsidR="00C10377" w:rsidRPr="00E20AC3" w:rsidRDefault="00C10377" w:rsidP="00E20AC3">
            <w:pPr>
              <w:pStyle w:val="aff1"/>
              <w:jc w:val="center"/>
              <w:rPr>
                <w:rStyle w:val="FontStyle62"/>
                <w:sz w:val="12"/>
                <w:szCs w:val="12"/>
              </w:rPr>
            </w:pPr>
          </w:p>
        </w:tc>
        <w:tc>
          <w:tcPr>
            <w:tcW w:w="786" w:type="pct"/>
            <w:vMerge/>
            <w:tcBorders>
              <w:left w:val="single" w:sz="6" w:space="0" w:color="auto"/>
              <w:bottom w:val="single" w:sz="6" w:space="0" w:color="auto"/>
              <w:right w:val="single" w:sz="6" w:space="0" w:color="auto"/>
            </w:tcBorders>
            <w:vAlign w:val="center"/>
          </w:tcPr>
          <w:p w:rsidR="00C10377" w:rsidRPr="00E20AC3" w:rsidRDefault="00C10377" w:rsidP="00E20AC3">
            <w:pPr>
              <w:pStyle w:val="aff1"/>
              <w:jc w:val="center"/>
              <w:rPr>
                <w:rFonts w:ascii="Times New Roman" w:hAnsi="Times New Roman" w:cs="Times New Roman"/>
                <w:sz w:val="12"/>
                <w:szCs w:val="12"/>
              </w:rPr>
            </w:pPr>
          </w:p>
        </w:tc>
        <w:tc>
          <w:tcPr>
            <w:tcW w:w="687" w:type="pct"/>
            <w:vMerge/>
            <w:tcBorders>
              <w:left w:val="single" w:sz="6" w:space="0" w:color="auto"/>
              <w:bottom w:val="single" w:sz="6" w:space="0" w:color="auto"/>
              <w:right w:val="single" w:sz="6" w:space="0" w:color="auto"/>
            </w:tcBorders>
            <w:vAlign w:val="center"/>
          </w:tcPr>
          <w:p w:rsidR="00C10377" w:rsidRPr="00E20AC3" w:rsidRDefault="00C10377" w:rsidP="00E20AC3">
            <w:pPr>
              <w:pStyle w:val="aff1"/>
              <w:jc w:val="center"/>
              <w:rPr>
                <w:rFonts w:ascii="Times New Roman" w:hAnsi="Times New Roman" w:cs="Times New Roman"/>
                <w:sz w:val="12"/>
                <w:szCs w:val="12"/>
              </w:rPr>
            </w:pPr>
          </w:p>
        </w:tc>
        <w:tc>
          <w:tcPr>
            <w:tcW w:w="714" w:type="pct"/>
            <w:vMerge/>
            <w:tcBorders>
              <w:left w:val="single" w:sz="6" w:space="0" w:color="auto"/>
              <w:bottom w:val="single" w:sz="6" w:space="0" w:color="auto"/>
              <w:right w:val="single" w:sz="6" w:space="0" w:color="auto"/>
            </w:tcBorders>
            <w:vAlign w:val="center"/>
          </w:tcPr>
          <w:p w:rsidR="00C10377" w:rsidRPr="00E20AC3" w:rsidRDefault="00C10377" w:rsidP="00E20AC3">
            <w:pPr>
              <w:pStyle w:val="aff1"/>
              <w:jc w:val="center"/>
              <w:rPr>
                <w:rStyle w:val="FontStyle62"/>
                <w:sz w:val="12"/>
                <w:szCs w:val="12"/>
              </w:rPr>
            </w:pPr>
          </w:p>
        </w:tc>
      </w:tr>
    </w:tbl>
    <w:p w:rsidR="00E20AC3" w:rsidRPr="00CF0D94" w:rsidRDefault="00E20AC3" w:rsidP="00E20AC3">
      <w:pPr>
        <w:spacing w:after="0" w:line="240" w:lineRule="auto"/>
        <w:ind w:firstLine="284"/>
        <w:jc w:val="center"/>
        <w:rPr>
          <w:rFonts w:ascii="Times New Roman" w:eastAsia="Times New Roman" w:hAnsi="Times New Roman" w:cs="Times New Roman"/>
          <w:sz w:val="12"/>
          <w:szCs w:val="12"/>
          <w:lang w:eastAsia="ru-RU"/>
        </w:rPr>
      </w:pPr>
    </w:p>
    <w:p w:rsidR="00652FED" w:rsidRPr="00652FED" w:rsidRDefault="00652FED" w:rsidP="00652FED">
      <w:pPr>
        <w:spacing w:after="0" w:line="240" w:lineRule="auto"/>
        <w:ind w:firstLine="284"/>
        <w:jc w:val="center"/>
        <w:rPr>
          <w:rFonts w:ascii="Times New Roman" w:eastAsia="Times New Roman" w:hAnsi="Times New Roman" w:cs="Times New Roman"/>
          <w:sz w:val="12"/>
          <w:szCs w:val="12"/>
          <w:lang w:eastAsia="ru-RU"/>
        </w:rPr>
      </w:pPr>
      <w:r w:rsidRPr="00652FED">
        <w:rPr>
          <w:rFonts w:ascii="Times New Roman" w:eastAsia="Times New Roman" w:hAnsi="Times New Roman" w:cs="Times New Roman"/>
          <w:sz w:val="12"/>
          <w:szCs w:val="12"/>
          <w:lang w:eastAsia="ru-RU"/>
        </w:rPr>
        <w:lastRenderedPageBreak/>
        <w:t>Администрация</w:t>
      </w:r>
    </w:p>
    <w:p w:rsidR="00652FED" w:rsidRPr="00652FED" w:rsidRDefault="00652FED" w:rsidP="00652FED">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сельского поселения </w:t>
      </w:r>
      <w:r w:rsidRPr="00652FED">
        <w:rPr>
          <w:rFonts w:ascii="Times New Roman" w:eastAsia="Times New Roman" w:hAnsi="Times New Roman" w:cs="Times New Roman"/>
          <w:sz w:val="12"/>
          <w:szCs w:val="12"/>
          <w:lang w:eastAsia="ru-RU"/>
        </w:rPr>
        <w:t>Черновка</w:t>
      </w:r>
    </w:p>
    <w:p w:rsidR="00652FED" w:rsidRPr="00652FED" w:rsidRDefault="00652FED" w:rsidP="00652FED">
      <w:pPr>
        <w:spacing w:after="0" w:line="240" w:lineRule="auto"/>
        <w:ind w:firstLine="284"/>
        <w:jc w:val="center"/>
        <w:rPr>
          <w:rFonts w:ascii="Times New Roman" w:eastAsia="Times New Roman" w:hAnsi="Times New Roman" w:cs="Times New Roman"/>
          <w:sz w:val="12"/>
          <w:szCs w:val="12"/>
          <w:lang w:eastAsia="ru-RU"/>
        </w:rPr>
      </w:pPr>
      <w:r w:rsidRPr="00652FED">
        <w:rPr>
          <w:rFonts w:ascii="Times New Roman" w:eastAsia="Times New Roman" w:hAnsi="Times New Roman" w:cs="Times New Roman"/>
          <w:sz w:val="12"/>
          <w:szCs w:val="12"/>
          <w:lang w:eastAsia="ru-RU"/>
        </w:rPr>
        <w:t>муниципального района</w:t>
      </w:r>
      <w:r>
        <w:rPr>
          <w:rFonts w:ascii="Times New Roman" w:eastAsia="Times New Roman" w:hAnsi="Times New Roman" w:cs="Times New Roman"/>
          <w:sz w:val="12"/>
          <w:szCs w:val="12"/>
          <w:lang w:eastAsia="ru-RU"/>
        </w:rPr>
        <w:t xml:space="preserve"> </w:t>
      </w:r>
      <w:r w:rsidRPr="00652FED">
        <w:rPr>
          <w:rFonts w:ascii="Times New Roman" w:eastAsia="Times New Roman" w:hAnsi="Times New Roman" w:cs="Times New Roman"/>
          <w:sz w:val="12"/>
          <w:szCs w:val="12"/>
          <w:lang w:eastAsia="ru-RU"/>
        </w:rPr>
        <w:t>Сергиевский</w:t>
      </w:r>
    </w:p>
    <w:p w:rsidR="00652FED" w:rsidRPr="00652FED" w:rsidRDefault="00652FED" w:rsidP="00652FED">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652FED" w:rsidRPr="00652FED" w:rsidRDefault="00652FED" w:rsidP="00652FED">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ПОСТАНОВЛЕНИЕ</w:t>
      </w:r>
    </w:p>
    <w:p w:rsidR="00652FED" w:rsidRPr="00652FED" w:rsidRDefault="00652FED" w:rsidP="00652FE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 «26 »     12       2022 г.                                                                                                                                                                                                   №61</w:t>
      </w:r>
    </w:p>
    <w:p w:rsidR="00652FED" w:rsidRPr="00652FED" w:rsidRDefault="00652FED" w:rsidP="00652FED">
      <w:pPr>
        <w:spacing w:after="0" w:line="240" w:lineRule="auto"/>
        <w:ind w:firstLine="284"/>
        <w:jc w:val="center"/>
        <w:rPr>
          <w:rFonts w:ascii="Times New Roman" w:eastAsia="Times New Roman" w:hAnsi="Times New Roman" w:cs="Times New Roman"/>
          <w:sz w:val="12"/>
          <w:szCs w:val="12"/>
          <w:lang w:eastAsia="ru-RU"/>
        </w:rPr>
      </w:pPr>
      <w:r w:rsidRPr="00652FED">
        <w:rPr>
          <w:rFonts w:ascii="Times New Roman" w:eastAsia="Times New Roman" w:hAnsi="Times New Roman" w:cs="Times New Roman"/>
          <w:sz w:val="12"/>
          <w:szCs w:val="12"/>
          <w:lang w:eastAsia="ru-RU"/>
        </w:rPr>
        <w:t>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w:t>
      </w:r>
      <w:r>
        <w:rPr>
          <w:rFonts w:ascii="Times New Roman" w:eastAsia="Times New Roman" w:hAnsi="Times New Roman" w:cs="Times New Roman"/>
          <w:sz w:val="12"/>
          <w:szCs w:val="12"/>
          <w:lang w:eastAsia="ru-RU"/>
        </w:rPr>
        <w:t xml:space="preserve">ритории сельского поселения </w:t>
      </w:r>
      <w:r w:rsidRPr="00652FED">
        <w:rPr>
          <w:rFonts w:ascii="Times New Roman" w:eastAsia="Times New Roman" w:hAnsi="Times New Roman" w:cs="Times New Roman"/>
          <w:sz w:val="12"/>
          <w:szCs w:val="12"/>
          <w:lang w:eastAsia="ru-RU"/>
        </w:rPr>
        <w:t>Черновка муниципального района Сергиевский Самарской области</w:t>
      </w:r>
    </w:p>
    <w:p w:rsidR="00652FED" w:rsidRPr="00652FED" w:rsidRDefault="00652FED" w:rsidP="00652FED">
      <w:pPr>
        <w:spacing w:after="0" w:line="240" w:lineRule="auto"/>
        <w:ind w:firstLine="284"/>
        <w:jc w:val="both"/>
        <w:rPr>
          <w:rFonts w:ascii="Times New Roman" w:eastAsia="Times New Roman" w:hAnsi="Times New Roman" w:cs="Times New Roman"/>
          <w:sz w:val="12"/>
          <w:szCs w:val="12"/>
          <w:lang w:eastAsia="ru-RU"/>
        </w:rPr>
      </w:pPr>
      <w:r w:rsidRPr="00652FED">
        <w:rPr>
          <w:rFonts w:ascii="Times New Roman" w:eastAsia="Times New Roman" w:hAnsi="Times New Roman" w:cs="Times New Roman"/>
          <w:sz w:val="12"/>
          <w:szCs w:val="12"/>
          <w:lang w:eastAsia="ru-RU"/>
        </w:rPr>
        <w:t xml:space="preserve">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Черновка  муниципального района Сергиевский от 08.04. 2022г. №15 «Об утверждении Порядка подготовки документации по планировке территории, разрабатываемой на основании решений администрации сельского поселения Сергиевск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 постановлением Администрации сельского поселения Черновка муниципального района Сергиевский от 23.11.2022г № «Об утверждении Реестра муниципальных услуг сельского поселения Черновка муниципального района Сергиевский», Уставом сельского поселения Черновка муниципального района Сергиевский, администрация сельского поселения Черновка муниципального района Сергиевский </w:t>
      </w:r>
    </w:p>
    <w:p w:rsidR="00652FED" w:rsidRPr="00652FED" w:rsidRDefault="00652FED" w:rsidP="00652FED">
      <w:pPr>
        <w:spacing w:after="0" w:line="240" w:lineRule="auto"/>
        <w:ind w:firstLine="284"/>
        <w:jc w:val="both"/>
        <w:rPr>
          <w:rFonts w:ascii="Times New Roman" w:eastAsia="Times New Roman" w:hAnsi="Times New Roman" w:cs="Times New Roman"/>
          <w:sz w:val="12"/>
          <w:szCs w:val="12"/>
          <w:lang w:eastAsia="ru-RU"/>
        </w:rPr>
      </w:pPr>
      <w:r w:rsidRPr="00652FED">
        <w:rPr>
          <w:rFonts w:ascii="Times New Roman" w:eastAsia="Times New Roman" w:hAnsi="Times New Roman" w:cs="Times New Roman"/>
          <w:sz w:val="12"/>
          <w:szCs w:val="12"/>
          <w:lang w:eastAsia="ru-RU"/>
        </w:rPr>
        <w:t>ПОСТАНОВЛЯЕТ:</w:t>
      </w:r>
    </w:p>
    <w:p w:rsidR="00652FED" w:rsidRPr="00652FED" w:rsidRDefault="00652FED" w:rsidP="00652FE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652FED">
        <w:rPr>
          <w:rFonts w:ascii="Times New Roman" w:eastAsia="Times New Roman" w:hAnsi="Times New Roman" w:cs="Times New Roman"/>
          <w:sz w:val="12"/>
          <w:szCs w:val="12"/>
          <w:lang w:eastAsia="ru-RU"/>
        </w:rPr>
        <w:t>Утвердить административны</w:t>
      </w:r>
      <w:r>
        <w:rPr>
          <w:rFonts w:ascii="Times New Roman" w:eastAsia="Times New Roman" w:hAnsi="Times New Roman" w:cs="Times New Roman"/>
          <w:sz w:val="12"/>
          <w:szCs w:val="12"/>
          <w:lang w:eastAsia="ru-RU"/>
        </w:rPr>
        <w:t xml:space="preserve">й регламент предоставления </w:t>
      </w:r>
      <w:r w:rsidRPr="00652FED">
        <w:rPr>
          <w:rFonts w:ascii="Times New Roman" w:eastAsia="Times New Roman" w:hAnsi="Times New Roman" w:cs="Times New Roman"/>
          <w:sz w:val="12"/>
          <w:szCs w:val="12"/>
          <w:lang w:eastAsia="ru-RU"/>
        </w:rPr>
        <w:t>муниципальной услуги «Подготовка и утверждение документации по планировк</w:t>
      </w:r>
      <w:r>
        <w:rPr>
          <w:rFonts w:ascii="Times New Roman" w:eastAsia="Times New Roman" w:hAnsi="Times New Roman" w:cs="Times New Roman"/>
          <w:sz w:val="12"/>
          <w:szCs w:val="12"/>
          <w:lang w:eastAsia="ru-RU"/>
        </w:rPr>
        <w:t xml:space="preserve">е территории» на территории </w:t>
      </w:r>
      <w:r w:rsidRPr="00652FED">
        <w:rPr>
          <w:rFonts w:ascii="Times New Roman" w:eastAsia="Times New Roman" w:hAnsi="Times New Roman" w:cs="Times New Roman"/>
          <w:sz w:val="12"/>
          <w:szCs w:val="12"/>
          <w:lang w:eastAsia="ru-RU"/>
        </w:rPr>
        <w:t xml:space="preserve">сельского поселения Черновка муниципального района Сергиевский Самарской области согласно приложению №1 к настоящему Постановлению.  </w:t>
      </w:r>
    </w:p>
    <w:p w:rsidR="00652FED" w:rsidRPr="00652FED" w:rsidRDefault="00652FED" w:rsidP="00652FE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652FED">
        <w:rPr>
          <w:rFonts w:ascii="Times New Roman" w:eastAsia="Times New Roman" w:hAnsi="Times New Roman" w:cs="Times New Roman"/>
          <w:sz w:val="12"/>
          <w:szCs w:val="12"/>
          <w:lang w:eastAsia="ru-RU"/>
        </w:rPr>
        <w:t>Опубликовать настоящее Постановление в газете «Сергиевский вестник».</w:t>
      </w:r>
    </w:p>
    <w:p w:rsidR="00652FED" w:rsidRPr="00652FED" w:rsidRDefault="00652FED" w:rsidP="00652FE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652FED">
        <w:rPr>
          <w:rFonts w:ascii="Times New Roman" w:eastAsia="Times New Roman" w:hAnsi="Times New Roman" w:cs="Times New Roman"/>
          <w:sz w:val="12"/>
          <w:szCs w:val="12"/>
          <w:lang w:eastAsia="ru-RU"/>
        </w:rPr>
        <w:t>Настоящее Постановление вступает в силу со дня его официального опубликования.</w:t>
      </w:r>
    </w:p>
    <w:p w:rsidR="00652FED" w:rsidRPr="00652FED" w:rsidRDefault="00652FED" w:rsidP="00652FED">
      <w:pPr>
        <w:spacing w:after="0" w:line="240" w:lineRule="auto"/>
        <w:ind w:firstLine="284"/>
        <w:jc w:val="both"/>
        <w:rPr>
          <w:rFonts w:ascii="Times New Roman" w:eastAsia="Times New Roman" w:hAnsi="Times New Roman" w:cs="Times New Roman"/>
          <w:sz w:val="12"/>
          <w:szCs w:val="12"/>
          <w:lang w:eastAsia="ru-RU"/>
        </w:rPr>
      </w:pPr>
      <w:r w:rsidRPr="00652FED">
        <w:rPr>
          <w:rFonts w:ascii="Times New Roman" w:eastAsia="Times New Roman" w:hAnsi="Times New Roman" w:cs="Times New Roman"/>
          <w:sz w:val="12"/>
          <w:szCs w:val="12"/>
          <w:lang w:eastAsia="ru-RU"/>
        </w:rPr>
        <w:t>4.Контроль за выполнением настоящего П</w:t>
      </w:r>
      <w:r>
        <w:rPr>
          <w:rFonts w:ascii="Times New Roman" w:eastAsia="Times New Roman" w:hAnsi="Times New Roman" w:cs="Times New Roman"/>
          <w:sz w:val="12"/>
          <w:szCs w:val="12"/>
          <w:lang w:eastAsia="ru-RU"/>
        </w:rPr>
        <w:t>остановления оставляю за собой.</w:t>
      </w:r>
    </w:p>
    <w:p w:rsidR="00652FED" w:rsidRPr="00652FED" w:rsidRDefault="00652FED" w:rsidP="00652FED">
      <w:pPr>
        <w:spacing w:after="0" w:line="240" w:lineRule="auto"/>
        <w:ind w:firstLine="284"/>
        <w:jc w:val="right"/>
        <w:rPr>
          <w:rFonts w:ascii="Times New Roman" w:eastAsia="Times New Roman" w:hAnsi="Times New Roman" w:cs="Times New Roman"/>
          <w:sz w:val="12"/>
          <w:szCs w:val="12"/>
          <w:lang w:eastAsia="ru-RU"/>
        </w:rPr>
      </w:pPr>
      <w:r w:rsidRPr="00652FED">
        <w:rPr>
          <w:rFonts w:ascii="Times New Roman" w:eastAsia="Times New Roman" w:hAnsi="Times New Roman" w:cs="Times New Roman"/>
          <w:sz w:val="12"/>
          <w:szCs w:val="12"/>
          <w:lang w:eastAsia="ru-RU"/>
        </w:rPr>
        <w:t>Глава   сельского поселения Черновка</w:t>
      </w:r>
    </w:p>
    <w:p w:rsidR="00652FED" w:rsidRDefault="00652FED" w:rsidP="00652FED">
      <w:pPr>
        <w:spacing w:after="0" w:line="240" w:lineRule="auto"/>
        <w:ind w:firstLine="284"/>
        <w:jc w:val="right"/>
        <w:rPr>
          <w:rFonts w:ascii="Times New Roman" w:eastAsia="Times New Roman" w:hAnsi="Times New Roman" w:cs="Times New Roman"/>
          <w:sz w:val="12"/>
          <w:szCs w:val="12"/>
          <w:lang w:eastAsia="ru-RU"/>
        </w:rPr>
      </w:pPr>
      <w:r w:rsidRPr="00652FED">
        <w:rPr>
          <w:rFonts w:ascii="Times New Roman" w:eastAsia="Times New Roman" w:hAnsi="Times New Roman" w:cs="Times New Roman"/>
          <w:sz w:val="12"/>
          <w:szCs w:val="12"/>
          <w:lang w:eastAsia="ru-RU"/>
        </w:rPr>
        <w:t xml:space="preserve">муниципального района Сергиевский                                       </w:t>
      </w:r>
    </w:p>
    <w:p w:rsidR="00CF0D94" w:rsidRDefault="00652FED" w:rsidP="00652FED">
      <w:pPr>
        <w:spacing w:after="0" w:line="240" w:lineRule="auto"/>
        <w:ind w:firstLine="284"/>
        <w:jc w:val="right"/>
        <w:rPr>
          <w:rFonts w:ascii="Times New Roman" w:eastAsia="Times New Roman" w:hAnsi="Times New Roman" w:cs="Times New Roman"/>
          <w:sz w:val="12"/>
          <w:szCs w:val="12"/>
          <w:lang w:eastAsia="ru-RU"/>
        </w:rPr>
      </w:pPr>
      <w:r w:rsidRPr="00652FED">
        <w:rPr>
          <w:rFonts w:ascii="Times New Roman" w:eastAsia="Times New Roman" w:hAnsi="Times New Roman" w:cs="Times New Roman"/>
          <w:sz w:val="12"/>
          <w:szCs w:val="12"/>
          <w:lang w:eastAsia="ru-RU"/>
        </w:rPr>
        <w:t xml:space="preserve">                С.А.Белов</w:t>
      </w:r>
    </w:p>
    <w:p w:rsidR="00652FED" w:rsidRDefault="00652FED" w:rsidP="00652FED">
      <w:pPr>
        <w:spacing w:after="0" w:line="240" w:lineRule="auto"/>
        <w:ind w:firstLine="284"/>
        <w:jc w:val="right"/>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Приложение №1</w:t>
      </w:r>
    </w:p>
    <w:p w:rsidR="00DA2736" w:rsidRDefault="00DA2736" w:rsidP="00DA2736">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к постановлению администрации</w:t>
      </w:r>
    </w:p>
    <w:p w:rsidR="00DA2736" w:rsidRPr="00DA2736" w:rsidRDefault="00DA2736" w:rsidP="00DA2736">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 сельского поселения Черновка </w:t>
      </w:r>
    </w:p>
    <w:p w:rsidR="00DA2736" w:rsidRPr="00DA2736" w:rsidRDefault="00DA2736" w:rsidP="00DA2736">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муниципального района Сергиевский </w:t>
      </w:r>
    </w:p>
    <w:p w:rsidR="00DA2736" w:rsidRPr="00DA2736" w:rsidRDefault="00DA2736" w:rsidP="00DA2736">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от «26»__12___20</w:t>
      </w:r>
      <w:r>
        <w:rPr>
          <w:rFonts w:ascii="Times New Roman" w:eastAsia="Times New Roman" w:hAnsi="Times New Roman" w:cs="Times New Roman"/>
          <w:sz w:val="12"/>
          <w:szCs w:val="12"/>
          <w:lang w:eastAsia="ru-RU"/>
        </w:rPr>
        <w:t>22г. №61</w:t>
      </w:r>
    </w:p>
    <w:p w:rsidR="00DA2736" w:rsidRPr="00DA2736" w:rsidRDefault="00DA2736" w:rsidP="00DA2736">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Административный регламент </w:t>
      </w:r>
      <w:r w:rsidRPr="00DA2736">
        <w:rPr>
          <w:rFonts w:ascii="Times New Roman" w:eastAsia="Times New Roman" w:hAnsi="Times New Roman" w:cs="Times New Roman"/>
          <w:sz w:val="12"/>
          <w:szCs w:val="12"/>
          <w:lang w:eastAsia="ru-RU"/>
        </w:rPr>
        <w:t>пред</w:t>
      </w:r>
      <w:r>
        <w:rPr>
          <w:rFonts w:ascii="Times New Roman" w:eastAsia="Times New Roman" w:hAnsi="Times New Roman" w:cs="Times New Roman"/>
          <w:sz w:val="12"/>
          <w:szCs w:val="12"/>
          <w:lang w:eastAsia="ru-RU"/>
        </w:rPr>
        <w:t xml:space="preserve">оставления муниципальной услуги </w:t>
      </w:r>
      <w:r w:rsidRPr="00DA2736">
        <w:rPr>
          <w:rFonts w:ascii="Times New Roman" w:eastAsia="Times New Roman" w:hAnsi="Times New Roman" w:cs="Times New Roman"/>
          <w:sz w:val="12"/>
          <w:szCs w:val="12"/>
          <w:lang w:eastAsia="ru-RU"/>
        </w:rPr>
        <w:t>«Подготовка и утверждение документации по планировке территории» на территории сельского поселения Черновка муниципального района Сергиевский Самарской области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Оглавление</w:t>
      </w:r>
      <w:r w:rsidRPr="00DA2736">
        <w:rPr>
          <w:rFonts w:ascii="Times New Roman" w:eastAsia="Times New Roman" w:hAnsi="Times New Roman" w:cs="Times New Roman"/>
          <w:sz w:val="12"/>
          <w:szCs w:val="12"/>
          <w:lang w:eastAsia="ru-RU"/>
        </w:rPr>
        <w:tab/>
        <w:t>1</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Раздел I. Общие положения                   </w:t>
      </w:r>
      <w:r w:rsidRPr="00DA2736">
        <w:rPr>
          <w:rFonts w:ascii="Times New Roman" w:eastAsia="Times New Roman" w:hAnsi="Times New Roman" w:cs="Times New Roman"/>
          <w:sz w:val="12"/>
          <w:szCs w:val="12"/>
          <w:lang w:eastAsia="ru-RU"/>
        </w:rPr>
        <w:tab/>
        <w:t>3</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Раздел II. Стандарт предоставления муниципальной услуги</w:t>
      </w:r>
      <w:r w:rsidRPr="00DA2736">
        <w:rPr>
          <w:rFonts w:ascii="Times New Roman" w:eastAsia="Times New Roman" w:hAnsi="Times New Roman" w:cs="Times New Roman"/>
          <w:sz w:val="12"/>
          <w:szCs w:val="12"/>
          <w:lang w:eastAsia="ru-RU"/>
        </w:rPr>
        <w:tab/>
        <w:t>6</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w:t>
      </w:r>
      <w:r>
        <w:rPr>
          <w:rFonts w:ascii="Times New Roman" w:eastAsia="Times New Roman" w:hAnsi="Times New Roman" w:cs="Times New Roman"/>
          <w:sz w:val="12"/>
          <w:szCs w:val="12"/>
          <w:lang w:eastAsia="ru-RU"/>
        </w:rPr>
        <w:t xml:space="preserve"> в многофункциональных центрах</w:t>
      </w:r>
      <w:r>
        <w:rPr>
          <w:rFonts w:ascii="Times New Roman" w:eastAsia="Times New Roman" w:hAnsi="Times New Roman" w:cs="Times New Roman"/>
          <w:sz w:val="12"/>
          <w:szCs w:val="12"/>
          <w:lang w:eastAsia="ru-RU"/>
        </w:rPr>
        <w:tab/>
      </w:r>
      <w:r w:rsidRPr="00DA2736">
        <w:rPr>
          <w:rFonts w:ascii="Times New Roman" w:eastAsia="Times New Roman" w:hAnsi="Times New Roman" w:cs="Times New Roman"/>
          <w:sz w:val="12"/>
          <w:szCs w:val="12"/>
          <w:lang w:eastAsia="ru-RU"/>
        </w:rPr>
        <w:t>25</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Раздел IV. Формы контроля за исполнение</w:t>
      </w:r>
      <w:r>
        <w:rPr>
          <w:rFonts w:ascii="Times New Roman" w:eastAsia="Times New Roman" w:hAnsi="Times New Roman" w:cs="Times New Roman"/>
          <w:sz w:val="12"/>
          <w:szCs w:val="12"/>
          <w:lang w:eastAsia="ru-RU"/>
        </w:rPr>
        <w:t>м административного регламента</w:t>
      </w:r>
      <w:r>
        <w:rPr>
          <w:rFonts w:ascii="Times New Roman" w:eastAsia="Times New Roman" w:hAnsi="Times New Roman" w:cs="Times New Roman"/>
          <w:sz w:val="12"/>
          <w:szCs w:val="12"/>
          <w:lang w:eastAsia="ru-RU"/>
        </w:rPr>
        <w:tab/>
      </w:r>
      <w:r w:rsidRPr="00DA2736">
        <w:rPr>
          <w:rFonts w:ascii="Times New Roman" w:eastAsia="Times New Roman" w:hAnsi="Times New Roman" w:cs="Times New Roman"/>
          <w:sz w:val="12"/>
          <w:szCs w:val="12"/>
          <w:lang w:eastAsia="ru-RU"/>
        </w:rPr>
        <w:t>31</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w:t>
      </w:r>
      <w:r>
        <w:rPr>
          <w:rFonts w:ascii="Times New Roman" w:eastAsia="Times New Roman" w:hAnsi="Times New Roman" w:cs="Times New Roman"/>
          <w:sz w:val="12"/>
          <w:szCs w:val="12"/>
          <w:lang w:eastAsia="ru-RU"/>
        </w:rPr>
        <w:t>ципальных служащих, работников</w:t>
      </w:r>
      <w:r>
        <w:rPr>
          <w:rFonts w:ascii="Times New Roman" w:eastAsia="Times New Roman" w:hAnsi="Times New Roman" w:cs="Times New Roman"/>
          <w:sz w:val="12"/>
          <w:szCs w:val="12"/>
          <w:lang w:eastAsia="ru-RU"/>
        </w:rPr>
        <w:tab/>
        <w:t>33</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Приложение № 1. Форма заявления о принятии решения о подготовке документации по планировке территории </w:t>
      </w:r>
      <w:r w:rsidRPr="00DA2736">
        <w:rPr>
          <w:rFonts w:ascii="Times New Roman" w:eastAsia="Times New Roman" w:hAnsi="Times New Roman" w:cs="Times New Roman"/>
          <w:sz w:val="12"/>
          <w:szCs w:val="12"/>
          <w:lang w:eastAsia="ru-RU"/>
        </w:rPr>
        <w:tab/>
        <w:t>36</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Приложение №2. Форма заявления об утверждении документации по планировке территории</w:t>
      </w:r>
      <w:r w:rsidRPr="00DA2736">
        <w:rPr>
          <w:rFonts w:ascii="Times New Roman" w:eastAsia="Times New Roman" w:hAnsi="Times New Roman" w:cs="Times New Roman"/>
          <w:sz w:val="12"/>
          <w:szCs w:val="12"/>
          <w:lang w:eastAsia="ru-RU"/>
        </w:rPr>
        <w:tab/>
        <w:t>38</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Приложение №3. Форма заявления о принятии решения о подготовке документации по внесению изменений в документацию по планировке территории</w:t>
      </w:r>
      <w:r w:rsidRPr="00DA2736">
        <w:rPr>
          <w:rFonts w:ascii="Times New Roman" w:eastAsia="Times New Roman" w:hAnsi="Times New Roman" w:cs="Times New Roman"/>
          <w:sz w:val="12"/>
          <w:szCs w:val="12"/>
          <w:lang w:eastAsia="ru-RU"/>
        </w:rPr>
        <w:tab/>
        <w:t>39</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Приложение №4. Форма задания на разработку документации по планировке территории</w:t>
      </w:r>
      <w:r w:rsidRPr="00DA2736">
        <w:rPr>
          <w:rFonts w:ascii="Times New Roman" w:eastAsia="Times New Roman" w:hAnsi="Times New Roman" w:cs="Times New Roman"/>
          <w:sz w:val="12"/>
          <w:szCs w:val="12"/>
          <w:lang w:eastAsia="ru-RU"/>
        </w:rPr>
        <w:tab/>
        <w:t>41</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Приложение №5.Форма  Предложения о подготовке документа</w:t>
      </w:r>
      <w:r>
        <w:rPr>
          <w:rFonts w:ascii="Times New Roman" w:eastAsia="Times New Roman" w:hAnsi="Times New Roman" w:cs="Times New Roman"/>
          <w:sz w:val="12"/>
          <w:szCs w:val="12"/>
          <w:lang w:eastAsia="ru-RU"/>
        </w:rPr>
        <w:t>ции по планировке территории</w:t>
      </w:r>
      <w:r>
        <w:rPr>
          <w:rFonts w:ascii="Times New Roman" w:eastAsia="Times New Roman" w:hAnsi="Times New Roman" w:cs="Times New Roman"/>
          <w:sz w:val="12"/>
          <w:szCs w:val="12"/>
          <w:lang w:eastAsia="ru-RU"/>
        </w:rPr>
        <w:tab/>
        <w:t>42</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Приложение №6. Форма уведомления об отказе в приеме документов, необходимых для предоставления муниципальной услуги</w:t>
      </w:r>
      <w:r w:rsidRPr="00DA2736">
        <w:rPr>
          <w:rFonts w:ascii="Times New Roman" w:eastAsia="Times New Roman" w:hAnsi="Times New Roman" w:cs="Times New Roman"/>
          <w:sz w:val="12"/>
          <w:szCs w:val="12"/>
          <w:lang w:eastAsia="ru-RU"/>
        </w:rPr>
        <w:tab/>
        <w:t>45</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Приложение №7. Форма решения о подготовке документа</w:t>
      </w:r>
      <w:r>
        <w:rPr>
          <w:rFonts w:ascii="Times New Roman" w:eastAsia="Times New Roman" w:hAnsi="Times New Roman" w:cs="Times New Roman"/>
          <w:sz w:val="12"/>
          <w:szCs w:val="12"/>
          <w:lang w:eastAsia="ru-RU"/>
        </w:rPr>
        <w:t>ции по планировке территории</w:t>
      </w:r>
      <w:r>
        <w:rPr>
          <w:rFonts w:ascii="Times New Roman" w:eastAsia="Times New Roman" w:hAnsi="Times New Roman" w:cs="Times New Roman"/>
          <w:sz w:val="12"/>
          <w:szCs w:val="12"/>
          <w:lang w:eastAsia="ru-RU"/>
        </w:rPr>
        <w:tab/>
        <w:t>47</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Приложение №8. Форма решения о подготовке документации по внесению изменений в документа</w:t>
      </w:r>
      <w:r>
        <w:rPr>
          <w:rFonts w:ascii="Times New Roman" w:eastAsia="Times New Roman" w:hAnsi="Times New Roman" w:cs="Times New Roman"/>
          <w:sz w:val="12"/>
          <w:szCs w:val="12"/>
          <w:lang w:eastAsia="ru-RU"/>
        </w:rPr>
        <w:t>цию по планировке территории</w:t>
      </w:r>
      <w:r>
        <w:rPr>
          <w:rFonts w:ascii="Times New Roman" w:eastAsia="Times New Roman" w:hAnsi="Times New Roman" w:cs="Times New Roman"/>
          <w:sz w:val="12"/>
          <w:szCs w:val="12"/>
          <w:lang w:eastAsia="ru-RU"/>
        </w:rPr>
        <w:tab/>
        <w:t>50</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Приложение №9. Форма решения об отказе в подготовке документа</w:t>
      </w:r>
      <w:r>
        <w:rPr>
          <w:rFonts w:ascii="Times New Roman" w:eastAsia="Times New Roman" w:hAnsi="Times New Roman" w:cs="Times New Roman"/>
          <w:sz w:val="12"/>
          <w:szCs w:val="12"/>
          <w:lang w:eastAsia="ru-RU"/>
        </w:rPr>
        <w:t>ции по планировке территории</w:t>
      </w:r>
      <w:r>
        <w:rPr>
          <w:rFonts w:ascii="Times New Roman" w:eastAsia="Times New Roman" w:hAnsi="Times New Roman" w:cs="Times New Roman"/>
          <w:sz w:val="12"/>
          <w:szCs w:val="12"/>
          <w:lang w:eastAsia="ru-RU"/>
        </w:rPr>
        <w:tab/>
        <w:t>53</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Приложение №10. Форма решения об отказе в подготовке документации по внесению изменений в документа</w:t>
      </w:r>
      <w:r>
        <w:rPr>
          <w:rFonts w:ascii="Times New Roman" w:eastAsia="Times New Roman" w:hAnsi="Times New Roman" w:cs="Times New Roman"/>
          <w:sz w:val="12"/>
          <w:szCs w:val="12"/>
          <w:lang w:eastAsia="ru-RU"/>
        </w:rPr>
        <w:t>цию по планировке территории</w:t>
      </w:r>
      <w:r>
        <w:rPr>
          <w:rFonts w:ascii="Times New Roman" w:eastAsia="Times New Roman" w:hAnsi="Times New Roman" w:cs="Times New Roman"/>
          <w:sz w:val="12"/>
          <w:szCs w:val="12"/>
          <w:lang w:eastAsia="ru-RU"/>
        </w:rPr>
        <w:tab/>
        <w:t>55</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Приложение №11. Форма решения об утверждении документации по планировке территории</w:t>
      </w:r>
      <w:r w:rsidRPr="00DA2736">
        <w:rPr>
          <w:rFonts w:ascii="Times New Roman" w:eastAsia="Times New Roman" w:hAnsi="Times New Roman" w:cs="Times New Roman"/>
          <w:sz w:val="12"/>
          <w:szCs w:val="12"/>
          <w:lang w:eastAsia="ru-RU"/>
        </w:rPr>
        <w:tab/>
        <w:t>57</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Приложение №12. Форма решения о внесении изменений в документацию по планировке территории</w:t>
      </w:r>
      <w:r w:rsidRPr="00DA2736">
        <w:rPr>
          <w:rFonts w:ascii="Times New Roman" w:eastAsia="Times New Roman" w:hAnsi="Times New Roman" w:cs="Times New Roman"/>
          <w:sz w:val="12"/>
          <w:szCs w:val="12"/>
          <w:lang w:eastAsia="ru-RU"/>
        </w:rPr>
        <w:tab/>
        <w:t>59</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Приложение №13. Форма решения об отклонении документации по планировке территории и направлении ее на дора</w:t>
      </w:r>
      <w:r>
        <w:rPr>
          <w:rFonts w:ascii="Times New Roman" w:eastAsia="Times New Roman" w:hAnsi="Times New Roman" w:cs="Times New Roman"/>
          <w:sz w:val="12"/>
          <w:szCs w:val="12"/>
          <w:lang w:eastAsia="ru-RU"/>
        </w:rPr>
        <w:t>ботку</w:t>
      </w:r>
      <w:r>
        <w:rPr>
          <w:rFonts w:ascii="Times New Roman" w:eastAsia="Times New Roman" w:hAnsi="Times New Roman" w:cs="Times New Roman"/>
          <w:sz w:val="12"/>
          <w:szCs w:val="12"/>
          <w:lang w:eastAsia="ru-RU"/>
        </w:rPr>
        <w:tab/>
        <w:t>62</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Приложение №14. Состав, последовательность и сроки выполнения административных процедур (действий) при предоставлении муниципальной услуги</w:t>
      </w:r>
      <w:r w:rsidRPr="00DA2736">
        <w:rPr>
          <w:rFonts w:ascii="Times New Roman" w:eastAsia="Times New Roman" w:hAnsi="Times New Roman" w:cs="Times New Roman"/>
          <w:sz w:val="12"/>
          <w:szCs w:val="12"/>
          <w:lang w:eastAsia="ru-RU"/>
        </w:rPr>
        <w:tab/>
        <w:t>64</w:t>
      </w:r>
    </w:p>
    <w:p w:rsidR="00DA2736" w:rsidRPr="00DA2736" w:rsidRDefault="00DA2736" w:rsidP="00DA2736">
      <w:pPr>
        <w:spacing w:after="0" w:line="240" w:lineRule="auto"/>
        <w:ind w:firstLine="284"/>
        <w:jc w:val="center"/>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Раздел I. Общие положения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Предмет регулирован</w:t>
      </w:r>
      <w:r>
        <w:rPr>
          <w:rFonts w:ascii="Times New Roman" w:eastAsia="Times New Roman" w:hAnsi="Times New Roman" w:cs="Times New Roman"/>
          <w:sz w:val="12"/>
          <w:szCs w:val="12"/>
          <w:lang w:eastAsia="ru-RU"/>
        </w:rPr>
        <w:t>ия Административного регламента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1.1. Административный регламент предоставления муниципальной услуги «Подготовка и утверждение документации по планировке территории» на территории сельского поселения Черновка  муниципального района Сергиевский Самарской области (далее – Административный регламент) разработан в целях повышения качества и доступности предоставления муниципальной услуги, определяет стандарт и порядок предоставления муниципальной услуги «Подготовка и утверждение документации по планировке территории» (далее – муниципальная услуга).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1.2. Муниципальная услуга предоставляется в отношении документации по планировке территории, предусматривающей размещение объектов местного значения сельского поселения  Черновка  муниципального района Сергиевский Самарской области и иных объектов </w:t>
      </w:r>
      <w:r w:rsidRPr="00DA2736">
        <w:rPr>
          <w:rFonts w:ascii="Times New Roman" w:eastAsia="Times New Roman" w:hAnsi="Times New Roman" w:cs="Times New Roman"/>
          <w:sz w:val="12"/>
          <w:szCs w:val="12"/>
          <w:lang w:eastAsia="ru-RU"/>
        </w:rPr>
        <w:lastRenderedPageBreak/>
        <w:t>капитального строительства, размещение которых планируется в границах сельского поселения Черновка  муниципального района Сергиевский Самарской област</w:t>
      </w:r>
      <w:r>
        <w:rPr>
          <w:rFonts w:ascii="Times New Roman" w:eastAsia="Times New Roman" w:hAnsi="Times New Roman" w:cs="Times New Roman"/>
          <w:sz w:val="12"/>
          <w:szCs w:val="12"/>
          <w:lang w:eastAsia="ru-RU"/>
        </w:rPr>
        <w:t>и (далее – сельское поселение).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Круг Заявителей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1.3. Заявителями на получение муниципальной услуги являются физические или юридические лица (далее - заявитель), заинтересованные в строительстве, реконструкции объектов местного значения сельского поселения в границах сельского поселения, иных объектов капитального строительства, размещение которых планируется в границах сельского  поселения,  за исключением случаев, указанных в частях 2-4.2, 5.2 статьи 45 Градостроительного кодекса Российской Федерации, объектов местного значения сельского поселения, финансирование строительства, реконструкции которого осуществляется полностью за счет средств местного бюджета сельского поселения и размещение которого планируется в границах сельского поселения. </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Интересы заявителей могут представлять лица, уполномоченные заявителем в установленном порядке, и законные представители физическ</w:t>
      </w:r>
      <w:r>
        <w:rPr>
          <w:rFonts w:ascii="Times New Roman" w:eastAsia="Times New Roman" w:hAnsi="Times New Roman" w:cs="Times New Roman"/>
          <w:sz w:val="12"/>
          <w:szCs w:val="12"/>
          <w:lang w:eastAsia="ru-RU"/>
        </w:rPr>
        <w:t>их лиц (далее – представитель).</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Требования к порядку информирования о пред</w:t>
      </w:r>
      <w:r>
        <w:rPr>
          <w:rFonts w:ascii="Times New Roman" w:eastAsia="Times New Roman" w:hAnsi="Times New Roman" w:cs="Times New Roman"/>
          <w:sz w:val="12"/>
          <w:szCs w:val="12"/>
          <w:lang w:eastAsia="ru-RU"/>
        </w:rPr>
        <w:t>оставлении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1.4. Информирование о порядке предоставления муниципальной услуги осуществляется: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 непосредственно при личном приеме заявителя в уполномоченном органе местного самоуправления – Администрации сельского поселения Черновка муниципального района Сергиевский Самарской области (далее – Уполномоченный орган местного самоуправления), или в многофункциональном центре предоставления государственных и муниципальных услуг (далее – многофункциональный центр) в случае заключения соглашения с Уполномоченным органом;</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 по телефону в уполномоченном органе местного самоуправления или многофункциональном центре;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 письменно, в том числе посредством электронной почты, факсимильной связи;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4) посредством размещения в открытой и доступной форме информации: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(https://gosuslugi.samregion.ru/) (далее – региональный портал);</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на официальном сайте уполномоченного органа местного самоуправления (www.sergievsk.ru);</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5) посредством размещения информации на информационных стендах уполномоченного органа местного самоуправления или многофункционального центра.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1.5. Информирование осуществляется по вопросам, касающимся: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способов подачи заявления о предоставлении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адресов уполномоченного органа местного самоуправления и многофункциональных центров, обращение в которые необходимо для предоставления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справочной информации о работе уполномоченного органа местного самоуправления (структурных подразделений уполномоченного органа местного самоуправления);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документов, необходимых для предоставления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порядка и сроков предоставления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Получение информации по вопросам предоставления муниципальной услуги осуществляется бесплатно.</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1.6. При устном обращении Заявителя (лично или по телефону) должностное лицо уполномоченного органа местного самоуправления,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Если должностное лицо уполномоченного органа местного самоуправления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Если подготовка ответа требует продолжительного времени, он предлагает Заявителю один из следующих вариантов дальнейших действий: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изложить обращение в письменной форме; </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назначить другое время для консультаций.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Должностное лицо уполномоченного органа местного самоуправления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Продолжительность информирования по телефону не должна превышать 10 минут.</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Информирование осуществляется в соответствии с графиком приема граждан.</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1.7. По письменному обращению должностное лицо уполномоченного органа местного самоуправления, ответственное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1.8. 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1.9. На официальном сайте уполномоченного органа местного самоуправления, на стендах в местах предоставления муниципальной услуги и в многофункциональном центре размещается следующая справочная информация: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о месте нахождения и графике работы уполномоченного органа местного самоуправления и его структурных подразделений, ответственных за предоставление муниципальной услуги, а также многофункциональных центров;</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справочные телефоны структурных подразделений уполномоченного органа местного самоуправления, ответственных за предоставление муниципальной услуги, в том числе номер телефона-автоинформатора (при наличии);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адрес официального сайта, а также электронной почты и (или) формы обратной связи уполномоченного органа местного самоуправления в сети «Интернет».</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lastRenderedPageBreak/>
        <w:t>1.10. В залах ожидания уполномоченного органа местного самоуправления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местного самоуправления с учетом требований к информированию, установленных Административным регламентом.</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уполномоченного органа местного самоуправления при обращении заявителя лично, по телефону </w:t>
      </w:r>
      <w:r>
        <w:rPr>
          <w:rFonts w:ascii="Times New Roman" w:eastAsia="Times New Roman" w:hAnsi="Times New Roman" w:cs="Times New Roman"/>
          <w:sz w:val="12"/>
          <w:szCs w:val="12"/>
          <w:lang w:eastAsia="ru-RU"/>
        </w:rPr>
        <w:t xml:space="preserve">посредством электронной почты. </w:t>
      </w:r>
    </w:p>
    <w:p w:rsidR="00DA2736" w:rsidRPr="00DA2736" w:rsidRDefault="00DA2736" w:rsidP="00DA2736">
      <w:pPr>
        <w:spacing w:after="0" w:line="240" w:lineRule="auto"/>
        <w:ind w:firstLine="284"/>
        <w:jc w:val="center"/>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Раздел II. Стандарт предоставления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На</w:t>
      </w:r>
      <w:r>
        <w:rPr>
          <w:rFonts w:ascii="Times New Roman" w:eastAsia="Times New Roman" w:hAnsi="Times New Roman" w:cs="Times New Roman"/>
          <w:sz w:val="12"/>
          <w:szCs w:val="12"/>
          <w:lang w:eastAsia="ru-RU"/>
        </w:rPr>
        <w:t>именование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2.1.</w:t>
      </w:r>
      <w:r w:rsidRPr="00DA2736">
        <w:rPr>
          <w:rFonts w:ascii="Times New Roman" w:eastAsia="Times New Roman" w:hAnsi="Times New Roman" w:cs="Times New Roman"/>
          <w:sz w:val="12"/>
          <w:szCs w:val="12"/>
          <w:lang w:eastAsia="ru-RU"/>
        </w:rPr>
        <w:t>Наименование муниципальной услуги – «Подготовка и утверждение документ</w:t>
      </w:r>
      <w:r>
        <w:rPr>
          <w:rFonts w:ascii="Times New Roman" w:eastAsia="Times New Roman" w:hAnsi="Times New Roman" w:cs="Times New Roman"/>
          <w:sz w:val="12"/>
          <w:szCs w:val="12"/>
          <w:lang w:eastAsia="ru-RU"/>
        </w:rPr>
        <w:t>ации по планировке территории».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Наименование органа местного самоуправления, предоставляющего муниц</w:t>
      </w:r>
      <w:r>
        <w:rPr>
          <w:rFonts w:ascii="Times New Roman" w:eastAsia="Times New Roman" w:hAnsi="Times New Roman" w:cs="Times New Roman"/>
          <w:sz w:val="12"/>
          <w:szCs w:val="12"/>
          <w:lang w:eastAsia="ru-RU"/>
        </w:rPr>
        <w:t>ипальную услугу</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2.2. Муниципальная услуга предоставляется уполномоченным органом местного самоуправления – администрацией сельского поселения Черновка муниципального района Сергиевский  Самарской области (далее – уполномоченный орган местного самоуправления).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2.3. Уполномоченный орган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Предоставление муниципальной услуги осуществляется в многофункциональных центрах предоставления государственных и муниципальных услуг (МФЦ) в части приема документов, необходимых для предоставления муниципальной услуги, доставки документов в Уполномоченный орган, выдачи документов заявителю, только в случае заключения соответствующего соглашения между Уполномоченным органом и МФЦ.</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 а также согласований, предусмотренных Порядком подготовки документации по планировке территории, разрабатываемой на основании решений администрации сельского поселения  Черновка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w:t>
      </w:r>
      <w:r>
        <w:rPr>
          <w:rFonts w:ascii="Times New Roman" w:eastAsia="Times New Roman" w:hAnsi="Times New Roman" w:cs="Times New Roman"/>
          <w:sz w:val="12"/>
          <w:szCs w:val="12"/>
          <w:lang w:eastAsia="ru-RU"/>
        </w:rPr>
        <w:t xml:space="preserve"> кодексом Российской Федерации.</w:t>
      </w:r>
    </w:p>
    <w:p w:rsid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Результат пред</w:t>
      </w:r>
      <w:r>
        <w:rPr>
          <w:rFonts w:ascii="Times New Roman" w:eastAsia="Times New Roman" w:hAnsi="Times New Roman" w:cs="Times New Roman"/>
          <w:sz w:val="12"/>
          <w:szCs w:val="12"/>
          <w:lang w:eastAsia="ru-RU"/>
        </w:rPr>
        <w:t>оставления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2.5. Результатом предоставления услуги является: </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2.5.1.  В случае обращения с заявлением о подготовке документации по планировке территории: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 решение о подготовке документации по планировке  территории (проекта планировки и проекта межевания территории/проекта межевания территории) по форме, согласно приложению №7 к настоящему Административному регламенту;</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 решение о подготовке документации по внесению изменений в документацию по планировке территории (проект планировки территории и проект межевания территории/ проект межевания территории) по форме, согласно приложению №8 к настоящему Административному регламенту;</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3) решение об отказе в предоставлении муниципальной услуги по форме, согласно приложению №9, №10 к настоящему Административному регламенту. </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2.5.2. В случае обращения с заявлением об утверждении документации по планировке территории: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 решение об утверждении документации по планировке территории (проект планировки территории и проект межевания территории/ проект межевания территории) по форме, согласно приложению №12 к настоящему Административному регламенту;</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 решение об отказе в предоставлении муниципальной услуги по форме, согласно приложению №13 к настоящем</w:t>
      </w:r>
      <w:r>
        <w:rPr>
          <w:rFonts w:ascii="Times New Roman" w:eastAsia="Times New Roman" w:hAnsi="Times New Roman" w:cs="Times New Roman"/>
          <w:sz w:val="12"/>
          <w:szCs w:val="12"/>
          <w:lang w:eastAsia="ru-RU"/>
        </w:rPr>
        <w:t>у Административному регламенту.</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w:t>
      </w:r>
      <w:r>
        <w:rPr>
          <w:rFonts w:ascii="Times New Roman" w:eastAsia="Times New Roman" w:hAnsi="Times New Roman" w:cs="Times New Roman"/>
          <w:sz w:val="12"/>
          <w:szCs w:val="12"/>
          <w:lang w:eastAsia="ru-RU"/>
        </w:rPr>
        <w:t>оставления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2.6. Уполномоченный орган направляет заявителю способом, указанным в заявлении, один из результатов, указанных в п. 2.5. настоящего Административного регламента в следующие сроки: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 15 рабочих дней со дня регистрации заявления и документов, необходимых для предоставления муниципальной услуги в Уполномоченном органе, для принятия решения о подготовке документации по планировке территории;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 20 рабочих дней со дня регистрации заявления и документов, необходимых для предоставления муниципальной услуги в Уполномоченном органе, для принятия решения об утверждении документации по планировке территории;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 75 рабочих дней со дня регистрации заявления и документов, необходимых для предоставления муниципальной услуги в Уполномоченном органе, в случае проведения публичных слушаний или общественных обсуждений до утверждения документации по планировке территории.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2.7. Приостановление срока предоставления муниципальной услуги не предусмотрено.</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2.8. 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Направление документа, являющегося результатом предоставления муниципальной услуги в форме электронного документа, осуществляется в день его оформления и регистрации результата предо</w:t>
      </w:r>
      <w:r>
        <w:rPr>
          <w:rFonts w:ascii="Times New Roman" w:eastAsia="Times New Roman" w:hAnsi="Times New Roman" w:cs="Times New Roman"/>
          <w:sz w:val="12"/>
          <w:szCs w:val="12"/>
          <w:lang w:eastAsia="ru-RU"/>
        </w:rPr>
        <w:t>ставления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Правовые основания для пред</w:t>
      </w:r>
      <w:r>
        <w:rPr>
          <w:rFonts w:ascii="Times New Roman" w:eastAsia="Times New Roman" w:hAnsi="Times New Roman" w:cs="Times New Roman"/>
          <w:sz w:val="12"/>
          <w:szCs w:val="12"/>
          <w:lang w:eastAsia="ru-RU"/>
        </w:rPr>
        <w:t>оставления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2.9.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 муниципальных услуг (функций), а также на Едином портале, Региональном портале и на официальном сайте администрации муниципально</w:t>
      </w:r>
      <w:r>
        <w:rPr>
          <w:rFonts w:ascii="Times New Roman" w:eastAsia="Times New Roman" w:hAnsi="Times New Roman" w:cs="Times New Roman"/>
          <w:sz w:val="12"/>
          <w:szCs w:val="12"/>
          <w:lang w:eastAsia="ru-RU"/>
        </w:rPr>
        <w:t>го района Сергиевский.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Исчерпывающий перечень 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w:t>
      </w:r>
      <w:r>
        <w:rPr>
          <w:rFonts w:ascii="Times New Roman" w:eastAsia="Times New Roman" w:hAnsi="Times New Roman" w:cs="Times New Roman"/>
          <w:sz w:val="12"/>
          <w:szCs w:val="12"/>
          <w:lang w:eastAsia="ru-RU"/>
        </w:rPr>
        <w:t>форме, порядок их представления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lastRenderedPageBreak/>
        <w:t>2.10. Муниципальная услуга предоставляется при поступлении от заявителя в уполномоченный орган местного самоуправления заявления о предоставлении муниципальной услуги и документов, необходимых для предоставления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2.11. Для получения муниципальной услуги заявитель представляет следующие документы независимо от категории и основания обращения: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 документ удостоверяющий личность (предоставляется при обращении в МФЦ, Уполномоченный орган);</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 заявление: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в форме документа на бумажном носителе согласно приложению №1, №2 к настоящему Административному регламенту;</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в электронной форме (заполняется посредством внесения соответствующих сведений в интерактивную форму заявления при обращении посредством Единого портала, Регионального портала).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06.04.2011 №63-ФЗ «Об электронной подписи» (далее – Федеральный закон №63-ФЗ).</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В случае направления заявления посредством Единого портала, Регионального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2.12. Для принятия решения о подготовке документации по планировке территории или внесения изменений в документацию по планировке территории заявитель представляет следующие документы:</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 правоустанавливающие документы на объект капитального строительства, права на который не зарегистрированы в Едином государственном реестре недвижимости;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 проект задания на разработку проекта планировки территории;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 проект задания на выполнение инженерных изысканий (если для подготовки документации по планировке территории требуется проведение инженерных изысканий);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4) предложение о подготовке документации по планировке территории;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5) обзорную схему;</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6) сопроводительное письмо от заявителя.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2.13. Для принятия решения об утверждении документации по планировке территории или утверждения изменений в документацию по планировке территории заявитель представляет следующие документы:</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 основная часть проекта планировки территории (за исключением случая, если заявитель обратился с заявлением о принятии решения об утверждении проекта межевания территории или внесении в него изменений);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 материалы по обоснованию проекта планировки территории (за исключением случая, если заявитель обратился с заявлением о принятии решения об утверждении проекта межевания территории или внесении в него изменений);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 основная часть проекта межевания территории;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4) материалы по обоснованию проекта межевания территории;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5) согласование документации по планировке территории в случаях, предусмотренных статьей 45 Градостроительного кодекса Российской Федерации.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2.14. Заявление и прилагаемые документы могут быть представлены (направлены) заявителем одним из следующих способов:</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 лично или посредством почтового отправления в Уполномоченный орган;</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 через МФЦ (в случае заключения соглашения между Уполномоченным органом и МФЦ);</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 через Единый портал или Региональный портал.</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2.15. Запрещается требовать от заявителя: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 мая 2010г. №210-ФЗ «Об организации предоставления государственных и муниципальных услуг» (далее – Федеральный закон № 210-ФЗ)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муниципального района Сергиевский, за исключением документов, указанных в части 6 статьи 7 Федерального закона № 210-ФЗ;</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4) предоставления документов и информации, отсутствие и (или) недостоверность которых не указывалась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w:t>
      </w:r>
      <w:r>
        <w:rPr>
          <w:rFonts w:ascii="Times New Roman" w:eastAsia="Times New Roman" w:hAnsi="Times New Roman" w:cs="Times New Roman"/>
          <w:sz w:val="12"/>
          <w:szCs w:val="12"/>
          <w:lang w:eastAsia="ru-RU"/>
        </w:rPr>
        <w:t>ния за доставленные неудобства.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lastRenderedPageBreak/>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w:t>
      </w:r>
      <w:r>
        <w:rPr>
          <w:rFonts w:ascii="Times New Roman" w:eastAsia="Times New Roman" w:hAnsi="Times New Roman" w:cs="Times New Roman"/>
          <w:sz w:val="12"/>
          <w:szCs w:val="12"/>
          <w:lang w:eastAsia="ru-RU"/>
        </w:rPr>
        <w:t xml:space="preserve">яжении государственных органов, </w:t>
      </w:r>
      <w:r w:rsidRPr="00DA2736">
        <w:rPr>
          <w:rFonts w:ascii="Times New Roman" w:eastAsia="Times New Roman" w:hAnsi="Times New Roman" w:cs="Times New Roman"/>
          <w:sz w:val="12"/>
          <w:szCs w:val="12"/>
          <w:lang w:eastAsia="ru-RU"/>
        </w:rPr>
        <w:t>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предоставить, а также способы их получения заявителями, в том числе в электронной форме, порядок их представления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2.16. Получаются в рамках межведомственного взаимодействия: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 в случае обращения юридического лица запрашиваются сведения из Единого государственного реестра юридических лиц из Федеральной налоговой службы;</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 в случае обращения индивидуального предпринимателя запрашиваются сведения из Единого государственного реестра индивидуальных предпринимателей из Федеральной налоговой службы;</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 сведения из Единого государственного реестра недвижимости (сведения об основных характеристиках и зарегистрированных правах объекта недвижимости) в Федеральной службе государственной регистрации, кадастра и картографии (Росреестр);</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4) документ, подтверждающий полномочия законного представителя заявителя, в случае подачи заявления законным представителем (в части свидетельства о рождении, выданного органами записи актов гражданского состояния Российской Федерации, или документа, выданного органами опеки и попечительства в соответствии с законодательством Российской Федерации) – Единый государственный реестр записей актов гражданского состояния либо Единая государственная информационная система социального обеспечения;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5) сведения о факте выдачи и содержании доверенности – единая информационная система нотариата.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2.17. Заявитель вправе по собственной инициативе предоставить документы (сведения), указанные в пункте 2.16 настоящего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2.18.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или органа местного самоуправления документов и сведений не может являться основанием для отказа в предоставлении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органам местного самоуправления организаций, не является основанием для отказа заявителю в предоставле</w:t>
      </w:r>
      <w:r>
        <w:rPr>
          <w:rFonts w:ascii="Times New Roman" w:eastAsia="Times New Roman" w:hAnsi="Times New Roman" w:cs="Times New Roman"/>
          <w:sz w:val="12"/>
          <w:szCs w:val="12"/>
          <w:lang w:eastAsia="ru-RU"/>
        </w:rPr>
        <w:t>нии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Исчерпывающий перечень оснований для отказа в приеме документов, необходимых для пред</w:t>
      </w:r>
      <w:r>
        <w:rPr>
          <w:rFonts w:ascii="Times New Roman" w:eastAsia="Times New Roman" w:hAnsi="Times New Roman" w:cs="Times New Roman"/>
          <w:sz w:val="12"/>
          <w:szCs w:val="12"/>
          <w:lang w:eastAsia="ru-RU"/>
        </w:rPr>
        <w:t>оставления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2.19. Основаниями для отказа в приеме документов являются: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 представленные документы или сведения утратили силу на момент обращения за услугой (сведения документа удостоверяющего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 представление неполного комплекта документов, указанных в пунктах 2.11 - 2.13 настоящего Административного регламента, подлежащих обязательному представлению заявителем;</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 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4) подача заявления (запроса) от имени заявителя не уполномоченным на то лицом;</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5) заявление о предоставлении муниципальной услуги подано в орган местного самоуправления или организацию, в полномочия которого не входит предоставление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6) неполное, некорректное заполнение полей формы заявления, в том числе в интерактивной форме заявления на Региональном портале, Едином портале;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7) электронные документы не соответствуют требованиям к форматам их предоставления и (или) не читаются;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8) несоблюдение установленных статьей Федерального закона №63-ФЗ условий признания действительности усиленной квалифи</w:t>
      </w:r>
      <w:r>
        <w:rPr>
          <w:rFonts w:ascii="Times New Roman" w:eastAsia="Times New Roman" w:hAnsi="Times New Roman" w:cs="Times New Roman"/>
          <w:sz w:val="12"/>
          <w:szCs w:val="12"/>
          <w:lang w:eastAsia="ru-RU"/>
        </w:rPr>
        <w:t>цированной электронной подписи.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Исчерпывающий перечень оснований для приостановления или отказа в пред</w:t>
      </w:r>
      <w:r>
        <w:rPr>
          <w:rFonts w:ascii="Times New Roman" w:eastAsia="Times New Roman" w:hAnsi="Times New Roman" w:cs="Times New Roman"/>
          <w:sz w:val="12"/>
          <w:szCs w:val="12"/>
          <w:lang w:eastAsia="ru-RU"/>
        </w:rPr>
        <w:t>оставлении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2.20. Основания для приостановления предоставления муниципальной услуги не предусмотрено.</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2.21. Перечень оснований для отказа в предоставлении муниципальной услуги (для принятия решения об отказе в принятии решения о подготовке документации по планировке):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2.21.1. При рассмотрении заявления о принятии решения о подготовке документации по планировке территории: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 разработка документации по планировке территории в соответствии с Градостроительным кодексом Российской Федерации не требуется, и заявитель не настаивает на ее разработке;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 заявителем является лицо, которым в соответствии с Градостроительным кодексом Российской Федерации решение о подготовке документации по планировке территории принимается самостоятельно;</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 несоответствие проекта задания на выполнение инженерных изысканий Правилам выполнения инженерных изысканий, необходимых для подготовки документации по планировке территории, утвержденным постановлением Правительства Российской Федерации от 31 марта 2017г. №402;</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4) сведения о ранее принятом решении об утверждении документации по планировке территории, указанные заявителем, в Уполномоченном органе отсутствуют (в случае рассмотрения заявления о внесении изменений в документацию по планировке территории);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5) размещение объектов местного значения, для размещения которых осуществляется подготовка документации по планировке территории, не предусмотрено документами территориального планирования в случаях, установленных частью 6 статьи 45 Градостроительного кодекса Российской Федерации (за исключением случая, предусмотренного частью 6 статьи 18 Градостроительного кодекса Российской Федерации);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6) в границах территории, предполагаемой для разработки документации по планировке территории, ранее принято решение о подготовке документации по планировке территории и срок ее подготовки не истек;</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7) отзыв заявления о предоставлении муниципальной услуги по инициативе заявителя.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2.22. Перечень оснований для отказа в предоставлении муниципальной услуги (для принятия решения об отклонении документации по планировке территории и направлении ее на доработку):</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2.22.1. При рассмотрении заявления об утверждении документации по планировке территории: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 документация по планировке территории не соответствует требованиям, установленным частью 10 статьи 45 Градостроительного кодекса Российской Федерации (за исключением случая, предусмотренного частью 10.2 статьи 45 Градостроительного кодекса Российской Федерации);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 по итогам проверки не подтверждено право заявителя принимать решение о подготовке документации по планировке территории;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 решение о подготовке документации по планировке территории Уполномоченным органом или лицами, обладающими право принимать такое решение, не принималось;</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4) сведения о принятом решении о подготовке документации по планировке территории лицами, обладающими правом принимать такое решение, указанные заявителем, в Уполномоченном органе отсутствуют;</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lastRenderedPageBreak/>
        <w:t>5) несоответствие представленных документов решению о подготовке документации по планировке территории;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6) отсутствие необходимых согласований, из числа предусмотренных статьей 45 Градостроительного кодекса Российской Федерации;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7) получено отрицательное заключение о результатах публичных слушаний или общественных обсуждений (в случае проведения публичных слушаний или общественных обсуждений);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8) документация по планировке территории по составу и содержанию не соответствует требованиям, установленным частью 4 статьи 41.1, статьями 42, 43 Градостроительного кодекса Российской Федерации;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9) в отношении территории в границах, указанных в заявлении, муниципальная услуга находится в процессе исполнения по заявлению, зарегистрированному ранее;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10) отзыв заявления о предоставлении муниципальной услуги по инициативе заявителя.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2.23. Заявитель (представитель заявителя) вправе отказаться от получения муниципальной услуги на основании личного письменного заявления, написанного в свободной форме, направив по адресу электронной почты Уполномоченного органа или обратившись в указанный орган. На основании поступившего заявления об отказе от получения муниципальной услуги уполномоченным должностным лицом Уполномоченного органа принимается решение об отказе в предоставлении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2.24. Решение об отказе в предоставлении муниципальной услуги с указанием причин отказа подписывается усиленной квалифицированной электронной подписью в установленном порядке уполномоченным должностным лицом Уполномоченного органа, и направляется заявителю в личный кабинет Единого портала, регионального портала и (или) МФЦ в день принятия решения об отказе в предоставлении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2.25. 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w:t>
      </w:r>
      <w:r>
        <w:rPr>
          <w:rFonts w:ascii="Times New Roman" w:eastAsia="Times New Roman" w:hAnsi="Times New Roman" w:cs="Times New Roman"/>
          <w:sz w:val="12"/>
          <w:szCs w:val="12"/>
          <w:lang w:eastAsia="ru-RU"/>
        </w:rPr>
        <w:t xml:space="preserve"> портале, Региональном портале.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Порядок, размер и основания взимания государственной пошлины или иной платы, взимаемой за пред</w:t>
      </w:r>
      <w:r>
        <w:rPr>
          <w:rFonts w:ascii="Times New Roman" w:eastAsia="Times New Roman" w:hAnsi="Times New Roman" w:cs="Times New Roman"/>
          <w:sz w:val="12"/>
          <w:szCs w:val="12"/>
          <w:lang w:eastAsia="ru-RU"/>
        </w:rPr>
        <w:t>оставление муниципальной услуги</w:t>
      </w:r>
    </w:p>
    <w:p w:rsid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2.26. Муниципальная услуга предостав</w:t>
      </w:r>
      <w:r>
        <w:rPr>
          <w:rFonts w:ascii="Times New Roman" w:eastAsia="Times New Roman" w:hAnsi="Times New Roman" w:cs="Times New Roman"/>
          <w:sz w:val="12"/>
          <w:szCs w:val="12"/>
          <w:lang w:eastAsia="ru-RU"/>
        </w:rPr>
        <w:t>ляется на безвозмездной основе.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2.27. Предоставление необходимых и о</w:t>
      </w:r>
      <w:r>
        <w:rPr>
          <w:rFonts w:ascii="Times New Roman" w:eastAsia="Times New Roman" w:hAnsi="Times New Roman" w:cs="Times New Roman"/>
          <w:sz w:val="12"/>
          <w:szCs w:val="12"/>
          <w:lang w:eastAsia="ru-RU"/>
        </w:rPr>
        <w:t>бязательных услуг не требуется.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w:t>
      </w:r>
      <w:r>
        <w:rPr>
          <w:rFonts w:ascii="Times New Roman" w:eastAsia="Times New Roman" w:hAnsi="Times New Roman" w:cs="Times New Roman"/>
          <w:sz w:val="12"/>
          <w:szCs w:val="12"/>
          <w:lang w:eastAsia="ru-RU"/>
        </w:rPr>
        <w:t>ке расчета размера такой платы.</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2.28. Предоставление необходимых и о</w:t>
      </w:r>
      <w:r>
        <w:rPr>
          <w:rFonts w:ascii="Times New Roman" w:eastAsia="Times New Roman" w:hAnsi="Times New Roman" w:cs="Times New Roman"/>
          <w:sz w:val="12"/>
          <w:szCs w:val="12"/>
          <w:lang w:eastAsia="ru-RU"/>
        </w:rPr>
        <w:t>бязательных услуг не требуется.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w:t>
      </w:r>
      <w:r>
        <w:rPr>
          <w:rFonts w:ascii="Times New Roman" w:eastAsia="Times New Roman" w:hAnsi="Times New Roman" w:cs="Times New Roman"/>
          <w:sz w:val="12"/>
          <w:szCs w:val="12"/>
          <w:lang w:eastAsia="ru-RU"/>
        </w:rPr>
        <w:t>тата предоставления таких услуг</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2.29. Время ожидания при подаче заявления на получение муниципальной услуги - не более 15 минут.</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 получении результата предоставления муниципальной услуги максимальный срок ожидания в очереди не должен превышать 15 минут.</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2.30.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2.31. При личном обращении в МФЦ в день подачи заявления заявителю выдается расписка из автоматизированной информационная система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2.32.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w:t>
      </w:r>
      <w:r>
        <w:rPr>
          <w:rFonts w:ascii="Times New Roman" w:eastAsia="Times New Roman" w:hAnsi="Times New Roman" w:cs="Times New Roman"/>
          <w:sz w:val="12"/>
          <w:szCs w:val="12"/>
          <w:lang w:eastAsia="ru-RU"/>
        </w:rPr>
        <w:t xml:space="preserve"> номер и дата подачи заявления.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2.33. Местоположение административных зданий, в которых осуществляется прием заявлений о предоставлении муниципальной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Центральный вход в здание уполномоченного органа местного самоуправления должен быть оборудован информационной табличкой (вывеской), содержащей информацию:</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наименование;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местонахождение и юридический адрес;</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режим работы;</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график приема;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номера телефонов для справок.</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Помещения, в которых предоставляется услуга, должны соответствовать санитарно-эпидемиологическим правилам и нормативам.</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Помещения, в которых предоставляется услуга, оснащаются: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противопожарной системой и средствами пожаротушения;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системой оповещения о возникновении чрезвычайной ситуации;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средствами оказания первой медицинской помощи;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туалетными комнатами для посетителей.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lastRenderedPageBreak/>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Места для заполнения заявлений оборудуются стульями, столами (стойками), бланками заявлений, уведомлений, письменными принадлежностями.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На информационных стендах в местах предоставления муниципальной услуги размещаются следующие информационные материалы:</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исчерпывающая информация о порядке предоставления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извлечения из текста настоящего Административного регламента и приложения к нему;</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исчерпывающий перечень органов местного самоуправления, участвующих в предоставлении муниципальной услуги, с указанием предоставляемых ими документов;</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схема размещения должностных лиц Уполномоченного органа и режим приема ими заявителей; номера кабинетов, фамилии, имена, отчества (последние – при наличии) и должности соответствующих должностных лиц;</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перечень документов, представляемых заявителем, и требования, предъявляемые к этим документам;</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формы документов для заполнения, образцы заполнения документов;</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перечень оснований для отказа в предоставлении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порядок обжалования решения, действий или бездействия должностных лиц Уполномоченного органа, участвующих в предоставлении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Тексты перечисленных информационных материалов печатаются удобным для чтения шрифтом (размер не менее 14), наиболее важные места выделяются полужирным шрифтом.</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Места приема заявителей оборудуются информационными табличками (вывесками) с указанием:</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номера кабинета и наименования отдела;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фамилии, имени и отчества (последнее – при наличии), должности ответственного лица за прием документов;</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графика приема заявителей.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 предоставлении услуги инвалидам обеспечиваются: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 сопровождение инвалидов, имеющих стойкие расстройства функции зрения и самостоятельного передвижения, и оказание им помощи;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 возможность посадки в транспортное средство и высадки из него, в том числе с</w:t>
      </w:r>
      <w:r>
        <w:rPr>
          <w:rFonts w:ascii="Times New Roman" w:eastAsia="Times New Roman" w:hAnsi="Times New Roman" w:cs="Times New Roman"/>
          <w:sz w:val="12"/>
          <w:szCs w:val="12"/>
          <w:lang w:eastAsia="ru-RU"/>
        </w:rPr>
        <w:t xml:space="preserve"> использованием кресла-коляски;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w:t>
      </w:r>
      <w:r>
        <w:rPr>
          <w:rFonts w:ascii="Times New Roman" w:eastAsia="Times New Roman" w:hAnsi="Times New Roman" w:cs="Times New Roman"/>
          <w:sz w:val="12"/>
          <w:szCs w:val="12"/>
          <w:lang w:eastAsia="ru-RU"/>
        </w:rPr>
        <w:t>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5) допуск сурдопереводчика и тифлосурдопереводчика;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Требования в части обеспечения доступности для инвалидов объектов, в которых осуществляется предоставление государственной или муниципальной услуги, и средств, используемых при предоставлении государственной или муниципальной услуги, которые указаны в подпунктах 1-4 настоящего пункта, применяются к объектам и средствам, введенным в эксплуатацию или прошедшим модернизацию, реконс</w:t>
      </w:r>
      <w:r>
        <w:rPr>
          <w:rFonts w:ascii="Times New Roman" w:eastAsia="Times New Roman" w:hAnsi="Times New Roman" w:cs="Times New Roman"/>
          <w:sz w:val="12"/>
          <w:szCs w:val="12"/>
          <w:lang w:eastAsia="ru-RU"/>
        </w:rPr>
        <w:t>трукцию после 1 июля 2016 года.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Показатели доступности </w:t>
      </w:r>
      <w:r>
        <w:rPr>
          <w:rFonts w:ascii="Times New Roman" w:eastAsia="Times New Roman" w:hAnsi="Times New Roman" w:cs="Times New Roman"/>
          <w:sz w:val="12"/>
          <w:szCs w:val="12"/>
          <w:lang w:eastAsia="ru-RU"/>
        </w:rPr>
        <w:t>и качества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2.34. Показателями доступности предоставления муниципальной услуги являются: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расположенность помещения, в котором ведется прием, выдача документов в зоне доступности общественного транспорта;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наличие необходимого количества специалистов, а также помещений, в которых осуществляется прием документов от заявителей;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наличие исчерпывающей информации о способах, порядке и сроках предоставления муниципальной услуги на информационных стендах, официальном сайте Уполномоченного органа, на Едином портале, Региональном портале;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оказание помощи инвалидам в преодолении барьеров, мешающих получению ими услуг наравне с другими лицами.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2.35. Показателями качества предоставления муниципальной услуги являются: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 соблюдение сроков приема и рассмотрения документов;</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 соблюдение срока получения результата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 отсутствие обоснованных жалоб на нарушения Административного регламента, совершенные должностными лицами Уполномоченного органа;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4) количество взаимодействий заявителя с должностными лицами (без учета консультаций).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2.36. Информация о ходе предоставления муниципальной услуги может быть получена заявителем лично при обращении в Уполномоченный орган, предоставляющий муниципальную услугу, в личном кабинете на Едином портале, на Региональном портале, в МФЦ.</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2.37.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 в случае наличия возможности получения </w:t>
      </w:r>
      <w:r>
        <w:rPr>
          <w:rFonts w:ascii="Times New Roman" w:eastAsia="Times New Roman" w:hAnsi="Times New Roman" w:cs="Times New Roman"/>
          <w:sz w:val="12"/>
          <w:szCs w:val="12"/>
          <w:lang w:eastAsia="ru-RU"/>
        </w:rPr>
        <w:t>муниципальной услуги через МФЦ.</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w:t>
      </w:r>
      <w:r>
        <w:rPr>
          <w:rFonts w:ascii="Times New Roman" w:eastAsia="Times New Roman" w:hAnsi="Times New Roman" w:cs="Times New Roman"/>
          <w:sz w:val="12"/>
          <w:szCs w:val="12"/>
          <w:lang w:eastAsia="ru-RU"/>
        </w:rPr>
        <w:t>ьной услуги в электронной форме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2.38. Документы, прилагаемые заявителем к заявлению о предоставлении муниципальной услуги, представляемые в электронной форме, направляются в следующих форматах:</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а) xml- для документов, в отношении которых утверждены формы и требования по формированию электронных документов в виде файлов в формате xml;</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б) doc, docx, odt- для документов с текстовым содержанием, не включающим формулы (за исключением документов, указанных в подпункте «в» настоящего пункта);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в) xls, xlsx, ods- для документов, содержащих расчеты;</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lastRenderedPageBreak/>
        <w:t>г) pdf, jpg, jpeg, png, bmp, tiff-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д) zip, rar – для сжатых документов в один файл;</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е) sig – для открепленной усиленной квалифицированной электронной подписи.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2.39. В случае, если оригиналы документов, прилагаемых к заявлению о предоставлении муниципальной услуги,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«черно-белый» (при отсутствии в документе графических изображений и (или) цветного текста);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«оттенки серого» (при наличии в документе графических изображений, отличных от цветного графического изображения);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«цветной» или «режим полной цветопередачи» (при наличии в документе цветных графических изображений либо цветного текста).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2.40. Документы, прилагаемые заявителем к заявлению о предоставлении муниципальной услуги, представляемые в электронной форме, должны обеспечивать:</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возможность идентифицировать документ и количество листов в документе;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Документы, подлежащие представлению в форматах xls, xlsx или ods, формируются в виде отдельного документа, представляемого в электронной форме.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2.41.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Портала или Единого портала, а также по принципу «одного окна» с учетом экстерриториального принципа получения муниципальной услуги на базе МФЦ. </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2.42.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порталу либо Единому порталу в сети Интернет.</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2.43.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Уполномоченным органом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Уполномоченным органом и МФЦ, заключенным в установленном порядке.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2.44. Многофункциональный центр осуществляет:</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уполномоченного органа местного самоуправления;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иные процедуры и действия, предусмотренные Федеральным законом № 210-ФЗ.</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2.45. Информирование заявителя многофункциональными центрами осуществляется следующими способами: </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б) при обращении заявителя в многофункциональный центр лично, по телефону, посредством почтовых отправлений, либо по электронной почте.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lastRenderedPageBreak/>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изложить обращение в письменной форме (ответ направляется заявителю в соответствии со способом, указанным в обращении);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назначить другое время для консультаций.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2.46.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уполномоченное должностное лицо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Порядок и сроки передачи таких документов в многофункциональный центр определяются соглашением о взаимодействии, заключенным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2.47. Прием заявителей для выдачи документов, являющихся результатом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Работник многофункционального центра осуществляет следующие действия: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проверяет полномочия представителя заявителя (в случае обращения представителя заявителя);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выдает документы заявителю, при необходимости запрашивает у заявителя подписи за каждый выданный документ;</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запрашивает согласие заявителя на участие в смс-опросе для оценки качества предоставленных услуг многофункциональным центром.</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2.48.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должностное лицо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w:t>
      </w:r>
      <w:r>
        <w:rPr>
          <w:rFonts w:ascii="Times New Roman" w:eastAsia="Times New Roman" w:hAnsi="Times New Roman" w:cs="Times New Roman"/>
          <w:sz w:val="12"/>
          <w:szCs w:val="12"/>
          <w:lang w:eastAsia="ru-RU"/>
        </w:rPr>
        <w:t>ния за доставленные неудобства.</w:t>
      </w:r>
    </w:p>
    <w:p w:rsidR="00DA2736" w:rsidRPr="00DA2736" w:rsidRDefault="00DA2736" w:rsidP="00DA2736">
      <w:pPr>
        <w:spacing w:after="0" w:line="240" w:lineRule="auto"/>
        <w:ind w:firstLine="284"/>
        <w:jc w:val="center"/>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Описание последовательности действий при предоставлении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3.1. Предоставление муниципальной услуги включает в себя следующие процедуры:</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3.1.1. При рассмотрении заявления о принятии решения о подготовке документации по планировке территории или внесении изменений в документацию по планировке территории: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 проверка документов и регистрация заявления;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 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 рассмотрение документов и сведений;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4) принятие решения о предоставлении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5) выдача (направление) заявителю результата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3.1.2. При рассмотрении заявления об утверждении документации по планировке территории или утверждения изменений в документацию по планировке территории: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 проверка документов и регистрация заявления;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 получение сведений посредством Федеральной государственной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информационной системы «Единая система межведомственного электронного</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взаимодействия»;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 рассмотрение документов и сведений;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4) организация и проведение публичных слушаний или общественных обсуждений при рассмотрении заявления (в случаях, предусмотренных Градостроительным кодексом Российской Федерации);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lastRenderedPageBreak/>
        <w:t>5) принятие решения о предоставлении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6) выдача (направление) заявителю результата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Описание административных процедур представлено в Приложении № 14 к настоящем</w:t>
      </w:r>
      <w:r>
        <w:rPr>
          <w:rFonts w:ascii="Times New Roman" w:eastAsia="Times New Roman" w:hAnsi="Times New Roman" w:cs="Times New Roman"/>
          <w:sz w:val="12"/>
          <w:szCs w:val="12"/>
          <w:lang w:eastAsia="ru-RU"/>
        </w:rPr>
        <w:t>у Административному регламенту.</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Приём заявления и иных документов, необходимых для предоставления муниципальной услуги, при личном обращении заявителя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3.2. Основанием (юридическим фактом) начала выполнения административной процедуры является обращение заявителя за предоставлением муниципальной услуги в Уполномоченный орган с соответствующим заявлением и документами, необходимыми для предоставления муниципальной услуги. </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3.3. Должностное лицо Уполномоченного органа: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 осуществляет прием заявления и документов;</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 проверяет правильность оформления представленных заявителем документов;</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 проверяет комплектность представленных заявителем документов согласно пункту 2.11. – 2.13. настоящего Административного регламента.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3.4.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3.5. В случае неправильного оформления заявления о предоставлении муниципальной услуги должностное лицо Уполномоченного органа оказывает помощь заявителю в оформлении нового заявления.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Если при проверке комплектности представленных заявителем документов, исходя из соответственно требований пункта 2.11. - 2.13.  Административного регламента, должностное лицо Уполномоченного органа выявляет, что документы, представленные заявителем для получения муниципальной услуги, не соответствуют установленным Административным регламентом требованиям, он направляет уведомление об отказе в приеме документов, оформленный в соответствии с Приложением №6 </w:t>
      </w:r>
      <w:r>
        <w:rPr>
          <w:rFonts w:ascii="Times New Roman" w:eastAsia="Times New Roman" w:hAnsi="Times New Roman" w:cs="Times New Roman"/>
          <w:sz w:val="12"/>
          <w:szCs w:val="12"/>
          <w:lang w:eastAsia="ru-RU"/>
        </w:rPr>
        <w:t>к Административному регламенту.</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Прием документов при обращении по</w:t>
      </w:r>
      <w:r>
        <w:rPr>
          <w:rFonts w:ascii="Times New Roman" w:eastAsia="Times New Roman" w:hAnsi="Times New Roman" w:cs="Times New Roman"/>
          <w:sz w:val="12"/>
          <w:szCs w:val="12"/>
          <w:lang w:eastAsia="ru-RU"/>
        </w:rPr>
        <w:t xml:space="preserve"> почте либо в электронной форме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3.6. Основанием (юридическим фактом) для начала административной процедуры, является поступление в Уполномоченный орган по почте либо в электронной форме с помощью автоматизированных информационных систем заявления о предоставлении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 подаче заявления о предоставлении муниципальной услуги в электронном виде через ЕПГУ, РГУ Заявитель может получить информацию о ходе рассмотрения заявления о предоставлении муниципальной услуги на данных порталах.</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Заявитель может получить результат предоставления муниципальной услуги в электронном виде через ЕПГУ, РГУ. Для этого в заявлении о предоставлении муниципальной услуги, поданном в электронном виде через ЕПГУ, РГУ, Заявитель должен указать способ получения результата предоставления муниципальной услуги - в электронном виде через данные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3.7. При предоставлении муниципальной услуги в электронной форме идентификация и аутентификация заявителя могут осуществляться посредством:</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В случае наличия оснований для отказа в приеме документов, предусмотренных пунктом 2.19 Административного регламента, должностное лицо Уполномоченного органа подготавливает, подписывает и направляет заявителю по почте на бумажном носителе либо в электронной форме (при наличии электронного адреса) отказ в приеме документов с приложением представленных заявителем документов, согласно Приложению №6 </w:t>
      </w:r>
      <w:r>
        <w:rPr>
          <w:rFonts w:ascii="Times New Roman" w:eastAsia="Times New Roman" w:hAnsi="Times New Roman" w:cs="Times New Roman"/>
          <w:sz w:val="12"/>
          <w:szCs w:val="12"/>
          <w:lang w:eastAsia="ru-RU"/>
        </w:rPr>
        <w:t>к Административному регламенту.</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Проверка представленных документов и принятие решения о возможности предоставлен</w:t>
      </w:r>
      <w:r>
        <w:rPr>
          <w:rFonts w:ascii="Times New Roman" w:eastAsia="Times New Roman" w:hAnsi="Times New Roman" w:cs="Times New Roman"/>
          <w:sz w:val="12"/>
          <w:szCs w:val="12"/>
          <w:lang w:eastAsia="ru-RU"/>
        </w:rPr>
        <w:t>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3.8. Основанием для начала административной процедуры (действия) является поступление в Уполномоченный орган заявления и документов, предусмотренных пунктами 2.11. – 2.13. Административного регламента.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3.9. В рамках рассмотрения заявления и прилагаемых к заявлению документов должностным лицом Уполномоченного органа осуществляется проверка на предмет наличия (отсутствия) оснований для отказа в предоставлении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В случае выявления оснований для отказа в предоставлении муниципальной услуги заявителю в течение 10 рабочих дней со дня регистрации заявления и прилагаемых к нему документов направляется решение об отказе в предоставлении муниципальной услуги с указанием причин такого отказа.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3.10. В случае отсутствия оснований для отказа в предоставлении муниципальной услуги должностным лицом Уполномоченного органа проводится проверка соответствия представленных документов требованиям, установленным частью 10 статьи 45 Градостроительного кодекса Российской Федерации.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3.11. По результатам проверки документов, предусмотренных пунктами 2.11. – 2.13. Административного регламента, должностное лицо Уполномоченного органа  подготавливает проект соответствующего решения о подготовке документации по планировке территории, утверждении документации по планировке территории, внесении изменений в документацию по планировке территории, либо соответствующее решение об отказе и направлении на доработку.</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3.12. Решение о подготовке документации по планировке территории, об утверждении документации по планировке территории, внесении изменений в документацию по планировке территории, об отклонении документации по планировке территории и направлении ее на доработку оформляется в форме постановления администрации сельского поселения Черновка муниципального района Сергиевский.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3.13. Основанием для отклонения документации по планировке территории и направлении ее на доработку является несоответствие такой документации требованиям, установленным частью 10 статьи 45 Градостроительного кодекса Российской Федерации.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Выдача (направление) документов, являющихся результатом пред</w:t>
      </w:r>
      <w:r>
        <w:rPr>
          <w:rFonts w:ascii="Times New Roman" w:eastAsia="Times New Roman" w:hAnsi="Times New Roman" w:cs="Times New Roman"/>
          <w:sz w:val="12"/>
          <w:szCs w:val="12"/>
          <w:lang w:eastAsia="ru-RU"/>
        </w:rPr>
        <w:t>оставления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3.14. Основанием для начала административной процедуры (действия) является подписанное постановление о подготовке документации по планировке территории, об утверждении документации по планировке территории либо подписанное уведомление об отказе в принятии решения о подготовке документации по планировке, об отклонении документации по планировке территории и направлении ее на доработку.</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3.15.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lastRenderedPageBreak/>
        <w:t>3.16. 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направляют уведомление о принятом решении Главе сельского поселения Черновка  муниципального района Сергиевский.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3.17. 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уполномоченным органом (в случае принятия уполномоченным органом решения о подготовке документации по планировке территории по собственной инициативе), инициатором или лицом, указанным в части 1.1 статьи 45 Градостроительного кодекса Российской Федерации, 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Документация по планировке территории, согласование которой в соответствии 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3.18. В течение 2 рабочих дней со дня утверждения документации по планировке территории должностное лицо Уполномоченного органа уведомляет о принятом решении заявителя и направляет ему один экземпляр документации по планировке территории на бумажном носителе с отметкой Уполномоченного органа местного самоуправления об утверждении документации по планировке территории на месте прошивки, с приложением копии постановления об утверждении документации по планировке территории.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3.19. В случае принятия решения об отклонении документации по планировке территории и направлении ее на доработку должностное лицо Уполномоченного органа в течение 2 рабочих дней со дня принятия такого решения направляет заявителю уведомление об отклонении документации по планировке территории и направлении ее на доработку и документы, представленные заявителем для предоставления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3.20. Должностное лицо Уполномоченного органа в течение 7 рабочих дней со дня принятия решения об утверждении документации по планировке территории уведомляет о таком решении главу поселения, применительно к документации по планировке территории которой принято такое решение, с приложением копии указанного решения.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3.21. Должностное лицо Уполномоченного органа в течение пяти рабочих дней со дня утверждения такой документации направляет принятое решение Главе муниципального района Сергиевский для размещения в государственной информационной системе обеспечения градостроительной деятельности, а также в Управление Федеральной службы государственной регистрации, кадастра и</w:t>
      </w:r>
      <w:r>
        <w:rPr>
          <w:rFonts w:ascii="Times New Roman" w:eastAsia="Times New Roman" w:hAnsi="Times New Roman" w:cs="Times New Roman"/>
          <w:sz w:val="12"/>
          <w:szCs w:val="12"/>
          <w:lang w:eastAsia="ru-RU"/>
        </w:rPr>
        <w:t xml:space="preserve"> картографии Самарской области.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Порядок исправления допущенных опечаток и ошибок в выданных в результате предоставления </w:t>
      </w:r>
      <w:r>
        <w:rPr>
          <w:rFonts w:ascii="Times New Roman" w:eastAsia="Times New Roman" w:hAnsi="Times New Roman" w:cs="Times New Roman"/>
          <w:sz w:val="12"/>
          <w:szCs w:val="12"/>
          <w:lang w:eastAsia="ru-RU"/>
        </w:rPr>
        <w:t>муниципальной услуги документах</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3.22. Исправление опечаток и ошибок осуществляется по заявлению о внесении изменений в документацию по планировке территории, предусматривающую размещение объектов местного значения и иных объектов капитального строительства, размещение которых планируется в границах сельского  поселения  Черновка  муниципального района Сергиевский Самарской области.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3.23. Результатом действия (действий) является подписание и присвоение регистрационного номера постановления об утверждении изменений в документацию по планировке территории, либо подписание и присвоение регистрационного номера уведомлению (письму) об отклонении изменений в документацию по планировке территории и направление их на доработку.</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3.24. Способом фиксации результата выполнения действия (действий) является присвоение постановлению об утверждении изменений в документацию по планировке территории, либо уведомлению (письму) об отклонении изменений в документацию по планировке территории и направлении их на доработку регистрационного номера.</w:t>
      </w:r>
    </w:p>
    <w:p w:rsidR="00DA2736" w:rsidRPr="00DA2736" w:rsidRDefault="00DA2736" w:rsidP="00DA2736">
      <w:pPr>
        <w:spacing w:after="0" w:line="240" w:lineRule="auto"/>
        <w:jc w:val="both"/>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center"/>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Раздел IV. Формы контроля за исполнением административного регламента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Порядок осуществления т</w:t>
      </w:r>
      <w:r>
        <w:rPr>
          <w:rFonts w:ascii="Times New Roman" w:eastAsia="Times New Roman" w:hAnsi="Times New Roman" w:cs="Times New Roman"/>
          <w:sz w:val="12"/>
          <w:szCs w:val="12"/>
          <w:lang w:eastAsia="ru-RU"/>
        </w:rPr>
        <w:t xml:space="preserve">екущего контроля за соблюдением </w:t>
      </w:r>
      <w:r w:rsidRPr="00DA2736">
        <w:rPr>
          <w:rFonts w:ascii="Times New Roman" w:eastAsia="Times New Roman" w:hAnsi="Times New Roman" w:cs="Times New Roman"/>
          <w:sz w:val="12"/>
          <w:szCs w:val="12"/>
          <w:lang w:eastAsia="ru-RU"/>
        </w:rPr>
        <w:t>и исполнением ответственным</w:t>
      </w:r>
      <w:r>
        <w:rPr>
          <w:rFonts w:ascii="Times New Roman" w:eastAsia="Times New Roman" w:hAnsi="Times New Roman" w:cs="Times New Roman"/>
          <w:sz w:val="12"/>
          <w:szCs w:val="12"/>
          <w:lang w:eastAsia="ru-RU"/>
        </w:rPr>
        <w:t xml:space="preserve">и должностными лицами положений </w:t>
      </w:r>
      <w:r w:rsidRPr="00DA2736">
        <w:rPr>
          <w:rFonts w:ascii="Times New Roman" w:eastAsia="Times New Roman" w:hAnsi="Times New Roman" w:cs="Times New Roman"/>
          <w:sz w:val="12"/>
          <w:szCs w:val="12"/>
          <w:lang w:eastAsia="ru-RU"/>
        </w:rPr>
        <w:t>регламента и и</w:t>
      </w:r>
      <w:r>
        <w:rPr>
          <w:rFonts w:ascii="Times New Roman" w:eastAsia="Times New Roman" w:hAnsi="Times New Roman" w:cs="Times New Roman"/>
          <w:sz w:val="12"/>
          <w:szCs w:val="12"/>
          <w:lang w:eastAsia="ru-RU"/>
        </w:rPr>
        <w:t xml:space="preserve">ных нормативных правовых актов, </w:t>
      </w:r>
      <w:r w:rsidRPr="00DA2736">
        <w:rPr>
          <w:rFonts w:ascii="Times New Roman" w:eastAsia="Times New Roman" w:hAnsi="Times New Roman" w:cs="Times New Roman"/>
          <w:sz w:val="12"/>
          <w:szCs w:val="12"/>
          <w:lang w:eastAsia="ru-RU"/>
        </w:rPr>
        <w:t>устанавливающих требования к предоставлению муниципальной услуги</w:t>
      </w:r>
      <w:r>
        <w:rPr>
          <w:rFonts w:ascii="Times New Roman" w:eastAsia="Times New Roman" w:hAnsi="Times New Roman" w:cs="Times New Roman"/>
          <w:sz w:val="12"/>
          <w:szCs w:val="12"/>
          <w:lang w:eastAsia="ru-RU"/>
        </w:rPr>
        <w:t>, а также принятием ими решений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сельского поселения  Черновка муниципального района Сергиевский (Уполномоченного органа местного самоуправления), уполномоченными на осуществление контроля за предоставлением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Для текущего контроля используются сведения служебной корреспонденции, устная и письменная информация должностных лиц Уполномоченного органа. </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Текущий контроль осуществляется путем проведения проверок:</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решений о предоставлении (об отказе в предоставлении)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выявления и устранения нарушений прав граждан;</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Порядок и периодичность осуще</w:t>
      </w:r>
      <w:r>
        <w:rPr>
          <w:rFonts w:ascii="Times New Roman" w:eastAsia="Times New Roman" w:hAnsi="Times New Roman" w:cs="Times New Roman"/>
          <w:sz w:val="12"/>
          <w:szCs w:val="12"/>
          <w:lang w:eastAsia="ru-RU"/>
        </w:rPr>
        <w:t xml:space="preserve">ствления плановых и внеплановых </w:t>
      </w:r>
      <w:r w:rsidRPr="00DA2736">
        <w:rPr>
          <w:rFonts w:ascii="Times New Roman" w:eastAsia="Times New Roman" w:hAnsi="Times New Roman" w:cs="Times New Roman"/>
          <w:sz w:val="12"/>
          <w:szCs w:val="12"/>
          <w:lang w:eastAsia="ru-RU"/>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4.2. Контроль за полнотой и качеством предоставления услуги включает в себя проведение плановых и внеплановых проверок.</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4.3. Плановые проверки осуществляются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Периодичность проведения плановых проверок выполнения Уполномоченным органом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правовыми актами Администрации (распоряжениями).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Плановые проверки проводятся не реже 1 раза в 3 года.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 плановой проверке полноты и качества предоставления услуги контролю подлежат:</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соблюдение сроков предоставления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соблюдение положений настоящего Административного регламента;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правильность и обоснованность принятого решения об отказе в предоставлении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Основанием для проведения внеплановых проверок являются: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органов местного самоуправления муниципального района Сергиевский;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обращения граждан и юридических лиц на нарушения законодательства, в том числе на качество предоставления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4.4.</w:t>
      </w:r>
      <w:r w:rsidRPr="00DA2736">
        <w:rPr>
          <w:rFonts w:ascii="Times New Roman" w:eastAsia="Times New Roman" w:hAnsi="Times New Roman" w:cs="Times New Roman"/>
          <w:sz w:val="12"/>
          <w:szCs w:val="12"/>
          <w:lang w:eastAsia="ru-RU"/>
        </w:rPr>
        <w:t>Плановые и внеплановые проверки полноты и качества предоставления муниципальной услуги осуществляются отделом муниципального контроля и охраны труда контрольного управления администрации муниципального района Сергиевский.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lastRenderedPageBreak/>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4.5.</w:t>
      </w:r>
      <w:r w:rsidRPr="00DA2736">
        <w:rPr>
          <w:rFonts w:ascii="Times New Roman" w:eastAsia="Times New Roman" w:hAnsi="Times New Roman" w:cs="Times New Roman"/>
          <w:sz w:val="12"/>
          <w:szCs w:val="12"/>
          <w:lang w:eastAsia="ru-RU"/>
        </w:rPr>
        <w:t>Должностные лица Уполномоченного органа в течение трех рабочих дней с момента поступления соответствующего запроса при проведении проверки направляют затребованные документы и копии документов, выданных по результатам предоста</w:t>
      </w:r>
      <w:r>
        <w:rPr>
          <w:rFonts w:ascii="Times New Roman" w:eastAsia="Times New Roman" w:hAnsi="Times New Roman" w:cs="Times New Roman"/>
          <w:sz w:val="12"/>
          <w:szCs w:val="12"/>
          <w:lang w:eastAsia="ru-RU"/>
        </w:rPr>
        <w:t>вления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Ответственность должно</w:t>
      </w:r>
      <w:r>
        <w:rPr>
          <w:rFonts w:ascii="Times New Roman" w:eastAsia="Times New Roman" w:hAnsi="Times New Roman" w:cs="Times New Roman"/>
          <w:sz w:val="12"/>
          <w:szCs w:val="12"/>
          <w:lang w:eastAsia="ru-RU"/>
        </w:rPr>
        <w:t xml:space="preserve">стных лиц за решения и действия </w:t>
      </w:r>
      <w:r w:rsidRPr="00DA2736">
        <w:rPr>
          <w:rFonts w:ascii="Times New Roman" w:eastAsia="Times New Roman" w:hAnsi="Times New Roman" w:cs="Times New Roman"/>
          <w:sz w:val="12"/>
          <w:szCs w:val="12"/>
          <w:lang w:eastAsia="ru-RU"/>
        </w:rPr>
        <w:t>(бездействие), принимае</w:t>
      </w:r>
      <w:r>
        <w:rPr>
          <w:rFonts w:ascii="Times New Roman" w:eastAsia="Times New Roman" w:hAnsi="Times New Roman" w:cs="Times New Roman"/>
          <w:sz w:val="12"/>
          <w:szCs w:val="12"/>
          <w:lang w:eastAsia="ru-RU"/>
        </w:rPr>
        <w:t xml:space="preserve">мые (осуществляемые) ими в ходе </w:t>
      </w:r>
      <w:r w:rsidRPr="00DA2736">
        <w:rPr>
          <w:rFonts w:ascii="Times New Roman" w:eastAsia="Times New Roman" w:hAnsi="Times New Roman" w:cs="Times New Roman"/>
          <w:sz w:val="12"/>
          <w:szCs w:val="12"/>
          <w:lang w:eastAsia="ru-RU"/>
        </w:rPr>
        <w:t>пред</w:t>
      </w:r>
      <w:r>
        <w:rPr>
          <w:rFonts w:ascii="Times New Roman" w:eastAsia="Times New Roman" w:hAnsi="Times New Roman" w:cs="Times New Roman"/>
          <w:sz w:val="12"/>
          <w:szCs w:val="12"/>
          <w:lang w:eastAsia="ru-RU"/>
        </w:rPr>
        <w:t>оставления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4.6.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органов местного самоуправления муниципального района Сергиевский осуществляется привлечение виновных лиц к ответственности в соответствии с законодательством Российской Федерации.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w:t>
      </w:r>
      <w:r>
        <w:rPr>
          <w:rFonts w:ascii="Times New Roman" w:eastAsia="Times New Roman" w:hAnsi="Times New Roman" w:cs="Times New Roman"/>
          <w:sz w:val="12"/>
          <w:szCs w:val="12"/>
          <w:lang w:eastAsia="ru-RU"/>
        </w:rPr>
        <w:t>иями законодательства.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Требования к порядку и фор</w:t>
      </w:r>
      <w:r>
        <w:rPr>
          <w:rFonts w:ascii="Times New Roman" w:eastAsia="Times New Roman" w:hAnsi="Times New Roman" w:cs="Times New Roman"/>
          <w:sz w:val="12"/>
          <w:szCs w:val="12"/>
          <w:lang w:eastAsia="ru-RU"/>
        </w:rPr>
        <w:t xml:space="preserve">мам контроля за предоставлением </w:t>
      </w:r>
      <w:r w:rsidRPr="00DA2736">
        <w:rPr>
          <w:rFonts w:ascii="Times New Roman" w:eastAsia="Times New Roman" w:hAnsi="Times New Roman" w:cs="Times New Roman"/>
          <w:sz w:val="12"/>
          <w:szCs w:val="12"/>
          <w:lang w:eastAsia="ru-RU"/>
        </w:rPr>
        <w:t xml:space="preserve">муниципальной услуги, </w:t>
      </w:r>
      <w:r>
        <w:rPr>
          <w:rFonts w:ascii="Times New Roman" w:eastAsia="Times New Roman" w:hAnsi="Times New Roman" w:cs="Times New Roman"/>
          <w:sz w:val="12"/>
          <w:szCs w:val="12"/>
          <w:lang w:eastAsia="ru-RU"/>
        </w:rPr>
        <w:t>в том числе со стороны граждан, их объединений и организаций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4.7. 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Граждане, их объединения и организации также имеют право:</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направлять замечания и предложения по улучшению доступности и качества предоставления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вносить предложения о мерах по устранению нарушений настоящего Административного регламента.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4.8. Должностные лица Уполномоченного органа местного, принимают меры к прекращению допущенных нарушений, устраняют причины и условия, способствующие совершению нарушений.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center"/>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работников</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или регионального портала, а также может быть принят</w:t>
      </w:r>
      <w:r>
        <w:rPr>
          <w:rFonts w:ascii="Times New Roman" w:eastAsia="Times New Roman" w:hAnsi="Times New Roman" w:cs="Times New Roman"/>
          <w:sz w:val="12"/>
          <w:szCs w:val="12"/>
          <w:lang w:eastAsia="ru-RU"/>
        </w:rPr>
        <w:t>а при личном приеме заявителя.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в уполномоченный орган – на решение и (или) действия (бездействие) должностного лица, руководителя структурного подразделения уполномоченного органа;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к руководителю многофункционального центра – на решения и действия (бездействие) работника многофункционального центра;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к учредителю многофункционального центра – на решение и действия (бездействие) многофункционального центра.</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w:t>
      </w:r>
      <w:r w:rsidR="004955D2">
        <w:rPr>
          <w:rFonts w:ascii="Times New Roman" w:eastAsia="Times New Roman" w:hAnsi="Times New Roman" w:cs="Times New Roman"/>
          <w:sz w:val="12"/>
          <w:szCs w:val="12"/>
          <w:lang w:eastAsia="ru-RU"/>
        </w:rPr>
        <w:t>отрение жалоб должностные лица.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w:t>
      </w:r>
      <w:r w:rsidR="004955D2">
        <w:rPr>
          <w:rFonts w:ascii="Times New Roman" w:eastAsia="Times New Roman" w:hAnsi="Times New Roman" w:cs="Times New Roman"/>
          <w:sz w:val="12"/>
          <w:szCs w:val="12"/>
          <w:lang w:eastAsia="ru-RU"/>
        </w:rPr>
        <w:t>му заявителем (представителем).</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Федеральным законом № 210-ФЗ;</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настоящим Административным регламентом;</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Приложение №1</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к Административному регламенту предоставления </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Черновка</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 муниципального район</w:t>
      </w:r>
      <w:r w:rsidR="004955D2">
        <w:rPr>
          <w:rFonts w:ascii="Times New Roman" w:eastAsia="Times New Roman" w:hAnsi="Times New Roman" w:cs="Times New Roman"/>
          <w:sz w:val="12"/>
          <w:szCs w:val="12"/>
          <w:lang w:eastAsia="ru-RU"/>
        </w:rPr>
        <w:t>а Сергиевский Самарской области</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в____________________________</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(наименование органа местного самоуправле</w:t>
      </w:r>
      <w:r w:rsidR="004955D2">
        <w:rPr>
          <w:rFonts w:ascii="Times New Roman" w:eastAsia="Times New Roman" w:hAnsi="Times New Roman" w:cs="Times New Roman"/>
          <w:sz w:val="12"/>
          <w:szCs w:val="12"/>
          <w:lang w:eastAsia="ru-RU"/>
        </w:rPr>
        <w:t>ния)</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ОТ</w:t>
      </w:r>
      <w:r w:rsidRPr="00DA2736">
        <w:rPr>
          <w:rFonts w:ascii="Times New Roman" w:eastAsia="Times New Roman" w:hAnsi="Times New Roman" w:cs="Times New Roman"/>
          <w:sz w:val="12"/>
          <w:szCs w:val="12"/>
          <w:lang w:eastAsia="ru-RU"/>
        </w:rPr>
        <w:tab/>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для заявителя физического лица - фамилия, имя, отчество, паспортные данные, регистрация по месту жительства, адрес ф</w:t>
      </w:r>
      <w:r w:rsidR="004955D2">
        <w:rPr>
          <w:rFonts w:ascii="Times New Roman" w:eastAsia="Times New Roman" w:hAnsi="Times New Roman" w:cs="Times New Roman"/>
          <w:sz w:val="12"/>
          <w:szCs w:val="12"/>
          <w:lang w:eastAsia="ru-RU"/>
        </w:rPr>
        <w:t>актического проживания телефон)</w:t>
      </w:r>
    </w:p>
    <w:p w:rsidR="00DA2736" w:rsidRPr="00DA2736" w:rsidRDefault="004955D2" w:rsidP="004955D2">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Заявление </w:t>
      </w:r>
      <w:r w:rsidR="00DA2736" w:rsidRPr="00DA2736">
        <w:rPr>
          <w:rFonts w:ascii="Times New Roman" w:eastAsia="Times New Roman" w:hAnsi="Times New Roman" w:cs="Times New Roman"/>
          <w:sz w:val="12"/>
          <w:szCs w:val="12"/>
          <w:lang w:eastAsia="ru-RU"/>
        </w:rPr>
        <w:t>о принятии решения о подгот</w:t>
      </w:r>
      <w:r>
        <w:rPr>
          <w:rFonts w:ascii="Times New Roman" w:eastAsia="Times New Roman" w:hAnsi="Times New Roman" w:cs="Times New Roman"/>
          <w:sz w:val="12"/>
          <w:szCs w:val="12"/>
          <w:lang w:eastAsia="ru-RU"/>
        </w:rPr>
        <w:t xml:space="preserve">овке документации по планировке </w:t>
      </w:r>
      <w:r w:rsidR="00DA2736" w:rsidRPr="00DA2736">
        <w:rPr>
          <w:rFonts w:ascii="Times New Roman" w:eastAsia="Times New Roman" w:hAnsi="Times New Roman" w:cs="Times New Roman"/>
          <w:sz w:val="12"/>
          <w:szCs w:val="12"/>
          <w:lang w:eastAsia="ru-RU"/>
        </w:rPr>
        <w:t>территории</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Прошу принять решение о подгот</w:t>
      </w:r>
      <w:r w:rsidR="004955D2">
        <w:rPr>
          <w:rFonts w:ascii="Times New Roman" w:eastAsia="Times New Roman" w:hAnsi="Times New Roman" w:cs="Times New Roman"/>
          <w:sz w:val="12"/>
          <w:szCs w:val="12"/>
          <w:lang w:eastAsia="ru-RU"/>
        </w:rPr>
        <w:t xml:space="preserve">овке документации по планировке </w:t>
      </w:r>
      <w:r w:rsidRPr="00DA2736">
        <w:rPr>
          <w:rFonts w:ascii="Times New Roman" w:eastAsia="Times New Roman" w:hAnsi="Times New Roman" w:cs="Times New Roman"/>
          <w:sz w:val="12"/>
          <w:szCs w:val="12"/>
          <w:lang w:eastAsia="ru-RU"/>
        </w:rPr>
        <w:t>территории (указать вид документации п</w:t>
      </w:r>
      <w:r w:rsidR="004955D2">
        <w:rPr>
          <w:rFonts w:ascii="Times New Roman" w:eastAsia="Times New Roman" w:hAnsi="Times New Roman" w:cs="Times New Roman"/>
          <w:sz w:val="12"/>
          <w:szCs w:val="12"/>
          <w:lang w:eastAsia="ru-RU"/>
        </w:rPr>
        <w:t xml:space="preserve">о планировке территории: проект </w:t>
      </w:r>
      <w:r w:rsidRPr="00DA2736">
        <w:rPr>
          <w:rFonts w:ascii="Times New Roman" w:eastAsia="Times New Roman" w:hAnsi="Times New Roman" w:cs="Times New Roman"/>
          <w:sz w:val="12"/>
          <w:szCs w:val="12"/>
          <w:lang w:eastAsia="ru-RU"/>
        </w:rPr>
        <w:t>планировки территории и проект межевани</w:t>
      </w:r>
      <w:r w:rsidR="004955D2">
        <w:rPr>
          <w:rFonts w:ascii="Times New Roman" w:eastAsia="Times New Roman" w:hAnsi="Times New Roman" w:cs="Times New Roman"/>
          <w:sz w:val="12"/>
          <w:szCs w:val="12"/>
          <w:lang w:eastAsia="ru-RU"/>
        </w:rPr>
        <w:t>я территории/проект межевания территории) в отношении территории:____________________</w:t>
      </w:r>
    </w:p>
    <w:p w:rsidR="00DA2736" w:rsidRPr="00DA2736" w:rsidRDefault="00DA2736" w:rsidP="004955D2">
      <w:pPr>
        <w:spacing w:after="0" w:line="240" w:lineRule="auto"/>
        <w:ind w:firstLine="284"/>
        <w:jc w:val="center"/>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lastRenderedPageBreak/>
        <w:t>(указывается описание местонахождения территор</w:t>
      </w:r>
      <w:r w:rsidR="004955D2">
        <w:rPr>
          <w:rFonts w:ascii="Times New Roman" w:eastAsia="Times New Roman" w:hAnsi="Times New Roman" w:cs="Times New Roman"/>
          <w:sz w:val="12"/>
          <w:szCs w:val="12"/>
          <w:lang w:eastAsia="ru-RU"/>
        </w:rPr>
        <w:t xml:space="preserve">ии, описание границ территории, согласно прилагаемой схеме. </w:t>
      </w:r>
      <w:r w:rsidRPr="00DA2736">
        <w:rPr>
          <w:rFonts w:ascii="Times New Roman" w:eastAsia="Times New Roman" w:hAnsi="Times New Roman" w:cs="Times New Roman"/>
          <w:sz w:val="12"/>
          <w:szCs w:val="12"/>
          <w:lang w:eastAsia="ru-RU"/>
        </w:rPr>
        <w:t>ориентировочная площадь территории)</w:t>
      </w:r>
    </w:p>
    <w:p w:rsidR="00DA2736" w:rsidRPr="00DA2736" w:rsidRDefault="004955D2" w:rsidP="004955D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00DA2736" w:rsidRPr="00DA2736">
        <w:rPr>
          <w:rFonts w:ascii="Times New Roman" w:eastAsia="Times New Roman" w:hAnsi="Times New Roman" w:cs="Times New Roman"/>
          <w:sz w:val="12"/>
          <w:szCs w:val="12"/>
          <w:lang w:eastAsia="ru-RU"/>
        </w:rPr>
        <w:t>Цель разработки докумен</w:t>
      </w:r>
      <w:r>
        <w:rPr>
          <w:rFonts w:ascii="Times New Roman" w:eastAsia="Times New Roman" w:hAnsi="Times New Roman" w:cs="Times New Roman"/>
          <w:sz w:val="12"/>
          <w:szCs w:val="12"/>
          <w:lang w:eastAsia="ru-RU"/>
        </w:rPr>
        <w:t>тации по планировке территории:</w:t>
      </w:r>
      <w:r w:rsidR="00DA2736" w:rsidRPr="00DA2736">
        <w:rPr>
          <w:rFonts w:ascii="Times New Roman" w:eastAsia="Times New Roman" w:hAnsi="Times New Roman" w:cs="Times New Roman"/>
          <w:sz w:val="12"/>
          <w:szCs w:val="12"/>
          <w:lang w:eastAsia="ru-RU"/>
        </w:rPr>
        <w:t>__________________________________________</w:t>
      </w:r>
      <w:r>
        <w:rPr>
          <w:rFonts w:ascii="Times New Roman" w:eastAsia="Times New Roman" w:hAnsi="Times New Roman" w:cs="Times New Roman"/>
          <w:sz w:val="12"/>
          <w:szCs w:val="12"/>
          <w:lang w:eastAsia="ru-RU"/>
        </w:rPr>
        <w:t>_______________________</w:t>
      </w:r>
    </w:p>
    <w:p w:rsidR="00DA2736" w:rsidRPr="00DA2736" w:rsidRDefault="004955D2" w:rsidP="00DA273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00DA2736" w:rsidRPr="00DA2736">
        <w:rPr>
          <w:rFonts w:ascii="Times New Roman" w:eastAsia="Times New Roman" w:hAnsi="Times New Roman" w:cs="Times New Roman"/>
          <w:sz w:val="12"/>
          <w:szCs w:val="12"/>
          <w:lang w:eastAsia="ru-RU"/>
        </w:rPr>
        <w:t>Предполагаемое назначение и</w:t>
      </w:r>
      <w:r>
        <w:rPr>
          <w:rFonts w:ascii="Times New Roman" w:eastAsia="Times New Roman" w:hAnsi="Times New Roman" w:cs="Times New Roman"/>
          <w:sz w:val="12"/>
          <w:szCs w:val="12"/>
          <w:lang w:eastAsia="ru-RU"/>
        </w:rPr>
        <w:t xml:space="preserve"> параметры развития территории, </w:t>
      </w:r>
      <w:r w:rsidR="00DA2736" w:rsidRPr="00DA2736">
        <w:rPr>
          <w:rFonts w:ascii="Times New Roman" w:eastAsia="Times New Roman" w:hAnsi="Times New Roman" w:cs="Times New Roman"/>
          <w:sz w:val="12"/>
          <w:szCs w:val="12"/>
          <w:lang w:eastAsia="ru-RU"/>
        </w:rPr>
        <w:t>характеристики пл</w:t>
      </w:r>
      <w:r>
        <w:rPr>
          <w:rFonts w:ascii="Times New Roman" w:eastAsia="Times New Roman" w:hAnsi="Times New Roman" w:cs="Times New Roman"/>
          <w:sz w:val="12"/>
          <w:szCs w:val="12"/>
          <w:lang w:eastAsia="ru-RU"/>
        </w:rPr>
        <w:t xml:space="preserve">анируемого к размещению объекта </w:t>
      </w:r>
      <w:r w:rsidR="00DA2736" w:rsidRPr="00DA2736">
        <w:rPr>
          <w:rFonts w:ascii="Times New Roman" w:eastAsia="Times New Roman" w:hAnsi="Times New Roman" w:cs="Times New Roman"/>
          <w:sz w:val="12"/>
          <w:szCs w:val="12"/>
          <w:lang w:eastAsia="ru-RU"/>
        </w:rPr>
        <w:t>(объектов),</w:t>
      </w:r>
      <w:r>
        <w:rPr>
          <w:rFonts w:ascii="Times New Roman" w:eastAsia="Times New Roman" w:hAnsi="Times New Roman" w:cs="Times New Roman"/>
          <w:sz w:val="12"/>
          <w:szCs w:val="12"/>
          <w:lang w:eastAsia="ru-RU"/>
        </w:rPr>
        <w:t>_______</w:t>
      </w:r>
      <w:r w:rsidRPr="00DA2736">
        <w:rPr>
          <w:rFonts w:ascii="Times New Roman" w:eastAsia="Times New Roman" w:hAnsi="Times New Roman" w:cs="Times New Roman"/>
          <w:sz w:val="12"/>
          <w:szCs w:val="12"/>
          <w:lang w:eastAsia="ru-RU"/>
        </w:rPr>
        <w:t xml:space="preserve"> </w:t>
      </w:r>
    </w:p>
    <w:p w:rsidR="00DA2736" w:rsidRPr="00DA2736" w:rsidRDefault="004955D2" w:rsidP="004955D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3.Планируемый срок разработки документации по планировке </w:t>
      </w:r>
      <w:r w:rsidR="00DA2736" w:rsidRPr="00DA2736">
        <w:rPr>
          <w:rFonts w:ascii="Times New Roman" w:eastAsia="Times New Roman" w:hAnsi="Times New Roman" w:cs="Times New Roman"/>
          <w:sz w:val="12"/>
          <w:szCs w:val="12"/>
          <w:lang w:eastAsia="ru-RU"/>
        </w:rPr>
        <w:t>территории _________________________</w:t>
      </w:r>
      <w:r>
        <w:rPr>
          <w:rFonts w:ascii="Times New Roman" w:eastAsia="Times New Roman" w:hAnsi="Times New Roman" w:cs="Times New Roman"/>
          <w:sz w:val="12"/>
          <w:szCs w:val="12"/>
          <w:lang w:eastAsia="ru-RU"/>
        </w:rPr>
        <w:t>_______________________________</w:t>
      </w:r>
    </w:p>
    <w:p w:rsidR="00DA2736" w:rsidRPr="00DA2736" w:rsidRDefault="004955D2" w:rsidP="00DA273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00DA2736" w:rsidRPr="00DA2736">
        <w:rPr>
          <w:rFonts w:ascii="Times New Roman" w:eastAsia="Times New Roman" w:hAnsi="Times New Roman" w:cs="Times New Roman"/>
          <w:sz w:val="12"/>
          <w:szCs w:val="12"/>
          <w:lang w:eastAsia="ru-RU"/>
        </w:rPr>
        <w:t>Источник финансирования работ по подготовке документации по планировке территории</w:t>
      </w:r>
      <w:r w:rsidR="00DA2736" w:rsidRPr="00DA2736">
        <w:rPr>
          <w:rFonts w:ascii="Times New Roman" w:eastAsia="Times New Roman" w:hAnsi="Times New Roman" w:cs="Times New Roman"/>
          <w:sz w:val="12"/>
          <w:szCs w:val="12"/>
          <w:lang w:eastAsia="ru-RU"/>
        </w:rPr>
        <w:tab/>
      </w:r>
    </w:p>
    <w:p w:rsidR="00DA2736" w:rsidRPr="00DA2736" w:rsidRDefault="004955D2" w:rsidP="004955D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00DA2736" w:rsidRPr="00DA2736">
        <w:rPr>
          <w:rFonts w:ascii="Times New Roman" w:eastAsia="Times New Roman" w:hAnsi="Times New Roman" w:cs="Times New Roman"/>
          <w:sz w:val="12"/>
          <w:szCs w:val="12"/>
          <w:lang w:eastAsia="ru-RU"/>
        </w:rPr>
        <w:t>Обоснование отсутствия необходимости выполнения инженерных изысканий для подготовки документации по планировке территории и достаточности материалов инженерных изысканий _____________________________________</w:t>
      </w:r>
      <w:r>
        <w:rPr>
          <w:rFonts w:ascii="Times New Roman" w:eastAsia="Times New Roman" w:hAnsi="Times New Roman" w:cs="Times New Roman"/>
          <w:sz w:val="12"/>
          <w:szCs w:val="12"/>
          <w:lang w:eastAsia="ru-RU"/>
        </w:rPr>
        <w:t>____________________________________________</w:t>
      </w:r>
    </w:p>
    <w:p w:rsidR="00DA2736" w:rsidRPr="00DA2736" w:rsidRDefault="00DA2736" w:rsidP="004955D2">
      <w:pPr>
        <w:spacing w:after="0" w:line="240" w:lineRule="auto"/>
        <w:ind w:firstLine="284"/>
        <w:jc w:val="center"/>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(указывается в случае, если необходимость выполнения инженерных изысканий для подготовки документации по планировке территории отсутствует)</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К заявлению прилагаются следующие документы:</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(указывается п</w:t>
      </w:r>
      <w:r w:rsidR="004955D2">
        <w:rPr>
          <w:rFonts w:ascii="Times New Roman" w:eastAsia="Times New Roman" w:hAnsi="Times New Roman" w:cs="Times New Roman"/>
          <w:sz w:val="12"/>
          <w:szCs w:val="12"/>
          <w:lang w:eastAsia="ru-RU"/>
        </w:rPr>
        <w:t>еречень прилагаемых документов)</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Результат предоставления муниципаль</w:t>
      </w:r>
      <w:r w:rsidR="004955D2">
        <w:rPr>
          <w:rFonts w:ascii="Times New Roman" w:eastAsia="Times New Roman" w:hAnsi="Times New Roman" w:cs="Times New Roman"/>
          <w:sz w:val="12"/>
          <w:szCs w:val="12"/>
          <w:lang w:eastAsia="ru-RU"/>
        </w:rPr>
        <w:t>ной услуги, прошу предоставить:</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(указать способ получения результата предоста</w:t>
      </w:r>
      <w:r w:rsidR="004955D2">
        <w:rPr>
          <w:rFonts w:ascii="Times New Roman" w:eastAsia="Times New Roman" w:hAnsi="Times New Roman" w:cs="Times New Roman"/>
          <w:sz w:val="12"/>
          <w:szCs w:val="12"/>
          <w:lang w:eastAsia="ru-RU"/>
        </w:rPr>
        <w:t>вления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________________                _________________________       _____________________________</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         (дата)                                             (подпись)                     </w:t>
      </w:r>
      <w:r w:rsidR="004955D2">
        <w:rPr>
          <w:rFonts w:ascii="Times New Roman" w:eastAsia="Times New Roman" w:hAnsi="Times New Roman" w:cs="Times New Roman"/>
          <w:sz w:val="12"/>
          <w:szCs w:val="12"/>
          <w:lang w:eastAsia="ru-RU"/>
        </w:rPr>
        <w:t xml:space="preserve">                          (ФИО)</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Приложение №2</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к Административному регламенту предоставления </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Черновка</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 муниципального района Сергиевский Самарской обла</w:t>
      </w:r>
      <w:r w:rsidR="004955D2">
        <w:rPr>
          <w:rFonts w:ascii="Times New Roman" w:eastAsia="Times New Roman" w:hAnsi="Times New Roman" w:cs="Times New Roman"/>
          <w:sz w:val="12"/>
          <w:szCs w:val="12"/>
          <w:lang w:eastAsia="ru-RU"/>
        </w:rPr>
        <w:t>сти</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в____________________________</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(наименование </w:t>
      </w:r>
      <w:r w:rsidR="004955D2">
        <w:rPr>
          <w:rFonts w:ascii="Times New Roman" w:eastAsia="Times New Roman" w:hAnsi="Times New Roman" w:cs="Times New Roman"/>
          <w:sz w:val="12"/>
          <w:szCs w:val="12"/>
          <w:lang w:eastAsia="ru-RU"/>
        </w:rPr>
        <w:t>органа местного самоуправления)</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ОТ</w:t>
      </w:r>
      <w:r w:rsidRPr="00DA2736">
        <w:rPr>
          <w:rFonts w:ascii="Times New Roman" w:eastAsia="Times New Roman" w:hAnsi="Times New Roman" w:cs="Times New Roman"/>
          <w:sz w:val="12"/>
          <w:szCs w:val="12"/>
          <w:lang w:eastAsia="ru-RU"/>
        </w:rPr>
        <w:tab/>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для заявителя физического лица - фамилия, имя, отчество, паспортные данные, регистрация по месту жительства, адрес ф</w:t>
      </w:r>
      <w:r w:rsidR="004955D2">
        <w:rPr>
          <w:rFonts w:ascii="Times New Roman" w:eastAsia="Times New Roman" w:hAnsi="Times New Roman" w:cs="Times New Roman"/>
          <w:sz w:val="12"/>
          <w:szCs w:val="12"/>
          <w:lang w:eastAsia="ru-RU"/>
        </w:rPr>
        <w:t>актического проживания телефон)</w:t>
      </w:r>
    </w:p>
    <w:p w:rsidR="00DA2736" w:rsidRPr="00DA2736" w:rsidRDefault="004955D2" w:rsidP="004955D2">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Заявление </w:t>
      </w:r>
      <w:r w:rsidR="00DA2736" w:rsidRPr="00DA2736">
        <w:rPr>
          <w:rFonts w:ascii="Times New Roman" w:eastAsia="Times New Roman" w:hAnsi="Times New Roman" w:cs="Times New Roman"/>
          <w:sz w:val="12"/>
          <w:szCs w:val="12"/>
          <w:lang w:eastAsia="ru-RU"/>
        </w:rPr>
        <w:t>об утверждении документации по планировке территории</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Прошу утвердить документацию по планировке территории (указать вид документации по планировке территории: проект планировки территории </w:t>
      </w:r>
      <w:r w:rsidR="004955D2">
        <w:rPr>
          <w:rFonts w:ascii="Times New Roman" w:eastAsia="Times New Roman" w:hAnsi="Times New Roman" w:cs="Times New Roman"/>
          <w:sz w:val="12"/>
          <w:szCs w:val="12"/>
          <w:lang w:eastAsia="ru-RU"/>
        </w:rPr>
        <w:t>и проект межевания территории/</w:t>
      </w:r>
      <w:r w:rsidRPr="00DA2736">
        <w:rPr>
          <w:rFonts w:ascii="Times New Roman" w:eastAsia="Times New Roman" w:hAnsi="Times New Roman" w:cs="Times New Roman"/>
          <w:sz w:val="12"/>
          <w:szCs w:val="12"/>
          <w:lang w:eastAsia="ru-RU"/>
        </w:rPr>
        <w:t>проект ме</w:t>
      </w:r>
      <w:r w:rsidR="004955D2">
        <w:rPr>
          <w:rFonts w:ascii="Times New Roman" w:eastAsia="Times New Roman" w:hAnsi="Times New Roman" w:cs="Times New Roman"/>
          <w:sz w:val="12"/>
          <w:szCs w:val="12"/>
          <w:lang w:eastAsia="ru-RU"/>
        </w:rPr>
        <w:t>жевания территории) в границах:</w:t>
      </w:r>
      <w:r w:rsidRPr="00DA2736">
        <w:rPr>
          <w:rFonts w:ascii="Times New Roman" w:eastAsia="Times New Roman" w:hAnsi="Times New Roman" w:cs="Times New Roman"/>
          <w:sz w:val="12"/>
          <w:szCs w:val="12"/>
          <w:lang w:eastAsia="ru-RU"/>
        </w:rPr>
        <w:t>________________________________</w:t>
      </w:r>
      <w:r w:rsidR="004955D2">
        <w:rPr>
          <w:rFonts w:ascii="Times New Roman" w:eastAsia="Times New Roman" w:hAnsi="Times New Roman" w:cs="Times New Roman"/>
          <w:sz w:val="12"/>
          <w:szCs w:val="12"/>
          <w:lang w:eastAsia="ru-RU"/>
        </w:rPr>
        <w:t>______________</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Сведения о принятом решении о подгот</w:t>
      </w:r>
      <w:r w:rsidR="004955D2">
        <w:rPr>
          <w:rFonts w:ascii="Times New Roman" w:eastAsia="Times New Roman" w:hAnsi="Times New Roman" w:cs="Times New Roman"/>
          <w:sz w:val="12"/>
          <w:szCs w:val="12"/>
          <w:lang w:eastAsia="ru-RU"/>
        </w:rPr>
        <w:t>овке документации по планировке территории.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К заявлению прилагаются следующие документы:</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(указывается п</w:t>
      </w:r>
      <w:r w:rsidR="004955D2">
        <w:rPr>
          <w:rFonts w:ascii="Times New Roman" w:eastAsia="Times New Roman" w:hAnsi="Times New Roman" w:cs="Times New Roman"/>
          <w:sz w:val="12"/>
          <w:szCs w:val="12"/>
          <w:lang w:eastAsia="ru-RU"/>
        </w:rPr>
        <w:t>еречень прилагаемых документов)</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Результат предо</w:t>
      </w:r>
      <w:r w:rsidR="004955D2">
        <w:rPr>
          <w:rFonts w:ascii="Times New Roman" w:eastAsia="Times New Roman" w:hAnsi="Times New Roman" w:cs="Times New Roman"/>
          <w:sz w:val="12"/>
          <w:szCs w:val="12"/>
          <w:lang w:eastAsia="ru-RU"/>
        </w:rPr>
        <w:t xml:space="preserve">ставления муниципальной услуги, </w:t>
      </w:r>
      <w:r w:rsidRPr="00DA2736">
        <w:rPr>
          <w:rFonts w:ascii="Times New Roman" w:eastAsia="Times New Roman" w:hAnsi="Times New Roman" w:cs="Times New Roman"/>
          <w:sz w:val="12"/>
          <w:szCs w:val="12"/>
          <w:lang w:eastAsia="ru-RU"/>
        </w:rPr>
        <w:t>прошу предоставить: ________________________________________________</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(указать способ получения результата предоставления муни</w:t>
      </w:r>
      <w:r w:rsidR="004955D2">
        <w:rPr>
          <w:rFonts w:ascii="Times New Roman" w:eastAsia="Times New Roman" w:hAnsi="Times New Roman" w:cs="Times New Roman"/>
          <w:sz w:val="12"/>
          <w:szCs w:val="12"/>
          <w:lang w:eastAsia="ru-RU"/>
        </w:rPr>
        <w:t>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___________                           _____________                ____________________</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(дата)                                                (подпись)                     </w:t>
      </w:r>
      <w:r w:rsidR="004955D2">
        <w:rPr>
          <w:rFonts w:ascii="Times New Roman" w:eastAsia="Times New Roman" w:hAnsi="Times New Roman" w:cs="Times New Roman"/>
          <w:sz w:val="12"/>
          <w:szCs w:val="12"/>
          <w:lang w:eastAsia="ru-RU"/>
        </w:rPr>
        <w:t xml:space="preserve">                          (ФИО)</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Приложение №3</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к Административному регламенту предоставления </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Черновка</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 муниципального район</w:t>
      </w:r>
      <w:r w:rsidR="004955D2">
        <w:rPr>
          <w:rFonts w:ascii="Times New Roman" w:eastAsia="Times New Roman" w:hAnsi="Times New Roman" w:cs="Times New Roman"/>
          <w:sz w:val="12"/>
          <w:szCs w:val="12"/>
          <w:lang w:eastAsia="ru-RU"/>
        </w:rPr>
        <w:t>а Сергиевский Самарской области</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в______________________</w:t>
      </w:r>
      <w:r w:rsidR="004955D2">
        <w:rPr>
          <w:rFonts w:ascii="Times New Roman" w:eastAsia="Times New Roman" w:hAnsi="Times New Roman" w:cs="Times New Roman"/>
          <w:sz w:val="12"/>
          <w:szCs w:val="12"/>
          <w:lang w:eastAsia="ru-RU"/>
        </w:rPr>
        <w:t>____</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(наименование органа местного самоуправления)</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ОТ</w:t>
      </w:r>
      <w:r w:rsidRPr="00DA2736">
        <w:rPr>
          <w:rFonts w:ascii="Times New Roman" w:eastAsia="Times New Roman" w:hAnsi="Times New Roman" w:cs="Times New Roman"/>
          <w:sz w:val="12"/>
          <w:szCs w:val="12"/>
          <w:lang w:eastAsia="ru-RU"/>
        </w:rPr>
        <w:tab/>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для заявителя физического лица - фамилия, имя, отчество, паспортные данные, регистрация по месту жительства, адрес ф</w:t>
      </w:r>
      <w:r w:rsidR="004955D2">
        <w:rPr>
          <w:rFonts w:ascii="Times New Roman" w:eastAsia="Times New Roman" w:hAnsi="Times New Roman" w:cs="Times New Roman"/>
          <w:sz w:val="12"/>
          <w:szCs w:val="12"/>
          <w:lang w:eastAsia="ru-RU"/>
        </w:rPr>
        <w:t>актического проживания телефон)</w:t>
      </w:r>
    </w:p>
    <w:p w:rsidR="00DA2736" w:rsidRPr="00DA2736" w:rsidRDefault="004955D2" w:rsidP="004955D2">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Заявление </w:t>
      </w:r>
      <w:r w:rsidR="00DA2736" w:rsidRPr="00DA2736">
        <w:rPr>
          <w:rFonts w:ascii="Times New Roman" w:eastAsia="Times New Roman" w:hAnsi="Times New Roman" w:cs="Times New Roman"/>
          <w:sz w:val="12"/>
          <w:szCs w:val="12"/>
          <w:lang w:eastAsia="ru-RU"/>
        </w:rPr>
        <w:t>о принятии решения о подготовке документации по внесению изменений в документацию по планировке территории</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Прошу принять решение о подготовке документации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w:t>
      </w:r>
      <w:r w:rsidR="004955D2">
        <w:rPr>
          <w:rFonts w:ascii="Times New Roman" w:eastAsia="Times New Roman" w:hAnsi="Times New Roman" w:cs="Times New Roman"/>
          <w:sz w:val="12"/>
          <w:szCs w:val="12"/>
          <w:lang w:eastAsia="ru-RU"/>
        </w:rPr>
        <w:t>утвержденной:</w:t>
      </w:r>
      <w:r w:rsidRPr="00DA2736">
        <w:rPr>
          <w:rFonts w:ascii="Times New Roman" w:eastAsia="Times New Roman" w:hAnsi="Times New Roman" w:cs="Times New Roman"/>
          <w:sz w:val="12"/>
          <w:szCs w:val="12"/>
          <w:lang w:eastAsia="ru-RU"/>
        </w:rPr>
        <w:t>_________________________________________________________________</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(указываются реквизиты решения об утверждении документации по планировке территории)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в отношении территории (ее отдельных частей)</w:t>
      </w:r>
      <w:r w:rsidRPr="00DA2736">
        <w:rPr>
          <w:rFonts w:ascii="Times New Roman" w:eastAsia="Times New Roman" w:hAnsi="Times New Roman" w:cs="Times New Roman"/>
          <w:sz w:val="12"/>
          <w:szCs w:val="12"/>
          <w:lang w:eastAsia="ru-RU"/>
        </w:rPr>
        <w:tab/>
        <w:t>.</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____________________________________________________________________</w:t>
      </w:r>
    </w:p>
    <w:p w:rsidR="00DA2736" w:rsidRPr="00DA2736" w:rsidRDefault="004955D2" w:rsidP="004955D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кадастровый номер </w:t>
      </w:r>
      <w:r w:rsidR="00DA2736" w:rsidRPr="00DA2736">
        <w:rPr>
          <w:rFonts w:ascii="Times New Roman" w:eastAsia="Times New Roman" w:hAnsi="Times New Roman" w:cs="Times New Roman"/>
          <w:sz w:val="12"/>
          <w:szCs w:val="12"/>
          <w:lang w:eastAsia="ru-RU"/>
        </w:rPr>
        <w:t>земельного участка или описание границ террито</w:t>
      </w:r>
      <w:r>
        <w:rPr>
          <w:rFonts w:ascii="Times New Roman" w:eastAsia="Times New Roman" w:hAnsi="Times New Roman" w:cs="Times New Roman"/>
          <w:sz w:val="12"/>
          <w:szCs w:val="12"/>
          <w:lang w:eastAsia="ru-RU"/>
        </w:rPr>
        <w:t>рии согласно прилагаемой схеме.</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 Цель разработки документации п</w:t>
      </w:r>
      <w:r w:rsidR="004955D2">
        <w:rPr>
          <w:rFonts w:ascii="Times New Roman" w:eastAsia="Times New Roman" w:hAnsi="Times New Roman" w:cs="Times New Roman"/>
          <w:sz w:val="12"/>
          <w:szCs w:val="12"/>
          <w:lang w:eastAsia="ru-RU"/>
        </w:rPr>
        <w:t>о планировке территории:_______</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2. Описание планируемых изменений в назначении и параметрах развития территории, характеристиках планируемого </w:t>
      </w:r>
      <w:r w:rsidR="004955D2">
        <w:rPr>
          <w:rFonts w:ascii="Times New Roman" w:eastAsia="Times New Roman" w:hAnsi="Times New Roman" w:cs="Times New Roman"/>
          <w:sz w:val="12"/>
          <w:szCs w:val="12"/>
          <w:lang w:eastAsia="ru-RU"/>
        </w:rPr>
        <w:t>к размещению объекта (объектов)</w:t>
      </w:r>
      <w:r w:rsidRPr="00DA2736">
        <w:rPr>
          <w:rFonts w:ascii="Times New Roman" w:eastAsia="Times New Roman" w:hAnsi="Times New Roman" w:cs="Times New Roman"/>
          <w:sz w:val="12"/>
          <w:szCs w:val="12"/>
          <w:lang w:eastAsia="ru-RU"/>
        </w:rPr>
        <w:t>____________________________________</w:t>
      </w:r>
      <w:r w:rsidR="004955D2">
        <w:rPr>
          <w:rFonts w:ascii="Times New Roman" w:eastAsia="Times New Roman" w:hAnsi="Times New Roman" w:cs="Times New Roman"/>
          <w:sz w:val="12"/>
          <w:szCs w:val="12"/>
          <w:lang w:eastAsia="ru-RU"/>
        </w:rPr>
        <w:t>______________________________.</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3. Планируемый   срок   разработки  </w:t>
      </w:r>
      <w:r w:rsidR="004955D2">
        <w:rPr>
          <w:rFonts w:ascii="Times New Roman" w:eastAsia="Times New Roman" w:hAnsi="Times New Roman" w:cs="Times New Roman"/>
          <w:sz w:val="12"/>
          <w:szCs w:val="12"/>
          <w:lang w:eastAsia="ru-RU"/>
        </w:rPr>
        <w:t xml:space="preserve"> документации   по   планировке </w:t>
      </w:r>
      <w:r w:rsidRPr="00DA2736">
        <w:rPr>
          <w:rFonts w:ascii="Times New Roman" w:eastAsia="Times New Roman" w:hAnsi="Times New Roman" w:cs="Times New Roman"/>
          <w:sz w:val="12"/>
          <w:szCs w:val="12"/>
          <w:lang w:eastAsia="ru-RU"/>
        </w:rPr>
        <w:t>территории</w:t>
      </w:r>
      <w:r w:rsidRPr="00DA2736">
        <w:rPr>
          <w:rFonts w:ascii="Times New Roman" w:eastAsia="Times New Roman" w:hAnsi="Times New Roman" w:cs="Times New Roman"/>
          <w:sz w:val="12"/>
          <w:szCs w:val="12"/>
          <w:lang w:eastAsia="ru-RU"/>
        </w:rPr>
        <w:tab/>
      </w:r>
    </w:p>
    <w:p w:rsidR="00DA2736" w:rsidRPr="00DA2736" w:rsidRDefault="004955D2" w:rsidP="004955D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00DA2736" w:rsidRPr="00DA2736">
        <w:rPr>
          <w:rFonts w:ascii="Times New Roman" w:eastAsia="Times New Roman" w:hAnsi="Times New Roman" w:cs="Times New Roman"/>
          <w:sz w:val="12"/>
          <w:szCs w:val="12"/>
          <w:lang w:eastAsia="ru-RU"/>
        </w:rPr>
        <w:t>Источник финансирования рабо</w:t>
      </w:r>
      <w:r>
        <w:rPr>
          <w:rFonts w:ascii="Times New Roman" w:eastAsia="Times New Roman" w:hAnsi="Times New Roman" w:cs="Times New Roman"/>
          <w:sz w:val="12"/>
          <w:szCs w:val="12"/>
          <w:lang w:eastAsia="ru-RU"/>
        </w:rPr>
        <w:t xml:space="preserve">т по подготовке документации по </w:t>
      </w:r>
      <w:r w:rsidR="00DA2736" w:rsidRPr="00DA2736">
        <w:rPr>
          <w:rFonts w:ascii="Times New Roman" w:eastAsia="Times New Roman" w:hAnsi="Times New Roman" w:cs="Times New Roman"/>
          <w:sz w:val="12"/>
          <w:szCs w:val="12"/>
          <w:lang w:eastAsia="ru-RU"/>
        </w:rPr>
        <w:t>планировке территории</w:t>
      </w:r>
      <w:r w:rsidR="00DA2736" w:rsidRPr="00DA2736">
        <w:rPr>
          <w:rFonts w:ascii="Times New Roman" w:eastAsia="Times New Roman" w:hAnsi="Times New Roman" w:cs="Times New Roman"/>
          <w:sz w:val="12"/>
          <w:szCs w:val="12"/>
          <w:lang w:eastAsia="ru-RU"/>
        </w:rPr>
        <w:tab/>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К заявлению прилагаются следующие документы:</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(указывается п</w:t>
      </w:r>
      <w:r w:rsidR="004955D2">
        <w:rPr>
          <w:rFonts w:ascii="Times New Roman" w:eastAsia="Times New Roman" w:hAnsi="Times New Roman" w:cs="Times New Roman"/>
          <w:sz w:val="12"/>
          <w:szCs w:val="12"/>
          <w:lang w:eastAsia="ru-RU"/>
        </w:rPr>
        <w:t>еречень прилагаемых документов)</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Результат предо</w:t>
      </w:r>
      <w:r w:rsidR="004955D2">
        <w:rPr>
          <w:rFonts w:ascii="Times New Roman" w:eastAsia="Times New Roman" w:hAnsi="Times New Roman" w:cs="Times New Roman"/>
          <w:sz w:val="12"/>
          <w:szCs w:val="12"/>
          <w:lang w:eastAsia="ru-RU"/>
        </w:rPr>
        <w:t xml:space="preserve">ставления муниципальной услуги, </w:t>
      </w:r>
      <w:r w:rsidRPr="00DA2736">
        <w:rPr>
          <w:rFonts w:ascii="Times New Roman" w:eastAsia="Times New Roman" w:hAnsi="Times New Roman" w:cs="Times New Roman"/>
          <w:sz w:val="12"/>
          <w:szCs w:val="12"/>
          <w:lang w:eastAsia="ru-RU"/>
        </w:rPr>
        <w:t>прошу предоставить:</w:t>
      </w:r>
      <w:r w:rsidRPr="00DA2736">
        <w:rPr>
          <w:rFonts w:ascii="Times New Roman" w:eastAsia="Times New Roman" w:hAnsi="Times New Roman" w:cs="Times New Roman"/>
          <w:sz w:val="12"/>
          <w:szCs w:val="12"/>
          <w:lang w:eastAsia="ru-RU"/>
        </w:rPr>
        <w:tab/>
        <w:t>.</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(указать способ получения результата предос</w:t>
      </w:r>
      <w:r w:rsidR="004955D2">
        <w:rPr>
          <w:rFonts w:ascii="Times New Roman" w:eastAsia="Times New Roman" w:hAnsi="Times New Roman" w:cs="Times New Roman"/>
          <w:sz w:val="12"/>
          <w:szCs w:val="12"/>
          <w:lang w:eastAsia="ru-RU"/>
        </w:rPr>
        <w:t>тавления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___________                           _____________                ____________________</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(дата)                                                (подпись)                                       </w:t>
      </w:r>
      <w:r w:rsidR="004955D2">
        <w:rPr>
          <w:rFonts w:ascii="Times New Roman" w:eastAsia="Times New Roman" w:hAnsi="Times New Roman" w:cs="Times New Roman"/>
          <w:sz w:val="12"/>
          <w:szCs w:val="12"/>
          <w:lang w:eastAsia="ru-RU"/>
        </w:rPr>
        <w:t xml:space="preserve">        (ФИО)</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Приложение №4</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к Административному регламенту предоставления </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Черновка</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 муниципального район</w:t>
      </w:r>
      <w:r w:rsidR="004955D2">
        <w:rPr>
          <w:rFonts w:ascii="Times New Roman" w:eastAsia="Times New Roman" w:hAnsi="Times New Roman" w:cs="Times New Roman"/>
          <w:sz w:val="12"/>
          <w:szCs w:val="12"/>
          <w:lang w:eastAsia="ru-RU"/>
        </w:rPr>
        <w:t>а Сергиевский Самарской области</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lastRenderedPageBreak/>
        <w:tab/>
        <w:t>УТВЕРЖДЕНО</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ab/>
        <w:t>(вид документа органа, уполномоченного на принятие решения о подготовке документации по планировке территории)</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ab/>
        <w:t>от "__" __________________________20__ г. N ____</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(дата и номер документа о принятии решения о подготовке документации по планировке территории)</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(должность уполномоченного лица органа, уполномоченного на принятие решения о подготовке документации по планировке территории)</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(подпись уполномоченного лица органа, уполномоченного на принятие решения о подготовке документации по планировке территории)</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М.П.</w:t>
      </w:r>
      <w:r w:rsidRPr="00DA2736">
        <w:rPr>
          <w:rFonts w:ascii="Times New Roman" w:eastAsia="Times New Roman" w:hAnsi="Times New Roman" w:cs="Times New Roman"/>
          <w:sz w:val="12"/>
          <w:szCs w:val="12"/>
          <w:lang w:eastAsia="ru-RU"/>
        </w:rPr>
        <w:tab/>
      </w:r>
      <w:r w:rsidRPr="00DA2736">
        <w:rPr>
          <w:rFonts w:ascii="Times New Roman" w:eastAsia="Times New Roman" w:hAnsi="Times New Roman" w:cs="Times New Roman"/>
          <w:sz w:val="12"/>
          <w:szCs w:val="12"/>
          <w:lang w:eastAsia="ru-RU"/>
        </w:rPr>
        <w:tab/>
        <w:t>(расшифровка подписи)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p>
    <w:p w:rsidR="00DA2736" w:rsidRPr="00DA2736" w:rsidRDefault="00DA2736" w:rsidP="004955D2">
      <w:pPr>
        <w:spacing w:after="0" w:line="240" w:lineRule="auto"/>
        <w:ind w:firstLine="284"/>
        <w:jc w:val="center"/>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ЗАДАНИЕ</w:t>
      </w:r>
    </w:p>
    <w:p w:rsidR="00DA2736" w:rsidRPr="00DA2736" w:rsidRDefault="00DA2736" w:rsidP="004955D2">
      <w:pPr>
        <w:spacing w:after="0" w:line="240" w:lineRule="auto"/>
        <w:ind w:firstLine="284"/>
        <w:jc w:val="center"/>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на разработку документации по планировке территории</w:t>
      </w:r>
    </w:p>
    <w:p w:rsidR="00652FED" w:rsidRDefault="00DA2736" w:rsidP="004955D2">
      <w:pPr>
        <w:spacing w:after="0" w:line="240" w:lineRule="auto"/>
        <w:ind w:firstLine="284"/>
        <w:jc w:val="center"/>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(наименование территории, наименование объекта (объектов) капитального строительства, для размещения которого (которых)</w:t>
      </w:r>
      <w:r w:rsidR="004955D2">
        <w:rPr>
          <w:rFonts w:ascii="Times New Roman" w:eastAsia="Times New Roman" w:hAnsi="Times New Roman" w:cs="Times New Roman"/>
          <w:sz w:val="12"/>
          <w:szCs w:val="12"/>
          <w:lang w:eastAsia="ru-RU"/>
        </w:rPr>
        <w:t xml:space="preserve"> </w:t>
      </w:r>
      <w:r w:rsidRPr="00DA2736">
        <w:rPr>
          <w:rFonts w:ascii="Times New Roman" w:eastAsia="Times New Roman" w:hAnsi="Times New Roman" w:cs="Times New Roman"/>
          <w:sz w:val="12"/>
          <w:szCs w:val="12"/>
          <w:lang w:eastAsia="ru-RU"/>
        </w:rPr>
        <w:t>подготавливается документация по планировке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
        <w:gridCol w:w="4990"/>
        <w:gridCol w:w="2376"/>
      </w:tblGrid>
      <w:tr w:rsidR="009B45BB" w:rsidRPr="009B45BB" w:rsidTr="009B45BB">
        <w:tc>
          <w:tcPr>
            <w:tcW w:w="235" w:type="pct"/>
            <w:vAlign w:val="center"/>
          </w:tcPr>
          <w:p w:rsidR="009B45BB" w:rsidRPr="009B45BB" w:rsidRDefault="009B45BB" w:rsidP="009B45BB">
            <w:pPr>
              <w:pStyle w:val="afffffffffffffffff7"/>
              <w:jc w:val="center"/>
              <w:rPr>
                <w:rFonts w:ascii="Times New Roman" w:hAnsi="Times New Roman" w:cs="Times New Roman"/>
                <w:sz w:val="12"/>
                <w:szCs w:val="12"/>
              </w:rPr>
            </w:pPr>
          </w:p>
        </w:tc>
        <w:tc>
          <w:tcPr>
            <w:tcW w:w="3228" w:type="pct"/>
            <w:vAlign w:val="center"/>
          </w:tcPr>
          <w:p w:rsidR="009B45BB" w:rsidRPr="009B45BB" w:rsidRDefault="009B45BB" w:rsidP="009B45BB">
            <w:pPr>
              <w:pStyle w:val="affffffffffffffffffe"/>
              <w:jc w:val="center"/>
              <w:rPr>
                <w:rFonts w:ascii="Times New Roman" w:hAnsi="Times New Roman" w:cs="Times New Roman"/>
                <w:sz w:val="12"/>
                <w:szCs w:val="12"/>
              </w:rPr>
            </w:pPr>
            <w:r w:rsidRPr="009B45BB">
              <w:rPr>
                <w:rFonts w:ascii="Times New Roman" w:hAnsi="Times New Roman" w:cs="Times New Roman"/>
                <w:sz w:val="12"/>
                <w:szCs w:val="12"/>
              </w:rPr>
              <w:t>Наименование позиции</w:t>
            </w:r>
          </w:p>
        </w:tc>
        <w:tc>
          <w:tcPr>
            <w:tcW w:w="1537" w:type="pct"/>
            <w:vAlign w:val="center"/>
          </w:tcPr>
          <w:p w:rsidR="009B45BB" w:rsidRPr="009B45BB" w:rsidRDefault="009B45BB" w:rsidP="009B45BB">
            <w:pPr>
              <w:pStyle w:val="affffffffffffffffffe"/>
              <w:jc w:val="center"/>
              <w:rPr>
                <w:rFonts w:ascii="Times New Roman" w:hAnsi="Times New Roman" w:cs="Times New Roman"/>
                <w:sz w:val="12"/>
                <w:szCs w:val="12"/>
              </w:rPr>
            </w:pPr>
            <w:r w:rsidRPr="009B45BB">
              <w:rPr>
                <w:rFonts w:ascii="Times New Roman" w:hAnsi="Times New Roman" w:cs="Times New Roman"/>
                <w:sz w:val="12"/>
                <w:szCs w:val="12"/>
              </w:rPr>
              <w:t>Содержание</w:t>
            </w:r>
          </w:p>
        </w:tc>
      </w:tr>
      <w:tr w:rsidR="009B45BB" w:rsidRPr="009B45BB" w:rsidTr="009B45BB">
        <w:tc>
          <w:tcPr>
            <w:tcW w:w="235" w:type="pct"/>
            <w:vAlign w:val="center"/>
          </w:tcPr>
          <w:p w:rsidR="009B45BB" w:rsidRPr="009B45BB" w:rsidRDefault="009B45BB" w:rsidP="009B45BB">
            <w:pPr>
              <w:pStyle w:val="afffffffffffffffff7"/>
              <w:jc w:val="center"/>
              <w:rPr>
                <w:rFonts w:ascii="Times New Roman" w:hAnsi="Times New Roman" w:cs="Times New Roman"/>
                <w:sz w:val="12"/>
                <w:szCs w:val="12"/>
              </w:rPr>
            </w:pPr>
            <w:r w:rsidRPr="009B45BB">
              <w:rPr>
                <w:rFonts w:ascii="Times New Roman" w:hAnsi="Times New Roman" w:cs="Times New Roman"/>
                <w:sz w:val="12"/>
                <w:szCs w:val="12"/>
              </w:rPr>
              <w:t>1.</w:t>
            </w:r>
          </w:p>
        </w:tc>
        <w:tc>
          <w:tcPr>
            <w:tcW w:w="3228" w:type="pct"/>
            <w:vAlign w:val="center"/>
          </w:tcPr>
          <w:p w:rsidR="009B45BB" w:rsidRPr="009B45BB" w:rsidRDefault="009B45BB" w:rsidP="009B45BB">
            <w:pPr>
              <w:pStyle w:val="affffffffffffffffffe"/>
              <w:jc w:val="center"/>
              <w:rPr>
                <w:rFonts w:ascii="Times New Roman" w:hAnsi="Times New Roman" w:cs="Times New Roman"/>
                <w:sz w:val="12"/>
                <w:szCs w:val="12"/>
              </w:rPr>
            </w:pPr>
            <w:r w:rsidRPr="009B45BB">
              <w:rPr>
                <w:rFonts w:ascii="Times New Roman" w:hAnsi="Times New Roman" w:cs="Times New Roman"/>
                <w:sz w:val="12"/>
                <w:szCs w:val="12"/>
              </w:rPr>
              <w:t>Вид разрабатываемой документации по планировке территории</w:t>
            </w:r>
          </w:p>
        </w:tc>
        <w:tc>
          <w:tcPr>
            <w:tcW w:w="1537" w:type="pct"/>
            <w:vAlign w:val="center"/>
          </w:tcPr>
          <w:p w:rsidR="009B45BB" w:rsidRPr="009B45BB" w:rsidRDefault="009B45BB" w:rsidP="009B45BB">
            <w:pPr>
              <w:pStyle w:val="afffffffffffffffff7"/>
              <w:jc w:val="center"/>
              <w:rPr>
                <w:rFonts w:ascii="Times New Roman" w:hAnsi="Times New Roman" w:cs="Times New Roman"/>
                <w:sz w:val="12"/>
                <w:szCs w:val="12"/>
              </w:rPr>
            </w:pPr>
          </w:p>
        </w:tc>
      </w:tr>
      <w:tr w:rsidR="009B45BB" w:rsidRPr="009B45BB" w:rsidTr="009B45BB">
        <w:tc>
          <w:tcPr>
            <w:tcW w:w="235" w:type="pct"/>
            <w:vAlign w:val="center"/>
          </w:tcPr>
          <w:p w:rsidR="009B45BB" w:rsidRPr="009B45BB" w:rsidRDefault="009B45BB" w:rsidP="009B45BB">
            <w:pPr>
              <w:pStyle w:val="afffffffffffffffff7"/>
              <w:jc w:val="center"/>
              <w:rPr>
                <w:rFonts w:ascii="Times New Roman" w:hAnsi="Times New Roman" w:cs="Times New Roman"/>
                <w:sz w:val="12"/>
                <w:szCs w:val="12"/>
              </w:rPr>
            </w:pPr>
            <w:r w:rsidRPr="009B45BB">
              <w:rPr>
                <w:rFonts w:ascii="Times New Roman" w:hAnsi="Times New Roman" w:cs="Times New Roman"/>
                <w:sz w:val="12"/>
                <w:szCs w:val="12"/>
              </w:rPr>
              <w:t>2.</w:t>
            </w:r>
          </w:p>
        </w:tc>
        <w:tc>
          <w:tcPr>
            <w:tcW w:w="3228" w:type="pct"/>
            <w:vAlign w:val="center"/>
          </w:tcPr>
          <w:p w:rsidR="009B45BB" w:rsidRPr="009B45BB" w:rsidRDefault="009B45BB" w:rsidP="009B45BB">
            <w:pPr>
              <w:pStyle w:val="affffffffffffffffffe"/>
              <w:jc w:val="center"/>
              <w:rPr>
                <w:rFonts w:ascii="Times New Roman" w:hAnsi="Times New Roman" w:cs="Times New Roman"/>
                <w:sz w:val="12"/>
                <w:szCs w:val="12"/>
              </w:rPr>
            </w:pPr>
            <w:r w:rsidRPr="009B45BB">
              <w:rPr>
                <w:rFonts w:ascii="Times New Roman" w:hAnsi="Times New Roman" w:cs="Times New Roman"/>
                <w:sz w:val="12"/>
                <w:szCs w:val="12"/>
              </w:rPr>
              <w:t>Инициатор подготовки документации по планировке территории</w:t>
            </w:r>
          </w:p>
        </w:tc>
        <w:tc>
          <w:tcPr>
            <w:tcW w:w="1537" w:type="pct"/>
            <w:vAlign w:val="center"/>
          </w:tcPr>
          <w:p w:rsidR="009B45BB" w:rsidRPr="009B45BB" w:rsidRDefault="009B45BB" w:rsidP="009B45BB">
            <w:pPr>
              <w:pStyle w:val="afffffffffffffffff7"/>
              <w:jc w:val="center"/>
              <w:rPr>
                <w:rFonts w:ascii="Times New Roman" w:hAnsi="Times New Roman" w:cs="Times New Roman"/>
                <w:sz w:val="12"/>
                <w:szCs w:val="12"/>
              </w:rPr>
            </w:pPr>
          </w:p>
        </w:tc>
      </w:tr>
      <w:tr w:rsidR="009B45BB" w:rsidRPr="009B45BB" w:rsidTr="009B45BB">
        <w:tc>
          <w:tcPr>
            <w:tcW w:w="235" w:type="pct"/>
            <w:vAlign w:val="center"/>
          </w:tcPr>
          <w:p w:rsidR="009B45BB" w:rsidRPr="009B45BB" w:rsidRDefault="009B45BB" w:rsidP="009B45BB">
            <w:pPr>
              <w:pStyle w:val="afffffffffffffffff7"/>
              <w:jc w:val="center"/>
              <w:rPr>
                <w:rFonts w:ascii="Times New Roman" w:hAnsi="Times New Roman" w:cs="Times New Roman"/>
                <w:sz w:val="12"/>
                <w:szCs w:val="12"/>
              </w:rPr>
            </w:pPr>
            <w:r w:rsidRPr="009B45BB">
              <w:rPr>
                <w:rFonts w:ascii="Times New Roman" w:hAnsi="Times New Roman" w:cs="Times New Roman"/>
                <w:sz w:val="12"/>
                <w:szCs w:val="12"/>
              </w:rPr>
              <w:t>3.</w:t>
            </w:r>
          </w:p>
        </w:tc>
        <w:tc>
          <w:tcPr>
            <w:tcW w:w="3228" w:type="pct"/>
            <w:vAlign w:val="center"/>
          </w:tcPr>
          <w:p w:rsidR="009B45BB" w:rsidRPr="009B45BB" w:rsidRDefault="009B45BB" w:rsidP="009B45BB">
            <w:pPr>
              <w:pStyle w:val="affffffffffffffffffe"/>
              <w:jc w:val="center"/>
              <w:rPr>
                <w:rFonts w:ascii="Times New Roman" w:hAnsi="Times New Roman" w:cs="Times New Roman"/>
                <w:sz w:val="12"/>
                <w:szCs w:val="12"/>
              </w:rPr>
            </w:pPr>
            <w:r w:rsidRPr="009B45BB">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1537" w:type="pct"/>
            <w:vAlign w:val="center"/>
          </w:tcPr>
          <w:p w:rsidR="009B45BB" w:rsidRPr="009B45BB" w:rsidRDefault="009B45BB" w:rsidP="009B45BB">
            <w:pPr>
              <w:pStyle w:val="afffffffffffffffff7"/>
              <w:jc w:val="center"/>
              <w:rPr>
                <w:rFonts w:ascii="Times New Roman" w:hAnsi="Times New Roman" w:cs="Times New Roman"/>
                <w:sz w:val="12"/>
                <w:szCs w:val="12"/>
              </w:rPr>
            </w:pPr>
          </w:p>
        </w:tc>
      </w:tr>
      <w:tr w:rsidR="009B45BB" w:rsidRPr="009B45BB" w:rsidTr="009B45BB">
        <w:tc>
          <w:tcPr>
            <w:tcW w:w="235" w:type="pct"/>
            <w:vAlign w:val="center"/>
          </w:tcPr>
          <w:p w:rsidR="009B45BB" w:rsidRPr="009B45BB" w:rsidRDefault="009B45BB" w:rsidP="009B45BB">
            <w:pPr>
              <w:pStyle w:val="afffffffffffffffff7"/>
              <w:jc w:val="center"/>
              <w:rPr>
                <w:rFonts w:ascii="Times New Roman" w:hAnsi="Times New Roman" w:cs="Times New Roman"/>
                <w:sz w:val="12"/>
                <w:szCs w:val="12"/>
              </w:rPr>
            </w:pPr>
            <w:r w:rsidRPr="009B45BB">
              <w:rPr>
                <w:rFonts w:ascii="Times New Roman" w:hAnsi="Times New Roman" w:cs="Times New Roman"/>
                <w:sz w:val="12"/>
                <w:szCs w:val="12"/>
              </w:rPr>
              <w:t>4.</w:t>
            </w:r>
          </w:p>
        </w:tc>
        <w:tc>
          <w:tcPr>
            <w:tcW w:w="3228" w:type="pct"/>
            <w:vAlign w:val="center"/>
          </w:tcPr>
          <w:p w:rsidR="009B45BB" w:rsidRPr="009B45BB" w:rsidRDefault="009B45BB" w:rsidP="009B45BB">
            <w:pPr>
              <w:pStyle w:val="affffffffffffffffffe"/>
              <w:jc w:val="center"/>
              <w:rPr>
                <w:rFonts w:ascii="Times New Roman" w:hAnsi="Times New Roman" w:cs="Times New Roman"/>
                <w:sz w:val="12"/>
                <w:szCs w:val="12"/>
              </w:rPr>
            </w:pPr>
            <w:r w:rsidRPr="009B45BB">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1537" w:type="pct"/>
            <w:vAlign w:val="center"/>
          </w:tcPr>
          <w:p w:rsidR="009B45BB" w:rsidRPr="009B45BB" w:rsidRDefault="009B45BB" w:rsidP="009B45BB">
            <w:pPr>
              <w:pStyle w:val="afffffffffffffffff7"/>
              <w:jc w:val="center"/>
              <w:rPr>
                <w:rFonts w:ascii="Times New Roman" w:hAnsi="Times New Roman" w:cs="Times New Roman"/>
                <w:sz w:val="12"/>
                <w:szCs w:val="12"/>
              </w:rPr>
            </w:pPr>
          </w:p>
        </w:tc>
      </w:tr>
      <w:tr w:rsidR="009B45BB" w:rsidRPr="009B45BB" w:rsidTr="009B45BB">
        <w:tc>
          <w:tcPr>
            <w:tcW w:w="235" w:type="pct"/>
            <w:vAlign w:val="center"/>
          </w:tcPr>
          <w:p w:rsidR="009B45BB" w:rsidRPr="009B45BB" w:rsidRDefault="009B45BB" w:rsidP="009B45BB">
            <w:pPr>
              <w:pStyle w:val="afffffffffffffffff7"/>
              <w:jc w:val="center"/>
              <w:rPr>
                <w:rFonts w:ascii="Times New Roman" w:hAnsi="Times New Roman" w:cs="Times New Roman"/>
                <w:sz w:val="12"/>
                <w:szCs w:val="12"/>
              </w:rPr>
            </w:pPr>
            <w:r w:rsidRPr="009B45BB">
              <w:rPr>
                <w:rFonts w:ascii="Times New Roman" w:hAnsi="Times New Roman" w:cs="Times New Roman"/>
                <w:sz w:val="12"/>
                <w:szCs w:val="12"/>
              </w:rPr>
              <w:t>5.</w:t>
            </w:r>
          </w:p>
        </w:tc>
        <w:tc>
          <w:tcPr>
            <w:tcW w:w="3228" w:type="pct"/>
            <w:vAlign w:val="center"/>
          </w:tcPr>
          <w:p w:rsidR="009B45BB" w:rsidRPr="009B45BB" w:rsidRDefault="009B45BB" w:rsidP="009B45BB">
            <w:pPr>
              <w:pStyle w:val="affffffffffffffffffe"/>
              <w:jc w:val="center"/>
              <w:rPr>
                <w:rFonts w:ascii="Times New Roman" w:hAnsi="Times New Roman" w:cs="Times New Roman"/>
                <w:sz w:val="12"/>
                <w:szCs w:val="12"/>
              </w:rPr>
            </w:pPr>
            <w:r w:rsidRPr="009B45BB">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1537" w:type="pct"/>
            <w:vAlign w:val="center"/>
          </w:tcPr>
          <w:p w:rsidR="009B45BB" w:rsidRPr="009B45BB" w:rsidRDefault="009B45BB" w:rsidP="009B45BB">
            <w:pPr>
              <w:pStyle w:val="afffffffffffffffff7"/>
              <w:jc w:val="center"/>
              <w:rPr>
                <w:rFonts w:ascii="Times New Roman" w:hAnsi="Times New Roman" w:cs="Times New Roman"/>
                <w:sz w:val="12"/>
                <w:szCs w:val="12"/>
              </w:rPr>
            </w:pPr>
          </w:p>
        </w:tc>
      </w:tr>
      <w:tr w:rsidR="009B45BB" w:rsidRPr="009B45BB" w:rsidTr="009B45BB">
        <w:tc>
          <w:tcPr>
            <w:tcW w:w="235" w:type="pct"/>
            <w:vAlign w:val="center"/>
          </w:tcPr>
          <w:p w:rsidR="009B45BB" w:rsidRPr="009B45BB" w:rsidRDefault="009B45BB" w:rsidP="009B45BB">
            <w:pPr>
              <w:pStyle w:val="afffffffffffffffff7"/>
              <w:jc w:val="center"/>
              <w:rPr>
                <w:rFonts w:ascii="Times New Roman" w:hAnsi="Times New Roman" w:cs="Times New Roman"/>
                <w:sz w:val="12"/>
                <w:szCs w:val="12"/>
              </w:rPr>
            </w:pPr>
            <w:r w:rsidRPr="009B45BB">
              <w:rPr>
                <w:rFonts w:ascii="Times New Roman" w:hAnsi="Times New Roman" w:cs="Times New Roman"/>
                <w:sz w:val="12"/>
                <w:szCs w:val="12"/>
              </w:rPr>
              <w:t>6.</w:t>
            </w:r>
          </w:p>
        </w:tc>
        <w:tc>
          <w:tcPr>
            <w:tcW w:w="3228" w:type="pct"/>
            <w:vAlign w:val="center"/>
          </w:tcPr>
          <w:p w:rsidR="009B45BB" w:rsidRPr="009B45BB" w:rsidRDefault="009B45BB" w:rsidP="009B45BB">
            <w:pPr>
              <w:pStyle w:val="affffffffffffffffffe"/>
              <w:jc w:val="center"/>
              <w:rPr>
                <w:rFonts w:ascii="Times New Roman" w:hAnsi="Times New Roman" w:cs="Times New Roman"/>
                <w:sz w:val="12"/>
                <w:szCs w:val="12"/>
              </w:rPr>
            </w:pPr>
            <w:r w:rsidRPr="009B45BB">
              <w:rPr>
                <w:rFonts w:ascii="Times New Roman" w:hAnsi="Times New Roman" w:cs="Times New Roman"/>
                <w:sz w:val="12"/>
                <w:szCs w:val="12"/>
              </w:rPr>
              <w:t>Состав документации по планировке территории</w:t>
            </w:r>
          </w:p>
        </w:tc>
        <w:tc>
          <w:tcPr>
            <w:tcW w:w="1537" w:type="pct"/>
            <w:vAlign w:val="center"/>
          </w:tcPr>
          <w:p w:rsidR="009B45BB" w:rsidRPr="009B45BB" w:rsidRDefault="009B45BB" w:rsidP="009B45BB">
            <w:pPr>
              <w:pStyle w:val="afffffffffffffffff7"/>
              <w:jc w:val="center"/>
              <w:rPr>
                <w:rFonts w:ascii="Times New Roman" w:hAnsi="Times New Roman" w:cs="Times New Roman"/>
                <w:sz w:val="12"/>
                <w:szCs w:val="12"/>
              </w:rPr>
            </w:pPr>
          </w:p>
        </w:tc>
      </w:tr>
    </w:tbl>
    <w:p w:rsidR="004955D2" w:rsidRDefault="004955D2" w:rsidP="004955D2">
      <w:pPr>
        <w:spacing w:after="0" w:line="240" w:lineRule="auto"/>
        <w:ind w:firstLine="284"/>
        <w:jc w:val="center"/>
        <w:rPr>
          <w:rFonts w:ascii="Times New Roman" w:eastAsia="Times New Roman" w:hAnsi="Times New Roman" w:cs="Times New Roman"/>
          <w:sz w:val="12"/>
          <w:szCs w:val="12"/>
          <w:lang w:eastAsia="ru-RU"/>
        </w:rPr>
      </w:pP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Приложение №5</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к Административному регламенту предоставления </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Черновка</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муниципального район</w:t>
      </w:r>
      <w:r>
        <w:rPr>
          <w:rFonts w:ascii="Times New Roman" w:eastAsia="Times New Roman" w:hAnsi="Times New Roman" w:cs="Times New Roman"/>
          <w:sz w:val="12"/>
          <w:szCs w:val="12"/>
          <w:lang w:eastAsia="ru-RU"/>
        </w:rPr>
        <w:t>а Сергиевский Самарской области</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Главе сельского поселения Черновка</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Сергиевский Самарской области</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_____________________________</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(наименование руководителя и уполномоченного</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органа)</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от _______________________________________</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___________________________________</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_________________________________</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__________________________________</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для юридических лиц: наименование, место нахождения,</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_________________________</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ОГРН, ИНН4</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_______________________________________________</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для физических лиц: фамилия, имя и (при наличии) отчество,</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_______________________________________________</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дата и место рождения, адрес места жительства (регистрации)</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_______________________________________________</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реквизиты документа, удостоверяющего личность</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_______________________________________________</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(наименование, серия и номер, дата выдачи,</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наименование органа, выдавшего документ)</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____________________________</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номер телефона, факс</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____________________________________________</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почтовый адрес и (или) ад</w:t>
      </w:r>
      <w:r>
        <w:rPr>
          <w:rFonts w:ascii="Times New Roman" w:eastAsia="Times New Roman" w:hAnsi="Times New Roman" w:cs="Times New Roman"/>
          <w:sz w:val="12"/>
          <w:szCs w:val="12"/>
          <w:lang w:eastAsia="ru-RU"/>
        </w:rPr>
        <w:t>рес электронной почты для связи</w:t>
      </w:r>
    </w:p>
    <w:p w:rsidR="009B45BB" w:rsidRPr="009B45BB" w:rsidRDefault="009B45BB" w:rsidP="009B45BB">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Предложение о подготовке документации по планировке территории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Прошу принять решение о подготовке документации по планировке территории, имеющей следующие характеристики: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9B45BB">
        <w:rPr>
          <w:rFonts w:ascii="Times New Roman" w:eastAsia="Times New Roman" w:hAnsi="Times New Roman" w:cs="Times New Roman"/>
          <w:sz w:val="12"/>
          <w:szCs w:val="12"/>
          <w:lang w:eastAsia="ru-RU"/>
        </w:rPr>
        <w:t>Вид  документации по планировке территории – _____________________________________________________________</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(варианты: а) проект планировки территории; б) проект межевания территории; в) проект планировки территории с проектом межевания территории в его составе; г) проект планировки территории с проектом межевания и градостроительными планами земельных участков в его составе; д) проект межевания территории с градостроительными планами земельных участков в его составе)</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9B45BB">
        <w:rPr>
          <w:rFonts w:ascii="Times New Roman" w:eastAsia="Times New Roman" w:hAnsi="Times New Roman" w:cs="Times New Roman"/>
          <w:sz w:val="12"/>
          <w:szCs w:val="12"/>
          <w:lang w:eastAsia="ru-RU"/>
        </w:rPr>
        <w:t>Назначение документации по планировке территории – _____________________________________________________________</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(варианты: а) для размещения линейного объекта; б) для развития территории, установления элементов планировочной структуры и связанного с этим размещения объектов капитального строительства)</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9B45BB">
        <w:rPr>
          <w:rFonts w:ascii="Times New Roman" w:eastAsia="Times New Roman" w:hAnsi="Times New Roman" w:cs="Times New Roman"/>
          <w:sz w:val="12"/>
          <w:szCs w:val="12"/>
          <w:lang w:eastAsia="ru-RU"/>
        </w:rPr>
        <w:t>Ориентировочная площадь территории, в отношении которой осуществляется подготовка документации по планировке территории ______ га;</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9B45BB">
        <w:rPr>
          <w:rFonts w:ascii="Times New Roman" w:eastAsia="Times New Roman" w:hAnsi="Times New Roman" w:cs="Times New Roman"/>
          <w:sz w:val="12"/>
          <w:szCs w:val="12"/>
          <w:lang w:eastAsia="ru-RU"/>
        </w:rPr>
        <w:t>Описание границ территории, в отношении которой осуществляется подготовка документации по планировке территории</w:t>
      </w:r>
      <w:r>
        <w:rPr>
          <w:rFonts w:ascii="Times New Roman" w:eastAsia="Times New Roman" w:hAnsi="Times New Roman" w:cs="Times New Roman"/>
          <w:sz w:val="12"/>
          <w:szCs w:val="12"/>
          <w:lang w:eastAsia="ru-RU"/>
        </w:rPr>
        <w:t xml:space="preserve"> – ____________</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(указываются улицы либо номера земельных участков, либо иные ориентиры в границах которых осуществляется разработка документации по планировке территории)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Pr="009B45BB">
        <w:rPr>
          <w:rFonts w:ascii="Times New Roman" w:eastAsia="Times New Roman" w:hAnsi="Times New Roman" w:cs="Times New Roman"/>
          <w:sz w:val="12"/>
          <w:szCs w:val="12"/>
          <w:lang w:eastAsia="ru-RU"/>
        </w:rPr>
        <w:t>Вид территории, в отношении которой осуществляется подготовка документации по планировке территории</w:t>
      </w:r>
      <w:r>
        <w:rPr>
          <w:rFonts w:ascii="Times New Roman" w:eastAsia="Times New Roman" w:hAnsi="Times New Roman" w:cs="Times New Roman"/>
          <w:sz w:val="12"/>
          <w:szCs w:val="12"/>
          <w:lang w:eastAsia="ru-RU"/>
        </w:rPr>
        <w:t xml:space="preserve"> – _______________________</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(варианты: а) застроенная; б) незастроенная)</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r w:rsidRPr="009B45BB">
        <w:rPr>
          <w:rFonts w:ascii="Times New Roman" w:eastAsia="Times New Roman" w:hAnsi="Times New Roman" w:cs="Times New Roman"/>
          <w:sz w:val="12"/>
          <w:szCs w:val="12"/>
          <w:lang w:eastAsia="ru-RU"/>
        </w:rPr>
        <w:t xml:space="preserve">Вид линейного объекта, для размещения которого осуществляется подготовка документации по планировке территории </w:t>
      </w:r>
      <w:r>
        <w:rPr>
          <w:rFonts w:ascii="Times New Roman" w:eastAsia="Times New Roman" w:hAnsi="Times New Roman" w:cs="Times New Roman"/>
          <w:sz w:val="12"/>
          <w:szCs w:val="12"/>
          <w:lang w:eastAsia="ru-RU"/>
        </w:rPr>
        <w:t>– ____________________________</w:t>
      </w:r>
      <w:r w:rsidRPr="009B45BB">
        <w:rPr>
          <w:rFonts w:ascii="Times New Roman" w:eastAsia="Times New Roman" w:hAnsi="Times New Roman" w:cs="Times New Roman"/>
          <w:sz w:val="12"/>
          <w:szCs w:val="12"/>
          <w:lang w:eastAsia="ru-RU"/>
        </w:rPr>
        <w:t xml:space="preserve">(заполняется в случае подготовки документации по планировке территории для размещения линейного объекта) </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r w:rsidRPr="009B45BB">
        <w:rPr>
          <w:rFonts w:ascii="Times New Roman" w:eastAsia="Times New Roman" w:hAnsi="Times New Roman" w:cs="Times New Roman"/>
          <w:sz w:val="12"/>
          <w:szCs w:val="12"/>
          <w:lang w:eastAsia="ru-RU"/>
        </w:rPr>
        <w:t>Цель планировки территории (инвестиционно-строительные намерения заявителя) – _____________________________</w:t>
      </w:r>
      <w:r>
        <w:rPr>
          <w:rFonts w:ascii="Times New Roman" w:eastAsia="Times New Roman" w:hAnsi="Times New Roman" w:cs="Times New Roman"/>
          <w:sz w:val="12"/>
          <w:szCs w:val="12"/>
          <w:lang w:eastAsia="ru-RU"/>
        </w:rPr>
        <w:t>_______________</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(указываются в произвольной форме, например, многоэтажная до 5 этажей застройка территории, застройка территории индивидуальными жилыми домами, размещение объектов по производству сельскохозяйственной продукции и так далее)</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8)</w:t>
      </w:r>
      <w:r w:rsidRPr="009B45BB">
        <w:rPr>
          <w:rFonts w:ascii="Times New Roman" w:eastAsia="Times New Roman" w:hAnsi="Times New Roman" w:cs="Times New Roman"/>
          <w:sz w:val="12"/>
          <w:szCs w:val="12"/>
          <w:lang w:eastAsia="ru-RU"/>
        </w:rPr>
        <w:t>Источник финансирования работ по подготовке документации по планировке территории – _____________________________</w:t>
      </w:r>
      <w:r>
        <w:rPr>
          <w:rFonts w:ascii="Times New Roman" w:eastAsia="Times New Roman" w:hAnsi="Times New Roman" w:cs="Times New Roman"/>
          <w:sz w:val="12"/>
          <w:szCs w:val="12"/>
          <w:lang w:eastAsia="ru-RU"/>
        </w:rPr>
        <w:t>__________</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(варианты: а) местный бюджет; б) средства заявителя)</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w:t>
      </w:r>
      <w:r w:rsidRPr="009B45BB">
        <w:rPr>
          <w:rFonts w:ascii="Times New Roman" w:eastAsia="Times New Roman" w:hAnsi="Times New Roman" w:cs="Times New Roman"/>
          <w:sz w:val="12"/>
          <w:szCs w:val="12"/>
          <w:lang w:eastAsia="ru-RU"/>
        </w:rPr>
        <w:t>Срок проведения работ по подготовке документации по планировке территории __________________________________________ месяцев</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(указывается в случае, если подготовка документации по планировке территории осуществляется за счет средств заявителя</w:t>
      </w:r>
      <w:r>
        <w:rPr>
          <w:rFonts w:ascii="Times New Roman" w:eastAsia="Times New Roman" w:hAnsi="Times New Roman" w:cs="Times New Roman"/>
          <w:sz w:val="12"/>
          <w:szCs w:val="12"/>
          <w:lang w:eastAsia="ru-RU"/>
        </w:rPr>
        <w:t>)</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Прошу предоставить  решение о подготовке документации по планировке территории или мотивированный отказ в принятии такого решения по почте, по электронной почте, на</w:t>
      </w:r>
      <w:r>
        <w:rPr>
          <w:rFonts w:ascii="Times New Roman" w:eastAsia="Times New Roman" w:hAnsi="Times New Roman" w:cs="Times New Roman"/>
          <w:sz w:val="12"/>
          <w:szCs w:val="12"/>
          <w:lang w:eastAsia="ru-RU"/>
        </w:rPr>
        <w:t xml:space="preserve"> личном приеме (указать нужное)</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Приложения: </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9B45BB">
        <w:rPr>
          <w:rFonts w:ascii="Times New Roman" w:eastAsia="Times New Roman" w:hAnsi="Times New Roman" w:cs="Times New Roman"/>
          <w:sz w:val="12"/>
          <w:szCs w:val="12"/>
          <w:lang w:eastAsia="ru-RU"/>
        </w:rPr>
        <w:t xml:space="preserve">Схема границ разработки документации по планировке территории*. </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9B45BB">
        <w:rPr>
          <w:rFonts w:ascii="Times New Roman" w:eastAsia="Times New Roman" w:hAnsi="Times New Roman" w:cs="Times New Roman"/>
          <w:sz w:val="12"/>
          <w:szCs w:val="12"/>
          <w:lang w:eastAsia="ru-RU"/>
        </w:rPr>
        <w:t>Документы, подтверждающие инвестиционно-строительные намерения заявителя**.</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w:t>
      </w:r>
      <w:r>
        <w:rPr>
          <w:rFonts w:ascii="Times New Roman" w:eastAsia="Times New Roman" w:hAnsi="Times New Roman" w:cs="Times New Roman"/>
          <w:sz w:val="12"/>
          <w:szCs w:val="12"/>
          <w:lang w:eastAsia="ru-RU"/>
        </w:rPr>
        <w:t xml:space="preserve"> данных***.</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_________________           __________________________________________</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(подпись)                                         (ФИО подписавшег</w:t>
      </w:r>
      <w:r>
        <w:rPr>
          <w:rFonts w:ascii="Times New Roman" w:eastAsia="Times New Roman" w:hAnsi="Times New Roman" w:cs="Times New Roman"/>
          <w:sz w:val="12"/>
          <w:szCs w:val="12"/>
          <w:lang w:eastAsia="ru-RU"/>
        </w:rPr>
        <w:t>о лица, наименование должности)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М.П.</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схема границ разработки документации по планировке территории является обязательным приложением к заявлению. Схема может быть подготовлена на основе карт градостроительного зонирования территории либо на основе кадастрового плана территории с указанием привязки к объектам адресации и (или) с указанием координат поворотных точек в системе координат государственного кадастра недвижимости.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в целях подтверждения инвестиционно-строительных намерений заявителя могут прилагаться графические материалы, чертежи, карты, схемы, технико-экономические обоснования. Данные материалы прилагаются к заявлению по желанию заявителя.</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***указывается в случае, если заяви</w:t>
      </w:r>
      <w:r>
        <w:rPr>
          <w:rFonts w:ascii="Times New Roman" w:eastAsia="Times New Roman" w:hAnsi="Times New Roman" w:cs="Times New Roman"/>
          <w:sz w:val="12"/>
          <w:szCs w:val="12"/>
          <w:lang w:eastAsia="ru-RU"/>
        </w:rPr>
        <w:t>телем является физическое лицо.</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Приложение №6</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к Административному регламенту предоставления </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Черновка</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муниципального район</w:t>
      </w:r>
      <w:r>
        <w:rPr>
          <w:rFonts w:ascii="Times New Roman" w:eastAsia="Times New Roman" w:hAnsi="Times New Roman" w:cs="Times New Roman"/>
          <w:sz w:val="12"/>
          <w:szCs w:val="12"/>
          <w:lang w:eastAsia="ru-RU"/>
        </w:rPr>
        <w:t>а Сергиевский Самарской области</w:t>
      </w:r>
    </w:p>
    <w:p w:rsidR="009B45BB" w:rsidRPr="009B45BB" w:rsidRDefault="009B45BB" w:rsidP="009B45BB">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Администрация</w:t>
      </w:r>
    </w:p>
    <w:p w:rsidR="009B45BB" w:rsidRPr="009B45BB" w:rsidRDefault="009B45BB" w:rsidP="009B45BB">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сельского поселения</w:t>
      </w:r>
      <w:r w:rsidRPr="009B45BB">
        <w:rPr>
          <w:rFonts w:ascii="Times New Roman" w:eastAsia="Times New Roman" w:hAnsi="Times New Roman" w:cs="Times New Roman"/>
          <w:sz w:val="12"/>
          <w:szCs w:val="12"/>
          <w:lang w:eastAsia="ru-RU"/>
        </w:rPr>
        <w:t xml:space="preserve"> Черновка</w:t>
      </w:r>
    </w:p>
    <w:p w:rsidR="009B45BB" w:rsidRPr="009B45BB" w:rsidRDefault="009B45BB" w:rsidP="009B45BB">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муниципального района Сергиевский</w:t>
      </w:r>
    </w:p>
    <w:p w:rsidR="009B45BB" w:rsidRPr="009B45BB" w:rsidRDefault="009B45BB" w:rsidP="009B45BB">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(фамилия, имя, отчество, место жительства - для физических лиц; </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полное наименование, место нахожд</w:t>
      </w:r>
      <w:r>
        <w:rPr>
          <w:rFonts w:ascii="Times New Roman" w:eastAsia="Times New Roman" w:hAnsi="Times New Roman" w:cs="Times New Roman"/>
          <w:sz w:val="12"/>
          <w:szCs w:val="12"/>
          <w:lang w:eastAsia="ru-RU"/>
        </w:rPr>
        <w:t>ения, ИНН- для юридических лиц)</w:t>
      </w:r>
    </w:p>
    <w:p w:rsidR="009B45BB" w:rsidRPr="009B45BB" w:rsidRDefault="009B45BB" w:rsidP="009B45BB">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УВЕДОМЛЕНИЕ</w:t>
      </w:r>
    </w:p>
    <w:p w:rsidR="009B45BB" w:rsidRPr="009B45BB" w:rsidRDefault="009B45BB" w:rsidP="009B45BB">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об отказе в приеме документов, необходимых для пред</w:t>
      </w:r>
      <w:r>
        <w:rPr>
          <w:rFonts w:ascii="Times New Roman" w:eastAsia="Times New Roman" w:hAnsi="Times New Roman" w:cs="Times New Roman"/>
          <w:sz w:val="12"/>
          <w:szCs w:val="12"/>
          <w:lang w:eastAsia="ru-RU"/>
        </w:rPr>
        <w:t>оставления муниципальной услуги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от____________</w:t>
      </w:r>
      <w:r>
        <w:rPr>
          <w:rFonts w:ascii="Times New Roman" w:eastAsia="Times New Roman" w:hAnsi="Times New Roman" w:cs="Times New Roman"/>
          <w:sz w:val="12"/>
          <w:szCs w:val="12"/>
          <w:lang w:eastAsia="ru-RU"/>
        </w:rPr>
        <w:tab/>
        <w:t>№____________</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По результатам рассмотрения заявления </w:t>
      </w:r>
      <w:r>
        <w:rPr>
          <w:rFonts w:ascii="Times New Roman" w:eastAsia="Times New Roman" w:hAnsi="Times New Roman" w:cs="Times New Roman"/>
          <w:sz w:val="12"/>
          <w:szCs w:val="12"/>
          <w:lang w:eastAsia="ru-RU"/>
        </w:rPr>
        <w:t xml:space="preserve">о принятии решения о подготовкеь </w:t>
      </w:r>
      <w:r w:rsidRPr="009B45BB">
        <w:rPr>
          <w:rFonts w:ascii="Times New Roman" w:eastAsia="Times New Roman" w:hAnsi="Times New Roman" w:cs="Times New Roman"/>
          <w:sz w:val="12"/>
          <w:szCs w:val="12"/>
          <w:lang w:eastAsia="ru-RU"/>
        </w:rPr>
        <w:t>документации по планиро</w:t>
      </w:r>
      <w:r>
        <w:rPr>
          <w:rFonts w:ascii="Times New Roman" w:eastAsia="Times New Roman" w:hAnsi="Times New Roman" w:cs="Times New Roman"/>
          <w:sz w:val="12"/>
          <w:szCs w:val="12"/>
          <w:lang w:eastAsia="ru-RU"/>
        </w:rPr>
        <w:t xml:space="preserve">вке территории и представленных </w:t>
      </w:r>
      <w:r w:rsidRPr="009B45BB">
        <w:rPr>
          <w:rFonts w:ascii="Times New Roman" w:eastAsia="Times New Roman" w:hAnsi="Times New Roman" w:cs="Times New Roman"/>
          <w:sz w:val="12"/>
          <w:szCs w:val="12"/>
          <w:lang w:eastAsia="ru-RU"/>
        </w:rPr>
        <w:t>документов</w:t>
      </w:r>
      <w:r w:rsidRPr="009B45BB">
        <w:rPr>
          <w:rFonts w:ascii="Times New Roman" w:eastAsia="Times New Roman" w:hAnsi="Times New Roman" w:cs="Times New Roman"/>
          <w:sz w:val="12"/>
          <w:szCs w:val="12"/>
          <w:lang w:eastAsia="ru-RU"/>
        </w:rPr>
        <w:tab/>
      </w:r>
      <w:r w:rsidRPr="009B45BB">
        <w:rPr>
          <w:rFonts w:ascii="Times New Roman" w:eastAsia="Times New Roman" w:hAnsi="Times New Roman" w:cs="Times New Roman"/>
          <w:sz w:val="12"/>
          <w:szCs w:val="12"/>
          <w:lang w:eastAsia="ru-RU"/>
        </w:rPr>
        <w:tab/>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(Ф.И.О. физического лица, наименование юридического лица-заявителя, дата направления зая</w:t>
      </w:r>
      <w:r>
        <w:rPr>
          <w:rFonts w:ascii="Times New Roman" w:eastAsia="Times New Roman" w:hAnsi="Times New Roman" w:cs="Times New Roman"/>
          <w:sz w:val="12"/>
          <w:szCs w:val="12"/>
          <w:lang w:eastAsia="ru-RU"/>
        </w:rPr>
        <w:t>вления)</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принято решение об отказе в приеме документов, необходимых для предоставления муниципальной услуги «Подготовка </w:t>
      </w:r>
      <w:r>
        <w:rPr>
          <w:rFonts w:ascii="Times New Roman" w:eastAsia="Times New Roman" w:hAnsi="Times New Roman" w:cs="Times New Roman"/>
          <w:sz w:val="12"/>
          <w:szCs w:val="12"/>
          <w:lang w:eastAsia="ru-RU"/>
        </w:rPr>
        <w:t>и утверждение    документации по планировке территории» в</w:t>
      </w:r>
      <w:r w:rsidRPr="009B45BB">
        <w:rPr>
          <w:rFonts w:ascii="Times New Roman" w:eastAsia="Times New Roman" w:hAnsi="Times New Roman" w:cs="Times New Roman"/>
          <w:sz w:val="12"/>
          <w:szCs w:val="12"/>
          <w:lang w:eastAsia="ru-RU"/>
        </w:rPr>
        <w:t xml:space="preserve"> связи с: ____________________________________________</w:t>
      </w:r>
      <w:r>
        <w:rPr>
          <w:rFonts w:ascii="Times New Roman" w:eastAsia="Times New Roman" w:hAnsi="Times New Roman" w:cs="Times New Roman"/>
          <w:sz w:val="12"/>
          <w:szCs w:val="12"/>
          <w:lang w:eastAsia="ru-RU"/>
        </w:rPr>
        <w:t>______________________________</w:t>
      </w:r>
    </w:p>
    <w:p w:rsidR="009B45BB" w:rsidRPr="009B45BB" w:rsidRDefault="009B45BB" w:rsidP="009B45BB">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(указываются основания отказа в приеме документов,</w:t>
      </w:r>
      <w:r>
        <w:rPr>
          <w:rFonts w:ascii="Times New Roman" w:eastAsia="Times New Roman" w:hAnsi="Times New Roman" w:cs="Times New Roman"/>
          <w:sz w:val="12"/>
          <w:szCs w:val="12"/>
          <w:lang w:eastAsia="ru-RU"/>
        </w:rPr>
        <w:t xml:space="preserve"> необходимых для предоставления </w:t>
      </w:r>
      <w:r w:rsidRPr="009B45BB">
        <w:rPr>
          <w:rFonts w:ascii="Times New Roman" w:eastAsia="Times New Roman" w:hAnsi="Times New Roman" w:cs="Times New Roman"/>
          <w:sz w:val="12"/>
          <w:szCs w:val="12"/>
          <w:lang w:eastAsia="ru-RU"/>
        </w:rPr>
        <w:t>муниципальной услуги)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Дополнительно информируем о возможности повторного обращения в орган, уполномоченный на предоставление муниципальной услуги с заявлением о предоставлении услуги после устранения указанных нарушений.</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Настоящее решение может быть обжаловано в досудебном порядке путем направления жалобы в Уполномоченный орг</w:t>
      </w:r>
      <w:r>
        <w:rPr>
          <w:rFonts w:ascii="Times New Roman" w:eastAsia="Times New Roman" w:hAnsi="Times New Roman" w:cs="Times New Roman"/>
          <w:sz w:val="12"/>
          <w:szCs w:val="12"/>
          <w:lang w:eastAsia="ru-RU"/>
        </w:rPr>
        <w:t>ан, а также в судебном порядке.</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Глава сельского поселения Сергиевск</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муниципального района Сергиевский  </w:t>
      </w:r>
      <w:r>
        <w:rPr>
          <w:rFonts w:ascii="Times New Roman" w:eastAsia="Times New Roman" w:hAnsi="Times New Roman" w:cs="Times New Roman"/>
          <w:sz w:val="12"/>
          <w:szCs w:val="12"/>
          <w:lang w:eastAsia="ru-RU"/>
        </w:rPr>
        <w:t xml:space="preserve">                  _____________</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Приложение №7</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к Административному регламенту предоставления </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Черновка</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муниципального района Сергиевский Самарской области</w:t>
      </w:r>
    </w:p>
    <w:p w:rsidR="009B45BB" w:rsidRPr="009B45BB" w:rsidRDefault="009B45BB" w:rsidP="009B45BB">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Администрация</w:t>
      </w:r>
    </w:p>
    <w:p w:rsidR="009B45BB" w:rsidRPr="009B45BB" w:rsidRDefault="009B45BB" w:rsidP="009B45BB">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сельского поселения  Черновка</w:t>
      </w:r>
    </w:p>
    <w:p w:rsidR="009B45BB" w:rsidRPr="009B45BB" w:rsidRDefault="009B45BB" w:rsidP="009B45BB">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муниципального района Сергиевский</w:t>
      </w:r>
    </w:p>
    <w:p w:rsidR="009B45BB" w:rsidRPr="009B45BB" w:rsidRDefault="009B45BB" w:rsidP="009B45BB">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Самарской области</w:t>
      </w:r>
    </w:p>
    <w:p w:rsidR="009B45BB" w:rsidRPr="009B45BB" w:rsidRDefault="009B45BB" w:rsidP="009B45BB">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ПОСТАНОВЛЕНИЕ</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«___»_________</w:t>
      </w:r>
      <w:r>
        <w:rPr>
          <w:rFonts w:ascii="Times New Roman" w:eastAsia="Times New Roman" w:hAnsi="Times New Roman" w:cs="Times New Roman"/>
          <w:sz w:val="12"/>
          <w:szCs w:val="12"/>
          <w:lang w:eastAsia="ru-RU"/>
        </w:rPr>
        <w:t>_                                                                                                                                                                                                 №_______</w:t>
      </w:r>
    </w:p>
    <w:p w:rsidR="009B45BB" w:rsidRPr="009B45BB" w:rsidRDefault="009B45BB" w:rsidP="009B45BB">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О подготовке документации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объекта: ____________________________ в границах сельского поселения Черновка муниципального района Сергиевский Самарской области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В соответствии с частью 4 статьи 45 Градостроительного кодекса Российской Федерации, пунктом 9 Порядка подготовки документации по планировке территории, разрабатываемой на основании решений Администрации сельского поселения Черновка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Черновка  муниципального района Сергиевский Самарской области № ____ от ________  г., постановлением администрации сельского поселения Черновка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Черновка муниципального района Сергиевский Самарской области, рассмотрев предложение _________________ о подготовке документации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Администрация сельского поселения Черновка муниципального района Сергиевский Самарской области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ПОСТАНОВЛЯЕТ:</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1.</w:t>
      </w:r>
      <w:r w:rsidRPr="009B45BB">
        <w:rPr>
          <w:rFonts w:ascii="Times New Roman" w:eastAsia="Times New Roman" w:hAnsi="Times New Roman" w:cs="Times New Roman"/>
          <w:sz w:val="12"/>
          <w:szCs w:val="12"/>
          <w:lang w:eastAsia="ru-RU"/>
        </w:rPr>
        <w:t>Подготовить документацию по планировке территории (проект планировки территории и проект межевания территории/проект межевания территории), для размещения ______________________________________ в границах сельского поселения Черновка муниципального района Сергиевский Самарской области, согласно прилагаемой схеме (Приложение № 1).</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9B45BB">
        <w:rPr>
          <w:rFonts w:ascii="Times New Roman" w:eastAsia="Times New Roman" w:hAnsi="Times New Roman" w:cs="Times New Roman"/>
          <w:sz w:val="12"/>
          <w:szCs w:val="12"/>
          <w:lang w:eastAsia="ru-RU"/>
        </w:rPr>
        <w:t>Утвердить прилагаемое задание на подготовку документации по планировке территории, указанной в пункте 1 настоящего Постановления (Приложение № 2).</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9B45BB">
        <w:rPr>
          <w:rFonts w:ascii="Times New Roman" w:eastAsia="Times New Roman" w:hAnsi="Times New Roman" w:cs="Times New Roman"/>
          <w:sz w:val="12"/>
          <w:szCs w:val="12"/>
          <w:lang w:eastAsia="ru-RU"/>
        </w:rPr>
        <w:t>Установить, что подготовленная документация по планировке территории должна быть представлена в Администрацию сельского поселения Черновка  муниципального района Сергиевский Самарской области в срок до  ________________.</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9B45BB">
        <w:rPr>
          <w:rFonts w:ascii="Times New Roman" w:eastAsia="Times New Roman" w:hAnsi="Times New Roman" w:cs="Times New Roman"/>
          <w:sz w:val="12"/>
          <w:szCs w:val="12"/>
          <w:lang w:eastAsia="ru-RU"/>
        </w:rPr>
        <w:t>Предложения физических и (или)  юридических лиц, касающиеся порядка, сроков подготовки и содержания документации по планировке территории,  указанные в пункте 1 настоящего Постановления, принимаются в письменной форме в адрес Администрации сельского поселения  Черновка муниципального района Сергиевский Самарской области по адресу: 446543, Самарская область, Сергиевский район, с.Черновка, ул.Новостроевская, д.10, в  течение 7 (семи) календарных дней со дня принятия настоящего постановления.</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Pr="009B45BB">
        <w:rPr>
          <w:rFonts w:ascii="Times New Roman" w:eastAsia="Times New Roman" w:hAnsi="Times New Roman" w:cs="Times New Roman"/>
          <w:sz w:val="12"/>
          <w:szCs w:val="12"/>
          <w:lang w:eastAsia="ru-RU"/>
        </w:rPr>
        <w:t>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Черновка» в подразделе «Проекты планировки и межевания территории».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r w:rsidRPr="009B45BB">
        <w:rPr>
          <w:rFonts w:ascii="Times New Roman" w:eastAsia="Times New Roman" w:hAnsi="Times New Roman" w:cs="Times New Roman"/>
          <w:sz w:val="12"/>
          <w:szCs w:val="12"/>
          <w:lang w:eastAsia="ru-RU"/>
        </w:rPr>
        <w:t>Настоящее Постановление вступает в силу со дня его официального опубликования.</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r w:rsidRPr="009B45BB">
        <w:rPr>
          <w:rFonts w:ascii="Times New Roman" w:eastAsia="Times New Roman" w:hAnsi="Times New Roman" w:cs="Times New Roman"/>
          <w:sz w:val="12"/>
          <w:szCs w:val="12"/>
          <w:lang w:eastAsia="ru-RU"/>
        </w:rPr>
        <w:t>Контроль за выполнением настоящего П</w:t>
      </w:r>
      <w:r>
        <w:rPr>
          <w:rFonts w:ascii="Times New Roman" w:eastAsia="Times New Roman" w:hAnsi="Times New Roman" w:cs="Times New Roman"/>
          <w:sz w:val="12"/>
          <w:szCs w:val="12"/>
          <w:lang w:eastAsia="ru-RU"/>
        </w:rPr>
        <w:t>остановления оставляю за собой.</w:t>
      </w:r>
    </w:p>
    <w:p w:rsid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Глава сельского поселени</w:t>
      </w:r>
      <w:r>
        <w:rPr>
          <w:rFonts w:ascii="Times New Roman" w:eastAsia="Times New Roman" w:hAnsi="Times New Roman" w:cs="Times New Roman"/>
          <w:sz w:val="12"/>
          <w:szCs w:val="12"/>
          <w:lang w:eastAsia="ru-RU"/>
        </w:rPr>
        <w:t xml:space="preserve">я </w:t>
      </w:r>
      <w:r w:rsidRPr="009B45BB">
        <w:rPr>
          <w:rFonts w:ascii="Times New Roman" w:eastAsia="Times New Roman" w:hAnsi="Times New Roman" w:cs="Times New Roman"/>
          <w:sz w:val="12"/>
          <w:szCs w:val="12"/>
          <w:lang w:eastAsia="ru-RU"/>
        </w:rPr>
        <w:t xml:space="preserve">Черновка </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муниципального </w:t>
      </w:r>
      <w:r w:rsidRPr="009B45BB">
        <w:rPr>
          <w:rFonts w:ascii="Times New Roman" w:eastAsia="Times New Roman" w:hAnsi="Times New Roman" w:cs="Times New Roman"/>
          <w:sz w:val="12"/>
          <w:szCs w:val="12"/>
          <w:lang w:eastAsia="ru-RU"/>
        </w:rPr>
        <w:t xml:space="preserve">района Сергиевский                                                                                    С.А.Белов            </w:t>
      </w:r>
      <w:r>
        <w:rPr>
          <w:rFonts w:ascii="Times New Roman" w:eastAsia="Times New Roman" w:hAnsi="Times New Roman" w:cs="Times New Roman"/>
          <w:sz w:val="12"/>
          <w:szCs w:val="12"/>
          <w:lang w:eastAsia="ru-RU"/>
        </w:rPr>
        <w:t xml:space="preserve">        </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Приложение №8</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к Административному регламенту предоставления </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Черновка</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муниципального район</w:t>
      </w:r>
      <w:r>
        <w:rPr>
          <w:rFonts w:ascii="Times New Roman" w:eastAsia="Times New Roman" w:hAnsi="Times New Roman" w:cs="Times New Roman"/>
          <w:sz w:val="12"/>
          <w:szCs w:val="12"/>
          <w:lang w:eastAsia="ru-RU"/>
        </w:rPr>
        <w:t>а Сергиевский Самарской области</w:t>
      </w:r>
    </w:p>
    <w:p w:rsidR="009B45BB" w:rsidRPr="009B45BB" w:rsidRDefault="009B45BB" w:rsidP="009B45BB">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Администрация</w:t>
      </w:r>
    </w:p>
    <w:p w:rsidR="009B45BB" w:rsidRPr="009B45BB" w:rsidRDefault="009B45BB" w:rsidP="009B45BB">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сельского поселения Черновка</w:t>
      </w:r>
    </w:p>
    <w:p w:rsidR="009B45BB" w:rsidRPr="009B45BB" w:rsidRDefault="009B45BB" w:rsidP="009B45BB">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муниципального района Сергиевский</w:t>
      </w:r>
    </w:p>
    <w:p w:rsidR="009B45BB" w:rsidRPr="009B45BB" w:rsidRDefault="009B45BB" w:rsidP="009B45BB">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9B45BB" w:rsidRPr="009B45BB" w:rsidRDefault="009B45BB" w:rsidP="009B45BB">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ПОСТАНОВЛЕНИЕ</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9B45BB" w:rsidRPr="009B45BB" w:rsidRDefault="009B45BB" w:rsidP="009B45BB">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О подготовке документации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w:t>
      </w:r>
      <w:r>
        <w:rPr>
          <w:rFonts w:ascii="Times New Roman" w:eastAsia="Times New Roman" w:hAnsi="Times New Roman" w:cs="Times New Roman"/>
          <w:sz w:val="12"/>
          <w:szCs w:val="12"/>
          <w:lang w:eastAsia="ru-RU"/>
        </w:rPr>
        <w:t>ерритории) объекта:</w:t>
      </w:r>
      <w:r w:rsidRPr="009B45BB">
        <w:rPr>
          <w:rFonts w:ascii="Times New Roman" w:eastAsia="Times New Roman" w:hAnsi="Times New Roman" w:cs="Times New Roman"/>
          <w:sz w:val="12"/>
          <w:szCs w:val="12"/>
          <w:lang w:eastAsia="ru-RU"/>
        </w:rPr>
        <w:t>________________ в границах сельского поселения Черновка муниципального района Сергиевский Самарской области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В соответствии со статьей 45 Градостроительного кодекса Российской Федерации, пунктом 9 Порядка подготовки документации по планировке территории, разрабатываемой на основании решений Администрации сельского поселения  Черновка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Черновка  муниципального района Сергиевский Самарской области № ____ от ________  г., постановлением администрации сельского поселения Черновка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Черновка  муниципального района Сергиевский Самарской области, рассмотрев обращение _________________ о подготовке документации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Администрация сельского поселения  Черновка муниципального район</w:t>
      </w:r>
      <w:r>
        <w:rPr>
          <w:rFonts w:ascii="Times New Roman" w:eastAsia="Times New Roman" w:hAnsi="Times New Roman" w:cs="Times New Roman"/>
          <w:sz w:val="12"/>
          <w:szCs w:val="12"/>
          <w:lang w:eastAsia="ru-RU"/>
        </w:rPr>
        <w:t>а Сергиевский Самарской области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ПОСТАНОВЛЯЕТ:</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1. Осуществить подготовку докум</w:t>
      </w:r>
      <w:r>
        <w:rPr>
          <w:rFonts w:ascii="Times New Roman" w:eastAsia="Times New Roman" w:hAnsi="Times New Roman" w:cs="Times New Roman"/>
          <w:sz w:val="12"/>
          <w:szCs w:val="12"/>
          <w:lang w:eastAsia="ru-RU"/>
        </w:rPr>
        <w:t xml:space="preserve">ентации по внесению изменений в </w:t>
      </w:r>
      <w:r w:rsidRPr="009B45BB">
        <w:rPr>
          <w:rFonts w:ascii="Times New Roman" w:eastAsia="Times New Roman" w:hAnsi="Times New Roman" w:cs="Times New Roman"/>
          <w:sz w:val="12"/>
          <w:szCs w:val="12"/>
          <w:lang w:eastAsia="ru-RU"/>
        </w:rPr>
        <w:t>документацию по планировке территор</w:t>
      </w:r>
      <w:r>
        <w:rPr>
          <w:rFonts w:ascii="Times New Roman" w:eastAsia="Times New Roman" w:hAnsi="Times New Roman" w:cs="Times New Roman"/>
          <w:sz w:val="12"/>
          <w:szCs w:val="12"/>
          <w:lang w:eastAsia="ru-RU"/>
        </w:rPr>
        <w:t xml:space="preserve">ии (указать вид документации по </w:t>
      </w:r>
      <w:r w:rsidRPr="009B45BB">
        <w:rPr>
          <w:rFonts w:ascii="Times New Roman" w:eastAsia="Times New Roman" w:hAnsi="Times New Roman" w:cs="Times New Roman"/>
          <w:sz w:val="12"/>
          <w:szCs w:val="12"/>
          <w:lang w:eastAsia="ru-RU"/>
        </w:rPr>
        <w:t>планировке территории: проект планировк</w:t>
      </w:r>
      <w:r>
        <w:rPr>
          <w:rFonts w:ascii="Times New Roman" w:eastAsia="Times New Roman" w:hAnsi="Times New Roman" w:cs="Times New Roman"/>
          <w:sz w:val="12"/>
          <w:szCs w:val="12"/>
          <w:lang w:eastAsia="ru-RU"/>
        </w:rPr>
        <w:t>и территории и проект межевания территории/</w:t>
      </w:r>
      <w:r w:rsidRPr="009B45BB">
        <w:rPr>
          <w:rFonts w:ascii="Times New Roman" w:eastAsia="Times New Roman" w:hAnsi="Times New Roman" w:cs="Times New Roman"/>
          <w:sz w:val="12"/>
          <w:szCs w:val="12"/>
          <w:lang w:eastAsia="ru-RU"/>
        </w:rPr>
        <w:t>проект межева</w:t>
      </w:r>
      <w:r>
        <w:rPr>
          <w:rFonts w:ascii="Times New Roman" w:eastAsia="Times New Roman" w:hAnsi="Times New Roman" w:cs="Times New Roman"/>
          <w:sz w:val="12"/>
          <w:szCs w:val="12"/>
          <w:lang w:eastAsia="ru-RU"/>
        </w:rPr>
        <w:t>ния территории), утвержденную:</w:t>
      </w:r>
      <w:r w:rsidRPr="009B45BB">
        <w:rPr>
          <w:rFonts w:ascii="Times New Roman" w:eastAsia="Times New Roman" w:hAnsi="Times New Roman" w:cs="Times New Roman"/>
          <w:sz w:val="12"/>
          <w:szCs w:val="12"/>
          <w:lang w:eastAsia="ru-RU"/>
        </w:rPr>
        <w:t>__</w:t>
      </w:r>
      <w:r>
        <w:rPr>
          <w:rFonts w:ascii="Times New Roman" w:eastAsia="Times New Roman" w:hAnsi="Times New Roman" w:cs="Times New Roman"/>
          <w:sz w:val="12"/>
          <w:szCs w:val="12"/>
          <w:lang w:eastAsia="ru-RU"/>
        </w:rPr>
        <w:t>___</w:t>
      </w:r>
    </w:p>
    <w:p w:rsidR="009B45BB" w:rsidRPr="009B45BB" w:rsidRDefault="009B45BB" w:rsidP="009B45BB">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(указываются реквизиты решения об утверждении документации по планировке территории)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в отношении территории (ее отдельных частей)</w:t>
      </w:r>
      <w:r w:rsidRPr="009B45BB">
        <w:rPr>
          <w:rFonts w:ascii="Times New Roman" w:eastAsia="Times New Roman" w:hAnsi="Times New Roman" w:cs="Times New Roman"/>
          <w:sz w:val="12"/>
          <w:szCs w:val="12"/>
          <w:lang w:eastAsia="ru-RU"/>
        </w:rPr>
        <w:tab/>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__________________________________________________________________</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(кадастровый номер земельного участка или описание границ территор</w:t>
      </w:r>
      <w:r>
        <w:rPr>
          <w:rFonts w:ascii="Times New Roman" w:eastAsia="Times New Roman" w:hAnsi="Times New Roman" w:cs="Times New Roman"/>
          <w:sz w:val="12"/>
          <w:szCs w:val="12"/>
          <w:lang w:eastAsia="ru-RU"/>
        </w:rPr>
        <w:t>ии согласно прилагаемой схеме).</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9B45BB">
        <w:rPr>
          <w:rFonts w:ascii="Times New Roman" w:eastAsia="Times New Roman" w:hAnsi="Times New Roman" w:cs="Times New Roman"/>
          <w:sz w:val="12"/>
          <w:szCs w:val="12"/>
          <w:lang w:eastAsia="ru-RU"/>
        </w:rPr>
        <w:t>Утвердить прилагаемое задание на подготовку документации по планировке территории, указанной в пункте 1 настоящего Постановления (Приложение № 2).</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9B45BB">
        <w:rPr>
          <w:rFonts w:ascii="Times New Roman" w:eastAsia="Times New Roman" w:hAnsi="Times New Roman" w:cs="Times New Roman"/>
          <w:sz w:val="12"/>
          <w:szCs w:val="12"/>
          <w:lang w:eastAsia="ru-RU"/>
        </w:rPr>
        <w:t>Установить, что подготовленная документация по внесению изменений в документацию по планировке территории должна быть представлена в Администрацию сельского поселения Черновка муниципального района Сергиевский Самарской обл</w:t>
      </w:r>
      <w:r>
        <w:rPr>
          <w:rFonts w:ascii="Times New Roman" w:eastAsia="Times New Roman" w:hAnsi="Times New Roman" w:cs="Times New Roman"/>
          <w:sz w:val="12"/>
          <w:szCs w:val="12"/>
          <w:lang w:eastAsia="ru-RU"/>
        </w:rPr>
        <w:t>асти в срок до  ___________</w:t>
      </w:r>
      <w:r w:rsidRPr="009B45BB">
        <w:rPr>
          <w:rFonts w:ascii="Times New Roman" w:eastAsia="Times New Roman" w:hAnsi="Times New Roman" w:cs="Times New Roman"/>
          <w:sz w:val="12"/>
          <w:szCs w:val="12"/>
          <w:lang w:eastAsia="ru-RU"/>
        </w:rPr>
        <w:t>.</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4. Предложения физических и (или)  юридических лиц, касающиеся порядка, сроков подготовки и содержания документации по планировке территории,  указанные в пункте 1 настоящего Постановления, принимаются в письменной форме в адрес Администрации сельского поселения Черновка муниципального района Сергиевский Самарской области по адресу: 446543, Самарская область, муниципальный район Сергиевский, с.Черновка,  ул.Новостроевская,д.10, в  течение 7 (семи) календарных дней со дня принятия настоящего постановления.</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5.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Черновка» в подразделе «Проекты планировки и межевания территории».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6. Настоящее Постановление вступает в силу со дня его официального опубликования.</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7. Контроль за выполнением настоящего П</w:t>
      </w:r>
      <w:r>
        <w:rPr>
          <w:rFonts w:ascii="Times New Roman" w:eastAsia="Times New Roman" w:hAnsi="Times New Roman" w:cs="Times New Roman"/>
          <w:sz w:val="12"/>
          <w:szCs w:val="12"/>
          <w:lang w:eastAsia="ru-RU"/>
        </w:rPr>
        <w:t>остановления оставляю за собой.</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Глава сельского поселения  Черновка</w:t>
      </w:r>
    </w:p>
    <w:p w:rsidR="009B45BB" w:rsidRPr="009B45BB" w:rsidRDefault="009B45BB" w:rsidP="006053F3">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муниципального района Сергиевский           </w:t>
      </w:r>
      <w:r w:rsidR="006053F3">
        <w:rPr>
          <w:rFonts w:ascii="Times New Roman" w:eastAsia="Times New Roman" w:hAnsi="Times New Roman" w:cs="Times New Roman"/>
          <w:sz w:val="12"/>
          <w:szCs w:val="12"/>
          <w:lang w:eastAsia="ru-RU"/>
        </w:rPr>
        <w:t xml:space="preserve">         _____________________ </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Приложение №9</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к Административному регламенту предоставления </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Черновка</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муниципального район</w:t>
      </w:r>
      <w:r w:rsidR="006053F3">
        <w:rPr>
          <w:rFonts w:ascii="Times New Roman" w:eastAsia="Times New Roman" w:hAnsi="Times New Roman" w:cs="Times New Roman"/>
          <w:sz w:val="12"/>
          <w:szCs w:val="12"/>
          <w:lang w:eastAsia="ru-RU"/>
        </w:rPr>
        <w:t>а Сергиевский Самарской области</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Администрация</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сельского поселения Черновка</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муниципального района Сергиевский</w:t>
      </w:r>
    </w:p>
    <w:p w:rsidR="009B45BB" w:rsidRPr="009B45BB" w:rsidRDefault="006053F3" w:rsidP="006053F3">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Самарской области</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ПОСТАНОВЛЕНИЕ</w:t>
      </w:r>
    </w:p>
    <w:p w:rsidR="009B45BB" w:rsidRPr="009B45BB" w:rsidRDefault="006053F3" w:rsidP="006053F3">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Об отказе в подготовке документации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объекта: ____________________________ в границах сельского поселения Черновка муниципального района Сергиевский Самарской области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В соответствии со статьей 45 Градостроительного кодекса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Черновка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Черновка муниципального района Сергиевский Самарской области № ____ от ________ г., постановлением администрации сельского поселения Черновка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Черновка муниципального района Сергиевский Самарской области, рассмотрев обращение _________________ о подготовке документации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Администрация сельского поселения Черновка  муниципального района Сергиевский Самарской области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ПОСТАНОВЛЯЕТ:</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1. Отказать в подготовке документации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отношении территории:</w:t>
      </w:r>
      <w:r w:rsidRPr="009B45BB">
        <w:rPr>
          <w:rFonts w:ascii="Times New Roman" w:eastAsia="Times New Roman" w:hAnsi="Times New Roman" w:cs="Times New Roman"/>
          <w:sz w:val="12"/>
          <w:szCs w:val="12"/>
          <w:lang w:eastAsia="ru-RU"/>
        </w:rPr>
        <w:tab/>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(указывается описание местонахождения территории, описание границ территории)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по следующим основаниям:</w:t>
      </w:r>
      <w:r w:rsidRPr="009B45BB">
        <w:rPr>
          <w:rFonts w:ascii="Times New Roman" w:eastAsia="Times New Roman" w:hAnsi="Times New Roman" w:cs="Times New Roman"/>
          <w:sz w:val="12"/>
          <w:szCs w:val="12"/>
          <w:lang w:eastAsia="ru-RU"/>
        </w:rPr>
        <w:tab/>
        <w:t>.</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Черновка» в подразделе «Проекты планировки и межевания территории».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4. Контроль за выполнением настоящего Постановления оставляю за собой.</w:t>
      </w:r>
    </w:p>
    <w:p w:rsidR="009B45BB" w:rsidRPr="009B45BB" w:rsidRDefault="009B45BB" w:rsidP="006053F3">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5. Настоящее постановление может быть обжаловано в досудебном порядке путем направления жалобы в Уполномоченный орг</w:t>
      </w:r>
      <w:r w:rsidR="006053F3">
        <w:rPr>
          <w:rFonts w:ascii="Times New Roman" w:eastAsia="Times New Roman" w:hAnsi="Times New Roman" w:cs="Times New Roman"/>
          <w:sz w:val="12"/>
          <w:szCs w:val="12"/>
          <w:lang w:eastAsia="ru-RU"/>
        </w:rPr>
        <w:t>ан, а также в судебном порядке.</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Глава сельского поселения  Черновка</w:t>
      </w:r>
    </w:p>
    <w:p w:rsidR="009B45BB" w:rsidRPr="009B45BB" w:rsidRDefault="009B45BB" w:rsidP="006053F3">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муниципального  района Сергиевский                     ___</w:t>
      </w:r>
      <w:r w:rsidR="006053F3">
        <w:rPr>
          <w:rFonts w:ascii="Times New Roman" w:eastAsia="Times New Roman" w:hAnsi="Times New Roman" w:cs="Times New Roman"/>
          <w:sz w:val="12"/>
          <w:szCs w:val="12"/>
          <w:lang w:eastAsia="ru-RU"/>
        </w:rPr>
        <w:t xml:space="preserve">__________________             </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Приложение №10</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к Административному регламенту предоставления </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Черновка </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муниципального район</w:t>
      </w:r>
      <w:r w:rsidR="006053F3">
        <w:rPr>
          <w:rFonts w:ascii="Times New Roman" w:eastAsia="Times New Roman" w:hAnsi="Times New Roman" w:cs="Times New Roman"/>
          <w:sz w:val="12"/>
          <w:szCs w:val="12"/>
          <w:lang w:eastAsia="ru-RU"/>
        </w:rPr>
        <w:t>а Сергиевский Самарской области</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Администрация</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сельского поселения Черновка</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муниципального района Сергиевский</w:t>
      </w:r>
    </w:p>
    <w:p w:rsidR="009B45BB" w:rsidRPr="009B45BB" w:rsidRDefault="006053F3" w:rsidP="006053F3">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ПОСТАНОВЛЕНИЕ</w:t>
      </w:r>
    </w:p>
    <w:p w:rsidR="009B45BB" w:rsidRPr="009B45BB" w:rsidRDefault="006053F3" w:rsidP="006053F3">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Об отказе в подготовке документации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w:t>
      </w:r>
      <w:r w:rsidR="006053F3">
        <w:rPr>
          <w:rFonts w:ascii="Times New Roman" w:eastAsia="Times New Roman" w:hAnsi="Times New Roman" w:cs="Times New Roman"/>
          <w:sz w:val="12"/>
          <w:szCs w:val="12"/>
          <w:lang w:eastAsia="ru-RU"/>
        </w:rPr>
        <w:t>вания территории) объекта:</w:t>
      </w:r>
      <w:r w:rsidRPr="009B45BB">
        <w:rPr>
          <w:rFonts w:ascii="Times New Roman" w:eastAsia="Times New Roman" w:hAnsi="Times New Roman" w:cs="Times New Roman"/>
          <w:sz w:val="12"/>
          <w:szCs w:val="12"/>
          <w:lang w:eastAsia="ru-RU"/>
        </w:rPr>
        <w:t>___________________ в границах сельского поселения Черновка  муниципального района Сергиевский Самарской области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В соответствии со статьей 45 Градостроительного кодекса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Черновка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Черновка муниципального района Сергиевский Самарской области № ____ от ________  г., постановлением администрации сельского поселения Черновка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Черновка  муниципального района Сергиевский Самарской области, рассмотрев обращение _________________ о подготовке документации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Администрация сельского поселения Черновка муниципального района Сергиевский Самарской области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ПОСТАНОВЛЯЕТ:</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1. Отказать в подготовке документации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отношении территории:_______________</w:t>
      </w:r>
      <w:r w:rsidRPr="009B45BB">
        <w:rPr>
          <w:rFonts w:ascii="Times New Roman" w:eastAsia="Times New Roman" w:hAnsi="Times New Roman" w:cs="Times New Roman"/>
          <w:sz w:val="12"/>
          <w:szCs w:val="12"/>
          <w:lang w:eastAsia="ru-RU"/>
        </w:rPr>
        <w:tab/>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(указывается описание местонахождения территории, описание границ территории)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по следующим основаниям:</w:t>
      </w:r>
      <w:r w:rsidRPr="009B45BB">
        <w:rPr>
          <w:rFonts w:ascii="Times New Roman" w:eastAsia="Times New Roman" w:hAnsi="Times New Roman" w:cs="Times New Roman"/>
          <w:sz w:val="12"/>
          <w:szCs w:val="12"/>
          <w:lang w:eastAsia="ru-RU"/>
        </w:rPr>
        <w:tab/>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Черновка» в подразделе «Проекты планировки и межевания территории».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4. Контроль за выполнением настоящего Постановления оставляю за собой.</w:t>
      </w:r>
    </w:p>
    <w:p w:rsidR="009B45BB" w:rsidRPr="009B45BB" w:rsidRDefault="009B45BB" w:rsidP="006053F3">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5. Настоящее постановление может быть обжаловано в досудебном порядке путем направления жалобы в Уполномоченный орг</w:t>
      </w:r>
      <w:r w:rsidR="006053F3">
        <w:rPr>
          <w:rFonts w:ascii="Times New Roman" w:eastAsia="Times New Roman" w:hAnsi="Times New Roman" w:cs="Times New Roman"/>
          <w:sz w:val="12"/>
          <w:szCs w:val="12"/>
          <w:lang w:eastAsia="ru-RU"/>
        </w:rPr>
        <w:t>ан, а также в судебном порядке.</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Глава сельского поселения Черновка</w:t>
      </w:r>
    </w:p>
    <w:p w:rsidR="009B45BB" w:rsidRDefault="009B45BB" w:rsidP="006053F3">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муниципального    района Сергиевский                   </w:t>
      </w:r>
      <w:r w:rsidR="006053F3">
        <w:rPr>
          <w:rFonts w:ascii="Times New Roman" w:eastAsia="Times New Roman" w:hAnsi="Times New Roman" w:cs="Times New Roman"/>
          <w:sz w:val="12"/>
          <w:szCs w:val="12"/>
          <w:lang w:eastAsia="ru-RU"/>
        </w:rPr>
        <w:t xml:space="preserve">         ____________________  </w:t>
      </w:r>
    </w:p>
    <w:p w:rsidR="00206FE3" w:rsidRPr="009B45BB" w:rsidRDefault="00206FE3" w:rsidP="006053F3">
      <w:pPr>
        <w:spacing w:after="0" w:line="240" w:lineRule="auto"/>
        <w:ind w:firstLine="284"/>
        <w:jc w:val="both"/>
        <w:rPr>
          <w:rFonts w:ascii="Times New Roman" w:eastAsia="Times New Roman" w:hAnsi="Times New Roman" w:cs="Times New Roman"/>
          <w:sz w:val="12"/>
          <w:szCs w:val="12"/>
          <w:lang w:eastAsia="ru-RU"/>
        </w:rPr>
      </w:pP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lastRenderedPageBreak/>
        <w:t>Приложение №11</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к Административному регламенту предоставления </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по планировке территории» на территории</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муниципального район</w:t>
      </w:r>
      <w:r w:rsidR="006053F3">
        <w:rPr>
          <w:rFonts w:ascii="Times New Roman" w:eastAsia="Times New Roman" w:hAnsi="Times New Roman" w:cs="Times New Roman"/>
          <w:sz w:val="12"/>
          <w:szCs w:val="12"/>
          <w:lang w:eastAsia="ru-RU"/>
        </w:rPr>
        <w:t>а Сергиевский Самарской области</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Администрация</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сельского поселения Черновка</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муниципального района Сергиевский</w:t>
      </w:r>
    </w:p>
    <w:p w:rsidR="009B45BB" w:rsidRPr="009B45BB" w:rsidRDefault="006053F3" w:rsidP="006053F3">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ПОСТАНОВЛЕНИЕ</w:t>
      </w:r>
    </w:p>
    <w:p w:rsidR="009B45BB" w:rsidRPr="009B45BB" w:rsidRDefault="006053F3" w:rsidP="006053F3">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                                                                                                                                                                                                  №_______</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Об утверждении документации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w:t>
      </w:r>
      <w:r w:rsidR="006053F3">
        <w:rPr>
          <w:rFonts w:ascii="Times New Roman" w:eastAsia="Times New Roman" w:hAnsi="Times New Roman" w:cs="Times New Roman"/>
          <w:sz w:val="12"/>
          <w:szCs w:val="12"/>
          <w:lang w:eastAsia="ru-RU"/>
        </w:rPr>
        <w:t>я территории) объекта:</w:t>
      </w:r>
      <w:r w:rsidRPr="009B45BB">
        <w:rPr>
          <w:rFonts w:ascii="Times New Roman" w:eastAsia="Times New Roman" w:hAnsi="Times New Roman" w:cs="Times New Roman"/>
          <w:sz w:val="12"/>
          <w:szCs w:val="12"/>
          <w:lang w:eastAsia="ru-RU"/>
        </w:rPr>
        <w:t>________________ в границах сельского поселения Черновка муниципального района Сергиевский Самарской</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В соответствии со статьями 41 – 43, 45 Градостроительного кодекса Российской Федерации, Федеральным законом от 06.10.2003 г. №131-ФЗ «Об общих принципах организации местного самоуправлении в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Черновка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Черновка  муниципального района Сергиевский Самарской области № ____ от ________  г., постановлением администрации  сельского поселения  Черновка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Черновка муниципального района Сергиевский Самарской области, учитывая Протокол публичных слушаний по проекту планировки территории и проекту межевания территории, находящейся в границах _______________________ муниципального района Сергиевский Самарской области от ______________ г.; Заключение о результатах публичных слушаний по проекту планировки территории и проекту межевания территории от _______________ года,  Администрация сельского поселения Черновка  муниципального района Сергиевский Самарской области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ПОСТАНОВЛЯЕТ:</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1. Утвердить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объекта: ______________________________ в границах сельского поселения Черновка муниципального района Сергиевский Самарской области  (прилагаются).</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информационно-телекоммуникационной сети Интернет.</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9B45BB" w:rsidRPr="009B45BB" w:rsidRDefault="009B45BB" w:rsidP="006053F3">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4. Контроль за выполнением настоящего </w:t>
      </w:r>
      <w:r w:rsidR="006053F3">
        <w:rPr>
          <w:rFonts w:ascii="Times New Roman" w:eastAsia="Times New Roman" w:hAnsi="Times New Roman" w:cs="Times New Roman"/>
          <w:sz w:val="12"/>
          <w:szCs w:val="12"/>
          <w:lang w:eastAsia="ru-RU"/>
        </w:rPr>
        <w:t>Постановления оставлю за собой.</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Глава сельского поселения Черновка </w:t>
      </w:r>
    </w:p>
    <w:p w:rsidR="009B45BB" w:rsidRPr="009B45BB" w:rsidRDefault="009B45BB" w:rsidP="006053F3">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муни</w:t>
      </w:r>
      <w:r w:rsidR="006053F3">
        <w:rPr>
          <w:rFonts w:ascii="Times New Roman" w:eastAsia="Times New Roman" w:hAnsi="Times New Roman" w:cs="Times New Roman"/>
          <w:sz w:val="12"/>
          <w:szCs w:val="12"/>
          <w:lang w:eastAsia="ru-RU"/>
        </w:rPr>
        <w:t xml:space="preserve">ципального </w:t>
      </w:r>
      <w:r w:rsidR="006053F3" w:rsidRPr="009B45BB">
        <w:rPr>
          <w:rFonts w:ascii="Times New Roman" w:eastAsia="Times New Roman" w:hAnsi="Times New Roman" w:cs="Times New Roman"/>
          <w:sz w:val="12"/>
          <w:szCs w:val="12"/>
          <w:lang w:eastAsia="ru-RU"/>
        </w:rPr>
        <w:t>района Сергиевский</w:t>
      </w:r>
      <w:r w:rsidR="006053F3">
        <w:rPr>
          <w:rFonts w:ascii="Times New Roman" w:eastAsia="Times New Roman" w:hAnsi="Times New Roman" w:cs="Times New Roman"/>
          <w:sz w:val="12"/>
          <w:szCs w:val="12"/>
          <w:lang w:eastAsia="ru-RU"/>
        </w:rPr>
        <w:t xml:space="preserve"> ___________</w:t>
      </w:r>
      <w:r w:rsidRPr="009B45BB">
        <w:rPr>
          <w:rFonts w:ascii="Times New Roman" w:eastAsia="Times New Roman" w:hAnsi="Times New Roman" w:cs="Times New Roman"/>
          <w:sz w:val="12"/>
          <w:szCs w:val="12"/>
          <w:lang w:eastAsia="ru-RU"/>
        </w:rPr>
        <w:t xml:space="preserve">                              </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Приложение №12</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к Административному регламенту предоставления </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Черновка</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муниципального район</w:t>
      </w:r>
      <w:r w:rsidR="006053F3">
        <w:rPr>
          <w:rFonts w:ascii="Times New Roman" w:eastAsia="Times New Roman" w:hAnsi="Times New Roman" w:cs="Times New Roman"/>
          <w:sz w:val="12"/>
          <w:szCs w:val="12"/>
          <w:lang w:eastAsia="ru-RU"/>
        </w:rPr>
        <w:t>а Сергиевский Самарской области</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Администрация</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сельского поселения Черновка</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муниципального района Сергиевский</w:t>
      </w:r>
    </w:p>
    <w:p w:rsidR="009B45BB" w:rsidRPr="009B45BB" w:rsidRDefault="006053F3" w:rsidP="006053F3">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ПОСТАНОВЛЕНИЕ</w:t>
      </w:r>
    </w:p>
    <w:p w:rsidR="009B45BB" w:rsidRPr="009B45BB" w:rsidRDefault="006053F3" w:rsidP="006053F3">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О внесении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w:t>
      </w:r>
      <w:r w:rsidR="006053F3">
        <w:rPr>
          <w:rFonts w:ascii="Times New Roman" w:eastAsia="Times New Roman" w:hAnsi="Times New Roman" w:cs="Times New Roman"/>
          <w:sz w:val="12"/>
          <w:szCs w:val="12"/>
          <w:lang w:eastAsia="ru-RU"/>
        </w:rPr>
        <w:t>я территории) объекта:</w:t>
      </w:r>
      <w:r w:rsidRPr="009B45BB">
        <w:rPr>
          <w:rFonts w:ascii="Times New Roman" w:eastAsia="Times New Roman" w:hAnsi="Times New Roman" w:cs="Times New Roman"/>
          <w:sz w:val="12"/>
          <w:szCs w:val="12"/>
          <w:lang w:eastAsia="ru-RU"/>
        </w:rPr>
        <w:t>___________________ в границах сельского поселения Черновка  муниципального района Сергиевский Самарской области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В соответствии со статьей 45 Градостроительного кодекса Российской Федерации, Федеральным законом от 06.10.2003 г. №131-ФЗ «Об общих принципах организации местного самоуправлении в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Черновка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Черновка муниципального района Сергиевский Самарской области № ____ от ________  г., постановлением администрации сельского поселения Черновка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Черновка муниципального района Сергиевский Самарской области, на основании обращения _________________ о внесении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учитывая Протокол публичных слушаний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находящейся в границах сельского поселения Черновка муниципального района Сергиевский Самарской области от ______________ г.; Заключение о результатах публичных слушаний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от _______________ года, Администрация сельского поселения Черновка муниципального района Сергиевский Самарской области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ПОСТАНОВЛЯЕТ:</w:t>
      </w:r>
    </w:p>
    <w:p w:rsidR="009B45BB" w:rsidRPr="009B45BB" w:rsidRDefault="009B45BB" w:rsidP="006053F3">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1. Внести изменения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w:t>
      </w:r>
      <w:r w:rsidR="006053F3">
        <w:rPr>
          <w:rFonts w:ascii="Times New Roman" w:eastAsia="Times New Roman" w:hAnsi="Times New Roman" w:cs="Times New Roman"/>
          <w:sz w:val="12"/>
          <w:szCs w:val="12"/>
          <w:lang w:eastAsia="ru-RU"/>
        </w:rPr>
        <w:t>ания территории) утвержденный:</w:t>
      </w:r>
      <w:r w:rsidRPr="009B45BB">
        <w:rPr>
          <w:rFonts w:ascii="Times New Roman" w:eastAsia="Times New Roman" w:hAnsi="Times New Roman" w:cs="Times New Roman"/>
          <w:sz w:val="12"/>
          <w:szCs w:val="12"/>
          <w:lang w:eastAsia="ru-RU"/>
        </w:rPr>
        <w:t>__________________________________</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(указываются реквизиты решения об утверждении документации по планировке территории)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lastRenderedPageBreak/>
        <w:t>в отношении территории (ее отдельных частей)</w:t>
      </w:r>
      <w:r w:rsidRPr="009B45BB">
        <w:rPr>
          <w:rFonts w:ascii="Times New Roman" w:eastAsia="Times New Roman" w:hAnsi="Times New Roman" w:cs="Times New Roman"/>
          <w:sz w:val="12"/>
          <w:szCs w:val="12"/>
          <w:lang w:eastAsia="ru-RU"/>
        </w:rPr>
        <w:tab/>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__________________________________________________________________</w:t>
      </w:r>
    </w:p>
    <w:p w:rsidR="009B45BB" w:rsidRPr="009B45BB" w:rsidRDefault="006053F3" w:rsidP="006053F3">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(кадастровый номер </w:t>
      </w:r>
      <w:r w:rsidR="009B45BB" w:rsidRPr="009B45BB">
        <w:rPr>
          <w:rFonts w:ascii="Times New Roman" w:eastAsia="Times New Roman" w:hAnsi="Times New Roman" w:cs="Times New Roman"/>
          <w:sz w:val="12"/>
          <w:szCs w:val="12"/>
          <w:lang w:eastAsia="ru-RU"/>
        </w:rPr>
        <w:t>земельного участка или описание границ территор</w:t>
      </w:r>
      <w:r>
        <w:rPr>
          <w:rFonts w:ascii="Times New Roman" w:eastAsia="Times New Roman" w:hAnsi="Times New Roman" w:cs="Times New Roman"/>
          <w:sz w:val="12"/>
          <w:szCs w:val="12"/>
          <w:lang w:eastAsia="ru-RU"/>
        </w:rPr>
        <w:t>ии согласно прилагаемой схеме).</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Черновка» в подразделе «Проекты планировки и межевания территории».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9B45BB" w:rsidRPr="009B45BB" w:rsidRDefault="009B45BB" w:rsidP="006053F3">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4. Контроль за выполнением настоящего П</w:t>
      </w:r>
      <w:r w:rsidR="006053F3">
        <w:rPr>
          <w:rFonts w:ascii="Times New Roman" w:eastAsia="Times New Roman" w:hAnsi="Times New Roman" w:cs="Times New Roman"/>
          <w:sz w:val="12"/>
          <w:szCs w:val="12"/>
          <w:lang w:eastAsia="ru-RU"/>
        </w:rPr>
        <w:t>остановления оставляю за собой.</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Глава сельского поселения Черновка</w:t>
      </w:r>
    </w:p>
    <w:p w:rsidR="009B45BB" w:rsidRPr="009B45BB" w:rsidRDefault="009B45BB" w:rsidP="006053F3">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муниципального района Сергиевский                                               _______</w:t>
      </w:r>
      <w:r w:rsidR="006053F3">
        <w:rPr>
          <w:rFonts w:ascii="Times New Roman" w:eastAsia="Times New Roman" w:hAnsi="Times New Roman" w:cs="Times New Roman"/>
          <w:sz w:val="12"/>
          <w:szCs w:val="12"/>
          <w:lang w:eastAsia="ru-RU"/>
        </w:rPr>
        <w:t xml:space="preserve">______                         </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Приложение №13</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к Административному регламенту предоставления </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Черновка</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муниципального район</w:t>
      </w:r>
      <w:r w:rsidR="006053F3">
        <w:rPr>
          <w:rFonts w:ascii="Times New Roman" w:eastAsia="Times New Roman" w:hAnsi="Times New Roman" w:cs="Times New Roman"/>
          <w:sz w:val="12"/>
          <w:szCs w:val="12"/>
          <w:lang w:eastAsia="ru-RU"/>
        </w:rPr>
        <w:t>а Сергиевский Самарской области</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Администрация</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сельского поселения Черновка</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муниципального района Сергиевский</w:t>
      </w:r>
    </w:p>
    <w:p w:rsidR="009B45BB" w:rsidRPr="009B45BB" w:rsidRDefault="006053F3" w:rsidP="006053F3">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ПОСТАНОВЛЕНИЕ</w:t>
      </w:r>
    </w:p>
    <w:p w:rsidR="009B45BB" w:rsidRPr="009B45BB" w:rsidRDefault="006053F3" w:rsidP="006053F3">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Об отклонении документации по планировке территории и направлении ее на доработку (указывается вид документации по планировке территории: проект планировки территории и проект межевания территории/проект межева</w:t>
      </w:r>
      <w:r w:rsidR="006053F3">
        <w:rPr>
          <w:rFonts w:ascii="Times New Roman" w:eastAsia="Times New Roman" w:hAnsi="Times New Roman" w:cs="Times New Roman"/>
          <w:sz w:val="12"/>
          <w:szCs w:val="12"/>
          <w:lang w:eastAsia="ru-RU"/>
        </w:rPr>
        <w:t>ния территории) объекта</w:t>
      </w:r>
      <w:r w:rsidRPr="009B45BB">
        <w:rPr>
          <w:rFonts w:ascii="Times New Roman" w:eastAsia="Times New Roman" w:hAnsi="Times New Roman" w:cs="Times New Roman"/>
          <w:sz w:val="12"/>
          <w:szCs w:val="12"/>
          <w:lang w:eastAsia="ru-RU"/>
        </w:rPr>
        <w:t>____________________ в границах сельского поселения Черновка муниципального района Сергиевский Самарской области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В соответствии с Градостроительным кодексом Российской Федерации, руководствуясь Федеральным законом от 06.10.2003 г. №131-ФЗ «Об общих принципах организации местного самоуправлении в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Черновка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Черновка  муниципального района Сергиевский Самарской области № ____ от ________  г., постановлением администрации сельского поселения Черновка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Черновка  муниципального района Сергиевский Самарской области, на основании обращения _________________, заключения о результатах публичных слушаний, Администрация сельского поселения Черновка  муниципального района Сергиевский Самарской области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ПОСТАНОВЛЯЕТ:</w:t>
      </w:r>
    </w:p>
    <w:p w:rsidR="009B45BB" w:rsidRPr="009B45BB" w:rsidRDefault="006053F3" w:rsidP="006053F3">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009B45BB" w:rsidRPr="009B45BB">
        <w:rPr>
          <w:rFonts w:ascii="Times New Roman" w:eastAsia="Times New Roman" w:hAnsi="Times New Roman" w:cs="Times New Roman"/>
          <w:sz w:val="12"/>
          <w:szCs w:val="12"/>
          <w:lang w:eastAsia="ru-RU"/>
        </w:rPr>
        <w:t xml:space="preserve">Отклонить документацию по планировке территории (указать вид документации по планировке территории: проект планировки территории </w:t>
      </w:r>
      <w:r>
        <w:rPr>
          <w:rFonts w:ascii="Times New Roman" w:eastAsia="Times New Roman" w:hAnsi="Times New Roman" w:cs="Times New Roman"/>
          <w:sz w:val="12"/>
          <w:szCs w:val="12"/>
          <w:lang w:eastAsia="ru-RU"/>
        </w:rPr>
        <w:t>и проект межевания территории/</w:t>
      </w:r>
      <w:r w:rsidR="009B45BB" w:rsidRPr="009B45BB">
        <w:rPr>
          <w:rFonts w:ascii="Times New Roman" w:eastAsia="Times New Roman" w:hAnsi="Times New Roman" w:cs="Times New Roman"/>
          <w:sz w:val="12"/>
          <w:szCs w:val="12"/>
          <w:lang w:eastAsia="ru-RU"/>
        </w:rPr>
        <w:t>проект ме</w:t>
      </w:r>
      <w:r>
        <w:rPr>
          <w:rFonts w:ascii="Times New Roman" w:eastAsia="Times New Roman" w:hAnsi="Times New Roman" w:cs="Times New Roman"/>
          <w:sz w:val="12"/>
          <w:szCs w:val="12"/>
          <w:lang w:eastAsia="ru-RU"/>
        </w:rPr>
        <w:t>жевания территории) в границах:</w:t>
      </w:r>
      <w:r w:rsidR="009B45BB" w:rsidRPr="009B45BB">
        <w:rPr>
          <w:rFonts w:ascii="Times New Roman" w:eastAsia="Times New Roman" w:hAnsi="Times New Roman" w:cs="Times New Roman"/>
          <w:sz w:val="12"/>
          <w:szCs w:val="12"/>
          <w:lang w:eastAsia="ru-RU"/>
        </w:rPr>
        <w:t>_______________________________</w:t>
      </w:r>
      <w:r>
        <w:rPr>
          <w:rFonts w:ascii="Times New Roman" w:eastAsia="Times New Roman" w:hAnsi="Times New Roman" w:cs="Times New Roman"/>
          <w:sz w:val="12"/>
          <w:szCs w:val="12"/>
          <w:lang w:eastAsia="ru-RU"/>
        </w:rPr>
        <w:t>___________</w:t>
      </w:r>
      <w:r w:rsidR="009B45BB" w:rsidRPr="009B45BB">
        <w:rPr>
          <w:rFonts w:ascii="Times New Roman" w:eastAsia="Times New Roman" w:hAnsi="Times New Roman" w:cs="Times New Roman"/>
          <w:sz w:val="12"/>
          <w:szCs w:val="12"/>
          <w:lang w:eastAsia="ru-RU"/>
        </w:rPr>
        <w:t>по следующим основаниям:_________</w:t>
      </w:r>
      <w:r>
        <w:rPr>
          <w:rFonts w:ascii="Times New Roman" w:eastAsia="Times New Roman" w:hAnsi="Times New Roman" w:cs="Times New Roman"/>
          <w:sz w:val="12"/>
          <w:szCs w:val="12"/>
          <w:lang w:eastAsia="ru-RU"/>
        </w:rPr>
        <w:t>_______________________________и направить ее на доработку.</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Черновка» в подразделе «Проекты планировки и межевания территории».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4. Контроль за выполнением настоящего Постановления оставляю за собой.</w:t>
      </w:r>
    </w:p>
    <w:p w:rsidR="009B45BB" w:rsidRPr="009B45BB" w:rsidRDefault="009B45BB" w:rsidP="006053F3">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5. Настоящее постановление может быть обжаловано в досудебном порядке путем направления жалобы в Уполномоченный орг</w:t>
      </w:r>
      <w:r w:rsidR="006053F3">
        <w:rPr>
          <w:rFonts w:ascii="Times New Roman" w:eastAsia="Times New Roman" w:hAnsi="Times New Roman" w:cs="Times New Roman"/>
          <w:sz w:val="12"/>
          <w:szCs w:val="12"/>
          <w:lang w:eastAsia="ru-RU"/>
        </w:rPr>
        <w:t>ан, а также в судебном порядке.</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Глава сельского поселения Черновка</w:t>
      </w:r>
    </w:p>
    <w:p w:rsidR="006053F3"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муниципального  района Сергиевский                          ______________________        </w:t>
      </w:r>
    </w:p>
    <w:p w:rsidR="006053F3" w:rsidRDefault="006053F3" w:rsidP="009B45BB">
      <w:pPr>
        <w:spacing w:after="0" w:line="240" w:lineRule="auto"/>
        <w:ind w:firstLine="284"/>
        <w:jc w:val="both"/>
        <w:rPr>
          <w:rFonts w:ascii="Times New Roman" w:eastAsia="Times New Roman" w:hAnsi="Times New Roman" w:cs="Times New Roman"/>
          <w:sz w:val="12"/>
          <w:szCs w:val="12"/>
          <w:lang w:eastAsia="ru-RU"/>
        </w:rPr>
      </w:pPr>
    </w:p>
    <w:p w:rsidR="006053F3" w:rsidRPr="006053F3" w:rsidRDefault="006053F3" w:rsidP="006053F3">
      <w:pPr>
        <w:spacing w:after="0" w:line="240" w:lineRule="auto"/>
        <w:ind w:firstLine="284"/>
        <w:jc w:val="right"/>
        <w:rPr>
          <w:rFonts w:ascii="Times New Roman" w:eastAsia="Times New Roman" w:hAnsi="Times New Roman" w:cs="Times New Roman"/>
          <w:sz w:val="12"/>
          <w:szCs w:val="12"/>
          <w:lang w:eastAsia="ru-RU"/>
        </w:rPr>
      </w:pPr>
      <w:r w:rsidRPr="006053F3">
        <w:rPr>
          <w:rFonts w:ascii="Times New Roman" w:eastAsia="Times New Roman" w:hAnsi="Times New Roman" w:cs="Times New Roman"/>
          <w:sz w:val="12"/>
          <w:szCs w:val="12"/>
          <w:lang w:eastAsia="ru-RU"/>
        </w:rPr>
        <w:t>Приложение №14</w:t>
      </w:r>
    </w:p>
    <w:p w:rsidR="006053F3" w:rsidRPr="006053F3" w:rsidRDefault="006053F3" w:rsidP="006053F3">
      <w:pPr>
        <w:spacing w:after="0" w:line="240" w:lineRule="auto"/>
        <w:ind w:firstLine="284"/>
        <w:jc w:val="right"/>
        <w:rPr>
          <w:rFonts w:ascii="Times New Roman" w:eastAsia="Times New Roman" w:hAnsi="Times New Roman" w:cs="Times New Roman"/>
          <w:sz w:val="12"/>
          <w:szCs w:val="12"/>
          <w:lang w:eastAsia="ru-RU"/>
        </w:rPr>
      </w:pPr>
      <w:r w:rsidRPr="006053F3">
        <w:rPr>
          <w:rFonts w:ascii="Times New Roman" w:eastAsia="Times New Roman" w:hAnsi="Times New Roman" w:cs="Times New Roman"/>
          <w:sz w:val="12"/>
          <w:szCs w:val="12"/>
          <w:lang w:eastAsia="ru-RU"/>
        </w:rPr>
        <w:t xml:space="preserve">к Административному регламенту предоставления </w:t>
      </w:r>
    </w:p>
    <w:p w:rsidR="006053F3" w:rsidRPr="006053F3" w:rsidRDefault="006053F3" w:rsidP="006053F3">
      <w:pPr>
        <w:spacing w:after="0" w:line="240" w:lineRule="auto"/>
        <w:ind w:firstLine="284"/>
        <w:jc w:val="right"/>
        <w:rPr>
          <w:rFonts w:ascii="Times New Roman" w:eastAsia="Times New Roman" w:hAnsi="Times New Roman" w:cs="Times New Roman"/>
          <w:sz w:val="12"/>
          <w:szCs w:val="12"/>
          <w:lang w:eastAsia="ru-RU"/>
        </w:rPr>
      </w:pPr>
      <w:r w:rsidRPr="006053F3">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6053F3" w:rsidRPr="006053F3" w:rsidRDefault="006053F3" w:rsidP="006053F3">
      <w:pPr>
        <w:spacing w:after="0" w:line="240" w:lineRule="auto"/>
        <w:ind w:firstLine="284"/>
        <w:jc w:val="right"/>
        <w:rPr>
          <w:rFonts w:ascii="Times New Roman" w:eastAsia="Times New Roman" w:hAnsi="Times New Roman" w:cs="Times New Roman"/>
          <w:sz w:val="12"/>
          <w:szCs w:val="12"/>
          <w:lang w:eastAsia="ru-RU"/>
        </w:rPr>
      </w:pPr>
      <w:r w:rsidRPr="006053F3">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Черновка</w:t>
      </w:r>
    </w:p>
    <w:p w:rsidR="006053F3" w:rsidRPr="006053F3" w:rsidRDefault="006053F3" w:rsidP="006053F3">
      <w:pPr>
        <w:spacing w:after="0" w:line="240" w:lineRule="auto"/>
        <w:ind w:firstLine="284"/>
        <w:jc w:val="right"/>
        <w:rPr>
          <w:rFonts w:ascii="Times New Roman" w:eastAsia="Times New Roman" w:hAnsi="Times New Roman" w:cs="Times New Roman"/>
          <w:sz w:val="12"/>
          <w:szCs w:val="12"/>
          <w:lang w:eastAsia="ru-RU"/>
        </w:rPr>
      </w:pPr>
      <w:r w:rsidRPr="006053F3">
        <w:rPr>
          <w:rFonts w:ascii="Times New Roman" w:eastAsia="Times New Roman" w:hAnsi="Times New Roman" w:cs="Times New Roman"/>
          <w:sz w:val="12"/>
          <w:szCs w:val="12"/>
          <w:lang w:eastAsia="ru-RU"/>
        </w:rPr>
        <w:t xml:space="preserve"> муниципального район</w:t>
      </w:r>
      <w:r>
        <w:rPr>
          <w:rFonts w:ascii="Times New Roman" w:eastAsia="Times New Roman" w:hAnsi="Times New Roman" w:cs="Times New Roman"/>
          <w:sz w:val="12"/>
          <w:szCs w:val="12"/>
          <w:lang w:eastAsia="ru-RU"/>
        </w:rPr>
        <w:t>а Сергиевский Самарской области</w:t>
      </w:r>
    </w:p>
    <w:p w:rsidR="00655FDE" w:rsidRDefault="006053F3" w:rsidP="00655FDE">
      <w:pPr>
        <w:spacing w:after="0" w:line="240" w:lineRule="auto"/>
        <w:ind w:firstLine="284"/>
        <w:jc w:val="center"/>
        <w:rPr>
          <w:rFonts w:ascii="Times New Roman" w:eastAsia="Times New Roman" w:hAnsi="Times New Roman" w:cs="Times New Roman"/>
          <w:sz w:val="12"/>
          <w:szCs w:val="12"/>
          <w:lang w:eastAsia="ru-RU"/>
        </w:rPr>
      </w:pPr>
      <w:r w:rsidRPr="006053F3">
        <w:rPr>
          <w:rFonts w:ascii="Times New Roman" w:eastAsia="Times New Roman" w:hAnsi="Times New Roman" w:cs="Times New Roman"/>
          <w:sz w:val="12"/>
          <w:szCs w:val="12"/>
          <w:lang w:eastAsia="ru-RU"/>
        </w:rPr>
        <w:t>Состав, последовательность и сроки выполнения административных процедур (действий) при предоставлении муниципальной услуги</w:t>
      </w:r>
    </w:p>
    <w:tbl>
      <w:tblPr>
        <w:tblW w:w="5000" w:type="pct"/>
        <w:tblCellMar>
          <w:left w:w="40" w:type="dxa"/>
          <w:right w:w="40" w:type="dxa"/>
        </w:tblCellMar>
        <w:tblLook w:val="0000" w:firstRow="0" w:lastRow="0" w:firstColumn="0" w:lastColumn="0" w:noHBand="0" w:noVBand="0"/>
      </w:tblPr>
      <w:tblGrid>
        <w:gridCol w:w="1053"/>
        <w:gridCol w:w="1059"/>
        <w:gridCol w:w="1059"/>
        <w:gridCol w:w="1079"/>
        <w:gridCol w:w="1225"/>
        <w:gridCol w:w="1039"/>
        <w:gridCol w:w="1079"/>
      </w:tblGrid>
      <w:tr w:rsidR="009E3FA4" w:rsidRPr="006053F3" w:rsidTr="002954D1">
        <w:tc>
          <w:tcPr>
            <w:tcW w:w="693" w:type="pct"/>
            <w:tcBorders>
              <w:top w:val="single" w:sz="6" w:space="0" w:color="auto"/>
              <w:left w:val="single" w:sz="6" w:space="0" w:color="auto"/>
              <w:bottom w:val="single" w:sz="6" w:space="0" w:color="auto"/>
              <w:right w:val="single" w:sz="6" w:space="0" w:color="auto"/>
            </w:tcBorders>
            <w:vAlign w:val="center"/>
          </w:tcPr>
          <w:p w:rsidR="006053F3" w:rsidRPr="006053F3" w:rsidRDefault="006053F3" w:rsidP="006053F3">
            <w:pPr>
              <w:pStyle w:val="aff1"/>
              <w:jc w:val="center"/>
              <w:rPr>
                <w:rStyle w:val="FontStyle61"/>
                <w:sz w:val="12"/>
                <w:szCs w:val="12"/>
              </w:rPr>
            </w:pPr>
            <w:r w:rsidRPr="006053F3">
              <w:rPr>
                <w:rStyle w:val="FontStyle61"/>
                <w:sz w:val="12"/>
                <w:szCs w:val="12"/>
              </w:rPr>
              <w:t>Основание для начала административной процедуры</w:t>
            </w:r>
          </w:p>
        </w:tc>
        <w:tc>
          <w:tcPr>
            <w:tcW w:w="697" w:type="pct"/>
            <w:tcBorders>
              <w:top w:val="single" w:sz="6" w:space="0" w:color="auto"/>
              <w:left w:val="single" w:sz="6" w:space="0" w:color="auto"/>
              <w:bottom w:val="single" w:sz="6" w:space="0" w:color="auto"/>
              <w:right w:val="single" w:sz="6" w:space="0" w:color="auto"/>
            </w:tcBorders>
            <w:vAlign w:val="center"/>
          </w:tcPr>
          <w:p w:rsidR="006053F3" w:rsidRPr="006053F3" w:rsidRDefault="006053F3" w:rsidP="006053F3">
            <w:pPr>
              <w:pStyle w:val="aff1"/>
              <w:jc w:val="center"/>
              <w:rPr>
                <w:rStyle w:val="FontStyle61"/>
                <w:sz w:val="12"/>
                <w:szCs w:val="12"/>
              </w:rPr>
            </w:pPr>
            <w:r>
              <w:rPr>
                <w:rStyle w:val="FontStyle61"/>
                <w:sz w:val="12"/>
                <w:szCs w:val="12"/>
              </w:rPr>
              <w:t>Содержание административн</w:t>
            </w:r>
            <w:r w:rsidRPr="006053F3">
              <w:rPr>
                <w:rStyle w:val="FontStyle61"/>
                <w:sz w:val="12"/>
                <w:szCs w:val="12"/>
              </w:rPr>
              <w:t>ых действий</w:t>
            </w:r>
          </w:p>
        </w:tc>
        <w:tc>
          <w:tcPr>
            <w:tcW w:w="697" w:type="pct"/>
            <w:tcBorders>
              <w:top w:val="single" w:sz="6" w:space="0" w:color="auto"/>
              <w:left w:val="single" w:sz="6" w:space="0" w:color="auto"/>
              <w:bottom w:val="single" w:sz="6" w:space="0" w:color="auto"/>
              <w:right w:val="single" w:sz="6" w:space="0" w:color="auto"/>
            </w:tcBorders>
            <w:vAlign w:val="center"/>
          </w:tcPr>
          <w:p w:rsidR="006053F3" w:rsidRPr="006053F3" w:rsidRDefault="006053F3" w:rsidP="006053F3">
            <w:pPr>
              <w:pStyle w:val="aff1"/>
              <w:jc w:val="center"/>
              <w:rPr>
                <w:rStyle w:val="FontStyle61"/>
                <w:sz w:val="12"/>
                <w:szCs w:val="12"/>
              </w:rPr>
            </w:pPr>
            <w:r>
              <w:rPr>
                <w:rStyle w:val="FontStyle61"/>
                <w:sz w:val="12"/>
                <w:szCs w:val="12"/>
              </w:rPr>
              <w:t>Срок выполнения администра</w:t>
            </w:r>
            <w:r w:rsidRPr="006053F3">
              <w:rPr>
                <w:rStyle w:val="FontStyle61"/>
                <w:sz w:val="12"/>
                <w:szCs w:val="12"/>
              </w:rPr>
              <w:t>тивных действий</w:t>
            </w:r>
          </w:p>
        </w:tc>
        <w:tc>
          <w:tcPr>
            <w:tcW w:w="711" w:type="pct"/>
            <w:tcBorders>
              <w:top w:val="single" w:sz="6" w:space="0" w:color="auto"/>
              <w:left w:val="single" w:sz="6" w:space="0" w:color="auto"/>
              <w:bottom w:val="single" w:sz="6" w:space="0" w:color="auto"/>
              <w:right w:val="single" w:sz="6" w:space="0" w:color="auto"/>
            </w:tcBorders>
            <w:vAlign w:val="center"/>
          </w:tcPr>
          <w:p w:rsidR="006053F3" w:rsidRPr="006053F3" w:rsidRDefault="006053F3" w:rsidP="006053F3">
            <w:pPr>
              <w:pStyle w:val="aff1"/>
              <w:jc w:val="center"/>
              <w:rPr>
                <w:rStyle w:val="FontStyle61"/>
                <w:sz w:val="12"/>
                <w:szCs w:val="12"/>
              </w:rPr>
            </w:pPr>
            <w:r w:rsidRPr="006053F3">
              <w:rPr>
                <w:rStyle w:val="FontStyle61"/>
                <w:sz w:val="12"/>
                <w:szCs w:val="12"/>
              </w:rPr>
              <w:t>Должностное лицо, ответственн ое за выполнение</w:t>
            </w:r>
          </w:p>
          <w:p w:rsidR="006053F3" w:rsidRPr="006053F3" w:rsidRDefault="006053F3" w:rsidP="006053F3">
            <w:pPr>
              <w:pStyle w:val="aff1"/>
              <w:jc w:val="center"/>
              <w:rPr>
                <w:rStyle w:val="FontStyle61"/>
                <w:sz w:val="12"/>
                <w:szCs w:val="12"/>
              </w:rPr>
            </w:pPr>
            <w:r>
              <w:rPr>
                <w:rStyle w:val="FontStyle61"/>
                <w:sz w:val="12"/>
                <w:szCs w:val="12"/>
              </w:rPr>
              <w:t>администра</w:t>
            </w:r>
            <w:r w:rsidRPr="006053F3">
              <w:rPr>
                <w:rStyle w:val="FontStyle61"/>
                <w:sz w:val="12"/>
                <w:szCs w:val="12"/>
              </w:rPr>
              <w:t>тивного действия</w:t>
            </w:r>
          </w:p>
        </w:tc>
        <w:tc>
          <w:tcPr>
            <w:tcW w:w="807" w:type="pct"/>
            <w:tcBorders>
              <w:top w:val="single" w:sz="6" w:space="0" w:color="auto"/>
              <w:left w:val="single" w:sz="6" w:space="0" w:color="auto"/>
              <w:bottom w:val="single" w:sz="6" w:space="0" w:color="auto"/>
              <w:right w:val="single" w:sz="6" w:space="0" w:color="auto"/>
            </w:tcBorders>
            <w:vAlign w:val="center"/>
          </w:tcPr>
          <w:p w:rsidR="006053F3" w:rsidRPr="006053F3" w:rsidRDefault="006053F3" w:rsidP="006053F3">
            <w:pPr>
              <w:pStyle w:val="aff1"/>
              <w:jc w:val="center"/>
              <w:rPr>
                <w:rStyle w:val="FontStyle61"/>
                <w:sz w:val="12"/>
                <w:szCs w:val="12"/>
              </w:rPr>
            </w:pPr>
            <w:r>
              <w:rPr>
                <w:rStyle w:val="FontStyle61"/>
                <w:sz w:val="12"/>
                <w:szCs w:val="12"/>
              </w:rPr>
              <w:t>Место выполнения административ</w:t>
            </w:r>
            <w:r w:rsidRPr="006053F3">
              <w:rPr>
                <w:rStyle w:val="FontStyle61"/>
                <w:sz w:val="12"/>
                <w:szCs w:val="12"/>
              </w:rPr>
              <w:t>ного действия/ используемая информационн ая система</w:t>
            </w:r>
          </w:p>
        </w:tc>
        <w:tc>
          <w:tcPr>
            <w:tcW w:w="684" w:type="pct"/>
            <w:tcBorders>
              <w:top w:val="single" w:sz="6" w:space="0" w:color="auto"/>
              <w:left w:val="single" w:sz="6" w:space="0" w:color="auto"/>
              <w:bottom w:val="single" w:sz="6" w:space="0" w:color="auto"/>
              <w:right w:val="single" w:sz="6" w:space="0" w:color="auto"/>
            </w:tcBorders>
            <w:vAlign w:val="center"/>
          </w:tcPr>
          <w:p w:rsidR="006053F3" w:rsidRPr="006053F3" w:rsidRDefault="006053F3" w:rsidP="006053F3">
            <w:pPr>
              <w:pStyle w:val="aff1"/>
              <w:jc w:val="center"/>
              <w:rPr>
                <w:rStyle w:val="FontStyle61"/>
                <w:sz w:val="12"/>
                <w:szCs w:val="12"/>
              </w:rPr>
            </w:pPr>
            <w:r w:rsidRPr="006053F3">
              <w:rPr>
                <w:rStyle w:val="FontStyle61"/>
                <w:sz w:val="12"/>
                <w:szCs w:val="12"/>
              </w:rPr>
              <w:t>Критерии принятия решения</w:t>
            </w:r>
          </w:p>
        </w:tc>
        <w:tc>
          <w:tcPr>
            <w:tcW w:w="711" w:type="pct"/>
            <w:tcBorders>
              <w:top w:val="single" w:sz="6" w:space="0" w:color="auto"/>
              <w:left w:val="single" w:sz="6" w:space="0" w:color="auto"/>
              <w:bottom w:val="single" w:sz="6" w:space="0" w:color="auto"/>
              <w:right w:val="single" w:sz="6" w:space="0" w:color="auto"/>
            </w:tcBorders>
            <w:vAlign w:val="center"/>
          </w:tcPr>
          <w:p w:rsidR="006053F3" w:rsidRPr="006053F3" w:rsidRDefault="006053F3" w:rsidP="006053F3">
            <w:pPr>
              <w:pStyle w:val="aff1"/>
              <w:jc w:val="center"/>
              <w:rPr>
                <w:rStyle w:val="FontStyle61"/>
                <w:sz w:val="12"/>
                <w:szCs w:val="12"/>
              </w:rPr>
            </w:pPr>
            <w:r w:rsidRPr="006053F3">
              <w:rPr>
                <w:rStyle w:val="FontStyle61"/>
                <w:sz w:val="12"/>
                <w:szCs w:val="12"/>
              </w:rPr>
              <w:t>Результат административного действия, способ</w:t>
            </w:r>
          </w:p>
          <w:p w:rsidR="006053F3" w:rsidRPr="006053F3" w:rsidRDefault="006053F3" w:rsidP="006053F3">
            <w:pPr>
              <w:pStyle w:val="aff1"/>
              <w:jc w:val="center"/>
              <w:rPr>
                <w:rStyle w:val="FontStyle61"/>
                <w:sz w:val="12"/>
                <w:szCs w:val="12"/>
              </w:rPr>
            </w:pPr>
            <w:r w:rsidRPr="006053F3">
              <w:rPr>
                <w:rStyle w:val="FontStyle61"/>
                <w:sz w:val="12"/>
                <w:szCs w:val="12"/>
              </w:rPr>
              <w:t>фиксации</w:t>
            </w:r>
          </w:p>
        </w:tc>
      </w:tr>
      <w:tr w:rsidR="009E3FA4" w:rsidRPr="006053F3" w:rsidTr="002954D1">
        <w:tc>
          <w:tcPr>
            <w:tcW w:w="693" w:type="pct"/>
            <w:tcBorders>
              <w:top w:val="single" w:sz="6" w:space="0" w:color="auto"/>
              <w:left w:val="single" w:sz="6" w:space="0" w:color="auto"/>
              <w:bottom w:val="single" w:sz="6" w:space="0" w:color="auto"/>
              <w:right w:val="single" w:sz="6" w:space="0" w:color="auto"/>
            </w:tcBorders>
            <w:vAlign w:val="center"/>
          </w:tcPr>
          <w:p w:rsidR="006053F3" w:rsidRPr="006053F3" w:rsidRDefault="006053F3" w:rsidP="006053F3">
            <w:pPr>
              <w:pStyle w:val="aff1"/>
              <w:jc w:val="center"/>
              <w:rPr>
                <w:rStyle w:val="FontStyle62"/>
                <w:sz w:val="12"/>
                <w:szCs w:val="12"/>
              </w:rPr>
            </w:pPr>
            <w:r w:rsidRPr="006053F3">
              <w:rPr>
                <w:rStyle w:val="FontStyle62"/>
                <w:sz w:val="12"/>
                <w:szCs w:val="12"/>
              </w:rPr>
              <w:t>1</w:t>
            </w:r>
          </w:p>
        </w:tc>
        <w:tc>
          <w:tcPr>
            <w:tcW w:w="697" w:type="pct"/>
            <w:tcBorders>
              <w:top w:val="single" w:sz="6" w:space="0" w:color="auto"/>
              <w:left w:val="single" w:sz="6" w:space="0" w:color="auto"/>
              <w:bottom w:val="single" w:sz="6" w:space="0" w:color="auto"/>
              <w:right w:val="single" w:sz="6" w:space="0" w:color="auto"/>
            </w:tcBorders>
            <w:vAlign w:val="center"/>
          </w:tcPr>
          <w:p w:rsidR="006053F3" w:rsidRPr="006053F3" w:rsidRDefault="006053F3" w:rsidP="006053F3">
            <w:pPr>
              <w:pStyle w:val="aff1"/>
              <w:jc w:val="center"/>
              <w:rPr>
                <w:rStyle w:val="FontStyle62"/>
                <w:sz w:val="12"/>
                <w:szCs w:val="12"/>
              </w:rPr>
            </w:pPr>
            <w:r w:rsidRPr="006053F3">
              <w:rPr>
                <w:rStyle w:val="FontStyle62"/>
                <w:sz w:val="12"/>
                <w:szCs w:val="12"/>
              </w:rPr>
              <w:t>2</w:t>
            </w:r>
          </w:p>
        </w:tc>
        <w:tc>
          <w:tcPr>
            <w:tcW w:w="697" w:type="pct"/>
            <w:tcBorders>
              <w:top w:val="single" w:sz="6" w:space="0" w:color="auto"/>
              <w:left w:val="single" w:sz="6" w:space="0" w:color="auto"/>
              <w:bottom w:val="single" w:sz="6" w:space="0" w:color="auto"/>
              <w:right w:val="single" w:sz="6" w:space="0" w:color="auto"/>
            </w:tcBorders>
            <w:vAlign w:val="center"/>
          </w:tcPr>
          <w:p w:rsidR="006053F3" w:rsidRPr="006053F3" w:rsidRDefault="006053F3" w:rsidP="006053F3">
            <w:pPr>
              <w:pStyle w:val="aff1"/>
              <w:jc w:val="center"/>
              <w:rPr>
                <w:rStyle w:val="FontStyle62"/>
                <w:sz w:val="12"/>
                <w:szCs w:val="12"/>
              </w:rPr>
            </w:pPr>
            <w:r w:rsidRPr="006053F3">
              <w:rPr>
                <w:rStyle w:val="FontStyle62"/>
                <w:sz w:val="12"/>
                <w:szCs w:val="12"/>
              </w:rPr>
              <w:t>3</w:t>
            </w:r>
          </w:p>
        </w:tc>
        <w:tc>
          <w:tcPr>
            <w:tcW w:w="711" w:type="pct"/>
            <w:tcBorders>
              <w:top w:val="single" w:sz="6" w:space="0" w:color="auto"/>
              <w:left w:val="single" w:sz="6" w:space="0" w:color="auto"/>
              <w:bottom w:val="single" w:sz="6" w:space="0" w:color="auto"/>
              <w:right w:val="single" w:sz="6" w:space="0" w:color="auto"/>
            </w:tcBorders>
            <w:vAlign w:val="center"/>
          </w:tcPr>
          <w:p w:rsidR="006053F3" w:rsidRPr="006053F3" w:rsidRDefault="006053F3" w:rsidP="006053F3">
            <w:pPr>
              <w:pStyle w:val="aff1"/>
              <w:jc w:val="center"/>
              <w:rPr>
                <w:rStyle w:val="FontStyle62"/>
                <w:sz w:val="12"/>
                <w:szCs w:val="12"/>
              </w:rPr>
            </w:pPr>
            <w:r w:rsidRPr="006053F3">
              <w:rPr>
                <w:rStyle w:val="FontStyle62"/>
                <w:sz w:val="12"/>
                <w:szCs w:val="12"/>
              </w:rPr>
              <w:t>4</w:t>
            </w:r>
          </w:p>
        </w:tc>
        <w:tc>
          <w:tcPr>
            <w:tcW w:w="807" w:type="pct"/>
            <w:tcBorders>
              <w:top w:val="single" w:sz="6" w:space="0" w:color="auto"/>
              <w:left w:val="single" w:sz="6" w:space="0" w:color="auto"/>
              <w:bottom w:val="single" w:sz="6" w:space="0" w:color="auto"/>
              <w:right w:val="single" w:sz="6" w:space="0" w:color="auto"/>
            </w:tcBorders>
            <w:vAlign w:val="center"/>
          </w:tcPr>
          <w:p w:rsidR="006053F3" w:rsidRPr="006053F3" w:rsidRDefault="006053F3" w:rsidP="006053F3">
            <w:pPr>
              <w:pStyle w:val="aff1"/>
              <w:jc w:val="center"/>
              <w:rPr>
                <w:rStyle w:val="FontStyle62"/>
                <w:sz w:val="12"/>
                <w:szCs w:val="12"/>
              </w:rPr>
            </w:pPr>
            <w:r w:rsidRPr="006053F3">
              <w:rPr>
                <w:rStyle w:val="FontStyle62"/>
                <w:sz w:val="12"/>
                <w:szCs w:val="12"/>
              </w:rPr>
              <w:t>5</w:t>
            </w:r>
          </w:p>
        </w:tc>
        <w:tc>
          <w:tcPr>
            <w:tcW w:w="684" w:type="pct"/>
            <w:tcBorders>
              <w:top w:val="single" w:sz="6" w:space="0" w:color="auto"/>
              <w:left w:val="single" w:sz="6" w:space="0" w:color="auto"/>
              <w:bottom w:val="single" w:sz="6" w:space="0" w:color="auto"/>
              <w:right w:val="single" w:sz="6" w:space="0" w:color="auto"/>
            </w:tcBorders>
            <w:vAlign w:val="center"/>
          </w:tcPr>
          <w:p w:rsidR="006053F3" w:rsidRPr="006053F3" w:rsidRDefault="006053F3" w:rsidP="006053F3">
            <w:pPr>
              <w:pStyle w:val="aff1"/>
              <w:jc w:val="center"/>
              <w:rPr>
                <w:rStyle w:val="FontStyle62"/>
                <w:sz w:val="12"/>
                <w:szCs w:val="12"/>
              </w:rPr>
            </w:pPr>
            <w:r w:rsidRPr="006053F3">
              <w:rPr>
                <w:rStyle w:val="FontStyle62"/>
                <w:sz w:val="12"/>
                <w:szCs w:val="12"/>
              </w:rPr>
              <w:t>6</w:t>
            </w:r>
          </w:p>
        </w:tc>
        <w:tc>
          <w:tcPr>
            <w:tcW w:w="711" w:type="pct"/>
            <w:tcBorders>
              <w:top w:val="single" w:sz="6" w:space="0" w:color="auto"/>
              <w:left w:val="single" w:sz="6" w:space="0" w:color="auto"/>
              <w:bottom w:val="single" w:sz="6" w:space="0" w:color="auto"/>
              <w:right w:val="single" w:sz="6" w:space="0" w:color="auto"/>
            </w:tcBorders>
            <w:vAlign w:val="center"/>
          </w:tcPr>
          <w:p w:rsidR="006053F3" w:rsidRPr="006053F3" w:rsidRDefault="006053F3" w:rsidP="006053F3">
            <w:pPr>
              <w:pStyle w:val="aff1"/>
              <w:jc w:val="center"/>
              <w:rPr>
                <w:rStyle w:val="FontStyle62"/>
                <w:sz w:val="12"/>
                <w:szCs w:val="12"/>
              </w:rPr>
            </w:pPr>
            <w:r w:rsidRPr="006053F3">
              <w:rPr>
                <w:rStyle w:val="FontStyle62"/>
                <w:sz w:val="12"/>
                <w:szCs w:val="12"/>
              </w:rPr>
              <w:t>7</w:t>
            </w:r>
          </w:p>
        </w:tc>
      </w:tr>
      <w:tr w:rsidR="006053F3" w:rsidRPr="006053F3" w:rsidTr="006053F3">
        <w:tc>
          <w:tcPr>
            <w:tcW w:w="5000" w:type="pct"/>
            <w:gridSpan w:val="7"/>
            <w:tcBorders>
              <w:top w:val="single" w:sz="6" w:space="0" w:color="auto"/>
              <w:left w:val="single" w:sz="6" w:space="0" w:color="auto"/>
              <w:bottom w:val="single" w:sz="6" w:space="0" w:color="auto"/>
              <w:right w:val="single" w:sz="6" w:space="0" w:color="auto"/>
            </w:tcBorders>
            <w:vAlign w:val="center"/>
          </w:tcPr>
          <w:p w:rsidR="006053F3" w:rsidRPr="006053F3" w:rsidRDefault="006053F3" w:rsidP="006053F3">
            <w:pPr>
              <w:pStyle w:val="aff1"/>
              <w:jc w:val="center"/>
              <w:rPr>
                <w:rStyle w:val="FontStyle61"/>
                <w:sz w:val="12"/>
                <w:szCs w:val="12"/>
              </w:rPr>
            </w:pPr>
            <w:r w:rsidRPr="006053F3">
              <w:rPr>
                <w:rStyle w:val="FontStyle61"/>
                <w:sz w:val="12"/>
                <w:szCs w:val="12"/>
              </w:rPr>
              <w:t>Принятие решения о подготовке документации по планировке территории или внесении изменений в документацию по планировке территории</w:t>
            </w:r>
          </w:p>
        </w:tc>
      </w:tr>
      <w:tr w:rsidR="006053F3" w:rsidRPr="006053F3" w:rsidTr="006053F3">
        <w:tc>
          <w:tcPr>
            <w:tcW w:w="5000" w:type="pct"/>
            <w:gridSpan w:val="7"/>
            <w:tcBorders>
              <w:top w:val="single" w:sz="6" w:space="0" w:color="auto"/>
              <w:left w:val="single" w:sz="6" w:space="0" w:color="auto"/>
              <w:bottom w:val="single" w:sz="6" w:space="0" w:color="auto"/>
              <w:right w:val="single" w:sz="6" w:space="0" w:color="auto"/>
            </w:tcBorders>
            <w:vAlign w:val="center"/>
          </w:tcPr>
          <w:p w:rsidR="006053F3" w:rsidRPr="006053F3" w:rsidRDefault="006053F3" w:rsidP="006053F3">
            <w:pPr>
              <w:pStyle w:val="aff1"/>
              <w:jc w:val="center"/>
              <w:rPr>
                <w:rStyle w:val="FontStyle62"/>
                <w:sz w:val="12"/>
                <w:szCs w:val="12"/>
              </w:rPr>
            </w:pPr>
            <w:r w:rsidRPr="006053F3">
              <w:rPr>
                <w:rStyle w:val="FontStyle62"/>
                <w:sz w:val="12"/>
                <w:szCs w:val="12"/>
              </w:rPr>
              <w:t>1.  Проверка документов и регистрация заявления</w:t>
            </w:r>
          </w:p>
        </w:tc>
      </w:tr>
      <w:tr w:rsidR="009E3FA4" w:rsidRPr="006053F3" w:rsidTr="002954D1">
        <w:tc>
          <w:tcPr>
            <w:tcW w:w="693" w:type="pct"/>
            <w:vMerge w:val="restart"/>
            <w:tcBorders>
              <w:top w:val="single" w:sz="6" w:space="0" w:color="auto"/>
              <w:left w:val="single" w:sz="6" w:space="0" w:color="auto"/>
              <w:right w:val="single" w:sz="6" w:space="0" w:color="auto"/>
            </w:tcBorders>
            <w:vAlign w:val="center"/>
          </w:tcPr>
          <w:p w:rsidR="00EC459E" w:rsidRPr="006053F3" w:rsidRDefault="00EC459E" w:rsidP="006053F3">
            <w:pPr>
              <w:pStyle w:val="aff1"/>
              <w:jc w:val="center"/>
              <w:rPr>
                <w:rStyle w:val="FontStyle62"/>
                <w:sz w:val="12"/>
                <w:szCs w:val="12"/>
              </w:rPr>
            </w:pPr>
            <w:r w:rsidRPr="006053F3">
              <w:rPr>
                <w:rStyle w:val="FontStyle62"/>
                <w:sz w:val="12"/>
                <w:szCs w:val="12"/>
              </w:rPr>
              <w:t xml:space="preserve">Поступление заявления и документов для предоставления муниципальной услуги в Уполномоченный </w:t>
            </w:r>
            <w:r w:rsidRPr="006053F3">
              <w:rPr>
                <w:rStyle w:val="FontStyle62"/>
                <w:sz w:val="12"/>
                <w:szCs w:val="12"/>
              </w:rPr>
              <w:lastRenderedPageBreak/>
              <w:t>орган</w:t>
            </w:r>
          </w:p>
        </w:tc>
        <w:tc>
          <w:tcPr>
            <w:tcW w:w="697" w:type="pct"/>
            <w:tcBorders>
              <w:top w:val="single" w:sz="6" w:space="0" w:color="auto"/>
              <w:left w:val="single" w:sz="6" w:space="0" w:color="auto"/>
              <w:bottom w:val="single" w:sz="6" w:space="0" w:color="auto"/>
              <w:right w:val="single" w:sz="6" w:space="0" w:color="auto"/>
            </w:tcBorders>
            <w:vAlign w:val="center"/>
          </w:tcPr>
          <w:p w:rsidR="00EC459E" w:rsidRPr="006053F3" w:rsidRDefault="00EC459E" w:rsidP="006053F3">
            <w:pPr>
              <w:pStyle w:val="aff1"/>
              <w:jc w:val="center"/>
              <w:rPr>
                <w:rStyle w:val="FontStyle62"/>
                <w:sz w:val="12"/>
                <w:szCs w:val="12"/>
              </w:rPr>
            </w:pPr>
            <w:r w:rsidRPr="006053F3">
              <w:rPr>
                <w:rStyle w:val="FontStyle62"/>
                <w:sz w:val="12"/>
                <w:szCs w:val="12"/>
              </w:rPr>
              <w:t>Прием и проверка комплектности документов на наличие/отсутствие оснований для отказа в приеме документов, предусмотренных пунктом 2.19 Административного регламента</w:t>
            </w:r>
          </w:p>
        </w:tc>
        <w:tc>
          <w:tcPr>
            <w:tcW w:w="697" w:type="pct"/>
            <w:vMerge w:val="restart"/>
            <w:tcBorders>
              <w:top w:val="single" w:sz="6" w:space="0" w:color="auto"/>
              <w:left w:val="single" w:sz="6" w:space="0" w:color="auto"/>
              <w:right w:val="single" w:sz="6" w:space="0" w:color="auto"/>
            </w:tcBorders>
            <w:vAlign w:val="center"/>
          </w:tcPr>
          <w:p w:rsidR="00EC459E" w:rsidRPr="006053F3" w:rsidRDefault="00EC459E" w:rsidP="006053F3">
            <w:pPr>
              <w:pStyle w:val="aff1"/>
              <w:jc w:val="center"/>
              <w:rPr>
                <w:rStyle w:val="FontStyle62"/>
                <w:sz w:val="12"/>
                <w:szCs w:val="12"/>
              </w:rPr>
            </w:pPr>
            <w:r w:rsidRPr="006053F3">
              <w:rPr>
                <w:rStyle w:val="FontStyle62"/>
                <w:sz w:val="12"/>
                <w:szCs w:val="12"/>
              </w:rPr>
              <w:t>До 1 рабочего дня</w:t>
            </w:r>
          </w:p>
        </w:tc>
        <w:tc>
          <w:tcPr>
            <w:tcW w:w="711" w:type="pct"/>
            <w:vMerge w:val="restart"/>
            <w:tcBorders>
              <w:top w:val="single" w:sz="6" w:space="0" w:color="auto"/>
              <w:left w:val="single" w:sz="6" w:space="0" w:color="auto"/>
              <w:right w:val="single" w:sz="6" w:space="0" w:color="auto"/>
            </w:tcBorders>
            <w:vAlign w:val="center"/>
          </w:tcPr>
          <w:p w:rsidR="00EC459E" w:rsidRPr="006053F3" w:rsidRDefault="00EC459E" w:rsidP="006053F3">
            <w:pPr>
              <w:pStyle w:val="aff1"/>
              <w:jc w:val="center"/>
              <w:rPr>
                <w:rStyle w:val="FontStyle62"/>
                <w:sz w:val="12"/>
                <w:szCs w:val="12"/>
              </w:rPr>
            </w:pPr>
            <w:r w:rsidRPr="006053F3">
              <w:rPr>
                <w:rStyle w:val="FontStyle62"/>
                <w:sz w:val="12"/>
                <w:szCs w:val="12"/>
              </w:rPr>
              <w:t>должностное лицо</w:t>
            </w:r>
          </w:p>
          <w:p w:rsidR="00EC459E" w:rsidRPr="006053F3" w:rsidRDefault="00EC459E" w:rsidP="006053F3">
            <w:pPr>
              <w:pStyle w:val="aff1"/>
              <w:jc w:val="center"/>
              <w:rPr>
                <w:rStyle w:val="FontStyle62"/>
                <w:sz w:val="12"/>
                <w:szCs w:val="12"/>
              </w:rPr>
            </w:pPr>
            <w:r w:rsidRPr="006053F3">
              <w:rPr>
                <w:rStyle w:val="FontStyle62"/>
                <w:sz w:val="12"/>
                <w:szCs w:val="12"/>
              </w:rPr>
              <w:t>Уполномоченного органа, ответственное за предоставле ние муници</w:t>
            </w:r>
            <w:r w:rsidRPr="006053F3">
              <w:rPr>
                <w:rStyle w:val="FontStyle62"/>
                <w:sz w:val="12"/>
                <w:szCs w:val="12"/>
              </w:rPr>
              <w:softHyphen/>
              <w:t>пальной) услуги</w:t>
            </w:r>
          </w:p>
        </w:tc>
        <w:tc>
          <w:tcPr>
            <w:tcW w:w="807" w:type="pct"/>
            <w:vMerge w:val="restart"/>
            <w:tcBorders>
              <w:top w:val="single" w:sz="6" w:space="0" w:color="auto"/>
              <w:left w:val="single" w:sz="6" w:space="0" w:color="auto"/>
              <w:right w:val="single" w:sz="6" w:space="0" w:color="auto"/>
            </w:tcBorders>
            <w:vAlign w:val="center"/>
          </w:tcPr>
          <w:p w:rsidR="00EC459E" w:rsidRPr="006053F3" w:rsidRDefault="00EC459E" w:rsidP="006053F3">
            <w:pPr>
              <w:pStyle w:val="aff1"/>
              <w:jc w:val="center"/>
              <w:rPr>
                <w:rStyle w:val="FontStyle62"/>
                <w:sz w:val="12"/>
                <w:szCs w:val="12"/>
              </w:rPr>
            </w:pPr>
            <w:r w:rsidRPr="006053F3">
              <w:rPr>
                <w:rStyle w:val="FontStyle62"/>
                <w:sz w:val="12"/>
                <w:szCs w:val="12"/>
              </w:rPr>
              <w:t>Уполномоченный орган / ГИС / ПГС</w:t>
            </w:r>
          </w:p>
        </w:tc>
        <w:tc>
          <w:tcPr>
            <w:tcW w:w="684" w:type="pct"/>
            <w:vMerge w:val="restart"/>
            <w:tcBorders>
              <w:top w:val="single" w:sz="6" w:space="0" w:color="auto"/>
              <w:left w:val="single" w:sz="6" w:space="0" w:color="auto"/>
              <w:right w:val="single" w:sz="6" w:space="0" w:color="auto"/>
            </w:tcBorders>
            <w:vAlign w:val="center"/>
          </w:tcPr>
          <w:p w:rsidR="00EC459E" w:rsidRPr="006053F3" w:rsidRDefault="00EC459E" w:rsidP="006053F3">
            <w:pPr>
              <w:pStyle w:val="aff1"/>
              <w:jc w:val="center"/>
              <w:rPr>
                <w:rFonts w:ascii="Times New Roman" w:hAnsi="Times New Roman" w:cs="Times New Roman"/>
                <w:sz w:val="12"/>
                <w:szCs w:val="12"/>
              </w:rPr>
            </w:pPr>
          </w:p>
        </w:tc>
        <w:tc>
          <w:tcPr>
            <w:tcW w:w="711" w:type="pct"/>
            <w:vMerge w:val="restart"/>
            <w:tcBorders>
              <w:top w:val="single" w:sz="6" w:space="0" w:color="auto"/>
              <w:left w:val="single" w:sz="6" w:space="0" w:color="auto"/>
              <w:right w:val="single" w:sz="6" w:space="0" w:color="auto"/>
            </w:tcBorders>
            <w:vAlign w:val="center"/>
          </w:tcPr>
          <w:p w:rsidR="00EC459E" w:rsidRPr="006053F3" w:rsidRDefault="00EC459E" w:rsidP="00EC459E">
            <w:pPr>
              <w:pStyle w:val="aff1"/>
              <w:jc w:val="center"/>
              <w:rPr>
                <w:rStyle w:val="FontStyle62"/>
                <w:sz w:val="12"/>
                <w:szCs w:val="12"/>
              </w:rPr>
            </w:pPr>
            <w:r w:rsidRPr="006053F3">
              <w:rPr>
                <w:rStyle w:val="FontStyle62"/>
                <w:sz w:val="12"/>
                <w:szCs w:val="12"/>
              </w:rPr>
              <w:t>регистрация заявления</w:t>
            </w:r>
            <w:r>
              <w:rPr>
                <w:rStyle w:val="FontStyle62"/>
                <w:sz w:val="12"/>
                <w:szCs w:val="12"/>
              </w:rPr>
              <w:t xml:space="preserve"> и документов в ГИС (присвоение номера и датирование); назначение </w:t>
            </w:r>
            <w:r w:rsidRPr="006053F3">
              <w:rPr>
                <w:rStyle w:val="FontStyle62"/>
                <w:sz w:val="12"/>
                <w:szCs w:val="12"/>
              </w:rPr>
              <w:t>должн</w:t>
            </w:r>
            <w:r>
              <w:rPr>
                <w:rStyle w:val="FontStyle62"/>
                <w:sz w:val="12"/>
                <w:szCs w:val="12"/>
              </w:rPr>
              <w:t xml:space="preserve">остного лица, ответственного за предоставление </w:t>
            </w:r>
            <w:r w:rsidRPr="006053F3">
              <w:rPr>
                <w:rStyle w:val="FontStyle62"/>
                <w:sz w:val="12"/>
                <w:szCs w:val="12"/>
              </w:rPr>
              <w:t>муниципальной  услуги, и передача ему документов</w:t>
            </w:r>
          </w:p>
        </w:tc>
      </w:tr>
      <w:tr w:rsidR="009E3FA4" w:rsidRPr="006053F3" w:rsidTr="002954D1">
        <w:tc>
          <w:tcPr>
            <w:tcW w:w="693" w:type="pct"/>
            <w:vMerge/>
            <w:tcBorders>
              <w:left w:val="single" w:sz="6" w:space="0" w:color="auto"/>
              <w:right w:val="single" w:sz="6" w:space="0" w:color="auto"/>
            </w:tcBorders>
            <w:vAlign w:val="center"/>
          </w:tcPr>
          <w:p w:rsidR="00EC459E" w:rsidRPr="006053F3" w:rsidRDefault="00EC459E" w:rsidP="006053F3">
            <w:pPr>
              <w:pStyle w:val="aff1"/>
              <w:jc w:val="center"/>
              <w:rPr>
                <w:rFonts w:ascii="Times New Roman" w:hAnsi="Times New Roman" w:cs="Times New Roman"/>
                <w:sz w:val="12"/>
                <w:szCs w:val="12"/>
              </w:rPr>
            </w:pPr>
          </w:p>
        </w:tc>
        <w:tc>
          <w:tcPr>
            <w:tcW w:w="697" w:type="pct"/>
            <w:tcBorders>
              <w:top w:val="single" w:sz="6" w:space="0" w:color="auto"/>
              <w:left w:val="single" w:sz="6" w:space="0" w:color="auto"/>
              <w:bottom w:val="single" w:sz="6" w:space="0" w:color="auto"/>
              <w:right w:val="single" w:sz="6" w:space="0" w:color="auto"/>
            </w:tcBorders>
            <w:vAlign w:val="center"/>
          </w:tcPr>
          <w:p w:rsidR="00EC459E" w:rsidRPr="006053F3" w:rsidRDefault="00EC459E" w:rsidP="006053F3">
            <w:pPr>
              <w:pStyle w:val="aff1"/>
              <w:jc w:val="center"/>
              <w:rPr>
                <w:rStyle w:val="FontStyle62"/>
                <w:sz w:val="12"/>
                <w:szCs w:val="12"/>
              </w:rPr>
            </w:pPr>
            <w:r w:rsidRPr="006053F3">
              <w:rPr>
                <w:rStyle w:val="FontStyle62"/>
                <w:sz w:val="12"/>
                <w:szCs w:val="12"/>
              </w:rPr>
              <w:t>Принятие решения об отказе в приеме документов, в случае выявления оснований для отказа в приеме документов</w:t>
            </w:r>
          </w:p>
        </w:tc>
        <w:tc>
          <w:tcPr>
            <w:tcW w:w="697" w:type="pct"/>
            <w:vMerge/>
            <w:tcBorders>
              <w:left w:val="single" w:sz="6" w:space="0" w:color="auto"/>
              <w:right w:val="single" w:sz="6" w:space="0" w:color="auto"/>
            </w:tcBorders>
            <w:vAlign w:val="center"/>
          </w:tcPr>
          <w:p w:rsidR="00EC459E" w:rsidRPr="006053F3" w:rsidRDefault="00EC459E" w:rsidP="006053F3">
            <w:pPr>
              <w:pStyle w:val="aff1"/>
              <w:jc w:val="center"/>
              <w:rPr>
                <w:rFonts w:ascii="Times New Roman" w:hAnsi="Times New Roman" w:cs="Times New Roman"/>
                <w:sz w:val="12"/>
                <w:szCs w:val="12"/>
              </w:rPr>
            </w:pPr>
          </w:p>
        </w:tc>
        <w:tc>
          <w:tcPr>
            <w:tcW w:w="711" w:type="pct"/>
            <w:vMerge/>
            <w:tcBorders>
              <w:left w:val="single" w:sz="6" w:space="0" w:color="auto"/>
              <w:bottom w:val="single" w:sz="6" w:space="0" w:color="auto"/>
              <w:right w:val="single" w:sz="6" w:space="0" w:color="auto"/>
            </w:tcBorders>
            <w:vAlign w:val="center"/>
          </w:tcPr>
          <w:p w:rsidR="00EC459E" w:rsidRPr="006053F3" w:rsidRDefault="00EC459E" w:rsidP="006053F3">
            <w:pPr>
              <w:pStyle w:val="aff1"/>
              <w:jc w:val="center"/>
              <w:rPr>
                <w:rFonts w:ascii="Times New Roman" w:hAnsi="Times New Roman" w:cs="Times New Roman"/>
                <w:sz w:val="12"/>
                <w:szCs w:val="12"/>
              </w:rPr>
            </w:pPr>
          </w:p>
        </w:tc>
        <w:tc>
          <w:tcPr>
            <w:tcW w:w="807" w:type="pct"/>
            <w:vMerge/>
            <w:tcBorders>
              <w:left w:val="single" w:sz="6" w:space="0" w:color="auto"/>
              <w:bottom w:val="single" w:sz="6" w:space="0" w:color="auto"/>
              <w:right w:val="single" w:sz="6" w:space="0" w:color="auto"/>
            </w:tcBorders>
            <w:vAlign w:val="center"/>
          </w:tcPr>
          <w:p w:rsidR="00EC459E" w:rsidRPr="006053F3" w:rsidRDefault="00EC459E" w:rsidP="006053F3">
            <w:pPr>
              <w:pStyle w:val="aff1"/>
              <w:jc w:val="center"/>
              <w:rPr>
                <w:rFonts w:ascii="Times New Roman" w:hAnsi="Times New Roman" w:cs="Times New Roman"/>
                <w:sz w:val="12"/>
                <w:szCs w:val="12"/>
              </w:rPr>
            </w:pPr>
          </w:p>
        </w:tc>
        <w:tc>
          <w:tcPr>
            <w:tcW w:w="684" w:type="pct"/>
            <w:vMerge/>
            <w:tcBorders>
              <w:left w:val="single" w:sz="6" w:space="0" w:color="auto"/>
              <w:right w:val="single" w:sz="6" w:space="0" w:color="auto"/>
            </w:tcBorders>
            <w:vAlign w:val="center"/>
          </w:tcPr>
          <w:p w:rsidR="00EC459E" w:rsidRPr="006053F3" w:rsidRDefault="00EC459E" w:rsidP="006053F3">
            <w:pPr>
              <w:pStyle w:val="aff1"/>
              <w:jc w:val="center"/>
              <w:rPr>
                <w:rFonts w:ascii="Times New Roman" w:hAnsi="Times New Roman" w:cs="Times New Roman"/>
                <w:sz w:val="12"/>
                <w:szCs w:val="12"/>
              </w:rPr>
            </w:pPr>
          </w:p>
        </w:tc>
        <w:tc>
          <w:tcPr>
            <w:tcW w:w="711" w:type="pct"/>
            <w:vMerge/>
            <w:tcBorders>
              <w:left w:val="single" w:sz="6" w:space="0" w:color="auto"/>
              <w:right w:val="single" w:sz="6" w:space="0" w:color="auto"/>
            </w:tcBorders>
            <w:vAlign w:val="center"/>
          </w:tcPr>
          <w:p w:rsidR="00EC459E" w:rsidRPr="006053F3" w:rsidRDefault="00EC459E" w:rsidP="006053F3">
            <w:pPr>
              <w:pStyle w:val="aff1"/>
              <w:jc w:val="center"/>
              <w:rPr>
                <w:rFonts w:ascii="Times New Roman" w:hAnsi="Times New Roman" w:cs="Times New Roman"/>
                <w:sz w:val="12"/>
                <w:szCs w:val="12"/>
              </w:rPr>
            </w:pPr>
          </w:p>
        </w:tc>
      </w:tr>
      <w:tr w:rsidR="009E3FA4" w:rsidRPr="006053F3" w:rsidTr="002954D1">
        <w:tc>
          <w:tcPr>
            <w:tcW w:w="693" w:type="pct"/>
            <w:vMerge/>
            <w:tcBorders>
              <w:left w:val="single" w:sz="6" w:space="0" w:color="auto"/>
              <w:bottom w:val="single" w:sz="6" w:space="0" w:color="auto"/>
              <w:right w:val="single" w:sz="6" w:space="0" w:color="auto"/>
            </w:tcBorders>
            <w:vAlign w:val="center"/>
          </w:tcPr>
          <w:p w:rsidR="00EC459E" w:rsidRPr="006053F3" w:rsidRDefault="00EC459E" w:rsidP="006053F3">
            <w:pPr>
              <w:pStyle w:val="aff1"/>
              <w:jc w:val="center"/>
              <w:rPr>
                <w:rFonts w:ascii="Times New Roman" w:hAnsi="Times New Roman" w:cs="Times New Roman"/>
                <w:sz w:val="12"/>
                <w:szCs w:val="12"/>
              </w:rPr>
            </w:pPr>
          </w:p>
        </w:tc>
        <w:tc>
          <w:tcPr>
            <w:tcW w:w="697" w:type="pct"/>
            <w:tcBorders>
              <w:top w:val="single" w:sz="6" w:space="0" w:color="auto"/>
              <w:left w:val="single" w:sz="6" w:space="0" w:color="auto"/>
              <w:bottom w:val="single" w:sz="6" w:space="0" w:color="auto"/>
              <w:right w:val="single" w:sz="6" w:space="0" w:color="auto"/>
            </w:tcBorders>
            <w:vAlign w:val="center"/>
          </w:tcPr>
          <w:p w:rsidR="00EC459E" w:rsidRPr="006053F3" w:rsidRDefault="00EC459E" w:rsidP="006053F3">
            <w:pPr>
              <w:pStyle w:val="aff1"/>
              <w:jc w:val="center"/>
              <w:rPr>
                <w:rStyle w:val="FontStyle62"/>
                <w:sz w:val="12"/>
                <w:szCs w:val="12"/>
              </w:rPr>
            </w:pPr>
            <w:r w:rsidRPr="006053F3">
              <w:rPr>
                <w:rStyle w:val="FontStyle62"/>
                <w:sz w:val="12"/>
                <w:szCs w:val="12"/>
              </w:rPr>
              <w:t>Регистрация заявления, в случае отсутствия оснований для отказа в приеме документов</w:t>
            </w:r>
          </w:p>
        </w:tc>
        <w:tc>
          <w:tcPr>
            <w:tcW w:w="697" w:type="pct"/>
            <w:vMerge/>
            <w:tcBorders>
              <w:left w:val="single" w:sz="6" w:space="0" w:color="auto"/>
              <w:bottom w:val="single" w:sz="6" w:space="0" w:color="auto"/>
              <w:right w:val="single" w:sz="6" w:space="0" w:color="auto"/>
            </w:tcBorders>
            <w:vAlign w:val="center"/>
          </w:tcPr>
          <w:p w:rsidR="00EC459E" w:rsidRPr="006053F3" w:rsidRDefault="00EC459E" w:rsidP="006053F3">
            <w:pPr>
              <w:pStyle w:val="aff1"/>
              <w:jc w:val="center"/>
              <w:rPr>
                <w:rFonts w:ascii="Times New Roman" w:hAnsi="Times New Roman" w:cs="Times New Roman"/>
                <w:sz w:val="12"/>
                <w:szCs w:val="12"/>
              </w:rPr>
            </w:pPr>
          </w:p>
        </w:tc>
        <w:tc>
          <w:tcPr>
            <w:tcW w:w="711" w:type="pct"/>
            <w:tcBorders>
              <w:top w:val="single" w:sz="6" w:space="0" w:color="auto"/>
              <w:left w:val="single" w:sz="6" w:space="0" w:color="auto"/>
              <w:bottom w:val="single" w:sz="6" w:space="0" w:color="auto"/>
              <w:right w:val="single" w:sz="6" w:space="0" w:color="auto"/>
            </w:tcBorders>
            <w:vAlign w:val="center"/>
          </w:tcPr>
          <w:p w:rsidR="00EC459E" w:rsidRPr="006053F3" w:rsidRDefault="00EC459E" w:rsidP="006053F3">
            <w:pPr>
              <w:pStyle w:val="aff1"/>
              <w:jc w:val="center"/>
              <w:rPr>
                <w:rStyle w:val="FontStyle62"/>
                <w:sz w:val="12"/>
                <w:szCs w:val="12"/>
              </w:rPr>
            </w:pPr>
            <w:r w:rsidRPr="006053F3">
              <w:rPr>
                <w:rStyle w:val="FontStyle62"/>
                <w:sz w:val="12"/>
                <w:szCs w:val="12"/>
              </w:rPr>
              <w:t>должностное лицо</w:t>
            </w:r>
          </w:p>
          <w:p w:rsidR="00EC459E" w:rsidRPr="006053F3" w:rsidRDefault="00EC459E" w:rsidP="006053F3">
            <w:pPr>
              <w:pStyle w:val="aff1"/>
              <w:jc w:val="center"/>
              <w:rPr>
                <w:rStyle w:val="FontStyle62"/>
                <w:sz w:val="12"/>
                <w:szCs w:val="12"/>
              </w:rPr>
            </w:pPr>
            <w:r w:rsidRPr="006053F3">
              <w:rPr>
                <w:rStyle w:val="FontStyle62"/>
                <w:sz w:val="12"/>
                <w:szCs w:val="12"/>
              </w:rPr>
              <w:t>Уполномоченного органа, ответственн ое за</w:t>
            </w:r>
          </w:p>
          <w:p w:rsidR="00EC459E" w:rsidRPr="006053F3" w:rsidRDefault="00EC459E" w:rsidP="006053F3">
            <w:pPr>
              <w:pStyle w:val="aff1"/>
              <w:jc w:val="center"/>
              <w:rPr>
                <w:rStyle w:val="FontStyle62"/>
                <w:sz w:val="12"/>
                <w:szCs w:val="12"/>
              </w:rPr>
            </w:pPr>
            <w:r w:rsidRPr="006053F3">
              <w:rPr>
                <w:rStyle w:val="FontStyle62"/>
                <w:sz w:val="12"/>
                <w:szCs w:val="12"/>
              </w:rPr>
              <w:t>регистрацию корреспонде нции</w:t>
            </w:r>
          </w:p>
        </w:tc>
        <w:tc>
          <w:tcPr>
            <w:tcW w:w="807" w:type="pct"/>
            <w:tcBorders>
              <w:top w:val="single" w:sz="6" w:space="0" w:color="auto"/>
              <w:left w:val="single" w:sz="6" w:space="0" w:color="auto"/>
              <w:bottom w:val="single" w:sz="6" w:space="0" w:color="auto"/>
              <w:right w:val="single" w:sz="6" w:space="0" w:color="auto"/>
            </w:tcBorders>
            <w:vAlign w:val="center"/>
          </w:tcPr>
          <w:p w:rsidR="00EC459E" w:rsidRPr="006053F3" w:rsidRDefault="00EC459E" w:rsidP="006053F3">
            <w:pPr>
              <w:pStyle w:val="aff1"/>
              <w:jc w:val="center"/>
              <w:rPr>
                <w:rStyle w:val="FontStyle62"/>
                <w:sz w:val="12"/>
                <w:szCs w:val="12"/>
              </w:rPr>
            </w:pPr>
            <w:r w:rsidRPr="006053F3">
              <w:rPr>
                <w:rStyle w:val="FontStyle62"/>
                <w:sz w:val="12"/>
                <w:szCs w:val="12"/>
              </w:rPr>
              <w:t>Уполномоченный орган/ГИС</w:t>
            </w:r>
          </w:p>
        </w:tc>
        <w:tc>
          <w:tcPr>
            <w:tcW w:w="684" w:type="pct"/>
            <w:vMerge/>
            <w:tcBorders>
              <w:left w:val="single" w:sz="6" w:space="0" w:color="auto"/>
              <w:bottom w:val="single" w:sz="6" w:space="0" w:color="auto"/>
              <w:right w:val="single" w:sz="6" w:space="0" w:color="auto"/>
            </w:tcBorders>
            <w:vAlign w:val="center"/>
          </w:tcPr>
          <w:p w:rsidR="00EC459E" w:rsidRPr="006053F3" w:rsidRDefault="00EC459E" w:rsidP="006053F3">
            <w:pPr>
              <w:pStyle w:val="aff1"/>
              <w:jc w:val="center"/>
              <w:rPr>
                <w:rFonts w:ascii="Times New Roman" w:hAnsi="Times New Roman" w:cs="Times New Roman"/>
                <w:sz w:val="12"/>
                <w:szCs w:val="12"/>
              </w:rPr>
            </w:pPr>
          </w:p>
        </w:tc>
        <w:tc>
          <w:tcPr>
            <w:tcW w:w="711" w:type="pct"/>
            <w:vMerge/>
            <w:tcBorders>
              <w:left w:val="single" w:sz="6" w:space="0" w:color="auto"/>
              <w:bottom w:val="single" w:sz="6" w:space="0" w:color="auto"/>
              <w:right w:val="single" w:sz="6" w:space="0" w:color="auto"/>
            </w:tcBorders>
            <w:vAlign w:val="center"/>
          </w:tcPr>
          <w:p w:rsidR="00EC459E" w:rsidRPr="006053F3" w:rsidRDefault="00EC459E" w:rsidP="006053F3">
            <w:pPr>
              <w:pStyle w:val="aff1"/>
              <w:jc w:val="center"/>
              <w:rPr>
                <w:rFonts w:ascii="Times New Roman" w:hAnsi="Times New Roman" w:cs="Times New Roman"/>
                <w:sz w:val="12"/>
                <w:szCs w:val="12"/>
              </w:rPr>
            </w:pPr>
          </w:p>
        </w:tc>
      </w:tr>
      <w:tr w:rsidR="00EC459E" w:rsidRPr="006053F3" w:rsidTr="00EC459E">
        <w:tc>
          <w:tcPr>
            <w:tcW w:w="5000" w:type="pct"/>
            <w:gridSpan w:val="7"/>
            <w:tcBorders>
              <w:top w:val="single" w:sz="6" w:space="0" w:color="auto"/>
              <w:left w:val="single" w:sz="6" w:space="0" w:color="auto"/>
              <w:bottom w:val="single" w:sz="6" w:space="0" w:color="auto"/>
              <w:right w:val="single" w:sz="6" w:space="0" w:color="auto"/>
            </w:tcBorders>
            <w:vAlign w:val="center"/>
          </w:tcPr>
          <w:p w:rsidR="00EC459E" w:rsidRPr="006053F3" w:rsidRDefault="00EC459E" w:rsidP="00EC459E">
            <w:pPr>
              <w:pStyle w:val="aff1"/>
              <w:jc w:val="center"/>
              <w:rPr>
                <w:rFonts w:ascii="Times New Roman" w:hAnsi="Times New Roman" w:cs="Times New Roman"/>
                <w:sz w:val="12"/>
                <w:szCs w:val="12"/>
              </w:rPr>
            </w:pPr>
            <w:r w:rsidRPr="006053F3">
              <w:rPr>
                <w:rStyle w:val="FontStyle62"/>
                <w:sz w:val="12"/>
                <w:szCs w:val="12"/>
              </w:rPr>
              <w:t>2.</w:t>
            </w:r>
            <w:r>
              <w:rPr>
                <w:rStyle w:val="FontStyle62"/>
                <w:sz w:val="12"/>
                <w:szCs w:val="12"/>
              </w:rPr>
              <w:t xml:space="preserve"> </w:t>
            </w:r>
            <w:r w:rsidRPr="006053F3">
              <w:rPr>
                <w:rStyle w:val="FontStyle62"/>
                <w:sz w:val="12"/>
                <w:szCs w:val="12"/>
              </w:rPr>
              <w:t>Получение сведений посредством СМЭВ</w:t>
            </w:r>
          </w:p>
        </w:tc>
      </w:tr>
      <w:tr w:rsidR="009E3FA4" w:rsidRPr="006053F3" w:rsidTr="002954D1">
        <w:trPr>
          <w:trHeight w:val="105"/>
        </w:trPr>
        <w:tc>
          <w:tcPr>
            <w:tcW w:w="693" w:type="pct"/>
            <w:vMerge w:val="restart"/>
            <w:tcBorders>
              <w:top w:val="single" w:sz="6" w:space="0" w:color="auto"/>
              <w:left w:val="single" w:sz="6" w:space="0" w:color="auto"/>
              <w:right w:val="single" w:sz="6" w:space="0" w:color="auto"/>
            </w:tcBorders>
            <w:vAlign w:val="center"/>
          </w:tcPr>
          <w:p w:rsidR="00EC459E" w:rsidRPr="006053F3" w:rsidRDefault="00EC459E" w:rsidP="00EC459E">
            <w:pPr>
              <w:pStyle w:val="aff1"/>
              <w:jc w:val="center"/>
              <w:rPr>
                <w:rStyle w:val="FontStyle62"/>
                <w:sz w:val="12"/>
                <w:szCs w:val="12"/>
              </w:rPr>
            </w:pPr>
            <w:r>
              <w:rPr>
                <w:rStyle w:val="FontStyle62"/>
                <w:sz w:val="12"/>
                <w:szCs w:val="12"/>
              </w:rPr>
              <w:t xml:space="preserve">Пакет </w:t>
            </w:r>
            <w:r w:rsidRPr="006053F3">
              <w:rPr>
                <w:rStyle w:val="FontStyle62"/>
                <w:sz w:val="12"/>
                <w:szCs w:val="12"/>
              </w:rPr>
              <w:t>зарегистрированных документов, поступивших должностному лицу, ответственному за предоставление муниципальной услуги</w:t>
            </w:r>
          </w:p>
        </w:tc>
        <w:tc>
          <w:tcPr>
            <w:tcW w:w="697" w:type="pct"/>
            <w:tcBorders>
              <w:top w:val="single" w:sz="6" w:space="0" w:color="auto"/>
              <w:left w:val="single" w:sz="6" w:space="0" w:color="auto"/>
              <w:bottom w:val="single" w:sz="6" w:space="0" w:color="auto"/>
              <w:right w:val="single" w:sz="6" w:space="0" w:color="auto"/>
            </w:tcBorders>
            <w:vAlign w:val="center"/>
          </w:tcPr>
          <w:p w:rsidR="00EC459E" w:rsidRPr="006053F3" w:rsidRDefault="00EC459E" w:rsidP="006053F3">
            <w:pPr>
              <w:pStyle w:val="aff1"/>
              <w:jc w:val="center"/>
              <w:rPr>
                <w:rStyle w:val="FontStyle62"/>
                <w:sz w:val="12"/>
                <w:szCs w:val="12"/>
              </w:rPr>
            </w:pPr>
            <w:r w:rsidRPr="006053F3">
              <w:rPr>
                <w:rStyle w:val="FontStyle62"/>
                <w:sz w:val="12"/>
                <w:szCs w:val="12"/>
              </w:rPr>
              <w:t xml:space="preserve">направление межведомственных запросов </w:t>
            </w:r>
            <w:r>
              <w:rPr>
                <w:rStyle w:val="FontStyle62"/>
                <w:sz w:val="12"/>
                <w:szCs w:val="12"/>
              </w:rPr>
              <w:t xml:space="preserve">в </w:t>
            </w:r>
            <w:r w:rsidRPr="006053F3">
              <w:rPr>
                <w:rStyle w:val="FontStyle62"/>
                <w:sz w:val="12"/>
                <w:szCs w:val="12"/>
              </w:rPr>
              <w:t>органы и организации</w:t>
            </w:r>
          </w:p>
        </w:tc>
        <w:tc>
          <w:tcPr>
            <w:tcW w:w="697" w:type="pct"/>
            <w:tcBorders>
              <w:top w:val="single" w:sz="6" w:space="0" w:color="auto"/>
              <w:left w:val="single" w:sz="6" w:space="0" w:color="auto"/>
              <w:bottom w:val="single" w:sz="6" w:space="0" w:color="auto"/>
              <w:right w:val="single" w:sz="6" w:space="0" w:color="auto"/>
            </w:tcBorders>
            <w:vAlign w:val="center"/>
          </w:tcPr>
          <w:p w:rsidR="00EC459E" w:rsidRPr="006053F3" w:rsidRDefault="00EC459E" w:rsidP="00EC459E">
            <w:pPr>
              <w:pStyle w:val="aff1"/>
              <w:jc w:val="center"/>
              <w:rPr>
                <w:rStyle w:val="FontStyle62"/>
                <w:sz w:val="12"/>
                <w:szCs w:val="12"/>
              </w:rPr>
            </w:pPr>
            <w:r>
              <w:rPr>
                <w:rStyle w:val="FontStyle62"/>
                <w:sz w:val="12"/>
                <w:szCs w:val="12"/>
              </w:rPr>
              <w:t xml:space="preserve">в день </w:t>
            </w:r>
            <w:r w:rsidRPr="006053F3">
              <w:rPr>
                <w:rStyle w:val="FontStyle62"/>
                <w:sz w:val="12"/>
                <w:szCs w:val="12"/>
              </w:rPr>
              <w:t>регистрации заявления и документов</w:t>
            </w:r>
          </w:p>
        </w:tc>
        <w:tc>
          <w:tcPr>
            <w:tcW w:w="711" w:type="pct"/>
            <w:tcBorders>
              <w:top w:val="single" w:sz="6" w:space="0" w:color="auto"/>
              <w:left w:val="single" w:sz="6" w:space="0" w:color="auto"/>
              <w:bottom w:val="single" w:sz="6" w:space="0" w:color="auto"/>
              <w:right w:val="single" w:sz="6" w:space="0" w:color="auto"/>
            </w:tcBorders>
            <w:vAlign w:val="center"/>
          </w:tcPr>
          <w:p w:rsidR="00EC459E" w:rsidRPr="006053F3" w:rsidRDefault="00EC459E" w:rsidP="006053F3">
            <w:pPr>
              <w:pStyle w:val="aff1"/>
              <w:jc w:val="center"/>
              <w:rPr>
                <w:rStyle w:val="FontStyle62"/>
                <w:sz w:val="12"/>
                <w:szCs w:val="12"/>
              </w:rPr>
            </w:pPr>
            <w:r w:rsidRPr="006053F3">
              <w:rPr>
                <w:rStyle w:val="FontStyle62"/>
                <w:sz w:val="12"/>
                <w:szCs w:val="12"/>
              </w:rPr>
              <w:t>должностное лицо</w:t>
            </w:r>
          </w:p>
          <w:p w:rsidR="00EC459E" w:rsidRPr="006053F3" w:rsidRDefault="00EC459E" w:rsidP="006053F3">
            <w:pPr>
              <w:pStyle w:val="aff1"/>
              <w:jc w:val="center"/>
              <w:rPr>
                <w:rStyle w:val="FontStyle62"/>
                <w:sz w:val="12"/>
                <w:szCs w:val="12"/>
              </w:rPr>
            </w:pPr>
            <w:r>
              <w:rPr>
                <w:rStyle w:val="FontStyle62"/>
                <w:sz w:val="12"/>
                <w:szCs w:val="12"/>
              </w:rPr>
              <w:t>Уполномоченного органа, ответствен</w:t>
            </w:r>
            <w:r>
              <w:rPr>
                <w:rStyle w:val="FontStyle62"/>
                <w:sz w:val="12"/>
                <w:szCs w:val="12"/>
              </w:rPr>
              <w:softHyphen/>
              <w:t xml:space="preserve">ное за </w:t>
            </w:r>
            <w:r w:rsidRPr="006053F3">
              <w:rPr>
                <w:rStyle w:val="FontStyle62"/>
                <w:sz w:val="12"/>
                <w:szCs w:val="12"/>
              </w:rPr>
              <w:t>предоставление муниципальной услуги</w:t>
            </w:r>
          </w:p>
        </w:tc>
        <w:tc>
          <w:tcPr>
            <w:tcW w:w="807" w:type="pct"/>
            <w:tcBorders>
              <w:top w:val="single" w:sz="6" w:space="0" w:color="auto"/>
              <w:left w:val="single" w:sz="6" w:space="0" w:color="auto"/>
              <w:bottom w:val="single" w:sz="6" w:space="0" w:color="auto"/>
              <w:right w:val="single" w:sz="6" w:space="0" w:color="auto"/>
            </w:tcBorders>
            <w:vAlign w:val="center"/>
          </w:tcPr>
          <w:p w:rsidR="00EC459E" w:rsidRPr="006053F3" w:rsidRDefault="00EC459E" w:rsidP="006053F3">
            <w:pPr>
              <w:pStyle w:val="aff1"/>
              <w:jc w:val="center"/>
              <w:rPr>
                <w:rStyle w:val="FontStyle62"/>
                <w:sz w:val="12"/>
                <w:szCs w:val="12"/>
              </w:rPr>
            </w:pPr>
            <w:r>
              <w:rPr>
                <w:rStyle w:val="FontStyle62"/>
                <w:sz w:val="12"/>
                <w:szCs w:val="12"/>
              </w:rPr>
              <w:t>Уполномоченный орган/ГИС/ ПГС/</w:t>
            </w:r>
            <w:r w:rsidRPr="006053F3">
              <w:rPr>
                <w:rStyle w:val="FontStyle62"/>
                <w:sz w:val="12"/>
                <w:szCs w:val="12"/>
              </w:rPr>
              <w:t>СМЭВ</w:t>
            </w:r>
          </w:p>
        </w:tc>
        <w:tc>
          <w:tcPr>
            <w:tcW w:w="684" w:type="pct"/>
            <w:vMerge w:val="restart"/>
            <w:tcBorders>
              <w:top w:val="single" w:sz="6" w:space="0" w:color="auto"/>
              <w:left w:val="single" w:sz="6" w:space="0" w:color="auto"/>
              <w:right w:val="single" w:sz="6" w:space="0" w:color="auto"/>
            </w:tcBorders>
            <w:vAlign w:val="center"/>
          </w:tcPr>
          <w:p w:rsidR="00EC459E" w:rsidRPr="006053F3" w:rsidRDefault="00EC459E" w:rsidP="006053F3">
            <w:pPr>
              <w:pStyle w:val="aff1"/>
              <w:jc w:val="center"/>
              <w:rPr>
                <w:rStyle w:val="FontStyle62"/>
                <w:sz w:val="12"/>
                <w:szCs w:val="12"/>
              </w:rPr>
            </w:pPr>
            <w:r>
              <w:rPr>
                <w:rStyle w:val="FontStyle62"/>
                <w:sz w:val="12"/>
                <w:szCs w:val="12"/>
              </w:rPr>
              <w:t xml:space="preserve">Отсутствие </w:t>
            </w:r>
            <w:r w:rsidRPr="006053F3">
              <w:rPr>
                <w:rStyle w:val="FontStyle62"/>
                <w:sz w:val="12"/>
                <w:szCs w:val="12"/>
              </w:rPr>
              <w:t>документе в,</w:t>
            </w:r>
          </w:p>
          <w:p w:rsidR="00EC459E" w:rsidRPr="006053F3" w:rsidRDefault="00EC459E" w:rsidP="006053F3">
            <w:pPr>
              <w:pStyle w:val="aff1"/>
              <w:jc w:val="center"/>
              <w:rPr>
                <w:rStyle w:val="FontStyle62"/>
                <w:sz w:val="12"/>
                <w:szCs w:val="12"/>
              </w:rPr>
            </w:pPr>
            <w:r w:rsidRPr="006053F3">
              <w:rPr>
                <w:rStyle w:val="FontStyle62"/>
                <w:sz w:val="12"/>
                <w:szCs w:val="12"/>
              </w:rPr>
              <w:t>необходим ых для предоставл ения муниципальной услуги, находящихся в распоряжении государственных органов, организаций</w:t>
            </w:r>
          </w:p>
        </w:tc>
        <w:tc>
          <w:tcPr>
            <w:tcW w:w="711" w:type="pct"/>
            <w:tcBorders>
              <w:top w:val="single" w:sz="6" w:space="0" w:color="auto"/>
              <w:left w:val="single" w:sz="6" w:space="0" w:color="auto"/>
              <w:bottom w:val="single" w:sz="6" w:space="0" w:color="auto"/>
              <w:right w:val="single" w:sz="6" w:space="0" w:color="auto"/>
            </w:tcBorders>
            <w:vAlign w:val="center"/>
          </w:tcPr>
          <w:p w:rsidR="00EC459E" w:rsidRPr="006053F3" w:rsidRDefault="00EC459E" w:rsidP="006053F3">
            <w:pPr>
              <w:pStyle w:val="aff1"/>
              <w:jc w:val="center"/>
              <w:rPr>
                <w:rStyle w:val="FontStyle62"/>
                <w:sz w:val="12"/>
                <w:szCs w:val="12"/>
              </w:rPr>
            </w:pPr>
            <w:r w:rsidRPr="006053F3">
              <w:rPr>
                <w:rStyle w:val="FontStyle62"/>
                <w:sz w:val="12"/>
                <w:szCs w:val="12"/>
              </w:rPr>
              <w:t>направление межведомствен</w:t>
            </w:r>
            <w:r w:rsidRPr="006053F3">
              <w:rPr>
                <w:rStyle w:val="FontStyle62"/>
                <w:sz w:val="12"/>
                <w:szCs w:val="12"/>
              </w:rPr>
              <w:softHyphen/>
              <w:t>ного запроса в органы</w:t>
            </w:r>
          </w:p>
          <w:p w:rsidR="00EC459E" w:rsidRPr="006053F3" w:rsidRDefault="00EC459E" w:rsidP="006053F3">
            <w:pPr>
              <w:pStyle w:val="aff1"/>
              <w:jc w:val="center"/>
              <w:rPr>
                <w:rStyle w:val="FontStyle62"/>
                <w:sz w:val="12"/>
                <w:szCs w:val="12"/>
              </w:rPr>
            </w:pPr>
            <w:r w:rsidRPr="006053F3">
              <w:rPr>
                <w:rStyle w:val="FontStyle62"/>
                <w:sz w:val="12"/>
                <w:szCs w:val="12"/>
              </w:rPr>
              <w:t>(организации), предоставляющие документы (сведения),</w:t>
            </w:r>
            <w:r>
              <w:rPr>
                <w:rStyle w:val="FontStyle62"/>
                <w:sz w:val="12"/>
                <w:szCs w:val="12"/>
              </w:rPr>
              <w:t xml:space="preserve"> </w:t>
            </w:r>
            <w:r w:rsidRPr="006053F3">
              <w:rPr>
                <w:rStyle w:val="FontStyle62"/>
                <w:sz w:val="12"/>
                <w:szCs w:val="12"/>
              </w:rPr>
              <w:t>предусмотренные  пунктом 2.16 Административного регламента в том числе с использованием СМЭВ</w:t>
            </w:r>
          </w:p>
        </w:tc>
      </w:tr>
      <w:tr w:rsidR="009E3FA4" w:rsidRPr="006053F3" w:rsidTr="002954D1">
        <w:trPr>
          <w:trHeight w:val="1947"/>
        </w:trPr>
        <w:tc>
          <w:tcPr>
            <w:tcW w:w="693" w:type="pct"/>
            <w:vMerge/>
            <w:tcBorders>
              <w:left w:val="single" w:sz="6" w:space="0" w:color="auto"/>
              <w:bottom w:val="nil"/>
              <w:right w:val="single" w:sz="6" w:space="0" w:color="auto"/>
            </w:tcBorders>
            <w:vAlign w:val="center"/>
          </w:tcPr>
          <w:p w:rsidR="00EC459E" w:rsidRPr="006053F3" w:rsidRDefault="00EC459E" w:rsidP="006053F3">
            <w:pPr>
              <w:pStyle w:val="aff1"/>
              <w:jc w:val="center"/>
              <w:rPr>
                <w:rFonts w:ascii="Times New Roman" w:hAnsi="Times New Roman" w:cs="Times New Roman"/>
                <w:sz w:val="12"/>
                <w:szCs w:val="12"/>
              </w:rPr>
            </w:pPr>
          </w:p>
        </w:tc>
        <w:tc>
          <w:tcPr>
            <w:tcW w:w="697" w:type="pct"/>
            <w:tcBorders>
              <w:top w:val="single" w:sz="6" w:space="0" w:color="auto"/>
              <w:left w:val="single" w:sz="6" w:space="0" w:color="auto"/>
              <w:bottom w:val="nil"/>
              <w:right w:val="single" w:sz="6" w:space="0" w:color="auto"/>
            </w:tcBorders>
            <w:vAlign w:val="center"/>
          </w:tcPr>
          <w:p w:rsidR="00EC459E" w:rsidRPr="006053F3" w:rsidRDefault="00EC459E" w:rsidP="00EC459E">
            <w:pPr>
              <w:pStyle w:val="aff1"/>
              <w:jc w:val="center"/>
              <w:rPr>
                <w:rStyle w:val="FontStyle62"/>
                <w:sz w:val="12"/>
                <w:szCs w:val="12"/>
              </w:rPr>
            </w:pPr>
            <w:r>
              <w:rPr>
                <w:rStyle w:val="FontStyle62"/>
                <w:sz w:val="12"/>
                <w:szCs w:val="12"/>
              </w:rPr>
              <w:t xml:space="preserve">получение ответов на межведомственные запросы, формирование полного комплекта </w:t>
            </w:r>
            <w:r w:rsidRPr="006053F3">
              <w:rPr>
                <w:rStyle w:val="FontStyle62"/>
                <w:sz w:val="12"/>
                <w:szCs w:val="12"/>
              </w:rPr>
              <w:t>документов</w:t>
            </w:r>
          </w:p>
        </w:tc>
        <w:tc>
          <w:tcPr>
            <w:tcW w:w="697" w:type="pct"/>
            <w:tcBorders>
              <w:top w:val="single" w:sz="6" w:space="0" w:color="auto"/>
              <w:left w:val="single" w:sz="6" w:space="0" w:color="auto"/>
              <w:bottom w:val="nil"/>
              <w:right w:val="single" w:sz="6" w:space="0" w:color="auto"/>
            </w:tcBorders>
            <w:vAlign w:val="center"/>
          </w:tcPr>
          <w:p w:rsidR="00EC459E" w:rsidRPr="006053F3" w:rsidRDefault="00EC459E" w:rsidP="00EC459E">
            <w:pPr>
              <w:pStyle w:val="aff1"/>
              <w:jc w:val="center"/>
              <w:rPr>
                <w:rStyle w:val="FontStyle62"/>
                <w:sz w:val="12"/>
                <w:szCs w:val="12"/>
              </w:rPr>
            </w:pPr>
            <w:r>
              <w:rPr>
                <w:rStyle w:val="FontStyle62"/>
                <w:sz w:val="12"/>
                <w:szCs w:val="12"/>
              </w:rPr>
              <w:t xml:space="preserve">до 5 рабочих дня со дня </w:t>
            </w:r>
            <w:r w:rsidRPr="006053F3">
              <w:rPr>
                <w:rStyle w:val="FontStyle62"/>
                <w:sz w:val="12"/>
                <w:szCs w:val="12"/>
              </w:rPr>
              <w:t>направления</w:t>
            </w:r>
          </w:p>
          <w:p w:rsidR="00EC459E" w:rsidRPr="006053F3" w:rsidRDefault="00EC459E" w:rsidP="006053F3">
            <w:pPr>
              <w:pStyle w:val="aff1"/>
              <w:jc w:val="center"/>
              <w:rPr>
                <w:rStyle w:val="FontStyle62"/>
                <w:sz w:val="12"/>
                <w:szCs w:val="12"/>
              </w:rPr>
            </w:pPr>
            <w:r w:rsidRPr="006053F3">
              <w:rPr>
                <w:rStyle w:val="FontStyle62"/>
                <w:sz w:val="12"/>
                <w:szCs w:val="12"/>
              </w:rPr>
              <w:t>межведомственно</w:t>
            </w:r>
          </w:p>
          <w:p w:rsidR="00EC459E" w:rsidRPr="006053F3" w:rsidRDefault="00EC459E" w:rsidP="006053F3">
            <w:pPr>
              <w:pStyle w:val="aff1"/>
              <w:jc w:val="center"/>
              <w:rPr>
                <w:rStyle w:val="FontStyle62"/>
                <w:sz w:val="12"/>
                <w:szCs w:val="12"/>
              </w:rPr>
            </w:pPr>
            <w:r w:rsidRPr="006053F3">
              <w:rPr>
                <w:rStyle w:val="FontStyle62"/>
                <w:sz w:val="12"/>
                <w:szCs w:val="12"/>
              </w:rPr>
              <w:t>го запроса в орган</w:t>
            </w:r>
          </w:p>
          <w:p w:rsidR="00EC459E" w:rsidRPr="006053F3" w:rsidRDefault="00EC459E" w:rsidP="006053F3">
            <w:pPr>
              <w:pStyle w:val="aff1"/>
              <w:jc w:val="center"/>
              <w:rPr>
                <w:rStyle w:val="FontStyle62"/>
                <w:sz w:val="12"/>
                <w:szCs w:val="12"/>
              </w:rPr>
            </w:pPr>
            <w:r w:rsidRPr="006053F3">
              <w:rPr>
                <w:rStyle w:val="FontStyle62"/>
                <w:sz w:val="12"/>
                <w:szCs w:val="12"/>
              </w:rPr>
              <w:t>или организацию,</w:t>
            </w:r>
          </w:p>
          <w:p w:rsidR="00EC459E" w:rsidRPr="006053F3" w:rsidRDefault="00EC459E" w:rsidP="006053F3">
            <w:pPr>
              <w:pStyle w:val="aff1"/>
              <w:jc w:val="center"/>
              <w:rPr>
                <w:rStyle w:val="FontStyle62"/>
                <w:sz w:val="12"/>
                <w:szCs w:val="12"/>
              </w:rPr>
            </w:pPr>
            <w:r w:rsidRPr="006053F3">
              <w:rPr>
                <w:rStyle w:val="FontStyle62"/>
                <w:sz w:val="12"/>
                <w:szCs w:val="12"/>
              </w:rPr>
              <w:t>предоставляющие</w:t>
            </w:r>
          </w:p>
          <w:p w:rsidR="00EC459E" w:rsidRPr="006053F3" w:rsidRDefault="00EC459E" w:rsidP="00EC459E">
            <w:pPr>
              <w:pStyle w:val="aff1"/>
              <w:jc w:val="center"/>
              <w:rPr>
                <w:rStyle w:val="FontStyle62"/>
                <w:sz w:val="12"/>
                <w:szCs w:val="12"/>
              </w:rPr>
            </w:pPr>
            <w:r>
              <w:rPr>
                <w:rStyle w:val="FontStyle62"/>
                <w:sz w:val="12"/>
                <w:szCs w:val="12"/>
              </w:rPr>
              <w:t xml:space="preserve">документ и информацию, </w:t>
            </w:r>
            <w:r w:rsidRPr="006053F3">
              <w:rPr>
                <w:rStyle w:val="FontStyle62"/>
                <w:sz w:val="12"/>
                <w:szCs w:val="12"/>
              </w:rPr>
              <w:t>если иные сроки</w:t>
            </w:r>
          </w:p>
          <w:p w:rsidR="00EC459E" w:rsidRPr="006053F3" w:rsidRDefault="00EC459E" w:rsidP="006053F3">
            <w:pPr>
              <w:pStyle w:val="aff1"/>
              <w:jc w:val="center"/>
              <w:rPr>
                <w:rStyle w:val="FontStyle62"/>
                <w:sz w:val="12"/>
                <w:szCs w:val="12"/>
              </w:rPr>
            </w:pPr>
            <w:r w:rsidRPr="006053F3">
              <w:rPr>
                <w:rStyle w:val="FontStyle62"/>
                <w:sz w:val="12"/>
                <w:szCs w:val="12"/>
              </w:rPr>
              <w:t>не предусмотрены</w:t>
            </w:r>
          </w:p>
          <w:p w:rsidR="00EC459E" w:rsidRPr="006053F3" w:rsidRDefault="00EC459E" w:rsidP="00EC459E">
            <w:pPr>
              <w:pStyle w:val="aff1"/>
              <w:jc w:val="center"/>
              <w:rPr>
                <w:rStyle w:val="FontStyle62"/>
                <w:sz w:val="12"/>
                <w:szCs w:val="12"/>
              </w:rPr>
            </w:pPr>
            <w:r w:rsidRPr="006053F3">
              <w:rPr>
                <w:rStyle w:val="FontStyle62"/>
                <w:sz w:val="12"/>
                <w:szCs w:val="12"/>
              </w:rPr>
              <w:t>законодате</w:t>
            </w:r>
            <w:r>
              <w:rPr>
                <w:rStyle w:val="FontStyle62"/>
                <w:sz w:val="12"/>
                <w:szCs w:val="12"/>
              </w:rPr>
              <w:t>льств</w:t>
            </w:r>
            <w:r w:rsidRPr="006053F3">
              <w:rPr>
                <w:rStyle w:val="FontStyle62"/>
                <w:sz w:val="12"/>
                <w:szCs w:val="12"/>
              </w:rPr>
              <w:t>м РФ и</w:t>
            </w:r>
            <w:r>
              <w:rPr>
                <w:rStyle w:val="FontStyle62"/>
                <w:sz w:val="12"/>
                <w:szCs w:val="12"/>
              </w:rPr>
              <w:t xml:space="preserve"> </w:t>
            </w:r>
            <w:r w:rsidRPr="006053F3">
              <w:rPr>
                <w:rStyle w:val="FontStyle62"/>
                <w:sz w:val="12"/>
                <w:szCs w:val="12"/>
              </w:rPr>
              <w:t>субъекта РФ</w:t>
            </w:r>
          </w:p>
        </w:tc>
        <w:tc>
          <w:tcPr>
            <w:tcW w:w="711" w:type="pct"/>
            <w:tcBorders>
              <w:top w:val="single" w:sz="6" w:space="0" w:color="auto"/>
              <w:left w:val="single" w:sz="6" w:space="0" w:color="auto"/>
              <w:bottom w:val="nil"/>
              <w:right w:val="single" w:sz="6" w:space="0" w:color="auto"/>
            </w:tcBorders>
            <w:vAlign w:val="center"/>
          </w:tcPr>
          <w:p w:rsidR="00EC459E" w:rsidRPr="006053F3" w:rsidRDefault="00EC459E" w:rsidP="00EC459E">
            <w:pPr>
              <w:pStyle w:val="aff1"/>
              <w:jc w:val="center"/>
              <w:rPr>
                <w:rStyle w:val="FontStyle62"/>
                <w:sz w:val="12"/>
                <w:szCs w:val="12"/>
              </w:rPr>
            </w:pPr>
            <w:r w:rsidRPr="006053F3">
              <w:rPr>
                <w:rStyle w:val="FontStyle62"/>
                <w:sz w:val="12"/>
                <w:szCs w:val="12"/>
              </w:rPr>
              <w:t>Должностное</w:t>
            </w:r>
            <w:r>
              <w:rPr>
                <w:rStyle w:val="FontStyle62"/>
                <w:sz w:val="12"/>
                <w:szCs w:val="12"/>
              </w:rPr>
              <w:t xml:space="preserve"> </w:t>
            </w:r>
            <w:r w:rsidRPr="006053F3">
              <w:rPr>
                <w:rStyle w:val="FontStyle62"/>
                <w:sz w:val="12"/>
                <w:szCs w:val="12"/>
              </w:rPr>
              <w:t>лицо</w:t>
            </w:r>
            <w:r>
              <w:rPr>
                <w:rStyle w:val="FontStyle62"/>
                <w:sz w:val="12"/>
                <w:szCs w:val="12"/>
              </w:rPr>
              <w:t xml:space="preserve"> </w:t>
            </w:r>
            <w:r w:rsidRPr="006053F3">
              <w:rPr>
                <w:rStyle w:val="FontStyle62"/>
                <w:sz w:val="12"/>
                <w:szCs w:val="12"/>
              </w:rPr>
              <w:t>Уполномочеиного</w:t>
            </w:r>
            <w:r>
              <w:rPr>
                <w:rStyle w:val="FontStyle62"/>
                <w:sz w:val="12"/>
                <w:szCs w:val="12"/>
              </w:rPr>
              <w:t xml:space="preserve"> </w:t>
            </w:r>
            <w:r w:rsidRPr="006053F3">
              <w:rPr>
                <w:rStyle w:val="FontStyle62"/>
                <w:sz w:val="12"/>
                <w:szCs w:val="12"/>
              </w:rPr>
              <w:t>органа,</w:t>
            </w:r>
            <w:r>
              <w:rPr>
                <w:rStyle w:val="FontStyle62"/>
                <w:sz w:val="12"/>
                <w:szCs w:val="12"/>
              </w:rPr>
              <w:t xml:space="preserve"> </w:t>
            </w:r>
            <w:r w:rsidRPr="006053F3">
              <w:rPr>
                <w:rStyle w:val="FontStyle62"/>
                <w:sz w:val="12"/>
                <w:szCs w:val="12"/>
              </w:rPr>
              <w:t>ответственное за</w:t>
            </w:r>
            <w:r>
              <w:rPr>
                <w:rStyle w:val="FontStyle62"/>
                <w:sz w:val="12"/>
                <w:szCs w:val="12"/>
              </w:rPr>
              <w:t xml:space="preserve"> предоставление </w:t>
            </w:r>
            <w:r w:rsidRPr="006053F3">
              <w:rPr>
                <w:rStyle w:val="FontStyle62"/>
                <w:sz w:val="12"/>
                <w:szCs w:val="12"/>
              </w:rPr>
              <w:t>муниципальной услуги</w:t>
            </w:r>
          </w:p>
        </w:tc>
        <w:tc>
          <w:tcPr>
            <w:tcW w:w="807" w:type="pct"/>
            <w:tcBorders>
              <w:top w:val="single" w:sz="6" w:space="0" w:color="auto"/>
              <w:left w:val="single" w:sz="6" w:space="0" w:color="auto"/>
              <w:bottom w:val="nil"/>
              <w:right w:val="single" w:sz="6" w:space="0" w:color="auto"/>
            </w:tcBorders>
            <w:vAlign w:val="center"/>
          </w:tcPr>
          <w:p w:rsidR="00EC459E" w:rsidRPr="006053F3" w:rsidRDefault="00EC459E" w:rsidP="006053F3">
            <w:pPr>
              <w:pStyle w:val="aff1"/>
              <w:jc w:val="center"/>
              <w:rPr>
                <w:rStyle w:val="FontStyle62"/>
                <w:sz w:val="12"/>
                <w:szCs w:val="12"/>
              </w:rPr>
            </w:pPr>
            <w:r w:rsidRPr="006053F3">
              <w:rPr>
                <w:rStyle w:val="FontStyle62"/>
                <w:sz w:val="12"/>
                <w:szCs w:val="12"/>
              </w:rPr>
              <w:t>Уполномоченны</w:t>
            </w:r>
          </w:p>
          <w:p w:rsidR="00EC459E" w:rsidRPr="006053F3" w:rsidRDefault="00EC459E" w:rsidP="006053F3">
            <w:pPr>
              <w:pStyle w:val="aff1"/>
              <w:jc w:val="center"/>
              <w:rPr>
                <w:rStyle w:val="FontStyle62"/>
                <w:sz w:val="12"/>
                <w:szCs w:val="12"/>
              </w:rPr>
            </w:pPr>
            <w:r w:rsidRPr="006053F3">
              <w:rPr>
                <w:rStyle w:val="FontStyle62"/>
                <w:sz w:val="12"/>
                <w:szCs w:val="12"/>
              </w:rPr>
              <w:t>й орган) /ГИС/</w:t>
            </w:r>
          </w:p>
          <w:p w:rsidR="00EC459E" w:rsidRPr="006053F3" w:rsidRDefault="00EC459E" w:rsidP="006053F3">
            <w:pPr>
              <w:pStyle w:val="aff1"/>
              <w:jc w:val="center"/>
              <w:rPr>
                <w:rStyle w:val="FontStyle62"/>
                <w:sz w:val="12"/>
                <w:szCs w:val="12"/>
              </w:rPr>
            </w:pPr>
            <w:r w:rsidRPr="006053F3">
              <w:rPr>
                <w:rStyle w:val="FontStyle62"/>
                <w:sz w:val="12"/>
                <w:szCs w:val="12"/>
              </w:rPr>
              <w:t>ПГС / СМЭВ</w:t>
            </w:r>
          </w:p>
        </w:tc>
        <w:tc>
          <w:tcPr>
            <w:tcW w:w="684" w:type="pct"/>
            <w:vMerge/>
            <w:tcBorders>
              <w:left w:val="single" w:sz="6" w:space="0" w:color="auto"/>
              <w:bottom w:val="nil"/>
              <w:right w:val="single" w:sz="6" w:space="0" w:color="auto"/>
            </w:tcBorders>
            <w:vAlign w:val="center"/>
          </w:tcPr>
          <w:p w:rsidR="00EC459E" w:rsidRPr="006053F3" w:rsidRDefault="00EC459E" w:rsidP="006053F3">
            <w:pPr>
              <w:pStyle w:val="aff1"/>
              <w:jc w:val="center"/>
              <w:rPr>
                <w:rFonts w:ascii="Times New Roman" w:hAnsi="Times New Roman" w:cs="Times New Roman"/>
                <w:sz w:val="12"/>
                <w:szCs w:val="12"/>
              </w:rPr>
            </w:pPr>
          </w:p>
        </w:tc>
        <w:tc>
          <w:tcPr>
            <w:tcW w:w="711" w:type="pct"/>
            <w:tcBorders>
              <w:top w:val="single" w:sz="6" w:space="0" w:color="auto"/>
              <w:left w:val="single" w:sz="6" w:space="0" w:color="auto"/>
              <w:right w:val="single" w:sz="6" w:space="0" w:color="auto"/>
            </w:tcBorders>
            <w:vAlign w:val="center"/>
          </w:tcPr>
          <w:p w:rsidR="00EC459E" w:rsidRPr="006053F3" w:rsidRDefault="00EC459E" w:rsidP="00EC459E">
            <w:pPr>
              <w:pStyle w:val="aff1"/>
              <w:jc w:val="center"/>
              <w:rPr>
                <w:rStyle w:val="FontStyle62"/>
                <w:sz w:val="12"/>
                <w:szCs w:val="12"/>
              </w:rPr>
            </w:pPr>
            <w:r>
              <w:rPr>
                <w:rStyle w:val="FontStyle62"/>
                <w:sz w:val="12"/>
                <w:szCs w:val="12"/>
              </w:rPr>
              <w:t xml:space="preserve">Получение </w:t>
            </w:r>
            <w:r w:rsidRPr="006053F3">
              <w:rPr>
                <w:rStyle w:val="FontStyle62"/>
                <w:sz w:val="12"/>
                <w:szCs w:val="12"/>
              </w:rPr>
              <w:t>до</w:t>
            </w:r>
            <w:r>
              <w:rPr>
                <w:rStyle w:val="FontStyle62"/>
                <w:sz w:val="12"/>
                <w:szCs w:val="12"/>
              </w:rPr>
              <w:t xml:space="preserve">кументов (сведений), необходимых для предоставления муниципальной </w:t>
            </w:r>
            <w:r w:rsidRPr="006053F3">
              <w:rPr>
                <w:rStyle w:val="FontStyle62"/>
                <w:sz w:val="12"/>
                <w:szCs w:val="12"/>
              </w:rPr>
              <w:t>услуги</w:t>
            </w:r>
          </w:p>
        </w:tc>
      </w:tr>
      <w:tr w:rsidR="00EC459E" w:rsidRPr="006053F3" w:rsidTr="00EC459E">
        <w:tc>
          <w:tcPr>
            <w:tcW w:w="5000" w:type="pct"/>
            <w:gridSpan w:val="7"/>
            <w:tcBorders>
              <w:top w:val="single" w:sz="6" w:space="0" w:color="auto"/>
              <w:left w:val="single" w:sz="6" w:space="0" w:color="auto"/>
              <w:bottom w:val="single" w:sz="6" w:space="0" w:color="auto"/>
              <w:right w:val="single" w:sz="6" w:space="0" w:color="auto"/>
            </w:tcBorders>
            <w:vAlign w:val="center"/>
          </w:tcPr>
          <w:p w:rsidR="00EC459E" w:rsidRPr="006053F3" w:rsidRDefault="00EC459E" w:rsidP="00EC459E">
            <w:pPr>
              <w:pStyle w:val="aff1"/>
              <w:jc w:val="center"/>
              <w:rPr>
                <w:rFonts w:ascii="Times New Roman" w:hAnsi="Times New Roman" w:cs="Times New Roman"/>
                <w:sz w:val="12"/>
                <w:szCs w:val="12"/>
              </w:rPr>
            </w:pPr>
            <w:r w:rsidRPr="006053F3">
              <w:rPr>
                <w:rStyle w:val="FontStyle62"/>
                <w:sz w:val="12"/>
                <w:szCs w:val="12"/>
              </w:rPr>
              <w:t>3.</w:t>
            </w:r>
            <w:r>
              <w:rPr>
                <w:rStyle w:val="FontStyle62"/>
                <w:sz w:val="12"/>
                <w:szCs w:val="12"/>
              </w:rPr>
              <w:t xml:space="preserve"> </w:t>
            </w:r>
            <w:r w:rsidRPr="006053F3">
              <w:rPr>
                <w:rStyle w:val="FontStyle62"/>
                <w:sz w:val="12"/>
                <w:szCs w:val="12"/>
              </w:rPr>
              <w:t>Рассмотрение документов и сведений</w:t>
            </w:r>
          </w:p>
        </w:tc>
      </w:tr>
      <w:tr w:rsidR="009E3FA4" w:rsidRPr="006053F3" w:rsidTr="002954D1">
        <w:trPr>
          <w:trHeight w:val="65"/>
        </w:trPr>
        <w:tc>
          <w:tcPr>
            <w:tcW w:w="693" w:type="pct"/>
            <w:tcBorders>
              <w:top w:val="single" w:sz="6" w:space="0" w:color="auto"/>
              <w:left w:val="single" w:sz="6" w:space="0" w:color="auto"/>
              <w:bottom w:val="nil"/>
              <w:right w:val="single" w:sz="6" w:space="0" w:color="auto"/>
            </w:tcBorders>
            <w:vAlign w:val="center"/>
          </w:tcPr>
          <w:p w:rsidR="00EC459E" w:rsidRPr="006053F3" w:rsidRDefault="00EC459E" w:rsidP="00EC459E">
            <w:pPr>
              <w:pStyle w:val="aff1"/>
              <w:jc w:val="center"/>
              <w:rPr>
                <w:rStyle w:val="FontStyle62"/>
                <w:sz w:val="12"/>
                <w:szCs w:val="12"/>
              </w:rPr>
            </w:pPr>
            <w:r w:rsidRPr="006053F3">
              <w:rPr>
                <w:rStyle w:val="FontStyle62"/>
                <w:sz w:val="12"/>
                <w:szCs w:val="12"/>
              </w:rPr>
              <w:t>Пакет</w:t>
            </w:r>
            <w:r>
              <w:rPr>
                <w:rStyle w:val="FontStyle62"/>
                <w:sz w:val="12"/>
                <w:szCs w:val="12"/>
              </w:rPr>
              <w:t xml:space="preserve"> зарегистрированных документов, поступивших должностному лицу, </w:t>
            </w:r>
            <w:r w:rsidRPr="006053F3">
              <w:rPr>
                <w:rStyle w:val="FontStyle62"/>
                <w:sz w:val="12"/>
                <w:szCs w:val="12"/>
              </w:rPr>
              <w:t>ответственному за</w:t>
            </w:r>
          </w:p>
          <w:p w:rsidR="00EC459E" w:rsidRPr="006053F3" w:rsidRDefault="00EC459E" w:rsidP="006053F3">
            <w:pPr>
              <w:pStyle w:val="aff1"/>
              <w:jc w:val="center"/>
              <w:rPr>
                <w:rStyle w:val="FontStyle62"/>
                <w:sz w:val="12"/>
                <w:szCs w:val="12"/>
              </w:rPr>
            </w:pPr>
            <w:r w:rsidRPr="006053F3">
              <w:rPr>
                <w:rStyle w:val="FontStyle62"/>
                <w:sz w:val="12"/>
                <w:szCs w:val="12"/>
              </w:rPr>
              <w:t>предоставление</w:t>
            </w:r>
          </w:p>
          <w:p w:rsidR="00EC459E" w:rsidRPr="006053F3" w:rsidRDefault="00EC459E" w:rsidP="006053F3">
            <w:pPr>
              <w:pStyle w:val="aff1"/>
              <w:jc w:val="center"/>
              <w:rPr>
                <w:rStyle w:val="FontStyle62"/>
                <w:sz w:val="12"/>
                <w:szCs w:val="12"/>
              </w:rPr>
            </w:pPr>
            <w:r w:rsidRPr="006053F3">
              <w:rPr>
                <w:rStyle w:val="FontStyle62"/>
                <w:sz w:val="12"/>
                <w:szCs w:val="12"/>
              </w:rPr>
              <w:t>государственной</w:t>
            </w:r>
          </w:p>
          <w:p w:rsidR="00EC459E" w:rsidRPr="006053F3" w:rsidRDefault="00EC459E" w:rsidP="006053F3">
            <w:pPr>
              <w:pStyle w:val="aff1"/>
              <w:jc w:val="center"/>
              <w:rPr>
                <w:rStyle w:val="FontStyle62"/>
                <w:sz w:val="12"/>
                <w:szCs w:val="12"/>
              </w:rPr>
            </w:pPr>
            <w:r w:rsidRPr="006053F3">
              <w:rPr>
                <w:rStyle w:val="FontStyle62"/>
                <w:sz w:val="12"/>
                <w:szCs w:val="12"/>
              </w:rPr>
              <w:t>(муниципальной) услуги</w:t>
            </w:r>
          </w:p>
        </w:tc>
        <w:tc>
          <w:tcPr>
            <w:tcW w:w="697" w:type="pct"/>
            <w:tcBorders>
              <w:top w:val="single" w:sz="6" w:space="0" w:color="auto"/>
              <w:left w:val="single" w:sz="6" w:space="0" w:color="auto"/>
              <w:bottom w:val="nil"/>
              <w:right w:val="single" w:sz="6" w:space="0" w:color="auto"/>
            </w:tcBorders>
            <w:vAlign w:val="center"/>
          </w:tcPr>
          <w:p w:rsidR="00EC459E" w:rsidRPr="006053F3" w:rsidRDefault="00EC459E" w:rsidP="00EC459E">
            <w:pPr>
              <w:pStyle w:val="aff1"/>
              <w:jc w:val="center"/>
              <w:rPr>
                <w:rStyle w:val="FontStyle62"/>
                <w:sz w:val="12"/>
                <w:szCs w:val="12"/>
              </w:rPr>
            </w:pPr>
            <w:r>
              <w:rPr>
                <w:rStyle w:val="FontStyle62"/>
                <w:sz w:val="12"/>
                <w:szCs w:val="12"/>
              </w:rPr>
              <w:t xml:space="preserve">Проверка соответствия документов и сведений требованиям нормативных правовых </w:t>
            </w:r>
            <w:r w:rsidRPr="006053F3">
              <w:rPr>
                <w:rStyle w:val="FontStyle62"/>
                <w:sz w:val="12"/>
                <w:szCs w:val="12"/>
              </w:rPr>
              <w:t>актов</w:t>
            </w:r>
          </w:p>
        </w:tc>
        <w:tc>
          <w:tcPr>
            <w:tcW w:w="697" w:type="pct"/>
            <w:tcBorders>
              <w:top w:val="single" w:sz="6" w:space="0" w:color="auto"/>
              <w:left w:val="single" w:sz="6" w:space="0" w:color="auto"/>
              <w:right w:val="single" w:sz="6" w:space="0" w:color="auto"/>
            </w:tcBorders>
            <w:vAlign w:val="center"/>
          </w:tcPr>
          <w:p w:rsidR="00EC459E" w:rsidRPr="006053F3" w:rsidRDefault="00EC459E" w:rsidP="006053F3">
            <w:pPr>
              <w:pStyle w:val="aff1"/>
              <w:jc w:val="center"/>
              <w:rPr>
                <w:rStyle w:val="FontStyle62"/>
                <w:sz w:val="12"/>
                <w:szCs w:val="12"/>
              </w:rPr>
            </w:pPr>
            <w:r w:rsidRPr="006053F3">
              <w:rPr>
                <w:rStyle w:val="FontStyle62"/>
                <w:sz w:val="12"/>
                <w:szCs w:val="12"/>
              </w:rPr>
              <w:t>До 10 рабочих</w:t>
            </w:r>
          </w:p>
          <w:p w:rsidR="00EC459E" w:rsidRPr="006053F3" w:rsidRDefault="00EC459E" w:rsidP="006053F3">
            <w:pPr>
              <w:pStyle w:val="aff1"/>
              <w:jc w:val="center"/>
              <w:rPr>
                <w:rStyle w:val="FontStyle62"/>
                <w:sz w:val="12"/>
                <w:szCs w:val="12"/>
              </w:rPr>
            </w:pPr>
            <w:r w:rsidRPr="006053F3">
              <w:rPr>
                <w:rStyle w:val="FontStyle62"/>
                <w:sz w:val="12"/>
                <w:szCs w:val="12"/>
              </w:rPr>
              <w:t>дней</w:t>
            </w:r>
          </w:p>
        </w:tc>
        <w:tc>
          <w:tcPr>
            <w:tcW w:w="711" w:type="pct"/>
            <w:tcBorders>
              <w:top w:val="single" w:sz="6" w:space="0" w:color="auto"/>
              <w:left w:val="single" w:sz="6" w:space="0" w:color="auto"/>
              <w:right w:val="single" w:sz="6" w:space="0" w:color="auto"/>
            </w:tcBorders>
            <w:vAlign w:val="center"/>
          </w:tcPr>
          <w:p w:rsidR="00EC459E" w:rsidRPr="006053F3" w:rsidRDefault="00EC459E" w:rsidP="00EC459E">
            <w:pPr>
              <w:pStyle w:val="aff1"/>
              <w:jc w:val="center"/>
              <w:rPr>
                <w:rStyle w:val="FontStyle62"/>
                <w:sz w:val="12"/>
                <w:szCs w:val="12"/>
              </w:rPr>
            </w:pPr>
            <w:r>
              <w:rPr>
                <w:rStyle w:val="FontStyle62"/>
                <w:sz w:val="12"/>
                <w:szCs w:val="12"/>
              </w:rPr>
              <w:t xml:space="preserve">Должностное </w:t>
            </w:r>
            <w:r w:rsidRPr="006053F3">
              <w:rPr>
                <w:rStyle w:val="FontStyle62"/>
                <w:sz w:val="12"/>
                <w:szCs w:val="12"/>
              </w:rPr>
              <w:t>лицо</w:t>
            </w:r>
          </w:p>
          <w:p w:rsidR="00EC459E" w:rsidRPr="006053F3" w:rsidRDefault="00EC459E" w:rsidP="00EC459E">
            <w:pPr>
              <w:pStyle w:val="aff1"/>
              <w:jc w:val="center"/>
              <w:rPr>
                <w:rStyle w:val="FontStyle62"/>
                <w:sz w:val="12"/>
                <w:szCs w:val="12"/>
              </w:rPr>
            </w:pPr>
            <w:r>
              <w:rPr>
                <w:rStyle w:val="FontStyle62"/>
                <w:sz w:val="12"/>
                <w:szCs w:val="12"/>
              </w:rPr>
              <w:t xml:space="preserve">Уполномоченного органа, ответственное за предоставление </w:t>
            </w:r>
            <w:r w:rsidRPr="006053F3">
              <w:rPr>
                <w:rStyle w:val="FontStyle62"/>
                <w:sz w:val="12"/>
                <w:szCs w:val="12"/>
              </w:rPr>
              <w:t>муниципальной услуги</w:t>
            </w:r>
          </w:p>
        </w:tc>
        <w:tc>
          <w:tcPr>
            <w:tcW w:w="807" w:type="pct"/>
            <w:tcBorders>
              <w:top w:val="single" w:sz="6" w:space="0" w:color="auto"/>
              <w:left w:val="single" w:sz="6" w:space="0" w:color="auto"/>
              <w:right w:val="single" w:sz="6" w:space="0" w:color="auto"/>
            </w:tcBorders>
            <w:vAlign w:val="center"/>
          </w:tcPr>
          <w:p w:rsidR="00EC459E" w:rsidRPr="006053F3" w:rsidRDefault="00EC459E" w:rsidP="00EC459E">
            <w:pPr>
              <w:pStyle w:val="aff1"/>
              <w:jc w:val="center"/>
              <w:rPr>
                <w:rStyle w:val="FontStyle62"/>
                <w:sz w:val="12"/>
                <w:szCs w:val="12"/>
              </w:rPr>
            </w:pPr>
            <w:r>
              <w:rPr>
                <w:rStyle w:val="FontStyle62"/>
                <w:sz w:val="12"/>
                <w:szCs w:val="12"/>
              </w:rPr>
              <w:t>Уполномоченный орган/ГИС /</w:t>
            </w:r>
            <w:r w:rsidRPr="006053F3">
              <w:rPr>
                <w:rStyle w:val="FontStyle62"/>
                <w:sz w:val="12"/>
                <w:szCs w:val="12"/>
              </w:rPr>
              <w:t>ПГС</w:t>
            </w:r>
          </w:p>
        </w:tc>
        <w:tc>
          <w:tcPr>
            <w:tcW w:w="684" w:type="pct"/>
            <w:tcBorders>
              <w:top w:val="single" w:sz="6" w:space="0" w:color="auto"/>
              <w:left w:val="single" w:sz="6" w:space="0" w:color="auto"/>
              <w:bottom w:val="nil"/>
              <w:right w:val="single" w:sz="6" w:space="0" w:color="auto"/>
            </w:tcBorders>
            <w:vAlign w:val="center"/>
          </w:tcPr>
          <w:p w:rsidR="00EC459E" w:rsidRPr="006053F3" w:rsidRDefault="00EC459E" w:rsidP="00EC459E">
            <w:pPr>
              <w:pStyle w:val="aff1"/>
              <w:jc w:val="center"/>
              <w:rPr>
                <w:rStyle w:val="FontStyle62"/>
                <w:sz w:val="12"/>
                <w:szCs w:val="12"/>
              </w:rPr>
            </w:pPr>
            <w:r>
              <w:rPr>
                <w:rStyle w:val="FontStyle62"/>
                <w:sz w:val="12"/>
                <w:szCs w:val="12"/>
              </w:rPr>
              <w:t xml:space="preserve">Основания отказа в предоставлении муниципальной услуги, предусмотренные пунктом </w:t>
            </w:r>
            <w:r w:rsidRPr="006053F3">
              <w:rPr>
                <w:rStyle w:val="FontStyle62"/>
                <w:sz w:val="12"/>
                <w:szCs w:val="12"/>
              </w:rPr>
              <w:t>2.21</w:t>
            </w:r>
          </w:p>
          <w:p w:rsidR="00EC459E" w:rsidRPr="006053F3" w:rsidRDefault="00EC459E" w:rsidP="00EC459E">
            <w:pPr>
              <w:pStyle w:val="aff1"/>
              <w:jc w:val="center"/>
              <w:rPr>
                <w:rStyle w:val="FontStyle62"/>
                <w:sz w:val="12"/>
                <w:szCs w:val="12"/>
              </w:rPr>
            </w:pPr>
            <w:r>
              <w:rPr>
                <w:rStyle w:val="FontStyle62"/>
                <w:sz w:val="12"/>
                <w:szCs w:val="12"/>
              </w:rPr>
              <w:t xml:space="preserve">Административного </w:t>
            </w:r>
            <w:r w:rsidRPr="006053F3">
              <w:rPr>
                <w:rStyle w:val="FontStyle62"/>
                <w:sz w:val="12"/>
                <w:szCs w:val="12"/>
              </w:rPr>
              <w:t>регламента</w:t>
            </w:r>
          </w:p>
        </w:tc>
        <w:tc>
          <w:tcPr>
            <w:tcW w:w="711" w:type="pct"/>
            <w:tcBorders>
              <w:top w:val="single" w:sz="6" w:space="0" w:color="auto"/>
              <w:left w:val="single" w:sz="6" w:space="0" w:color="auto"/>
              <w:right w:val="single" w:sz="6" w:space="0" w:color="auto"/>
            </w:tcBorders>
            <w:vAlign w:val="center"/>
          </w:tcPr>
          <w:p w:rsidR="00EC459E" w:rsidRPr="006053F3" w:rsidRDefault="00EC459E" w:rsidP="00EC459E">
            <w:pPr>
              <w:pStyle w:val="aff1"/>
              <w:jc w:val="center"/>
              <w:rPr>
                <w:rStyle w:val="FontStyle62"/>
                <w:sz w:val="12"/>
                <w:szCs w:val="12"/>
              </w:rPr>
            </w:pPr>
            <w:r w:rsidRPr="006053F3">
              <w:rPr>
                <w:rStyle w:val="FontStyle62"/>
                <w:sz w:val="12"/>
                <w:szCs w:val="12"/>
              </w:rPr>
              <w:t>Проект</w:t>
            </w:r>
            <w:r>
              <w:rPr>
                <w:rStyle w:val="FontStyle62"/>
                <w:sz w:val="12"/>
                <w:szCs w:val="12"/>
              </w:rPr>
              <w:t xml:space="preserve"> результата </w:t>
            </w:r>
            <w:r w:rsidRPr="006053F3">
              <w:rPr>
                <w:rStyle w:val="FontStyle62"/>
                <w:sz w:val="12"/>
                <w:szCs w:val="12"/>
              </w:rPr>
              <w:t>предоставления</w:t>
            </w:r>
          </w:p>
          <w:p w:rsidR="00EC459E" w:rsidRPr="006053F3" w:rsidRDefault="00EC459E" w:rsidP="006053F3">
            <w:pPr>
              <w:pStyle w:val="aff1"/>
              <w:jc w:val="center"/>
              <w:rPr>
                <w:rStyle w:val="FontStyle62"/>
                <w:sz w:val="12"/>
                <w:szCs w:val="12"/>
              </w:rPr>
            </w:pPr>
            <w:r w:rsidRPr="006053F3">
              <w:rPr>
                <w:rStyle w:val="FontStyle62"/>
                <w:sz w:val="12"/>
                <w:szCs w:val="12"/>
              </w:rPr>
              <w:t>муниципальной услуги</w:t>
            </w:r>
          </w:p>
        </w:tc>
      </w:tr>
      <w:tr w:rsidR="006053F3" w:rsidRPr="006053F3" w:rsidTr="006053F3">
        <w:tc>
          <w:tcPr>
            <w:tcW w:w="5000" w:type="pct"/>
            <w:gridSpan w:val="7"/>
            <w:tcBorders>
              <w:top w:val="single" w:sz="6" w:space="0" w:color="auto"/>
              <w:left w:val="single" w:sz="6" w:space="0" w:color="auto"/>
              <w:bottom w:val="single" w:sz="6" w:space="0" w:color="auto"/>
              <w:right w:val="single" w:sz="6" w:space="0" w:color="auto"/>
            </w:tcBorders>
            <w:vAlign w:val="center"/>
          </w:tcPr>
          <w:p w:rsidR="006053F3" w:rsidRPr="006053F3" w:rsidRDefault="006053F3" w:rsidP="006053F3">
            <w:pPr>
              <w:pStyle w:val="aff1"/>
              <w:jc w:val="center"/>
              <w:rPr>
                <w:rStyle w:val="FontStyle62"/>
                <w:sz w:val="12"/>
                <w:szCs w:val="12"/>
              </w:rPr>
            </w:pPr>
            <w:r w:rsidRPr="006053F3">
              <w:rPr>
                <w:rStyle w:val="FontStyle62"/>
                <w:sz w:val="12"/>
                <w:szCs w:val="12"/>
              </w:rPr>
              <w:t>4. Принятие решения</w:t>
            </w:r>
          </w:p>
        </w:tc>
      </w:tr>
      <w:tr w:rsidR="009E3FA4" w:rsidRPr="006053F3" w:rsidTr="002954D1">
        <w:trPr>
          <w:trHeight w:val="65"/>
        </w:trPr>
        <w:tc>
          <w:tcPr>
            <w:tcW w:w="693" w:type="pct"/>
            <w:vMerge w:val="restart"/>
            <w:tcBorders>
              <w:top w:val="single" w:sz="6" w:space="0" w:color="auto"/>
              <w:left w:val="single" w:sz="6" w:space="0" w:color="auto"/>
              <w:bottom w:val="nil"/>
              <w:right w:val="single" w:sz="6" w:space="0" w:color="auto"/>
            </w:tcBorders>
            <w:vAlign w:val="center"/>
          </w:tcPr>
          <w:p w:rsidR="00655FDE" w:rsidRPr="006053F3" w:rsidRDefault="00655FDE" w:rsidP="006053F3">
            <w:pPr>
              <w:pStyle w:val="aff1"/>
              <w:jc w:val="center"/>
              <w:rPr>
                <w:rStyle w:val="FontStyle62"/>
                <w:sz w:val="12"/>
                <w:szCs w:val="12"/>
              </w:rPr>
            </w:pPr>
            <w:r w:rsidRPr="006053F3">
              <w:rPr>
                <w:rStyle w:val="FontStyle62"/>
                <w:sz w:val="12"/>
                <w:szCs w:val="12"/>
              </w:rPr>
              <w:t>проект результата</w:t>
            </w:r>
          </w:p>
          <w:p w:rsidR="00655FDE" w:rsidRPr="006053F3" w:rsidRDefault="00655FDE" w:rsidP="006053F3">
            <w:pPr>
              <w:pStyle w:val="aff1"/>
              <w:jc w:val="center"/>
              <w:rPr>
                <w:rStyle w:val="FontStyle62"/>
                <w:sz w:val="12"/>
                <w:szCs w:val="12"/>
              </w:rPr>
            </w:pPr>
            <w:r w:rsidRPr="006053F3">
              <w:rPr>
                <w:rStyle w:val="FontStyle62"/>
                <w:sz w:val="12"/>
                <w:szCs w:val="12"/>
              </w:rPr>
              <w:t>предоставления</w:t>
            </w:r>
          </w:p>
          <w:p w:rsidR="00655FDE" w:rsidRPr="006053F3" w:rsidRDefault="00655FDE" w:rsidP="006053F3">
            <w:pPr>
              <w:pStyle w:val="aff1"/>
              <w:jc w:val="center"/>
              <w:rPr>
                <w:rStyle w:val="FontStyle62"/>
                <w:sz w:val="12"/>
                <w:szCs w:val="12"/>
              </w:rPr>
            </w:pPr>
            <w:r>
              <w:rPr>
                <w:rStyle w:val="FontStyle62"/>
                <w:sz w:val="12"/>
                <w:szCs w:val="12"/>
              </w:rPr>
              <w:t xml:space="preserve">муниципальной </w:t>
            </w:r>
            <w:r w:rsidRPr="006053F3">
              <w:rPr>
                <w:rStyle w:val="FontStyle62"/>
                <w:sz w:val="12"/>
                <w:szCs w:val="12"/>
              </w:rPr>
              <w:t>услуги</w:t>
            </w:r>
          </w:p>
        </w:tc>
        <w:tc>
          <w:tcPr>
            <w:tcW w:w="697" w:type="pct"/>
            <w:tcBorders>
              <w:top w:val="single" w:sz="6" w:space="0" w:color="auto"/>
              <w:left w:val="single" w:sz="6" w:space="0" w:color="auto"/>
              <w:bottom w:val="nil"/>
              <w:right w:val="single" w:sz="6" w:space="0" w:color="auto"/>
            </w:tcBorders>
            <w:vAlign w:val="center"/>
          </w:tcPr>
          <w:p w:rsidR="00655FDE" w:rsidRPr="006053F3" w:rsidRDefault="00655FDE" w:rsidP="00655FDE">
            <w:pPr>
              <w:pStyle w:val="aff1"/>
              <w:jc w:val="center"/>
              <w:rPr>
                <w:rStyle w:val="FontStyle62"/>
                <w:sz w:val="12"/>
                <w:szCs w:val="12"/>
              </w:rPr>
            </w:pPr>
            <w:r>
              <w:rPr>
                <w:rStyle w:val="FontStyle62"/>
                <w:sz w:val="12"/>
                <w:szCs w:val="12"/>
              </w:rPr>
              <w:t xml:space="preserve">принятие решения о предоставления муниципальной </w:t>
            </w:r>
            <w:r w:rsidRPr="006053F3">
              <w:rPr>
                <w:rStyle w:val="FontStyle62"/>
                <w:sz w:val="12"/>
                <w:szCs w:val="12"/>
              </w:rPr>
              <w:t>услуги</w:t>
            </w:r>
          </w:p>
        </w:tc>
        <w:tc>
          <w:tcPr>
            <w:tcW w:w="697" w:type="pct"/>
            <w:tcBorders>
              <w:top w:val="single" w:sz="6" w:space="0" w:color="auto"/>
              <w:left w:val="single" w:sz="6" w:space="0" w:color="auto"/>
              <w:bottom w:val="nil"/>
              <w:right w:val="single" w:sz="6" w:space="0" w:color="auto"/>
            </w:tcBorders>
            <w:vAlign w:val="center"/>
          </w:tcPr>
          <w:p w:rsidR="00655FDE" w:rsidRPr="006053F3" w:rsidRDefault="00655FDE" w:rsidP="006053F3">
            <w:pPr>
              <w:pStyle w:val="aff1"/>
              <w:jc w:val="center"/>
              <w:rPr>
                <w:rStyle w:val="FontStyle62"/>
                <w:sz w:val="12"/>
                <w:szCs w:val="12"/>
              </w:rPr>
            </w:pPr>
            <w:r w:rsidRPr="006053F3">
              <w:rPr>
                <w:rStyle w:val="FontStyle62"/>
                <w:sz w:val="12"/>
                <w:szCs w:val="12"/>
              </w:rPr>
              <w:t>Не более 1</w:t>
            </w:r>
          </w:p>
          <w:p w:rsidR="00655FDE" w:rsidRPr="006053F3" w:rsidRDefault="00655FDE" w:rsidP="006053F3">
            <w:pPr>
              <w:pStyle w:val="aff1"/>
              <w:jc w:val="center"/>
              <w:rPr>
                <w:rStyle w:val="FontStyle62"/>
                <w:sz w:val="12"/>
                <w:szCs w:val="12"/>
              </w:rPr>
            </w:pPr>
            <w:r w:rsidRPr="006053F3">
              <w:rPr>
                <w:rStyle w:val="FontStyle62"/>
                <w:sz w:val="12"/>
                <w:szCs w:val="12"/>
              </w:rPr>
              <w:t>рабочего дня</w:t>
            </w:r>
          </w:p>
        </w:tc>
        <w:tc>
          <w:tcPr>
            <w:tcW w:w="711" w:type="pct"/>
            <w:vMerge w:val="restart"/>
            <w:tcBorders>
              <w:top w:val="single" w:sz="6" w:space="0" w:color="auto"/>
              <w:left w:val="single" w:sz="6" w:space="0" w:color="auto"/>
              <w:bottom w:val="nil"/>
              <w:right w:val="single" w:sz="6" w:space="0" w:color="auto"/>
            </w:tcBorders>
            <w:vAlign w:val="center"/>
          </w:tcPr>
          <w:p w:rsidR="00655FDE" w:rsidRPr="006053F3" w:rsidRDefault="00655FDE" w:rsidP="00655FDE">
            <w:pPr>
              <w:pStyle w:val="aff1"/>
              <w:jc w:val="center"/>
              <w:rPr>
                <w:rStyle w:val="FontStyle62"/>
                <w:sz w:val="12"/>
                <w:szCs w:val="12"/>
              </w:rPr>
            </w:pPr>
            <w:r>
              <w:rPr>
                <w:rStyle w:val="FontStyle62"/>
                <w:sz w:val="12"/>
                <w:szCs w:val="12"/>
              </w:rPr>
              <w:t xml:space="preserve">Должностное лицо Уполномочеиного органа, ответственное за предоставление муниципальной услуги; Руководитель Уполномоченного органа или </w:t>
            </w:r>
            <w:r w:rsidRPr="006053F3">
              <w:rPr>
                <w:rStyle w:val="FontStyle62"/>
                <w:sz w:val="12"/>
                <w:szCs w:val="12"/>
              </w:rPr>
              <w:t>иное</w:t>
            </w:r>
          </w:p>
          <w:p w:rsidR="00655FDE" w:rsidRPr="006053F3" w:rsidRDefault="00655FDE" w:rsidP="006053F3">
            <w:pPr>
              <w:pStyle w:val="aff1"/>
              <w:jc w:val="center"/>
              <w:rPr>
                <w:rStyle w:val="FontStyle62"/>
                <w:sz w:val="12"/>
                <w:szCs w:val="12"/>
              </w:rPr>
            </w:pPr>
            <w:r w:rsidRPr="006053F3">
              <w:rPr>
                <w:rStyle w:val="FontStyle62"/>
                <w:sz w:val="12"/>
                <w:szCs w:val="12"/>
              </w:rPr>
              <w:t>уполномо</w:t>
            </w:r>
            <w:r w:rsidRPr="006053F3">
              <w:rPr>
                <w:rStyle w:val="FontStyle62"/>
                <w:sz w:val="12"/>
                <w:szCs w:val="12"/>
              </w:rPr>
              <w:softHyphen/>
              <w:t>ченное им лицо</w:t>
            </w:r>
          </w:p>
        </w:tc>
        <w:tc>
          <w:tcPr>
            <w:tcW w:w="807" w:type="pct"/>
            <w:vMerge w:val="restart"/>
            <w:tcBorders>
              <w:top w:val="single" w:sz="6" w:space="0" w:color="auto"/>
              <w:left w:val="single" w:sz="6" w:space="0" w:color="auto"/>
              <w:bottom w:val="nil"/>
              <w:right w:val="single" w:sz="6" w:space="0" w:color="auto"/>
            </w:tcBorders>
            <w:vAlign w:val="center"/>
          </w:tcPr>
          <w:p w:rsidR="00655FDE" w:rsidRPr="006053F3" w:rsidRDefault="00655FDE" w:rsidP="006053F3">
            <w:pPr>
              <w:pStyle w:val="aff1"/>
              <w:jc w:val="center"/>
              <w:rPr>
                <w:rStyle w:val="FontStyle62"/>
                <w:sz w:val="12"/>
                <w:szCs w:val="12"/>
              </w:rPr>
            </w:pPr>
            <w:r w:rsidRPr="006053F3">
              <w:rPr>
                <w:rStyle w:val="FontStyle62"/>
                <w:sz w:val="12"/>
                <w:szCs w:val="12"/>
              </w:rPr>
              <w:t>Уполномоченны</w:t>
            </w:r>
          </w:p>
          <w:p w:rsidR="00655FDE" w:rsidRPr="006053F3" w:rsidRDefault="00655FDE" w:rsidP="00655FDE">
            <w:pPr>
              <w:pStyle w:val="aff1"/>
              <w:jc w:val="center"/>
              <w:rPr>
                <w:rStyle w:val="FontStyle62"/>
                <w:sz w:val="12"/>
                <w:szCs w:val="12"/>
              </w:rPr>
            </w:pPr>
            <w:r>
              <w:rPr>
                <w:rStyle w:val="FontStyle62"/>
                <w:sz w:val="12"/>
                <w:szCs w:val="12"/>
              </w:rPr>
              <w:t>й орган /ГИС</w:t>
            </w:r>
            <w:r w:rsidRPr="006053F3">
              <w:rPr>
                <w:rStyle w:val="FontStyle62"/>
                <w:sz w:val="12"/>
                <w:szCs w:val="12"/>
              </w:rPr>
              <w:t>/</w:t>
            </w:r>
            <w:r w:rsidRPr="006053F3">
              <w:rPr>
                <w:rStyle w:val="FontStyle63"/>
                <w:sz w:val="12"/>
                <w:szCs w:val="12"/>
              </w:rPr>
              <w:t>пгс</w:t>
            </w:r>
          </w:p>
        </w:tc>
        <w:tc>
          <w:tcPr>
            <w:tcW w:w="684" w:type="pct"/>
            <w:vMerge w:val="restart"/>
            <w:tcBorders>
              <w:top w:val="single" w:sz="6" w:space="0" w:color="auto"/>
              <w:left w:val="single" w:sz="6" w:space="0" w:color="auto"/>
              <w:right w:val="single" w:sz="6" w:space="0" w:color="auto"/>
            </w:tcBorders>
            <w:vAlign w:val="center"/>
          </w:tcPr>
          <w:p w:rsidR="00655FDE" w:rsidRPr="006053F3" w:rsidRDefault="00655FDE" w:rsidP="006053F3">
            <w:pPr>
              <w:pStyle w:val="aff1"/>
              <w:jc w:val="center"/>
              <w:rPr>
                <w:rStyle w:val="FontStyle64"/>
                <w:sz w:val="12"/>
                <w:szCs w:val="12"/>
              </w:rPr>
            </w:pPr>
            <w:r w:rsidRPr="006053F3">
              <w:rPr>
                <w:rStyle w:val="FontStyle64"/>
                <w:sz w:val="12"/>
                <w:szCs w:val="12"/>
              </w:rPr>
              <w:t>-</w:t>
            </w:r>
          </w:p>
        </w:tc>
        <w:tc>
          <w:tcPr>
            <w:tcW w:w="711" w:type="pct"/>
            <w:vMerge w:val="restart"/>
            <w:tcBorders>
              <w:top w:val="single" w:sz="6" w:space="0" w:color="auto"/>
              <w:left w:val="single" w:sz="6" w:space="0" w:color="auto"/>
              <w:bottom w:val="nil"/>
              <w:right w:val="single" w:sz="6" w:space="0" w:color="auto"/>
            </w:tcBorders>
            <w:vAlign w:val="center"/>
          </w:tcPr>
          <w:p w:rsidR="00655FDE" w:rsidRPr="006053F3" w:rsidRDefault="00655FDE" w:rsidP="00655FDE">
            <w:pPr>
              <w:pStyle w:val="aff1"/>
              <w:jc w:val="center"/>
              <w:rPr>
                <w:rStyle w:val="FontStyle62"/>
                <w:sz w:val="12"/>
                <w:szCs w:val="12"/>
              </w:rPr>
            </w:pPr>
            <w:r>
              <w:rPr>
                <w:rStyle w:val="FontStyle62"/>
                <w:sz w:val="12"/>
                <w:szCs w:val="12"/>
              </w:rPr>
              <w:t xml:space="preserve">Результат предоставления муниципальной услуги, подписанный уполномоченным должностным лицом </w:t>
            </w:r>
            <w:r w:rsidRPr="006053F3">
              <w:rPr>
                <w:rStyle w:val="FontStyle62"/>
                <w:sz w:val="12"/>
                <w:szCs w:val="12"/>
              </w:rPr>
              <w:t>(усиленной</w:t>
            </w:r>
          </w:p>
          <w:p w:rsidR="00655FDE" w:rsidRPr="006053F3" w:rsidRDefault="00655FDE" w:rsidP="00655FDE">
            <w:pPr>
              <w:pStyle w:val="aff1"/>
              <w:jc w:val="center"/>
              <w:rPr>
                <w:rStyle w:val="FontStyle62"/>
                <w:sz w:val="12"/>
                <w:szCs w:val="12"/>
              </w:rPr>
            </w:pPr>
            <w:r>
              <w:rPr>
                <w:rStyle w:val="FontStyle62"/>
                <w:sz w:val="12"/>
                <w:szCs w:val="12"/>
              </w:rPr>
              <w:t xml:space="preserve">квалифицированной </w:t>
            </w:r>
            <w:r w:rsidRPr="006053F3">
              <w:rPr>
                <w:rStyle w:val="FontStyle62"/>
                <w:sz w:val="12"/>
                <w:szCs w:val="12"/>
              </w:rPr>
              <w:t>подписью</w:t>
            </w:r>
          </w:p>
          <w:p w:rsidR="00655FDE" w:rsidRPr="006053F3" w:rsidRDefault="00655FDE" w:rsidP="006053F3">
            <w:pPr>
              <w:pStyle w:val="aff1"/>
              <w:jc w:val="center"/>
              <w:rPr>
                <w:rStyle w:val="FontStyle62"/>
                <w:sz w:val="12"/>
                <w:szCs w:val="12"/>
              </w:rPr>
            </w:pPr>
            <w:r w:rsidRPr="006053F3">
              <w:rPr>
                <w:rStyle w:val="FontStyle62"/>
                <w:sz w:val="12"/>
                <w:szCs w:val="12"/>
              </w:rPr>
              <w:t>руководителем</w:t>
            </w:r>
          </w:p>
          <w:p w:rsidR="00655FDE" w:rsidRPr="006053F3" w:rsidRDefault="00655FDE" w:rsidP="00655FDE">
            <w:pPr>
              <w:pStyle w:val="aff1"/>
              <w:jc w:val="center"/>
              <w:rPr>
                <w:rStyle w:val="FontStyle62"/>
                <w:sz w:val="12"/>
                <w:szCs w:val="12"/>
              </w:rPr>
            </w:pPr>
            <w:r>
              <w:rPr>
                <w:rStyle w:val="FontStyle62"/>
                <w:sz w:val="12"/>
                <w:szCs w:val="12"/>
              </w:rPr>
              <w:t xml:space="preserve">Уполномоченного </w:t>
            </w:r>
            <w:r>
              <w:rPr>
                <w:rStyle w:val="FontStyle62"/>
                <w:sz w:val="12"/>
                <w:szCs w:val="12"/>
              </w:rPr>
              <w:lastRenderedPageBreak/>
              <w:t xml:space="preserve">органа или </w:t>
            </w:r>
            <w:r w:rsidRPr="006053F3">
              <w:rPr>
                <w:rStyle w:val="FontStyle62"/>
                <w:sz w:val="12"/>
                <w:szCs w:val="12"/>
              </w:rPr>
              <w:t>иного</w:t>
            </w:r>
            <w:r>
              <w:rPr>
                <w:rStyle w:val="FontStyle62"/>
                <w:sz w:val="12"/>
                <w:szCs w:val="12"/>
              </w:rPr>
              <w:t xml:space="preserve"> Уполномоченного </w:t>
            </w:r>
            <w:r w:rsidRPr="006053F3">
              <w:rPr>
                <w:rStyle w:val="FontStyle62"/>
                <w:sz w:val="12"/>
                <w:szCs w:val="12"/>
              </w:rPr>
              <w:t>им лица)</w:t>
            </w:r>
          </w:p>
        </w:tc>
      </w:tr>
      <w:tr w:rsidR="009E3FA4" w:rsidRPr="006053F3" w:rsidTr="002954D1">
        <w:trPr>
          <w:trHeight w:val="65"/>
        </w:trPr>
        <w:tc>
          <w:tcPr>
            <w:tcW w:w="693" w:type="pct"/>
            <w:vMerge/>
            <w:tcBorders>
              <w:left w:val="single" w:sz="6" w:space="0" w:color="auto"/>
              <w:bottom w:val="nil"/>
              <w:right w:val="single" w:sz="6" w:space="0" w:color="auto"/>
            </w:tcBorders>
            <w:vAlign w:val="center"/>
          </w:tcPr>
          <w:p w:rsidR="00655FDE" w:rsidRPr="006053F3" w:rsidRDefault="00655FDE" w:rsidP="006053F3">
            <w:pPr>
              <w:pStyle w:val="aff1"/>
              <w:jc w:val="center"/>
              <w:rPr>
                <w:rFonts w:ascii="Times New Roman" w:hAnsi="Times New Roman" w:cs="Times New Roman"/>
                <w:sz w:val="12"/>
                <w:szCs w:val="12"/>
              </w:rPr>
            </w:pPr>
          </w:p>
        </w:tc>
        <w:tc>
          <w:tcPr>
            <w:tcW w:w="697" w:type="pct"/>
            <w:tcBorders>
              <w:top w:val="single" w:sz="6" w:space="0" w:color="auto"/>
              <w:left w:val="single" w:sz="6" w:space="0" w:color="auto"/>
              <w:bottom w:val="nil"/>
              <w:right w:val="single" w:sz="6" w:space="0" w:color="auto"/>
            </w:tcBorders>
            <w:vAlign w:val="center"/>
          </w:tcPr>
          <w:p w:rsidR="00655FDE" w:rsidRPr="006053F3" w:rsidRDefault="00655FDE" w:rsidP="006053F3">
            <w:pPr>
              <w:pStyle w:val="aff1"/>
              <w:jc w:val="center"/>
              <w:rPr>
                <w:rStyle w:val="FontStyle62"/>
                <w:sz w:val="12"/>
                <w:szCs w:val="12"/>
              </w:rPr>
            </w:pPr>
            <w:r>
              <w:rPr>
                <w:rStyle w:val="FontStyle62"/>
                <w:sz w:val="12"/>
                <w:szCs w:val="12"/>
              </w:rPr>
              <w:t xml:space="preserve">Формирование </w:t>
            </w:r>
            <w:r w:rsidRPr="006053F3">
              <w:rPr>
                <w:rStyle w:val="FontStyle62"/>
                <w:sz w:val="12"/>
                <w:szCs w:val="12"/>
              </w:rPr>
              <w:t>решения о предоставлении</w:t>
            </w:r>
          </w:p>
          <w:p w:rsidR="00655FDE" w:rsidRPr="006053F3" w:rsidRDefault="00655FDE" w:rsidP="006053F3">
            <w:pPr>
              <w:pStyle w:val="aff1"/>
              <w:jc w:val="center"/>
              <w:rPr>
                <w:rStyle w:val="FontStyle62"/>
                <w:sz w:val="12"/>
                <w:szCs w:val="12"/>
              </w:rPr>
            </w:pPr>
            <w:r w:rsidRPr="006053F3">
              <w:rPr>
                <w:rStyle w:val="FontStyle62"/>
                <w:sz w:val="12"/>
                <w:szCs w:val="12"/>
              </w:rPr>
              <w:t>муниципальной услуги</w:t>
            </w:r>
          </w:p>
        </w:tc>
        <w:tc>
          <w:tcPr>
            <w:tcW w:w="697" w:type="pct"/>
            <w:tcBorders>
              <w:top w:val="single" w:sz="6" w:space="0" w:color="auto"/>
              <w:left w:val="single" w:sz="6" w:space="0" w:color="auto"/>
              <w:bottom w:val="nil"/>
              <w:right w:val="single" w:sz="6" w:space="0" w:color="auto"/>
            </w:tcBorders>
            <w:vAlign w:val="center"/>
          </w:tcPr>
          <w:p w:rsidR="00655FDE" w:rsidRPr="006053F3" w:rsidRDefault="00655FDE" w:rsidP="006053F3">
            <w:pPr>
              <w:pStyle w:val="aff1"/>
              <w:jc w:val="center"/>
              <w:rPr>
                <w:rStyle w:val="FontStyle62"/>
                <w:sz w:val="12"/>
                <w:szCs w:val="12"/>
              </w:rPr>
            </w:pPr>
            <w:r w:rsidRPr="006053F3">
              <w:rPr>
                <w:rStyle w:val="FontStyle62"/>
                <w:sz w:val="12"/>
                <w:szCs w:val="12"/>
              </w:rPr>
              <w:t>До 1 часа</w:t>
            </w:r>
          </w:p>
        </w:tc>
        <w:tc>
          <w:tcPr>
            <w:tcW w:w="711" w:type="pct"/>
            <w:vMerge/>
            <w:tcBorders>
              <w:left w:val="single" w:sz="6" w:space="0" w:color="auto"/>
              <w:bottom w:val="nil"/>
              <w:right w:val="single" w:sz="6" w:space="0" w:color="auto"/>
            </w:tcBorders>
            <w:vAlign w:val="center"/>
          </w:tcPr>
          <w:p w:rsidR="00655FDE" w:rsidRPr="006053F3" w:rsidRDefault="00655FDE" w:rsidP="006053F3">
            <w:pPr>
              <w:pStyle w:val="aff1"/>
              <w:jc w:val="center"/>
              <w:rPr>
                <w:rStyle w:val="FontStyle62"/>
                <w:sz w:val="12"/>
                <w:szCs w:val="12"/>
              </w:rPr>
            </w:pPr>
          </w:p>
        </w:tc>
        <w:tc>
          <w:tcPr>
            <w:tcW w:w="807" w:type="pct"/>
            <w:vMerge/>
            <w:tcBorders>
              <w:left w:val="single" w:sz="6" w:space="0" w:color="auto"/>
              <w:bottom w:val="nil"/>
              <w:right w:val="single" w:sz="6" w:space="0" w:color="auto"/>
            </w:tcBorders>
            <w:vAlign w:val="center"/>
          </w:tcPr>
          <w:p w:rsidR="00655FDE" w:rsidRPr="006053F3" w:rsidRDefault="00655FDE" w:rsidP="006053F3">
            <w:pPr>
              <w:pStyle w:val="aff1"/>
              <w:jc w:val="center"/>
              <w:rPr>
                <w:rFonts w:ascii="Times New Roman" w:hAnsi="Times New Roman" w:cs="Times New Roman"/>
                <w:sz w:val="12"/>
                <w:szCs w:val="12"/>
              </w:rPr>
            </w:pPr>
          </w:p>
        </w:tc>
        <w:tc>
          <w:tcPr>
            <w:tcW w:w="684" w:type="pct"/>
            <w:vMerge/>
            <w:tcBorders>
              <w:left w:val="single" w:sz="6" w:space="0" w:color="auto"/>
              <w:bottom w:val="nil"/>
              <w:right w:val="single" w:sz="6" w:space="0" w:color="auto"/>
            </w:tcBorders>
            <w:vAlign w:val="center"/>
          </w:tcPr>
          <w:p w:rsidR="00655FDE" w:rsidRPr="006053F3" w:rsidRDefault="00655FDE" w:rsidP="006053F3">
            <w:pPr>
              <w:pStyle w:val="aff1"/>
              <w:jc w:val="center"/>
              <w:rPr>
                <w:rFonts w:ascii="Times New Roman" w:hAnsi="Times New Roman" w:cs="Times New Roman"/>
                <w:sz w:val="12"/>
                <w:szCs w:val="12"/>
              </w:rPr>
            </w:pPr>
          </w:p>
        </w:tc>
        <w:tc>
          <w:tcPr>
            <w:tcW w:w="711" w:type="pct"/>
            <w:vMerge/>
            <w:tcBorders>
              <w:left w:val="single" w:sz="6" w:space="0" w:color="auto"/>
              <w:bottom w:val="nil"/>
              <w:right w:val="single" w:sz="6" w:space="0" w:color="auto"/>
            </w:tcBorders>
            <w:vAlign w:val="center"/>
          </w:tcPr>
          <w:p w:rsidR="00655FDE" w:rsidRPr="006053F3" w:rsidRDefault="00655FDE" w:rsidP="006053F3">
            <w:pPr>
              <w:pStyle w:val="aff1"/>
              <w:jc w:val="center"/>
              <w:rPr>
                <w:rStyle w:val="FontStyle62"/>
                <w:sz w:val="12"/>
                <w:szCs w:val="12"/>
              </w:rPr>
            </w:pPr>
          </w:p>
        </w:tc>
      </w:tr>
      <w:tr w:rsidR="006053F3" w:rsidRPr="006053F3" w:rsidTr="006053F3">
        <w:tc>
          <w:tcPr>
            <w:tcW w:w="5000" w:type="pct"/>
            <w:gridSpan w:val="7"/>
            <w:tcBorders>
              <w:top w:val="single" w:sz="6" w:space="0" w:color="auto"/>
              <w:left w:val="single" w:sz="6" w:space="0" w:color="auto"/>
              <w:bottom w:val="single" w:sz="6" w:space="0" w:color="auto"/>
              <w:right w:val="single" w:sz="6" w:space="0" w:color="auto"/>
            </w:tcBorders>
            <w:vAlign w:val="center"/>
          </w:tcPr>
          <w:p w:rsidR="006053F3" w:rsidRPr="006053F3" w:rsidRDefault="006053F3" w:rsidP="006053F3">
            <w:pPr>
              <w:pStyle w:val="aff1"/>
              <w:jc w:val="center"/>
              <w:rPr>
                <w:rStyle w:val="FontStyle61"/>
                <w:sz w:val="12"/>
                <w:szCs w:val="12"/>
              </w:rPr>
            </w:pPr>
            <w:r w:rsidRPr="006053F3">
              <w:rPr>
                <w:rStyle w:val="FontStyle61"/>
                <w:sz w:val="12"/>
                <w:szCs w:val="12"/>
              </w:rPr>
              <w:lastRenderedPageBreak/>
              <w:t>Принятие решения об утверждении документации по планировке территории или внесении изменений в документацию по планировке территории</w:t>
            </w:r>
          </w:p>
        </w:tc>
      </w:tr>
      <w:tr w:rsidR="006053F3" w:rsidRPr="006053F3" w:rsidTr="006053F3">
        <w:tc>
          <w:tcPr>
            <w:tcW w:w="5000" w:type="pct"/>
            <w:gridSpan w:val="7"/>
            <w:tcBorders>
              <w:top w:val="single" w:sz="6" w:space="0" w:color="auto"/>
              <w:left w:val="single" w:sz="6" w:space="0" w:color="auto"/>
              <w:bottom w:val="single" w:sz="6" w:space="0" w:color="auto"/>
              <w:right w:val="single" w:sz="6" w:space="0" w:color="auto"/>
            </w:tcBorders>
            <w:vAlign w:val="center"/>
          </w:tcPr>
          <w:p w:rsidR="006053F3" w:rsidRPr="006053F3" w:rsidRDefault="006053F3" w:rsidP="006053F3">
            <w:pPr>
              <w:pStyle w:val="aff1"/>
              <w:jc w:val="center"/>
              <w:rPr>
                <w:rStyle w:val="FontStyle62"/>
                <w:sz w:val="12"/>
                <w:szCs w:val="12"/>
              </w:rPr>
            </w:pPr>
            <w:r w:rsidRPr="006053F3">
              <w:rPr>
                <w:rStyle w:val="FontStyle62"/>
                <w:sz w:val="12"/>
                <w:szCs w:val="12"/>
              </w:rPr>
              <w:t>1. Проверка документов и регистрация заявления</w:t>
            </w:r>
          </w:p>
        </w:tc>
      </w:tr>
      <w:tr w:rsidR="009E3FA4" w:rsidRPr="006053F3" w:rsidTr="002954D1">
        <w:tc>
          <w:tcPr>
            <w:tcW w:w="693" w:type="pct"/>
            <w:vMerge w:val="restart"/>
            <w:tcBorders>
              <w:top w:val="single" w:sz="6" w:space="0" w:color="auto"/>
              <w:left w:val="single" w:sz="6" w:space="0" w:color="auto"/>
              <w:right w:val="single" w:sz="6" w:space="0" w:color="auto"/>
            </w:tcBorders>
            <w:vAlign w:val="center"/>
          </w:tcPr>
          <w:p w:rsidR="00655FDE" w:rsidRPr="006053F3" w:rsidRDefault="00655FDE" w:rsidP="006053F3">
            <w:pPr>
              <w:pStyle w:val="aff1"/>
              <w:jc w:val="center"/>
              <w:rPr>
                <w:rStyle w:val="FontStyle62"/>
                <w:sz w:val="12"/>
                <w:szCs w:val="12"/>
              </w:rPr>
            </w:pPr>
            <w:r w:rsidRPr="006053F3">
              <w:rPr>
                <w:rStyle w:val="FontStyle62"/>
                <w:sz w:val="12"/>
                <w:szCs w:val="12"/>
              </w:rPr>
              <w:t>Поступление заявления и документов для предоставления муниципальной услуги в Уполномоченный орган</w:t>
            </w:r>
          </w:p>
        </w:tc>
        <w:tc>
          <w:tcPr>
            <w:tcW w:w="697" w:type="pct"/>
            <w:tcBorders>
              <w:top w:val="single" w:sz="6" w:space="0" w:color="auto"/>
              <w:left w:val="single" w:sz="6" w:space="0" w:color="auto"/>
              <w:bottom w:val="single" w:sz="6" w:space="0" w:color="auto"/>
              <w:right w:val="single" w:sz="6" w:space="0" w:color="auto"/>
            </w:tcBorders>
            <w:vAlign w:val="center"/>
          </w:tcPr>
          <w:p w:rsidR="00655FDE" w:rsidRPr="006053F3" w:rsidRDefault="00655FDE" w:rsidP="006053F3">
            <w:pPr>
              <w:pStyle w:val="aff1"/>
              <w:jc w:val="center"/>
              <w:rPr>
                <w:rStyle w:val="FontStyle62"/>
                <w:sz w:val="12"/>
                <w:szCs w:val="12"/>
              </w:rPr>
            </w:pPr>
            <w:r w:rsidRPr="006053F3">
              <w:rPr>
                <w:rStyle w:val="FontStyle62"/>
                <w:sz w:val="12"/>
                <w:szCs w:val="12"/>
              </w:rPr>
              <w:t>Прием и проверка комплектности документов на наличие/отсутствие оснований для отказа в приеме документов, предусмотренных пунктом 2.19 Административного регламента</w:t>
            </w:r>
          </w:p>
        </w:tc>
        <w:tc>
          <w:tcPr>
            <w:tcW w:w="697" w:type="pct"/>
            <w:vMerge w:val="restart"/>
            <w:tcBorders>
              <w:top w:val="single" w:sz="6" w:space="0" w:color="auto"/>
              <w:left w:val="single" w:sz="6" w:space="0" w:color="auto"/>
              <w:right w:val="single" w:sz="6" w:space="0" w:color="auto"/>
            </w:tcBorders>
            <w:vAlign w:val="center"/>
          </w:tcPr>
          <w:p w:rsidR="00655FDE" w:rsidRPr="006053F3" w:rsidRDefault="00655FDE" w:rsidP="006053F3">
            <w:pPr>
              <w:pStyle w:val="aff1"/>
              <w:jc w:val="center"/>
              <w:rPr>
                <w:rStyle w:val="FontStyle62"/>
                <w:sz w:val="12"/>
                <w:szCs w:val="12"/>
              </w:rPr>
            </w:pPr>
            <w:r w:rsidRPr="006053F3">
              <w:rPr>
                <w:rStyle w:val="FontStyle62"/>
                <w:sz w:val="12"/>
                <w:szCs w:val="12"/>
              </w:rPr>
              <w:t>До 1 рабочего дня</w:t>
            </w:r>
          </w:p>
        </w:tc>
        <w:tc>
          <w:tcPr>
            <w:tcW w:w="711" w:type="pct"/>
            <w:vMerge w:val="restart"/>
            <w:tcBorders>
              <w:top w:val="single" w:sz="6" w:space="0" w:color="auto"/>
              <w:left w:val="single" w:sz="6" w:space="0" w:color="auto"/>
              <w:right w:val="single" w:sz="6" w:space="0" w:color="auto"/>
            </w:tcBorders>
            <w:vAlign w:val="center"/>
          </w:tcPr>
          <w:p w:rsidR="00655FDE" w:rsidRPr="006053F3" w:rsidRDefault="00655FDE" w:rsidP="006053F3">
            <w:pPr>
              <w:pStyle w:val="aff1"/>
              <w:jc w:val="center"/>
              <w:rPr>
                <w:rStyle w:val="FontStyle62"/>
                <w:sz w:val="12"/>
                <w:szCs w:val="12"/>
              </w:rPr>
            </w:pPr>
            <w:r w:rsidRPr="006053F3">
              <w:rPr>
                <w:rStyle w:val="FontStyle62"/>
                <w:sz w:val="12"/>
                <w:szCs w:val="12"/>
              </w:rPr>
              <w:t>должностное лицо</w:t>
            </w:r>
          </w:p>
          <w:p w:rsidR="00655FDE" w:rsidRPr="006053F3" w:rsidRDefault="00655FDE" w:rsidP="006053F3">
            <w:pPr>
              <w:pStyle w:val="aff1"/>
              <w:jc w:val="center"/>
              <w:rPr>
                <w:rStyle w:val="FontStyle62"/>
                <w:sz w:val="12"/>
                <w:szCs w:val="12"/>
              </w:rPr>
            </w:pPr>
            <w:r w:rsidRPr="006053F3">
              <w:rPr>
                <w:rStyle w:val="FontStyle62"/>
                <w:sz w:val="12"/>
                <w:szCs w:val="12"/>
              </w:rPr>
              <w:t>Уполномоченного органа, ответственное за</w:t>
            </w:r>
          </w:p>
          <w:p w:rsidR="00655FDE" w:rsidRPr="006053F3" w:rsidRDefault="00655FDE" w:rsidP="006053F3">
            <w:pPr>
              <w:pStyle w:val="aff1"/>
              <w:jc w:val="center"/>
              <w:rPr>
                <w:rStyle w:val="FontStyle62"/>
                <w:sz w:val="12"/>
                <w:szCs w:val="12"/>
              </w:rPr>
            </w:pPr>
            <w:r w:rsidRPr="006053F3">
              <w:rPr>
                <w:rStyle w:val="FontStyle62"/>
                <w:sz w:val="12"/>
                <w:szCs w:val="12"/>
              </w:rPr>
              <w:t>предоставле ние муници</w:t>
            </w:r>
            <w:r w:rsidRPr="006053F3">
              <w:rPr>
                <w:rStyle w:val="FontStyle62"/>
                <w:sz w:val="12"/>
                <w:szCs w:val="12"/>
              </w:rPr>
              <w:softHyphen/>
              <w:t>пальной услуги</w:t>
            </w:r>
          </w:p>
        </w:tc>
        <w:tc>
          <w:tcPr>
            <w:tcW w:w="807" w:type="pct"/>
            <w:vMerge w:val="restart"/>
            <w:tcBorders>
              <w:top w:val="single" w:sz="6" w:space="0" w:color="auto"/>
              <w:left w:val="single" w:sz="6" w:space="0" w:color="auto"/>
              <w:right w:val="single" w:sz="6" w:space="0" w:color="auto"/>
            </w:tcBorders>
            <w:vAlign w:val="center"/>
          </w:tcPr>
          <w:p w:rsidR="00655FDE" w:rsidRPr="006053F3" w:rsidRDefault="00655FDE" w:rsidP="006053F3">
            <w:pPr>
              <w:pStyle w:val="aff1"/>
              <w:jc w:val="center"/>
              <w:rPr>
                <w:rStyle w:val="FontStyle62"/>
                <w:sz w:val="12"/>
                <w:szCs w:val="12"/>
              </w:rPr>
            </w:pPr>
            <w:r w:rsidRPr="006053F3">
              <w:rPr>
                <w:rStyle w:val="FontStyle62"/>
                <w:sz w:val="12"/>
                <w:szCs w:val="12"/>
              </w:rPr>
              <w:t>Уполномоченный орган / ГИС / ПГС</w:t>
            </w:r>
          </w:p>
        </w:tc>
        <w:tc>
          <w:tcPr>
            <w:tcW w:w="684" w:type="pct"/>
            <w:vMerge w:val="restart"/>
            <w:tcBorders>
              <w:top w:val="single" w:sz="6" w:space="0" w:color="auto"/>
              <w:left w:val="single" w:sz="6" w:space="0" w:color="auto"/>
              <w:right w:val="single" w:sz="6" w:space="0" w:color="auto"/>
            </w:tcBorders>
            <w:vAlign w:val="center"/>
          </w:tcPr>
          <w:p w:rsidR="00655FDE" w:rsidRPr="006053F3" w:rsidRDefault="00655FDE" w:rsidP="006053F3">
            <w:pPr>
              <w:pStyle w:val="aff1"/>
              <w:jc w:val="center"/>
              <w:rPr>
                <w:rFonts w:ascii="Times New Roman" w:hAnsi="Times New Roman" w:cs="Times New Roman"/>
                <w:sz w:val="12"/>
                <w:szCs w:val="12"/>
              </w:rPr>
            </w:pPr>
          </w:p>
        </w:tc>
        <w:tc>
          <w:tcPr>
            <w:tcW w:w="711" w:type="pct"/>
            <w:vMerge w:val="restart"/>
            <w:tcBorders>
              <w:top w:val="single" w:sz="6" w:space="0" w:color="auto"/>
              <w:left w:val="single" w:sz="6" w:space="0" w:color="auto"/>
              <w:right w:val="single" w:sz="6" w:space="0" w:color="auto"/>
            </w:tcBorders>
            <w:vAlign w:val="center"/>
          </w:tcPr>
          <w:p w:rsidR="00655FDE" w:rsidRPr="006053F3" w:rsidRDefault="00655FDE" w:rsidP="00655FDE">
            <w:pPr>
              <w:pStyle w:val="aff1"/>
              <w:jc w:val="center"/>
              <w:rPr>
                <w:rStyle w:val="FontStyle62"/>
                <w:sz w:val="12"/>
                <w:szCs w:val="12"/>
              </w:rPr>
            </w:pPr>
            <w:r>
              <w:rPr>
                <w:rStyle w:val="FontStyle62"/>
                <w:sz w:val="12"/>
                <w:szCs w:val="12"/>
              </w:rPr>
              <w:t xml:space="preserve">Регистрация </w:t>
            </w:r>
            <w:r w:rsidRPr="006053F3">
              <w:rPr>
                <w:rStyle w:val="FontStyle62"/>
                <w:sz w:val="12"/>
                <w:szCs w:val="12"/>
              </w:rPr>
              <w:t>заявления</w:t>
            </w:r>
            <w:r>
              <w:rPr>
                <w:rStyle w:val="FontStyle62"/>
                <w:sz w:val="12"/>
                <w:szCs w:val="12"/>
              </w:rPr>
              <w:t xml:space="preserve"> и документов в ГИС (присвоение номера и датирование); </w:t>
            </w:r>
            <w:r w:rsidRPr="006053F3">
              <w:rPr>
                <w:rStyle w:val="FontStyle62"/>
                <w:sz w:val="12"/>
                <w:szCs w:val="12"/>
              </w:rPr>
              <w:t>назначение</w:t>
            </w:r>
            <w:r>
              <w:rPr>
                <w:rStyle w:val="FontStyle62"/>
                <w:sz w:val="12"/>
                <w:szCs w:val="12"/>
              </w:rPr>
              <w:t xml:space="preserve"> должностного лица, ответственного за </w:t>
            </w:r>
            <w:r w:rsidRPr="006053F3">
              <w:rPr>
                <w:rStyle w:val="FontStyle62"/>
                <w:sz w:val="12"/>
                <w:szCs w:val="12"/>
              </w:rPr>
              <w:t>предоставление муниципальной услуги, и передача ему документов</w:t>
            </w:r>
          </w:p>
        </w:tc>
      </w:tr>
      <w:tr w:rsidR="009E3FA4" w:rsidRPr="006053F3" w:rsidTr="002954D1">
        <w:trPr>
          <w:trHeight w:val="65"/>
        </w:trPr>
        <w:tc>
          <w:tcPr>
            <w:tcW w:w="693" w:type="pct"/>
            <w:vMerge/>
            <w:tcBorders>
              <w:left w:val="single" w:sz="6" w:space="0" w:color="auto"/>
              <w:right w:val="single" w:sz="6" w:space="0" w:color="auto"/>
            </w:tcBorders>
            <w:vAlign w:val="center"/>
          </w:tcPr>
          <w:p w:rsidR="00655FDE" w:rsidRPr="006053F3" w:rsidRDefault="00655FDE" w:rsidP="006053F3">
            <w:pPr>
              <w:pStyle w:val="aff1"/>
              <w:jc w:val="center"/>
              <w:rPr>
                <w:rFonts w:ascii="Times New Roman" w:hAnsi="Times New Roman" w:cs="Times New Roman"/>
                <w:sz w:val="12"/>
                <w:szCs w:val="12"/>
              </w:rPr>
            </w:pPr>
          </w:p>
        </w:tc>
        <w:tc>
          <w:tcPr>
            <w:tcW w:w="697" w:type="pct"/>
            <w:tcBorders>
              <w:top w:val="single" w:sz="6" w:space="0" w:color="auto"/>
              <w:left w:val="single" w:sz="6" w:space="0" w:color="auto"/>
              <w:bottom w:val="single" w:sz="6" w:space="0" w:color="auto"/>
              <w:right w:val="single" w:sz="6" w:space="0" w:color="auto"/>
            </w:tcBorders>
            <w:vAlign w:val="center"/>
          </w:tcPr>
          <w:p w:rsidR="00655FDE" w:rsidRPr="006053F3" w:rsidRDefault="00655FDE" w:rsidP="006053F3">
            <w:pPr>
              <w:pStyle w:val="aff1"/>
              <w:jc w:val="center"/>
              <w:rPr>
                <w:rStyle w:val="FontStyle62"/>
                <w:sz w:val="12"/>
                <w:szCs w:val="12"/>
              </w:rPr>
            </w:pPr>
            <w:r w:rsidRPr="006053F3">
              <w:rPr>
                <w:rStyle w:val="FontStyle62"/>
                <w:sz w:val="12"/>
                <w:szCs w:val="12"/>
              </w:rPr>
              <w:t>Принятие решения об отказе в приеме документов, в случае выявления оснований для отказа в приеме документов</w:t>
            </w:r>
          </w:p>
        </w:tc>
        <w:tc>
          <w:tcPr>
            <w:tcW w:w="697" w:type="pct"/>
            <w:vMerge/>
            <w:tcBorders>
              <w:left w:val="single" w:sz="6" w:space="0" w:color="auto"/>
              <w:right w:val="single" w:sz="6" w:space="0" w:color="auto"/>
            </w:tcBorders>
            <w:vAlign w:val="center"/>
          </w:tcPr>
          <w:p w:rsidR="00655FDE" w:rsidRPr="006053F3" w:rsidRDefault="00655FDE" w:rsidP="006053F3">
            <w:pPr>
              <w:pStyle w:val="aff1"/>
              <w:jc w:val="center"/>
              <w:rPr>
                <w:rFonts w:ascii="Times New Roman" w:hAnsi="Times New Roman" w:cs="Times New Roman"/>
                <w:sz w:val="12"/>
                <w:szCs w:val="12"/>
              </w:rPr>
            </w:pPr>
          </w:p>
        </w:tc>
        <w:tc>
          <w:tcPr>
            <w:tcW w:w="711" w:type="pct"/>
            <w:vMerge/>
            <w:tcBorders>
              <w:left w:val="single" w:sz="6" w:space="0" w:color="auto"/>
              <w:bottom w:val="single" w:sz="6" w:space="0" w:color="auto"/>
              <w:right w:val="single" w:sz="6" w:space="0" w:color="auto"/>
            </w:tcBorders>
            <w:vAlign w:val="center"/>
          </w:tcPr>
          <w:p w:rsidR="00655FDE" w:rsidRPr="006053F3" w:rsidRDefault="00655FDE" w:rsidP="006053F3">
            <w:pPr>
              <w:pStyle w:val="aff1"/>
              <w:jc w:val="center"/>
              <w:rPr>
                <w:rFonts w:ascii="Times New Roman" w:hAnsi="Times New Roman" w:cs="Times New Roman"/>
                <w:sz w:val="12"/>
                <w:szCs w:val="12"/>
              </w:rPr>
            </w:pPr>
          </w:p>
        </w:tc>
        <w:tc>
          <w:tcPr>
            <w:tcW w:w="807" w:type="pct"/>
            <w:vMerge/>
            <w:tcBorders>
              <w:left w:val="single" w:sz="6" w:space="0" w:color="auto"/>
              <w:bottom w:val="single" w:sz="6" w:space="0" w:color="auto"/>
              <w:right w:val="single" w:sz="6" w:space="0" w:color="auto"/>
            </w:tcBorders>
            <w:vAlign w:val="center"/>
          </w:tcPr>
          <w:p w:rsidR="00655FDE" w:rsidRPr="006053F3" w:rsidRDefault="00655FDE" w:rsidP="006053F3">
            <w:pPr>
              <w:pStyle w:val="aff1"/>
              <w:jc w:val="center"/>
              <w:rPr>
                <w:rFonts w:ascii="Times New Roman" w:hAnsi="Times New Roman" w:cs="Times New Roman"/>
                <w:sz w:val="12"/>
                <w:szCs w:val="12"/>
              </w:rPr>
            </w:pPr>
          </w:p>
        </w:tc>
        <w:tc>
          <w:tcPr>
            <w:tcW w:w="684" w:type="pct"/>
            <w:vMerge/>
            <w:tcBorders>
              <w:left w:val="single" w:sz="6" w:space="0" w:color="auto"/>
              <w:right w:val="single" w:sz="6" w:space="0" w:color="auto"/>
            </w:tcBorders>
            <w:vAlign w:val="center"/>
          </w:tcPr>
          <w:p w:rsidR="00655FDE" w:rsidRPr="006053F3" w:rsidRDefault="00655FDE" w:rsidP="006053F3">
            <w:pPr>
              <w:pStyle w:val="aff1"/>
              <w:jc w:val="center"/>
              <w:rPr>
                <w:rFonts w:ascii="Times New Roman" w:hAnsi="Times New Roman" w:cs="Times New Roman"/>
                <w:sz w:val="12"/>
                <w:szCs w:val="12"/>
              </w:rPr>
            </w:pPr>
          </w:p>
        </w:tc>
        <w:tc>
          <w:tcPr>
            <w:tcW w:w="711" w:type="pct"/>
            <w:vMerge/>
            <w:tcBorders>
              <w:left w:val="single" w:sz="6" w:space="0" w:color="auto"/>
              <w:right w:val="single" w:sz="6" w:space="0" w:color="auto"/>
            </w:tcBorders>
            <w:vAlign w:val="center"/>
          </w:tcPr>
          <w:p w:rsidR="00655FDE" w:rsidRPr="006053F3" w:rsidRDefault="00655FDE" w:rsidP="006053F3">
            <w:pPr>
              <w:pStyle w:val="aff1"/>
              <w:jc w:val="center"/>
              <w:rPr>
                <w:rFonts w:ascii="Times New Roman" w:hAnsi="Times New Roman" w:cs="Times New Roman"/>
                <w:sz w:val="12"/>
                <w:szCs w:val="12"/>
              </w:rPr>
            </w:pPr>
          </w:p>
        </w:tc>
      </w:tr>
      <w:tr w:rsidR="009E3FA4" w:rsidRPr="006053F3" w:rsidTr="002954D1">
        <w:trPr>
          <w:trHeight w:val="65"/>
        </w:trPr>
        <w:tc>
          <w:tcPr>
            <w:tcW w:w="693" w:type="pct"/>
            <w:vMerge/>
            <w:tcBorders>
              <w:left w:val="single" w:sz="6" w:space="0" w:color="auto"/>
              <w:right w:val="single" w:sz="6" w:space="0" w:color="auto"/>
            </w:tcBorders>
            <w:vAlign w:val="center"/>
          </w:tcPr>
          <w:p w:rsidR="00655FDE" w:rsidRPr="006053F3" w:rsidRDefault="00655FDE" w:rsidP="006053F3">
            <w:pPr>
              <w:pStyle w:val="aff1"/>
              <w:jc w:val="center"/>
              <w:rPr>
                <w:rFonts w:ascii="Times New Roman" w:hAnsi="Times New Roman" w:cs="Times New Roman"/>
                <w:sz w:val="12"/>
                <w:szCs w:val="12"/>
              </w:rPr>
            </w:pPr>
          </w:p>
        </w:tc>
        <w:tc>
          <w:tcPr>
            <w:tcW w:w="697" w:type="pct"/>
            <w:tcBorders>
              <w:top w:val="single" w:sz="6" w:space="0" w:color="auto"/>
              <w:left w:val="single" w:sz="6" w:space="0" w:color="auto"/>
              <w:right w:val="single" w:sz="6" w:space="0" w:color="auto"/>
            </w:tcBorders>
            <w:vAlign w:val="center"/>
          </w:tcPr>
          <w:p w:rsidR="00655FDE" w:rsidRPr="006053F3" w:rsidRDefault="00655FDE" w:rsidP="00655FDE">
            <w:pPr>
              <w:pStyle w:val="aff1"/>
              <w:jc w:val="center"/>
              <w:rPr>
                <w:rStyle w:val="FontStyle62"/>
                <w:sz w:val="12"/>
                <w:szCs w:val="12"/>
              </w:rPr>
            </w:pPr>
            <w:r>
              <w:rPr>
                <w:rStyle w:val="FontStyle62"/>
                <w:sz w:val="12"/>
                <w:szCs w:val="12"/>
              </w:rPr>
              <w:t xml:space="preserve">Регистрация </w:t>
            </w:r>
            <w:r w:rsidRPr="006053F3">
              <w:rPr>
                <w:rStyle w:val="FontStyle62"/>
                <w:sz w:val="12"/>
                <w:szCs w:val="12"/>
              </w:rPr>
              <w:t>заявления,</w:t>
            </w:r>
            <w:r>
              <w:rPr>
                <w:rStyle w:val="FontStyle62"/>
                <w:sz w:val="12"/>
                <w:szCs w:val="12"/>
              </w:rPr>
              <w:t xml:space="preserve"> </w:t>
            </w:r>
            <w:r w:rsidRPr="006053F3">
              <w:rPr>
                <w:rStyle w:val="FontStyle62"/>
                <w:sz w:val="12"/>
                <w:szCs w:val="12"/>
              </w:rPr>
              <w:t>в случае отсутствия</w:t>
            </w:r>
            <w:r>
              <w:rPr>
                <w:rStyle w:val="FontStyle62"/>
                <w:sz w:val="12"/>
                <w:szCs w:val="12"/>
              </w:rPr>
              <w:t xml:space="preserve"> </w:t>
            </w:r>
            <w:r w:rsidRPr="006053F3">
              <w:rPr>
                <w:rStyle w:val="FontStyle62"/>
                <w:sz w:val="12"/>
                <w:szCs w:val="12"/>
              </w:rPr>
              <w:t>оснований для отказа в</w:t>
            </w:r>
            <w:r>
              <w:rPr>
                <w:rStyle w:val="FontStyle62"/>
                <w:sz w:val="12"/>
                <w:szCs w:val="12"/>
              </w:rPr>
              <w:t xml:space="preserve"> </w:t>
            </w:r>
            <w:r w:rsidRPr="006053F3">
              <w:rPr>
                <w:rStyle w:val="FontStyle62"/>
                <w:sz w:val="12"/>
                <w:szCs w:val="12"/>
              </w:rPr>
              <w:t>приеме документов</w:t>
            </w:r>
          </w:p>
        </w:tc>
        <w:tc>
          <w:tcPr>
            <w:tcW w:w="697" w:type="pct"/>
            <w:vMerge/>
            <w:tcBorders>
              <w:left w:val="single" w:sz="6" w:space="0" w:color="auto"/>
              <w:right w:val="single" w:sz="6" w:space="0" w:color="auto"/>
            </w:tcBorders>
            <w:vAlign w:val="center"/>
          </w:tcPr>
          <w:p w:rsidR="00655FDE" w:rsidRPr="006053F3" w:rsidRDefault="00655FDE" w:rsidP="006053F3">
            <w:pPr>
              <w:pStyle w:val="aff1"/>
              <w:jc w:val="center"/>
              <w:rPr>
                <w:rFonts w:ascii="Times New Roman" w:hAnsi="Times New Roman" w:cs="Times New Roman"/>
                <w:sz w:val="12"/>
                <w:szCs w:val="12"/>
              </w:rPr>
            </w:pPr>
          </w:p>
        </w:tc>
        <w:tc>
          <w:tcPr>
            <w:tcW w:w="711" w:type="pct"/>
            <w:tcBorders>
              <w:top w:val="single" w:sz="6" w:space="0" w:color="auto"/>
              <w:left w:val="single" w:sz="6" w:space="0" w:color="auto"/>
              <w:right w:val="single" w:sz="6" w:space="0" w:color="auto"/>
            </w:tcBorders>
            <w:vAlign w:val="center"/>
          </w:tcPr>
          <w:p w:rsidR="00655FDE" w:rsidRPr="006053F3" w:rsidRDefault="00655FDE" w:rsidP="00655FDE">
            <w:pPr>
              <w:pStyle w:val="aff1"/>
              <w:jc w:val="center"/>
              <w:rPr>
                <w:rStyle w:val="FontStyle62"/>
                <w:sz w:val="12"/>
                <w:szCs w:val="12"/>
              </w:rPr>
            </w:pPr>
            <w:r>
              <w:rPr>
                <w:rStyle w:val="FontStyle62"/>
                <w:sz w:val="12"/>
                <w:szCs w:val="12"/>
              </w:rPr>
              <w:t xml:space="preserve">Должностное </w:t>
            </w:r>
            <w:r w:rsidRPr="006053F3">
              <w:rPr>
                <w:rStyle w:val="FontStyle62"/>
                <w:sz w:val="12"/>
                <w:szCs w:val="12"/>
              </w:rPr>
              <w:t>лицо</w:t>
            </w:r>
          </w:p>
          <w:p w:rsidR="00655FDE" w:rsidRPr="006053F3" w:rsidRDefault="00655FDE" w:rsidP="006053F3">
            <w:pPr>
              <w:pStyle w:val="aff1"/>
              <w:jc w:val="center"/>
              <w:rPr>
                <w:rStyle w:val="FontStyle62"/>
                <w:sz w:val="12"/>
                <w:szCs w:val="12"/>
              </w:rPr>
            </w:pPr>
            <w:r w:rsidRPr="006053F3">
              <w:rPr>
                <w:rStyle w:val="FontStyle62"/>
                <w:sz w:val="12"/>
                <w:szCs w:val="12"/>
              </w:rPr>
              <w:t>Уполномоченный орган,</w:t>
            </w:r>
          </w:p>
          <w:p w:rsidR="00655FDE" w:rsidRPr="006053F3" w:rsidRDefault="00655FDE" w:rsidP="006053F3">
            <w:pPr>
              <w:pStyle w:val="aff1"/>
              <w:jc w:val="center"/>
              <w:rPr>
                <w:rStyle w:val="FontStyle62"/>
                <w:sz w:val="12"/>
                <w:szCs w:val="12"/>
              </w:rPr>
            </w:pPr>
            <w:r w:rsidRPr="006053F3">
              <w:rPr>
                <w:rStyle w:val="FontStyle62"/>
                <w:sz w:val="12"/>
                <w:szCs w:val="12"/>
              </w:rPr>
              <w:t>ответственное за</w:t>
            </w:r>
          </w:p>
          <w:p w:rsidR="00655FDE" w:rsidRPr="006053F3" w:rsidRDefault="00655FDE" w:rsidP="006053F3">
            <w:pPr>
              <w:pStyle w:val="aff1"/>
              <w:jc w:val="center"/>
              <w:rPr>
                <w:rStyle w:val="FontStyle62"/>
                <w:sz w:val="12"/>
                <w:szCs w:val="12"/>
              </w:rPr>
            </w:pPr>
            <w:r w:rsidRPr="006053F3">
              <w:rPr>
                <w:rStyle w:val="FontStyle62"/>
                <w:sz w:val="12"/>
                <w:szCs w:val="12"/>
              </w:rPr>
              <w:t>регистрацию</w:t>
            </w:r>
          </w:p>
          <w:p w:rsidR="00655FDE" w:rsidRPr="006053F3" w:rsidRDefault="00655FDE" w:rsidP="00655FDE">
            <w:pPr>
              <w:pStyle w:val="aff1"/>
              <w:jc w:val="center"/>
              <w:rPr>
                <w:rStyle w:val="FontStyle62"/>
                <w:sz w:val="12"/>
                <w:szCs w:val="12"/>
              </w:rPr>
            </w:pPr>
            <w:r>
              <w:rPr>
                <w:rStyle w:val="FontStyle62"/>
                <w:sz w:val="12"/>
                <w:szCs w:val="12"/>
              </w:rPr>
              <w:t>корреспон</w:t>
            </w:r>
            <w:r w:rsidRPr="006053F3">
              <w:rPr>
                <w:rStyle w:val="FontStyle62"/>
                <w:sz w:val="12"/>
                <w:szCs w:val="12"/>
              </w:rPr>
              <w:t>денции</w:t>
            </w:r>
          </w:p>
        </w:tc>
        <w:tc>
          <w:tcPr>
            <w:tcW w:w="807" w:type="pct"/>
            <w:tcBorders>
              <w:top w:val="single" w:sz="6" w:space="0" w:color="auto"/>
              <w:left w:val="single" w:sz="6" w:space="0" w:color="auto"/>
              <w:right w:val="single" w:sz="6" w:space="0" w:color="auto"/>
            </w:tcBorders>
            <w:vAlign w:val="center"/>
          </w:tcPr>
          <w:p w:rsidR="00655FDE" w:rsidRPr="006053F3" w:rsidRDefault="00655FDE" w:rsidP="006053F3">
            <w:pPr>
              <w:pStyle w:val="aff1"/>
              <w:jc w:val="center"/>
              <w:rPr>
                <w:rStyle w:val="FontStyle62"/>
                <w:sz w:val="12"/>
                <w:szCs w:val="12"/>
              </w:rPr>
            </w:pPr>
            <w:r w:rsidRPr="006053F3">
              <w:rPr>
                <w:rStyle w:val="FontStyle62"/>
                <w:sz w:val="12"/>
                <w:szCs w:val="12"/>
              </w:rPr>
              <w:t>Уполномоченный орган/ГИС</w:t>
            </w:r>
          </w:p>
        </w:tc>
        <w:tc>
          <w:tcPr>
            <w:tcW w:w="684" w:type="pct"/>
            <w:vMerge/>
            <w:tcBorders>
              <w:left w:val="single" w:sz="6" w:space="0" w:color="auto"/>
              <w:right w:val="single" w:sz="6" w:space="0" w:color="auto"/>
            </w:tcBorders>
            <w:vAlign w:val="center"/>
          </w:tcPr>
          <w:p w:rsidR="00655FDE" w:rsidRPr="006053F3" w:rsidRDefault="00655FDE" w:rsidP="006053F3">
            <w:pPr>
              <w:pStyle w:val="aff1"/>
              <w:jc w:val="center"/>
              <w:rPr>
                <w:rFonts w:ascii="Times New Roman" w:hAnsi="Times New Roman" w:cs="Times New Roman"/>
                <w:sz w:val="12"/>
                <w:szCs w:val="12"/>
              </w:rPr>
            </w:pPr>
          </w:p>
        </w:tc>
        <w:tc>
          <w:tcPr>
            <w:tcW w:w="711" w:type="pct"/>
            <w:vMerge/>
            <w:tcBorders>
              <w:left w:val="single" w:sz="6" w:space="0" w:color="auto"/>
              <w:right w:val="single" w:sz="6" w:space="0" w:color="auto"/>
            </w:tcBorders>
            <w:vAlign w:val="center"/>
          </w:tcPr>
          <w:p w:rsidR="00655FDE" w:rsidRPr="006053F3" w:rsidRDefault="00655FDE" w:rsidP="006053F3">
            <w:pPr>
              <w:pStyle w:val="aff1"/>
              <w:jc w:val="center"/>
              <w:rPr>
                <w:rFonts w:ascii="Times New Roman" w:hAnsi="Times New Roman" w:cs="Times New Roman"/>
                <w:sz w:val="12"/>
                <w:szCs w:val="12"/>
              </w:rPr>
            </w:pPr>
          </w:p>
        </w:tc>
      </w:tr>
      <w:tr w:rsidR="00655FDE" w:rsidRPr="006053F3" w:rsidTr="00655FDE">
        <w:tc>
          <w:tcPr>
            <w:tcW w:w="5000" w:type="pct"/>
            <w:gridSpan w:val="7"/>
            <w:tcBorders>
              <w:top w:val="single" w:sz="6" w:space="0" w:color="auto"/>
              <w:left w:val="single" w:sz="6" w:space="0" w:color="auto"/>
              <w:bottom w:val="single" w:sz="6" w:space="0" w:color="auto"/>
              <w:right w:val="single" w:sz="6" w:space="0" w:color="auto"/>
            </w:tcBorders>
            <w:vAlign w:val="center"/>
          </w:tcPr>
          <w:p w:rsidR="00655FDE" w:rsidRPr="006053F3" w:rsidRDefault="00655FDE" w:rsidP="00655FDE">
            <w:pPr>
              <w:pStyle w:val="aff1"/>
              <w:jc w:val="center"/>
              <w:rPr>
                <w:rFonts w:ascii="Times New Roman" w:hAnsi="Times New Roman" w:cs="Times New Roman"/>
                <w:sz w:val="12"/>
                <w:szCs w:val="12"/>
              </w:rPr>
            </w:pPr>
            <w:r>
              <w:rPr>
                <w:rStyle w:val="FontStyle62"/>
                <w:sz w:val="12"/>
                <w:szCs w:val="12"/>
              </w:rPr>
              <w:t xml:space="preserve">2. </w:t>
            </w:r>
            <w:r w:rsidRPr="006053F3">
              <w:rPr>
                <w:rStyle w:val="FontStyle62"/>
                <w:sz w:val="12"/>
                <w:szCs w:val="12"/>
              </w:rPr>
              <w:t>Получение сведений посредством СМЭВ</w:t>
            </w:r>
          </w:p>
        </w:tc>
      </w:tr>
      <w:tr w:rsidR="009E3FA4" w:rsidRPr="006053F3" w:rsidTr="002954D1">
        <w:trPr>
          <w:trHeight w:val="65"/>
        </w:trPr>
        <w:tc>
          <w:tcPr>
            <w:tcW w:w="693" w:type="pct"/>
            <w:vMerge w:val="restart"/>
            <w:tcBorders>
              <w:top w:val="single" w:sz="6" w:space="0" w:color="auto"/>
              <w:left w:val="single" w:sz="6" w:space="0" w:color="auto"/>
              <w:right w:val="single" w:sz="6" w:space="0" w:color="auto"/>
            </w:tcBorders>
            <w:vAlign w:val="center"/>
          </w:tcPr>
          <w:p w:rsidR="00655FDE" w:rsidRPr="006053F3" w:rsidRDefault="00655FDE" w:rsidP="00655FDE">
            <w:pPr>
              <w:pStyle w:val="aff1"/>
              <w:jc w:val="center"/>
              <w:rPr>
                <w:rStyle w:val="FontStyle62"/>
                <w:sz w:val="12"/>
                <w:szCs w:val="12"/>
              </w:rPr>
            </w:pPr>
            <w:r>
              <w:rPr>
                <w:rStyle w:val="FontStyle62"/>
                <w:sz w:val="12"/>
                <w:szCs w:val="12"/>
              </w:rPr>
              <w:t xml:space="preserve">Пакет зарегистрированных документов, поступивших должностному лицу, </w:t>
            </w:r>
            <w:r w:rsidRPr="006053F3">
              <w:rPr>
                <w:rStyle w:val="FontStyle62"/>
                <w:sz w:val="12"/>
                <w:szCs w:val="12"/>
              </w:rPr>
              <w:t>ответственному за</w:t>
            </w:r>
          </w:p>
          <w:p w:rsidR="00655FDE" w:rsidRPr="006053F3" w:rsidRDefault="00655FDE" w:rsidP="006053F3">
            <w:pPr>
              <w:pStyle w:val="aff1"/>
              <w:jc w:val="center"/>
              <w:rPr>
                <w:rStyle w:val="FontStyle62"/>
                <w:sz w:val="12"/>
                <w:szCs w:val="12"/>
              </w:rPr>
            </w:pPr>
            <w:r w:rsidRPr="006053F3">
              <w:rPr>
                <w:rStyle w:val="FontStyle62"/>
                <w:sz w:val="12"/>
                <w:szCs w:val="12"/>
              </w:rPr>
              <w:t>предоставление</w:t>
            </w:r>
          </w:p>
          <w:p w:rsidR="00655FDE" w:rsidRPr="006053F3" w:rsidRDefault="00655FDE" w:rsidP="006053F3">
            <w:pPr>
              <w:pStyle w:val="aff1"/>
              <w:jc w:val="center"/>
              <w:rPr>
                <w:rStyle w:val="FontStyle62"/>
                <w:sz w:val="12"/>
                <w:szCs w:val="12"/>
              </w:rPr>
            </w:pPr>
            <w:r w:rsidRPr="006053F3">
              <w:rPr>
                <w:rStyle w:val="FontStyle62"/>
                <w:sz w:val="12"/>
                <w:szCs w:val="12"/>
              </w:rPr>
              <w:t>муниципальной услуги</w:t>
            </w:r>
          </w:p>
        </w:tc>
        <w:tc>
          <w:tcPr>
            <w:tcW w:w="697" w:type="pct"/>
            <w:tcBorders>
              <w:top w:val="single" w:sz="6" w:space="0" w:color="auto"/>
              <w:left w:val="single" w:sz="6" w:space="0" w:color="auto"/>
              <w:right w:val="single" w:sz="6" w:space="0" w:color="auto"/>
            </w:tcBorders>
            <w:vAlign w:val="center"/>
          </w:tcPr>
          <w:p w:rsidR="00655FDE" w:rsidRPr="006053F3" w:rsidRDefault="00655FDE" w:rsidP="006053F3">
            <w:pPr>
              <w:pStyle w:val="aff1"/>
              <w:jc w:val="center"/>
              <w:rPr>
                <w:rStyle w:val="FontStyle62"/>
                <w:sz w:val="12"/>
                <w:szCs w:val="12"/>
              </w:rPr>
            </w:pPr>
            <w:r w:rsidRPr="006053F3">
              <w:rPr>
                <w:rStyle w:val="FontStyle62"/>
                <w:sz w:val="12"/>
                <w:szCs w:val="12"/>
              </w:rPr>
              <w:t>направление</w:t>
            </w:r>
          </w:p>
          <w:p w:rsidR="00655FDE" w:rsidRPr="006053F3" w:rsidRDefault="00655FDE" w:rsidP="00655FDE">
            <w:pPr>
              <w:pStyle w:val="aff1"/>
              <w:jc w:val="center"/>
              <w:rPr>
                <w:rStyle w:val="FontStyle62"/>
                <w:sz w:val="12"/>
                <w:szCs w:val="12"/>
              </w:rPr>
            </w:pPr>
            <w:r w:rsidRPr="006053F3">
              <w:rPr>
                <w:rStyle w:val="FontStyle62"/>
                <w:sz w:val="12"/>
                <w:szCs w:val="12"/>
              </w:rPr>
              <w:t>межведомственных</w:t>
            </w:r>
            <w:r>
              <w:rPr>
                <w:rStyle w:val="FontStyle62"/>
                <w:sz w:val="12"/>
                <w:szCs w:val="12"/>
              </w:rPr>
              <w:t xml:space="preserve"> </w:t>
            </w:r>
            <w:r w:rsidRPr="006053F3">
              <w:rPr>
                <w:rStyle w:val="FontStyle62"/>
                <w:sz w:val="12"/>
                <w:szCs w:val="12"/>
              </w:rPr>
              <w:t>запросов в органы и</w:t>
            </w:r>
            <w:r>
              <w:rPr>
                <w:rStyle w:val="FontStyle62"/>
                <w:sz w:val="12"/>
                <w:szCs w:val="12"/>
              </w:rPr>
              <w:t xml:space="preserve"> </w:t>
            </w:r>
            <w:r w:rsidRPr="006053F3">
              <w:rPr>
                <w:rStyle w:val="FontStyle62"/>
                <w:sz w:val="12"/>
                <w:szCs w:val="12"/>
              </w:rPr>
              <w:t>организации</w:t>
            </w:r>
          </w:p>
        </w:tc>
        <w:tc>
          <w:tcPr>
            <w:tcW w:w="697" w:type="pct"/>
            <w:tcBorders>
              <w:top w:val="single" w:sz="6" w:space="0" w:color="auto"/>
              <w:left w:val="single" w:sz="6" w:space="0" w:color="auto"/>
              <w:right w:val="single" w:sz="6" w:space="0" w:color="auto"/>
            </w:tcBorders>
            <w:vAlign w:val="center"/>
          </w:tcPr>
          <w:p w:rsidR="00655FDE" w:rsidRPr="006053F3" w:rsidRDefault="00655FDE" w:rsidP="00655FDE">
            <w:pPr>
              <w:pStyle w:val="aff1"/>
              <w:jc w:val="center"/>
              <w:rPr>
                <w:rStyle w:val="FontStyle62"/>
                <w:sz w:val="12"/>
                <w:szCs w:val="12"/>
              </w:rPr>
            </w:pPr>
            <w:r w:rsidRPr="006053F3">
              <w:rPr>
                <w:rStyle w:val="FontStyle62"/>
                <w:sz w:val="12"/>
                <w:szCs w:val="12"/>
              </w:rPr>
              <w:t>в день</w:t>
            </w:r>
            <w:r>
              <w:rPr>
                <w:rStyle w:val="FontStyle62"/>
                <w:sz w:val="12"/>
                <w:szCs w:val="12"/>
              </w:rPr>
              <w:t xml:space="preserve"> регистрации заявления и </w:t>
            </w:r>
            <w:r w:rsidRPr="006053F3">
              <w:rPr>
                <w:rStyle w:val="FontStyle62"/>
                <w:sz w:val="12"/>
                <w:szCs w:val="12"/>
              </w:rPr>
              <w:t>документов</w:t>
            </w:r>
          </w:p>
        </w:tc>
        <w:tc>
          <w:tcPr>
            <w:tcW w:w="711" w:type="pct"/>
            <w:tcBorders>
              <w:top w:val="single" w:sz="6" w:space="0" w:color="auto"/>
              <w:left w:val="single" w:sz="6" w:space="0" w:color="auto"/>
              <w:right w:val="single" w:sz="6" w:space="0" w:color="auto"/>
            </w:tcBorders>
            <w:vAlign w:val="center"/>
          </w:tcPr>
          <w:p w:rsidR="00655FDE" w:rsidRPr="006053F3" w:rsidRDefault="00655FDE" w:rsidP="00655FDE">
            <w:pPr>
              <w:pStyle w:val="aff1"/>
              <w:jc w:val="center"/>
              <w:rPr>
                <w:rStyle w:val="FontStyle62"/>
                <w:sz w:val="12"/>
                <w:szCs w:val="12"/>
              </w:rPr>
            </w:pPr>
            <w:r>
              <w:rPr>
                <w:rStyle w:val="FontStyle62"/>
                <w:sz w:val="12"/>
                <w:szCs w:val="12"/>
              </w:rPr>
              <w:t xml:space="preserve">Должностное лицо Уполномоченного органа, ответственное за предоставление </w:t>
            </w:r>
            <w:r w:rsidRPr="006053F3">
              <w:rPr>
                <w:rStyle w:val="FontStyle62"/>
                <w:sz w:val="12"/>
                <w:szCs w:val="12"/>
              </w:rPr>
              <w:t>муниципальной услуги</w:t>
            </w:r>
          </w:p>
        </w:tc>
        <w:tc>
          <w:tcPr>
            <w:tcW w:w="807" w:type="pct"/>
            <w:tcBorders>
              <w:top w:val="single" w:sz="6" w:space="0" w:color="auto"/>
              <w:left w:val="single" w:sz="6" w:space="0" w:color="auto"/>
              <w:right w:val="single" w:sz="6" w:space="0" w:color="auto"/>
            </w:tcBorders>
            <w:vAlign w:val="center"/>
          </w:tcPr>
          <w:p w:rsidR="00655FDE" w:rsidRPr="006053F3" w:rsidRDefault="00655FDE" w:rsidP="002954D1">
            <w:pPr>
              <w:pStyle w:val="aff1"/>
              <w:jc w:val="center"/>
              <w:rPr>
                <w:rStyle w:val="FontStyle62"/>
                <w:sz w:val="12"/>
                <w:szCs w:val="12"/>
              </w:rPr>
            </w:pPr>
            <w:r w:rsidRPr="006053F3">
              <w:rPr>
                <w:rStyle w:val="FontStyle62"/>
                <w:sz w:val="12"/>
                <w:szCs w:val="12"/>
              </w:rPr>
              <w:t>Уполномоченный орган/ГИС/</w:t>
            </w:r>
            <w:r w:rsidR="002954D1">
              <w:rPr>
                <w:rStyle w:val="FontStyle62"/>
                <w:sz w:val="12"/>
                <w:szCs w:val="12"/>
              </w:rPr>
              <w:t>ПГС/</w:t>
            </w:r>
            <w:r w:rsidRPr="006053F3">
              <w:rPr>
                <w:rStyle w:val="FontStyle62"/>
                <w:sz w:val="12"/>
                <w:szCs w:val="12"/>
              </w:rPr>
              <w:t>СМЭВ</w:t>
            </w:r>
          </w:p>
        </w:tc>
        <w:tc>
          <w:tcPr>
            <w:tcW w:w="684" w:type="pct"/>
            <w:vMerge w:val="restart"/>
            <w:tcBorders>
              <w:top w:val="single" w:sz="6" w:space="0" w:color="auto"/>
              <w:left w:val="single" w:sz="6" w:space="0" w:color="auto"/>
              <w:right w:val="single" w:sz="6" w:space="0" w:color="auto"/>
            </w:tcBorders>
            <w:vAlign w:val="center"/>
          </w:tcPr>
          <w:p w:rsidR="00655FDE" w:rsidRPr="006053F3" w:rsidRDefault="002954D1" w:rsidP="002954D1">
            <w:pPr>
              <w:pStyle w:val="aff1"/>
              <w:jc w:val="center"/>
              <w:rPr>
                <w:rStyle w:val="FontStyle62"/>
                <w:sz w:val="12"/>
                <w:szCs w:val="12"/>
              </w:rPr>
            </w:pPr>
            <w:r>
              <w:rPr>
                <w:rStyle w:val="FontStyle62"/>
                <w:sz w:val="12"/>
                <w:szCs w:val="12"/>
              </w:rPr>
              <w:t>Отсутствие документе в, необходимых для предоставления муниципальной услуги, находящихся в распоряже</w:t>
            </w:r>
            <w:r w:rsidRPr="006053F3">
              <w:rPr>
                <w:rStyle w:val="FontStyle65"/>
                <w:sz w:val="12"/>
                <w:szCs w:val="12"/>
              </w:rPr>
              <w:t>нии</w:t>
            </w:r>
            <w:r>
              <w:rPr>
                <w:rStyle w:val="FontStyle65"/>
                <w:b w:val="0"/>
                <w:bCs w:val="0"/>
                <w:sz w:val="12"/>
                <w:szCs w:val="12"/>
              </w:rPr>
              <w:t xml:space="preserve"> </w:t>
            </w:r>
            <w:r w:rsidR="00655FDE" w:rsidRPr="006053F3">
              <w:rPr>
                <w:rStyle w:val="FontStyle62"/>
                <w:sz w:val="12"/>
                <w:szCs w:val="12"/>
              </w:rPr>
              <w:t>г</w:t>
            </w:r>
            <w:r>
              <w:rPr>
                <w:rStyle w:val="FontStyle62"/>
                <w:sz w:val="12"/>
                <w:szCs w:val="12"/>
              </w:rPr>
              <w:t xml:space="preserve">осударственных органов </w:t>
            </w:r>
            <w:r w:rsidR="00655FDE" w:rsidRPr="006053F3">
              <w:rPr>
                <w:rStyle w:val="FontStyle62"/>
                <w:sz w:val="12"/>
                <w:szCs w:val="12"/>
              </w:rPr>
              <w:t>(организ</w:t>
            </w:r>
            <w:r>
              <w:rPr>
                <w:rStyle w:val="FontStyle62"/>
                <w:sz w:val="12"/>
                <w:szCs w:val="12"/>
              </w:rPr>
              <w:t>ац</w:t>
            </w:r>
            <w:r w:rsidR="00655FDE" w:rsidRPr="006053F3">
              <w:rPr>
                <w:rStyle w:val="FontStyle62"/>
                <w:sz w:val="12"/>
                <w:szCs w:val="12"/>
              </w:rPr>
              <w:t>ий)</w:t>
            </w:r>
          </w:p>
        </w:tc>
        <w:tc>
          <w:tcPr>
            <w:tcW w:w="711" w:type="pct"/>
            <w:tcBorders>
              <w:top w:val="single" w:sz="6" w:space="0" w:color="auto"/>
              <w:left w:val="single" w:sz="6" w:space="0" w:color="auto"/>
              <w:right w:val="single" w:sz="6" w:space="0" w:color="auto"/>
            </w:tcBorders>
            <w:vAlign w:val="center"/>
          </w:tcPr>
          <w:p w:rsidR="00655FDE" w:rsidRPr="006053F3" w:rsidRDefault="002954D1" w:rsidP="002954D1">
            <w:pPr>
              <w:pStyle w:val="aff1"/>
              <w:jc w:val="center"/>
              <w:rPr>
                <w:rStyle w:val="FontStyle62"/>
                <w:sz w:val="12"/>
                <w:szCs w:val="12"/>
              </w:rPr>
            </w:pPr>
            <w:r>
              <w:rPr>
                <w:rStyle w:val="FontStyle62"/>
                <w:sz w:val="12"/>
                <w:szCs w:val="12"/>
              </w:rPr>
              <w:t xml:space="preserve">Направление межведомственного запроса в органы (организации), предоставляющие документы (сведения), предусмотренные пунктом 2.16 Административного регламента, в том числе с использованием </w:t>
            </w:r>
            <w:r w:rsidR="00655FDE" w:rsidRPr="006053F3">
              <w:rPr>
                <w:rStyle w:val="FontStyle62"/>
                <w:sz w:val="12"/>
                <w:szCs w:val="12"/>
              </w:rPr>
              <w:t>СМЭВ</w:t>
            </w:r>
          </w:p>
        </w:tc>
      </w:tr>
      <w:tr w:rsidR="009E3FA4" w:rsidRPr="006053F3" w:rsidTr="002954D1">
        <w:trPr>
          <w:trHeight w:val="1694"/>
        </w:trPr>
        <w:tc>
          <w:tcPr>
            <w:tcW w:w="693" w:type="pct"/>
            <w:vMerge/>
            <w:tcBorders>
              <w:left w:val="single" w:sz="6" w:space="0" w:color="auto"/>
              <w:right w:val="single" w:sz="6" w:space="0" w:color="auto"/>
            </w:tcBorders>
            <w:vAlign w:val="center"/>
          </w:tcPr>
          <w:p w:rsidR="00655FDE" w:rsidRPr="006053F3" w:rsidRDefault="00655FDE" w:rsidP="006053F3">
            <w:pPr>
              <w:pStyle w:val="aff1"/>
              <w:jc w:val="center"/>
              <w:rPr>
                <w:rFonts w:ascii="Times New Roman" w:hAnsi="Times New Roman" w:cs="Times New Roman"/>
                <w:sz w:val="12"/>
                <w:szCs w:val="12"/>
              </w:rPr>
            </w:pPr>
          </w:p>
        </w:tc>
        <w:tc>
          <w:tcPr>
            <w:tcW w:w="697" w:type="pct"/>
            <w:tcBorders>
              <w:top w:val="single" w:sz="6" w:space="0" w:color="auto"/>
              <w:left w:val="single" w:sz="6" w:space="0" w:color="auto"/>
              <w:right w:val="single" w:sz="6" w:space="0" w:color="auto"/>
            </w:tcBorders>
            <w:vAlign w:val="center"/>
          </w:tcPr>
          <w:p w:rsidR="00655FDE" w:rsidRPr="006053F3" w:rsidRDefault="00655FDE" w:rsidP="00655FDE">
            <w:pPr>
              <w:pStyle w:val="aff1"/>
              <w:jc w:val="center"/>
              <w:rPr>
                <w:rStyle w:val="FontStyle62"/>
                <w:sz w:val="12"/>
                <w:szCs w:val="12"/>
              </w:rPr>
            </w:pPr>
            <w:r>
              <w:rPr>
                <w:rStyle w:val="FontStyle62"/>
                <w:sz w:val="12"/>
                <w:szCs w:val="12"/>
              </w:rPr>
              <w:t xml:space="preserve">получение ответов на межведомственные запросы, формирование полного комплекта </w:t>
            </w:r>
            <w:r w:rsidRPr="006053F3">
              <w:rPr>
                <w:rStyle w:val="FontStyle62"/>
                <w:sz w:val="12"/>
                <w:szCs w:val="12"/>
              </w:rPr>
              <w:t>документов</w:t>
            </w:r>
          </w:p>
        </w:tc>
        <w:tc>
          <w:tcPr>
            <w:tcW w:w="697" w:type="pct"/>
            <w:tcBorders>
              <w:top w:val="single" w:sz="6" w:space="0" w:color="auto"/>
              <w:left w:val="single" w:sz="6" w:space="0" w:color="auto"/>
              <w:right w:val="single" w:sz="6" w:space="0" w:color="auto"/>
            </w:tcBorders>
            <w:vAlign w:val="center"/>
          </w:tcPr>
          <w:p w:rsidR="00655FDE" w:rsidRPr="006053F3" w:rsidRDefault="00655FDE" w:rsidP="00655FDE">
            <w:pPr>
              <w:pStyle w:val="aff1"/>
              <w:jc w:val="center"/>
              <w:rPr>
                <w:rStyle w:val="FontStyle62"/>
                <w:sz w:val="12"/>
                <w:szCs w:val="12"/>
              </w:rPr>
            </w:pPr>
            <w:r w:rsidRPr="006053F3">
              <w:rPr>
                <w:rStyle w:val="FontStyle62"/>
                <w:sz w:val="12"/>
                <w:szCs w:val="12"/>
              </w:rPr>
              <w:t>до 5 рабочих дня</w:t>
            </w:r>
            <w:r>
              <w:rPr>
                <w:rStyle w:val="FontStyle62"/>
                <w:sz w:val="12"/>
                <w:szCs w:val="12"/>
              </w:rPr>
              <w:t xml:space="preserve"> </w:t>
            </w:r>
            <w:r w:rsidRPr="006053F3">
              <w:rPr>
                <w:rStyle w:val="FontStyle62"/>
                <w:sz w:val="12"/>
                <w:szCs w:val="12"/>
              </w:rPr>
              <w:t>со дня</w:t>
            </w:r>
            <w:r>
              <w:rPr>
                <w:rStyle w:val="FontStyle62"/>
                <w:sz w:val="12"/>
                <w:szCs w:val="12"/>
              </w:rPr>
              <w:t xml:space="preserve"> </w:t>
            </w:r>
            <w:r w:rsidRPr="006053F3">
              <w:rPr>
                <w:rStyle w:val="FontStyle62"/>
                <w:sz w:val="12"/>
                <w:szCs w:val="12"/>
              </w:rPr>
              <w:t>направления</w:t>
            </w:r>
            <w:r>
              <w:rPr>
                <w:rStyle w:val="FontStyle62"/>
                <w:sz w:val="12"/>
                <w:szCs w:val="12"/>
              </w:rPr>
              <w:t xml:space="preserve"> </w:t>
            </w:r>
            <w:r w:rsidRPr="006053F3">
              <w:rPr>
                <w:rStyle w:val="FontStyle62"/>
                <w:sz w:val="12"/>
                <w:szCs w:val="12"/>
              </w:rPr>
              <w:t>межведомственного запроса в орган</w:t>
            </w:r>
            <w:r>
              <w:rPr>
                <w:rStyle w:val="FontStyle62"/>
                <w:sz w:val="12"/>
                <w:szCs w:val="12"/>
              </w:rPr>
              <w:t xml:space="preserve"> </w:t>
            </w:r>
            <w:r w:rsidRPr="006053F3">
              <w:rPr>
                <w:rStyle w:val="FontStyle62"/>
                <w:sz w:val="12"/>
                <w:szCs w:val="12"/>
              </w:rPr>
              <w:t>или организацию,</w:t>
            </w:r>
            <w:r>
              <w:rPr>
                <w:rStyle w:val="FontStyle62"/>
                <w:sz w:val="12"/>
                <w:szCs w:val="12"/>
              </w:rPr>
              <w:t xml:space="preserve"> </w:t>
            </w:r>
            <w:r w:rsidRPr="006053F3">
              <w:rPr>
                <w:rStyle w:val="FontStyle62"/>
                <w:sz w:val="12"/>
                <w:szCs w:val="12"/>
              </w:rPr>
              <w:t>предоставляющие</w:t>
            </w:r>
            <w:r>
              <w:rPr>
                <w:rStyle w:val="FontStyle62"/>
                <w:sz w:val="12"/>
                <w:szCs w:val="12"/>
              </w:rPr>
              <w:t xml:space="preserve"> </w:t>
            </w:r>
            <w:r w:rsidRPr="006053F3">
              <w:rPr>
                <w:rStyle w:val="FontStyle62"/>
                <w:sz w:val="12"/>
                <w:szCs w:val="12"/>
              </w:rPr>
              <w:t>документ и</w:t>
            </w:r>
            <w:r>
              <w:rPr>
                <w:rStyle w:val="FontStyle62"/>
                <w:sz w:val="12"/>
                <w:szCs w:val="12"/>
              </w:rPr>
              <w:t xml:space="preserve"> </w:t>
            </w:r>
            <w:r w:rsidRPr="006053F3">
              <w:rPr>
                <w:rStyle w:val="FontStyle62"/>
                <w:sz w:val="12"/>
                <w:szCs w:val="12"/>
              </w:rPr>
              <w:t>информацию,</w:t>
            </w:r>
            <w:r>
              <w:rPr>
                <w:rStyle w:val="FontStyle62"/>
                <w:sz w:val="12"/>
                <w:szCs w:val="12"/>
              </w:rPr>
              <w:t xml:space="preserve"> </w:t>
            </w:r>
            <w:r w:rsidRPr="006053F3">
              <w:rPr>
                <w:rStyle w:val="FontStyle62"/>
                <w:sz w:val="12"/>
                <w:szCs w:val="12"/>
              </w:rPr>
              <w:t>если иные сроки</w:t>
            </w:r>
            <w:r>
              <w:rPr>
                <w:rStyle w:val="FontStyle62"/>
                <w:sz w:val="12"/>
                <w:szCs w:val="12"/>
              </w:rPr>
              <w:t xml:space="preserve"> </w:t>
            </w:r>
            <w:r w:rsidRPr="006053F3">
              <w:rPr>
                <w:rStyle w:val="FontStyle62"/>
                <w:sz w:val="12"/>
                <w:szCs w:val="12"/>
              </w:rPr>
              <w:t>не предусмотрены</w:t>
            </w:r>
            <w:r>
              <w:rPr>
                <w:rStyle w:val="FontStyle62"/>
                <w:sz w:val="12"/>
                <w:szCs w:val="12"/>
              </w:rPr>
              <w:t xml:space="preserve"> </w:t>
            </w:r>
            <w:r w:rsidRPr="006053F3">
              <w:rPr>
                <w:rStyle w:val="FontStyle62"/>
                <w:sz w:val="12"/>
                <w:szCs w:val="12"/>
              </w:rPr>
              <w:t>законодательством РФ и субъекта</w:t>
            </w:r>
            <w:r>
              <w:rPr>
                <w:rStyle w:val="FontStyle62"/>
                <w:sz w:val="12"/>
                <w:szCs w:val="12"/>
              </w:rPr>
              <w:t xml:space="preserve"> </w:t>
            </w:r>
            <w:r w:rsidRPr="006053F3">
              <w:rPr>
                <w:rStyle w:val="FontStyle62"/>
                <w:sz w:val="12"/>
                <w:szCs w:val="12"/>
              </w:rPr>
              <w:t>РФ</w:t>
            </w:r>
          </w:p>
        </w:tc>
        <w:tc>
          <w:tcPr>
            <w:tcW w:w="711" w:type="pct"/>
            <w:tcBorders>
              <w:top w:val="single" w:sz="6" w:space="0" w:color="auto"/>
              <w:left w:val="single" w:sz="6" w:space="0" w:color="auto"/>
              <w:right w:val="single" w:sz="6" w:space="0" w:color="auto"/>
            </w:tcBorders>
            <w:vAlign w:val="center"/>
          </w:tcPr>
          <w:p w:rsidR="00655FDE" w:rsidRPr="006053F3" w:rsidRDefault="00655FDE" w:rsidP="00655FDE">
            <w:pPr>
              <w:pStyle w:val="aff1"/>
              <w:jc w:val="center"/>
              <w:rPr>
                <w:rStyle w:val="FontStyle62"/>
                <w:sz w:val="12"/>
                <w:szCs w:val="12"/>
              </w:rPr>
            </w:pPr>
            <w:r>
              <w:rPr>
                <w:rStyle w:val="FontStyle62"/>
                <w:sz w:val="12"/>
                <w:szCs w:val="12"/>
              </w:rPr>
              <w:t xml:space="preserve">Должностное лицо </w:t>
            </w:r>
            <w:r w:rsidRPr="006053F3">
              <w:rPr>
                <w:rStyle w:val="FontStyle62"/>
                <w:sz w:val="12"/>
                <w:szCs w:val="12"/>
              </w:rPr>
              <w:t>У</w:t>
            </w:r>
            <w:r>
              <w:rPr>
                <w:rStyle w:val="FontStyle62"/>
                <w:sz w:val="12"/>
                <w:szCs w:val="12"/>
              </w:rPr>
              <w:t xml:space="preserve">полномоченного органа, ответственное за предоставление муниципальной </w:t>
            </w:r>
            <w:r w:rsidRPr="006053F3">
              <w:rPr>
                <w:rStyle w:val="FontStyle62"/>
                <w:sz w:val="12"/>
                <w:szCs w:val="12"/>
              </w:rPr>
              <w:t>услуги</w:t>
            </w:r>
          </w:p>
        </w:tc>
        <w:tc>
          <w:tcPr>
            <w:tcW w:w="807" w:type="pct"/>
            <w:tcBorders>
              <w:top w:val="single" w:sz="6" w:space="0" w:color="auto"/>
              <w:left w:val="single" w:sz="6" w:space="0" w:color="auto"/>
              <w:right w:val="single" w:sz="6" w:space="0" w:color="auto"/>
            </w:tcBorders>
            <w:vAlign w:val="center"/>
          </w:tcPr>
          <w:p w:rsidR="00655FDE" w:rsidRPr="006053F3" w:rsidRDefault="00655FDE" w:rsidP="002954D1">
            <w:pPr>
              <w:pStyle w:val="aff1"/>
              <w:jc w:val="center"/>
              <w:rPr>
                <w:rStyle w:val="FontStyle62"/>
                <w:sz w:val="12"/>
                <w:szCs w:val="12"/>
              </w:rPr>
            </w:pPr>
            <w:r w:rsidRPr="006053F3">
              <w:rPr>
                <w:rStyle w:val="FontStyle62"/>
                <w:sz w:val="12"/>
                <w:szCs w:val="12"/>
              </w:rPr>
              <w:t>Уполномоченны</w:t>
            </w:r>
            <w:r w:rsidR="002954D1">
              <w:rPr>
                <w:rStyle w:val="FontStyle62"/>
                <w:sz w:val="12"/>
                <w:szCs w:val="12"/>
              </w:rPr>
              <w:t>й орган)</w:t>
            </w:r>
            <w:r w:rsidRPr="006053F3">
              <w:rPr>
                <w:rStyle w:val="FontStyle62"/>
                <w:sz w:val="12"/>
                <w:szCs w:val="12"/>
              </w:rPr>
              <w:t>/ГИС/</w:t>
            </w:r>
            <w:r w:rsidR="002954D1">
              <w:rPr>
                <w:rStyle w:val="FontStyle62"/>
                <w:sz w:val="12"/>
                <w:szCs w:val="12"/>
              </w:rPr>
              <w:t>ПГС/</w:t>
            </w:r>
            <w:r w:rsidRPr="006053F3">
              <w:rPr>
                <w:rStyle w:val="FontStyle62"/>
                <w:sz w:val="12"/>
                <w:szCs w:val="12"/>
              </w:rPr>
              <w:t>СМЭВ</w:t>
            </w:r>
          </w:p>
        </w:tc>
        <w:tc>
          <w:tcPr>
            <w:tcW w:w="684" w:type="pct"/>
            <w:vMerge/>
            <w:tcBorders>
              <w:left w:val="single" w:sz="6" w:space="0" w:color="auto"/>
              <w:right w:val="single" w:sz="6" w:space="0" w:color="auto"/>
            </w:tcBorders>
            <w:vAlign w:val="center"/>
          </w:tcPr>
          <w:p w:rsidR="00655FDE" w:rsidRPr="006053F3" w:rsidRDefault="00655FDE" w:rsidP="006053F3">
            <w:pPr>
              <w:pStyle w:val="aff1"/>
              <w:jc w:val="center"/>
              <w:rPr>
                <w:rFonts w:ascii="Times New Roman" w:hAnsi="Times New Roman" w:cs="Times New Roman"/>
                <w:sz w:val="12"/>
                <w:szCs w:val="12"/>
              </w:rPr>
            </w:pPr>
          </w:p>
        </w:tc>
        <w:tc>
          <w:tcPr>
            <w:tcW w:w="711" w:type="pct"/>
            <w:tcBorders>
              <w:top w:val="single" w:sz="6" w:space="0" w:color="auto"/>
              <w:left w:val="single" w:sz="6" w:space="0" w:color="auto"/>
              <w:right w:val="single" w:sz="6" w:space="0" w:color="auto"/>
            </w:tcBorders>
            <w:vAlign w:val="center"/>
          </w:tcPr>
          <w:p w:rsidR="00655FDE" w:rsidRPr="006053F3" w:rsidRDefault="002954D1" w:rsidP="002954D1">
            <w:pPr>
              <w:pStyle w:val="aff1"/>
              <w:jc w:val="center"/>
              <w:rPr>
                <w:rStyle w:val="FontStyle62"/>
                <w:sz w:val="12"/>
                <w:szCs w:val="12"/>
              </w:rPr>
            </w:pPr>
            <w:r>
              <w:rPr>
                <w:rStyle w:val="FontStyle62"/>
                <w:sz w:val="12"/>
                <w:szCs w:val="12"/>
              </w:rPr>
              <w:t xml:space="preserve">Получение документов (сведений), необходимых </w:t>
            </w:r>
            <w:r w:rsidR="00655FDE" w:rsidRPr="006053F3">
              <w:rPr>
                <w:rStyle w:val="FontStyle62"/>
                <w:sz w:val="12"/>
                <w:szCs w:val="12"/>
              </w:rPr>
              <w:t>для</w:t>
            </w:r>
          </w:p>
          <w:p w:rsidR="00655FDE" w:rsidRPr="006053F3" w:rsidRDefault="00655FDE" w:rsidP="006053F3">
            <w:pPr>
              <w:pStyle w:val="aff1"/>
              <w:jc w:val="center"/>
              <w:rPr>
                <w:rStyle w:val="FontStyle62"/>
                <w:sz w:val="12"/>
                <w:szCs w:val="12"/>
              </w:rPr>
            </w:pPr>
            <w:r w:rsidRPr="006053F3">
              <w:rPr>
                <w:rStyle w:val="FontStyle62"/>
                <w:sz w:val="12"/>
                <w:szCs w:val="12"/>
              </w:rPr>
              <w:t>предоставления</w:t>
            </w:r>
          </w:p>
          <w:p w:rsidR="00655FDE" w:rsidRPr="006053F3" w:rsidRDefault="00655FDE" w:rsidP="006053F3">
            <w:pPr>
              <w:pStyle w:val="aff1"/>
              <w:jc w:val="center"/>
              <w:rPr>
                <w:rStyle w:val="FontStyle62"/>
                <w:sz w:val="12"/>
                <w:szCs w:val="12"/>
              </w:rPr>
            </w:pPr>
            <w:r w:rsidRPr="006053F3">
              <w:rPr>
                <w:rStyle w:val="FontStyle62"/>
                <w:sz w:val="12"/>
                <w:szCs w:val="12"/>
              </w:rPr>
              <w:t>муниципальной услуги</w:t>
            </w:r>
          </w:p>
        </w:tc>
      </w:tr>
      <w:tr w:rsidR="002954D1" w:rsidRPr="006053F3" w:rsidTr="002954D1">
        <w:tc>
          <w:tcPr>
            <w:tcW w:w="5000" w:type="pct"/>
            <w:gridSpan w:val="7"/>
            <w:tcBorders>
              <w:top w:val="single" w:sz="6" w:space="0" w:color="auto"/>
              <w:left w:val="single" w:sz="6" w:space="0" w:color="auto"/>
              <w:bottom w:val="single" w:sz="6" w:space="0" w:color="auto"/>
              <w:right w:val="single" w:sz="6" w:space="0" w:color="auto"/>
            </w:tcBorders>
            <w:vAlign w:val="center"/>
          </w:tcPr>
          <w:p w:rsidR="002954D1" w:rsidRPr="006053F3" w:rsidRDefault="002954D1" w:rsidP="002954D1">
            <w:pPr>
              <w:pStyle w:val="aff1"/>
              <w:jc w:val="center"/>
              <w:rPr>
                <w:rFonts w:ascii="Times New Roman" w:hAnsi="Times New Roman" w:cs="Times New Roman"/>
                <w:sz w:val="12"/>
                <w:szCs w:val="12"/>
              </w:rPr>
            </w:pPr>
            <w:r>
              <w:rPr>
                <w:rStyle w:val="FontStyle62"/>
                <w:sz w:val="12"/>
                <w:szCs w:val="12"/>
              </w:rPr>
              <w:t xml:space="preserve">3. </w:t>
            </w:r>
            <w:r w:rsidRPr="006053F3">
              <w:rPr>
                <w:rStyle w:val="FontStyle62"/>
                <w:sz w:val="12"/>
                <w:szCs w:val="12"/>
              </w:rPr>
              <w:t>Рассмотрение документов и сведений</w:t>
            </w:r>
          </w:p>
        </w:tc>
      </w:tr>
      <w:tr w:rsidR="009E3FA4" w:rsidRPr="006053F3" w:rsidTr="002954D1">
        <w:trPr>
          <w:trHeight w:val="65"/>
        </w:trPr>
        <w:tc>
          <w:tcPr>
            <w:tcW w:w="693" w:type="pct"/>
            <w:tcBorders>
              <w:top w:val="single" w:sz="6" w:space="0" w:color="auto"/>
              <w:left w:val="single" w:sz="6" w:space="0" w:color="auto"/>
              <w:right w:val="single" w:sz="6" w:space="0" w:color="auto"/>
            </w:tcBorders>
            <w:vAlign w:val="center"/>
          </w:tcPr>
          <w:p w:rsidR="002954D1" w:rsidRPr="006053F3" w:rsidRDefault="002954D1" w:rsidP="002954D1">
            <w:pPr>
              <w:pStyle w:val="aff1"/>
              <w:jc w:val="center"/>
              <w:rPr>
                <w:rStyle w:val="FontStyle62"/>
                <w:sz w:val="12"/>
                <w:szCs w:val="12"/>
              </w:rPr>
            </w:pPr>
            <w:r>
              <w:rPr>
                <w:rStyle w:val="FontStyle62"/>
                <w:sz w:val="12"/>
                <w:szCs w:val="12"/>
              </w:rPr>
              <w:t xml:space="preserve">Пакет зарегистрированных документов, поступивших должностному лицу, </w:t>
            </w:r>
            <w:r w:rsidRPr="006053F3">
              <w:rPr>
                <w:rStyle w:val="FontStyle62"/>
                <w:sz w:val="12"/>
                <w:szCs w:val="12"/>
              </w:rPr>
              <w:t>ответственному за</w:t>
            </w:r>
          </w:p>
          <w:p w:rsidR="002954D1" w:rsidRPr="006053F3" w:rsidRDefault="002954D1" w:rsidP="006053F3">
            <w:pPr>
              <w:pStyle w:val="aff1"/>
              <w:jc w:val="center"/>
              <w:rPr>
                <w:rStyle w:val="FontStyle62"/>
                <w:sz w:val="12"/>
                <w:szCs w:val="12"/>
              </w:rPr>
            </w:pPr>
            <w:r w:rsidRPr="006053F3">
              <w:rPr>
                <w:rStyle w:val="FontStyle62"/>
                <w:sz w:val="12"/>
                <w:szCs w:val="12"/>
              </w:rPr>
              <w:t>предоставление</w:t>
            </w:r>
          </w:p>
          <w:p w:rsidR="002954D1" w:rsidRPr="006053F3" w:rsidRDefault="002954D1" w:rsidP="006053F3">
            <w:pPr>
              <w:pStyle w:val="aff1"/>
              <w:jc w:val="center"/>
              <w:rPr>
                <w:rStyle w:val="FontStyle62"/>
                <w:sz w:val="12"/>
                <w:szCs w:val="12"/>
              </w:rPr>
            </w:pPr>
            <w:r w:rsidRPr="006053F3">
              <w:rPr>
                <w:rStyle w:val="FontStyle62"/>
                <w:sz w:val="12"/>
                <w:szCs w:val="12"/>
              </w:rPr>
              <w:t>муниципальной услуги</w:t>
            </w:r>
          </w:p>
        </w:tc>
        <w:tc>
          <w:tcPr>
            <w:tcW w:w="697" w:type="pct"/>
            <w:tcBorders>
              <w:top w:val="single" w:sz="6" w:space="0" w:color="auto"/>
              <w:left w:val="single" w:sz="6" w:space="0" w:color="auto"/>
              <w:right w:val="single" w:sz="6" w:space="0" w:color="auto"/>
            </w:tcBorders>
            <w:vAlign w:val="center"/>
          </w:tcPr>
          <w:p w:rsidR="002954D1" w:rsidRPr="006053F3" w:rsidRDefault="002954D1" w:rsidP="002954D1">
            <w:pPr>
              <w:pStyle w:val="aff1"/>
              <w:jc w:val="center"/>
              <w:rPr>
                <w:rStyle w:val="FontStyle62"/>
                <w:sz w:val="12"/>
                <w:szCs w:val="12"/>
              </w:rPr>
            </w:pPr>
            <w:r>
              <w:rPr>
                <w:rStyle w:val="FontStyle62"/>
                <w:sz w:val="12"/>
                <w:szCs w:val="12"/>
              </w:rPr>
              <w:t xml:space="preserve">Проверка соответствия документов и сведений требованиям нормативных правовых </w:t>
            </w:r>
            <w:r w:rsidRPr="006053F3">
              <w:rPr>
                <w:rStyle w:val="FontStyle62"/>
                <w:sz w:val="12"/>
                <w:szCs w:val="12"/>
              </w:rPr>
              <w:t>актов</w:t>
            </w:r>
          </w:p>
        </w:tc>
        <w:tc>
          <w:tcPr>
            <w:tcW w:w="697" w:type="pct"/>
            <w:tcBorders>
              <w:top w:val="single" w:sz="6" w:space="0" w:color="auto"/>
              <w:left w:val="single" w:sz="6" w:space="0" w:color="auto"/>
              <w:right w:val="single" w:sz="6" w:space="0" w:color="auto"/>
            </w:tcBorders>
            <w:vAlign w:val="center"/>
          </w:tcPr>
          <w:p w:rsidR="002954D1" w:rsidRPr="006053F3" w:rsidRDefault="002954D1" w:rsidP="002954D1">
            <w:pPr>
              <w:pStyle w:val="aff1"/>
              <w:jc w:val="center"/>
              <w:rPr>
                <w:rStyle w:val="FontStyle62"/>
                <w:sz w:val="12"/>
                <w:szCs w:val="12"/>
              </w:rPr>
            </w:pPr>
            <w:r>
              <w:rPr>
                <w:rStyle w:val="FontStyle62"/>
                <w:sz w:val="12"/>
                <w:szCs w:val="12"/>
              </w:rPr>
              <w:t xml:space="preserve">До 20 рабочих дней со дня поступления </w:t>
            </w:r>
            <w:r w:rsidRPr="006053F3">
              <w:rPr>
                <w:rStyle w:val="FontStyle62"/>
                <w:sz w:val="12"/>
                <w:szCs w:val="12"/>
              </w:rPr>
              <w:t>докум</w:t>
            </w:r>
            <w:r>
              <w:rPr>
                <w:rStyle w:val="FontStyle62"/>
                <w:sz w:val="12"/>
                <w:szCs w:val="12"/>
              </w:rPr>
              <w:t xml:space="preserve">ентации по планировке </w:t>
            </w:r>
            <w:r w:rsidRPr="006053F3">
              <w:rPr>
                <w:rStyle w:val="FontStyle62"/>
                <w:sz w:val="12"/>
                <w:szCs w:val="12"/>
              </w:rPr>
              <w:t>территории</w:t>
            </w:r>
          </w:p>
        </w:tc>
        <w:tc>
          <w:tcPr>
            <w:tcW w:w="711" w:type="pct"/>
            <w:tcBorders>
              <w:top w:val="single" w:sz="6" w:space="0" w:color="auto"/>
              <w:left w:val="single" w:sz="6" w:space="0" w:color="auto"/>
              <w:right w:val="single" w:sz="6" w:space="0" w:color="auto"/>
            </w:tcBorders>
            <w:vAlign w:val="center"/>
          </w:tcPr>
          <w:p w:rsidR="002954D1" w:rsidRPr="006053F3" w:rsidRDefault="002954D1" w:rsidP="002954D1">
            <w:pPr>
              <w:pStyle w:val="aff1"/>
              <w:jc w:val="center"/>
              <w:rPr>
                <w:rStyle w:val="FontStyle62"/>
                <w:sz w:val="12"/>
                <w:szCs w:val="12"/>
              </w:rPr>
            </w:pPr>
            <w:r>
              <w:rPr>
                <w:rStyle w:val="FontStyle62"/>
                <w:sz w:val="12"/>
                <w:szCs w:val="12"/>
              </w:rPr>
              <w:t xml:space="preserve">Должностное </w:t>
            </w:r>
            <w:r w:rsidRPr="006053F3">
              <w:rPr>
                <w:rStyle w:val="FontStyle62"/>
                <w:sz w:val="12"/>
                <w:szCs w:val="12"/>
              </w:rPr>
              <w:t>лицо</w:t>
            </w:r>
          </w:p>
          <w:p w:rsidR="002954D1" w:rsidRPr="006053F3" w:rsidRDefault="002954D1" w:rsidP="002954D1">
            <w:pPr>
              <w:pStyle w:val="aff1"/>
              <w:jc w:val="center"/>
              <w:rPr>
                <w:rStyle w:val="FontStyle62"/>
                <w:sz w:val="12"/>
                <w:szCs w:val="12"/>
              </w:rPr>
            </w:pPr>
            <w:r>
              <w:rPr>
                <w:rStyle w:val="FontStyle62"/>
                <w:sz w:val="12"/>
                <w:szCs w:val="12"/>
              </w:rPr>
              <w:t xml:space="preserve">Уполномоченный орган, ответственное за предоставление муниципальной </w:t>
            </w:r>
            <w:r w:rsidRPr="006053F3">
              <w:rPr>
                <w:rStyle w:val="FontStyle62"/>
                <w:sz w:val="12"/>
                <w:szCs w:val="12"/>
              </w:rPr>
              <w:t>услуги</w:t>
            </w:r>
          </w:p>
        </w:tc>
        <w:tc>
          <w:tcPr>
            <w:tcW w:w="807" w:type="pct"/>
            <w:vMerge w:val="restart"/>
            <w:tcBorders>
              <w:top w:val="single" w:sz="6" w:space="0" w:color="auto"/>
              <w:left w:val="single" w:sz="6" w:space="0" w:color="auto"/>
              <w:right w:val="single" w:sz="6" w:space="0" w:color="auto"/>
            </w:tcBorders>
            <w:vAlign w:val="center"/>
          </w:tcPr>
          <w:p w:rsidR="002954D1" w:rsidRPr="006053F3" w:rsidRDefault="002954D1" w:rsidP="002954D1">
            <w:pPr>
              <w:pStyle w:val="aff1"/>
              <w:jc w:val="center"/>
              <w:rPr>
                <w:rStyle w:val="FontStyle62"/>
                <w:sz w:val="12"/>
                <w:szCs w:val="12"/>
              </w:rPr>
            </w:pPr>
            <w:r>
              <w:rPr>
                <w:rStyle w:val="FontStyle62"/>
                <w:sz w:val="12"/>
                <w:szCs w:val="12"/>
              </w:rPr>
              <w:t>Уполномоченный орган/ГИС</w:t>
            </w:r>
            <w:r w:rsidRPr="006053F3">
              <w:rPr>
                <w:rStyle w:val="FontStyle62"/>
                <w:sz w:val="12"/>
                <w:szCs w:val="12"/>
              </w:rPr>
              <w:t>/ПГС</w:t>
            </w:r>
          </w:p>
        </w:tc>
        <w:tc>
          <w:tcPr>
            <w:tcW w:w="684" w:type="pct"/>
            <w:vMerge w:val="restart"/>
            <w:tcBorders>
              <w:top w:val="single" w:sz="6" w:space="0" w:color="auto"/>
              <w:left w:val="single" w:sz="6" w:space="0" w:color="auto"/>
              <w:right w:val="single" w:sz="6" w:space="0" w:color="auto"/>
            </w:tcBorders>
            <w:vAlign w:val="center"/>
          </w:tcPr>
          <w:p w:rsidR="002954D1" w:rsidRPr="006053F3" w:rsidRDefault="002954D1" w:rsidP="002954D1">
            <w:pPr>
              <w:pStyle w:val="aff1"/>
              <w:jc w:val="center"/>
              <w:rPr>
                <w:rStyle w:val="FontStyle62"/>
                <w:sz w:val="12"/>
                <w:szCs w:val="12"/>
              </w:rPr>
            </w:pPr>
            <w:r>
              <w:rPr>
                <w:rStyle w:val="FontStyle62"/>
                <w:sz w:val="12"/>
                <w:szCs w:val="12"/>
              </w:rPr>
              <w:t xml:space="preserve">Основания отказа в </w:t>
            </w:r>
            <w:r w:rsidRPr="006053F3">
              <w:rPr>
                <w:rStyle w:val="FontStyle62"/>
                <w:sz w:val="12"/>
                <w:szCs w:val="12"/>
              </w:rPr>
              <w:t>предо</w:t>
            </w:r>
            <w:r>
              <w:rPr>
                <w:rStyle w:val="FontStyle62"/>
                <w:sz w:val="12"/>
                <w:szCs w:val="12"/>
              </w:rPr>
              <w:t xml:space="preserve">ставлении муниципальной услуги, предусмотренные пунктом 2.21 Административного </w:t>
            </w:r>
            <w:r w:rsidRPr="006053F3">
              <w:rPr>
                <w:rStyle w:val="FontStyle62"/>
                <w:sz w:val="12"/>
                <w:szCs w:val="12"/>
              </w:rPr>
              <w:t>регламента</w:t>
            </w:r>
          </w:p>
        </w:tc>
        <w:tc>
          <w:tcPr>
            <w:tcW w:w="711" w:type="pct"/>
            <w:tcBorders>
              <w:top w:val="single" w:sz="6" w:space="0" w:color="auto"/>
              <w:left w:val="single" w:sz="6" w:space="0" w:color="auto"/>
              <w:right w:val="single" w:sz="6" w:space="0" w:color="auto"/>
            </w:tcBorders>
            <w:vAlign w:val="center"/>
          </w:tcPr>
          <w:p w:rsidR="002954D1" w:rsidRPr="006053F3" w:rsidRDefault="002954D1" w:rsidP="002954D1">
            <w:pPr>
              <w:pStyle w:val="aff1"/>
              <w:jc w:val="center"/>
              <w:rPr>
                <w:rStyle w:val="FontStyle62"/>
                <w:sz w:val="12"/>
                <w:szCs w:val="12"/>
              </w:rPr>
            </w:pPr>
            <w:r>
              <w:rPr>
                <w:rStyle w:val="FontStyle62"/>
                <w:sz w:val="12"/>
                <w:szCs w:val="12"/>
              </w:rPr>
              <w:t xml:space="preserve">Проект </w:t>
            </w:r>
            <w:r w:rsidRPr="006053F3">
              <w:rPr>
                <w:rStyle w:val="FontStyle62"/>
                <w:sz w:val="12"/>
                <w:szCs w:val="12"/>
              </w:rPr>
              <w:t>рез</w:t>
            </w:r>
            <w:r>
              <w:rPr>
                <w:rStyle w:val="FontStyle62"/>
                <w:sz w:val="12"/>
                <w:szCs w:val="12"/>
              </w:rPr>
              <w:t xml:space="preserve">ультата предоставления муниципальной услуги либо принятие решения о проведении проведение публичных слушаний или общественных </w:t>
            </w:r>
            <w:r w:rsidRPr="006053F3">
              <w:rPr>
                <w:rStyle w:val="FontStyle62"/>
                <w:sz w:val="12"/>
                <w:szCs w:val="12"/>
              </w:rPr>
              <w:t>обсуждений</w:t>
            </w:r>
          </w:p>
        </w:tc>
      </w:tr>
      <w:tr w:rsidR="009E3FA4" w:rsidRPr="006053F3" w:rsidTr="00D30B02">
        <w:trPr>
          <w:trHeight w:val="705"/>
        </w:trPr>
        <w:tc>
          <w:tcPr>
            <w:tcW w:w="693" w:type="pct"/>
            <w:vMerge w:val="restart"/>
            <w:tcBorders>
              <w:top w:val="single" w:sz="6" w:space="0" w:color="auto"/>
              <w:left w:val="single" w:sz="6" w:space="0" w:color="auto"/>
              <w:bottom w:val="nil"/>
              <w:right w:val="single" w:sz="6" w:space="0" w:color="auto"/>
            </w:tcBorders>
            <w:vAlign w:val="center"/>
          </w:tcPr>
          <w:p w:rsidR="002954D1" w:rsidRPr="006053F3" w:rsidRDefault="002954D1" w:rsidP="002954D1">
            <w:pPr>
              <w:pStyle w:val="aff1"/>
              <w:jc w:val="center"/>
              <w:rPr>
                <w:rStyle w:val="FontStyle62"/>
                <w:sz w:val="12"/>
                <w:szCs w:val="12"/>
              </w:rPr>
            </w:pPr>
            <w:r w:rsidRPr="006053F3">
              <w:rPr>
                <w:rStyle w:val="FontStyle62"/>
                <w:sz w:val="12"/>
                <w:szCs w:val="12"/>
              </w:rPr>
              <w:lastRenderedPageBreak/>
              <w:t>С</w:t>
            </w:r>
            <w:r>
              <w:rPr>
                <w:rStyle w:val="FontStyle62"/>
                <w:sz w:val="12"/>
                <w:szCs w:val="12"/>
              </w:rPr>
              <w:t xml:space="preserve">оответствие документов и сведений требованиям нормативных правовых </w:t>
            </w:r>
            <w:r w:rsidRPr="006053F3">
              <w:rPr>
                <w:rStyle w:val="FontStyle62"/>
                <w:sz w:val="12"/>
                <w:szCs w:val="12"/>
              </w:rPr>
              <w:t>актов предоставления</w:t>
            </w:r>
          </w:p>
          <w:p w:rsidR="002954D1" w:rsidRPr="006053F3" w:rsidRDefault="002954D1" w:rsidP="002954D1">
            <w:pPr>
              <w:pStyle w:val="aff1"/>
              <w:jc w:val="center"/>
              <w:rPr>
                <w:rStyle w:val="FontStyle62"/>
                <w:sz w:val="12"/>
                <w:szCs w:val="12"/>
              </w:rPr>
            </w:pPr>
            <w:r>
              <w:rPr>
                <w:rStyle w:val="FontStyle62"/>
                <w:sz w:val="12"/>
                <w:szCs w:val="12"/>
              </w:rPr>
              <w:t xml:space="preserve">муниципальной услуги, наличие оснований для проведения публичных слушания или общественных </w:t>
            </w:r>
            <w:r w:rsidRPr="006053F3">
              <w:rPr>
                <w:rStyle w:val="FontStyle62"/>
                <w:sz w:val="12"/>
                <w:szCs w:val="12"/>
              </w:rPr>
              <w:t>обсуждений</w:t>
            </w:r>
          </w:p>
        </w:tc>
        <w:tc>
          <w:tcPr>
            <w:tcW w:w="697" w:type="pct"/>
            <w:tcBorders>
              <w:top w:val="single" w:sz="6" w:space="0" w:color="auto"/>
              <w:left w:val="single" w:sz="6" w:space="0" w:color="auto"/>
              <w:bottom w:val="nil"/>
              <w:right w:val="single" w:sz="6" w:space="0" w:color="auto"/>
            </w:tcBorders>
            <w:vAlign w:val="center"/>
          </w:tcPr>
          <w:p w:rsidR="002954D1" w:rsidRPr="006053F3" w:rsidRDefault="002954D1" w:rsidP="002954D1">
            <w:pPr>
              <w:pStyle w:val="aff1"/>
              <w:jc w:val="center"/>
              <w:rPr>
                <w:rStyle w:val="FontStyle62"/>
                <w:sz w:val="12"/>
                <w:szCs w:val="12"/>
              </w:rPr>
            </w:pPr>
            <w:r>
              <w:rPr>
                <w:rStyle w:val="FontStyle62"/>
                <w:sz w:val="12"/>
                <w:szCs w:val="12"/>
              </w:rPr>
              <w:t xml:space="preserve">Проведение публичных слушаний или общественных </w:t>
            </w:r>
            <w:r w:rsidRPr="006053F3">
              <w:rPr>
                <w:rStyle w:val="FontStyle62"/>
                <w:sz w:val="12"/>
                <w:szCs w:val="12"/>
              </w:rPr>
              <w:t>обсуждений</w:t>
            </w:r>
          </w:p>
        </w:tc>
        <w:tc>
          <w:tcPr>
            <w:tcW w:w="697" w:type="pct"/>
            <w:vMerge w:val="restart"/>
            <w:tcBorders>
              <w:top w:val="single" w:sz="6" w:space="0" w:color="auto"/>
              <w:left w:val="single" w:sz="6" w:space="0" w:color="auto"/>
              <w:bottom w:val="nil"/>
              <w:right w:val="single" w:sz="6" w:space="0" w:color="auto"/>
            </w:tcBorders>
            <w:vAlign w:val="center"/>
          </w:tcPr>
          <w:p w:rsidR="002954D1" w:rsidRPr="006053F3" w:rsidRDefault="002954D1" w:rsidP="009E3FA4">
            <w:pPr>
              <w:pStyle w:val="aff1"/>
              <w:jc w:val="center"/>
              <w:rPr>
                <w:rStyle w:val="FontStyle62"/>
                <w:sz w:val="12"/>
                <w:szCs w:val="12"/>
              </w:rPr>
            </w:pPr>
            <w:r w:rsidRPr="006053F3">
              <w:rPr>
                <w:rStyle w:val="FontStyle62"/>
                <w:sz w:val="12"/>
                <w:szCs w:val="12"/>
              </w:rPr>
              <w:t>не менее</w:t>
            </w:r>
            <w:r>
              <w:rPr>
                <w:rStyle w:val="FontStyle62"/>
                <w:sz w:val="12"/>
                <w:szCs w:val="12"/>
              </w:rPr>
              <w:t xml:space="preserve"> 1 и не более 3 месяцев со дня оповещения жителей муниципального образования о проведении публичных слушаний или общественных </w:t>
            </w:r>
            <w:r w:rsidR="009E3FA4">
              <w:rPr>
                <w:rStyle w:val="FontStyle62"/>
                <w:sz w:val="12"/>
                <w:szCs w:val="12"/>
              </w:rPr>
              <w:t xml:space="preserve">обсуждений до дня опубликования заключения о результатах публичных </w:t>
            </w:r>
            <w:r w:rsidRPr="006053F3">
              <w:rPr>
                <w:rStyle w:val="FontStyle62"/>
                <w:sz w:val="12"/>
                <w:szCs w:val="12"/>
              </w:rPr>
              <w:t>слушаний или</w:t>
            </w:r>
          </w:p>
          <w:p w:rsidR="002954D1" w:rsidRPr="006053F3" w:rsidRDefault="002954D1" w:rsidP="006053F3">
            <w:pPr>
              <w:pStyle w:val="aff1"/>
              <w:jc w:val="center"/>
              <w:rPr>
                <w:rStyle w:val="FontStyle62"/>
                <w:sz w:val="12"/>
                <w:szCs w:val="12"/>
              </w:rPr>
            </w:pPr>
            <w:r w:rsidRPr="006053F3">
              <w:rPr>
                <w:rStyle w:val="FontStyle62"/>
                <w:sz w:val="12"/>
                <w:szCs w:val="12"/>
              </w:rPr>
              <w:t>общественных</w:t>
            </w:r>
          </w:p>
          <w:p w:rsidR="002954D1" w:rsidRPr="006053F3" w:rsidRDefault="002954D1" w:rsidP="006053F3">
            <w:pPr>
              <w:pStyle w:val="aff1"/>
              <w:jc w:val="center"/>
              <w:rPr>
                <w:rStyle w:val="FontStyle62"/>
                <w:sz w:val="12"/>
                <w:szCs w:val="12"/>
              </w:rPr>
            </w:pPr>
            <w:r w:rsidRPr="006053F3">
              <w:rPr>
                <w:rStyle w:val="FontStyle62"/>
                <w:sz w:val="12"/>
                <w:szCs w:val="12"/>
              </w:rPr>
              <w:t>обсуждений</w:t>
            </w:r>
          </w:p>
        </w:tc>
        <w:tc>
          <w:tcPr>
            <w:tcW w:w="711" w:type="pct"/>
            <w:vMerge w:val="restart"/>
            <w:tcBorders>
              <w:top w:val="single" w:sz="6" w:space="0" w:color="auto"/>
              <w:left w:val="single" w:sz="6" w:space="0" w:color="auto"/>
              <w:bottom w:val="nil"/>
              <w:right w:val="single" w:sz="6" w:space="0" w:color="auto"/>
            </w:tcBorders>
            <w:vAlign w:val="center"/>
          </w:tcPr>
          <w:p w:rsidR="002954D1" w:rsidRPr="006053F3" w:rsidRDefault="009E3FA4" w:rsidP="009E3FA4">
            <w:pPr>
              <w:pStyle w:val="aff1"/>
              <w:jc w:val="center"/>
              <w:rPr>
                <w:rStyle w:val="FontStyle62"/>
                <w:sz w:val="12"/>
                <w:szCs w:val="12"/>
              </w:rPr>
            </w:pPr>
            <w:r>
              <w:rPr>
                <w:rStyle w:val="FontStyle62"/>
                <w:sz w:val="12"/>
                <w:szCs w:val="12"/>
              </w:rPr>
              <w:t xml:space="preserve">Должностное </w:t>
            </w:r>
            <w:r w:rsidR="002954D1" w:rsidRPr="006053F3">
              <w:rPr>
                <w:rStyle w:val="FontStyle62"/>
                <w:sz w:val="12"/>
                <w:szCs w:val="12"/>
              </w:rPr>
              <w:t>лицо</w:t>
            </w:r>
          </w:p>
          <w:p w:rsidR="002954D1" w:rsidRPr="006053F3" w:rsidRDefault="002954D1" w:rsidP="009E3FA4">
            <w:pPr>
              <w:pStyle w:val="aff1"/>
              <w:jc w:val="center"/>
              <w:rPr>
                <w:rStyle w:val="FontStyle62"/>
                <w:sz w:val="12"/>
                <w:szCs w:val="12"/>
              </w:rPr>
            </w:pPr>
            <w:r w:rsidRPr="006053F3">
              <w:rPr>
                <w:rStyle w:val="FontStyle62"/>
                <w:sz w:val="12"/>
                <w:szCs w:val="12"/>
              </w:rPr>
              <w:t>Уполномоч</w:t>
            </w:r>
            <w:r w:rsidR="009E3FA4">
              <w:rPr>
                <w:rStyle w:val="FontStyle62"/>
                <w:sz w:val="12"/>
                <w:szCs w:val="12"/>
              </w:rPr>
              <w:t xml:space="preserve">енного органа, ответственное за предоставление муниципальной </w:t>
            </w:r>
            <w:r w:rsidRPr="006053F3">
              <w:rPr>
                <w:rStyle w:val="FontStyle62"/>
                <w:sz w:val="12"/>
                <w:szCs w:val="12"/>
              </w:rPr>
              <w:t>услуги</w:t>
            </w:r>
          </w:p>
        </w:tc>
        <w:tc>
          <w:tcPr>
            <w:tcW w:w="807" w:type="pct"/>
            <w:vMerge/>
            <w:tcBorders>
              <w:left w:val="single" w:sz="6" w:space="0" w:color="auto"/>
              <w:bottom w:val="nil"/>
              <w:right w:val="single" w:sz="6" w:space="0" w:color="auto"/>
            </w:tcBorders>
            <w:vAlign w:val="center"/>
          </w:tcPr>
          <w:p w:rsidR="002954D1" w:rsidRPr="006053F3" w:rsidRDefault="002954D1" w:rsidP="006053F3">
            <w:pPr>
              <w:pStyle w:val="aff1"/>
              <w:jc w:val="center"/>
              <w:rPr>
                <w:rFonts w:ascii="Times New Roman" w:hAnsi="Times New Roman" w:cs="Times New Roman"/>
                <w:sz w:val="12"/>
                <w:szCs w:val="12"/>
              </w:rPr>
            </w:pPr>
          </w:p>
        </w:tc>
        <w:tc>
          <w:tcPr>
            <w:tcW w:w="684" w:type="pct"/>
            <w:vMerge/>
            <w:tcBorders>
              <w:left w:val="single" w:sz="6" w:space="0" w:color="auto"/>
              <w:bottom w:val="nil"/>
              <w:right w:val="single" w:sz="6" w:space="0" w:color="auto"/>
            </w:tcBorders>
            <w:vAlign w:val="center"/>
          </w:tcPr>
          <w:p w:rsidR="002954D1" w:rsidRPr="006053F3" w:rsidRDefault="002954D1" w:rsidP="006053F3">
            <w:pPr>
              <w:pStyle w:val="aff1"/>
              <w:jc w:val="center"/>
              <w:rPr>
                <w:rFonts w:ascii="Times New Roman" w:hAnsi="Times New Roman" w:cs="Times New Roman"/>
                <w:sz w:val="12"/>
                <w:szCs w:val="12"/>
              </w:rPr>
            </w:pPr>
          </w:p>
        </w:tc>
        <w:tc>
          <w:tcPr>
            <w:tcW w:w="711" w:type="pct"/>
            <w:vMerge w:val="restart"/>
            <w:tcBorders>
              <w:top w:val="single" w:sz="6" w:space="0" w:color="auto"/>
              <w:left w:val="single" w:sz="6" w:space="0" w:color="auto"/>
              <w:bottom w:val="nil"/>
              <w:right w:val="single" w:sz="6" w:space="0" w:color="auto"/>
            </w:tcBorders>
            <w:vAlign w:val="center"/>
          </w:tcPr>
          <w:p w:rsidR="002954D1" w:rsidRPr="006053F3" w:rsidRDefault="009E3FA4" w:rsidP="009E3FA4">
            <w:pPr>
              <w:pStyle w:val="aff1"/>
              <w:jc w:val="center"/>
              <w:rPr>
                <w:rStyle w:val="FontStyle62"/>
                <w:sz w:val="12"/>
                <w:szCs w:val="12"/>
              </w:rPr>
            </w:pPr>
            <w:r w:rsidRPr="006053F3">
              <w:rPr>
                <w:rStyle w:val="FontStyle62"/>
                <w:sz w:val="12"/>
                <w:szCs w:val="12"/>
              </w:rPr>
              <w:t>П</w:t>
            </w:r>
            <w:r w:rsidR="002954D1" w:rsidRPr="006053F3">
              <w:rPr>
                <w:rStyle w:val="FontStyle62"/>
                <w:sz w:val="12"/>
                <w:szCs w:val="12"/>
              </w:rPr>
              <w:t>одготовка</w:t>
            </w:r>
            <w:r>
              <w:rPr>
                <w:rStyle w:val="FontStyle62"/>
                <w:sz w:val="12"/>
                <w:szCs w:val="12"/>
              </w:rPr>
              <w:t xml:space="preserve"> </w:t>
            </w:r>
            <w:r w:rsidR="002954D1" w:rsidRPr="006053F3">
              <w:rPr>
                <w:rStyle w:val="FontStyle62"/>
                <w:sz w:val="12"/>
                <w:szCs w:val="12"/>
              </w:rPr>
              <w:t>протокола</w:t>
            </w:r>
            <w:r>
              <w:rPr>
                <w:rStyle w:val="FontStyle62"/>
                <w:sz w:val="12"/>
                <w:szCs w:val="12"/>
              </w:rPr>
              <w:t xml:space="preserve"> </w:t>
            </w:r>
            <w:r w:rsidR="002954D1" w:rsidRPr="006053F3">
              <w:rPr>
                <w:rStyle w:val="FontStyle62"/>
                <w:sz w:val="12"/>
                <w:szCs w:val="12"/>
              </w:rPr>
              <w:t>публичных</w:t>
            </w:r>
            <w:r>
              <w:rPr>
                <w:rStyle w:val="FontStyle62"/>
                <w:sz w:val="12"/>
                <w:szCs w:val="12"/>
              </w:rPr>
              <w:t xml:space="preserve"> </w:t>
            </w:r>
            <w:r w:rsidR="002954D1" w:rsidRPr="006053F3">
              <w:rPr>
                <w:rStyle w:val="FontStyle62"/>
                <w:sz w:val="12"/>
                <w:szCs w:val="12"/>
              </w:rPr>
              <w:t>слушаний или</w:t>
            </w:r>
            <w:r>
              <w:rPr>
                <w:rStyle w:val="FontStyle62"/>
                <w:sz w:val="12"/>
                <w:szCs w:val="12"/>
              </w:rPr>
              <w:t xml:space="preserve"> </w:t>
            </w:r>
            <w:r w:rsidR="002954D1" w:rsidRPr="006053F3">
              <w:rPr>
                <w:rStyle w:val="FontStyle62"/>
                <w:sz w:val="12"/>
                <w:szCs w:val="12"/>
              </w:rPr>
              <w:t>общественных</w:t>
            </w:r>
            <w:r>
              <w:rPr>
                <w:rStyle w:val="FontStyle62"/>
                <w:sz w:val="12"/>
                <w:szCs w:val="12"/>
              </w:rPr>
              <w:t xml:space="preserve"> </w:t>
            </w:r>
            <w:r w:rsidR="002954D1" w:rsidRPr="006053F3">
              <w:rPr>
                <w:rStyle w:val="FontStyle62"/>
                <w:sz w:val="12"/>
                <w:szCs w:val="12"/>
              </w:rPr>
              <w:t>обсуждений</w:t>
            </w:r>
            <w:r>
              <w:rPr>
                <w:rStyle w:val="FontStyle62"/>
                <w:sz w:val="12"/>
                <w:szCs w:val="12"/>
              </w:rPr>
              <w:t xml:space="preserve"> </w:t>
            </w:r>
            <w:r w:rsidR="002954D1" w:rsidRPr="006053F3">
              <w:rPr>
                <w:rStyle w:val="FontStyle62"/>
                <w:sz w:val="12"/>
                <w:szCs w:val="12"/>
              </w:rPr>
              <w:t>и заключения о</w:t>
            </w:r>
            <w:r>
              <w:rPr>
                <w:rStyle w:val="FontStyle62"/>
                <w:sz w:val="12"/>
                <w:szCs w:val="12"/>
              </w:rPr>
              <w:t xml:space="preserve"> </w:t>
            </w:r>
            <w:r w:rsidR="002954D1" w:rsidRPr="006053F3">
              <w:rPr>
                <w:rStyle w:val="FontStyle62"/>
                <w:sz w:val="12"/>
                <w:szCs w:val="12"/>
              </w:rPr>
              <w:t>результатах</w:t>
            </w:r>
            <w:r>
              <w:rPr>
                <w:rStyle w:val="FontStyle62"/>
                <w:sz w:val="12"/>
                <w:szCs w:val="12"/>
              </w:rPr>
              <w:t xml:space="preserve"> </w:t>
            </w:r>
            <w:r w:rsidR="002954D1" w:rsidRPr="006053F3">
              <w:rPr>
                <w:rStyle w:val="FontStyle62"/>
                <w:sz w:val="12"/>
                <w:szCs w:val="12"/>
              </w:rPr>
              <w:t>публичных</w:t>
            </w:r>
          </w:p>
          <w:p w:rsidR="002954D1" w:rsidRPr="006053F3" w:rsidRDefault="002954D1" w:rsidP="006053F3">
            <w:pPr>
              <w:pStyle w:val="aff1"/>
              <w:jc w:val="center"/>
              <w:rPr>
                <w:rStyle w:val="FontStyle62"/>
                <w:sz w:val="12"/>
                <w:szCs w:val="12"/>
              </w:rPr>
            </w:pPr>
            <w:r w:rsidRPr="006053F3">
              <w:rPr>
                <w:rStyle w:val="FontStyle62"/>
                <w:sz w:val="12"/>
                <w:szCs w:val="12"/>
              </w:rPr>
              <w:t>слушаний или</w:t>
            </w:r>
          </w:p>
          <w:p w:rsidR="002954D1" w:rsidRPr="006053F3" w:rsidRDefault="002954D1" w:rsidP="006053F3">
            <w:pPr>
              <w:pStyle w:val="aff1"/>
              <w:jc w:val="center"/>
              <w:rPr>
                <w:rStyle w:val="FontStyle62"/>
                <w:sz w:val="12"/>
                <w:szCs w:val="12"/>
              </w:rPr>
            </w:pPr>
            <w:r w:rsidRPr="006053F3">
              <w:rPr>
                <w:rStyle w:val="FontStyle62"/>
                <w:sz w:val="12"/>
                <w:szCs w:val="12"/>
              </w:rPr>
              <w:t>общественных</w:t>
            </w:r>
          </w:p>
          <w:p w:rsidR="002954D1" w:rsidRPr="006053F3" w:rsidRDefault="002954D1" w:rsidP="006053F3">
            <w:pPr>
              <w:pStyle w:val="aff1"/>
              <w:jc w:val="center"/>
              <w:rPr>
                <w:rStyle w:val="FontStyle62"/>
                <w:sz w:val="12"/>
                <w:szCs w:val="12"/>
              </w:rPr>
            </w:pPr>
            <w:r w:rsidRPr="006053F3">
              <w:rPr>
                <w:rStyle w:val="FontStyle62"/>
                <w:sz w:val="12"/>
                <w:szCs w:val="12"/>
              </w:rPr>
              <w:t>обсуждений</w:t>
            </w:r>
          </w:p>
        </w:tc>
      </w:tr>
      <w:tr w:rsidR="009E3FA4" w:rsidRPr="006053F3" w:rsidTr="00D30B02">
        <w:tc>
          <w:tcPr>
            <w:tcW w:w="693" w:type="pct"/>
            <w:vMerge/>
            <w:tcBorders>
              <w:left w:val="single" w:sz="6" w:space="0" w:color="auto"/>
              <w:bottom w:val="single" w:sz="6" w:space="0" w:color="auto"/>
              <w:right w:val="single" w:sz="6" w:space="0" w:color="auto"/>
            </w:tcBorders>
            <w:vAlign w:val="center"/>
          </w:tcPr>
          <w:p w:rsidR="002954D1" w:rsidRPr="006053F3" w:rsidRDefault="002954D1" w:rsidP="006053F3">
            <w:pPr>
              <w:pStyle w:val="aff1"/>
              <w:jc w:val="center"/>
              <w:rPr>
                <w:rFonts w:ascii="Times New Roman" w:hAnsi="Times New Roman" w:cs="Times New Roman"/>
                <w:sz w:val="12"/>
                <w:szCs w:val="12"/>
              </w:rPr>
            </w:pPr>
          </w:p>
        </w:tc>
        <w:tc>
          <w:tcPr>
            <w:tcW w:w="697" w:type="pct"/>
            <w:tcBorders>
              <w:top w:val="nil"/>
              <w:left w:val="single" w:sz="6" w:space="0" w:color="auto"/>
              <w:bottom w:val="single" w:sz="6" w:space="0" w:color="auto"/>
              <w:right w:val="single" w:sz="6" w:space="0" w:color="auto"/>
            </w:tcBorders>
            <w:vAlign w:val="center"/>
          </w:tcPr>
          <w:p w:rsidR="002954D1" w:rsidRPr="006053F3" w:rsidRDefault="002954D1" w:rsidP="006053F3">
            <w:pPr>
              <w:pStyle w:val="aff1"/>
              <w:jc w:val="center"/>
              <w:rPr>
                <w:rFonts w:ascii="Times New Roman" w:hAnsi="Times New Roman" w:cs="Times New Roman"/>
                <w:sz w:val="12"/>
                <w:szCs w:val="12"/>
              </w:rPr>
            </w:pPr>
          </w:p>
        </w:tc>
        <w:tc>
          <w:tcPr>
            <w:tcW w:w="697" w:type="pct"/>
            <w:vMerge/>
            <w:tcBorders>
              <w:left w:val="single" w:sz="6" w:space="0" w:color="auto"/>
              <w:bottom w:val="single" w:sz="6" w:space="0" w:color="auto"/>
              <w:right w:val="single" w:sz="6" w:space="0" w:color="auto"/>
            </w:tcBorders>
            <w:vAlign w:val="center"/>
          </w:tcPr>
          <w:p w:rsidR="002954D1" w:rsidRPr="006053F3" w:rsidRDefault="002954D1" w:rsidP="006053F3">
            <w:pPr>
              <w:pStyle w:val="aff1"/>
              <w:jc w:val="center"/>
              <w:rPr>
                <w:rStyle w:val="FontStyle62"/>
                <w:sz w:val="12"/>
                <w:szCs w:val="12"/>
              </w:rPr>
            </w:pPr>
          </w:p>
        </w:tc>
        <w:tc>
          <w:tcPr>
            <w:tcW w:w="711" w:type="pct"/>
            <w:vMerge/>
            <w:tcBorders>
              <w:left w:val="single" w:sz="6" w:space="0" w:color="auto"/>
              <w:bottom w:val="single" w:sz="6" w:space="0" w:color="auto"/>
              <w:right w:val="single" w:sz="6" w:space="0" w:color="auto"/>
            </w:tcBorders>
            <w:vAlign w:val="center"/>
          </w:tcPr>
          <w:p w:rsidR="002954D1" w:rsidRPr="006053F3" w:rsidRDefault="002954D1" w:rsidP="006053F3">
            <w:pPr>
              <w:pStyle w:val="aff1"/>
              <w:jc w:val="center"/>
              <w:rPr>
                <w:rFonts w:ascii="Times New Roman" w:hAnsi="Times New Roman" w:cs="Times New Roman"/>
                <w:sz w:val="12"/>
                <w:szCs w:val="12"/>
              </w:rPr>
            </w:pPr>
          </w:p>
        </w:tc>
        <w:tc>
          <w:tcPr>
            <w:tcW w:w="807" w:type="pct"/>
            <w:vMerge/>
            <w:tcBorders>
              <w:left w:val="single" w:sz="6" w:space="0" w:color="auto"/>
              <w:bottom w:val="single" w:sz="6" w:space="0" w:color="auto"/>
              <w:right w:val="single" w:sz="6" w:space="0" w:color="auto"/>
            </w:tcBorders>
            <w:vAlign w:val="center"/>
          </w:tcPr>
          <w:p w:rsidR="002954D1" w:rsidRPr="006053F3" w:rsidRDefault="002954D1" w:rsidP="006053F3">
            <w:pPr>
              <w:pStyle w:val="aff1"/>
              <w:jc w:val="center"/>
              <w:rPr>
                <w:rFonts w:ascii="Times New Roman" w:hAnsi="Times New Roman" w:cs="Times New Roman"/>
                <w:sz w:val="12"/>
                <w:szCs w:val="12"/>
              </w:rPr>
            </w:pPr>
          </w:p>
        </w:tc>
        <w:tc>
          <w:tcPr>
            <w:tcW w:w="684" w:type="pct"/>
            <w:vMerge/>
            <w:tcBorders>
              <w:left w:val="single" w:sz="6" w:space="0" w:color="auto"/>
              <w:bottom w:val="single" w:sz="6" w:space="0" w:color="auto"/>
              <w:right w:val="single" w:sz="6" w:space="0" w:color="auto"/>
            </w:tcBorders>
            <w:vAlign w:val="center"/>
          </w:tcPr>
          <w:p w:rsidR="002954D1" w:rsidRPr="006053F3" w:rsidRDefault="002954D1" w:rsidP="006053F3">
            <w:pPr>
              <w:pStyle w:val="aff1"/>
              <w:jc w:val="center"/>
              <w:rPr>
                <w:rFonts w:ascii="Times New Roman" w:hAnsi="Times New Roman" w:cs="Times New Roman"/>
                <w:sz w:val="12"/>
                <w:szCs w:val="12"/>
              </w:rPr>
            </w:pPr>
          </w:p>
        </w:tc>
        <w:tc>
          <w:tcPr>
            <w:tcW w:w="711" w:type="pct"/>
            <w:vMerge/>
            <w:tcBorders>
              <w:left w:val="single" w:sz="6" w:space="0" w:color="auto"/>
              <w:bottom w:val="single" w:sz="6" w:space="0" w:color="auto"/>
              <w:right w:val="single" w:sz="6" w:space="0" w:color="auto"/>
            </w:tcBorders>
            <w:vAlign w:val="center"/>
          </w:tcPr>
          <w:p w:rsidR="002954D1" w:rsidRPr="006053F3" w:rsidRDefault="002954D1" w:rsidP="006053F3">
            <w:pPr>
              <w:pStyle w:val="aff1"/>
              <w:jc w:val="center"/>
              <w:rPr>
                <w:rFonts w:ascii="Times New Roman" w:hAnsi="Times New Roman" w:cs="Times New Roman"/>
                <w:sz w:val="12"/>
                <w:szCs w:val="12"/>
              </w:rPr>
            </w:pPr>
          </w:p>
        </w:tc>
      </w:tr>
      <w:tr w:rsidR="006053F3" w:rsidRPr="006053F3" w:rsidTr="006053F3">
        <w:tc>
          <w:tcPr>
            <w:tcW w:w="5000" w:type="pct"/>
            <w:gridSpan w:val="7"/>
            <w:tcBorders>
              <w:top w:val="single" w:sz="6" w:space="0" w:color="auto"/>
              <w:left w:val="single" w:sz="6" w:space="0" w:color="auto"/>
              <w:bottom w:val="single" w:sz="6" w:space="0" w:color="auto"/>
              <w:right w:val="single" w:sz="6" w:space="0" w:color="auto"/>
            </w:tcBorders>
            <w:vAlign w:val="center"/>
          </w:tcPr>
          <w:p w:rsidR="006053F3" w:rsidRPr="006053F3" w:rsidRDefault="006053F3" w:rsidP="006053F3">
            <w:pPr>
              <w:pStyle w:val="aff1"/>
              <w:jc w:val="center"/>
              <w:rPr>
                <w:rStyle w:val="FontStyle62"/>
                <w:sz w:val="12"/>
                <w:szCs w:val="12"/>
              </w:rPr>
            </w:pPr>
            <w:r w:rsidRPr="006053F3">
              <w:rPr>
                <w:rStyle w:val="FontStyle62"/>
                <w:sz w:val="12"/>
                <w:szCs w:val="12"/>
              </w:rPr>
              <w:t>4. Принятие решения</w:t>
            </w:r>
          </w:p>
        </w:tc>
      </w:tr>
      <w:tr w:rsidR="009E3FA4" w:rsidRPr="006053F3" w:rsidTr="009E3FA4">
        <w:trPr>
          <w:trHeight w:val="65"/>
        </w:trPr>
        <w:tc>
          <w:tcPr>
            <w:tcW w:w="693" w:type="pct"/>
            <w:vMerge w:val="restart"/>
            <w:tcBorders>
              <w:top w:val="single" w:sz="6" w:space="0" w:color="auto"/>
              <w:left w:val="single" w:sz="6" w:space="0" w:color="auto"/>
              <w:bottom w:val="nil"/>
              <w:right w:val="single" w:sz="6" w:space="0" w:color="auto"/>
            </w:tcBorders>
            <w:vAlign w:val="center"/>
          </w:tcPr>
          <w:p w:rsidR="009E3FA4" w:rsidRPr="006053F3" w:rsidRDefault="009E3FA4" w:rsidP="006053F3">
            <w:pPr>
              <w:pStyle w:val="aff1"/>
              <w:jc w:val="center"/>
              <w:rPr>
                <w:rStyle w:val="FontStyle62"/>
                <w:sz w:val="12"/>
                <w:szCs w:val="12"/>
              </w:rPr>
            </w:pPr>
            <w:r w:rsidRPr="006053F3">
              <w:rPr>
                <w:rStyle w:val="FontStyle62"/>
                <w:sz w:val="12"/>
                <w:szCs w:val="12"/>
              </w:rPr>
              <w:t>проект результата</w:t>
            </w:r>
          </w:p>
          <w:p w:rsidR="009E3FA4" w:rsidRPr="006053F3" w:rsidRDefault="009E3FA4" w:rsidP="006053F3">
            <w:pPr>
              <w:pStyle w:val="aff1"/>
              <w:jc w:val="center"/>
              <w:rPr>
                <w:rStyle w:val="FontStyle62"/>
                <w:sz w:val="12"/>
                <w:szCs w:val="12"/>
              </w:rPr>
            </w:pPr>
            <w:r w:rsidRPr="006053F3">
              <w:rPr>
                <w:rStyle w:val="FontStyle62"/>
                <w:sz w:val="12"/>
                <w:szCs w:val="12"/>
              </w:rPr>
              <w:t>предоставления</w:t>
            </w:r>
          </w:p>
          <w:p w:rsidR="009E3FA4" w:rsidRPr="006053F3" w:rsidRDefault="009E3FA4" w:rsidP="006053F3">
            <w:pPr>
              <w:pStyle w:val="aff1"/>
              <w:jc w:val="center"/>
              <w:rPr>
                <w:rStyle w:val="FontStyle62"/>
                <w:sz w:val="12"/>
                <w:szCs w:val="12"/>
              </w:rPr>
            </w:pPr>
            <w:r w:rsidRPr="006053F3">
              <w:rPr>
                <w:rStyle w:val="FontStyle62"/>
                <w:sz w:val="12"/>
                <w:szCs w:val="12"/>
              </w:rPr>
              <w:t>муниципальной услуги</w:t>
            </w:r>
          </w:p>
        </w:tc>
        <w:tc>
          <w:tcPr>
            <w:tcW w:w="697" w:type="pct"/>
            <w:tcBorders>
              <w:top w:val="single" w:sz="6" w:space="0" w:color="auto"/>
              <w:left w:val="single" w:sz="6" w:space="0" w:color="auto"/>
              <w:bottom w:val="nil"/>
              <w:right w:val="single" w:sz="6" w:space="0" w:color="auto"/>
            </w:tcBorders>
            <w:vAlign w:val="center"/>
          </w:tcPr>
          <w:p w:rsidR="009E3FA4" w:rsidRPr="006053F3" w:rsidRDefault="009E3FA4" w:rsidP="009E3FA4">
            <w:pPr>
              <w:pStyle w:val="aff1"/>
              <w:jc w:val="center"/>
              <w:rPr>
                <w:rStyle w:val="FontStyle62"/>
                <w:sz w:val="12"/>
                <w:szCs w:val="12"/>
              </w:rPr>
            </w:pPr>
            <w:r>
              <w:rPr>
                <w:rStyle w:val="FontStyle62"/>
                <w:sz w:val="12"/>
                <w:szCs w:val="12"/>
              </w:rPr>
              <w:t xml:space="preserve">принятие решения о </w:t>
            </w:r>
            <w:r w:rsidRPr="006053F3">
              <w:rPr>
                <w:rStyle w:val="FontStyle62"/>
                <w:sz w:val="12"/>
                <w:szCs w:val="12"/>
              </w:rPr>
              <w:t>предоставления</w:t>
            </w:r>
          </w:p>
          <w:p w:rsidR="009E3FA4" w:rsidRPr="006053F3" w:rsidRDefault="009E3FA4" w:rsidP="006053F3">
            <w:pPr>
              <w:pStyle w:val="aff1"/>
              <w:jc w:val="center"/>
              <w:rPr>
                <w:rStyle w:val="FontStyle62"/>
                <w:sz w:val="12"/>
                <w:szCs w:val="12"/>
              </w:rPr>
            </w:pPr>
            <w:r w:rsidRPr="006053F3">
              <w:rPr>
                <w:rStyle w:val="FontStyle62"/>
                <w:sz w:val="12"/>
                <w:szCs w:val="12"/>
              </w:rPr>
              <w:t>муниципальной услуги</w:t>
            </w:r>
          </w:p>
        </w:tc>
        <w:tc>
          <w:tcPr>
            <w:tcW w:w="697" w:type="pct"/>
            <w:tcBorders>
              <w:top w:val="single" w:sz="6" w:space="0" w:color="auto"/>
              <w:left w:val="single" w:sz="6" w:space="0" w:color="auto"/>
              <w:bottom w:val="nil"/>
              <w:right w:val="single" w:sz="6" w:space="0" w:color="auto"/>
            </w:tcBorders>
            <w:vAlign w:val="center"/>
          </w:tcPr>
          <w:p w:rsidR="009E3FA4" w:rsidRPr="006053F3" w:rsidRDefault="009E3FA4" w:rsidP="009E3FA4">
            <w:pPr>
              <w:pStyle w:val="aff1"/>
              <w:jc w:val="center"/>
              <w:rPr>
                <w:rStyle w:val="FontStyle62"/>
                <w:sz w:val="12"/>
                <w:szCs w:val="12"/>
              </w:rPr>
            </w:pPr>
            <w:r w:rsidRPr="006053F3">
              <w:rPr>
                <w:rStyle w:val="FontStyle62"/>
                <w:sz w:val="12"/>
                <w:szCs w:val="12"/>
              </w:rPr>
              <w:t>Не более 20</w:t>
            </w:r>
            <w:r>
              <w:rPr>
                <w:rStyle w:val="FontStyle62"/>
                <w:sz w:val="12"/>
                <w:szCs w:val="12"/>
              </w:rPr>
              <w:t xml:space="preserve"> </w:t>
            </w:r>
            <w:r w:rsidRPr="006053F3">
              <w:rPr>
                <w:rStyle w:val="FontStyle62"/>
                <w:sz w:val="12"/>
                <w:szCs w:val="12"/>
              </w:rPr>
              <w:t>рабочих дней со</w:t>
            </w:r>
            <w:r>
              <w:rPr>
                <w:rStyle w:val="FontStyle62"/>
                <w:sz w:val="12"/>
                <w:szCs w:val="12"/>
              </w:rPr>
              <w:t xml:space="preserve"> </w:t>
            </w:r>
            <w:r w:rsidRPr="006053F3">
              <w:rPr>
                <w:rStyle w:val="FontStyle62"/>
                <w:sz w:val="12"/>
                <w:szCs w:val="12"/>
              </w:rPr>
              <w:t>дня</w:t>
            </w:r>
            <w:r>
              <w:rPr>
                <w:rStyle w:val="FontStyle62"/>
                <w:sz w:val="12"/>
                <w:szCs w:val="12"/>
              </w:rPr>
              <w:t xml:space="preserve"> </w:t>
            </w:r>
            <w:r w:rsidRPr="006053F3">
              <w:rPr>
                <w:rStyle w:val="FontStyle62"/>
                <w:sz w:val="12"/>
                <w:szCs w:val="12"/>
              </w:rPr>
              <w:t>опубликования</w:t>
            </w:r>
            <w:r>
              <w:rPr>
                <w:rStyle w:val="FontStyle62"/>
                <w:sz w:val="12"/>
                <w:szCs w:val="12"/>
              </w:rPr>
              <w:t xml:space="preserve"> </w:t>
            </w:r>
            <w:r w:rsidRPr="006053F3">
              <w:rPr>
                <w:rStyle w:val="FontStyle62"/>
                <w:sz w:val="12"/>
                <w:szCs w:val="12"/>
              </w:rPr>
              <w:t>заключения о</w:t>
            </w:r>
            <w:r>
              <w:rPr>
                <w:rStyle w:val="FontStyle62"/>
                <w:sz w:val="12"/>
                <w:szCs w:val="12"/>
              </w:rPr>
              <w:t xml:space="preserve"> </w:t>
            </w:r>
            <w:r w:rsidRPr="006053F3">
              <w:rPr>
                <w:rStyle w:val="FontStyle62"/>
                <w:sz w:val="12"/>
                <w:szCs w:val="12"/>
              </w:rPr>
              <w:t>результатах</w:t>
            </w:r>
            <w:r>
              <w:rPr>
                <w:rStyle w:val="FontStyle62"/>
                <w:sz w:val="12"/>
                <w:szCs w:val="12"/>
              </w:rPr>
              <w:t xml:space="preserve"> </w:t>
            </w:r>
            <w:r w:rsidRPr="006053F3">
              <w:rPr>
                <w:rStyle w:val="FontStyle62"/>
                <w:sz w:val="12"/>
                <w:szCs w:val="12"/>
              </w:rPr>
              <w:t>публичных</w:t>
            </w:r>
          </w:p>
          <w:p w:rsidR="009E3FA4" w:rsidRPr="006053F3" w:rsidRDefault="009E3FA4" w:rsidP="006053F3">
            <w:pPr>
              <w:pStyle w:val="aff1"/>
              <w:jc w:val="center"/>
              <w:rPr>
                <w:rStyle w:val="FontStyle62"/>
                <w:sz w:val="12"/>
                <w:szCs w:val="12"/>
              </w:rPr>
            </w:pPr>
            <w:r w:rsidRPr="006053F3">
              <w:rPr>
                <w:rStyle w:val="FontStyle62"/>
                <w:sz w:val="12"/>
                <w:szCs w:val="12"/>
              </w:rPr>
              <w:t>слушаний или</w:t>
            </w:r>
          </w:p>
          <w:p w:rsidR="009E3FA4" w:rsidRPr="006053F3" w:rsidRDefault="009E3FA4" w:rsidP="006053F3">
            <w:pPr>
              <w:pStyle w:val="aff1"/>
              <w:jc w:val="center"/>
              <w:rPr>
                <w:rStyle w:val="FontStyle62"/>
                <w:sz w:val="12"/>
                <w:szCs w:val="12"/>
              </w:rPr>
            </w:pPr>
            <w:r w:rsidRPr="006053F3">
              <w:rPr>
                <w:rStyle w:val="FontStyle62"/>
                <w:sz w:val="12"/>
                <w:szCs w:val="12"/>
              </w:rPr>
              <w:t>общественных</w:t>
            </w:r>
          </w:p>
          <w:p w:rsidR="009E3FA4" w:rsidRPr="006053F3" w:rsidRDefault="009E3FA4" w:rsidP="006053F3">
            <w:pPr>
              <w:pStyle w:val="aff1"/>
              <w:jc w:val="center"/>
              <w:rPr>
                <w:rStyle w:val="FontStyle62"/>
                <w:sz w:val="12"/>
                <w:szCs w:val="12"/>
              </w:rPr>
            </w:pPr>
            <w:r w:rsidRPr="006053F3">
              <w:rPr>
                <w:rStyle w:val="FontStyle62"/>
                <w:sz w:val="12"/>
                <w:szCs w:val="12"/>
              </w:rPr>
              <w:t>обсуждений</w:t>
            </w:r>
          </w:p>
        </w:tc>
        <w:tc>
          <w:tcPr>
            <w:tcW w:w="711" w:type="pct"/>
            <w:vMerge w:val="restart"/>
            <w:tcBorders>
              <w:top w:val="single" w:sz="6" w:space="0" w:color="auto"/>
              <w:left w:val="single" w:sz="6" w:space="0" w:color="auto"/>
              <w:bottom w:val="nil"/>
              <w:right w:val="single" w:sz="6" w:space="0" w:color="auto"/>
            </w:tcBorders>
            <w:vAlign w:val="center"/>
          </w:tcPr>
          <w:p w:rsidR="009E3FA4" w:rsidRPr="006053F3" w:rsidRDefault="009E3FA4" w:rsidP="009E3FA4">
            <w:pPr>
              <w:pStyle w:val="aff1"/>
              <w:jc w:val="center"/>
              <w:rPr>
                <w:rStyle w:val="FontStyle62"/>
                <w:sz w:val="12"/>
                <w:szCs w:val="12"/>
              </w:rPr>
            </w:pPr>
            <w:r w:rsidRPr="006053F3">
              <w:rPr>
                <w:rStyle w:val="FontStyle62"/>
                <w:sz w:val="12"/>
                <w:szCs w:val="12"/>
              </w:rPr>
              <w:t>Должностное</w:t>
            </w:r>
            <w:r>
              <w:rPr>
                <w:rStyle w:val="FontStyle62"/>
                <w:sz w:val="12"/>
                <w:szCs w:val="12"/>
              </w:rPr>
              <w:t xml:space="preserve"> </w:t>
            </w:r>
            <w:r w:rsidRPr="006053F3">
              <w:rPr>
                <w:rStyle w:val="FontStyle62"/>
                <w:sz w:val="12"/>
                <w:szCs w:val="12"/>
              </w:rPr>
              <w:t>лицо</w:t>
            </w:r>
          </w:p>
          <w:p w:rsidR="009E3FA4" w:rsidRPr="006053F3" w:rsidRDefault="009E3FA4" w:rsidP="006053F3">
            <w:pPr>
              <w:pStyle w:val="aff1"/>
              <w:jc w:val="center"/>
              <w:rPr>
                <w:rStyle w:val="FontStyle62"/>
                <w:sz w:val="12"/>
                <w:szCs w:val="12"/>
              </w:rPr>
            </w:pPr>
            <w:r w:rsidRPr="006053F3">
              <w:rPr>
                <w:rStyle w:val="FontStyle62"/>
                <w:sz w:val="12"/>
                <w:szCs w:val="12"/>
              </w:rPr>
              <w:t>Уполномоченного</w:t>
            </w:r>
          </w:p>
          <w:p w:rsidR="009E3FA4" w:rsidRPr="006053F3" w:rsidRDefault="009E3FA4" w:rsidP="009E3FA4">
            <w:pPr>
              <w:pStyle w:val="aff1"/>
              <w:jc w:val="center"/>
              <w:rPr>
                <w:rStyle w:val="FontStyle62"/>
                <w:sz w:val="12"/>
                <w:szCs w:val="12"/>
              </w:rPr>
            </w:pPr>
            <w:r>
              <w:rPr>
                <w:rStyle w:val="FontStyle62"/>
                <w:sz w:val="12"/>
                <w:szCs w:val="12"/>
              </w:rPr>
              <w:t xml:space="preserve">органа, ответственное за </w:t>
            </w:r>
            <w:r w:rsidRPr="006053F3">
              <w:rPr>
                <w:rStyle w:val="FontStyle62"/>
                <w:sz w:val="12"/>
                <w:szCs w:val="12"/>
              </w:rPr>
              <w:t xml:space="preserve">предоставление муниципальной услуги; Руководитель Уполномоченного органа </w:t>
            </w:r>
            <w:r>
              <w:rPr>
                <w:rStyle w:val="FontStyle62"/>
                <w:sz w:val="12"/>
                <w:szCs w:val="12"/>
              </w:rPr>
              <w:t>или иное уполномоченное им лицо</w:t>
            </w:r>
          </w:p>
        </w:tc>
        <w:tc>
          <w:tcPr>
            <w:tcW w:w="807" w:type="pct"/>
            <w:vMerge w:val="restart"/>
            <w:tcBorders>
              <w:top w:val="single" w:sz="6" w:space="0" w:color="auto"/>
              <w:left w:val="single" w:sz="6" w:space="0" w:color="auto"/>
              <w:bottom w:val="nil"/>
              <w:right w:val="single" w:sz="6" w:space="0" w:color="auto"/>
            </w:tcBorders>
            <w:vAlign w:val="center"/>
          </w:tcPr>
          <w:p w:rsidR="009E3FA4" w:rsidRPr="006053F3" w:rsidRDefault="009E3FA4" w:rsidP="009E3FA4">
            <w:pPr>
              <w:pStyle w:val="aff1"/>
              <w:jc w:val="center"/>
              <w:rPr>
                <w:rStyle w:val="FontStyle62"/>
                <w:sz w:val="12"/>
                <w:szCs w:val="12"/>
              </w:rPr>
            </w:pPr>
            <w:r>
              <w:rPr>
                <w:rStyle w:val="FontStyle62"/>
                <w:sz w:val="12"/>
                <w:szCs w:val="12"/>
              </w:rPr>
              <w:t>Уполномоченный орган) / ГИС/</w:t>
            </w:r>
            <w:r w:rsidRPr="006053F3">
              <w:rPr>
                <w:rStyle w:val="FontStyle62"/>
                <w:sz w:val="12"/>
                <w:szCs w:val="12"/>
              </w:rPr>
              <w:t>ПГС</w:t>
            </w:r>
          </w:p>
        </w:tc>
        <w:tc>
          <w:tcPr>
            <w:tcW w:w="684" w:type="pct"/>
            <w:vMerge w:val="restart"/>
            <w:tcBorders>
              <w:top w:val="single" w:sz="6" w:space="0" w:color="auto"/>
              <w:left w:val="single" w:sz="6" w:space="0" w:color="auto"/>
              <w:bottom w:val="nil"/>
              <w:right w:val="single" w:sz="6" w:space="0" w:color="auto"/>
            </w:tcBorders>
            <w:vAlign w:val="center"/>
          </w:tcPr>
          <w:p w:rsidR="009E3FA4" w:rsidRPr="006053F3" w:rsidRDefault="009E3FA4" w:rsidP="006053F3">
            <w:pPr>
              <w:pStyle w:val="aff1"/>
              <w:jc w:val="center"/>
              <w:rPr>
                <w:rStyle w:val="FontStyle66"/>
                <w:sz w:val="12"/>
                <w:szCs w:val="12"/>
              </w:rPr>
            </w:pPr>
            <w:r w:rsidRPr="006053F3">
              <w:rPr>
                <w:rStyle w:val="FontStyle66"/>
                <w:sz w:val="12"/>
                <w:szCs w:val="12"/>
              </w:rPr>
              <w:t>-</w:t>
            </w:r>
          </w:p>
        </w:tc>
        <w:tc>
          <w:tcPr>
            <w:tcW w:w="711" w:type="pct"/>
            <w:vMerge w:val="restart"/>
            <w:tcBorders>
              <w:top w:val="single" w:sz="6" w:space="0" w:color="auto"/>
              <w:left w:val="single" w:sz="6" w:space="0" w:color="auto"/>
              <w:bottom w:val="nil"/>
              <w:right w:val="single" w:sz="6" w:space="0" w:color="auto"/>
            </w:tcBorders>
            <w:vAlign w:val="center"/>
          </w:tcPr>
          <w:p w:rsidR="009E3FA4" w:rsidRPr="006053F3" w:rsidRDefault="009E3FA4" w:rsidP="009E3FA4">
            <w:pPr>
              <w:pStyle w:val="aff1"/>
              <w:jc w:val="center"/>
              <w:rPr>
                <w:rStyle w:val="FontStyle62"/>
                <w:sz w:val="12"/>
                <w:szCs w:val="12"/>
              </w:rPr>
            </w:pPr>
            <w:r>
              <w:rPr>
                <w:rStyle w:val="FontStyle62"/>
                <w:sz w:val="12"/>
                <w:szCs w:val="12"/>
              </w:rPr>
              <w:t xml:space="preserve">Результат предоставления муниципальной услуги, </w:t>
            </w:r>
            <w:r w:rsidRPr="006053F3">
              <w:rPr>
                <w:rStyle w:val="FontStyle62"/>
                <w:sz w:val="12"/>
                <w:szCs w:val="12"/>
              </w:rPr>
              <w:t>подписанный</w:t>
            </w:r>
          </w:p>
          <w:p w:rsidR="009E3FA4" w:rsidRPr="006053F3" w:rsidRDefault="009E3FA4" w:rsidP="006053F3">
            <w:pPr>
              <w:pStyle w:val="aff1"/>
              <w:jc w:val="center"/>
              <w:rPr>
                <w:rStyle w:val="FontStyle62"/>
                <w:sz w:val="12"/>
                <w:szCs w:val="12"/>
              </w:rPr>
            </w:pPr>
            <w:r w:rsidRPr="006053F3">
              <w:rPr>
                <w:rStyle w:val="FontStyle62"/>
                <w:sz w:val="12"/>
                <w:szCs w:val="12"/>
              </w:rPr>
              <w:t>уполномоченным должностным</w:t>
            </w:r>
          </w:p>
          <w:p w:rsidR="009E3FA4" w:rsidRPr="006053F3" w:rsidRDefault="009E3FA4" w:rsidP="006053F3">
            <w:pPr>
              <w:pStyle w:val="aff1"/>
              <w:jc w:val="center"/>
              <w:rPr>
                <w:rStyle w:val="FontStyle62"/>
                <w:sz w:val="12"/>
                <w:szCs w:val="12"/>
              </w:rPr>
            </w:pPr>
            <w:r w:rsidRPr="006053F3">
              <w:rPr>
                <w:rStyle w:val="FontStyle62"/>
                <w:sz w:val="12"/>
                <w:szCs w:val="12"/>
              </w:rPr>
              <w:t>л</w:t>
            </w:r>
            <w:r>
              <w:rPr>
                <w:rStyle w:val="FontStyle62"/>
                <w:sz w:val="12"/>
                <w:szCs w:val="12"/>
              </w:rPr>
              <w:t xml:space="preserve">ицом (усиленной квалифицированной подписью руководителем </w:t>
            </w:r>
            <w:r w:rsidRPr="006053F3">
              <w:rPr>
                <w:rStyle w:val="FontStyle62"/>
                <w:sz w:val="12"/>
                <w:szCs w:val="12"/>
              </w:rPr>
              <w:t>Уполномоченного органа или иного уполномоченного лица</w:t>
            </w:r>
          </w:p>
        </w:tc>
      </w:tr>
      <w:tr w:rsidR="009E3FA4" w:rsidRPr="006053F3" w:rsidTr="009E3FA4">
        <w:trPr>
          <w:trHeight w:val="70"/>
        </w:trPr>
        <w:tc>
          <w:tcPr>
            <w:tcW w:w="693" w:type="pct"/>
            <w:vMerge/>
            <w:tcBorders>
              <w:left w:val="single" w:sz="6" w:space="0" w:color="auto"/>
              <w:bottom w:val="single" w:sz="6" w:space="0" w:color="auto"/>
              <w:right w:val="single" w:sz="6" w:space="0" w:color="auto"/>
            </w:tcBorders>
            <w:vAlign w:val="center"/>
          </w:tcPr>
          <w:p w:rsidR="009E3FA4" w:rsidRPr="006053F3" w:rsidRDefault="009E3FA4" w:rsidP="006053F3">
            <w:pPr>
              <w:pStyle w:val="aff1"/>
              <w:jc w:val="center"/>
              <w:rPr>
                <w:rFonts w:ascii="Times New Roman" w:hAnsi="Times New Roman" w:cs="Times New Roman"/>
                <w:sz w:val="12"/>
                <w:szCs w:val="12"/>
              </w:rPr>
            </w:pPr>
          </w:p>
        </w:tc>
        <w:tc>
          <w:tcPr>
            <w:tcW w:w="697" w:type="pct"/>
            <w:tcBorders>
              <w:top w:val="single" w:sz="4" w:space="0" w:color="auto"/>
              <w:left w:val="single" w:sz="6" w:space="0" w:color="auto"/>
              <w:bottom w:val="single" w:sz="6" w:space="0" w:color="auto"/>
              <w:right w:val="single" w:sz="6" w:space="0" w:color="auto"/>
            </w:tcBorders>
            <w:vAlign w:val="center"/>
          </w:tcPr>
          <w:p w:rsidR="009E3FA4" w:rsidRPr="006053F3" w:rsidRDefault="009E3FA4" w:rsidP="006053F3">
            <w:pPr>
              <w:pStyle w:val="aff1"/>
              <w:jc w:val="center"/>
              <w:rPr>
                <w:rFonts w:ascii="Times New Roman" w:hAnsi="Times New Roman" w:cs="Times New Roman"/>
                <w:sz w:val="12"/>
                <w:szCs w:val="12"/>
              </w:rPr>
            </w:pPr>
            <w:r w:rsidRPr="006053F3">
              <w:rPr>
                <w:rFonts w:ascii="Times New Roman" w:hAnsi="Times New Roman" w:cs="Times New Roman"/>
                <w:sz w:val="12"/>
                <w:szCs w:val="12"/>
              </w:rPr>
              <w:t>формирование решения о предоставлении муниципальной услуги</w:t>
            </w:r>
          </w:p>
        </w:tc>
        <w:tc>
          <w:tcPr>
            <w:tcW w:w="697" w:type="pct"/>
            <w:tcBorders>
              <w:top w:val="single" w:sz="4" w:space="0" w:color="auto"/>
              <w:left w:val="single" w:sz="6" w:space="0" w:color="auto"/>
              <w:bottom w:val="single" w:sz="6" w:space="0" w:color="auto"/>
              <w:right w:val="single" w:sz="6" w:space="0" w:color="auto"/>
            </w:tcBorders>
            <w:vAlign w:val="center"/>
          </w:tcPr>
          <w:p w:rsidR="009E3FA4" w:rsidRPr="006053F3" w:rsidRDefault="009E3FA4" w:rsidP="006053F3">
            <w:pPr>
              <w:pStyle w:val="aff1"/>
              <w:jc w:val="center"/>
              <w:rPr>
                <w:rStyle w:val="FontStyle62"/>
                <w:sz w:val="12"/>
                <w:szCs w:val="12"/>
              </w:rPr>
            </w:pPr>
            <w:r w:rsidRPr="006053F3">
              <w:rPr>
                <w:rStyle w:val="FontStyle62"/>
                <w:sz w:val="12"/>
                <w:szCs w:val="12"/>
              </w:rPr>
              <w:t>до  1 часа</w:t>
            </w:r>
          </w:p>
        </w:tc>
        <w:tc>
          <w:tcPr>
            <w:tcW w:w="711" w:type="pct"/>
            <w:vMerge/>
            <w:tcBorders>
              <w:left w:val="single" w:sz="6" w:space="0" w:color="auto"/>
              <w:bottom w:val="single" w:sz="6" w:space="0" w:color="auto"/>
              <w:right w:val="single" w:sz="6" w:space="0" w:color="auto"/>
            </w:tcBorders>
            <w:vAlign w:val="center"/>
          </w:tcPr>
          <w:p w:rsidR="009E3FA4" w:rsidRPr="006053F3" w:rsidRDefault="009E3FA4" w:rsidP="006053F3">
            <w:pPr>
              <w:pStyle w:val="aff1"/>
              <w:jc w:val="center"/>
              <w:rPr>
                <w:rStyle w:val="FontStyle62"/>
                <w:sz w:val="12"/>
                <w:szCs w:val="12"/>
              </w:rPr>
            </w:pPr>
          </w:p>
        </w:tc>
        <w:tc>
          <w:tcPr>
            <w:tcW w:w="807" w:type="pct"/>
            <w:vMerge/>
            <w:tcBorders>
              <w:left w:val="single" w:sz="6" w:space="0" w:color="auto"/>
              <w:bottom w:val="single" w:sz="6" w:space="0" w:color="auto"/>
              <w:right w:val="single" w:sz="6" w:space="0" w:color="auto"/>
            </w:tcBorders>
            <w:vAlign w:val="center"/>
          </w:tcPr>
          <w:p w:rsidR="009E3FA4" w:rsidRPr="006053F3" w:rsidRDefault="009E3FA4" w:rsidP="006053F3">
            <w:pPr>
              <w:pStyle w:val="aff1"/>
              <w:jc w:val="center"/>
              <w:rPr>
                <w:rFonts w:ascii="Times New Roman" w:hAnsi="Times New Roman" w:cs="Times New Roman"/>
                <w:sz w:val="12"/>
                <w:szCs w:val="12"/>
              </w:rPr>
            </w:pPr>
          </w:p>
        </w:tc>
        <w:tc>
          <w:tcPr>
            <w:tcW w:w="684" w:type="pct"/>
            <w:vMerge/>
            <w:tcBorders>
              <w:left w:val="single" w:sz="6" w:space="0" w:color="auto"/>
              <w:bottom w:val="single" w:sz="6" w:space="0" w:color="auto"/>
              <w:right w:val="single" w:sz="6" w:space="0" w:color="auto"/>
            </w:tcBorders>
            <w:vAlign w:val="center"/>
          </w:tcPr>
          <w:p w:rsidR="009E3FA4" w:rsidRPr="006053F3" w:rsidRDefault="009E3FA4" w:rsidP="006053F3">
            <w:pPr>
              <w:pStyle w:val="aff1"/>
              <w:jc w:val="center"/>
              <w:rPr>
                <w:rFonts w:ascii="Times New Roman" w:hAnsi="Times New Roman" w:cs="Times New Roman"/>
                <w:sz w:val="12"/>
                <w:szCs w:val="12"/>
              </w:rPr>
            </w:pPr>
          </w:p>
        </w:tc>
        <w:tc>
          <w:tcPr>
            <w:tcW w:w="711" w:type="pct"/>
            <w:vMerge/>
            <w:tcBorders>
              <w:left w:val="single" w:sz="6" w:space="0" w:color="auto"/>
              <w:bottom w:val="single" w:sz="6" w:space="0" w:color="auto"/>
              <w:right w:val="single" w:sz="6" w:space="0" w:color="auto"/>
            </w:tcBorders>
            <w:vAlign w:val="center"/>
          </w:tcPr>
          <w:p w:rsidR="009E3FA4" w:rsidRPr="006053F3" w:rsidRDefault="009E3FA4" w:rsidP="006053F3">
            <w:pPr>
              <w:pStyle w:val="aff1"/>
              <w:jc w:val="center"/>
              <w:rPr>
                <w:rStyle w:val="FontStyle62"/>
                <w:sz w:val="12"/>
                <w:szCs w:val="12"/>
              </w:rPr>
            </w:pPr>
          </w:p>
        </w:tc>
      </w:tr>
    </w:tbl>
    <w:p w:rsidR="006053F3" w:rsidRDefault="006053F3" w:rsidP="006053F3">
      <w:pPr>
        <w:spacing w:after="0" w:line="240" w:lineRule="auto"/>
        <w:ind w:firstLine="284"/>
        <w:jc w:val="center"/>
        <w:rPr>
          <w:rFonts w:ascii="Times New Roman" w:eastAsia="Times New Roman" w:hAnsi="Times New Roman" w:cs="Times New Roman"/>
          <w:sz w:val="12"/>
          <w:szCs w:val="12"/>
          <w:lang w:eastAsia="ru-RU"/>
        </w:rPr>
      </w:pPr>
    </w:p>
    <w:p w:rsidR="00206FE3" w:rsidRDefault="00206FE3" w:rsidP="006053F3">
      <w:pPr>
        <w:spacing w:after="0" w:line="240" w:lineRule="auto"/>
        <w:ind w:firstLine="284"/>
        <w:jc w:val="center"/>
        <w:rPr>
          <w:rFonts w:ascii="Times New Roman" w:eastAsia="Times New Roman" w:hAnsi="Times New Roman" w:cs="Times New Roman"/>
          <w:sz w:val="12"/>
          <w:szCs w:val="12"/>
          <w:lang w:eastAsia="ru-RU"/>
        </w:rPr>
      </w:pPr>
    </w:p>
    <w:p w:rsidR="00D30B02" w:rsidRPr="00D30B02" w:rsidRDefault="00D30B02" w:rsidP="00D30B02">
      <w:pPr>
        <w:spacing w:after="0" w:line="240" w:lineRule="auto"/>
        <w:ind w:firstLine="284"/>
        <w:jc w:val="center"/>
        <w:rPr>
          <w:rFonts w:ascii="Times New Roman" w:eastAsia="Times New Roman" w:hAnsi="Times New Roman" w:cs="Times New Roman"/>
          <w:sz w:val="12"/>
          <w:szCs w:val="12"/>
          <w:lang w:eastAsia="ru-RU"/>
        </w:rPr>
      </w:pPr>
      <w:r w:rsidRPr="00D30B02">
        <w:rPr>
          <w:rFonts w:ascii="Times New Roman" w:eastAsia="Times New Roman" w:hAnsi="Times New Roman" w:cs="Times New Roman"/>
          <w:sz w:val="12"/>
          <w:szCs w:val="12"/>
          <w:lang w:eastAsia="ru-RU"/>
        </w:rPr>
        <w:t>Администрация</w:t>
      </w:r>
    </w:p>
    <w:p w:rsidR="00D30B02" w:rsidRPr="00D30B02" w:rsidRDefault="00D30B02" w:rsidP="00D30B02">
      <w:pPr>
        <w:spacing w:after="0" w:line="240" w:lineRule="auto"/>
        <w:ind w:firstLine="284"/>
        <w:jc w:val="center"/>
        <w:rPr>
          <w:rFonts w:ascii="Times New Roman" w:eastAsia="Times New Roman" w:hAnsi="Times New Roman" w:cs="Times New Roman"/>
          <w:sz w:val="12"/>
          <w:szCs w:val="12"/>
          <w:lang w:eastAsia="ru-RU"/>
        </w:rPr>
      </w:pPr>
      <w:r w:rsidRPr="00D30B02">
        <w:rPr>
          <w:rFonts w:ascii="Times New Roman" w:eastAsia="Times New Roman" w:hAnsi="Times New Roman" w:cs="Times New Roman"/>
          <w:sz w:val="12"/>
          <w:szCs w:val="12"/>
          <w:lang w:eastAsia="ru-RU"/>
        </w:rPr>
        <w:t>муниципального района Сергиевский</w:t>
      </w:r>
    </w:p>
    <w:p w:rsidR="00D30B02" w:rsidRPr="00D30B02" w:rsidRDefault="00D30B02" w:rsidP="00D30B02">
      <w:pPr>
        <w:spacing w:after="0" w:line="240" w:lineRule="auto"/>
        <w:ind w:firstLine="284"/>
        <w:jc w:val="center"/>
        <w:rPr>
          <w:rFonts w:ascii="Times New Roman" w:eastAsia="Times New Roman" w:hAnsi="Times New Roman" w:cs="Times New Roman"/>
          <w:sz w:val="12"/>
          <w:szCs w:val="12"/>
          <w:lang w:eastAsia="ru-RU"/>
        </w:rPr>
      </w:pPr>
      <w:r w:rsidRPr="00D30B02">
        <w:rPr>
          <w:rFonts w:ascii="Times New Roman" w:eastAsia="Times New Roman" w:hAnsi="Times New Roman" w:cs="Times New Roman"/>
          <w:sz w:val="12"/>
          <w:szCs w:val="12"/>
          <w:lang w:eastAsia="ru-RU"/>
        </w:rPr>
        <w:t>Самарской области</w:t>
      </w:r>
    </w:p>
    <w:p w:rsidR="00D30B02" w:rsidRPr="00D30B02" w:rsidRDefault="00D30B02" w:rsidP="00D30B02">
      <w:pPr>
        <w:spacing w:after="0" w:line="240" w:lineRule="auto"/>
        <w:ind w:firstLine="284"/>
        <w:jc w:val="center"/>
        <w:rPr>
          <w:rFonts w:ascii="Times New Roman" w:eastAsia="Times New Roman" w:hAnsi="Times New Roman" w:cs="Times New Roman"/>
          <w:sz w:val="12"/>
          <w:szCs w:val="12"/>
          <w:lang w:eastAsia="ru-RU"/>
        </w:rPr>
      </w:pPr>
      <w:r w:rsidRPr="00D30B02">
        <w:rPr>
          <w:rFonts w:ascii="Times New Roman" w:eastAsia="Times New Roman" w:hAnsi="Times New Roman" w:cs="Times New Roman"/>
          <w:sz w:val="12"/>
          <w:szCs w:val="12"/>
          <w:lang w:eastAsia="ru-RU"/>
        </w:rPr>
        <w:t>ПОСТАНОВЛЕНИЕ</w:t>
      </w:r>
    </w:p>
    <w:p w:rsidR="00D30B02" w:rsidRDefault="00D30B02" w:rsidP="00D30B02">
      <w:pPr>
        <w:spacing w:after="0" w:line="240" w:lineRule="auto"/>
        <w:ind w:firstLine="284"/>
        <w:rPr>
          <w:rFonts w:ascii="Times New Roman" w:eastAsia="Times New Roman" w:hAnsi="Times New Roman" w:cs="Times New Roman"/>
          <w:sz w:val="12"/>
          <w:szCs w:val="12"/>
          <w:lang w:eastAsia="ru-RU"/>
        </w:rPr>
      </w:pPr>
      <w:r w:rsidRPr="00D30B02">
        <w:rPr>
          <w:rFonts w:ascii="Times New Roman" w:eastAsia="Times New Roman" w:hAnsi="Times New Roman" w:cs="Times New Roman"/>
          <w:sz w:val="12"/>
          <w:szCs w:val="12"/>
          <w:lang w:eastAsia="ru-RU"/>
        </w:rPr>
        <w:t>«29» декабря 2022 г.</w:t>
      </w:r>
      <w:r>
        <w:rPr>
          <w:rFonts w:ascii="Times New Roman" w:eastAsia="Times New Roman" w:hAnsi="Times New Roman" w:cs="Times New Roman"/>
          <w:sz w:val="12"/>
          <w:szCs w:val="12"/>
          <w:lang w:eastAsia="ru-RU"/>
        </w:rPr>
        <w:t xml:space="preserve">                                                                                                                                                                                  </w:t>
      </w:r>
      <w:r w:rsidRPr="00D30B02">
        <w:rPr>
          <w:rFonts w:ascii="Times New Roman" w:eastAsia="Times New Roman" w:hAnsi="Times New Roman" w:cs="Times New Roman"/>
          <w:sz w:val="12"/>
          <w:szCs w:val="12"/>
          <w:lang w:eastAsia="ru-RU"/>
        </w:rPr>
        <w:t xml:space="preserve">               №1518</w:t>
      </w:r>
    </w:p>
    <w:p w:rsidR="00D30B02" w:rsidRDefault="00D30B02" w:rsidP="00D30B02">
      <w:pPr>
        <w:spacing w:after="0" w:line="240" w:lineRule="auto"/>
        <w:ind w:firstLine="284"/>
        <w:jc w:val="center"/>
        <w:rPr>
          <w:rFonts w:ascii="Times New Roman" w:eastAsia="Times New Roman" w:hAnsi="Times New Roman" w:cs="Times New Roman"/>
          <w:sz w:val="12"/>
          <w:szCs w:val="12"/>
          <w:lang w:eastAsia="ru-RU"/>
        </w:rPr>
      </w:pPr>
      <w:r w:rsidRPr="00D30B02">
        <w:rPr>
          <w:rFonts w:ascii="Times New Roman" w:eastAsia="Times New Roman" w:hAnsi="Times New Roman" w:cs="Times New Roman"/>
          <w:sz w:val="12"/>
          <w:szCs w:val="12"/>
          <w:lang w:eastAsia="ru-RU"/>
        </w:rPr>
        <w:t>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муниципального района Сергиевский Самарской области</w:t>
      </w:r>
    </w:p>
    <w:p w:rsidR="00206FE3" w:rsidRPr="00D30B02" w:rsidRDefault="00206FE3" w:rsidP="00D30B02">
      <w:pPr>
        <w:spacing w:after="0" w:line="240" w:lineRule="auto"/>
        <w:ind w:firstLine="284"/>
        <w:jc w:val="center"/>
        <w:rPr>
          <w:rFonts w:ascii="Times New Roman" w:eastAsia="Times New Roman" w:hAnsi="Times New Roman" w:cs="Times New Roman"/>
          <w:sz w:val="12"/>
          <w:szCs w:val="12"/>
          <w:lang w:eastAsia="ru-RU"/>
        </w:rPr>
      </w:pPr>
    </w:p>
    <w:p w:rsidR="00D30B02" w:rsidRPr="00D30B02" w:rsidRDefault="00D30B02" w:rsidP="00D30B02">
      <w:pPr>
        <w:spacing w:after="0" w:line="240" w:lineRule="auto"/>
        <w:ind w:firstLine="284"/>
        <w:jc w:val="both"/>
        <w:rPr>
          <w:rFonts w:ascii="Times New Roman" w:eastAsia="Times New Roman" w:hAnsi="Times New Roman" w:cs="Times New Roman"/>
          <w:sz w:val="12"/>
          <w:szCs w:val="12"/>
          <w:lang w:eastAsia="ru-RU"/>
        </w:rPr>
      </w:pPr>
      <w:r w:rsidRPr="00D30B02">
        <w:rPr>
          <w:rFonts w:ascii="Times New Roman" w:eastAsia="Times New Roman" w:hAnsi="Times New Roman" w:cs="Times New Roman"/>
          <w:sz w:val="12"/>
          <w:szCs w:val="12"/>
          <w:lang w:eastAsia="ru-RU"/>
        </w:rPr>
        <w:t xml:space="preserve">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администрации муниципального района Сергиевский № 1294 от 10.11.2022г. «Об утверждении Реестра  муниципальных услуг муниципального района Сергиевский», администрация муниципального района Сергиевский </w:t>
      </w:r>
    </w:p>
    <w:p w:rsidR="00D30B02" w:rsidRPr="00D30B02" w:rsidRDefault="00D30B02" w:rsidP="00D30B02">
      <w:pPr>
        <w:spacing w:after="0" w:line="240" w:lineRule="auto"/>
        <w:ind w:firstLine="284"/>
        <w:jc w:val="both"/>
        <w:rPr>
          <w:rFonts w:ascii="Times New Roman" w:eastAsia="Times New Roman" w:hAnsi="Times New Roman" w:cs="Times New Roman"/>
          <w:sz w:val="12"/>
          <w:szCs w:val="12"/>
          <w:lang w:eastAsia="ru-RU"/>
        </w:rPr>
      </w:pPr>
      <w:r w:rsidRPr="00D30B02">
        <w:rPr>
          <w:rFonts w:ascii="Times New Roman" w:eastAsia="Times New Roman" w:hAnsi="Times New Roman" w:cs="Times New Roman"/>
          <w:sz w:val="12"/>
          <w:szCs w:val="12"/>
          <w:lang w:eastAsia="ru-RU"/>
        </w:rPr>
        <w:t>ПОСТАНОВЛЯЕТ:</w:t>
      </w:r>
    </w:p>
    <w:p w:rsidR="00D30B02" w:rsidRPr="00D30B02" w:rsidRDefault="00D30B02" w:rsidP="00D30B0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D30B02">
        <w:rPr>
          <w:rFonts w:ascii="Times New Roman" w:eastAsia="Times New Roman" w:hAnsi="Times New Roman" w:cs="Times New Roman"/>
          <w:sz w:val="12"/>
          <w:szCs w:val="12"/>
          <w:lang w:eastAsia="ru-RU"/>
        </w:rPr>
        <w:t xml:space="preserve">Утвердить Административный регламент предоставления муниципальной услуги  «Принятие на учет граждан в качестве нуждающихся в жилых помещениях» на территории муниципального района Сергиевский Самарской области (Приложение </w:t>
      </w:r>
      <w:r>
        <w:rPr>
          <w:rFonts w:ascii="Times New Roman" w:eastAsia="Times New Roman" w:hAnsi="Times New Roman" w:cs="Times New Roman"/>
          <w:sz w:val="12"/>
          <w:szCs w:val="12"/>
          <w:lang w:eastAsia="ru-RU"/>
        </w:rPr>
        <w:t>№1 к настоящему постановлению).</w:t>
      </w:r>
    </w:p>
    <w:p w:rsidR="00D30B02" w:rsidRPr="00D30B02" w:rsidRDefault="00D30B02" w:rsidP="00D30B0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D30B02">
        <w:rPr>
          <w:rFonts w:ascii="Times New Roman" w:eastAsia="Times New Roman" w:hAnsi="Times New Roman" w:cs="Times New Roman"/>
          <w:sz w:val="12"/>
          <w:szCs w:val="12"/>
          <w:lang w:eastAsia="ru-RU"/>
        </w:rPr>
        <w:t xml:space="preserve">Признать утратившим силу: </w:t>
      </w:r>
    </w:p>
    <w:p w:rsidR="00D30B02" w:rsidRPr="00D30B02" w:rsidRDefault="00D30B02" w:rsidP="00D30B02">
      <w:pPr>
        <w:spacing w:after="0" w:line="240" w:lineRule="auto"/>
        <w:ind w:firstLine="284"/>
        <w:jc w:val="both"/>
        <w:rPr>
          <w:rFonts w:ascii="Times New Roman" w:eastAsia="Times New Roman" w:hAnsi="Times New Roman" w:cs="Times New Roman"/>
          <w:sz w:val="12"/>
          <w:szCs w:val="12"/>
          <w:lang w:eastAsia="ru-RU"/>
        </w:rPr>
      </w:pPr>
      <w:r w:rsidRPr="00D30B02">
        <w:rPr>
          <w:rFonts w:ascii="Times New Roman" w:eastAsia="Times New Roman" w:hAnsi="Times New Roman" w:cs="Times New Roman"/>
          <w:sz w:val="12"/>
          <w:szCs w:val="12"/>
          <w:lang w:eastAsia="ru-RU"/>
        </w:rPr>
        <w:t xml:space="preserve">- постановление администрации муниципального района Сергиевский № 794 от 18.06.2019г. «Об утверждении Административного регламента предоставления муниципальной услуги «Постановка отдельных категорий граждан на учет в качестве нуждающихся в жилых помещениях или в предоставлении социальной выплаты на строительство или приобретение жилого помещения» Жилищным отделом Правового управления администрации муниципального района Сергиевский»; </w:t>
      </w:r>
    </w:p>
    <w:p w:rsidR="00D30B02" w:rsidRPr="00D30B02" w:rsidRDefault="00D30B02" w:rsidP="00D30B02">
      <w:pPr>
        <w:spacing w:after="0" w:line="240" w:lineRule="auto"/>
        <w:ind w:firstLine="284"/>
        <w:jc w:val="both"/>
        <w:rPr>
          <w:rFonts w:ascii="Times New Roman" w:eastAsia="Times New Roman" w:hAnsi="Times New Roman" w:cs="Times New Roman"/>
          <w:sz w:val="12"/>
          <w:szCs w:val="12"/>
          <w:lang w:eastAsia="ru-RU"/>
        </w:rPr>
      </w:pPr>
      <w:r w:rsidRPr="00D30B02">
        <w:rPr>
          <w:rFonts w:ascii="Times New Roman" w:eastAsia="Times New Roman" w:hAnsi="Times New Roman" w:cs="Times New Roman"/>
          <w:sz w:val="12"/>
          <w:szCs w:val="12"/>
          <w:lang w:eastAsia="ru-RU"/>
        </w:rPr>
        <w:t>- постановление администрации муниципального района Сергиевский № 180 от 03.03.2021г. «О внесении изменений в постановление администрации муниципального района Сергиевский № 794 от 18.06.2019г. «Об утверждении Административного регламента предоставления муниципальной услуги «Постановка отдельных категорий граждан на учет в качестве нуждающихся в жилых помещениях или в предоставлении социальной выплаты на строительство или приобретение жилого помещения» Жилищным отделом Правового управления администрации муниципального района Сергиевский»;</w:t>
      </w:r>
    </w:p>
    <w:p w:rsidR="00D30B02" w:rsidRPr="00D30B02" w:rsidRDefault="00D30B02" w:rsidP="00D30B02">
      <w:pPr>
        <w:spacing w:after="0" w:line="240" w:lineRule="auto"/>
        <w:ind w:firstLine="284"/>
        <w:jc w:val="both"/>
        <w:rPr>
          <w:rFonts w:ascii="Times New Roman" w:eastAsia="Times New Roman" w:hAnsi="Times New Roman" w:cs="Times New Roman"/>
          <w:sz w:val="12"/>
          <w:szCs w:val="12"/>
          <w:lang w:eastAsia="ru-RU"/>
        </w:rPr>
      </w:pPr>
      <w:r w:rsidRPr="00D30B02">
        <w:rPr>
          <w:rFonts w:ascii="Times New Roman" w:eastAsia="Times New Roman" w:hAnsi="Times New Roman" w:cs="Times New Roman"/>
          <w:sz w:val="12"/>
          <w:szCs w:val="12"/>
          <w:lang w:eastAsia="ru-RU"/>
        </w:rPr>
        <w:t>- постановление администрации муниципального района Сергиевский № 566 от 16.06.2021г. «О внесении дополнений в Приложение №1 к постановлению администрации муниципального района Сергиевский № 794 от 18.06.2019г. «Об утверждении Административного регламента предоставления муниципальной услуги «Постановка отдельных категорий граждан на учет в качестве нуждающихся в жилых помещениях или в предоставлении социальной выплаты на строительство или приобретение жилого помещения».</w:t>
      </w:r>
    </w:p>
    <w:p w:rsidR="00D30B02" w:rsidRPr="00D30B02" w:rsidRDefault="00D30B02" w:rsidP="00D30B0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D30B02">
        <w:rPr>
          <w:rFonts w:ascii="Times New Roman" w:eastAsia="Times New Roman" w:hAnsi="Times New Roman" w:cs="Times New Roman"/>
          <w:sz w:val="12"/>
          <w:szCs w:val="12"/>
          <w:lang w:eastAsia="ru-RU"/>
        </w:rPr>
        <w:t>Опубликовать настоящее постановление в газете «Сергиевский вестник».</w:t>
      </w:r>
    </w:p>
    <w:p w:rsidR="00D30B02" w:rsidRPr="00D30B02" w:rsidRDefault="00D30B02" w:rsidP="00D30B0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D30B02">
        <w:rPr>
          <w:rFonts w:ascii="Times New Roman" w:eastAsia="Times New Roman" w:hAnsi="Times New Roman" w:cs="Times New Roman"/>
          <w:sz w:val="12"/>
          <w:szCs w:val="12"/>
          <w:lang w:eastAsia="ru-RU"/>
        </w:rPr>
        <w:t>Настоящее постановление вступает в силу со дня его официального опубликования.</w:t>
      </w:r>
    </w:p>
    <w:p w:rsidR="00D30B02" w:rsidRPr="00D30B02" w:rsidRDefault="00D30B02" w:rsidP="00D30B0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Pr="00D30B02">
        <w:rPr>
          <w:rFonts w:ascii="Times New Roman" w:eastAsia="Times New Roman" w:hAnsi="Times New Roman" w:cs="Times New Roman"/>
          <w:sz w:val="12"/>
          <w:szCs w:val="12"/>
          <w:lang w:eastAsia="ru-RU"/>
        </w:rPr>
        <w:t>Контроль за выполнением настоящего постановления возложить на руководителя Жилищного управления администрации муниципального ра</w:t>
      </w:r>
      <w:r>
        <w:rPr>
          <w:rFonts w:ascii="Times New Roman" w:eastAsia="Times New Roman" w:hAnsi="Times New Roman" w:cs="Times New Roman"/>
          <w:sz w:val="12"/>
          <w:szCs w:val="12"/>
          <w:lang w:eastAsia="ru-RU"/>
        </w:rPr>
        <w:t>йона Сергиевский Панфилову Н.В.</w:t>
      </w:r>
    </w:p>
    <w:p w:rsidR="00D30B02" w:rsidRDefault="00D30B02" w:rsidP="00D30B02">
      <w:pPr>
        <w:spacing w:after="0" w:line="240" w:lineRule="auto"/>
        <w:ind w:firstLine="284"/>
        <w:jc w:val="right"/>
        <w:rPr>
          <w:rFonts w:ascii="Times New Roman" w:eastAsia="Times New Roman" w:hAnsi="Times New Roman" w:cs="Times New Roman"/>
          <w:sz w:val="12"/>
          <w:szCs w:val="12"/>
          <w:lang w:eastAsia="ru-RU"/>
        </w:rPr>
      </w:pPr>
      <w:r w:rsidRPr="00D30B02">
        <w:rPr>
          <w:rFonts w:ascii="Times New Roman" w:eastAsia="Times New Roman" w:hAnsi="Times New Roman" w:cs="Times New Roman"/>
          <w:sz w:val="12"/>
          <w:szCs w:val="12"/>
          <w:lang w:eastAsia="ru-RU"/>
        </w:rPr>
        <w:t xml:space="preserve">Глава муниципального района Сергиевский                   </w:t>
      </w:r>
    </w:p>
    <w:p w:rsidR="00D30B02" w:rsidRDefault="00D30B02" w:rsidP="00D30B02">
      <w:pPr>
        <w:spacing w:after="0" w:line="240" w:lineRule="auto"/>
        <w:ind w:firstLine="284"/>
        <w:jc w:val="right"/>
        <w:rPr>
          <w:rFonts w:ascii="Times New Roman" w:eastAsia="Times New Roman" w:hAnsi="Times New Roman" w:cs="Times New Roman"/>
          <w:sz w:val="12"/>
          <w:szCs w:val="12"/>
          <w:lang w:eastAsia="ru-RU"/>
        </w:rPr>
      </w:pPr>
      <w:r w:rsidRPr="00D30B02">
        <w:rPr>
          <w:rFonts w:ascii="Times New Roman" w:eastAsia="Times New Roman" w:hAnsi="Times New Roman" w:cs="Times New Roman"/>
          <w:sz w:val="12"/>
          <w:szCs w:val="12"/>
          <w:lang w:eastAsia="ru-RU"/>
        </w:rPr>
        <w:t xml:space="preserve">                        А.И. Екамасов</w:t>
      </w:r>
    </w:p>
    <w:p w:rsidR="001D316E" w:rsidRDefault="001D316E" w:rsidP="00756BF0">
      <w:pPr>
        <w:spacing w:after="0" w:line="240" w:lineRule="auto"/>
        <w:ind w:firstLine="284"/>
        <w:jc w:val="right"/>
        <w:rPr>
          <w:rFonts w:ascii="Times New Roman" w:eastAsia="Times New Roman" w:hAnsi="Times New Roman" w:cs="Times New Roman"/>
          <w:sz w:val="12"/>
          <w:szCs w:val="12"/>
          <w:lang w:eastAsia="ru-RU"/>
        </w:rPr>
      </w:pP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lastRenderedPageBreak/>
        <w:t>Приложение № 1</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 к постановлению  администрации</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 муниципального района Сергиевский</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                                                                               </w:t>
      </w:r>
      <w:r>
        <w:rPr>
          <w:rFonts w:ascii="Times New Roman" w:eastAsia="Times New Roman" w:hAnsi="Times New Roman" w:cs="Times New Roman"/>
          <w:sz w:val="12"/>
          <w:szCs w:val="12"/>
          <w:lang w:eastAsia="ru-RU"/>
        </w:rPr>
        <w:t xml:space="preserve">  №1518 от «29» декабря 2022 г.</w:t>
      </w: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Административный регламент предоставления муниципальной услуги «Принятие на учет граждан в качестве нуждающихся в жилых помещениях» на территории муниципального района Сергиевский Самарской области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Оглавление</w:t>
      </w:r>
      <w:r w:rsidRPr="00756BF0">
        <w:rPr>
          <w:rFonts w:ascii="Times New Roman" w:eastAsia="Times New Roman" w:hAnsi="Times New Roman" w:cs="Times New Roman"/>
          <w:sz w:val="12"/>
          <w:szCs w:val="12"/>
          <w:lang w:eastAsia="ru-RU"/>
        </w:rPr>
        <w:tab/>
        <w:t>1</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Раздел I. Общие положения                   </w:t>
      </w:r>
      <w:r w:rsidRPr="00756BF0">
        <w:rPr>
          <w:rFonts w:ascii="Times New Roman" w:eastAsia="Times New Roman" w:hAnsi="Times New Roman" w:cs="Times New Roman"/>
          <w:sz w:val="12"/>
          <w:szCs w:val="12"/>
          <w:lang w:eastAsia="ru-RU"/>
        </w:rPr>
        <w:tab/>
        <w:t>2</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Раздел II. Стандарт предоставления муниципальной услуги</w:t>
      </w:r>
      <w:r w:rsidRPr="00756BF0">
        <w:rPr>
          <w:rFonts w:ascii="Times New Roman" w:eastAsia="Times New Roman" w:hAnsi="Times New Roman" w:cs="Times New Roman"/>
          <w:sz w:val="12"/>
          <w:szCs w:val="12"/>
          <w:lang w:eastAsia="ru-RU"/>
        </w:rPr>
        <w:tab/>
        <w:t>5</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r w:rsidRPr="00756BF0">
        <w:rPr>
          <w:rFonts w:ascii="Times New Roman" w:eastAsia="Times New Roman" w:hAnsi="Times New Roman" w:cs="Times New Roman"/>
          <w:sz w:val="12"/>
          <w:szCs w:val="12"/>
          <w:lang w:eastAsia="ru-RU"/>
        </w:rPr>
        <w:tab/>
        <w:t>18</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Раздел IV. Формы контроля за исполнением административного регламента</w:t>
      </w:r>
      <w:r w:rsidRPr="00756BF0">
        <w:rPr>
          <w:rFonts w:ascii="Times New Roman" w:eastAsia="Times New Roman" w:hAnsi="Times New Roman" w:cs="Times New Roman"/>
          <w:sz w:val="12"/>
          <w:szCs w:val="12"/>
          <w:lang w:eastAsia="ru-RU"/>
        </w:rPr>
        <w:tab/>
        <w:t>22</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r w:rsidRPr="00756BF0">
        <w:rPr>
          <w:rFonts w:ascii="Times New Roman" w:eastAsia="Times New Roman" w:hAnsi="Times New Roman" w:cs="Times New Roman"/>
          <w:sz w:val="12"/>
          <w:szCs w:val="12"/>
          <w:lang w:eastAsia="ru-RU"/>
        </w:rPr>
        <w:tab/>
        <w:t>24</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r w:rsidRPr="00756BF0">
        <w:rPr>
          <w:rFonts w:ascii="Times New Roman" w:eastAsia="Times New Roman" w:hAnsi="Times New Roman" w:cs="Times New Roman"/>
          <w:sz w:val="12"/>
          <w:szCs w:val="12"/>
          <w:lang w:eastAsia="ru-RU"/>
        </w:rPr>
        <w:tab/>
        <w:t>26</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Приложение    №1. Форма решения о принятии на учет граждан в качестве нуждающихся в жилых помещениях.</w:t>
      </w:r>
      <w:r w:rsidRPr="00756BF0">
        <w:rPr>
          <w:rFonts w:ascii="Times New Roman" w:eastAsia="Times New Roman" w:hAnsi="Times New Roman" w:cs="Times New Roman"/>
          <w:sz w:val="12"/>
          <w:szCs w:val="12"/>
          <w:lang w:eastAsia="ru-RU"/>
        </w:rPr>
        <w:tab/>
        <w:t>29</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Приложение    №2. Форма уведомления об учете граждан, нуждающихся в жилых помещениях.</w:t>
      </w:r>
      <w:r w:rsidRPr="00756BF0">
        <w:rPr>
          <w:rFonts w:ascii="Times New Roman" w:eastAsia="Times New Roman" w:hAnsi="Times New Roman" w:cs="Times New Roman"/>
          <w:sz w:val="12"/>
          <w:szCs w:val="12"/>
          <w:lang w:eastAsia="ru-RU"/>
        </w:rPr>
        <w:tab/>
        <w:t>30</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Приложение    №3. Форма уведомления о снятии с учета граждан, нуждающихся в жилых помещениях.</w:t>
      </w:r>
      <w:r w:rsidRPr="00756BF0">
        <w:rPr>
          <w:rFonts w:ascii="Times New Roman" w:eastAsia="Times New Roman" w:hAnsi="Times New Roman" w:cs="Times New Roman"/>
          <w:sz w:val="12"/>
          <w:szCs w:val="12"/>
          <w:lang w:eastAsia="ru-RU"/>
        </w:rPr>
        <w:tab/>
        <w:t>31</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Приложение    №4. Форма решения об отказе в приеме документов, необходимых для предоставления муниципальной усл</w:t>
      </w:r>
      <w:r>
        <w:rPr>
          <w:rFonts w:ascii="Times New Roman" w:eastAsia="Times New Roman" w:hAnsi="Times New Roman" w:cs="Times New Roman"/>
          <w:sz w:val="12"/>
          <w:szCs w:val="12"/>
          <w:lang w:eastAsia="ru-RU"/>
        </w:rPr>
        <w:t>уги.</w:t>
      </w:r>
      <w:r>
        <w:rPr>
          <w:rFonts w:ascii="Times New Roman" w:eastAsia="Times New Roman" w:hAnsi="Times New Roman" w:cs="Times New Roman"/>
          <w:sz w:val="12"/>
          <w:szCs w:val="12"/>
          <w:lang w:eastAsia="ru-RU"/>
        </w:rPr>
        <w:tab/>
        <w:t>32</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Приложение    №5. Форма заявления о предоставлении муниципальной услуги. 34</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Приложение    № 6. Форма решения об отказе в предоставлении муниципальной услуги.                               </w:t>
      </w:r>
      <w:r w:rsidRPr="00756BF0">
        <w:rPr>
          <w:rFonts w:ascii="Times New Roman" w:eastAsia="Times New Roman" w:hAnsi="Times New Roman" w:cs="Times New Roman"/>
          <w:sz w:val="12"/>
          <w:szCs w:val="12"/>
          <w:lang w:eastAsia="ru-RU"/>
        </w:rPr>
        <w:tab/>
        <w:t xml:space="preserve">         41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Приложение</w:t>
      </w:r>
      <w:r w:rsidRPr="00756BF0">
        <w:rPr>
          <w:rFonts w:ascii="Times New Roman" w:eastAsia="Times New Roman" w:hAnsi="Times New Roman" w:cs="Times New Roman"/>
          <w:sz w:val="12"/>
          <w:szCs w:val="12"/>
          <w:lang w:eastAsia="ru-RU"/>
        </w:rPr>
        <w:t xml:space="preserve"> №7. Описание связей административных процедур и административных действий с их характеристиками.           </w:t>
      </w:r>
      <w:r>
        <w:rPr>
          <w:rFonts w:ascii="Times New Roman" w:eastAsia="Times New Roman" w:hAnsi="Times New Roman" w:cs="Times New Roman"/>
          <w:sz w:val="12"/>
          <w:szCs w:val="12"/>
          <w:lang w:eastAsia="ru-RU"/>
        </w:rPr>
        <w:t xml:space="preserve">                    </w:t>
      </w:r>
      <w:r w:rsidRPr="00756BF0">
        <w:rPr>
          <w:rFonts w:ascii="Times New Roman" w:eastAsia="Times New Roman" w:hAnsi="Times New Roman" w:cs="Times New Roman"/>
          <w:sz w:val="12"/>
          <w:szCs w:val="12"/>
          <w:lang w:eastAsia="ru-RU"/>
        </w:rPr>
        <w:t>43</w:t>
      </w:r>
    </w:p>
    <w:p w:rsidR="00756BF0" w:rsidRPr="00756BF0" w:rsidRDefault="00756BF0" w:rsidP="00756BF0">
      <w:pPr>
        <w:spacing w:after="0" w:line="240" w:lineRule="auto"/>
        <w:jc w:val="both"/>
        <w:rPr>
          <w:rFonts w:ascii="Times New Roman" w:eastAsia="Times New Roman" w:hAnsi="Times New Roman" w:cs="Times New Roman"/>
          <w:sz w:val="12"/>
          <w:szCs w:val="12"/>
          <w:lang w:eastAsia="ru-RU"/>
        </w:rPr>
      </w:pP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I.</w:t>
      </w:r>
      <w:r w:rsidRPr="00756BF0">
        <w:rPr>
          <w:rFonts w:ascii="Times New Roman" w:eastAsia="Times New Roman" w:hAnsi="Times New Roman" w:cs="Times New Roman"/>
          <w:sz w:val="12"/>
          <w:szCs w:val="12"/>
          <w:lang w:eastAsia="ru-RU"/>
        </w:rPr>
        <w:t>Общие положения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Предмет регулирован</w:t>
      </w:r>
      <w:r>
        <w:rPr>
          <w:rFonts w:ascii="Times New Roman" w:eastAsia="Times New Roman" w:hAnsi="Times New Roman" w:cs="Times New Roman"/>
          <w:sz w:val="12"/>
          <w:szCs w:val="12"/>
          <w:lang w:eastAsia="ru-RU"/>
        </w:rPr>
        <w:t>ия Административного регламента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1.1.</w:t>
      </w:r>
      <w:r w:rsidRPr="00756BF0">
        <w:rPr>
          <w:rFonts w:ascii="Times New Roman" w:eastAsia="Times New Roman" w:hAnsi="Times New Roman" w:cs="Times New Roman"/>
          <w:sz w:val="12"/>
          <w:szCs w:val="12"/>
          <w:lang w:eastAsia="ru-RU"/>
        </w:rPr>
        <w:t>Административный регламент предоставления муниципальной услуги «Принятие на учет граждан в качестве нуждающихся в жилых помещениях» на территории муниципального района Сергиевский Самарской области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принятию на учет  граждан в качестве нуждающихся в жилых помещениях в части учета граждан, нуждающихся в предоставлении социальных выплат (субсидий) на строительство или приобретение жилого помещения, а также граждан, являющихся участниками мероприятия по строительству  (приобретению) жилья на сельских территориях, предоставляемого гражданам Российской Федерации, проживающим на сельских территориях, по договору найма жилого помещения  в муниципальном районе Сергиевский Самарской области. Настоящий Административный регламент регулирует отношения, возникающие на основании Конституции Российской Федерации, Жилищного кодекса Российской Федерации, Налогового кодекса Российской Федерации, Федерального закона от 27 июля 2010 г. № 210-ФЗ «Об организации предоставления государс</w:t>
      </w:r>
      <w:r>
        <w:rPr>
          <w:rFonts w:ascii="Times New Roman" w:eastAsia="Times New Roman" w:hAnsi="Times New Roman" w:cs="Times New Roman"/>
          <w:sz w:val="12"/>
          <w:szCs w:val="12"/>
          <w:lang w:eastAsia="ru-RU"/>
        </w:rPr>
        <w:t>твенных и муниципальных услуг».</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Круг Заявителей</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1.2.</w:t>
      </w:r>
      <w:r w:rsidRPr="00756BF0">
        <w:rPr>
          <w:rFonts w:ascii="Times New Roman" w:eastAsia="Times New Roman" w:hAnsi="Times New Roman" w:cs="Times New Roman"/>
          <w:sz w:val="12"/>
          <w:szCs w:val="12"/>
          <w:lang w:eastAsia="ru-RU"/>
        </w:rPr>
        <w:t>Заявителями на получение муниципальной услуги являются физические лица – категории граждан, определенные федеральным законом, указом Президента Российской Федерации или законом субъекта Российской Федерации, нуждающиеся в жилых помещениях (за исключением малоимущих граждан), зарегистрированные на территории муниципального района Сергиевский (далее – Заявитель).</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1.3.</w:t>
      </w:r>
      <w:r w:rsidRPr="00756BF0">
        <w:rPr>
          <w:rFonts w:ascii="Times New Roman" w:eastAsia="Times New Roman" w:hAnsi="Times New Roman" w:cs="Times New Roman"/>
          <w:sz w:val="12"/>
          <w:szCs w:val="12"/>
          <w:lang w:eastAsia="ru-RU"/>
        </w:rPr>
        <w:t>Интересы заявителей, указанных в пункте 1.2 настоящего Административного регламента, могут представлять лица, обладающие соответствующими полном</w:t>
      </w:r>
      <w:r>
        <w:rPr>
          <w:rFonts w:ascii="Times New Roman" w:eastAsia="Times New Roman" w:hAnsi="Times New Roman" w:cs="Times New Roman"/>
          <w:sz w:val="12"/>
          <w:szCs w:val="12"/>
          <w:lang w:eastAsia="ru-RU"/>
        </w:rPr>
        <w:t>очиями (далее – представитель).</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Требования к порядку информирования о предо</w:t>
      </w:r>
      <w:r>
        <w:rPr>
          <w:rFonts w:ascii="Times New Roman" w:eastAsia="Times New Roman" w:hAnsi="Times New Roman" w:cs="Times New Roman"/>
          <w:sz w:val="12"/>
          <w:szCs w:val="12"/>
          <w:lang w:eastAsia="ru-RU"/>
        </w:rPr>
        <w:t>ставлении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1.4. Информирование о порядке предоставления муниципальной услуги осуществляется: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1) непосредственно при личном приеме заявителя в администрации муниципального района Сергиевский Самарской области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 по телефону в Уполномоченном органе или многофункциональном центре;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3) письменно, в том числе посредством электронной почты, факсимильной связи;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4) посредством размещения в открытой и доступной форме информации: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 федеральной государственной информационной системе «Единый портал государственных и муниципальных услуг (функций)» (https://www.gosuslugi.ru/) (далее – ЕПГУ);</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на официальном сайте Уполномоченного органа;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5) посредством размещения информации на информационных стендах Уполномоченного органа или многофункционального центра.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1.5. Информирование осуществляется по вопросам, касающимся: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способов подачи заявления о предоставлении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адресов Уполномоченного органа и многофункциональных центров, обращение в которые необходимо для предоставления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справочной информации о работе Уполномоченного органа (структурных подразделений Уполномоченного органа);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порядка и сроков предоставления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по вопросам предоставления услуг, которые являются необходимыми и обязательными для предоставления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lastRenderedPageBreak/>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Если подготовка ответа требует продолжительного времени, он предлагает Заявителю один из следующих вариантов дальнейших действий:</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изложить обращение в письменной форме;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назначить другое время для консультаций.</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Продолжительность информирования по телефону не должна превышать 10 минут.</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Информирование осуществляется в соответствии с графиком приема граждан.</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1.7. 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о месте нахождения и графике работы Уполномоченного органа и его структурных подразделений, ответственных за предоставление  муниципальной услуги, а также многофункциональных центров;</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адрес официального сайта, а также электронной почты и (или) формы обратной связи Уполномоченного органа в сети «Интернет».</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II. Стандарт пред</w:t>
      </w:r>
      <w:r>
        <w:rPr>
          <w:rFonts w:ascii="Times New Roman" w:eastAsia="Times New Roman" w:hAnsi="Times New Roman" w:cs="Times New Roman"/>
          <w:sz w:val="12"/>
          <w:szCs w:val="12"/>
          <w:lang w:eastAsia="ru-RU"/>
        </w:rPr>
        <w:t>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На</w:t>
      </w:r>
      <w:r>
        <w:rPr>
          <w:rFonts w:ascii="Times New Roman" w:eastAsia="Times New Roman" w:hAnsi="Times New Roman" w:cs="Times New Roman"/>
          <w:sz w:val="12"/>
          <w:szCs w:val="12"/>
          <w:lang w:eastAsia="ru-RU"/>
        </w:rPr>
        <w:t>именование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2.1. Муниципальная услуга «Принятие на учет граждан в качестве н</w:t>
      </w:r>
      <w:r>
        <w:rPr>
          <w:rFonts w:ascii="Times New Roman" w:eastAsia="Times New Roman" w:hAnsi="Times New Roman" w:cs="Times New Roman"/>
          <w:sz w:val="12"/>
          <w:szCs w:val="12"/>
          <w:lang w:eastAsia="ru-RU"/>
        </w:rPr>
        <w:t>уждающихся в жилых помещениях».</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Наименование органа местного самоуправления (организации), предос</w:t>
      </w:r>
      <w:r>
        <w:rPr>
          <w:rFonts w:ascii="Times New Roman" w:eastAsia="Times New Roman" w:hAnsi="Times New Roman" w:cs="Times New Roman"/>
          <w:sz w:val="12"/>
          <w:szCs w:val="12"/>
          <w:lang w:eastAsia="ru-RU"/>
        </w:rPr>
        <w:t>тавляющего муниципальную услугу</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2.2. Муниципальная услуга предоставляется Уполномоченным органом -  администрацией  муниципального района Сергиевский Самарской области.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Структурным подразделением администрации муниципального района Сергиевский, в функциональные обязанности которого входит предоставление муниципальной услуги, является Жилищное управление администрации муниципального района Сергиевский (далее – Жилищное управление).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2.3. При предоставлении муниципальной услуги Уполномоченный орган взаимодействует с:</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2.3.1. Федеральной налоговой службой в части получения сведений из Единого государственного реестра записей актов гражданского состояния о рождении, о заключении брака; получения сведений из Единого государственного реестра юридических лиц, в случае подачи заявления представителем (юридическим лицом); получения сведений из Единого государственного реестра индивидуальных предпринимателей, в случае подачи заявления представителем (индивидуальным предпринимателем).</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2.3.2. Министерством внутренних дел Российской Федерации в части получения сведений, подтверждающих действительность паспорта Российской Федерации; сведений, подтверждающих место жительства; сведений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2.3.3. Пенсионным Фондом Российской Федерации в части проверки соответствия фамильно-именной группы, даты рождения, СНИЛС, сведений о страховом стаже застрахованного лица, сведений об инвалидности из Единой государственной информационной системы социального обеспечения.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2.3.4. Федеральной службой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2.3.5. Органами местного самоуправления в части получения сведений о признании жилого помещения непригодным для проживания и многоквартирного дома аварийным и подлежащим сносу или реконструкции».</w:t>
      </w:r>
    </w:p>
    <w:p w:rsid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w:t>
      </w:r>
      <w:r>
        <w:rPr>
          <w:rFonts w:ascii="Times New Roman" w:eastAsia="Times New Roman" w:hAnsi="Times New Roman" w:cs="Times New Roman"/>
          <w:sz w:val="12"/>
          <w:szCs w:val="12"/>
          <w:lang w:eastAsia="ru-RU"/>
        </w:rPr>
        <w:t>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Описание результата предоставления муниципальн</w:t>
      </w:r>
      <w:r>
        <w:rPr>
          <w:rFonts w:ascii="Times New Roman" w:eastAsia="Times New Roman" w:hAnsi="Times New Roman" w:cs="Times New Roman"/>
          <w:sz w:val="12"/>
          <w:szCs w:val="12"/>
          <w:lang w:eastAsia="ru-RU"/>
        </w:rPr>
        <w:t>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2.5. Результатом предоставления муниципальной услуги является: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2.5.1. Решение о предоставлении муниципальной услуги по форме, согласно Приложению № 1 к настоящему Административному регламенту (для цели обращения «Постановка на учет граждан, нуждающихся в предоставлении жилого помещения»). Решение принимается в форме Распоряжения администрации муниципального района Сергиевский Самарской области.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lastRenderedPageBreak/>
        <w:t>2.5.2. Уведомление об учете граждан, нуждающихся в жилых помещениях, по форме, согласно Приложению № 2 к настоящему Административному регламенту (для цели обращений «Внесение изменений в сведения о гражданах, нуждающихся в предоставлении жилого помещения», «Предоставление информации о движении в очереди граждан, нуждающихся в предоставлении жилого помещения»).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2.5.3. Уведомление о снятии с учета граждан, нуждающихся в жилых помещениях по форме, согласно Приложению №3 к настоящему Административному регламенту (для целей обращений «Внесение изменений в сведения о гражданах, нуждающихся в предоставлении жилого помещения», «Снятие с учета граждан, нуждающихся в предоставлении жилого помещения»).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2.5.4. Решение об отказе в предоставлении муниципальной услуги по форме, согласно Приложению № 6 к настоящему Административному регламенту.  Решение принимается в форме Распоряжения администрации муниципального района</w:t>
      </w:r>
      <w:r>
        <w:rPr>
          <w:rFonts w:ascii="Times New Roman" w:eastAsia="Times New Roman" w:hAnsi="Times New Roman" w:cs="Times New Roman"/>
          <w:sz w:val="12"/>
          <w:szCs w:val="12"/>
          <w:lang w:eastAsia="ru-RU"/>
        </w:rPr>
        <w:t xml:space="preserve"> Сергиевский Самарской области.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w:t>
      </w:r>
      <w:r>
        <w:rPr>
          <w:rFonts w:ascii="Times New Roman" w:eastAsia="Times New Roman" w:hAnsi="Times New Roman" w:cs="Times New Roman"/>
          <w:sz w:val="12"/>
          <w:szCs w:val="12"/>
          <w:lang w:eastAsia="ru-RU"/>
        </w:rPr>
        <w:t>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2.6. Уполномоченный орган в течение 25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2.5 Административного регламента.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2.6.1. В случае предоставления заявителем документов через МФЦ течение срока предоставления муниципальной услуги начинается со дня поступления документов</w:t>
      </w:r>
      <w:r>
        <w:rPr>
          <w:rFonts w:ascii="Times New Roman" w:eastAsia="Times New Roman" w:hAnsi="Times New Roman" w:cs="Times New Roman"/>
          <w:sz w:val="12"/>
          <w:szCs w:val="12"/>
          <w:lang w:eastAsia="ru-RU"/>
        </w:rPr>
        <w:t xml:space="preserve"> в Уполномоченный орган из МФЦ.</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Нормативные правовые акты, регулирующие пред</w:t>
      </w:r>
      <w:r>
        <w:rPr>
          <w:rFonts w:ascii="Times New Roman" w:eastAsia="Times New Roman" w:hAnsi="Times New Roman" w:cs="Times New Roman"/>
          <w:sz w:val="12"/>
          <w:szCs w:val="12"/>
          <w:lang w:eastAsia="ru-RU"/>
        </w:rPr>
        <w:t>оставление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 муниципальных услуг (функций)», а также на Едином портале и на официально</w:t>
      </w:r>
      <w:r>
        <w:rPr>
          <w:rFonts w:ascii="Times New Roman" w:eastAsia="Times New Roman" w:hAnsi="Times New Roman" w:cs="Times New Roman"/>
          <w:sz w:val="12"/>
          <w:szCs w:val="12"/>
          <w:lang w:eastAsia="ru-RU"/>
        </w:rPr>
        <w:t>м сайте Уполномоченного органа.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w:t>
      </w:r>
      <w:r>
        <w:rPr>
          <w:rFonts w:ascii="Times New Roman" w:eastAsia="Times New Roman" w:hAnsi="Times New Roman" w:cs="Times New Roman"/>
          <w:sz w:val="12"/>
          <w:szCs w:val="12"/>
          <w:lang w:eastAsia="ru-RU"/>
        </w:rPr>
        <w:t>форме, порядок их представления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2.8. Для получения муниципальной услуги заявитель представляет:</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2.8.1. Заявление о предоставлении муниципальной услуги по форме, согласно Приложению № 5 к настоящему Административному регламенту.</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 заявлении также указывается один из следующих способов направления результата предоставления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 форме электронного документа в личном кабинете на ЕПГУ;</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дополнительно на бумажном носителе в виде распечатанного экземпляра электронного документа в Уполномоченном органе, многофункциональном центре.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2.8.2. Документ, удостоверяющий личность заявителя и членов его семьи, представителя заявителя.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 случае если документ, подтверждающий полномочия заявителя выдан юридическим лицом – должен быть подписан усиленной квалификационной электронной подписью уполномоченного лица, выдавшего документ.</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 случае если документ, подтверждающий полномочия заявителя выдан индивидуальным предпринимателем – должен быть подписан усиленной квалификационной электронной подписью индивидуального предпринимателя.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В случае если документ, подтверждающий полномочия заявителя выдан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2.8.3. Документы, подтверждающие родственные отношения и отношения свойства с членами семьи: свидетельство о рождении, свидетельство о смерти, свидетельство о браке, копии документов удостоверяющих личность членов семьи, достигших 14 летнего возраста, справка о заключении брака, свидетельство о расторжении брака,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 - при их наличии, свидетельства об усыновлении, выданные органами записи актов гражданского состояния или консульскими учреждениями Российской Федерации - при их наличии, копия вступившего в законную силу решения соответствующего суда о признании гражданина членом семьи заявителя - при наличии такого решения), свидетельства о перемене фамилии, имени, отчества (при их наличии).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2.8.4  Правоустанавливающие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2.8.5. Для граждан, страдающих некоторыми формами хронических заболеваний или имеющих право на дополнительную площадь в соответствии с федеральным законодательством: справка врачебной комиссии; справка медицинского учреждения; справка, выданная федеральным государственным учреждением медико-социальной экспертизы; заключение врачебной комиссии.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2.8.6.Удостоверения и другие документы, подтверждающие принадлежность к категории лиц, определенных федеральными законами, указами Президента Российской Федерации или законами субъекта Российской Федерации, имеющих право на предоставление жилого помещения.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2.8.7.  Документ о гражданах, зарегистрированных совместно с заявителем  по месту жительства заявителя.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2.8.8. Документ из учреждения, осуществляющего кадастровую оценку и техническую инвентаризацию о наличии (отсутствии) недвижимости в собственности  заявителя и членов его семьи. Данные сведения не представляются, если такой гражданин и члены его семьи родились после 31 января 1998 года.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2.8.9. Решение суда об установлении факта проживания в жилом помещении для лиц, не имеющих регистрацию по месту жительства.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2.9. Документ, удостоверяющий права (полномочия) представителя физического лица, если с заявлением обращается представитель заявителя.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Заявитель или члены его семьи, которые с намерением приобретения права состоять на учете в качестве нуждающихся в жилых помещениях муниципального жилищного фонда по договорам социального найма совершили действия, в результате которых такие граждане могут быть признаны нуждающимися, принимаются на учет в качестве нуждающихся не ранее чем через пять лет со дня совершения указанных намеренных действий.</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lastRenderedPageBreak/>
        <w:t>Согласно ч. 3 ст. 7 Федерального закона от 27.07.2010 N 210-ФЗ "Об организации предоставления государственных и муниципальных услуг" в  случае, если для предоставления государственной или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или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2.10. Заявления и прилагаемые документы, указанные в пункте 2.8 настоящего Административного регламента, направляются (подаются) в Жилищное управление на личном приеме, через МФЦ, почтовым отправлением или путем заполнения формы запроса через личный кабинет на ЕПГУ.</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w:t>
      </w:r>
      <w:r>
        <w:rPr>
          <w:rFonts w:ascii="Times New Roman" w:eastAsia="Times New Roman" w:hAnsi="Times New Roman" w:cs="Times New Roman"/>
          <w:sz w:val="12"/>
          <w:szCs w:val="12"/>
          <w:lang w:eastAsia="ru-RU"/>
        </w:rPr>
        <w:t>твенных или муниципальных услуг</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2.11.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 случае обращения: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сведения из Единого государственного реестра записей актов гражданского состояния о рождении, о заключении брака; проверка соответствия фамильно-именной группы, даты рождения, пола и СНИЛС;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сведения, подтверждающие действительность паспорта гражданина Российской Федерации;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сведения, подтверждающие  место жительства;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сведения из Единого государственного реестра недвижимости об объектах недвижимости;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сведения об инвалидности;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сведения о реабилитации лица, репрессированного по политическим мотивам;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сведения о признании жилого помещения непригодным для проживания и многоквартирного дома аварийным и подлежащим сносу или реконструкции;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сведения о страховом стаже застрахованного лица; сведениями из договора социального найма жилого помещения;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сведения, подтверждающие наличие действующего удостоверения многодетной семьи;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сведения из Единого государственного реестра юридических лиц;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сведения из Единого государственного реестра индивидуальных предпринимателей.</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2.12. При предоставлении муниципальной услуги запрещается требовать от заявителя: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 представления документов и информации, которые в соответствии с нормативными правовыми актами Российской Федерации и Самарской области, муниципальными правовыми актами муниципального района Сергиевский Самарской области находятся в распоряжении органов, предоставляющих муниципальную услугу, государственных органов, органов местного самоуправления и</w:t>
      </w:r>
      <w:r w:rsidRPr="00756BF0">
        <w:rPr>
          <w:rFonts w:ascii="Times New Roman" w:eastAsia="Times New Roman" w:hAnsi="Times New Roman" w:cs="Times New Roman"/>
          <w:sz w:val="12"/>
          <w:szCs w:val="12"/>
          <w:lang w:eastAsia="ru-RU"/>
        </w:rPr>
        <w:tab/>
        <w:t>(или)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w:t>
      </w:r>
      <w:r w:rsidRPr="00756BF0">
        <w:rPr>
          <w:rFonts w:ascii="Times New Roman" w:eastAsia="Times New Roman" w:hAnsi="Times New Roman" w:cs="Times New Roman"/>
          <w:sz w:val="12"/>
          <w:szCs w:val="12"/>
          <w:lang w:eastAsia="ru-RU"/>
        </w:rPr>
        <w:tab/>
        <w:t xml:space="preserve">«Об организации предоставления государственных и муниципальных услуг» (далее – Федеральный закон № 210-ФЗ).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w:t>
      </w:r>
      <w:r>
        <w:rPr>
          <w:rFonts w:ascii="Times New Roman" w:eastAsia="Times New Roman" w:hAnsi="Times New Roman" w:cs="Times New Roman"/>
          <w:sz w:val="12"/>
          <w:szCs w:val="12"/>
          <w:lang w:eastAsia="ru-RU"/>
        </w:rPr>
        <w:t>ния за доставленные неудобства.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Исчерпывающий перечень оснований для отказа в приеме документов, необходимых для пред</w:t>
      </w:r>
      <w:r>
        <w:rPr>
          <w:rFonts w:ascii="Times New Roman" w:eastAsia="Times New Roman" w:hAnsi="Times New Roman" w:cs="Times New Roman"/>
          <w:sz w:val="12"/>
          <w:szCs w:val="12"/>
          <w:lang w:eastAsia="ru-RU"/>
        </w:rPr>
        <w:t>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2.13. Основаниями для отказа в приеме к рассмотрению документов, необходимых для предоставления муниципальной услуги, являются: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1) 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2) неполное заполнение обязательных полей в форме запроса о предоставлении услуги (недостоверное, неправильное);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3) представление неполного комплекта документов;</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6)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8) заявление подано лицом, не имеющим полномочий представлять интересы </w:t>
      </w:r>
      <w:r>
        <w:rPr>
          <w:rFonts w:ascii="Times New Roman" w:eastAsia="Times New Roman" w:hAnsi="Times New Roman" w:cs="Times New Roman"/>
          <w:sz w:val="12"/>
          <w:szCs w:val="12"/>
          <w:lang w:eastAsia="ru-RU"/>
        </w:rPr>
        <w:t>заявителя.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Исчерпывающий перечень оснований для приостановления или отказа в пред</w:t>
      </w:r>
      <w:r>
        <w:rPr>
          <w:rFonts w:ascii="Times New Roman" w:eastAsia="Times New Roman" w:hAnsi="Times New Roman" w:cs="Times New Roman"/>
          <w:sz w:val="12"/>
          <w:szCs w:val="12"/>
          <w:lang w:eastAsia="ru-RU"/>
        </w:rPr>
        <w:t>оставлении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2.14. Оснований для приостановления предоставления муниципальной услуги законодательством Российской Федерации не предусмотрено.</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2.15. Основания для отказа в предоставлении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lastRenderedPageBreak/>
        <w:t xml:space="preserve">1) документы (сведения), представленные заявителем, противоречат документам (сведениям), полученным в рамках межведомственного взаимодействия;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2) представленными документами и сведениями не подтверждается право гражданина состоять на учете в качестве нуждающихся в жилых помещениях;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3) не истек срок совершения действий, предусмотренных статьей 53 Жилищного кодекса, которые привели к ухудшению жилищных условий;</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4) сведения о лицах, зарегистрированных по одному адресу, не подтверждают обеспеченность жилым помещением менее учетной нормы;</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5) полученными сведениями об имеющихся/имевшихся жилых помещениях (БТИ/ЦТИ, ЕГРН за 5 лет, договора социального найма) не подтверждено право гражданина на предоставление жилого помещения.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2.16. В случае обращения по подуслуге «Внесение изменений в сведения о гражданах, нуждающихся в предоставлении жилого помещения» основаниями для отказа в предоставлении подуслуги являются: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1) документы (сведения), представленные заявителем, противоречат документам (сведениям), полученным в рамках межведомственного взаимодействия;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 представлены документы, которые не подтверждают право соответствующих граждан состоять на учете в качестве нуждающихся в жилых помещениях.</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2.17. В случае обращения по подуслуге «Предоставление информации о движении в очереди граждан, нуждающихся в предоставлении жилого помещения» основаниями для отказа в предоставлении подуслуги являются: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документы (сведения), представленные заявителем, противоречат</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документам (сведениям), полученным в рамках межведомственного</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взаимодействия.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2.18. В случае обращения по подуслуге «Снятие с учета граждан, нуждающихся в предоставлении жилого помещения» основаниями для отказа в предоставлении подуслуги являются: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документы (сведения), представленные заявителем, противоречат</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документам (сведениям), полученным в рамках межведомственного</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взаимодействия.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w:t>
      </w:r>
      <w:r>
        <w:rPr>
          <w:rFonts w:ascii="Times New Roman" w:eastAsia="Times New Roman" w:hAnsi="Times New Roman" w:cs="Times New Roman"/>
          <w:sz w:val="12"/>
          <w:szCs w:val="12"/>
          <w:lang w:eastAsia="ru-RU"/>
        </w:rPr>
        <w:t>оставлении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2.19. Услуги, необходимые и обязательные для предоставления муни</w:t>
      </w:r>
      <w:r>
        <w:rPr>
          <w:rFonts w:ascii="Times New Roman" w:eastAsia="Times New Roman" w:hAnsi="Times New Roman" w:cs="Times New Roman"/>
          <w:sz w:val="12"/>
          <w:szCs w:val="12"/>
          <w:lang w:eastAsia="ru-RU"/>
        </w:rPr>
        <w:t xml:space="preserve">ципальной услуги, отсутствуют. </w:t>
      </w:r>
    </w:p>
    <w:p w:rsid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Порядок, размер и основания взимания государственной пошлины или иной оплаты, взимаемой за пред</w:t>
      </w:r>
      <w:r>
        <w:rPr>
          <w:rFonts w:ascii="Times New Roman" w:eastAsia="Times New Roman" w:hAnsi="Times New Roman" w:cs="Times New Roman"/>
          <w:sz w:val="12"/>
          <w:szCs w:val="12"/>
          <w:lang w:eastAsia="ru-RU"/>
        </w:rPr>
        <w:t>оставление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2.20. Предоставление муниципальной услуги осущ</w:t>
      </w:r>
      <w:r>
        <w:rPr>
          <w:rFonts w:ascii="Times New Roman" w:eastAsia="Times New Roman" w:hAnsi="Times New Roman" w:cs="Times New Roman"/>
          <w:sz w:val="12"/>
          <w:szCs w:val="12"/>
          <w:lang w:eastAsia="ru-RU"/>
        </w:rPr>
        <w:t>ествляется бесплатно.</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w:t>
      </w:r>
      <w:r>
        <w:rPr>
          <w:rFonts w:ascii="Times New Roman" w:eastAsia="Times New Roman" w:hAnsi="Times New Roman" w:cs="Times New Roman"/>
          <w:sz w:val="12"/>
          <w:szCs w:val="12"/>
          <w:lang w:eastAsia="ru-RU"/>
        </w:rPr>
        <w:t>ике расчета размера такой платы</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2.21. Услуги, необходимые и обязательные для предоставления муни</w:t>
      </w:r>
      <w:r>
        <w:rPr>
          <w:rFonts w:ascii="Times New Roman" w:eastAsia="Times New Roman" w:hAnsi="Times New Roman" w:cs="Times New Roman"/>
          <w:sz w:val="12"/>
          <w:szCs w:val="12"/>
          <w:lang w:eastAsia="ru-RU"/>
        </w:rPr>
        <w:t xml:space="preserve">ципальной услуги, отсутствуют.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Максимальный срок ожидания в очереди при подаче запроса о предоставлении муниципальной услуги и при получении результата пред</w:t>
      </w:r>
      <w:r>
        <w:rPr>
          <w:rFonts w:ascii="Times New Roman" w:eastAsia="Times New Roman" w:hAnsi="Times New Roman" w:cs="Times New Roman"/>
          <w:sz w:val="12"/>
          <w:szCs w:val="12"/>
          <w:lang w:eastAsia="ru-RU"/>
        </w:rPr>
        <w:t>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2.22.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w:t>
      </w:r>
      <w:r>
        <w:rPr>
          <w:rFonts w:ascii="Times New Roman" w:eastAsia="Times New Roman" w:hAnsi="Times New Roman" w:cs="Times New Roman"/>
          <w:sz w:val="12"/>
          <w:szCs w:val="12"/>
          <w:lang w:eastAsia="ru-RU"/>
        </w:rPr>
        <w:t>е составляет не более 15 минут.</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Срок и порядок регистрации запроса заявителя о предоставлении муниципальной услуги, </w:t>
      </w:r>
      <w:r>
        <w:rPr>
          <w:rFonts w:ascii="Times New Roman" w:eastAsia="Times New Roman" w:hAnsi="Times New Roman" w:cs="Times New Roman"/>
          <w:sz w:val="12"/>
          <w:szCs w:val="12"/>
          <w:lang w:eastAsia="ru-RU"/>
        </w:rPr>
        <w:t>в том числе в электронной форме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2.23.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 случае наличия оснований для отказа в приеме документов, необходимых для предоставления муниципальной услуги, указанных в пункте 2.13 настоящего Административного регламента, Жилищное управление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4 к настоящему</w:t>
      </w:r>
      <w:r>
        <w:rPr>
          <w:rFonts w:ascii="Times New Roman" w:eastAsia="Times New Roman" w:hAnsi="Times New Roman" w:cs="Times New Roman"/>
          <w:sz w:val="12"/>
          <w:szCs w:val="12"/>
          <w:lang w:eastAsia="ru-RU"/>
        </w:rPr>
        <w:t xml:space="preserve"> Административному регламенту.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Требования к помещениям, в которых предо</w:t>
      </w:r>
      <w:r>
        <w:rPr>
          <w:rFonts w:ascii="Times New Roman" w:eastAsia="Times New Roman" w:hAnsi="Times New Roman" w:cs="Times New Roman"/>
          <w:sz w:val="12"/>
          <w:szCs w:val="12"/>
          <w:lang w:eastAsia="ru-RU"/>
        </w:rPr>
        <w:t>ставляется муниципальная услуга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2.24.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Центральный вход в здание Уполномоченного органа должен быть оборудован информационной табличкой (вывеской), содержащей информацию:</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наименование;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местонахождение и юридический адрес;</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режим работы;</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график приема;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номера телефонов для справок.</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Помещения, в которых предоставляется муниципальная услуга, должны соответствовать санитарно-эпидемиологическим правилам и нормативам.</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Помещения, в которых предоставляется муниципальная услуга, оснащаются: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противопожарной системой и средствами пожаротушения;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системой оповещения о возникновении чрезвычайной ситуации;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средствами оказания первой медицинской помощи;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туалетными комнатами для посетителей.</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lastRenderedPageBreak/>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Места для заполнения заявлений оборудуются стульями, столами (стойками), бланками заявлений, письменными принадлежностями.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Места приема Заявителей оборудуются информационными табличками (вывесками) с указанием:</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номера кабинета и наименования отдела;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фамилии, имени и отчества (последнее – при наличии), должности ответственного лица за прием документов;</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графика приема Заявителей.</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При предоставлении муниципальной услуги инвалидам обеспечиваются: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возможность беспрепятственного доступа к объекту (зданию, помещению), в котором предоставляется муниципальная услуга;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сопровождение инвалидов, имеющих стойкие расстройства функции зрения и самостоятельного передвижения;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допуск сурдопереводчика и тифлосурдопереводчика;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оказание инвалидам помощи в преодолении барьеров, мешающих получению ими государственных и муниципальных </w:t>
      </w:r>
      <w:r>
        <w:rPr>
          <w:rFonts w:ascii="Times New Roman" w:eastAsia="Times New Roman" w:hAnsi="Times New Roman" w:cs="Times New Roman"/>
          <w:sz w:val="12"/>
          <w:szCs w:val="12"/>
          <w:lang w:eastAsia="ru-RU"/>
        </w:rPr>
        <w:t>услуг наравне с другими лицами.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Показатели доступности </w:t>
      </w:r>
      <w:r>
        <w:rPr>
          <w:rFonts w:ascii="Times New Roman" w:eastAsia="Times New Roman" w:hAnsi="Times New Roman" w:cs="Times New Roman"/>
          <w:sz w:val="12"/>
          <w:szCs w:val="12"/>
          <w:lang w:eastAsia="ru-RU"/>
        </w:rPr>
        <w:t>и качества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2.25. Основными показателями доступности предоставления муниципальной услуги являются: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возможность получения заявителем уведомлений о предоставлении муниципальной услуги с помощью ЕПГУ;</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2.26. Основными показателями качества предоставления муниципальной услуги являются: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минимально возможное количество взаимодействий гражданина с должностными лицами, участвующими в предоставлении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отсутствие обоснованных жалоб на действия (бездействие) сотрудников и их некорректное (невнимательное) отношение к заявителям;</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отсутствие нарушений установленных сроков в процессе предоставления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2.27.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2.28. Заявителям обеспечивается возможность представления заявления и прилагаемых документов в форме электронных документов посредством ЕПГУ.</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 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2.29. Электронные документы представляются в следующих форматах:</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а) xml - для формализованных документов;</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б) doc, docx, odt - для документов с текстовым содержанием, не включающим формулы (за исключением документов, указанных в подпункте "в" настоящего пункта);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 xls, xlsx, ods - для документов, содержащих расчеты;</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г) pdf, jpg, jpeg, png, bmp, tiff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 zip, rar – для сжатых документов в один файл;</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lastRenderedPageBreak/>
        <w:t>е) sig – для открепленной усиленной квалифицированной электронной подписи.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«черно-белый» (при отсутствии в документе графических изображений и (или) цветного текста);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«оттенки серого» (при наличии в документе графических изображений, отличных от цветного графического изображения);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«цветной» или «режим полной цветопередачи» (при наличии в документе цветных графических изображений либо цветного текста);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сохранением всех аутентичных признаков подлинности, а именно: графической подписи лица, печати, углового штампа бланка;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количество файлов должно соответствовать количеству документов, каждый из которых содержит текстовую и (или) графическую информацию.</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Электронные документы должны обеспечивать:</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возможность идентифицировать документ и количество листов в документе;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Документы, подлежащие представлению в форматах xls, xlsx или ods, формируются в виде отдельного электронного документа.</w:t>
      </w:r>
    </w:p>
    <w:p w:rsidR="00756BF0" w:rsidRPr="00756BF0" w:rsidRDefault="00756BF0" w:rsidP="00756BF0">
      <w:pPr>
        <w:spacing w:after="0" w:line="240" w:lineRule="auto"/>
        <w:jc w:val="both"/>
        <w:rPr>
          <w:rFonts w:ascii="Times New Roman" w:eastAsia="Times New Roman" w:hAnsi="Times New Roman" w:cs="Times New Roman"/>
          <w:sz w:val="12"/>
          <w:szCs w:val="12"/>
          <w:lang w:eastAsia="ru-RU"/>
        </w:rPr>
      </w:pP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Исчерпывающий пер</w:t>
      </w:r>
      <w:r>
        <w:rPr>
          <w:rFonts w:ascii="Times New Roman" w:eastAsia="Times New Roman" w:hAnsi="Times New Roman" w:cs="Times New Roman"/>
          <w:sz w:val="12"/>
          <w:szCs w:val="12"/>
          <w:lang w:eastAsia="ru-RU"/>
        </w:rPr>
        <w:t>ечень административных процедур</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3.1. Предоставление муниципальной услуги включает в себя следующие административные процедуры:</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проверка документов и регистрация заявления;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рассмотрение документов и сведений;</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принятие решения;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выдача результата;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внесение результата муниципальной услуги в реестр юридически значимых записей.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Описание административных процедур представлено в Приложении № 7 к настоящем</w:t>
      </w:r>
      <w:r>
        <w:rPr>
          <w:rFonts w:ascii="Times New Roman" w:eastAsia="Times New Roman" w:hAnsi="Times New Roman" w:cs="Times New Roman"/>
          <w:sz w:val="12"/>
          <w:szCs w:val="12"/>
          <w:lang w:eastAsia="ru-RU"/>
        </w:rPr>
        <w:t>у Административному регламенту.</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Перечень административных процедур (действий) при предоставлении муниципальной у</w:t>
      </w:r>
      <w:r>
        <w:rPr>
          <w:rFonts w:ascii="Times New Roman" w:eastAsia="Times New Roman" w:hAnsi="Times New Roman" w:cs="Times New Roman"/>
          <w:sz w:val="12"/>
          <w:szCs w:val="12"/>
          <w:lang w:eastAsia="ru-RU"/>
        </w:rPr>
        <w:t>слуги услуг в электронной форме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3.2. При предоставлении муниципальной услуги в электронной форме заявителю обеспечиваются: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получение информации о порядке и сроках предоставления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формирование заявления;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прием и регистрация Уполномоченным органом заявления и иных документов, необходимых для предоставления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получение результата предоставления муниципальной услуги;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получение сведений о ходе рассмотрения заявления;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осуществление оценки качества предоставления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w:t>
      </w:r>
      <w:r>
        <w:rPr>
          <w:rFonts w:ascii="Times New Roman" w:eastAsia="Times New Roman" w:hAnsi="Times New Roman" w:cs="Times New Roman"/>
          <w:sz w:val="12"/>
          <w:szCs w:val="12"/>
          <w:lang w:eastAsia="ru-RU"/>
        </w:rPr>
        <w:t>пального служащего.</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Порядок осуществления административных процедур </w:t>
      </w:r>
      <w:r>
        <w:rPr>
          <w:rFonts w:ascii="Times New Roman" w:eastAsia="Times New Roman" w:hAnsi="Times New Roman" w:cs="Times New Roman"/>
          <w:sz w:val="12"/>
          <w:szCs w:val="12"/>
          <w:lang w:eastAsia="ru-RU"/>
        </w:rPr>
        <w:t xml:space="preserve">(действий) в электронной форме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3.3. Формирование заявления.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При формировании заявления заявителю обеспечивается: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а) возможность копирования и сохранения заявления и иных документов, указанных в пунктах 2.9 – 2.11 настоящего Административного регламента, необходимых для предоставления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б) возможность печати на бумажном носителе копии электронной формы заявления;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 возможность вернуться на любой из этапов заполнения электронной формы заявления без потери ранее введенной информации;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Ответственное должностное лицо:</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проверяет наличие электронных заявлений, поступивших с ЕПГУ, с периодом не реже 2 раз в день;</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рассматривает поступившие заявления и приложенные образы документов (документы);</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производит действия в соответствии с пунктом 3.4 настоящего Административного регламента.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3.6. Заявителю в качестве результата предоставления муниципальной услуги обеспечивается возможность получения документа: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lastRenderedPageBreak/>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При предоставлении муниципальной услуги в электронной форме заявителю направляется: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3.8. Оценка качества предоставления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w:t>
      </w:r>
      <w:r>
        <w:rPr>
          <w:rFonts w:ascii="Times New Roman" w:eastAsia="Times New Roman" w:hAnsi="Times New Roman" w:cs="Times New Roman"/>
          <w:sz w:val="12"/>
          <w:szCs w:val="12"/>
          <w:lang w:eastAsia="ru-RU"/>
        </w:rPr>
        <w:t>енных и муниципальных услуг».</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Порядок исправления допущенных оп</w:t>
      </w:r>
      <w:r>
        <w:rPr>
          <w:rFonts w:ascii="Times New Roman" w:eastAsia="Times New Roman" w:hAnsi="Times New Roman" w:cs="Times New Roman"/>
          <w:sz w:val="12"/>
          <w:szCs w:val="12"/>
          <w:lang w:eastAsia="ru-RU"/>
        </w:rPr>
        <w:t xml:space="preserve">ечаток и ошибок в </w:t>
      </w:r>
      <w:r w:rsidRPr="00756BF0">
        <w:rPr>
          <w:rFonts w:ascii="Times New Roman" w:eastAsia="Times New Roman" w:hAnsi="Times New Roman" w:cs="Times New Roman"/>
          <w:sz w:val="12"/>
          <w:szCs w:val="12"/>
          <w:lang w:eastAsia="ru-RU"/>
        </w:rPr>
        <w:t xml:space="preserve">выданных в результате предоставления </w:t>
      </w:r>
      <w:r>
        <w:rPr>
          <w:rFonts w:ascii="Times New Roman" w:eastAsia="Times New Roman" w:hAnsi="Times New Roman" w:cs="Times New Roman"/>
          <w:sz w:val="12"/>
          <w:szCs w:val="12"/>
          <w:lang w:eastAsia="ru-RU"/>
        </w:rPr>
        <w:t>муниципальной услуги документах</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3.10. В случае выявления опечаток и ошибок заявитель вправе обратиться в Уполномоченный орган с заявлением с приложением документов, указанных в пункте 2.9. настоящего Административного регламента.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3.11. Основания отказа в приеме заявления об исправлении опечаток и ошибок указаны в пункте 2.13 настоящего Административного регламента.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3.13.1.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3.13.2. 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3.13.3. Уполномоченный орган обеспечивает устранение опечаток и ошибок в документах, являющихся результатом предоставления муниципальной услуги.</w:t>
      </w:r>
    </w:p>
    <w:p w:rsid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3.13.4. Срок устранения опечаток и ошибок не должен превышать 3 (трех) рабочих дней с даты регистрации заявления, указанного в подпункте 3.13.1 пун</w:t>
      </w:r>
      <w:r>
        <w:rPr>
          <w:rFonts w:ascii="Times New Roman" w:eastAsia="Times New Roman" w:hAnsi="Times New Roman" w:cs="Times New Roman"/>
          <w:sz w:val="12"/>
          <w:szCs w:val="12"/>
          <w:lang w:eastAsia="ru-RU"/>
        </w:rPr>
        <w:t>кта 3.13 настоящего подраздела.</w:t>
      </w:r>
    </w:p>
    <w:p w:rsid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IV. Формы контроля за исполнением административного регламента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Порядок осуществления т</w:t>
      </w:r>
      <w:r>
        <w:rPr>
          <w:rFonts w:ascii="Times New Roman" w:eastAsia="Times New Roman" w:hAnsi="Times New Roman" w:cs="Times New Roman"/>
          <w:sz w:val="12"/>
          <w:szCs w:val="12"/>
          <w:lang w:eastAsia="ru-RU"/>
        </w:rPr>
        <w:t xml:space="preserve">екущего контроля за соблюдением </w:t>
      </w:r>
      <w:r w:rsidRPr="00756BF0">
        <w:rPr>
          <w:rFonts w:ascii="Times New Roman" w:eastAsia="Times New Roman" w:hAnsi="Times New Roman" w:cs="Times New Roman"/>
          <w:sz w:val="12"/>
          <w:szCs w:val="12"/>
          <w:lang w:eastAsia="ru-RU"/>
        </w:rPr>
        <w:t>и исполнением ответственным</w:t>
      </w:r>
      <w:r>
        <w:rPr>
          <w:rFonts w:ascii="Times New Roman" w:eastAsia="Times New Roman" w:hAnsi="Times New Roman" w:cs="Times New Roman"/>
          <w:sz w:val="12"/>
          <w:szCs w:val="12"/>
          <w:lang w:eastAsia="ru-RU"/>
        </w:rPr>
        <w:t xml:space="preserve">и должностными лицами положений </w:t>
      </w:r>
      <w:r w:rsidRPr="00756BF0">
        <w:rPr>
          <w:rFonts w:ascii="Times New Roman" w:eastAsia="Times New Roman" w:hAnsi="Times New Roman" w:cs="Times New Roman"/>
          <w:sz w:val="12"/>
          <w:szCs w:val="12"/>
          <w:lang w:eastAsia="ru-RU"/>
        </w:rPr>
        <w:t>регламента и и</w:t>
      </w:r>
      <w:r>
        <w:rPr>
          <w:rFonts w:ascii="Times New Roman" w:eastAsia="Times New Roman" w:hAnsi="Times New Roman" w:cs="Times New Roman"/>
          <w:sz w:val="12"/>
          <w:szCs w:val="12"/>
          <w:lang w:eastAsia="ru-RU"/>
        </w:rPr>
        <w:t xml:space="preserve">ных нормативных правовых актов, </w:t>
      </w:r>
      <w:r w:rsidRPr="00756BF0">
        <w:rPr>
          <w:rFonts w:ascii="Times New Roman" w:eastAsia="Times New Roman" w:hAnsi="Times New Roman" w:cs="Times New Roman"/>
          <w:sz w:val="12"/>
          <w:szCs w:val="12"/>
          <w:lang w:eastAsia="ru-RU"/>
        </w:rPr>
        <w:t>устанавливающих требования к предоставлению муниципальной услуги</w:t>
      </w:r>
      <w:r>
        <w:rPr>
          <w:rFonts w:ascii="Times New Roman" w:eastAsia="Times New Roman" w:hAnsi="Times New Roman" w:cs="Times New Roman"/>
          <w:sz w:val="12"/>
          <w:szCs w:val="12"/>
          <w:lang w:eastAsia="ru-RU"/>
        </w:rPr>
        <w:t>, а также принятием ими решений</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Текущий контроль осуществляется путем проведения проверок:</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решений о предоставлении (об отказе в предоставлении)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выявления и устранения нарушений прав граждан;</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рассмотрения, принятия решений и подготовки ответов на обращения граждан, содержащие жалобы на решения, действия</w:t>
      </w:r>
      <w:r>
        <w:rPr>
          <w:rFonts w:ascii="Times New Roman" w:eastAsia="Times New Roman" w:hAnsi="Times New Roman" w:cs="Times New Roman"/>
          <w:sz w:val="12"/>
          <w:szCs w:val="12"/>
          <w:lang w:eastAsia="ru-RU"/>
        </w:rPr>
        <w:t xml:space="preserve"> (бездействие) должностных лиц.</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Порядок и периодичность осуще</w:t>
      </w:r>
      <w:r>
        <w:rPr>
          <w:rFonts w:ascii="Times New Roman" w:eastAsia="Times New Roman" w:hAnsi="Times New Roman" w:cs="Times New Roman"/>
          <w:sz w:val="12"/>
          <w:szCs w:val="12"/>
          <w:lang w:eastAsia="ru-RU"/>
        </w:rPr>
        <w:t xml:space="preserve">ствления плановых и внеплановых </w:t>
      </w:r>
      <w:r w:rsidRPr="00756BF0">
        <w:rPr>
          <w:rFonts w:ascii="Times New Roman" w:eastAsia="Times New Roman" w:hAnsi="Times New Roman" w:cs="Times New Roman"/>
          <w:sz w:val="12"/>
          <w:szCs w:val="12"/>
          <w:lang w:eastAsia="ru-RU"/>
        </w:rPr>
        <w:t>проверок полноты и качества предоставления муниципальной услуги, в том числе поряд</w:t>
      </w:r>
      <w:r>
        <w:rPr>
          <w:rFonts w:ascii="Times New Roman" w:eastAsia="Times New Roman" w:hAnsi="Times New Roman" w:cs="Times New Roman"/>
          <w:sz w:val="12"/>
          <w:szCs w:val="12"/>
          <w:lang w:eastAsia="ru-RU"/>
        </w:rPr>
        <w:t xml:space="preserve">ок и формы контроля за полнотой </w:t>
      </w:r>
      <w:r w:rsidRPr="00756BF0">
        <w:rPr>
          <w:rFonts w:ascii="Times New Roman" w:eastAsia="Times New Roman" w:hAnsi="Times New Roman" w:cs="Times New Roman"/>
          <w:sz w:val="12"/>
          <w:szCs w:val="12"/>
          <w:lang w:eastAsia="ru-RU"/>
        </w:rPr>
        <w:t>и качеством пред</w:t>
      </w:r>
      <w:r>
        <w:rPr>
          <w:rFonts w:ascii="Times New Roman" w:eastAsia="Times New Roman" w:hAnsi="Times New Roman" w:cs="Times New Roman"/>
          <w:sz w:val="12"/>
          <w:szCs w:val="12"/>
          <w:lang w:eastAsia="ru-RU"/>
        </w:rPr>
        <w:t>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4.2. Контроль за полнотой и качеством предоставления муниципальной услуги включает в себя проведение плановых и внеплановых проверок.</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соблюдение сроков предоставления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соблюдение положений настоящего Административного регламента;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правильность и обоснованность принятого решения об отказе в предоставлении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Основанием для проведения внеплановых проверок являются: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муниципального района Сергиевский;</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обращения граждан и юридических лиц на нарушения законодательства, в том числе на качество предо</w:t>
      </w:r>
      <w:r>
        <w:rPr>
          <w:rFonts w:ascii="Times New Roman" w:eastAsia="Times New Roman" w:hAnsi="Times New Roman" w:cs="Times New Roman"/>
          <w:sz w:val="12"/>
          <w:szCs w:val="12"/>
          <w:lang w:eastAsia="ru-RU"/>
        </w:rPr>
        <w:t>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lastRenderedPageBreak/>
        <w:t>Ответственность должно</w:t>
      </w:r>
      <w:r>
        <w:rPr>
          <w:rFonts w:ascii="Times New Roman" w:eastAsia="Times New Roman" w:hAnsi="Times New Roman" w:cs="Times New Roman"/>
          <w:sz w:val="12"/>
          <w:szCs w:val="12"/>
          <w:lang w:eastAsia="ru-RU"/>
        </w:rPr>
        <w:t xml:space="preserve">стных лиц за решения и действия </w:t>
      </w:r>
      <w:r w:rsidRPr="00756BF0">
        <w:rPr>
          <w:rFonts w:ascii="Times New Roman" w:eastAsia="Times New Roman" w:hAnsi="Times New Roman" w:cs="Times New Roman"/>
          <w:sz w:val="12"/>
          <w:szCs w:val="12"/>
          <w:lang w:eastAsia="ru-RU"/>
        </w:rPr>
        <w:t>(бездействие), принимае</w:t>
      </w:r>
      <w:r>
        <w:rPr>
          <w:rFonts w:ascii="Times New Roman" w:eastAsia="Times New Roman" w:hAnsi="Times New Roman" w:cs="Times New Roman"/>
          <w:sz w:val="12"/>
          <w:szCs w:val="12"/>
          <w:lang w:eastAsia="ru-RU"/>
        </w:rPr>
        <w:t xml:space="preserve">мые (осуществляемые) ими в ходе </w:t>
      </w:r>
      <w:r w:rsidRPr="00756BF0">
        <w:rPr>
          <w:rFonts w:ascii="Times New Roman" w:eastAsia="Times New Roman" w:hAnsi="Times New Roman" w:cs="Times New Roman"/>
          <w:sz w:val="12"/>
          <w:szCs w:val="12"/>
          <w:lang w:eastAsia="ru-RU"/>
        </w:rPr>
        <w:t>предоставления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4.5.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муниципального района Сергиевский осуществляется привлечение виновных лиц к ответственности в соответствии с законодательством Российской Федерации.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w:t>
      </w:r>
      <w:r>
        <w:rPr>
          <w:rFonts w:ascii="Times New Roman" w:eastAsia="Times New Roman" w:hAnsi="Times New Roman" w:cs="Times New Roman"/>
          <w:sz w:val="12"/>
          <w:szCs w:val="12"/>
          <w:lang w:eastAsia="ru-RU"/>
        </w:rPr>
        <w:t xml:space="preserve"> требованиями законодательства.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Требования к порядку и фор</w:t>
      </w:r>
      <w:r>
        <w:rPr>
          <w:rFonts w:ascii="Times New Roman" w:eastAsia="Times New Roman" w:hAnsi="Times New Roman" w:cs="Times New Roman"/>
          <w:sz w:val="12"/>
          <w:szCs w:val="12"/>
          <w:lang w:eastAsia="ru-RU"/>
        </w:rPr>
        <w:t xml:space="preserve">мам контроля за предоставлением </w:t>
      </w:r>
      <w:r w:rsidRPr="00756BF0">
        <w:rPr>
          <w:rFonts w:ascii="Times New Roman" w:eastAsia="Times New Roman" w:hAnsi="Times New Roman" w:cs="Times New Roman"/>
          <w:sz w:val="12"/>
          <w:szCs w:val="12"/>
          <w:lang w:eastAsia="ru-RU"/>
        </w:rPr>
        <w:t xml:space="preserve">муниципальной услуги, </w:t>
      </w:r>
      <w:r>
        <w:rPr>
          <w:rFonts w:ascii="Times New Roman" w:eastAsia="Times New Roman" w:hAnsi="Times New Roman" w:cs="Times New Roman"/>
          <w:sz w:val="12"/>
          <w:szCs w:val="12"/>
          <w:lang w:eastAsia="ru-RU"/>
        </w:rPr>
        <w:t>в том числе со стороны граждан, их объединений и организаций</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4.6.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Граждане, их объединения и организации также имеют право:</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направлять замечания и предложения по улучшению доступности и качества предоставления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вносить предложения о мерах по устранению нарушений настоящего Административного регламента.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756BF0" w:rsidRPr="00756BF0" w:rsidRDefault="00756BF0" w:rsidP="00756BF0">
      <w:pPr>
        <w:spacing w:after="0" w:line="240" w:lineRule="auto"/>
        <w:jc w:val="both"/>
        <w:rPr>
          <w:rFonts w:ascii="Times New Roman" w:eastAsia="Times New Roman" w:hAnsi="Times New Roman" w:cs="Times New Roman"/>
          <w:sz w:val="12"/>
          <w:szCs w:val="12"/>
          <w:lang w:eastAsia="ru-RU"/>
        </w:rPr>
      </w:pP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Органы местного самоуправления, организации и уполномоченные на рассмотрение жалобы лица, которым может быть направлена жалоба заявителя в до</w:t>
      </w:r>
      <w:r>
        <w:rPr>
          <w:rFonts w:ascii="Times New Roman" w:eastAsia="Times New Roman" w:hAnsi="Times New Roman" w:cs="Times New Roman"/>
          <w:sz w:val="12"/>
          <w:szCs w:val="12"/>
          <w:lang w:eastAsia="ru-RU"/>
        </w:rPr>
        <w:t>судебном (внесудебном) порядке;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к руководителю многофункционального центра – на решения и действия (бездействие) работника многофункционального центра;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к учредителю многофункционального центра – на решение и действия (бездействие) многофункционального центра.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Способы информирования заявителей о порядке подачи и рассмотрения жалобы, в том числе с использованием Единого портала государственных и</w:t>
      </w:r>
      <w:r>
        <w:rPr>
          <w:rFonts w:ascii="Times New Roman" w:eastAsia="Times New Roman" w:hAnsi="Times New Roman" w:cs="Times New Roman"/>
          <w:sz w:val="12"/>
          <w:szCs w:val="12"/>
          <w:lang w:eastAsia="ru-RU"/>
        </w:rPr>
        <w:t xml:space="preserve"> муниципальных услуг (функций)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w:t>
      </w:r>
      <w:r>
        <w:rPr>
          <w:rFonts w:ascii="Times New Roman" w:eastAsia="Times New Roman" w:hAnsi="Times New Roman" w:cs="Times New Roman"/>
          <w:sz w:val="12"/>
          <w:szCs w:val="12"/>
          <w:lang w:eastAsia="ru-RU"/>
        </w:rPr>
        <w:t>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Федеральным законом от 27.07.2010г. № 210-ФЗ «Об организации предоставления государственных и муниципальных услуг»;</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настоящим Административным регламентом.</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Исчерпывающий перечень административных процедур (действий) при предоставлении муниципальной услуги, выполняемых</w:t>
      </w:r>
      <w:r>
        <w:rPr>
          <w:rFonts w:ascii="Times New Roman" w:eastAsia="Times New Roman" w:hAnsi="Times New Roman" w:cs="Times New Roman"/>
          <w:sz w:val="12"/>
          <w:szCs w:val="12"/>
          <w:lang w:eastAsia="ru-RU"/>
        </w:rPr>
        <w:t xml:space="preserve"> многофункциональными центрами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6.1 Многофункциональный центр осуществляет:</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иные процедуры и действия, предусмотренные Федеральным законом                   № 210-ФЗ.</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 соответствии с частью 1.1 статьи 16 Федерального закона № 210-ФЗ для реализации своих функций многофункциональные центры вправ</w:t>
      </w:r>
      <w:r>
        <w:rPr>
          <w:rFonts w:ascii="Times New Roman" w:eastAsia="Times New Roman" w:hAnsi="Times New Roman" w:cs="Times New Roman"/>
          <w:sz w:val="12"/>
          <w:szCs w:val="12"/>
          <w:lang w:eastAsia="ru-RU"/>
        </w:rPr>
        <w:t xml:space="preserve">е привлекать иные организации.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Информирование заявителей</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6.2. Информирование заявителя многофункциональными центрами осуществляется следующими способами: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б) при обращении заявителя в многофункциональный центр лично, по телефону, посредством почтовых отправлений, либо по электронной почте.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w:t>
      </w:r>
      <w:r w:rsidRPr="00756BF0">
        <w:rPr>
          <w:rFonts w:ascii="Times New Roman" w:eastAsia="Times New Roman" w:hAnsi="Times New Roman" w:cs="Times New Roman"/>
          <w:sz w:val="12"/>
          <w:szCs w:val="12"/>
          <w:lang w:eastAsia="ru-RU"/>
        </w:rPr>
        <w:lastRenderedPageBreak/>
        <w:t>15 минут, время ожидания в очереди в секторе информирования для получения информации о муниципальных услугах не может превышать 15 минут.</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изложить обращение в письменной форме (ответ направляется Заявителю в соответствии со способом, указанным в обращении);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назначить другое время для консультаций.</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w:t>
      </w:r>
      <w:r>
        <w:rPr>
          <w:rFonts w:ascii="Times New Roman" w:eastAsia="Times New Roman" w:hAnsi="Times New Roman" w:cs="Times New Roman"/>
          <w:sz w:val="12"/>
          <w:szCs w:val="12"/>
          <w:lang w:eastAsia="ru-RU"/>
        </w:rPr>
        <w:t>льный центр в письменной форме.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Выдача заявителю результата пред</w:t>
      </w:r>
      <w:r>
        <w:rPr>
          <w:rFonts w:ascii="Times New Roman" w:eastAsia="Times New Roman" w:hAnsi="Times New Roman" w:cs="Times New Roman"/>
          <w:sz w:val="12"/>
          <w:szCs w:val="12"/>
          <w:lang w:eastAsia="ru-RU"/>
        </w:rPr>
        <w:t>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 797.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Работник многофункционального центра осуществляет следующие действия: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проверяет полномочия представителя заявителя (в случае обращения представителя заявителя);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определяет статус исполнения заявления заявителя в ГИС;</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выдает документы заявителю, при необходимости запрашивает у заявителя подписи за каждый выданный документ;</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запрашивает согласие заявителя на участие в смс-опросе для оценки качества предоставленных услуг многофункциональным центром.</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Приложение № 1</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 Административному регламенту</w:t>
      </w: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Форма решения о принятии на учет граждан</w:t>
      </w:r>
      <w:r>
        <w:rPr>
          <w:rFonts w:ascii="Times New Roman" w:eastAsia="Times New Roman" w:hAnsi="Times New Roman" w:cs="Times New Roman"/>
          <w:sz w:val="12"/>
          <w:szCs w:val="12"/>
          <w:lang w:eastAsia="ru-RU"/>
        </w:rPr>
        <w:t xml:space="preserve"> </w:t>
      </w:r>
      <w:r w:rsidRPr="00756BF0">
        <w:rPr>
          <w:rFonts w:ascii="Times New Roman" w:eastAsia="Times New Roman" w:hAnsi="Times New Roman" w:cs="Times New Roman"/>
          <w:sz w:val="12"/>
          <w:szCs w:val="12"/>
          <w:lang w:eastAsia="ru-RU"/>
        </w:rPr>
        <w:t>в качестве нуждающихся в жилых помещениях</w:t>
      </w: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____________________________________________________________</w:t>
      </w: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Наименование уполномоченного органа исполнительной власт</w:t>
      </w:r>
      <w:r>
        <w:rPr>
          <w:rFonts w:ascii="Times New Roman" w:eastAsia="Times New Roman" w:hAnsi="Times New Roman" w:cs="Times New Roman"/>
          <w:sz w:val="12"/>
          <w:szCs w:val="12"/>
          <w:lang w:eastAsia="ru-RU"/>
        </w:rPr>
        <w:t xml:space="preserve">и субъекта Российской Федерации </w:t>
      </w:r>
      <w:r w:rsidRPr="00756BF0">
        <w:rPr>
          <w:rFonts w:ascii="Times New Roman" w:eastAsia="Times New Roman" w:hAnsi="Times New Roman" w:cs="Times New Roman"/>
          <w:sz w:val="12"/>
          <w:szCs w:val="12"/>
          <w:lang w:eastAsia="ru-RU"/>
        </w:rPr>
        <w:t>или органа местного самоуправления</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Кому _________________________________</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(фамилия, имя, отчество)</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______________________________________</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______________________________________</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(тел</w:t>
      </w:r>
      <w:r>
        <w:rPr>
          <w:rFonts w:ascii="Times New Roman" w:eastAsia="Times New Roman" w:hAnsi="Times New Roman" w:cs="Times New Roman"/>
          <w:sz w:val="12"/>
          <w:szCs w:val="12"/>
          <w:lang w:eastAsia="ru-RU"/>
        </w:rPr>
        <w:t>ефон и адрес электронной почты)</w:t>
      </w:r>
    </w:p>
    <w:p w:rsid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РЕШЕНИЕ</w:t>
      </w: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о принятии граждан</w:t>
      </w:r>
      <w:r>
        <w:rPr>
          <w:rFonts w:ascii="Times New Roman" w:eastAsia="Times New Roman" w:hAnsi="Times New Roman" w:cs="Times New Roman"/>
          <w:sz w:val="12"/>
          <w:szCs w:val="12"/>
          <w:lang w:eastAsia="ru-RU"/>
        </w:rPr>
        <w:t xml:space="preserve"> на учет в качестве нуждающихся </w:t>
      </w:r>
      <w:r w:rsidRPr="00756BF0">
        <w:rPr>
          <w:rFonts w:ascii="Times New Roman" w:eastAsia="Times New Roman" w:hAnsi="Times New Roman" w:cs="Times New Roman"/>
          <w:sz w:val="12"/>
          <w:szCs w:val="12"/>
          <w:lang w:eastAsia="ru-RU"/>
        </w:rPr>
        <w:t>в жилых помещениях</w:t>
      </w: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Дата __________________</w:t>
      </w:r>
      <w:r w:rsidRPr="00756BF0">
        <w:rPr>
          <w:rFonts w:ascii="Times New Roman" w:eastAsia="Times New Roman" w:hAnsi="Times New Roman" w:cs="Times New Roman"/>
          <w:sz w:val="12"/>
          <w:szCs w:val="12"/>
          <w:lang w:eastAsia="ru-RU"/>
        </w:rPr>
        <w:tab/>
      </w:r>
      <w:r w:rsidRPr="00756BF0">
        <w:rPr>
          <w:rFonts w:ascii="Times New Roman" w:eastAsia="Times New Roman" w:hAnsi="Times New Roman" w:cs="Times New Roman"/>
          <w:sz w:val="12"/>
          <w:szCs w:val="12"/>
          <w:lang w:eastAsia="ru-RU"/>
        </w:rPr>
        <w:tab/>
        <w:t xml:space="preserve">                    </w:t>
      </w:r>
      <w:r w:rsidRPr="00756BF0">
        <w:rPr>
          <w:rFonts w:ascii="Times New Roman" w:eastAsia="Times New Roman" w:hAnsi="Times New Roman" w:cs="Times New Roman"/>
          <w:sz w:val="12"/>
          <w:szCs w:val="12"/>
          <w:lang w:eastAsia="ru-RU"/>
        </w:rPr>
        <w:tab/>
      </w:r>
      <w:r w:rsidRPr="00756BF0">
        <w:rPr>
          <w:rFonts w:ascii="Times New Roman" w:eastAsia="Times New Roman" w:hAnsi="Times New Roman" w:cs="Times New Roman"/>
          <w:sz w:val="12"/>
          <w:szCs w:val="12"/>
          <w:lang w:eastAsia="ru-RU"/>
        </w:rPr>
        <w:tab/>
        <w:t xml:space="preserve">      №___________ ________________</w:t>
      </w:r>
    </w:p>
    <w:p w:rsid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По результатам рассмотрения заявления от __________ № ______ и приложенных к нему документов, в соответствии со статьей 52 Жилищного кодекса Российской Федерации принято решение поставить на учет в качестве </w:t>
      </w:r>
      <w:r>
        <w:rPr>
          <w:rFonts w:ascii="Times New Roman" w:eastAsia="Times New Roman" w:hAnsi="Times New Roman" w:cs="Times New Roman"/>
          <w:sz w:val="12"/>
          <w:szCs w:val="12"/>
          <w:lang w:eastAsia="ru-RU"/>
        </w:rPr>
        <w:t>нуждающихся в жилых помещениях:</w:t>
      </w:r>
      <w:r w:rsidRPr="00756BF0">
        <w:rPr>
          <w:rFonts w:ascii="Times New Roman" w:eastAsia="Times New Roman" w:hAnsi="Times New Roman" w:cs="Times New Roman"/>
          <w:sz w:val="12"/>
          <w:szCs w:val="12"/>
          <w:lang w:eastAsia="ru-RU"/>
        </w:rPr>
        <w:t>____________</w:t>
      </w:r>
      <w:r>
        <w:rPr>
          <w:rFonts w:ascii="Times New Roman" w:eastAsia="Times New Roman" w:hAnsi="Times New Roman" w:cs="Times New Roman"/>
          <w:sz w:val="12"/>
          <w:szCs w:val="12"/>
          <w:lang w:eastAsia="ru-RU"/>
        </w:rPr>
        <w:t>_</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                                                                                               ФИО заявителя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и совместно проживающих членов семьи: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1.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2.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3.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4.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Дата принятия на учет:___ ___¬¬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Номер в очереди: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____________________________________  ___________            ________________________</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(должность                                                         (подпись)                    (расшифровка подписи)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сотрудника органа  местного самоуправления,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принявшего решение)</w:t>
      </w:r>
      <w:r w:rsidRPr="00756BF0">
        <w:rPr>
          <w:rFonts w:ascii="Times New Roman" w:eastAsia="Times New Roman" w:hAnsi="Times New Roman" w:cs="Times New Roman"/>
          <w:sz w:val="12"/>
          <w:szCs w:val="12"/>
          <w:lang w:eastAsia="ru-RU"/>
        </w:rPr>
        <w:t xml:space="preserve">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  _______________ 20__ г.</w:t>
      </w:r>
      <w:r w:rsidRPr="00756BF0">
        <w:rPr>
          <w:rFonts w:ascii="Times New Roman" w:eastAsia="Times New Roman" w:hAnsi="Times New Roman" w:cs="Times New Roman"/>
          <w:sz w:val="12"/>
          <w:szCs w:val="12"/>
          <w:lang w:eastAsia="ru-RU"/>
        </w:rPr>
        <w:t xml:space="preserve">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М.П.</w:t>
      </w:r>
      <w:r w:rsidRPr="00756BF0">
        <w:rPr>
          <w:rFonts w:ascii="Times New Roman" w:eastAsia="Times New Roman" w:hAnsi="Times New Roman" w:cs="Times New Roman"/>
          <w:sz w:val="12"/>
          <w:szCs w:val="12"/>
          <w:lang w:eastAsia="ru-RU"/>
        </w:rPr>
        <w:t xml:space="preserve"> </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Приложение № 2</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 Административному регламенту</w:t>
      </w: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Форм</w:t>
      </w:r>
      <w:r>
        <w:rPr>
          <w:rFonts w:ascii="Times New Roman" w:eastAsia="Times New Roman" w:hAnsi="Times New Roman" w:cs="Times New Roman"/>
          <w:sz w:val="12"/>
          <w:szCs w:val="12"/>
          <w:lang w:eastAsia="ru-RU"/>
        </w:rPr>
        <w:t xml:space="preserve">а уведомления об учете граждан, </w:t>
      </w:r>
      <w:r w:rsidRPr="00756BF0">
        <w:rPr>
          <w:rFonts w:ascii="Times New Roman" w:eastAsia="Times New Roman" w:hAnsi="Times New Roman" w:cs="Times New Roman"/>
          <w:sz w:val="12"/>
          <w:szCs w:val="12"/>
          <w:lang w:eastAsia="ru-RU"/>
        </w:rPr>
        <w:t>нуждающихся в жилых помещениях</w:t>
      </w: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____________________________________________________________</w:t>
      </w: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Наименование уполномоченного органа исполнительной власт</w:t>
      </w:r>
      <w:r>
        <w:rPr>
          <w:rFonts w:ascii="Times New Roman" w:eastAsia="Times New Roman" w:hAnsi="Times New Roman" w:cs="Times New Roman"/>
          <w:sz w:val="12"/>
          <w:szCs w:val="12"/>
          <w:lang w:eastAsia="ru-RU"/>
        </w:rPr>
        <w:t xml:space="preserve">и субъекта Российской Федерации </w:t>
      </w:r>
      <w:r w:rsidRPr="00756BF0">
        <w:rPr>
          <w:rFonts w:ascii="Times New Roman" w:eastAsia="Times New Roman" w:hAnsi="Times New Roman" w:cs="Times New Roman"/>
          <w:sz w:val="12"/>
          <w:szCs w:val="12"/>
          <w:lang w:eastAsia="ru-RU"/>
        </w:rPr>
        <w:t>или органа местного самоуправления</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Кому _________________________________</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                            (фамилия, имя, отчество)</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______________________________________</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______________________________________</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lastRenderedPageBreak/>
        <w:t xml:space="preserve">                 (телефон и адрес электронной почты)</w:t>
      </w: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УВЕДОМЛЕНИЕ</w:t>
      </w: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об учете граждан, нуждающихся в жилых помещениях</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Дата __________________</w:t>
      </w:r>
      <w:r w:rsidRPr="00756BF0">
        <w:rPr>
          <w:rFonts w:ascii="Times New Roman" w:eastAsia="Times New Roman" w:hAnsi="Times New Roman" w:cs="Times New Roman"/>
          <w:sz w:val="12"/>
          <w:szCs w:val="12"/>
          <w:lang w:eastAsia="ru-RU"/>
        </w:rPr>
        <w:tab/>
      </w:r>
      <w:r w:rsidRPr="00756BF0">
        <w:rPr>
          <w:rFonts w:ascii="Times New Roman" w:eastAsia="Times New Roman" w:hAnsi="Times New Roman" w:cs="Times New Roman"/>
          <w:sz w:val="12"/>
          <w:szCs w:val="12"/>
          <w:lang w:eastAsia="ru-RU"/>
        </w:rPr>
        <w:tab/>
        <w:t xml:space="preserve">                    </w:t>
      </w:r>
      <w:r w:rsidRPr="00756BF0">
        <w:rPr>
          <w:rFonts w:ascii="Times New Roman" w:eastAsia="Times New Roman" w:hAnsi="Times New Roman" w:cs="Times New Roman"/>
          <w:sz w:val="12"/>
          <w:szCs w:val="12"/>
          <w:lang w:eastAsia="ru-RU"/>
        </w:rPr>
        <w:tab/>
      </w:r>
      <w:r w:rsidRPr="00756BF0">
        <w:rPr>
          <w:rFonts w:ascii="Times New Roman" w:eastAsia="Times New Roman" w:hAnsi="Times New Roman" w:cs="Times New Roman"/>
          <w:sz w:val="12"/>
          <w:szCs w:val="12"/>
          <w:lang w:eastAsia="ru-RU"/>
        </w:rPr>
        <w:tab/>
        <w:t xml:space="preserve">     </w:t>
      </w:r>
      <w:r>
        <w:rPr>
          <w:rFonts w:ascii="Times New Roman" w:eastAsia="Times New Roman" w:hAnsi="Times New Roman" w:cs="Times New Roman"/>
          <w:sz w:val="12"/>
          <w:szCs w:val="12"/>
          <w:lang w:eastAsia="ru-RU"/>
        </w:rPr>
        <w:t xml:space="preserve"> №___________ </w:t>
      </w:r>
    </w:p>
    <w:p w:rsid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По результатам рассмотрения заявления от __________ № ______ информируем о нахождении на учете в качестве </w:t>
      </w:r>
      <w:r>
        <w:rPr>
          <w:rFonts w:ascii="Times New Roman" w:eastAsia="Times New Roman" w:hAnsi="Times New Roman" w:cs="Times New Roman"/>
          <w:sz w:val="12"/>
          <w:szCs w:val="12"/>
          <w:lang w:eastAsia="ru-RU"/>
        </w:rPr>
        <w:t>нуждающихся в жилых помещениях:</w:t>
      </w:r>
      <w:r w:rsidRPr="00756BF0">
        <w:rPr>
          <w:rFonts w:ascii="Times New Roman" w:eastAsia="Times New Roman" w:hAnsi="Times New Roman" w:cs="Times New Roman"/>
          <w:sz w:val="12"/>
          <w:szCs w:val="12"/>
          <w:lang w:eastAsia="ru-RU"/>
        </w:rPr>
        <w:t>____________________________________</w:t>
      </w:r>
      <w:r>
        <w:rPr>
          <w:rFonts w:ascii="Times New Roman" w:eastAsia="Times New Roman" w:hAnsi="Times New Roman" w:cs="Times New Roman"/>
          <w:sz w:val="12"/>
          <w:szCs w:val="12"/>
          <w:lang w:eastAsia="ru-RU"/>
        </w:rPr>
        <w:t>________________</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                                                                                                       ФИО заявителя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Дата принятия на учет:___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Номер в очереди: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____________________________________  ___________            ________________________</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(должность                                                         (подпись)                    (расшифровка подписи)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сотрудника органа  местного самоуправления,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принявшего решение)</w:t>
      </w:r>
      <w:r w:rsidRPr="00756BF0">
        <w:rPr>
          <w:rFonts w:ascii="Times New Roman" w:eastAsia="Times New Roman" w:hAnsi="Times New Roman" w:cs="Times New Roman"/>
          <w:sz w:val="12"/>
          <w:szCs w:val="12"/>
          <w:lang w:eastAsia="ru-RU"/>
        </w:rPr>
        <w:t xml:space="preserve">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  _______________ 20__ г.</w:t>
      </w:r>
      <w:r w:rsidRPr="00756BF0">
        <w:rPr>
          <w:rFonts w:ascii="Times New Roman" w:eastAsia="Times New Roman" w:hAnsi="Times New Roman" w:cs="Times New Roman"/>
          <w:sz w:val="12"/>
          <w:szCs w:val="12"/>
          <w:lang w:eastAsia="ru-RU"/>
        </w:rPr>
        <w:t xml:space="preserve">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М.П.</w:t>
      </w:r>
      <w:r w:rsidRPr="00756BF0">
        <w:rPr>
          <w:rFonts w:ascii="Times New Roman" w:eastAsia="Times New Roman" w:hAnsi="Times New Roman" w:cs="Times New Roman"/>
          <w:sz w:val="12"/>
          <w:szCs w:val="12"/>
          <w:lang w:eastAsia="ru-RU"/>
        </w:rPr>
        <w:t xml:space="preserve"> </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Приложение № 3</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 Административному регламенту</w:t>
      </w: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Форма уведомл</w:t>
      </w:r>
      <w:r>
        <w:rPr>
          <w:rFonts w:ascii="Times New Roman" w:eastAsia="Times New Roman" w:hAnsi="Times New Roman" w:cs="Times New Roman"/>
          <w:sz w:val="12"/>
          <w:szCs w:val="12"/>
          <w:lang w:eastAsia="ru-RU"/>
        </w:rPr>
        <w:t xml:space="preserve">ения о снятии с учета граждан, </w:t>
      </w:r>
      <w:r w:rsidRPr="00756BF0">
        <w:rPr>
          <w:rFonts w:ascii="Times New Roman" w:eastAsia="Times New Roman" w:hAnsi="Times New Roman" w:cs="Times New Roman"/>
          <w:sz w:val="12"/>
          <w:szCs w:val="12"/>
          <w:lang w:eastAsia="ru-RU"/>
        </w:rPr>
        <w:t>нуждающихся в жилых помещениях</w:t>
      </w: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____________________________________________________________</w:t>
      </w: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Наименование уполномоченного органа исполнительной власт</w:t>
      </w:r>
      <w:r>
        <w:rPr>
          <w:rFonts w:ascii="Times New Roman" w:eastAsia="Times New Roman" w:hAnsi="Times New Roman" w:cs="Times New Roman"/>
          <w:sz w:val="12"/>
          <w:szCs w:val="12"/>
          <w:lang w:eastAsia="ru-RU"/>
        </w:rPr>
        <w:t xml:space="preserve">и субъекта Российской Федерации </w:t>
      </w:r>
      <w:r w:rsidRPr="00756BF0">
        <w:rPr>
          <w:rFonts w:ascii="Times New Roman" w:eastAsia="Times New Roman" w:hAnsi="Times New Roman" w:cs="Times New Roman"/>
          <w:sz w:val="12"/>
          <w:szCs w:val="12"/>
          <w:lang w:eastAsia="ru-RU"/>
        </w:rPr>
        <w:t>или органа местного самоуправления</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Кому _________________________________</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                            (фамилия, имя, отчество)</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______________________________________</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______________________________________</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                 (телефон и адрес электронной почты)</w:t>
      </w: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УВЕДОМЛЕНИЕ</w:t>
      </w: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о снятии с учета граждан, нуждающихся в жилых помещениях</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Дата __________________</w:t>
      </w:r>
      <w:r w:rsidRPr="00756BF0">
        <w:rPr>
          <w:rFonts w:ascii="Times New Roman" w:eastAsia="Times New Roman" w:hAnsi="Times New Roman" w:cs="Times New Roman"/>
          <w:sz w:val="12"/>
          <w:szCs w:val="12"/>
          <w:lang w:eastAsia="ru-RU"/>
        </w:rPr>
        <w:tab/>
      </w:r>
      <w:r w:rsidRPr="00756BF0">
        <w:rPr>
          <w:rFonts w:ascii="Times New Roman" w:eastAsia="Times New Roman" w:hAnsi="Times New Roman" w:cs="Times New Roman"/>
          <w:sz w:val="12"/>
          <w:szCs w:val="12"/>
          <w:lang w:eastAsia="ru-RU"/>
        </w:rPr>
        <w:tab/>
        <w:t xml:space="preserve">                    </w:t>
      </w:r>
      <w:r w:rsidRPr="00756BF0">
        <w:rPr>
          <w:rFonts w:ascii="Times New Roman" w:eastAsia="Times New Roman" w:hAnsi="Times New Roman" w:cs="Times New Roman"/>
          <w:sz w:val="12"/>
          <w:szCs w:val="12"/>
          <w:lang w:eastAsia="ru-RU"/>
        </w:rPr>
        <w:tab/>
      </w:r>
      <w:r w:rsidRPr="00756BF0">
        <w:rPr>
          <w:rFonts w:ascii="Times New Roman" w:eastAsia="Times New Roman" w:hAnsi="Times New Roman" w:cs="Times New Roman"/>
          <w:sz w:val="12"/>
          <w:szCs w:val="12"/>
          <w:lang w:eastAsia="ru-RU"/>
        </w:rPr>
        <w:tab/>
        <w:t xml:space="preserve">      №___________ </w:t>
      </w:r>
    </w:p>
    <w:p w:rsid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По результатам рассмотрения заявления от __________ № ______ информируем о снятии с учета граждан в качестве </w:t>
      </w:r>
      <w:r>
        <w:rPr>
          <w:rFonts w:ascii="Times New Roman" w:eastAsia="Times New Roman" w:hAnsi="Times New Roman" w:cs="Times New Roman"/>
          <w:sz w:val="12"/>
          <w:szCs w:val="12"/>
          <w:lang w:eastAsia="ru-RU"/>
        </w:rPr>
        <w:t>нуждающихся в жилых помещениях:</w:t>
      </w:r>
      <w:r w:rsidRPr="00756BF0">
        <w:rPr>
          <w:rFonts w:ascii="Times New Roman" w:eastAsia="Times New Roman" w:hAnsi="Times New Roman" w:cs="Times New Roman"/>
          <w:sz w:val="12"/>
          <w:szCs w:val="12"/>
          <w:lang w:eastAsia="ru-RU"/>
        </w:rPr>
        <w:t xml:space="preserve">_________________________________________________________________                                                                                                          </w:t>
      </w: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ФИО заявителя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____________________________________  ___________            ________________________</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(должность                                                         (подпись)                    (расшифровка подписи)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сотрудника органа  местного самоуправления, </w:t>
      </w:r>
    </w:p>
    <w:p w:rsidR="00756BF0" w:rsidRPr="00756BF0" w:rsidRDefault="00756BF0" w:rsidP="008402DF">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принявш</w:t>
      </w:r>
      <w:r w:rsidR="008402DF">
        <w:rPr>
          <w:rFonts w:ascii="Times New Roman" w:eastAsia="Times New Roman" w:hAnsi="Times New Roman" w:cs="Times New Roman"/>
          <w:sz w:val="12"/>
          <w:szCs w:val="12"/>
          <w:lang w:eastAsia="ru-RU"/>
        </w:rPr>
        <w:t>его решение)</w:t>
      </w:r>
      <w:r w:rsidRPr="00756BF0">
        <w:rPr>
          <w:rFonts w:ascii="Times New Roman" w:eastAsia="Times New Roman" w:hAnsi="Times New Roman" w:cs="Times New Roman"/>
          <w:sz w:val="12"/>
          <w:szCs w:val="12"/>
          <w:lang w:eastAsia="ru-RU"/>
        </w:rPr>
        <w:t xml:space="preserve"> </w:t>
      </w:r>
    </w:p>
    <w:p w:rsidR="00756BF0" w:rsidRPr="00756BF0" w:rsidRDefault="008402DF" w:rsidP="008402D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  _______________ 20__ г.</w:t>
      </w:r>
      <w:r w:rsidR="00756BF0" w:rsidRPr="00756BF0">
        <w:rPr>
          <w:rFonts w:ascii="Times New Roman" w:eastAsia="Times New Roman" w:hAnsi="Times New Roman" w:cs="Times New Roman"/>
          <w:sz w:val="12"/>
          <w:szCs w:val="12"/>
          <w:lang w:eastAsia="ru-RU"/>
        </w:rPr>
        <w:t xml:space="preserve"> </w:t>
      </w:r>
    </w:p>
    <w:p w:rsidR="00756BF0" w:rsidRPr="00756BF0" w:rsidRDefault="008402DF" w:rsidP="008402D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М.П.</w:t>
      </w:r>
      <w:r w:rsidR="00756BF0" w:rsidRPr="00756BF0">
        <w:rPr>
          <w:rFonts w:ascii="Times New Roman" w:eastAsia="Times New Roman" w:hAnsi="Times New Roman" w:cs="Times New Roman"/>
          <w:sz w:val="12"/>
          <w:szCs w:val="12"/>
          <w:lang w:eastAsia="ru-RU"/>
        </w:rPr>
        <w:t xml:space="preserve"> </w:t>
      </w:r>
    </w:p>
    <w:p w:rsidR="00756BF0" w:rsidRPr="00756BF0" w:rsidRDefault="00756BF0" w:rsidP="008402DF">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Приложение № 4</w:t>
      </w:r>
    </w:p>
    <w:p w:rsidR="00756BF0" w:rsidRPr="00756BF0" w:rsidRDefault="008402DF" w:rsidP="008402DF">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 Административному регламенту</w:t>
      </w:r>
    </w:p>
    <w:p w:rsidR="00756BF0" w:rsidRPr="00756BF0" w:rsidRDefault="00756BF0" w:rsidP="008402DF">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Форма решения об отказе в приеме документов, необходимых для пред</w:t>
      </w:r>
      <w:r w:rsidR="008402DF">
        <w:rPr>
          <w:rFonts w:ascii="Times New Roman" w:eastAsia="Times New Roman" w:hAnsi="Times New Roman" w:cs="Times New Roman"/>
          <w:sz w:val="12"/>
          <w:szCs w:val="12"/>
          <w:lang w:eastAsia="ru-RU"/>
        </w:rPr>
        <w:t>оставления муниципальной услуги</w:t>
      </w:r>
    </w:p>
    <w:p w:rsidR="00756BF0" w:rsidRPr="00756BF0" w:rsidRDefault="00756BF0" w:rsidP="008402DF">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__________________________________________________________________________</w:t>
      </w:r>
    </w:p>
    <w:p w:rsidR="00756BF0" w:rsidRPr="00756BF0" w:rsidRDefault="00756BF0" w:rsidP="008402DF">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Наименование уполномоченного органа исполнительной власт</w:t>
      </w:r>
      <w:r w:rsidR="008402DF">
        <w:rPr>
          <w:rFonts w:ascii="Times New Roman" w:eastAsia="Times New Roman" w:hAnsi="Times New Roman" w:cs="Times New Roman"/>
          <w:sz w:val="12"/>
          <w:szCs w:val="12"/>
          <w:lang w:eastAsia="ru-RU"/>
        </w:rPr>
        <w:t xml:space="preserve">и субъекта Российской Федерации </w:t>
      </w:r>
      <w:r w:rsidRPr="00756BF0">
        <w:rPr>
          <w:rFonts w:ascii="Times New Roman" w:eastAsia="Times New Roman" w:hAnsi="Times New Roman" w:cs="Times New Roman"/>
          <w:sz w:val="12"/>
          <w:szCs w:val="12"/>
          <w:lang w:eastAsia="ru-RU"/>
        </w:rPr>
        <w:t>или органа местного самоуправления</w:t>
      </w:r>
    </w:p>
    <w:p w:rsidR="00756BF0" w:rsidRPr="00756BF0" w:rsidRDefault="00756BF0" w:rsidP="008402DF">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Кому _________________________________</w:t>
      </w:r>
    </w:p>
    <w:p w:rsidR="00756BF0" w:rsidRPr="00756BF0" w:rsidRDefault="00756BF0" w:rsidP="008402DF">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                            (фамилия, имя, отчество)</w:t>
      </w:r>
    </w:p>
    <w:p w:rsidR="00756BF0" w:rsidRPr="00756BF0" w:rsidRDefault="00756BF0" w:rsidP="008402DF">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______________________________________</w:t>
      </w:r>
    </w:p>
    <w:p w:rsidR="00756BF0" w:rsidRPr="00756BF0" w:rsidRDefault="00756BF0" w:rsidP="008402DF">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______________________________________</w:t>
      </w:r>
    </w:p>
    <w:p w:rsidR="00756BF0" w:rsidRPr="00756BF0" w:rsidRDefault="00756BF0" w:rsidP="008402DF">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                 (тел</w:t>
      </w:r>
      <w:r w:rsidR="008402DF">
        <w:rPr>
          <w:rFonts w:ascii="Times New Roman" w:eastAsia="Times New Roman" w:hAnsi="Times New Roman" w:cs="Times New Roman"/>
          <w:sz w:val="12"/>
          <w:szCs w:val="12"/>
          <w:lang w:eastAsia="ru-RU"/>
        </w:rPr>
        <w:t>ефон и адрес электронной почты)</w:t>
      </w:r>
    </w:p>
    <w:p w:rsidR="00756BF0" w:rsidRPr="00756BF0" w:rsidRDefault="00756BF0" w:rsidP="008402DF">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РЕШЕНИЕ</w:t>
      </w:r>
    </w:p>
    <w:p w:rsidR="00756BF0" w:rsidRPr="00756BF0" w:rsidRDefault="00756BF0" w:rsidP="008402DF">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об отказе в приеме документов, необходимых для предоставления услуги «Принятие на учет граждан в качестве </w:t>
      </w:r>
      <w:r w:rsidR="008402DF">
        <w:rPr>
          <w:rFonts w:ascii="Times New Roman" w:eastAsia="Times New Roman" w:hAnsi="Times New Roman" w:cs="Times New Roman"/>
          <w:sz w:val="12"/>
          <w:szCs w:val="12"/>
          <w:lang w:eastAsia="ru-RU"/>
        </w:rPr>
        <w:t>нуждающихся в жилых помещениях»</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Дата _______________</w:t>
      </w:r>
      <w:r w:rsidRPr="00756BF0">
        <w:rPr>
          <w:rFonts w:ascii="Times New Roman" w:eastAsia="Times New Roman" w:hAnsi="Times New Roman" w:cs="Times New Roman"/>
          <w:sz w:val="12"/>
          <w:szCs w:val="12"/>
          <w:lang w:eastAsia="ru-RU"/>
        </w:rPr>
        <w:tab/>
      </w:r>
      <w:r w:rsidRPr="00756BF0">
        <w:rPr>
          <w:rFonts w:ascii="Times New Roman" w:eastAsia="Times New Roman" w:hAnsi="Times New Roman" w:cs="Times New Roman"/>
          <w:sz w:val="12"/>
          <w:szCs w:val="12"/>
          <w:lang w:eastAsia="ru-RU"/>
        </w:rPr>
        <w:tab/>
      </w:r>
      <w:r w:rsidRPr="00756BF0">
        <w:rPr>
          <w:rFonts w:ascii="Times New Roman" w:eastAsia="Times New Roman" w:hAnsi="Times New Roman" w:cs="Times New Roman"/>
          <w:sz w:val="12"/>
          <w:szCs w:val="12"/>
          <w:lang w:eastAsia="ru-RU"/>
        </w:rPr>
        <w:tab/>
      </w:r>
      <w:r w:rsidRPr="00756BF0">
        <w:rPr>
          <w:rFonts w:ascii="Times New Roman" w:eastAsia="Times New Roman" w:hAnsi="Times New Roman" w:cs="Times New Roman"/>
          <w:sz w:val="12"/>
          <w:szCs w:val="12"/>
          <w:lang w:eastAsia="ru-RU"/>
        </w:rPr>
        <w:tab/>
      </w:r>
      <w:r w:rsidRPr="00756BF0">
        <w:rPr>
          <w:rFonts w:ascii="Times New Roman" w:eastAsia="Times New Roman" w:hAnsi="Times New Roman" w:cs="Times New Roman"/>
          <w:sz w:val="12"/>
          <w:szCs w:val="12"/>
          <w:lang w:eastAsia="ru-RU"/>
        </w:rPr>
        <w:tab/>
        <w:t xml:space="preserve">        № _____________ </w:t>
      </w:r>
    </w:p>
    <w:p w:rsidR="00756BF0" w:rsidRDefault="00756BF0" w:rsidP="008402DF">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По результатам рассмотрения заявления от _________ № ___________</w:t>
      </w:r>
      <w:r w:rsidR="008402DF">
        <w:rPr>
          <w:rFonts w:ascii="Times New Roman" w:eastAsia="Times New Roman" w:hAnsi="Times New Roman" w:cs="Times New Roman"/>
          <w:sz w:val="12"/>
          <w:szCs w:val="12"/>
          <w:lang w:eastAsia="ru-RU"/>
        </w:rPr>
        <w:t xml:space="preserve">____ </w:t>
      </w:r>
      <w:r w:rsidRPr="00756BF0">
        <w:rPr>
          <w:rFonts w:ascii="Times New Roman" w:eastAsia="Times New Roman" w:hAnsi="Times New Roman" w:cs="Times New Roman"/>
          <w:sz w:val="12"/>
          <w:szCs w:val="12"/>
          <w:lang w:eastAsia="ru-RU"/>
        </w:rPr>
        <w:t>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tbl>
      <w:tblPr>
        <w:tblStyle w:val="aff6"/>
        <w:tblW w:w="5000" w:type="pct"/>
        <w:tblLayout w:type="fixed"/>
        <w:tblLook w:val="04A0" w:firstRow="1" w:lastRow="0" w:firstColumn="1" w:lastColumn="0" w:noHBand="0" w:noVBand="1"/>
      </w:tblPr>
      <w:tblGrid>
        <w:gridCol w:w="1241"/>
        <w:gridCol w:w="3970"/>
        <w:gridCol w:w="2518"/>
      </w:tblGrid>
      <w:tr w:rsidR="008402DF" w:rsidTr="008402DF">
        <w:tc>
          <w:tcPr>
            <w:tcW w:w="803" w:type="pct"/>
            <w:vAlign w:val="center"/>
          </w:tcPr>
          <w:p w:rsidR="008402DF" w:rsidRPr="008402DF" w:rsidRDefault="008402DF" w:rsidP="0033683B">
            <w:pPr>
              <w:autoSpaceDE w:val="0"/>
              <w:autoSpaceDN w:val="0"/>
              <w:adjustRightInd w:val="0"/>
              <w:jc w:val="center"/>
              <w:rPr>
                <w:rFonts w:ascii="Times New Roman" w:hAnsi="Times New Roman" w:cs="Times New Roman"/>
                <w:sz w:val="12"/>
                <w:szCs w:val="12"/>
              </w:rPr>
            </w:pPr>
            <w:r w:rsidRPr="008402DF">
              <w:rPr>
                <w:rFonts w:ascii="Times New Roman" w:hAnsi="Times New Roman" w:cs="Times New Roman"/>
                <w:sz w:val="12"/>
                <w:szCs w:val="12"/>
              </w:rPr>
              <w:t>№</w:t>
            </w:r>
            <w:r>
              <w:rPr>
                <w:rFonts w:ascii="Times New Roman" w:hAnsi="Times New Roman" w:cs="Times New Roman"/>
                <w:sz w:val="12"/>
                <w:szCs w:val="12"/>
              </w:rPr>
              <w:t xml:space="preserve"> </w:t>
            </w:r>
            <w:r w:rsidRPr="008402DF">
              <w:rPr>
                <w:rFonts w:ascii="Times New Roman" w:hAnsi="Times New Roman" w:cs="Times New Roman"/>
                <w:sz w:val="12"/>
                <w:szCs w:val="12"/>
              </w:rPr>
              <w:t>пункта административного регламента</w:t>
            </w:r>
          </w:p>
        </w:tc>
        <w:tc>
          <w:tcPr>
            <w:tcW w:w="2568" w:type="pct"/>
            <w:vAlign w:val="center"/>
          </w:tcPr>
          <w:p w:rsidR="008402DF" w:rsidRPr="008402DF" w:rsidRDefault="008402DF" w:rsidP="0033683B">
            <w:pPr>
              <w:autoSpaceDE w:val="0"/>
              <w:autoSpaceDN w:val="0"/>
              <w:adjustRightInd w:val="0"/>
              <w:jc w:val="center"/>
              <w:rPr>
                <w:rFonts w:ascii="Times New Roman" w:hAnsi="Times New Roman" w:cs="Times New Roman"/>
                <w:sz w:val="12"/>
                <w:szCs w:val="12"/>
              </w:rPr>
            </w:pPr>
            <w:r w:rsidRPr="008402DF">
              <w:rPr>
                <w:rFonts w:ascii="Times New Roman" w:hAnsi="Times New Roman" w:cs="Times New Roman"/>
                <w:sz w:val="12"/>
                <w:szCs w:val="12"/>
              </w:rPr>
              <w:t>Наименование основания для отказа в соответствии с единым стандартом</w:t>
            </w:r>
          </w:p>
        </w:tc>
        <w:tc>
          <w:tcPr>
            <w:tcW w:w="1629" w:type="pct"/>
            <w:vAlign w:val="center"/>
          </w:tcPr>
          <w:p w:rsidR="008402DF" w:rsidRPr="008402DF" w:rsidRDefault="008402DF" w:rsidP="0033683B">
            <w:pPr>
              <w:autoSpaceDE w:val="0"/>
              <w:autoSpaceDN w:val="0"/>
              <w:adjustRightInd w:val="0"/>
              <w:jc w:val="center"/>
              <w:rPr>
                <w:rFonts w:ascii="Times New Roman" w:hAnsi="Times New Roman" w:cs="Times New Roman"/>
                <w:sz w:val="12"/>
                <w:szCs w:val="12"/>
              </w:rPr>
            </w:pPr>
            <w:r w:rsidRPr="008402DF">
              <w:rPr>
                <w:rFonts w:ascii="Times New Roman" w:hAnsi="Times New Roman" w:cs="Times New Roman"/>
                <w:sz w:val="12"/>
                <w:szCs w:val="12"/>
              </w:rPr>
              <w:t>Разъяснение причин отказа в предоставлении услуги</w:t>
            </w:r>
          </w:p>
        </w:tc>
      </w:tr>
      <w:tr w:rsidR="008402DF" w:rsidTr="008402DF">
        <w:tc>
          <w:tcPr>
            <w:tcW w:w="803" w:type="pct"/>
            <w:vAlign w:val="center"/>
          </w:tcPr>
          <w:p w:rsidR="008402DF" w:rsidRPr="008402DF" w:rsidRDefault="008402DF" w:rsidP="0033683B">
            <w:pPr>
              <w:autoSpaceDE w:val="0"/>
              <w:autoSpaceDN w:val="0"/>
              <w:adjustRightInd w:val="0"/>
              <w:jc w:val="center"/>
              <w:rPr>
                <w:rFonts w:ascii="Times New Roman" w:hAnsi="Times New Roman" w:cs="Times New Roman"/>
                <w:sz w:val="12"/>
                <w:szCs w:val="12"/>
              </w:rPr>
            </w:pPr>
            <w:r w:rsidRPr="008402DF">
              <w:rPr>
                <w:rFonts w:ascii="Times New Roman" w:hAnsi="Times New Roman" w:cs="Times New Roman"/>
                <w:sz w:val="12"/>
                <w:szCs w:val="12"/>
              </w:rPr>
              <w:t>2. 13.1</w:t>
            </w:r>
          </w:p>
        </w:tc>
        <w:tc>
          <w:tcPr>
            <w:tcW w:w="2568" w:type="pct"/>
            <w:vAlign w:val="center"/>
          </w:tcPr>
          <w:p w:rsidR="008402DF" w:rsidRPr="008402DF" w:rsidRDefault="008402DF" w:rsidP="0033683B">
            <w:pPr>
              <w:autoSpaceDE w:val="0"/>
              <w:autoSpaceDN w:val="0"/>
              <w:adjustRightInd w:val="0"/>
              <w:ind w:left="199"/>
              <w:jc w:val="center"/>
              <w:rPr>
                <w:rFonts w:ascii="Times New Roman" w:hAnsi="Times New Roman" w:cs="Times New Roman"/>
                <w:sz w:val="12"/>
                <w:szCs w:val="12"/>
              </w:rPr>
            </w:pPr>
            <w:r w:rsidRPr="008402DF">
              <w:rPr>
                <w:rFonts w:ascii="Times New Roman" w:hAnsi="Times New Roman" w:cs="Times New Roman"/>
                <w:bCs/>
                <w:kern w:val="28"/>
                <w:sz w:val="12"/>
                <w:szCs w:val="12"/>
              </w:rPr>
              <w:t>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tc>
        <w:tc>
          <w:tcPr>
            <w:tcW w:w="1629" w:type="pct"/>
            <w:vAlign w:val="center"/>
          </w:tcPr>
          <w:p w:rsidR="008402DF" w:rsidRPr="008402DF" w:rsidRDefault="008402DF" w:rsidP="0033683B">
            <w:pPr>
              <w:autoSpaceDE w:val="0"/>
              <w:autoSpaceDN w:val="0"/>
              <w:adjustRightInd w:val="0"/>
              <w:jc w:val="center"/>
              <w:rPr>
                <w:rFonts w:ascii="Times New Roman" w:hAnsi="Times New Roman" w:cs="Times New Roman"/>
                <w:sz w:val="12"/>
                <w:szCs w:val="12"/>
              </w:rPr>
            </w:pPr>
            <w:r w:rsidRPr="008402DF">
              <w:rPr>
                <w:rFonts w:ascii="Times New Roman" w:hAnsi="Times New Roman" w:cs="Times New Roman"/>
                <w:bCs/>
                <w:kern w:val="28"/>
                <w:sz w:val="12"/>
                <w:szCs w:val="12"/>
              </w:rPr>
              <w:t>Указываются основания такого вывода</w:t>
            </w:r>
          </w:p>
        </w:tc>
      </w:tr>
      <w:tr w:rsidR="008402DF" w:rsidTr="008402DF">
        <w:tc>
          <w:tcPr>
            <w:tcW w:w="803" w:type="pct"/>
            <w:vAlign w:val="center"/>
          </w:tcPr>
          <w:p w:rsidR="008402DF" w:rsidRPr="008402DF" w:rsidRDefault="008402DF" w:rsidP="0033683B">
            <w:pPr>
              <w:autoSpaceDE w:val="0"/>
              <w:autoSpaceDN w:val="0"/>
              <w:adjustRightInd w:val="0"/>
              <w:jc w:val="center"/>
              <w:rPr>
                <w:rFonts w:ascii="Times New Roman" w:hAnsi="Times New Roman" w:cs="Times New Roman"/>
                <w:sz w:val="12"/>
                <w:szCs w:val="12"/>
              </w:rPr>
            </w:pPr>
            <w:r w:rsidRPr="008402DF">
              <w:rPr>
                <w:rFonts w:ascii="Times New Roman" w:hAnsi="Times New Roman" w:cs="Times New Roman"/>
                <w:sz w:val="12"/>
                <w:szCs w:val="12"/>
              </w:rPr>
              <w:t>2.13.2</w:t>
            </w:r>
          </w:p>
        </w:tc>
        <w:tc>
          <w:tcPr>
            <w:tcW w:w="2568" w:type="pct"/>
            <w:vAlign w:val="center"/>
          </w:tcPr>
          <w:p w:rsidR="008402DF" w:rsidRPr="008402DF" w:rsidRDefault="008402DF" w:rsidP="0033683B">
            <w:pPr>
              <w:autoSpaceDE w:val="0"/>
              <w:autoSpaceDN w:val="0"/>
              <w:adjustRightInd w:val="0"/>
              <w:ind w:left="199"/>
              <w:jc w:val="center"/>
              <w:rPr>
                <w:rFonts w:ascii="Times New Roman" w:hAnsi="Times New Roman" w:cs="Times New Roman"/>
                <w:sz w:val="12"/>
                <w:szCs w:val="12"/>
              </w:rPr>
            </w:pPr>
            <w:r w:rsidRPr="008402DF">
              <w:rPr>
                <w:rFonts w:ascii="Times New Roman" w:hAnsi="Times New Roman" w:cs="Times New Roman"/>
                <w:sz w:val="12"/>
                <w:szCs w:val="12"/>
              </w:rPr>
              <w:t>Неполное заполнение обязательных полей в форме запроса о предоставлении услуги</w:t>
            </w:r>
          </w:p>
        </w:tc>
        <w:tc>
          <w:tcPr>
            <w:tcW w:w="1629" w:type="pct"/>
            <w:vAlign w:val="center"/>
          </w:tcPr>
          <w:p w:rsidR="008402DF" w:rsidRPr="008402DF" w:rsidRDefault="008402DF" w:rsidP="0033683B">
            <w:pPr>
              <w:autoSpaceDE w:val="0"/>
              <w:autoSpaceDN w:val="0"/>
              <w:adjustRightInd w:val="0"/>
              <w:jc w:val="center"/>
              <w:rPr>
                <w:rFonts w:ascii="Times New Roman" w:hAnsi="Times New Roman" w:cs="Times New Roman"/>
                <w:sz w:val="12"/>
                <w:szCs w:val="12"/>
              </w:rPr>
            </w:pPr>
            <w:r w:rsidRPr="008402DF">
              <w:rPr>
                <w:rFonts w:ascii="Times New Roman" w:hAnsi="Times New Roman" w:cs="Times New Roman"/>
                <w:bCs/>
                <w:kern w:val="28"/>
                <w:sz w:val="12"/>
                <w:szCs w:val="12"/>
              </w:rPr>
              <w:t>Указываются основания такого вывода</w:t>
            </w:r>
          </w:p>
        </w:tc>
      </w:tr>
      <w:tr w:rsidR="008402DF" w:rsidTr="008402DF">
        <w:tc>
          <w:tcPr>
            <w:tcW w:w="803" w:type="pct"/>
            <w:vAlign w:val="center"/>
          </w:tcPr>
          <w:p w:rsidR="008402DF" w:rsidRPr="008402DF" w:rsidRDefault="008402DF" w:rsidP="0033683B">
            <w:pPr>
              <w:autoSpaceDE w:val="0"/>
              <w:autoSpaceDN w:val="0"/>
              <w:adjustRightInd w:val="0"/>
              <w:jc w:val="center"/>
              <w:rPr>
                <w:rFonts w:ascii="Times New Roman" w:hAnsi="Times New Roman" w:cs="Times New Roman"/>
                <w:sz w:val="12"/>
                <w:szCs w:val="12"/>
              </w:rPr>
            </w:pPr>
            <w:r w:rsidRPr="008402DF">
              <w:rPr>
                <w:rFonts w:ascii="Times New Roman" w:hAnsi="Times New Roman" w:cs="Times New Roman"/>
                <w:sz w:val="12"/>
                <w:szCs w:val="12"/>
              </w:rPr>
              <w:t>2.13.3</w:t>
            </w:r>
          </w:p>
        </w:tc>
        <w:tc>
          <w:tcPr>
            <w:tcW w:w="2568" w:type="pct"/>
            <w:vAlign w:val="center"/>
          </w:tcPr>
          <w:p w:rsidR="008402DF" w:rsidRPr="008402DF" w:rsidRDefault="008402DF" w:rsidP="0033683B">
            <w:pPr>
              <w:autoSpaceDE w:val="0"/>
              <w:autoSpaceDN w:val="0"/>
              <w:adjustRightInd w:val="0"/>
              <w:ind w:left="199"/>
              <w:jc w:val="center"/>
              <w:rPr>
                <w:rFonts w:ascii="Times New Roman" w:hAnsi="Times New Roman" w:cs="Times New Roman"/>
                <w:sz w:val="12"/>
                <w:szCs w:val="12"/>
              </w:rPr>
            </w:pPr>
            <w:r w:rsidRPr="008402DF">
              <w:rPr>
                <w:rFonts w:ascii="Times New Roman" w:hAnsi="Times New Roman" w:cs="Times New Roman"/>
                <w:bCs/>
                <w:kern w:val="28"/>
                <w:sz w:val="12"/>
                <w:szCs w:val="12"/>
              </w:rPr>
              <w:t>Представление неполного комплекта документов</w:t>
            </w:r>
          </w:p>
        </w:tc>
        <w:tc>
          <w:tcPr>
            <w:tcW w:w="1629" w:type="pct"/>
            <w:vAlign w:val="center"/>
          </w:tcPr>
          <w:p w:rsidR="008402DF" w:rsidRPr="008402DF" w:rsidRDefault="008402DF" w:rsidP="0033683B">
            <w:pPr>
              <w:autoSpaceDE w:val="0"/>
              <w:autoSpaceDN w:val="0"/>
              <w:adjustRightInd w:val="0"/>
              <w:jc w:val="center"/>
              <w:rPr>
                <w:rFonts w:ascii="Times New Roman" w:hAnsi="Times New Roman" w:cs="Times New Roman"/>
                <w:sz w:val="12"/>
                <w:szCs w:val="12"/>
              </w:rPr>
            </w:pPr>
            <w:r w:rsidRPr="008402DF">
              <w:rPr>
                <w:rFonts w:ascii="Times New Roman" w:hAnsi="Times New Roman" w:cs="Times New Roman"/>
                <w:bCs/>
                <w:kern w:val="28"/>
                <w:sz w:val="12"/>
                <w:szCs w:val="12"/>
              </w:rPr>
              <w:t>Указывается исчерпывающий перечень документов, непредставленных заявителем</w:t>
            </w:r>
          </w:p>
        </w:tc>
      </w:tr>
      <w:tr w:rsidR="008402DF" w:rsidTr="008402DF">
        <w:tc>
          <w:tcPr>
            <w:tcW w:w="803" w:type="pct"/>
            <w:vAlign w:val="center"/>
          </w:tcPr>
          <w:p w:rsidR="008402DF" w:rsidRPr="008402DF" w:rsidRDefault="008402DF" w:rsidP="0033683B">
            <w:pPr>
              <w:autoSpaceDE w:val="0"/>
              <w:autoSpaceDN w:val="0"/>
              <w:adjustRightInd w:val="0"/>
              <w:jc w:val="center"/>
              <w:rPr>
                <w:rFonts w:ascii="Times New Roman" w:hAnsi="Times New Roman" w:cs="Times New Roman"/>
                <w:sz w:val="12"/>
                <w:szCs w:val="12"/>
              </w:rPr>
            </w:pPr>
            <w:r w:rsidRPr="008402DF">
              <w:rPr>
                <w:rFonts w:ascii="Times New Roman" w:hAnsi="Times New Roman" w:cs="Times New Roman"/>
                <w:sz w:val="12"/>
                <w:szCs w:val="12"/>
              </w:rPr>
              <w:t>2.13.4</w:t>
            </w:r>
          </w:p>
        </w:tc>
        <w:tc>
          <w:tcPr>
            <w:tcW w:w="2568" w:type="pct"/>
            <w:vAlign w:val="center"/>
          </w:tcPr>
          <w:p w:rsidR="008402DF" w:rsidRPr="008402DF" w:rsidRDefault="008402DF" w:rsidP="0033683B">
            <w:pPr>
              <w:autoSpaceDE w:val="0"/>
              <w:autoSpaceDN w:val="0"/>
              <w:adjustRightInd w:val="0"/>
              <w:ind w:left="199"/>
              <w:jc w:val="center"/>
              <w:rPr>
                <w:rFonts w:ascii="Times New Roman" w:hAnsi="Times New Roman" w:cs="Times New Roman"/>
                <w:sz w:val="12"/>
                <w:szCs w:val="12"/>
              </w:rPr>
            </w:pPr>
            <w:r w:rsidRPr="008402DF">
              <w:rPr>
                <w:rFonts w:ascii="Times New Roman" w:hAnsi="Times New Roman" w:cs="Times New Roman"/>
                <w:bCs/>
                <w:kern w:val="28"/>
                <w:sz w:val="12"/>
                <w:szCs w:val="12"/>
              </w:rPr>
              <w:t>Представленные документы утратили силу на момент обращения за услугой</w:t>
            </w:r>
          </w:p>
        </w:tc>
        <w:tc>
          <w:tcPr>
            <w:tcW w:w="1629" w:type="pct"/>
            <w:vAlign w:val="center"/>
          </w:tcPr>
          <w:p w:rsidR="008402DF" w:rsidRPr="008402DF" w:rsidRDefault="008402DF" w:rsidP="0033683B">
            <w:pPr>
              <w:autoSpaceDE w:val="0"/>
              <w:autoSpaceDN w:val="0"/>
              <w:adjustRightInd w:val="0"/>
              <w:jc w:val="center"/>
              <w:rPr>
                <w:rFonts w:ascii="Times New Roman" w:hAnsi="Times New Roman" w:cs="Times New Roman"/>
                <w:sz w:val="12"/>
                <w:szCs w:val="12"/>
              </w:rPr>
            </w:pPr>
            <w:r w:rsidRPr="008402DF">
              <w:rPr>
                <w:rFonts w:ascii="Times New Roman" w:hAnsi="Times New Roman" w:cs="Times New Roman"/>
                <w:bCs/>
                <w:kern w:val="28"/>
                <w:sz w:val="12"/>
                <w:szCs w:val="12"/>
              </w:rPr>
              <w:t>Указывается исчерпывающий перечень документов, утративших силу</w:t>
            </w:r>
          </w:p>
        </w:tc>
      </w:tr>
      <w:tr w:rsidR="008402DF" w:rsidTr="008402DF">
        <w:tc>
          <w:tcPr>
            <w:tcW w:w="803" w:type="pct"/>
            <w:vAlign w:val="center"/>
          </w:tcPr>
          <w:p w:rsidR="008402DF" w:rsidRPr="008402DF" w:rsidRDefault="008402DF" w:rsidP="0033683B">
            <w:pPr>
              <w:autoSpaceDE w:val="0"/>
              <w:autoSpaceDN w:val="0"/>
              <w:adjustRightInd w:val="0"/>
              <w:jc w:val="center"/>
              <w:rPr>
                <w:rFonts w:ascii="Times New Roman" w:hAnsi="Times New Roman" w:cs="Times New Roman"/>
                <w:sz w:val="12"/>
                <w:szCs w:val="12"/>
              </w:rPr>
            </w:pPr>
            <w:r w:rsidRPr="008402DF">
              <w:rPr>
                <w:rFonts w:ascii="Times New Roman" w:hAnsi="Times New Roman" w:cs="Times New Roman"/>
                <w:sz w:val="12"/>
                <w:szCs w:val="12"/>
              </w:rPr>
              <w:t>2.13.5</w:t>
            </w:r>
          </w:p>
        </w:tc>
        <w:tc>
          <w:tcPr>
            <w:tcW w:w="2568" w:type="pct"/>
            <w:vAlign w:val="center"/>
          </w:tcPr>
          <w:p w:rsidR="008402DF" w:rsidRPr="008402DF" w:rsidRDefault="008402DF" w:rsidP="0033683B">
            <w:pPr>
              <w:tabs>
                <w:tab w:val="left" w:pos="1440"/>
              </w:tabs>
              <w:autoSpaceDE w:val="0"/>
              <w:autoSpaceDN w:val="0"/>
              <w:adjustRightInd w:val="0"/>
              <w:ind w:left="199"/>
              <w:jc w:val="center"/>
              <w:rPr>
                <w:rFonts w:ascii="Times New Roman" w:hAnsi="Times New Roman" w:cs="Times New Roman"/>
                <w:sz w:val="12"/>
                <w:szCs w:val="12"/>
              </w:rPr>
            </w:pPr>
            <w:r w:rsidRPr="008402DF">
              <w:rPr>
                <w:rFonts w:ascii="Times New Roman" w:hAnsi="Times New Roman" w:cs="Times New Roman"/>
                <w:bCs/>
                <w:kern w:val="28"/>
                <w:sz w:val="12"/>
                <w:szCs w:val="12"/>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1629" w:type="pct"/>
            <w:vAlign w:val="center"/>
          </w:tcPr>
          <w:p w:rsidR="008402DF" w:rsidRPr="008402DF" w:rsidRDefault="008402DF" w:rsidP="0033683B">
            <w:pPr>
              <w:autoSpaceDE w:val="0"/>
              <w:autoSpaceDN w:val="0"/>
              <w:adjustRightInd w:val="0"/>
              <w:jc w:val="center"/>
              <w:rPr>
                <w:rFonts w:ascii="Times New Roman" w:hAnsi="Times New Roman" w:cs="Times New Roman"/>
                <w:sz w:val="12"/>
                <w:szCs w:val="12"/>
              </w:rPr>
            </w:pPr>
            <w:r w:rsidRPr="008402DF">
              <w:rPr>
                <w:rFonts w:ascii="Times New Roman" w:hAnsi="Times New Roman" w:cs="Times New Roman"/>
                <w:bCs/>
                <w:kern w:val="28"/>
                <w:sz w:val="12"/>
                <w:szCs w:val="12"/>
              </w:rPr>
              <w:t>Указывается исчерпывающий перечень документов, содержащих подчистки и исправления</w:t>
            </w:r>
          </w:p>
        </w:tc>
      </w:tr>
      <w:tr w:rsidR="008402DF" w:rsidTr="008402DF">
        <w:tc>
          <w:tcPr>
            <w:tcW w:w="803" w:type="pct"/>
            <w:vAlign w:val="center"/>
          </w:tcPr>
          <w:p w:rsidR="008402DF" w:rsidRPr="008402DF" w:rsidRDefault="008402DF" w:rsidP="0033683B">
            <w:pPr>
              <w:autoSpaceDE w:val="0"/>
              <w:autoSpaceDN w:val="0"/>
              <w:adjustRightInd w:val="0"/>
              <w:jc w:val="center"/>
              <w:rPr>
                <w:rFonts w:ascii="Times New Roman" w:hAnsi="Times New Roman" w:cs="Times New Roman"/>
                <w:sz w:val="12"/>
                <w:szCs w:val="12"/>
              </w:rPr>
            </w:pPr>
            <w:r w:rsidRPr="008402DF">
              <w:rPr>
                <w:rFonts w:ascii="Times New Roman" w:hAnsi="Times New Roman" w:cs="Times New Roman"/>
                <w:sz w:val="12"/>
                <w:szCs w:val="12"/>
              </w:rPr>
              <w:t>2.13.6</w:t>
            </w:r>
          </w:p>
        </w:tc>
        <w:tc>
          <w:tcPr>
            <w:tcW w:w="2568" w:type="pct"/>
            <w:vAlign w:val="center"/>
          </w:tcPr>
          <w:p w:rsidR="008402DF" w:rsidRPr="008402DF" w:rsidRDefault="008402DF" w:rsidP="0033683B">
            <w:pPr>
              <w:tabs>
                <w:tab w:val="left" w:pos="1440"/>
              </w:tabs>
              <w:autoSpaceDE w:val="0"/>
              <w:autoSpaceDN w:val="0"/>
              <w:adjustRightInd w:val="0"/>
              <w:ind w:left="199"/>
              <w:jc w:val="center"/>
              <w:rPr>
                <w:rFonts w:ascii="Times New Roman" w:hAnsi="Times New Roman" w:cs="Times New Roman"/>
                <w:sz w:val="12"/>
                <w:szCs w:val="12"/>
              </w:rPr>
            </w:pPr>
            <w:r w:rsidRPr="008402DF">
              <w:rPr>
                <w:rFonts w:ascii="Times New Roman" w:hAnsi="Times New Roman" w:cs="Times New Roman"/>
                <w:bCs/>
                <w:kern w:val="28"/>
                <w:sz w:val="12"/>
                <w:szCs w:val="12"/>
              </w:rPr>
              <w:t>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1629" w:type="pct"/>
            <w:vAlign w:val="center"/>
          </w:tcPr>
          <w:p w:rsidR="008402DF" w:rsidRPr="008402DF" w:rsidRDefault="008402DF" w:rsidP="0033683B">
            <w:pPr>
              <w:autoSpaceDE w:val="0"/>
              <w:autoSpaceDN w:val="0"/>
              <w:adjustRightInd w:val="0"/>
              <w:jc w:val="center"/>
              <w:rPr>
                <w:rFonts w:ascii="Times New Roman" w:hAnsi="Times New Roman" w:cs="Times New Roman"/>
                <w:sz w:val="12"/>
                <w:szCs w:val="12"/>
              </w:rPr>
            </w:pPr>
            <w:r w:rsidRPr="008402DF">
              <w:rPr>
                <w:rFonts w:ascii="Times New Roman" w:hAnsi="Times New Roman" w:cs="Times New Roman"/>
                <w:bCs/>
                <w:kern w:val="28"/>
                <w:sz w:val="12"/>
                <w:szCs w:val="12"/>
              </w:rPr>
              <w:t>Указываются основания такого вывода</w:t>
            </w:r>
          </w:p>
        </w:tc>
      </w:tr>
      <w:tr w:rsidR="008402DF" w:rsidTr="008402DF">
        <w:tc>
          <w:tcPr>
            <w:tcW w:w="803" w:type="pct"/>
            <w:vAlign w:val="center"/>
          </w:tcPr>
          <w:p w:rsidR="008402DF" w:rsidRPr="008402DF" w:rsidRDefault="008402DF" w:rsidP="0033683B">
            <w:pPr>
              <w:autoSpaceDE w:val="0"/>
              <w:autoSpaceDN w:val="0"/>
              <w:adjustRightInd w:val="0"/>
              <w:jc w:val="center"/>
              <w:rPr>
                <w:rFonts w:ascii="Times New Roman" w:hAnsi="Times New Roman" w:cs="Times New Roman"/>
                <w:sz w:val="12"/>
                <w:szCs w:val="12"/>
              </w:rPr>
            </w:pPr>
            <w:r w:rsidRPr="008402DF">
              <w:rPr>
                <w:rFonts w:ascii="Times New Roman" w:hAnsi="Times New Roman" w:cs="Times New Roman"/>
                <w:sz w:val="12"/>
                <w:szCs w:val="12"/>
              </w:rPr>
              <w:t>2.13.7</w:t>
            </w:r>
          </w:p>
        </w:tc>
        <w:tc>
          <w:tcPr>
            <w:tcW w:w="2568" w:type="pct"/>
            <w:vAlign w:val="center"/>
          </w:tcPr>
          <w:p w:rsidR="008402DF" w:rsidRPr="008402DF" w:rsidRDefault="008402DF" w:rsidP="0033683B">
            <w:pPr>
              <w:tabs>
                <w:tab w:val="left" w:pos="1440"/>
              </w:tabs>
              <w:autoSpaceDE w:val="0"/>
              <w:autoSpaceDN w:val="0"/>
              <w:adjustRightInd w:val="0"/>
              <w:ind w:left="199"/>
              <w:jc w:val="center"/>
              <w:rPr>
                <w:rFonts w:ascii="Times New Roman" w:hAnsi="Times New Roman" w:cs="Times New Roman"/>
                <w:sz w:val="12"/>
                <w:szCs w:val="12"/>
              </w:rPr>
            </w:pPr>
            <w:r w:rsidRPr="008402DF">
              <w:rPr>
                <w:rFonts w:ascii="Times New Roman" w:hAnsi="Times New Roman" w:cs="Times New Roman"/>
                <w:bCs/>
                <w:kern w:val="28"/>
                <w:sz w:val="12"/>
                <w:szCs w:val="12"/>
              </w:rPr>
              <w:t xml:space="preserve">Представленные в электронной форме документы содержат </w:t>
            </w:r>
            <w:r w:rsidRPr="008402DF">
              <w:rPr>
                <w:rFonts w:ascii="Times New Roman" w:hAnsi="Times New Roman" w:cs="Times New Roman"/>
                <w:bCs/>
                <w:kern w:val="28"/>
                <w:sz w:val="12"/>
                <w:szCs w:val="12"/>
              </w:rPr>
              <w:lastRenderedPageBreak/>
              <w:t>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1629" w:type="pct"/>
            <w:vAlign w:val="center"/>
          </w:tcPr>
          <w:p w:rsidR="008402DF" w:rsidRPr="008402DF" w:rsidRDefault="008402DF" w:rsidP="0033683B">
            <w:pPr>
              <w:autoSpaceDE w:val="0"/>
              <w:autoSpaceDN w:val="0"/>
              <w:adjustRightInd w:val="0"/>
              <w:jc w:val="center"/>
              <w:rPr>
                <w:rFonts w:ascii="Times New Roman" w:hAnsi="Times New Roman" w:cs="Times New Roman"/>
                <w:sz w:val="12"/>
                <w:szCs w:val="12"/>
              </w:rPr>
            </w:pPr>
            <w:r w:rsidRPr="008402DF">
              <w:rPr>
                <w:rFonts w:ascii="Times New Roman" w:hAnsi="Times New Roman" w:cs="Times New Roman"/>
                <w:bCs/>
                <w:kern w:val="28"/>
                <w:sz w:val="12"/>
                <w:szCs w:val="12"/>
              </w:rPr>
              <w:t>Указывается исчерпывающий перечень документов, содержащих повреждения</w:t>
            </w:r>
          </w:p>
        </w:tc>
      </w:tr>
      <w:tr w:rsidR="008402DF" w:rsidTr="008402DF">
        <w:tc>
          <w:tcPr>
            <w:tcW w:w="803" w:type="pct"/>
            <w:vAlign w:val="center"/>
          </w:tcPr>
          <w:p w:rsidR="008402DF" w:rsidRPr="008402DF" w:rsidRDefault="008402DF" w:rsidP="0033683B">
            <w:pPr>
              <w:autoSpaceDE w:val="0"/>
              <w:autoSpaceDN w:val="0"/>
              <w:adjustRightInd w:val="0"/>
              <w:jc w:val="center"/>
              <w:rPr>
                <w:rFonts w:ascii="Times New Roman" w:hAnsi="Times New Roman" w:cs="Times New Roman"/>
                <w:sz w:val="12"/>
                <w:szCs w:val="12"/>
              </w:rPr>
            </w:pPr>
            <w:r w:rsidRPr="008402DF">
              <w:rPr>
                <w:rFonts w:ascii="Times New Roman" w:hAnsi="Times New Roman" w:cs="Times New Roman"/>
                <w:sz w:val="12"/>
                <w:szCs w:val="12"/>
              </w:rPr>
              <w:t>2.13.8</w:t>
            </w:r>
          </w:p>
        </w:tc>
        <w:tc>
          <w:tcPr>
            <w:tcW w:w="2568" w:type="pct"/>
            <w:vAlign w:val="center"/>
          </w:tcPr>
          <w:p w:rsidR="008402DF" w:rsidRPr="008402DF" w:rsidRDefault="008402DF" w:rsidP="0033683B">
            <w:pPr>
              <w:tabs>
                <w:tab w:val="left" w:pos="1440"/>
              </w:tabs>
              <w:autoSpaceDE w:val="0"/>
              <w:autoSpaceDN w:val="0"/>
              <w:adjustRightInd w:val="0"/>
              <w:ind w:left="199"/>
              <w:jc w:val="center"/>
              <w:rPr>
                <w:rFonts w:ascii="Times New Roman" w:hAnsi="Times New Roman" w:cs="Times New Roman"/>
                <w:sz w:val="12"/>
                <w:szCs w:val="12"/>
              </w:rPr>
            </w:pPr>
            <w:r w:rsidRPr="008402DF">
              <w:rPr>
                <w:rFonts w:ascii="Times New Roman" w:hAnsi="Times New Roman" w:cs="Times New Roman"/>
                <w:bCs/>
                <w:kern w:val="28"/>
                <w:sz w:val="12"/>
                <w:szCs w:val="12"/>
              </w:rPr>
              <w:t>Заявление подано лицом, не имеющим полномочий представлять интересы заявителя</w:t>
            </w:r>
          </w:p>
        </w:tc>
        <w:tc>
          <w:tcPr>
            <w:tcW w:w="1629" w:type="pct"/>
            <w:vAlign w:val="center"/>
          </w:tcPr>
          <w:p w:rsidR="008402DF" w:rsidRPr="008402DF" w:rsidRDefault="008402DF" w:rsidP="0033683B">
            <w:pPr>
              <w:autoSpaceDE w:val="0"/>
              <w:autoSpaceDN w:val="0"/>
              <w:adjustRightInd w:val="0"/>
              <w:jc w:val="center"/>
              <w:rPr>
                <w:rFonts w:ascii="Times New Roman" w:hAnsi="Times New Roman" w:cs="Times New Roman"/>
                <w:sz w:val="12"/>
                <w:szCs w:val="12"/>
              </w:rPr>
            </w:pPr>
            <w:r w:rsidRPr="008402DF">
              <w:rPr>
                <w:rFonts w:ascii="Times New Roman" w:hAnsi="Times New Roman" w:cs="Times New Roman"/>
                <w:bCs/>
                <w:kern w:val="28"/>
                <w:sz w:val="12"/>
                <w:szCs w:val="12"/>
              </w:rPr>
              <w:t>Указываются основания такого вывода</w:t>
            </w:r>
          </w:p>
        </w:tc>
      </w:tr>
    </w:tbl>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Заявитель вправе повторно обратиться в уполномоченный орган с заявлением о предоставлении услуги после устранения указанных нарушений.</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Данный отказ может быть обжалован в досудебном порядке путем направления жалобы в уполномоченный орг</w:t>
      </w:r>
      <w:r>
        <w:rPr>
          <w:rFonts w:ascii="Times New Roman" w:eastAsia="Times New Roman" w:hAnsi="Times New Roman" w:cs="Times New Roman"/>
          <w:sz w:val="12"/>
          <w:szCs w:val="12"/>
          <w:lang w:eastAsia="ru-RU"/>
        </w:rPr>
        <w:t>ан, а также в судебном порядке.</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____________________________________  ___________            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(должность                                                         (подпись)                    (расшифровка подписи)</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сотрудника органа  местного самоуправления,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принявшего решение)</w:t>
      </w:r>
      <w:r w:rsidRPr="008402DF">
        <w:rPr>
          <w:rFonts w:ascii="Times New Roman" w:eastAsia="Times New Roman" w:hAnsi="Times New Roman" w:cs="Times New Roman"/>
          <w:sz w:val="12"/>
          <w:szCs w:val="12"/>
          <w:lang w:eastAsia="ru-RU"/>
        </w:rPr>
        <w:t xml:space="preserve">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  _______________ 20__ г.</w:t>
      </w:r>
      <w:r w:rsidRPr="008402DF">
        <w:rPr>
          <w:rFonts w:ascii="Times New Roman" w:eastAsia="Times New Roman" w:hAnsi="Times New Roman" w:cs="Times New Roman"/>
          <w:sz w:val="12"/>
          <w:szCs w:val="12"/>
          <w:lang w:eastAsia="ru-RU"/>
        </w:rPr>
        <w:t xml:space="preserve">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М.П.</w:t>
      </w:r>
    </w:p>
    <w:p w:rsidR="008402DF" w:rsidRPr="008402DF" w:rsidRDefault="008402DF" w:rsidP="008402DF">
      <w:pPr>
        <w:spacing w:after="0" w:line="240" w:lineRule="auto"/>
        <w:ind w:firstLine="284"/>
        <w:jc w:val="right"/>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Приложение № 5</w:t>
      </w:r>
    </w:p>
    <w:p w:rsidR="008402DF" w:rsidRPr="008402DF" w:rsidRDefault="008402DF" w:rsidP="008402DF">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 Административному регламенту</w:t>
      </w:r>
    </w:p>
    <w:p w:rsidR="008402DF" w:rsidRPr="008402DF" w:rsidRDefault="008402DF" w:rsidP="008402DF">
      <w:pPr>
        <w:spacing w:after="0" w:line="240" w:lineRule="auto"/>
        <w:ind w:firstLine="284"/>
        <w:jc w:val="center"/>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Форма заявления о пред</w:t>
      </w:r>
      <w:r>
        <w:rPr>
          <w:rFonts w:ascii="Times New Roman" w:eastAsia="Times New Roman" w:hAnsi="Times New Roman" w:cs="Times New Roman"/>
          <w:sz w:val="12"/>
          <w:szCs w:val="12"/>
          <w:lang w:eastAsia="ru-RU"/>
        </w:rPr>
        <w:t xml:space="preserve">оставлении </w:t>
      </w:r>
      <w:r w:rsidRPr="008402DF">
        <w:rPr>
          <w:rFonts w:ascii="Times New Roman" w:eastAsia="Times New Roman" w:hAnsi="Times New Roman" w:cs="Times New Roman"/>
          <w:sz w:val="12"/>
          <w:szCs w:val="12"/>
          <w:lang w:eastAsia="ru-RU"/>
        </w:rPr>
        <w:t>муниципальной услуги</w:t>
      </w:r>
    </w:p>
    <w:p w:rsidR="008402DF" w:rsidRPr="008402DF" w:rsidRDefault="008402DF" w:rsidP="008402DF">
      <w:pPr>
        <w:spacing w:after="0" w:line="240" w:lineRule="auto"/>
        <w:ind w:firstLine="284"/>
        <w:jc w:val="center"/>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_____________________________________________________________________________</w:t>
      </w:r>
    </w:p>
    <w:p w:rsidR="008402DF" w:rsidRPr="008402DF" w:rsidRDefault="008402DF" w:rsidP="008402DF">
      <w:pPr>
        <w:spacing w:after="0" w:line="240" w:lineRule="auto"/>
        <w:ind w:firstLine="284"/>
        <w:jc w:val="center"/>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(наименование органа, уполномоченного для предоставления услуги)</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Заявление о постановке на учет граждан, нуждающихся в предоставлении жилого пом</w:t>
      </w:r>
      <w:r>
        <w:rPr>
          <w:rFonts w:ascii="Times New Roman" w:eastAsia="Times New Roman" w:hAnsi="Times New Roman" w:cs="Times New Roman"/>
          <w:sz w:val="12"/>
          <w:szCs w:val="12"/>
          <w:lang w:eastAsia="ru-RU"/>
        </w:rPr>
        <w:t>ещения</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8402DF">
        <w:rPr>
          <w:rFonts w:ascii="Times New Roman" w:eastAsia="Times New Roman" w:hAnsi="Times New Roman" w:cs="Times New Roman"/>
          <w:sz w:val="12"/>
          <w:szCs w:val="12"/>
          <w:lang w:eastAsia="ru-RU"/>
        </w:rPr>
        <w:t>Заявител</w:t>
      </w:r>
      <w:r>
        <w:rPr>
          <w:rFonts w:ascii="Times New Roman" w:eastAsia="Times New Roman" w:hAnsi="Times New Roman" w:cs="Times New Roman"/>
          <w:sz w:val="12"/>
          <w:szCs w:val="12"/>
          <w:lang w:eastAsia="ru-RU"/>
        </w:rPr>
        <w:t>ь __________________________________</w:t>
      </w:r>
      <w:r w:rsidRPr="008402DF">
        <w:rPr>
          <w:rFonts w:ascii="Times New Roman" w:eastAsia="Times New Roman" w:hAnsi="Times New Roman" w:cs="Times New Roman"/>
          <w:sz w:val="12"/>
          <w:szCs w:val="12"/>
          <w:lang w:eastAsia="ru-RU"/>
        </w:rPr>
        <w:t>__________________________________________________________________________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(фамилия, имя, отчество (при наличии), дата рождения, СНИЛС)</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Телефон: _________________________________________________________________________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Адрес электронной почты: _________________________________________________________________________________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Документ, удостоверяющий личность заявителя:</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наименование: 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серия, номер ______________________________дата выдачи: 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кем выдан: _______________________________________________________________________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код подразделения: 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Адрес регистрации по месту жительства: ___________</w:t>
      </w:r>
      <w:r>
        <w:rPr>
          <w:rFonts w:ascii="Times New Roman" w:eastAsia="Times New Roman" w:hAnsi="Times New Roman" w:cs="Times New Roman"/>
          <w:sz w:val="12"/>
          <w:szCs w:val="12"/>
          <w:lang w:eastAsia="ru-RU"/>
        </w:rPr>
        <w:t>__________________________________</w:t>
      </w:r>
      <w:r w:rsidRPr="008402DF">
        <w:rPr>
          <w:rFonts w:ascii="Times New Roman" w:eastAsia="Times New Roman" w:hAnsi="Times New Roman" w:cs="Times New Roman"/>
          <w:sz w:val="12"/>
          <w:szCs w:val="12"/>
          <w:lang w:eastAsia="ru-RU"/>
        </w:rPr>
        <w:t>___________</w:t>
      </w:r>
      <w:r>
        <w:rPr>
          <w:rFonts w:ascii="Times New Roman" w:eastAsia="Times New Roman" w:hAnsi="Times New Roman" w:cs="Times New Roman"/>
          <w:sz w:val="12"/>
          <w:szCs w:val="12"/>
          <w:lang w:eastAsia="ru-RU"/>
        </w:rPr>
        <w:t>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2.Представитель заявителя:</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Физическое лицо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Сведения о представителе: 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(фамилия, имя, отчество (при наличии)</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Документ, удостоверяющий личность представителя заявителя:</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наименование: 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серия, номер _____________________________дата выдачи: 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Контактные данные 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(телефон, адрес электронной почты)</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Документ, подтверждающий полномочия пр</w:t>
      </w:r>
      <w:r>
        <w:rPr>
          <w:rFonts w:ascii="Times New Roman" w:eastAsia="Times New Roman" w:hAnsi="Times New Roman" w:cs="Times New Roman"/>
          <w:sz w:val="12"/>
          <w:szCs w:val="12"/>
          <w:lang w:eastAsia="ru-RU"/>
        </w:rPr>
        <w:t>едставителя заявителя:</w:t>
      </w:r>
      <w:r w:rsidRPr="008402DF">
        <w:rPr>
          <w:rFonts w:ascii="Times New Roman" w:eastAsia="Times New Roman" w:hAnsi="Times New Roman" w:cs="Times New Roman"/>
          <w:sz w:val="12"/>
          <w:szCs w:val="12"/>
          <w:lang w:eastAsia="ru-RU"/>
        </w:rPr>
        <w:t>________________________________________________</w:t>
      </w:r>
      <w:r>
        <w:rPr>
          <w:rFonts w:ascii="Times New Roman" w:eastAsia="Times New Roman" w:hAnsi="Times New Roman" w:cs="Times New Roman"/>
          <w:sz w:val="12"/>
          <w:szCs w:val="12"/>
          <w:lang w:eastAsia="ru-RU"/>
        </w:rPr>
        <w:t>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 Индивидуальный предприниматель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Сведения об индивидуальном предпринимателе:</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Полное наименование 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ОГРНИП_________________________________________________________________________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ИНН_____________________________________________________________________________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Контактные данные 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(телефон, адрес электронной почты)</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Документ, подтверждающий полномочия представителя заявителя:</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_________________________________________________________________________________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 Юридическое лицо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Сведения о юридическом лице:</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Полное наименование_____________________________________________________________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ОГРН___________________________________________________________________________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ИНН_____________________________________________________________________________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Контактные данные 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(телефон, адрес электронной почты)</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 Сотрудник организации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Сведения о представителе: 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(фамилия, имя, отчество (при наличии)</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Документ, удостоверяющий личность представителя заявителя:</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наименование: 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серия, номер _____________________________дата выдачи: 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Контактные данные</w:t>
      </w:r>
      <w:r w:rsidRPr="008402DF">
        <w:rPr>
          <w:rFonts w:ascii="Times New Roman" w:eastAsia="Times New Roman" w:hAnsi="Times New Roman" w:cs="Times New Roman"/>
          <w:sz w:val="12"/>
          <w:szCs w:val="12"/>
          <w:lang w:eastAsia="ru-RU"/>
        </w:rPr>
        <w:t xml:space="preserve"> 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(телефон, адрес электронной почты)</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Документ, подтверждающий полномочия </w:t>
      </w:r>
      <w:r>
        <w:rPr>
          <w:rFonts w:ascii="Times New Roman" w:eastAsia="Times New Roman" w:hAnsi="Times New Roman" w:cs="Times New Roman"/>
          <w:sz w:val="12"/>
          <w:szCs w:val="12"/>
          <w:lang w:eastAsia="ru-RU"/>
        </w:rPr>
        <w:t>представителя заявителя:</w:t>
      </w:r>
      <w:r w:rsidRPr="008402DF">
        <w:rPr>
          <w:rFonts w:ascii="Times New Roman" w:eastAsia="Times New Roman" w:hAnsi="Times New Roman" w:cs="Times New Roman"/>
          <w:sz w:val="12"/>
          <w:szCs w:val="12"/>
          <w:lang w:eastAsia="ru-RU"/>
        </w:rPr>
        <w:t>_________________________________________________</w:t>
      </w:r>
      <w:r>
        <w:rPr>
          <w:rFonts w:ascii="Times New Roman" w:eastAsia="Times New Roman" w:hAnsi="Times New Roman" w:cs="Times New Roman"/>
          <w:sz w:val="12"/>
          <w:szCs w:val="12"/>
          <w:lang w:eastAsia="ru-RU"/>
        </w:rPr>
        <w:t>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 Руководитель организации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Документ, удостоверяющий личность представителя заявителя:</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наименование: 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серия, номер _____________________________дата выдачи: 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Контактные данные 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(телефон, адрес электронной почты)</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Документ, подтверждающий полн</w:t>
      </w:r>
      <w:r>
        <w:rPr>
          <w:rFonts w:ascii="Times New Roman" w:eastAsia="Times New Roman" w:hAnsi="Times New Roman" w:cs="Times New Roman"/>
          <w:sz w:val="12"/>
          <w:szCs w:val="12"/>
          <w:lang w:eastAsia="ru-RU"/>
        </w:rPr>
        <w:t>омочия представителя заявителя:</w:t>
      </w:r>
      <w:r w:rsidRPr="008402DF">
        <w:rPr>
          <w:rFonts w:ascii="Times New Roman" w:eastAsia="Times New Roman" w:hAnsi="Times New Roman" w:cs="Times New Roman"/>
          <w:sz w:val="12"/>
          <w:szCs w:val="12"/>
          <w:lang w:eastAsia="ru-RU"/>
        </w:rPr>
        <w:t>_____________________________________________</w:t>
      </w:r>
      <w:r>
        <w:rPr>
          <w:rFonts w:ascii="Times New Roman" w:eastAsia="Times New Roman" w:hAnsi="Times New Roman" w:cs="Times New Roman"/>
          <w:sz w:val="12"/>
          <w:szCs w:val="12"/>
          <w:lang w:eastAsia="ru-RU"/>
        </w:rPr>
        <w:t>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lastRenderedPageBreak/>
        <w:t>3. Категория заявителя:</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Малоимущие граждане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Наличие льготной категории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4. Причина отнесения к льготной категории:</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4.1. Наличие инвалидности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Инвалиды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Семьи, имеющие детей-инвалидов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Сведения о ребенке-инвалиде: </w:t>
      </w:r>
      <w:r w:rsidRPr="008402DF">
        <w:rPr>
          <w:rFonts w:ascii="Times New Roman" w:eastAsia="Times New Roman" w:hAnsi="Times New Roman" w:cs="Times New Roman"/>
          <w:sz w:val="12"/>
          <w:szCs w:val="12"/>
          <w:lang w:eastAsia="ru-RU"/>
        </w:rPr>
        <w:t>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(фамилия, имя, отчество (при наличии)</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Дата рождения 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СНИЛС __________________________________________________________________________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4.2. Участие в войне, боевых действиях, особые заслуги перед государством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Участник событий (лицо, имеющее заслуги)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Член семьи (умершего) участника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Удостоверение 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4.3. Ликвидация радиационных аварий, служба в подразделении особого риска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Участник событий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Член семьи (умершего) участника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Удостоверение 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4.4. Политические репрессии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Реабилитированные лица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Лица, признанные пострадавшими от политических репрессий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Документ о признании пострадавшим от политических репрессий_________________________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4.5. Многодетная семья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Реквизиты удостоверения многодетной семьи: 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(номер, дата выдачи, орган (МФЦ) выдавший удостоверение)</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4.6. Категории, связанные с трудовой деятельностью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Документ, подтверждающий отнесение к категории 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4.7.  Дети-сироты или дети, оставшиеся без попечения родителей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Документ, подтверждающий утрату (отсутствие) родителей ________________________________________________</w:t>
      </w:r>
      <w:r>
        <w:rPr>
          <w:rFonts w:ascii="Times New Roman" w:eastAsia="Times New Roman" w:hAnsi="Times New Roman" w:cs="Times New Roman"/>
          <w:sz w:val="12"/>
          <w:szCs w:val="12"/>
          <w:lang w:eastAsia="ru-RU"/>
        </w:rPr>
        <w:t>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Дата, когда необходимо получить жилое помещение 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4.8. Граждане, страдающие хроническими заболеваниями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Заключение медицинской комиссии о наличии хронического заболевания _________________________________________________</w:t>
      </w:r>
      <w:r>
        <w:rPr>
          <w:rFonts w:ascii="Times New Roman" w:eastAsia="Times New Roman" w:hAnsi="Times New Roman" w:cs="Times New Roman"/>
          <w:sz w:val="12"/>
          <w:szCs w:val="12"/>
          <w:lang w:eastAsia="ru-RU"/>
        </w:rPr>
        <w:t>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4.9. Иная категория        </w:t>
      </w:r>
    </w:p>
    <w:p w:rsid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Вид категории  (укажите категорию, предусмотренную законодательством субъекта Российской Федерации, </w:t>
      </w:r>
      <w:r>
        <w:rPr>
          <w:rFonts w:ascii="Times New Roman" w:eastAsia="Times New Roman" w:hAnsi="Times New Roman" w:cs="Times New Roman"/>
          <w:sz w:val="12"/>
          <w:szCs w:val="12"/>
          <w:lang w:eastAsia="ru-RU"/>
        </w:rPr>
        <w:t xml:space="preserve">для принятия на учет в качестве </w:t>
      </w:r>
      <w:r w:rsidRPr="008402DF">
        <w:rPr>
          <w:rFonts w:ascii="Times New Roman" w:eastAsia="Times New Roman" w:hAnsi="Times New Roman" w:cs="Times New Roman"/>
          <w:sz w:val="12"/>
          <w:szCs w:val="12"/>
          <w:lang w:eastAsia="ru-RU"/>
        </w:rPr>
        <w:t>н</w:t>
      </w:r>
      <w:r>
        <w:rPr>
          <w:rFonts w:ascii="Times New Roman" w:eastAsia="Times New Roman" w:hAnsi="Times New Roman" w:cs="Times New Roman"/>
          <w:sz w:val="12"/>
          <w:szCs w:val="12"/>
          <w:lang w:eastAsia="ru-RU"/>
        </w:rPr>
        <w:t>уждающихся в жилом помещении)</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12"/>
          <w:szCs w:val="12"/>
          <w:lang w:eastAsia="ru-RU"/>
        </w:rPr>
        <w:t>_______________________________</w:t>
      </w:r>
      <w:r w:rsidRPr="008402DF">
        <w:rPr>
          <w:rFonts w:ascii="Times New Roman" w:eastAsia="Times New Roman" w:hAnsi="Times New Roman" w:cs="Times New Roman"/>
          <w:sz w:val="12"/>
          <w:szCs w:val="12"/>
          <w:lang w:eastAsia="ru-RU"/>
        </w:rPr>
        <w:t>.</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5. Основание для постановки на учет заявителя (указать один из вариантов):</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5.1. Заявитель не является нанимателем (собственником) или членом семьи нанимателя (собственника) жилого помещения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5.2. Заявитель является нанимателем или членом семьи нанимателя жилого помещения по договору социального найма, обеспеченным общей площадью на одного члена семьи меньше учетной нормы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Реквизиты договора социального найма _____________________________________________________________________________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(номер, дата выдачи, орган, с которым заключен договор)</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5.3. Заявитель является нанимателем или членом семьи нанимателя жилого помещения социального использования, обеспеченным общей площадью на одного члена семьи меньше учетной нормы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Наймодатель жилого помещения:</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-Орган государственной власти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-Орган местного самоуправления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Организация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Реквизиты договора найма жилого помещения_________________________________________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(номер, дата выдачи, орган, с которым заключен договор)</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5.4. Заявитель является собственником или членом семьи собственника жилого помещения, обеспеченным общей площадью на одного члена семьи меньше учетной нормы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Право собственности на жилое помещение:</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Зарегистрировано в ЕГРН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Не зарегистрировано в ЕГРН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Документ, подтверждающий право собственности на жилое помещение__________________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Кадастровый номер жилого помещения 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  Заявитель проживает в помещении, не отвечающем по установленным для жилых помещений требованиям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6. Семейное положение:</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Проживаю один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Проживаю совместно с членами семьи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7. Состою в браке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Супруг:</w:t>
      </w:r>
      <w:r w:rsidRPr="008402DF">
        <w:rPr>
          <w:rFonts w:ascii="Times New Roman" w:eastAsia="Times New Roman" w:hAnsi="Times New Roman" w:cs="Times New Roman"/>
          <w:sz w:val="12"/>
          <w:szCs w:val="12"/>
          <w:lang w:eastAsia="ru-RU"/>
        </w:rPr>
        <w:t>___________________________________________</w:t>
      </w:r>
      <w:r>
        <w:rPr>
          <w:rFonts w:ascii="Times New Roman" w:eastAsia="Times New Roman" w:hAnsi="Times New Roman" w:cs="Times New Roman"/>
          <w:sz w:val="12"/>
          <w:szCs w:val="12"/>
          <w:lang w:eastAsia="ru-RU"/>
        </w:rPr>
        <w:t>_______________________________</w:t>
      </w:r>
      <w:r w:rsidRPr="008402DF">
        <w:rPr>
          <w:rFonts w:ascii="Times New Roman" w:eastAsia="Times New Roman" w:hAnsi="Times New Roman" w:cs="Times New Roman"/>
          <w:sz w:val="12"/>
          <w:szCs w:val="12"/>
          <w:lang w:eastAsia="ru-RU"/>
        </w:rPr>
        <w:t>__________________________________</w:t>
      </w:r>
      <w:r>
        <w:rPr>
          <w:rFonts w:ascii="Times New Roman" w:eastAsia="Times New Roman" w:hAnsi="Times New Roman" w:cs="Times New Roman"/>
          <w:sz w:val="12"/>
          <w:szCs w:val="12"/>
          <w:lang w:eastAsia="ru-RU"/>
        </w:rPr>
        <w:t>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(фамилия, имя, отчество (при наличии), дата рождения, СНИЛС)</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Документ, удостоверяющий личность:</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наименование:____________________________________________________________________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серия, номер ______________________________дата выдачи: 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кем выдан: ______________________________________________________________________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код подразделения: 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Адрес регистрации по месту жительства: ______________</w:t>
      </w:r>
      <w:r>
        <w:rPr>
          <w:rFonts w:ascii="Times New Roman" w:eastAsia="Times New Roman" w:hAnsi="Times New Roman" w:cs="Times New Roman"/>
          <w:sz w:val="12"/>
          <w:szCs w:val="12"/>
          <w:lang w:eastAsia="ru-RU"/>
        </w:rPr>
        <w:t>_______________________________</w:t>
      </w:r>
      <w:r w:rsidRPr="008402DF">
        <w:rPr>
          <w:rFonts w:ascii="Times New Roman" w:eastAsia="Times New Roman" w:hAnsi="Times New Roman" w:cs="Times New Roman"/>
          <w:sz w:val="12"/>
          <w:szCs w:val="12"/>
          <w:lang w:eastAsia="ru-RU"/>
        </w:rPr>
        <w:t>_____________</w:t>
      </w:r>
      <w:r>
        <w:rPr>
          <w:rFonts w:ascii="Times New Roman" w:eastAsia="Times New Roman" w:hAnsi="Times New Roman" w:cs="Times New Roman"/>
          <w:sz w:val="12"/>
          <w:szCs w:val="12"/>
          <w:lang w:eastAsia="ru-RU"/>
        </w:rPr>
        <w:t>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lastRenderedPageBreak/>
        <w:t>Реквизиты актовой записи о заключении брака__________</w:t>
      </w:r>
      <w:r>
        <w:rPr>
          <w:rFonts w:ascii="Times New Roman" w:eastAsia="Times New Roman" w:hAnsi="Times New Roman" w:cs="Times New Roman"/>
          <w:sz w:val="12"/>
          <w:szCs w:val="12"/>
          <w:lang w:eastAsia="ru-RU"/>
        </w:rPr>
        <w:t>_______________________________</w:t>
      </w:r>
      <w:r w:rsidRPr="008402DF">
        <w:rPr>
          <w:rFonts w:ascii="Times New Roman" w:eastAsia="Times New Roman" w:hAnsi="Times New Roman" w:cs="Times New Roman"/>
          <w:sz w:val="12"/>
          <w:szCs w:val="12"/>
          <w:lang w:eastAsia="ru-RU"/>
        </w:rPr>
        <w:t>___________________</w:t>
      </w:r>
      <w:r>
        <w:rPr>
          <w:rFonts w:ascii="Times New Roman" w:eastAsia="Times New Roman" w:hAnsi="Times New Roman" w:cs="Times New Roman"/>
          <w:sz w:val="12"/>
          <w:szCs w:val="12"/>
          <w:lang w:eastAsia="ru-RU"/>
        </w:rPr>
        <w:t>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(номер, дата, орган, место государственной регистрации)</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8. Проживаю с родителями (родителями супруга)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8.1.ФИО родителя_________________________________________________________________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(фамилия, имя, отчество (при наличии), дата рождения, СНИЛС)</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Документ, удостоверяющий личность:</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наименование: 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серия, номер ______________________________дата выдачи: 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кем выдан: _______________________________________________________________________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Адрес регистрации по месту жительства: ________________________________________________________________________________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8.2.ФИО родителя__________________________________________________________________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(фамилия, имя, отчество (при наличии), дата рождения, СНИЛС)</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Документ, удостоверяющий личность:</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наименование: 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серия, номер ______________________________дата выдачи: 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кем выдан: _______________________________________________________________________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Адрес регистрации по месту жительства: ________________________________________________________________________________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9. Имеются дети  </w:t>
      </w:r>
    </w:p>
    <w:p w:rsidR="008402DF" w:rsidRPr="008402DF" w:rsidRDefault="008402DF" w:rsidP="0033683B">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ФИО ребенка_____________________________________</w:t>
      </w:r>
      <w:r w:rsidR="0033683B">
        <w:rPr>
          <w:rFonts w:ascii="Times New Roman" w:eastAsia="Times New Roman" w:hAnsi="Times New Roman" w:cs="Times New Roman"/>
          <w:sz w:val="12"/>
          <w:szCs w:val="12"/>
          <w:lang w:eastAsia="ru-RU"/>
        </w:rPr>
        <w:t>_______________________________</w:t>
      </w:r>
      <w:r w:rsidRPr="008402DF">
        <w:rPr>
          <w:rFonts w:ascii="Times New Roman" w:eastAsia="Times New Roman" w:hAnsi="Times New Roman" w:cs="Times New Roman"/>
          <w:sz w:val="12"/>
          <w:szCs w:val="12"/>
          <w:lang w:eastAsia="ru-RU"/>
        </w:rPr>
        <w:t>__________</w:t>
      </w:r>
      <w:r w:rsidR="0033683B">
        <w:rPr>
          <w:rFonts w:ascii="Times New Roman" w:eastAsia="Times New Roman" w:hAnsi="Times New Roman" w:cs="Times New Roman"/>
          <w:sz w:val="12"/>
          <w:szCs w:val="12"/>
          <w:lang w:eastAsia="ru-RU"/>
        </w:rPr>
        <w:t>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(фамилия, имя, отчество (при наличии), дата рождения, СНИЛС)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Документ, удостоверяющий личность:</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наименование: 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серия, номер ______________________________дата выдачи: 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кем выдан: _______________________________________________________________________</w:t>
      </w:r>
    </w:p>
    <w:p w:rsidR="008402DF" w:rsidRPr="008402DF" w:rsidRDefault="008402DF" w:rsidP="0033683B">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Реквизиты актовой записи о рождении ребенка__________</w:t>
      </w:r>
      <w:r w:rsidR="0033683B">
        <w:rPr>
          <w:rFonts w:ascii="Times New Roman" w:eastAsia="Times New Roman" w:hAnsi="Times New Roman" w:cs="Times New Roman"/>
          <w:sz w:val="12"/>
          <w:szCs w:val="12"/>
          <w:lang w:eastAsia="ru-RU"/>
        </w:rPr>
        <w:t>_______________________________</w:t>
      </w:r>
      <w:r w:rsidRPr="008402DF">
        <w:rPr>
          <w:rFonts w:ascii="Times New Roman" w:eastAsia="Times New Roman" w:hAnsi="Times New Roman" w:cs="Times New Roman"/>
          <w:sz w:val="12"/>
          <w:szCs w:val="12"/>
          <w:lang w:eastAsia="ru-RU"/>
        </w:rPr>
        <w:t>______________</w:t>
      </w:r>
      <w:r w:rsidR="0033683B">
        <w:rPr>
          <w:rFonts w:ascii="Times New Roman" w:eastAsia="Times New Roman" w:hAnsi="Times New Roman" w:cs="Times New Roman"/>
          <w:sz w:val="12"/>
          <w:szCs w:val="12"/>
          <w:lang w:eastAsia="ru-RU"/>
        </w:rPr>
        <w:t>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(номер, дата, орган, место государственной регистрации)</w:t>
      </w:r>
    </w:p>
    <w:p w:rsidR="008402DF" w:rsidRPr="008402DF" w:rsidRDefault="008402DF" w:rsidP="0033683B">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ФИО ребенка_____________________________________</w:t>
      </w:r>
      <w:r w:rsidR="0033683B">
        <w:rPr>
          <w:rFonts w:ascii="Times New Roman" w:eastAsia="Times New Roman" w:hAnsi="Times New Roman" w:cs="Times New Roman"/>
          <w:sz w:val="12"/>
          <w:szCs w:val="12"/>
          <w:lang w:eastAsia="ru-RU"/>
        </w:rPr>
        <w:t>_________________________________________</w:t>
      </w:r>
      <w:r w:rsidRPr="008402DF">
        <w:rPr>
          <w:rFonts w:ascii="Times New Roman" w:eastAsia="Times New Roman" w:hAnsi="Times New Roman" w:cs="Times New Roman"/>
          <w:sz w:val="12"/>
          <w:szCs w:val="12"/>
          <w:lang w:eastAsia="ru-RU"/>
        </w:rPr>
        <w:t>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(фамилия, имя, отчество (при наличии), дата рождения, СНИЛС)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Документ, удостоверяющий личность:</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наименование: 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серия, номер ______________________________дата выдачи: 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кем выдан: _______________________________________________________________________</w:t>
      </w:r>
    </w:p>
    <w:p w:rsidR="008402DF" w:rsidRPr="008402DF" w:rsidRDefault="008402DF" w:rsidP="0033683B">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Реквизиты актовой записи о рождении ребенка__________________________</w:t>
      </w:r>
      <w:r w:rsidR="0033683B">
        <w:rPr>
          <w:rFonts w:ascii="Times New Roman" w:eastAsia="Times New Roman" w:hAnsi="Times New Roman" w:cs="Times New Roman"/>
          <w:sz w:val="12"/>
          <w:szCs w:val="12"/>
          <w:lang w:eastAsia="ru-RU"/>
        </w:rPr>
        <w:t>__</w:t>
      </w:r>
      <w:r w:rsidRPr="008402DF">
        <w:rPr>
          <w:rFonts w:ascii="Times New Roman" w:eastAsia="Times New Roman" w:hAnsi="Times New Roman" w:cs="Times New Roman"/>
          <w:sz w:val="12"/>
          <w:szCs w:val="12"/>
          <w:lang w:eastAsia="ru-RU"/>
        </w:rPr>
        <w:t>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(номер, дата, орган, место государственной регистрации)</w:t>
      </w:r>
    </w:p>
    <w:p w:rsidR="008402DF" w:rsidRPr="008402DF" w:rsidRDefault="008402DF" w:rsidP="0033683B">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ФИО ребенка_____________________________________</w:t>
      </w:r>
      <w:r w:rsidR="0033683B">
        <w:rPr>
          <w:rFonts w:ascii="Times New Roman" w:eastAsia="Times New Roman" w:hAnsi="Times New Roman" w:cs="Times New Roman"/>
          <w:sz w:val="12"/>
          <w:szCs w:val="12"/>
          <w:lang w:eastAsia="ru-RU"/>
        </w:rPr>
        <w:t>________________________________</w:t>
      </w:r>
      <w:r w:rsidRPr="008402DF">
        <w:rPr>
          <w:rFonts w:ascii="Times New Roman" w:eastAsia="Times New Roman" w:hAnsi="Times New Roman" w:cs="Times New Roman"/>
          <w:sz w:val="12"/>
          <w:szCs w:val="12"/>
          <w:lang w:eastAsia="ru-RU"/>
        </w:rPr>
        <w:t>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(фамилия, имя, отчество (при наличии), дата рождения, СНИЛС)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Документ, удостоверяющий личность:</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наименование: 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серия, номер ______________________________дата выдачи: 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кем выдан: _______________________________________________________________________</w:t>
      </w:r>
    </w:p>
    <w:p w:rsidR="008402DF" w:rsidRPr="008402DF" w:rsidRDefault="008402DF" w:rsidP="0033683B">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Реквизиты актовой записи о рождении ребенка__________</w:t>
      </w:r>
      <w:r w:rsidR="0033683B">
        <w:rPr>
          <w:rFonts w:ascii="Times New Roman" w:eastAsia="Times New Roman" w:hAnsi="Times New Roman" w:cs="Times New Roman"/>
          <w:sz w:val="12"/>
          <w:szCs w:val="12"/>
          <w:lang w:eastAsia="ru-RU"/>
        </w:rPr>
        <w:t>_______________________________</w:t>
      </w:r>
      <w:r w:rsidRPr="008402DF">
        <w:rPr>
          <w:rFonts w:ascii="Times New Roman" w:eastAsia="Times New Roman" w:hAnsi="Times New Roman" w:cs="Times New Roman"/>
          <w:sz w:val="12"/>
          <w:szCs w:val="12"/>
          <w:lang w:eastAsia="ru-RU"/>
        </w:rPr>
        <w:t>______________________</w:t>
      </w:r>
      <w:r w:rsidR="0033683B">
        <w:rPr>
          <w:rFonts w:ascii="Times New Roman" w:eastAsia="Times New Roman" w:hAnsi="Times New Roman" w:cs="Times New Roman"/>
          <w:sz w:val="12"/>
          <w:szCs w:val="12"/>
          <w:lang w:eastAsia="ru-RU"/>
        </w:rPr>
        <w:t>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(номер, дата, орган, место государственной регистрации)</w:t>
      </w:r>
    </w:p>
    <w:p w:rsidR="008402DF" w:rsidRPr="008402DF" w:rsidRDefault="008402DF" w:rsidP="0033683B">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ФИО ребенка_______________________________________</w:t>
      </w:r>
      <w:r w:rsidR="0033683B">
        <w:rPr>
          <w:rFonts w:ascii="Times New Roman" w:eastAsia="Times New Roman" w:hAnsi="Times New Roman" w:cs="Times New Roman"/>
          <w:sz w:val="12"/>
          <w:szCs w:val="12"/>
          <w:lang w:eastAsia="ru-RU"/>
        </w:rPr>
        <w:t>_____________________________</w:t>
      </w:r>
      <w:r w:rsidRPr="008402DF">
        <w:rPr>
          <w:rFonts w:ascii="Times New Roman" w:eastAsia="Times New Roman" w:hAnsi="Times New Roman" w:cs="Times New Roman"/>
          <w:sz w:val="12"/>
          <w:szCs w:val="12"/>
          <w:lang w:eastAsia="ru-RU"/>
        </w:rPr>
        <w:t>_____________</w:t>
      </w:r>
      <w:r w:rsidR="0033683B">
        <w:rPr>
          <w:rFonts w:ascii="Times New Roman" w:eastAsia="Times New Roman" w:hAnsi="Times New Roman" w:cs="Times New Roman"/>
          <w:sz w:val="12"/>
          <w:szCs w:val="12"/>
          <w:lang w:eastAsia="ru-RU"/>
        </w:rPr>
        <w:t>_____________________</w:t>
      </w:r>
      <w:r w:rsidRPr="008402DF">
        <w:rPr>
          <w:rFonts w:ascii="Times New Roman" w:eastAsia="Times New Roman" w:hAnsi="Times New Roman" w:cs="Times New Roman"/>
          <w:sz w:val="12"/>
          <w:szCs w:val="12"/>
          <w:lang w:eastAsia="ru-RU"/>
        </w:rPr>
        <w:t>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(фамилия, имя, отчество (при наличии), дата рождения, СНИЛС)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Документ, удостоверяющий личность:</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наименование: 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серия, номер ______________________________дата выдачи: 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кем выдан: _______________________________________________________________________</w:t>
      </w:r>
    </w:p>
    <w:p w:rsidR="008402DF" w:rsidRPr="008402DF" w:rsidRDefault="008402DF" w:rsidP="0033683B">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Реквизиты актовой записи о рождении ребенка__________</w:t>
      </w:r>
      <w:r w:rsidR="0033683B">
        <w:rPr>
          <w:rFonts w:ascii="Times New Roman" w:eastAsia="Times New Roman" w:hAnsi="Times New Roman" w:cs="Times New Roman"/>
          <w:sz w:val="12"/>
          <w:szCs w:val="12"/>
          <w:lang w:eastAsia="ru-RU"/>
        </w:rPr>
        <w:t>_______________________________</w:t>
      </w:r>
      <w:r w:rsidRPr="008402DF">
        <w:rPr>
          <w:rFonts w:ascii="Times New Roman" w:eastAsia="Times New Roman" w:hAnsi="Times New Roman" w:cs="Times New Roman"/>
          <w:sz w:val="12"/>
          <w:szCs w:val="12"/>
          <w:lang w:eastAsia="ru-RU"/>
        </w:rPr>
        <w:t>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(номер, дата, орган, место государственной регистрации)</w:t>
      </w:r>
    </w:p>
    <w:p w:rsidR="008402DF" w:rsidRPr="008402DF" w:rsidRDefault="008402DF" w:rsidP="0033683B">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ФИО ребенка_________________________________________________________</w:t>
      </w:r>
      <w:r w:rsidR="0033683B">
        <w:rPr>
          <w:rFonts w:ascii="Times New Roman" w:eastAsia="Times New Roman" w:hAnsi="Times New Roman" w:cs="Times New Roman"/>
          <w:sz w:val="12"/>
          <w:szCs w:val="12"/>
          <w:lang w:eastAsia="ru-RU"/>
        </w:rPr>
        <w:t>___________</w:t>
      </w:r>
      <w:r w:rsidRPr="008402DF">
        <w:rPr>
          <w:rFonts w:ascii="Times New Roman" w:eastAsia="Times New Roman" w:hAnsi="Times New Roman" w:cs="Times New Roman"/>
          <w:sz w:val="12"/>
          <w:szCs w:val="12"/>
          <w:lang w:eastAsia="ru-RU"/>
        </w:rPr>
        <w:t>____________________________</w:t>
      </w:r>
      <w:r w:rsidR="0033683B">
        <w:rPr>
          <w:rFonts w:ascii="Times New Roman" w:eastAsia="Times New Roman" w:hAnsi="Times New Roman" w:cs="Times New Roman"/>
          <w:sz w:val="12"/>
          <w:szCs w:val="12"/>
          <w:lang w:eastAsia="ru-RU"/>
        </w:rPr>
        <w:t>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(фамилия, имя, отчество (при наличии), дата рождения, СНИЛС)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Документ, удостоверяющий личность:</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наименование: 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серия, номер ______________________________дата выдачи: 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кем выдан: _______________________________________________________________________</w:t>
      </w:r>
    </w:p>
    <w:p w:rsidR="008402DF" w:rsidRPr="008402DF" w:rsidRDefault="008402DF" w:rsidP="0033683B">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Реквизиты актовой записи о рождении ребенка__________</w:t>
      </w:r>
      <w:r w:rsidR="0033683B">
        <w:rPr>
          <w:rFonts w:ascii="Times New Roman" w:eastAsia="Times New Roman" w:hAnsi="Times New Roman" w:cs="Times New Roman"/>
          <w:sz w:val="12"/>
          <w:szCs w:val="12"/>
          <w:lang w:eastAsia="ru-RU"/>
        </w:rPr>
        <w:t>_______________________________</w:t>
      </w:r>
      <w:r w:rsidRPr="008402DF">
        <w:rPr>
          <w:rFonts w:ascii="Times New Roman" w:eastAsia="Times New Roman" w:hAnsi="Times New Roman" w:cs="Times New Roman"/>
          <w:sz w:val="12"/>
          <w:szCs w:val="12"/>
          <w:lang w:eastAsia="ru-RU"/>
        </w:rPr>
        <w:t>____________________________________</w:t>
      </w:r>
      <w:r w:rsidR="0033683B">
        <w:rPr>
          <w:rFonts w:ascii="Times New Roman" w:eastAsia="Times New Roman" w:hAnsi="Times New Roman" w:cs="Times New Roman"/>
          <w:sz w:val="12"/>
          <w:szCs w:val="12"/>
          <w:lang w:eastAsia="ru-RU"/>
        </w:rPr>
        <w:t>__</w:t>
      </w:r>
      <w:r w:rsidRPr="008402DF">
        <w:rPr>
          <w:rFonts w:ascii="Times New Roman" w:eastAsia="Times New Roman" w:hAnsi="Times New Roman" w:cs="Times New Roman"/>
          <w:sz w:val="12"/>
          <w:szCs w:val="12"/>
          <w:lang w:eastAsia="ru-RU"/>
        </w:rPr>
        <w:t>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(номер, дата, орган, место государственной регистрации)</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10. Имеются иные родственники, проживающие совместно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ФИО родственника_____________________________________________________________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(фамилия, имя, отчество (при наличии), дата рождения, СНИЛС)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Документ, удостоверяющий личность:</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наименование: 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серия, номер ______________________________дата выдачи: 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кем выдан: _______________________________________________________________________</w:t>
      </w:r>
    </w:p>
    <w:p w:rsidR="008402DF" w:rsidRPr="008402DF" w:rsidRDefault="008402DF" w:rsidP="0033683B">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Адрес регистрации по месту жительства: __________________________________________________</w:t>
      </w:r>
      <w:r w:rsidR="0033683B">
        <w:rPr>
          <w:rFonts w:ascii="Times New Roman" w:eastAsia="Times New Roman" w:hAnsi="Times New Roman" w:cs="Times New Roman"/>
          <w:sz w:val="12"/>
          <w:szCs w:val="12"/>
          <w:lang w:eastAsia="ru-RU"/>
        </w:rPr>
        <w:t>_______________________________</w:t>
      </w:r>
    </w:p>
    <w:p w:rsidR="008402DF" w:rsidRPr="008402DF" w:rsidRDefault="008402DF" w:rsidP="0033683B">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Полноту и достоверность представленных </w:t>
      </w:r>
      <w:r w:rsidR="0033683B">
        <w:rPr>
          <w:rFonts w:ascii="Times New Roman" w:eastAsia="Times New Roman" w:hAnsi="Times New Roman" w:cs="Times New Roman"/>
          <w:sz w:val="12"/>
          <w:szCs w:val="12"/>
          <w:lang w:eastAsia="ru-RU"/>
        </w:rPr>
        <w:t>в запросе сведений подтверждаю.</w:t>
      </w:r>
    </w:p>
    <w:p w:rsidR="008402DF" w:rsidRPr="008402DF" w:rsidRDefault="008402DF" w:rsidP="0033683B">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Даю  свое  согласие  на  получение,  обработку и передачу моих персональных данных  согласно Федеральному закону от 27.07.2006 № </w:t>
      </w:r>
      <w:r w:rsidR="0033683B">
        <w:rPr>
          <w:rFonts w:ascii="Times New Roman" w:eastAsia="Times New Roman" w:hAnsi="Times New Roman" w:cs="Times New Roman"/>
          <w:sz w:val="12"/>
          <w:szCs w:val="12"/>
          <w:lang w:eastAsia="ru-RU"/>
        </w:rPr>
        <w:t>152-ФЗ «О персональных данных».</w:t>
      </w:r>
    </w:p>
    <w:p w:rsidR="008402DF" w:rsidRPr="008402DF" w:rsidRDefault="008402DF" w:rsidP="0033683B">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Дата </w:t>
      </w:r>
      <w:r w:rsidRPr="008402DF">
        <w:rPr>
          <w:rFonts w:ascii="Times New Roman" w:eastAsia="Times New Roman" w:hAnsi="Times New Roman" w:cs="Times New Roman"/>
          <w:sz w:val="12"/>
          <w:szCs w:val="12"/>
          <w:lang w:eastAsia="ru-RU"/>
        </w:rPr>
        <w:tab/>
      </w:r>
      <w:r w:rsidRPr="008402DF">
        <w:rPr>
          <w:rFonts w:ascii="Times New Roman" w:eastAsia="Times New Roman" w:hAnsi="Times New Roman" w:cs="Times New Roman"/>
          <w:sz w:val="12"/>
          <w:szCs w:val="12"/>
          <w:lang w:eastAsia="ru-RU"/>
        </w:rPr>
        <w:tab/>
        <w:t xml:space="preserve">                                                                    Подпис</w:t>
      </w:r>
      <w:r w:rsidR="0033683B">
        <w:rPr>
          <w:rFonts w:ascii="Times New Roman" w:eastAsia="Times New Roman" w:hAnsi="Times New Roman" w:cs="Times New Roman"/>
          <w:sz w:val="12"/>
          <w:szCs w:val="12"/>
          <w:lang w:eastAsia="ru-RU"/>
        </w:rPr>
        <w:t>ь заявителя  __________________</w:t>
      </w:r>
    </w:p>
    <w:p w:rsidR="008402DF" w:rsidRPr="008402DF" w:rsidRDefault="008402DF" w:rsidP="0033683B">
      <w:pPr>
        <w:spacing w:after="0" w:line="240" w:lineRule="auto"/>
        <w:ind w:firstLine="284"/>
        <w:jc w:val="center"/>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Согласие на обработку персональных данных</w:t>
      </w:r>
    </w:p>
    <w:p w:rsid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Согласно ч. 3 ст. 7 Федерального закона от 27.07.2010 N 210-ФЗ "Об организации предоставления государственных и муниципальных услуг" в  случае, если для предоставления государственной или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w:t>
      </w:r>
      <w:r w:rsidRPr="008402DF">
        <w:rPr>
          <w:rFonts w:ascii="Times New Roman" w:eastAsia="Times New Roman" w:hAnsi="Times New Roman" w:cs="Times New Roman"/>
          <w:sz w:val="12"/>
          <w:szCs w:val="12"/>
          <w:lang w:eastAsia="ru-RU"/>
        </w:rPr>
        <w:lastRenderedPageBreak/>
        <w:t>согласия указанного лица, при обращении за получением государственной или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4402"/>
        <w:gridCol w:w="2609"/>
      </w:tblGrid>
      <w:tr w:rsidR="0033683B" w:rsidRPr="0033683B" w:rsidTr="0033683B">
        <w:tc>
          <w:tcPr>
            <w:tcW w:w="464" w:type="pct"/>
            <w:vAlign w:val="center"/>
          </w:tcPr>
          <w:p w:rsidR="0033683B" w:rsidRPr="0033683B" w:rsidRDefault="0033683B" w:rsidP="0033683B">
            <w:pPr>
              <w:pStyle w:val="aff1"/>
              <w:jc w:val="center"/>
              <w:rPr>
                <w:rFonts w:ascii="Times New Roman" w:hAnsi="Times New Roman" w:cs="Times New Roman"/>
                <w:sz w:val="12"/>
                <w:szCs w:val="12"/>
              </w:rPr>
            </w:pPr>
            <w:r w:rsidRPr="0033683B">
              <w:rPr>
                <w:rFonts w:ascii="Times New Roman" w:hAnsi="Times New Roman" w:cs="Times New Roman"/>
                <w:sz w:val="12"/>
                <w:szCs w:val="12"/>
              </w:rPr>
              <w:t>№п/п</w:t>
            </w:r>
          </w:p>
        </w:tc>
        <w:tc>
          <w:tcPr>
            <w:tcW w:w="2848" w:type="pct"/>
            <w:vAlign w:val="center"/>
          </w:tcPr>
          <w:p w:rsidR="0033683B" w:rsidRPr="0033683B" w:rsidRDefault="0033683B" w:rsidP="0033683B">
            <w:pPr>
              <w:pStyle w:val="aff1"/>
              <w:jc w:val="center"/>
              <w:rPr>
                <w:rFonts w:ascii="Times New Roman" w:hAnsi="Times New Roman" w:cs="Times New Roman"/>
                <w:sz w:val="12"/>
                <w:szCs w:val="12"/>
              </w:rPr>
            </w:pPr>
            <w:r w:rsidRPr="0033683B">
              <w:rPr>
                <w:rFonts w:ascii="Times New Roman" w:hAnsi="Times New Roman" w:cs="Times New Roman"/>
                <w:sz w:val="12"/>
                <w:szCs w:val="12"/>
              </w:rPr>
              <w:t>Ф.И.О.</w:t>
            </w:r>
          </w:p>
        </w:tc>
        <w:tc>
          <w:tcPr>
            <w:tcW w:w="1688" w:type="pct"/>
            <w:vAlign w:val="center"/>
          </w:tcPr>
          <w:p w:rsidR="0033683B" w:rsidRPr="0033683B" w:rsidRDefault="0033683B" w:rsidP="0033683B">
            <w:pPr>
              <w:pStyle w:val="aff1"/>
              <w:jc w:val="center"/>
              <w:rPr>
                <w:rFonts w:ascii="Times New Roman" w:hAnsi="Times New Roman" w:cs="Times New Roman"/>
                <w:sz w:val="12"/>
                <w:szCs w:val="12"/>
              </w:rPr>
            </w:pPr>
            <w:r w:rsidRPr="0033683B">
              <w:rPr>
                <w:rFonts w:ascii="Times New Roman" w:hAnsi="Times New Roman" w:cs="Times New Roman"/>
                <w:sz w:val="12"/>
                <w:szCs w:val="12"/>
              </w:rPr>
              <w:t>Подпись, дата</w:t>
            </w:r>
          </w:p>
        </w:tc>
      </w:tr>
      <w:tr w:rsidR="0033683B" w:rsidRPr="0033683B" w:rsidTr="0033683B">
        <w:trPr>
          <w:trHeight w:val="70"/>
        </w:trPr>
        <w:tc>
          <w:tcPr>
            <w:tcW w:w="464" w:type="pct"/>
            <w:vAlign w:val="center"/>
          </w:tcPr>
          <w:p w:rsidR="0033683B" w:rsidRPr="0033683B" w:rsidRDefault="0033683B" w:rsidP="0033683B">
            <w:pPr>
              <w:pStyle w:val="aff1"/>
              <w:jc w:val="center"/>
              <w:rPr>
                <w:rFonts w:ascii="Times New Roman" w:hAnsi="Times New Roman" w:cs="Times New Roman"/>
                <w:sz w:val="12"/>
                <w:szCs w:val="12"/>
              </w:rPr>
            </w:pPr>
          </w:p>
        </w:tc>
        <w:tc>
          <w:tcPr>
            <w:tcW w:w="2848" w:type="pct"/>
            <w:vAlign w:val="center"/>
          </w:tcPr>
          <w:p w:rsidR="0033683B" w:rsidRPr="0033683B" w:rsidRDefault="0033683B" w:rsidP="0033683B">
            <w:pPr>
              <w:pStyle w:val="aff1"/>
              <w:jc w:val="center"/>
              <w:rPr>
                <w:rFonts w:ascii="Times New Roman" w:hAnsi="Times New Roman" w:cs="Times New Roman"/>
                <w:sz w:val="12"/>
                <w:szCs w:val="12"/>
              </w:rPr>
            </w:pPr>
          </w:p>
        </w:tc>
        <w:tc>
          <w:tcPr>
            <w:tcW w:w="1688" w:type="pct"/>
            <w:vAlign w:val="center"/>
          </w:tcPr>
          <w:p w:rsidR="0033683B" w:rsidRPr="0033683B" w:rsidRDefault="0033683B" w:rsidP="0033683B">
            <w:pPr>
              <w:pStyle w:val="aff1"/>
              <w:jc w:val="center"/>
              <w:rPr>
                <w:rFonts w:ascii="Times New Roman" w:hAnsi="Times New Roman" w:cs="Times New Roman"/>
                <w:sz w:val="12"/>
                <w:szCs w:val="12"/>
              </w:rPr>
            </w:pPr>
          </w:p>
        </w:tc>
      </w:tr>
      <w:tr w:rsidR="0033683B" w:rsidRPr="0033683B" w:rsidTr="0033683B">
        <w:trPr>
          <w:trHeight w:val="70"/>
        </w:trPr>
        <w:tc>
          <w:tcPr>
            <w:tcW w:w="464" w:type="pct"/>
            <w:vAlign w:val="center"/>
          </w:tcPr>
          <w:p w:rsidR="0033683B" w:rsidRPr="0033683B" w:rsidRDefault="0033683B" w:rsidP="0033683B">
            <w:pPr>
              <w:pStyle w:val="aff1"/>
              <w:jc w:val="center"/>
              <w:rPr>
                <w:rFonts w:ascii="Times New Roman" w:hAnsi="Times New Roman" w:cs="Times New Roman"/>
                <w:sz w:val="12"/>
                <w:szCs w:val="12"/>
              </w:rPr>
            </w:pPr>
          </w:p>
        </w:tc>
        <w:tc>
          <w:tcPr>
            <w:tcW w:w="2848" w:type="pct"/>
            <w:vAlign w:val="center"/>
          </w:tcPr>
          <w:p w:rsidR="0033683B" w:rsidRPr="0033683B" w:rsidRDefault="0033683B" w:rsidP="0033683B">
            <w:pPr>
              <w:pStyle w:val="aff1"/>
              <w:jc w:val="center"/>
              <w:rPr>
                <w:rFonts w:ascii="Times New Roman" w:hAnsi="Times New Roman" w:cs="Times New Roman"/>
                <w:sz w:val="12"/>
                <w:szCs w:val="12"/>
              </w:rPr>
            </w:pPr>
          </w:p>
        </w:tc>
        <w:tc>
          <w:tcPr>
            <w:tcW w:w="1688" w:type="pct"/>
            <w:vAlign w:val="center"/>
          </w:tcPr>
          <w:p w:rsidR="0033683B" w:rsidRPr="0033683B" w:rsidRDefault="0033683B" w:rsidP="0033683B">
            <w:pPr>
              <w:pStyle w:val="aff1"/>
              <w:jc w:val="center"/>
              <w:rPr>
                <w:rFonts w:ascii="Times New Roman" w:hAnsi="Times New Roman" w:cs="Times New Roman"/>
                <w:sz w:val="12"/>
                <w:szCs w:val="12"/>
              </w:rPr>
            </w:pPr>
          </w:p>
        </w:tc>
      </w:tr>
      <w:tr w:rsidR="0033683B" w:rsidRPr="0033683B" w:rsidTr="0033683B">
        <w:trPr>
          <w:trHeight w:val="70"/>
        </w:trPr>
        <w:tc>
          <w:tcPr>
            <w:tcW w:w="464" w:type="pct"/>
            <w:vAlign w:val="center"/>
          </w:tcPr>
          <w:p w:rsidR="0033683B" w:rsidRPr="0033683B" w:rsidRDefault="0033683B" w:rsidP="0033683B">
            <w:pPr>
              <w:pStyle w:val="aff1"/>
              <w:jc w:val="center"/>
              <w:rPr>
                <w:rFonts w:ascii="Times New Roman" w:hAnsi="Times New Roman" w:cs="Times New Roman"/>
                <w:sz w:val="12"/>
                <w:szCs w:val="12"/>
              </w:rPr>
            </w:pPr>
          </w:p>
        </w:tc>
        <w:tc>
          <w:tcPr>
            <w:tcW w:w="2848" w:type="pct"/>
            <w:vAlign w:val="center"/>
          </w:tcPr>
          <w:p w:rsidR="0033683B" w:rsidRPr="0033683B" w:rsidRDefault="0033683B" w:rsidP="0033683B">
            <w:pPr>
              <w:pStyle w:val="aff1"/>
              <w:jc w:val="center"/>
              <w:rPr>
                <w:rFonts w:ascii="Times New Roman" w:hAnsi="Times New Roman" w:cs="Times New Roman"/>
                <w:sz w:val="12"/>
                <w:szCs w:val="12"/>
              </w:rPr>
            </w:pPr>
          </w:p>
        </w:tc>
        <w:tc>
          <w:tcPr>
            <w:tcW w:w="1688" w:type="pct"/>
            <w:vAlign w:val="center"/>
          </w:tcPr>
          <w:p w:rsidR="0033683B" w:rsidRPr="0033683B" w:rsidRDefault="0033683B" w:rsidP="0033683B">
            <w:pPr>
              <w:pStyle w:val="aff1"/>
              <w:jc w:val="center"/>
              <w:rPr>
                <w:rFonts w:ascii="Times New Roman" w:hAnsi="Times New Roman" w:cs="Times New Roman"/>
                <w:sz w:val="12"/>
                <w:szCs w:val="12"/>
              </w:rPr>
            </w:pPr>
          </w:p>
        </w:tc>
      </w:tr>
      <w:tr w:rsidR="0033683B" w:rsidRPr="0033683B" w:rsidTr="0033683B">
        <w:trPr>
          <w:trHeight w:val="70"/>
        </w:trPr>
        <w:tc>
          <w:tcPr>
            <w:tcW w:w="464" w:type="pct"/>
            <w:vAlign w:val="center"/>
          </w:tcPr>
          <w:p w:rsidR="0033683B" w:rsidRPr="0033683B" w:rsidRDefault="0033683B" w:rsidP="0033683B">
            <w:pPr>
              <w:pStyle w:val="aff1"/>
              <w:jc w:val="center"/>
              <w:rPr>
                <w:rFonts w:ascii="Times New Roman" w:hAnsi="Times New Roman" w:cs="Times New Roman"/>
                <w:sz w:val="12"/>
                <w:szCs w:val="12"/>
              </w:rPr>
            </w:pPr>
          </w:p>
        </w:tc>
        <w:tc>
          <w:tcPr>
            <w:tcW w:w="2848" w:type="pct"/>
            <w:vAlign w:val="center"/>
          </w:tcPr>
          <w:p w:rsidR="0033683B" w:rsidRPr="0033683B" w:rsidRDefault="0033683B" w:rsidP="0033683B">
            <w:pPr>
              <w:pStyle w:val="aff1"/>
              <w:jc w:val="center"/>
              <w:rPr>
                <w:rFonts w:ascii="Times New Roman" w:hAnsi="Times New Roman" w:cs="Times New Roman"/>
                <w:sz w:val="12"/>
                <w:szCs w:val="12"/>
              </w:rPr>
            </w:pPr>
          </w:p>
        </w:tc>
        <w:tc>
          <w:tcPr>
            <w:tcW w:w="1688" w:type="pct"/>
            <w:vAlign w:val="center"/>
          </w:tcPr>
          <w:p w:rsidR="0033683B" w:rsidRPr="0033683B" w:rsidRDefault="0033683B" w:rsidP="0033683B">
            <w:pPr>
              <w:pStyle w:val="aff1"/>
              <w:jc w:val="center"/>
              <w:rPr>
                <w:rFonts w:ascii="Times New Roman" w:hAnsi="Times New Roman" w:cs="Times New Roman"/>
                <w:sz w:val="12"/>
                <w:szCs w:val="12"/>
              </w:rPr>
            </w:pPr>
          </w:p>
        </w:tc>
      </w:tr>
      <w:tr w:rsidR="0033683B" w:rsidRPr="0033683B" w:rsidTr="0033683B">
        <w:trPr>
          <w:trHeight w:val="70"/>
        </w:trPr>
        <w:tc>
          <w:tcPr>
            <w:tcW w:w="464" w:type="pct"/>
            <w:vAlign w:val="center"/>
          </w:tcPr>
          <w:p w:rsidR="0033683B" w:rsidRPr="0033683B" w:rsidRDefault="0033683B" w:rsidP="0033683B">
            <w:pPr>
              <w:pStyle w:val="aff1"/>
              <w:jc w:val="center"/>
              <w:rPr>
                <w:rFonts w:ascii="Times New Roman" w:hAnsi="Times New Roman" w:cs="Times New Roman"/>
                <w:sz w:val="12"/>
                <w:szCs w:val="12"/>
              </w:rPr>
            </w:pPr>
          </w:p>
        </w:tc>
        <w:tc>
          <w:tcPr>
            <w:tcW w:w="2848" w:type="pct"/>
            <w:vAlign w:val="center"/>
          </w:tcPr>
          <w:p w:rsidR="0033683B" w:rsidRPr="0033683B" w:rsidRDefault="0033683B" w:rsidP="0033683B">
            <w:pPr>
              <w:pStyle w:val="aff1"/>
              <w:jc w:val="center"/>
              <w:rPr>
                <w:rFonts w:ascii="Times New Roman" w:hAnsi="Times New Roman" w:cs="Times New Roman"/>
                <w:sz w:val="12"/>
                <w:szCs w:val="12"/>
              </w:rPr>
            </w:pPr>
          </w:p>
        </w:tc>
        <w:tc>
          <w:tcPr>
            <w:tcW w:w="1688" w:type="pct"/>
            <w:vAlign w:val="center"/>
          </w:tcPr>
          <w:p w:rsidR="0033683B" w:rsidRPr="0033683B" w:rsidRDefault="0033683B" w:rsidP="0033683B">
            <w:pPr>
              <w:pStyle w:val="aff1"/>
              <w:jc w:val="center"/>
              <w:rPr>
                <w:rFonts w:ascii="Times New Roman" w:hAnsi="Times New Roman" w:cs="Times New Roman"/>
                <w:sz w:val="12"/>
                <w:szCs w:val="12"/>
              </w:rPr>
            </w:pPr>
          </w:p>
        </w:tc>
      </w:tr>
      <w:tr w:rsidR="0033683B" w:rsidRPr="0033683B" w:rsidTr="0033683B">
        <w:trPr>
          <w:trHeight w:val="70"/>
        </w:trPr>
        <w:tc>
          <w:tcPr>
            <w:tcW w:w="464" w:type="pct"/>
            <w:vAlign w:val="center"/>
          </w:tcPr>
          <w:p w:rsidR="0033683B" w:rsidRPr="0033683B" w:rsidRDefault="0033683B" w:rsidP="0033683B">
            <w:pPr>
              <w:pStyle w:val="aff1"/>
              <w:jc w:val="center"/>
              <w:rPr>
                <w:rFonts w:ascii="Times New Roman" w:hAnsi="Times New Roman" w:cs="Times New Roman"/>
                <w:sz w:val="12"/>
                <w:szCs w:val="12"/>
              </w:rPr>
            </w:pPr>
          </w:p>
        </w:tc>
        <w:tc>
          <w:tcPr>
            <w:tcW w:w="2848" w:type="pct"/>
            <w:vAlign w:val="center"/>
          </w:tcPr>
          <w:p w:rsidR="0033683B" w:rsidRPr="0033683B" w:rsidRDefault="0033683B" w:rsidP="0033683B">
            <w:pPr>
              <w:pStyle w:val="aff1"/>
              <w:jc w:val="center"/>
              <w:rPr>
                <w:rFonts w:ascii="Times New Roman" w:hAnsi="Times New Roman" w:cs="Times New Roman"/>
                <w:sz w:val="12"/>
                <w:szCs w:val="12"/>
              </w:rPr>
            </w:pPr>
          </w:p>
        </w:tc>
        <w:tc>
          <w:tcPr>
            <w:tcW w:w="1688" w:type="pct"/>
            <w:vAlign w:val="center"/>
          </w:tcPr>
          <w:p w:rsidR="0033683B" w:rsidRPr="0033683B" w:rsidRDefault="0033683B" w:rsidP="0033683B">
            <w:pPr>
              <w:pStyle w:val="aff1"/>
              <w:jc w:val="center"/>
              <w:rPr>
                <w:rFonts w:ascii="Times New Roman" w:hAnsi="Times New Roman" w:cs="Times New Roman"/>
                <w:sz w:val="12"/>
                <w:szCs w:val="12"/>
              </w:rPr>
            </w:pPr>
          </w:p>
        </w:tc>
      </w:tr>
    </w:tbl>
    <w:p w:rsidR="0033683B" w:rsidRPr="0033683B" w:rsidRDefault="0033683B" w:rsidP="003D09F4">
      <w:pPr>
        <w:spacing w:after="0" w:line="240" w:lineRule="auto"/>
        <w:ind w:firstLine="284"/>
        <w:jc w:val="both"/>
        <w:rPr>
          <w:rFonts w:ascii="Times New Roman" w:eastAsia="Times New Roman" w:hAnsi="Times New Roman" w:cs="Times New Roman"/>
          <w:sz w:val="12"/>
          <w:szCs w:val="12"/>
          <w:lang w:eastAsia="ru-RU"/>
        </w:rPr>
      </w:pPr>
      <w:r w:rsidRPr="0033683B">
        <w:rPr>
          <w:rFonts w:ascii="Times New Roman" w:eastAsia="Times New Roman" w:hAnsi="Times New Roman" w:cs="Times New Roman"/>
          <w:sz w:val="12"/>
          <w:szCs w:val="12"/>
          <w:lang w:eastAsia="ru-RU"/>
        </w:rPr>
        <w:t>Данн</w:t>
      </w:r>
      <w:r w:rsidR="003D09F4">
        <w:rPr>
          <w:rFonts w:ascii="Times New Roman" w:eastAsia="Times New Roman" w:hAnsi="Times New Roman" w:cs="Times New Roman"/>
          <w:sz w:val="12"/>
          <w:szCs w:val="12"/>
          <w:lang w:eastAsia="ru-RU"/>
        </w:rPr>
        <w:t>ое согласие действует бессрочно</w:t>
      </w:r>
    </w:p>
    <w:p w:rsidR="0033683B" w:rsidRPr="0033683B" w:rsidRDefault="0033683B" w:rsidP="003D09F4">
      <w:pPr>
        <w:spacing w:after="0" w:line="240" w:lineRule="auto"/>
        <w:ind w:firstLine="284"/>
        <w:jc w:val="right"/>
        <w:rPr>
          <w:rFonts w:ascii="Times New Roman" w:eastAsia="Times New Roman" w:hAnsi="Times New Roman" w:cs="Times New Roman"/>
          <w:sz w:val="12"/>
          <w:szCs w:val="12"/>
          <w:lang w:eastAsia="ru-RU"/>
        </w:rPr>
      </w:pPr>
      <w:r w:rsidRPr="0033683B">
        <w:rPr>
          <w:rFonts w:ascii="Times New Roman" w:eastAsia="Times New Roman" w:hAnsi="Times New Roman" w:cs="Times New Roman"/>
          <w:sz w:val="12"/>
          <w:szCs w:val="12"/>
          <w:lang w:eastAsia="ru-RU"/>
        </w:rPr>
        <w:t>Приложение № 6</w:t>
      </w:r>
    </w:p>
    <w:p w:rsidR="0033683B" w:rsidRPr="0033683B" w:rsidRDefault="003D09F4" w:rsidP="003D09F4">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 Административному регламенту</w:t>
      </w:r>
    </w:p>
    <w:p w:rsidR="0033683B" w:rsidRPr="0033683B" w:rsidRDefault="0033683B" w:rsidP="003D09F4">
      <w:pPr>
        <w:spacing w:after="0" w:line="240" w:lineRule="auto"/>
        <w:ind w:firstLine="284"/>
        <w:jc w:val="center"/>
        <w:rPr>
          <w:rFonts w:ascii="Times New Roman" w:eastAsia="Times New Roman" w:hAnsi="Times New Roman" w:cs="Times New Roman"/>
          <w:sz w:val="12"/>
          <w:szCs w:val="12"/>
          <w:lang w:eastAsia="ru-RU"/>
        </w:rPr>
      </w:pPr>
      <w:r w:rsidRPr="0033683B">
        <w:rPr>
          <w:rFonts w:ascii="Times New Roman" w:eastAsia="Times New Roman" w:hAnsi="Times New Roman" w:cs="Times New Roman"/>
          <w:sz w:val="12"/>
          <w:szCs w:val="12"/>
          <w:lang w:eastAsia="ru-RU"/>
        </w:rPr>
        <w:t>Форма решения об отказе в предоставлении муниципальной услуги</w:t>
      </w:r>
    </w:p>
    <w:p w:rsidR="0033683B" w:rsidRPr="0033683B" w:rsidRDefault="0033683B" w:rsidP="003D09F4">
      <w:pPr>
        <w:spacing w:after="0" w:line="240" w:lineRule="auto"/>
        <w:ind w:firstLine="284"/>
        <w:jc w:val="center"/>
        <w:rPr>
          <w:rFonts w:ascii="Times New Roman" w:eastAsia="Times New Roman" w:hAnsi="Times New Roman" w:cs="Times New Roman"/>
          <w:sz w:val="12"/>
          <w:szCs w:val="12"/>
          <w:lang w:eastAsia="ru-RU"/>
        </w:rPr>
      </w:pPr>
      <w:r w:rsidRPr="0033683B">
        <w:rPr>
          <w:rFonts w:ascii="Times New Roman" w:eastAsia="Times New Roman" w:hAnsi="Times New Roman" w:cs="Times New Roman"/>
          <w:sz w:val="12"/>
          <w:szCs w:val="12"/>
          <w:lang w:eastAsia="ru-RU"/>
        </w:rPr>
        <w:t>__________________________________________________________________________</w:t>
      </w:r>
    </w:p>
    <w:p w:rsidR="0033683B" w:rsidRPr="0033683B" w:rsidRDefault="0033683B" w:rsidP="003D09F4">
      <w:pPr>
        <w:spacing w:after="0" w:line="240" w:lineRule="auto"/>
        <w:ind w:firstLine="284"/>
        <w:jc w:val="center"/>
        <w:rPr>
          <w:rFonts w:ascii="Times New Roman" w:eastAsia="Times New Roman" w:hAnsi="Times New Roman" w:cs="Times New Roman"/>
          <w:sz w:val="12"/>
          <w:szCs w:val="12"/>
          <w:lang w:eastAsia="ru-RU"/>
        </w:rPr>
      </w:pPr>
      <w:r w:rsidRPr="0033683B">
        <w:rPr>
          <w:rFonts w:ascii="Times New Roman" w:eastAsia="Times New Roman" w:hAnsi="Times New Roman" w:cs="Times New Roman"/>
          <w:sz w:val="12"/>
          <w:szCs w:val="12"/>
          <w:lang w:eastAsia="ru-RU"/>
        </w:rPr>
        <w:t>Наименование уполномоченного органа исполнительной власт</w:t>
      </w:r>
      <w:r w:rsidR="003D09F4">
        <w:rPr>
          <w:rFonts w:ascii="Times New Roman" w:eastAsia="Times New Roman" w:hAnsi="Times New Roman" w:cs="Times New Roman"/>
          <w:sz w:val="12"/>
          <w:szCs w:val="12"/>
          <w:lang w:eastAsia="ru-RU"/>
        </w:rPr>
        <w:t xml:space="preserve">и субъекта Российской Федерации </w:t>
      </w:r>
      <w:r w:rsidRPr="0033683B">
        <w:rPr>
          <w:rFonts w:ascii="Times New Roman" w:eastAsia="Times New Roman" w:hAnsi="Times New Roman" w:cs="Times New Roman"/>
          <w:sz w:val="12"/>
          <w:szCs w:val="12"/>
          <w:lang w:eastAsia="ru-RU"/>
        </w:rPr>
        <w:t>или</w:t>
      </w:r>
      <w:r w:rsidR="003D09F4">
        <w:rPr>
          <w:rFonts w:ascii="Times New Roman" w:eastAsia="Times New Roman" w:hAnsi="Times New Roman" w:cs="Times New Roman"/>
          <w:sz w:val="12"/>
          <w:szCs w:val="12"/>
          <w:lang w:eastAsia="ru-RU"/>
        </w:rPr>
        <w:t xml:space="preserve"> органа местного самоуправления</w:t>
      </w:r>
    </w:p>
    <w:p w:rsidR="0033683B" w:rsidRPr="0033683B" w:rsidRDefault="0033683B" w:rsidP="003D09F4">
      <w:pPr>
        <w:spacing w:after="0" w:line="240" w:lineRule="auto"/>
        <w:ind w:firstLine="284"/>
        <w:jc w:val="right"/>
        <w:rPr>
          <w:rFonts w:ascii="Times New Roman" w:eastAsia="Times New Roman" w:hAnsi="Times New Roman" w:cs="Times New Roman"/>
          <w:sz w:val="12"/>
          <w:szCs w:val="12"/>
          <w:lang w:eastAsia="ru-RU"/>
        </w:rPr>
      </w:pPr>
      <w:r w:rsidRPr="0033683B">
        <w:rPr>
          <w:rFonts w:ascii="Times New Roman" w:eastAsia="Times New Roman" w:hAnsi="Times New Roman" w:cs="Times New Roman"/>
          <w:sz w:val="12"/>
          <w:szCs w:val="12"/>
          <w:lang w:eastAsia="ru-RU"/>
        </w:rPr>
        <w:t>Кому _________________________________</w:t>
      </w:r>
    </w:p>
    <w:p w:rsidR="0033683B" w:rsidRPr="0033683B" w:rsidRDefault="0033683B" w:rsidP="003D09F4">
      <w:pPr>
        <w:spacing w:after="0" w:line="240" w:lineRule="auto"/>
        <w:ind w:firstLine="284"/>
        <w:jc w:val="right"/>
        <w:rPr>
          <w:rFonts w:ascii="Times New Roman" w:eastAsia="Times New Roman" w:hAnsi="Times New Roman" w:cs="Times New Roman"/>
          <w:sz w:val="12"/>
          <w:szCs w:val="12"/>
          <w:lang w:eastAsia="ru-RU"/>
        </w:rPr>
      </w:pPr>
      <w:r w:rsidRPr="0033683B">
        <w:rPr>
          <w:rFonts w:ascii="Times New Roman" w:eastAsia="Times New Roman" w:hAnsi="Times New Roman" w:cs="Times New Roman"/>
          <w:sz w:val="12"/>
          <w:szCs w:val="12"/>
          <w:lang w:eastAsia="ru-RU"/>
        </w:rPr>
        <w:t xml:space="preserve">                            (фамилия, имя, отчество)</w:t>
      </w:r>
    </w:p>
    <w:p w:rsidR="0033683B" w:rsidRPr="0033683B" w:rsidRDefault="0033683B" w:rsidP="003D09F4">
      <w:pPr>
        <w:spacing w:after="0" w:line="240" w:lineRule="auto"/>
        <w:ind w:firstLine="284"/>
        <w:jc w:val="right"/>
        <w:rPr>
          <w:rFonts w:ascii="Times New Roman" w:eastAsia="Times New Roman" w:hAnsi="Times New Roman" w:cs="Times New Roman"/>
          <w:sz w:val="12"/>
          <w:szCs w:val="12"/>
          <w:lang w:eastAsia="ru-RU"/>
        </w:rPr>
      </w:pPr>
      <w:r w:rsidRPr="0033683B">
        <w:rPr>
          <w:rFonts w:ascii="Times New Roman" w:eastAsia="Times New Roman" w:hAnsi="Times New Roman" w:cs="Times New Roman"/>
          <w:sz w:val="12"/>
          <w:szCs w:val="12"/>
          <w:lang w:eastAsia="ru-RU"/>
        </w:rPr>
        <w:t>______________________________________</w:t>
      </w:r>
    </w:p>
    <w:p w:rsidR="0033683B" w:rsidRPr="0033683B" w:rsidRDefault="0033683B" w:rsidP="003D09F4">
      <w:pPr>
        <w:spacing w:after="0" w:line="240" w:lineRule="auto"/>
        <w:ind w:firstLine="284"/>
        <w:jc w:val="right"/>
        <w:rPr>
          <w:rFonts w:ascii="Times New Roman" w:eastAsia="Times New Roman" w:hAnsi="Times New Roman" w:cs="Times New Roman"/>
          <w:sz w:val="12"/>
          <w:szCs w:val="12"/>
          <w:lang w:eastAsia="ru-RU"/>
        </w:rPr>
      </w:pPr>
      <w:r w:rsidRPr="0033683B">
        <w:rPr>
          <w:rFonts w:ascii="Times New Roman" w:eastAsia="Times New Roman" w:hAnsi="Times New Roman" w:cs="Times New Roman"/>
          <w:sz w:val="12"/>
          <w:szCs w:val="12"/>
          <w:lang w:eastAsia="ru-RU"/>
        </w:rPr>
        <w:t>______________________________________</w:t>
      </w:r>
    </w:p>
    <w:p w:rsidR="0033683B" w:rsidRPr="0033683B" w:rsidRDefault="0033683B" w:rsidP="003D09F4">
      <w:pPr>
        <w:spacing w:after="0" w:line="240" w:lineRule="auto"/>
        <w:ind w:firstLine="284"/>
        <w:jc w:val="right"/>
        <w:rPr>
          <w:rFonts w:ascii="Times New Roman" w:eastAsia="Times New Roman" w:hAnsi="Times New Roman" w:cs="Times New Roman"/>
          <w:sz w:val="12"/>
          <w:szCs w:val="12"/>
          <w:lang w:eastAsia="ru-RU"/>
        </w:rPr>
      </w:pPr>
      <w:r w:rsidRPr="0033683B">
        <w:rPr>
          <w:rFonts w:ascii="Times New Roman" w:eastAsia="Times New Roman" w:hAnsi="Times New Roman" w:cs="Times New Roman"/>
          <w:sz w:val="12"/>
          <w:szCs w:val="12"/>
          <w:lang w:eastAsia="ru-RU"/>
        </w:rPr>
        <w:t xml:space="preserve">                 (тел</w:t>
      </w:r>
      <w:r w:rsidR="003D09F4">
        <w:rPr>
          <w:rFonts w:ascii="Times New Roman" w:eastAsia="Times New Roman" w:hAnsi="Times New Roman" w:cs="Times New Roman"/>
          <w:sz w:val="12"/>
          <w:szCs w:val="12"/>
          <w:lang w:eastAsia="ru-RU"/>
        </w:rPr>
        <w:t>ефон и адрес электронной почты)</w:t>
      </w:r>
    </w:p>
    <w:p w:rsidR="0033683B" w:rsidRPr="0033683B" w:rsidRDefault="0033683B" w:rsidP="003D09F4">
      <w:pPr>
        <w:spacing w:after="0" w:line="240" w:lineRule="auto"/>
        <w:ind w:firstLine="284"/>
        <w:jc w:val="center"/>
        <w:rPr>
          <w:rFonts w:ascii="Times New Roman" w:eastAsia="Times New Roman" w:hAnsi="Times New Roman" w:cs="Times New Roman"/>
          <w:sz w:val="12"/>
          <w:szCs w:val="12"/>
          <w:lang w:eastAsia="ru-RU"/>
        </w:rPr>
      </w:pPr>
      <w:r w:rsidRPr="0033683B">
        <w:rPr>
          <w:rFonts w:ascii="Times New Roman" w:eastAsia="Times New Roman" w:hAnsi="Times New Roman" w:cs="Times New Roman"/>
          <w:sz w:val="12"/>
          <w:szCs w:val="12"/>
          <w:lang w:eastAsia="ru-RU"/>
        </w:rPr>
        <w:t>РЕШЕНИЕ</w:t>
      </w:r>
    </w:p>
    <w:p w:rsidR="0033683B" w:rsidRPr="0033683B" w:rsidRDefault="0033683B" w:rsidP="003D09F4">
      <w:pPr>
        <w:spacing w:after="0" w:line="240" w:lineRule="auto"/>
        <w:ind w:firstLine="284"/>
        <w:jc w:val="center"/>
        <w:rPr>
          <w:rFonts w:ascii="Times New Roman" w:eastAsia="Times New Roman" w:hAnsi="Times New Roman" w:cs="Times New Roman"/>
          <w:sz w:val="12"/>
          <w:szCs w:val="12"/>
          <w:lang w:eastAsia="ru-RU"/>
        </w:rPr>
      </w:pPr>
      <w:r w:rsidRPr="0033683B">
        <w:rPr>
          <w:rFonts w:ascii="Times New Roman" w:eastAsia="Times New Roman" w:hAnsi="Times New Roman" w:cs="Times New Roman"/>
          <w:sz w:val="12"/>
          <w:szCs w:val="12"/>
          <w:lang w:eastAsia="ru-RU"/>
        </w:rPr>
        <w:t xml:space="preserve">об </w:t>
      </w:r>
      <w:r w:rsidR="003D09F4">
        <w:rPr>
          <w:rFonts w:ascii="Times New Roman" w:eastAsia="Times New Roman" w:hAnsi="Times New Roman" w:cs="Times New Roman"/>
          <w:sz w:val="12"/>
          <w:szCs w:val="12"/>
          <w:lang w:eastAsia="ru-RU"/>
        </w:rPr>
        <w:t xml:space="preserve">отказе в предоставлении услуги  </w:t>
      </w:r>
      <w:r w:rsidRPr="0033683B">
        <w:rPr>
          <w:rFonts w:ascii="Times New Roman" w:eastAsia="Times New Roman" w:hAnsi="Times New Roman" w:cs="Times New Roman"/>
          <w:sz w:val="12"/>
          <w:szCs w:val="12"/>
          <w:lang w:eastAsia="ru-RU"/>
        </w:rPr>
        <w:t>«Принятие на учет граждан в качестве нуждающихся в жилых помещениях»</w:t>
      </w:r>
    </w:p>
    <w:p w:rsidR="0033683B" w:rsidRPr="0033683B" w:rsidRDefault="0033683B" w:rsidP="003D09F4">
      <w:pPr>
        <w:spacing w:after="0" w:line="240" w:lineRule="auto"/>
        <w:ind w:firstLine="284"/>
        <w:jc w:val="both"/>
        <w:rPr>
          <w:rFonts w:ascii="Times New Roman" w:eastAsia="Times New Roman" w:hAnsi="Times New Roman" w:cs="Times New Roman"/>
          <w:sz w:val="12"/>
          <w:szCs w:val="12"/>
          <w:lang w:eastAsia="ru-RU"/>
        </w:rPr>
      </w:pPr>
      <w:r w:rsidRPr="0033683B">
        <w:rPr>
          <w:rFonts w:ascii="Times New Roman" w:eastAsia="Times New Roman" w:hAnsi="Times New Roman" w:cs="Times New Roman"/>
          <w:sz w:val="12"/>
          <w:szCs w:val="12"/>
          <w:lang w:eastAsia="ru-RU"/>
        </w:rPr>
        <w:t>Дата _______________</w:t>
      </w:r>
      <w:r w:rsidRPr="0033683B">
        <w:rPr>
          <w:rFonts w:ascii="Times New Roman" w:eastAsia="Times New Roman" w:hAnsi="Times New Roman" w:cs="Times New Roman"/>
          <w:sz w:val="12"/>
          <w:szCs w:val="12"/>
          <w:lang w:eastAsia="ru-RU"/>
        </w:rPr>
        <w:tab/>
      </w:r>
      <w:r w:rsidRPr="0033683B">
        <w:rPr>
          <w:rFonts w:ascii="Times New Roman" w:eastAsia="Times New Roman" w:hAnsi="Times New Roman" w:cs="Times New Roman"/>
          <w:sz w:val="12"/>
          <w:szCs w:val="12"/>
          <w:lang w:eastAsia="ru-RU"/>
        </w:rPr>
        <w:tab/>
      </w:r>
      <w:r w:rsidRPr="0033683B">
        <w:rPr>
          <w:rFonts w:ascii="Times New Roman" w:eastAsia="Times New Roman" w:hAnsi="Times New Roman" w:cs="Times New Roman"/>
          <w:sz w:val="12"/>
          <w:szCs w:val="12"/>
          <w:lang w:eastAsia="ru-RU"/>
        </w:rPr>
        <w:tab/>
        <w:t xml:space="preserve">        </w:t>
      </w:r>
      <w:r w:rsidR="003D09F4">
        <w:rPr>
          <w:rFonts w:ascii="Times New Roman" w:eastAsia="Times New Roman" w:hAnsi="Times New Roman" w:cs="Times New Roman"/>
          <w:sz w:val="12"/>
          <w:szCs w:val="12"/>
          <w:lang w:eastAsia="ru-RU"/>
        </w:rPr>
        <w:t xml:space="preserve">     </w:t>
      </w:r>
      <w:r w:rsidR="003D09F4">
        <w:rPr>
          <w:rFonts w:ascii="Times New Roman" w:eastAsia="Times New Roman" w:hAnsi="Times New Roman" w:cs="Times New Roman"/>
          <w:sz w:val="12"/>
          <w:szCs w:val="12"/>
          <w:lang w:eastAsia="ru-RU"/>
        </w:rPr>
        <w:tab/>
      </w:r>
      <w:r w:rsidR="003D09F4">
        <w:rPr>
          <w:rFonts w:ascii="Times New Roman" w:eastAsia="Times New Roman" w:hAnsi="Times New Roman" w:cs="Times New Roman"/>
          <w:sz w:val="12"/>
          <w:szCs w:val="12"/>
          <w:lang w:eastAsia="ru-RU"/>
        </w:rPr>
        <w:tab/>
        <w:t xml:space="preserve">        № _____________</w:t>
      </w:r>
    </w:p>
    <w:p w:rsidR="008402DF" w:rsidRDefault="0033683B" w:rsidP="003D09F4">
      <w:pPr>
        <w:spacing w:after="0" w:line="240" w:lineRule="auto"/>
        <w:ind w:firstLine="284"/>
        <w:jc w:val="both"/>
        <w:rPr>
          <w:rFonts w:ascii="Times New Roman" w:eastAsia="Times New Roman" w:hAnsi="Times New Roman" w:cs="Times New Roman"/>
          <w:sz w:val="12"/>
          <w:szCs w:val="12"/>
          <w:lang w:eastAsia="ru-RU"/>
        </w:rPr>
      </w:pPr>
      <w:r w:rsidRPr="0033683B">
        <w:rPr>
          <w:rFonts w:ascii="Times New Roman" w:eastAsia="Times New Roman" w:hAnsi="Times New Roman" w:cs="Times New Roman"/>
          <w:sz w:val="12"/>
          <w:szCs w:val="12"/>
          <w:lang w:eastAsia="ru-RU"/>
        </w:rPr>
        <w:t xml:space="preserve">По результатам рассмотрения заявления </w:t>
      </w:r>
      <w:r w:rsidR="003D09F4">
        <w:rPr>
          <w:rFonts w:ascii="Times New Roman" w:eastAsia="Times New Roman" w:hAnsi="Times New Roman" w:cs="Times New Roman"/>
          <w:sz w:val="12"/>
          <w:szCs w:val="12"/>
          <w:lang w:eastAsia="ru-RU"/>
        </w:rPr>
        <w:t xml:space="preserve">от _________ № _______________ </w:t>
      </w:r>
      <w:r w:rsidRPr="0033683B">
        <w:rPr>
          <w:rFonts w:ascii="Times New Roman" w:eastAsia="Times New Roman" w:hAnsi="Times New Roman" w:cs="Times New Roman"/>
          <w:sz w:val="12"/>
          <w:szCs w:val="12"/>
          <w:lang w:eastAsia="ru-RU"/>
        </w:rPr>
        <w:t>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tbl>
      <w:tblPr>
        <w:tblStyle w:val="aff6"/>
        <w:tblW w:w="0" w:type="auto"/>
        <w:tblLayout w:type="fixed"/>
        <w:tblLook w:val="04A0" w:firstRow="1" w:lastRow="0" w:firstColumn="1" w:lastColumn="0" w:noHBand="0" w:noVBand="1"/>
      </w:tblPr>
      <w:tblGrid>
        <w:gridCol w:w="1242"/>
        <w:gridCol w:w="4836"/>
        <w:gridCol w:w="1651"/>
      </w:tblGrid>
      <w:tr w:rsidR="003D09F4" w:rsidTr="003D09F4">
        <w:tc>
          <w:tcPr>
            <w:tcW w:w="1242" w:type="dxa"/>
            <w:vAlign w:val="center"/>
          </w:tcPr>
          <w:p w:rsidR="003D09F4" w:rsidRPr="003D09F4" w:rsidRDefault="003D09F4" w:rsidP="003D09F4">
            <w:pPr>
              <w:pStyle w:val="aff1"/>
              <w:jc w:val="center"/>
              <w:rPr>
                <w:rFonts w:ascii="Times New Roman" w:hAnsi="Times New Roman" w:cs="Times New Roman"/>
                <w:sz w:val="12"/>
                <w:szCs w:val="12"/>
              </w:rPr>
            </w:pPr>
            <w:r w:rsidRPr="003D09F4">
              <w:rPr>
                <w:rFonts w:ascii="Times New Roman" w:hAnsi="Times New Roman" w:cs="Times New Roman"/>
                <w:sz w:val="12"/>
                <w:szCs w:val="12"/>
              </w:rPr>
              <w:t>№</w:t>
            </w:r>
            <w:r>
              <w:rPr>
                <w:rFonts w:ascii="Times New Roman" w:hAnsi="Times New Roman" w:cs="Times New Roman"/>
                <w:sz w:val="12"/>
                <w:szCs w:val="12"/>
              </w:rPr>
              <w:t xml:space="preserve"> </w:t>
            </w:r>
            <w:r w:rsidRPr="003D09F4">
              <w:rPr>
                <w:rFonts w:ascii="Times New Roman" w:hAnsi="Times New Roman" w:cs="Times New Roman"/>
                <w:sz w:val="12"/>
                <w:szCs w:val="12"/>
              </w:rPr>
              <w:t>пункта административного регламента</w:t>
            </w:r>
          </w:p>
        </w:tc>
        <w:tc>
          <w:tcPr>
            <w:tcW w:w="4836" w:type="dxa"/>
            <w:vAlign w:val="center"/>
          </w:tcPr>
          <w:p w:rsidR="003D09F4" w:rsidRPr="003D09F4" w:rsidRDefault="003D09F4" w:rsidP="00005AE9">
            <w:pPr>
              <w:pStyle w:val="aff1"/>
              <w:jc w:val="center"/>
              <w:rPr>
                <w:rFonts w:ascii="Times New Roman" w:hAnsi="Times New Roman" w:cs="Times New Roman"/>
                <w:sz w:val="12"/>
                <w:szCs w:val="12"/>
              </w:rPr>
            </w:pPr>
            <w:r w:rsidRPr="003D09F4">
              <w:rPr>
                <w:rFonts w:ascii="Times New Roman" w:hAnsi="Times New Roman" w:cs="Times New Roman"/>
                <w:sz w:val="12"/>
                <w:szCs w:val="12"/>
              </w:rPr>
              <w:t>Наименование основания для отказа в соответствии с единым стандартом</w:t>
            </w:r>
          </w:p>
        </w:tc>
        <w:tc>
          <w:tcPr>
            <w:tcW w:w="1651" w:type="dxa"/>
            <w:vAlign w:val="center"/>
          </w:tcPr>
          <w:p w:rsidR="003D09F4" w:rsidRPr="003D09F4" w:rsidRDefault="003D09F4" w:rsidP="00005AE9">
            <w:pPr>
              <w:pStyle w:val="aff1"/>
              <w:jc w:val="center"/>
              <w:rPr>
                <w:rFonts w:ascii="Times New Roman" w:hAnsi="Times New Roman" w:cs="Times New Roman"/>
                <w:sz w:val="12"/>
                <w:szCs w:val="12"/>
              </w:rPr>
            </w:pPr>
            <w:r w:rsidRPr="003D09F4">
              <w:rPr>
                <w:rFonts w:ascii="Times New Roman" w:hAnsi="Times New Roman" w:cs="Times New Roman"/>
                <w:sz w:val="12"/>
                <w:szCs w:val="12"/>
              </w:rPr>
              <w:t>Разъяснение причин отказа в предоставлении услуги</w:t>
            </w:r>
          </w:p>
        </w:tc>
      </w:tr>
      <w:tr w:rsidR="003D09F4" w:rsidTr="003D09F4">
        <w:tc>
          <w:tcPr>
            <w:tcW w:w="1242" w:type="dxa"/>
            <w:vAlign w:val="center"/>
          </w:tcPr>
          <w:p w:rsidR="003D09F4" w:rsidRPr="003D09F4" w:rsidRDefault="003D09F4" w:rsidP="00005AE9">
            <w:pPr>
              <w:pStyle w:val="aff1"/>
              <w:jc w:val="center"/>
              <w:rPr>
                <w:rFonts w:ascii="Times New Roman" w:hAnsi="Times New Roman" w:cs="Times New Roman"/>
                <w:sz w:val="12"/>
                <w:szCs w:val="12"/>
              </w:rPr>
            </w:pPr>
          </w:p>
        </w:tc>
        <w:tc>
          <w:tcPr>
            <w:tcW w:w="4836" w:type="dxa"/>
            <w:vAlign w:val="center"/>
          </w:tcPr>
          <w:p w:rsidR="003D09F4" w:rsidRPr="003D09F4" w:rsidRDefault="003D09F4" w:rsidP="00005AE9">
            <w:pPr>
              <w:pStyle w:val="aff1"/>
              <w:jc w:val="center"/>
              <w:rPr>
                <w:rFonts w:ascii="Times New Roman" w:hAnsi="Times New Roman" w:cs="Times New Roman"/>
                <w:sz w:val="12"/>
                <w:szCs w:val="12"/>
              </w:rPr>
            </w:pPr>
            <w:r w:rsidRPr="003D09F4">
              <w:rPr>
                <w:rFonts w:ascii="Times New Roman" w:hAnsi="Times New Roman" w:cs="Times New Roman"/>
                <w:sz w:val="12"/>
                <w:szCs w:val="12"/>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1651" w:type="dxa"/>
            <w:vAlign w:val="center"/>
          </w:tcPr>
          <w:p w:rsidR="003D09F4" w:rsidRPr="003D09F4" w:rsidRDefault="003D09F4" w:rsidP="00005AE9">
            <w:pPr>
              <w:pStyle w:val="aff1"/>
              <w:jc w:val="center"/>
              <w:rPr>
                <w:rFonts w:ascii="Times New Roman" w:hAnsi="Times New Roman" w:cs="Times New Roman"/>
                <w:sz w:val="12"/>
                <w:szCs w:val="12"/>
              </w:rPr>
            </w:pPr>
            <w:r w:rsidRPr="003D09F4">
              <w:rPr>
                <w:rFonts w:ascii="Times New Roman" w:hAnsi="Times New Roman" w:cs="Times New Roman"/>
                <w:sz w:val="12"/>
                <w:szCs w:val="12"/>
              </w:rPr>
              <w:t>Указываются основания такого вывода</w:t>
            </w:r>
          </w:p>
        </w:tc>
      </w:tr>
      <w:tr w:rsidR="003D09F4" w:rsidTr="003D09F4">
        <w:tc>
          <w:tcPr>
            <w:tcW w:w="1242" w:type="dxa"/>
            <w:vAlign w:val="center"/>
          </w:tcPr>
          <w:p w:rsidR="003D09F4" w:rsidRPr="003D09F4" w:rsidRDefault="003D09F4" w:rsidP="00005AE9">
            <w:pPr>
              <w:pStyle w:val="aff1"/>
              <w:jc w:val="center"/>
              <w:rPr>
                <w:rFonts w:ascii="Times New Roman" w:hAnsi="Times New Roman" w:cs="Times New Roman"/>
                <w:sz w:val="12"/>
                <w:szCs w:val="12"/>
              </w:rPr>
            </w:pPr>
          </w:p>
        </w:tc>
        <w:tc>
          <w:tcPr>
            <w:tcW w:w="4836" w:type="dxa"/>
            <w:vAlign w:val="center"/>
          </w:tcPr>
          <w:p w:rsidR="003D09F4" w:rsidRPr="003D09F4" w:rsidRDefault="003D09F4" w:rsidP="00005AE9">
            <w:pPr>
              <w:pStyle w:val="aff1"/>
              <w:jc w:val="center"/>
              <w:rPr>
                <w:rFonts w:ascii="Times New Roman" w:hAnsi="Times New Roman" w:cs="Times New Roman"/>
                <w:sz w:val="12"/>
                <w:szCs w:val="12"/>
              </w:rPr>
            </w:pPr>
            <w:r w:rsidRPr="003D09F4">
              <w:rPr>
                <w:rFonts w:ascii="Times New Roman" w:hAnsi="Times New Roman" w:cs="Times New Roman"/>
                <w:sz w:val="12"/>
                <w:szCs w:val="12"/>
              </w:rPr>
              <w:t>Не представлены документы, подтверждающие признание гражданина малоимущим</w:t>
            </w:r>
          </w:p>
        </w:tc>
        <w:tc>
          <w:tcPr>
            <w:tcW w:w="1651" w:type="dxa"/>
            <w:vAlign w:val="center"/>
          </w:tcPr>
          <w:p w:rsidR="003D09F4" w:rsidRPr="003D09F4" w:rsidRDefault="003D09F4" w:rsidP="00005AE9">
            <w:pPr>
              <w:pStyle w:val="aff1"/>
              <w:jc w:val="center"/>
              <w:rPr>
                <w:rFonts w:ascii="Times New Roman" w:hAnsi="Times New Roman" w:cs="Times New Roman"/>
                <w:sz w:val="12"/>
                <w:szCs w:val="12"/>
              </w:rPr>
            </w:pPr>
            <w:r w:rsidRPr="003D09F4">
              <w:rPr>
                <w:rFonts w:ascii="Times New Roman" w:hAnsi="Times New Roman" w:cs="Times New Roman"/>
                <w:sz w:val="12"/>
                <w:szCs w:val="12"/>
              </w:rPr>
              <w:t>Указываются основания такого вывода</w:t>
            </w:r>
          </w:p>
        </w:tc>
      </w:tr>
      <w:tr w:rsidR="003D09F4" w:rsidTr="003D09F4">
        <w:tc>
          <w:tcPr>
            <w:tcW w:w="1242" w:type="dxa"/>
            <w:vAlign w:val="center"/>
          </w:tcPr>
          <w:p w:rsidR="003D09F4" w:rsidRPr="003D09F4" w:rsidRDefault="003D09F4" w:rsidP="00005AE9">
            <w:pPr>
              <w:pStyle w:val="aff1"/>
              <w:jc w:val="center"/>
              <w:rPr>
                <w:rFonts w:ascii="Times New Roman" w:hAnsi="Times New Roman" w:cs="Times New Roman"/>
                <w:sz w:val="12"/>
                <w:szCs w:val="12"/>
              </w:rPr>
            </w:pPr>
          </w:p>
        </w:tc>
        <w:tc>
          <w:tcPr>
            <w:tcW w:w="4836" w:type="dxa"/>
            <w:vAlign w:val="center"/>
          </w:tcPr>
          <w:p w:rsidR="003D09F4" w:rsidRPr="003D09F4" w:rsidRDefault="003D09F4" w:rsidP="00005AE9">
            <w:pPr>
              <w:pStyle w:val="aff1"/>
              <w:jc w:val="center"/>
              <w:rPr>
                <w:rFonts w:ascii="Times New Roman" w:hAnsi="Times New Roman" w:cs="Times New Roman"/>
                <w:sz w:val="12"/>
                <w:szCs w:val="12"/>
              </w:rPr>
            </w:pPr>
            <w:r w:rsidRPr="003D09F4">
              <w:rPr>
                <w:rFonts w:ascii="Times New Roman" w:hAnsi="Times New Roman" w:cs="Times New Roman"/>
                <w:sz w:val="12"/>
                <w:szCs w:val="12"/>
              </w:rPr>
              <w:t>Представленными документами и сведениями не подтверждается право гражданина на предоставление жилого помещения</w:t>
            </w:r>
          </w:p>
        </w:tc>
        <w:tc>
          <w:tcPr>
            <w:tcW w:w="1651" w:type="dxa"/>
            <w:vAlign w:val="center"/>
          </w:tcPr>
          <w:p w:rsidR="003D09F4" w:rsidRPr="003D09F4" w:rsidRDefault="003D09F4" w:rsidP="00005AE9">
            <w:pPr>
              <w:pStyle w:val="aff1"/>
              <w:jc w:val="center"/>
              <w:rPr>
                <w:rFonts w:ascii="Times New Roman" w:hAnsi="Times New Roman" w:cs="Times New Roman"/>
                <w:sz w:val="12"/>
                <w:szCs w:val="12"/>
              </w:rPr>
            </w:pPr>
            <w:r w:rsidRPr="003D09F4">
              <w:rPr>
                <w:rFonts w:ascii="Times New Roman" w:hAnsi="Times New Roman" w:cs="Times New Roman"/>
                <w:sz w:val="12"/>
                <w:szCs w:val="12"/>
              </w:rPr>
              <w:t>Указываются основания такого вывода</w:t>
            </w:r>
          </w:p>
        </w:tc>
      </w:tr>
      <w:tr w:rsidR="003D09F4" w:rsidTr="003D09F4">
        <w:tc>
          <w:tcPr>
            <w:tcW w:w="1242" w:type="dxa"/>
            <w:vAlign w:val="center"/>
          </w:tcPr>
          <w:p w:rsidR="003D09F4" w:rsidRPr="003D09F4" w:rsidRDefault="003D09F4" w:rsidP="00005AE9">
            <w:pPr>
              <w:pStyle w:val="aff1"/>
              <w:jc w:val="center"/>
              <w:rPr>
                <w:rFonts w:ascii="Times New Roman" w:hAnsi="Times New Roman" w:cs="Times New Roman"/>
                <w:sz w:val="12"/>
                <w:szCs w:val="12"/>
              </w:rPr>
            </w:pPr>
          </w:p>
        </w:tc>
        <w:tc>
          <w:tcPr>
            <w:tcW w:w="4836" w:type="dxa"/>
            <w:vAlign w:val="center"/>
          </w:tcPr>
          <w:p w:rsidR="003D09F4" w:rsidRPr="003D09F4" w:rsidRDefault="003D09F4" w:rsidP="00005AE9">
            <w:pPr>
              <w:pStyle w:val="aff1"/>
              <w:jc w:val="center"/>
              <w:rPr>
                <w:rFonts w:ascii="Times New Roman" w:hAnsi="Times New Roman" w:cs="Times New Roman"/>
                <w:sz w:val="12"/>
                <w:szCs w:val="12"/>
              </w:rPr>
            </w:pPr>
            <w:r w:rsidRPr="003D09F4">
              <w:rPr>
                <w:rFonts w:ascii="Times New Roman" w:hAnsi="Times New Roman" w:cs="Times New Roman"/>
                <w:sz w:val="12"/>
                <w:szCs w:val="12"/>
              </w:rPr>
              <w:t>Не истек срок совершения действий, предусмотренных статьей 53 Жилищного кодекса Российской Федерации, которые привели к ухудшению жилищных условий</w:t>
            </w:r>
          </w:p>
        </w:tc>
        <w:tc>
          <w:tcPr>
            <w:tcW w:w="1651" w:type="dxa"/>
            <w:vAlign w:val="center"/>
          </w:tcPr>
          <w:p w:rsidR="003D09F4" w:rsidRPr="003D09F4" w:rsidRDefault="003D09F4" w:rsidP="00005AE9">
            <w:pPr>
              <w:pStyle w:val="aff1"/>
              <w:jc w:val="center"/>
              <w:rPr>
                <w:rFonts w:ascii="Times New Roman" w:hAnsi="Times New Roman" w:cs="Times New Roman"/>
                <w:sz w:val="12"/>
                <w:szCs w:val="12"/>
              </w:rPr>
            </w:pPr>
            <w:r w:rsidRPr="003D09F4">
              <w:rPr>
                <w:rFonts w:ascii="Times New Roman" w:hAnsi="Times New Roman" w:cs="Times New Roman"/>
                <w:sz w:val="12"/>
                <w:szCs w:val="12"/>
              </w:rPr>
              <w:t>Указываются основания такого вывода</w:t>
            </w:r>
          </w:p>
        </w:tc>
      </w:tr>
      <w:tr w:rsidR="003D09F4" w:rsidTr="003D09F4">
        <w:tc>
          <w:tcPr>
            <w:tcW w:w="1242" w:type="dxa"/>
            <w:vAlign w:val="center"/>
          </w:tcPr>
          <w:p w:rsidR="003D09F4" w:rsidRPr="003D09F4" w:rsidRDefault="003D09F4" w:rsidP="00005AE9">
            <w:pPr>
              <w:pStyle w:val="aff1"/>
              <w:jc w:val="center"/>
              <w:rPr>
                <w:rFonts w:ascii="Times New Roman" w:hAnsi="Times New Roman" w:cs="Times New Roman"/>
                <w:sz w:val="12"/>
                <w:szCs w:val="12"/>
              </w:rPr>
            </w:pPr>
          </w:p>
        </w:tc>
        <w:tc>
          <w:tcPr>
            <w:tcW w:w="4836" w:type="dxa"/>
            <w:vAlign w:val="center"/>
          </w:tcPr>
          <w:p w:rsidR="003D09F4" w:rsidRPr="003D09F4" w:rsidRDefault="003D09F4" w:rsidP="00005AE9">
            <w:pPr>
              <w:pStyle w:val="aff1"/>
              <w:jc w:val="center"/>
              <w:rPr>
                <w:rFonts w:ascii="Times New Roman" w:hAnsi="Times New Roman" w:cs="Times New Roman"/>
                <w:sz w:val="12"/>
                <w:szCs w:val="12"/>
              </w:rPr>
            </w:pPr>
            <w:r w:rsidRPr="003D09F4">
              <w:rPr>
                <w:rFonts w:ascii="Times New Roman" w:hAnsi="Times New Roman" w:cs="Times New Roman"/>
                <w:sz w:val="12"/>
                <w:szCs w:val="12"/>
              </w:rPr>
              <w:t>Сведения о лицах, зарегистрированных по одному адресу, не подтверждают обеспеченность жилым помещением менее учетной нормы</w:t>
            </w:r>
          </w:p>
        </w:tc>
        <w:tc>
          <w:tcPr>
            <w:tcW w:w="1651" w:type="dxa"/>
            <w:vAlign w:val="center"/>
          </w:tcPr>
          <w:p w:rsidR="003D09F4" w:rsidRPr="003D09F4" w:rsidRDefault="003D09F4" w:rsidP="00005AE9">
            <w:pPr>
              <w:pStyle w:val="aff1"/>
              <w:jc w:val="center"/>
              <w:rPr>
                <w:rFonts w:ascii="Times New Roman" w:hAnsi="Times New Roman" w:cs="Times New Roman"/>
                <w:sz w:val="12"/>
                <w:szCs w:val="12"/>
              </w:rPr>
            </w:pPr>
            <w:r w:rsidRPr="003D09F4">
              <w:rPr>
                <w:rFonts w:ascii="Times New Roman" w:hAnsi="Times New Roman" w:cs="Times New Roman"/>
                <w:sz w:val="12"/>
                <w:szCs w:val="12"/>
              </w:rPr>
              <w:t>Указываются основания такого вывода</w:t>
            </w:r>
          </w:p>
        </w:tc>
      </w:tr>
      <w:tr w:rsidR="003D09F4" w:rsidTr="003D09F4">
        <w:tc>
          <w:tcPr>
            <w:tcW w:w="1242" w:type="dxa"/>
            <w:vAlign w:val="center"/>
          </w:tcPr>
          <w:p w:rsidR="003D09F4" w:rsidRPr="003D09F4" w:rsidRDefault="003D09F4" w:rsidP="00005AE9">
            <w:pPr>
              <w:pStyle w:val="aff1"/>
              <w:jc w:val="center"/>
              <w:rPr>
                <w:rFonts w:ascii="Times New Roman" w:hAnsi="Times New Roman" w:cs="Times New Roman"/>
                <w:sz w:val="12"/>
                <w:szCs w:val="12"/>
              </w:rPr>
            </w:pPr>
          </w:p>
        </w:tc>
        <w:tc>
          <w:tcPr>
            <w:tcW w:w="4836" w:type="dxa"/>
            <w:vAlign w:val="center"/>
          </w:tcPr>
          <w:p w:rsidR="003D09F4" w:rsidRPr="003D09F4" w:rsidRDefault="003D09F4" w:rsidP="00005AE9">
            <w:pPr>
              <w:pStyle w:val="aff1"/>
              <w:jc w:val="center"/>
              <w:rPr>
                <w:rFonts w:ascii="Times New Roman" w:hAnsi="Times New Roman" w:cs="Times New Roman"/>
                <w:sz w:val="12"/>
                <w:szCs w:val="12"/>
              </w:rPr>
            </w:pPr>
            <w:r w:rsidRPr="003D09F4">
              <w:rPr>
                <w:rFonts w:ascii="Times New Roman" w:hAnsi="Times New Roman" w:cs="Times New Roman"/>
                <w:sz w:val="12"/>
                <w:szCs w:val="12"/>
              </w:rPr>
              <w:t>Полученными сведениями об имеющихся/имевшихся жилых помещениях (БТИ/ЦТИ, ЕГРН за 5 лет, договора социального найма) не подтверждено право гражданина на предоставление жилого помещения</w:t>
            </w:r>
          </w:p>
        </w:tc>
        <w:tc>
          <w:tcPr>
            <w:tcW w:w="1651" w:type="dxa"/>
            <w:vAlign w:val="center"/>
          </w:tcPr>
          <w:p w:rsidR="003D09F4" w:rsidRPr="003D09F4" w:rsidRDefault="003D09F4" w:rsidP="00005AE9">
            <w:pPr>
              <w:pStyle w:val="aff1"/>
              <w:jc w:val="center"/>
              <w:rPr>
                <w:rFonts w:ascii="Times New Roman" w:hAnsi="Times New Roman" w:cs="Times New Roman"/>
                <w:sz w:val="12"/>
                <w:szCs w:val="12"/>
              </w:rPr>
            </w:pPr>
            <w:r w:rsidRPr="003D09F4">
              <w:rPr>
                <w:rFonts w:ascii="Times New Roman" w:hAnsi="Times New Roman" w:cs="Times New Roman"/>
                <w:sz w:val="12"/>
                <w:szCs w:val="12"/>
              </w:rPr>
              <w:t>Указываются основания такого вывода</w:t>
            </w:r>
          </w:p>
        </w:tc>
      </w:tr>
    </w:tbl>
    <w:p w:rsidR="003D09F4" w:rsidRPr="003D09F4" w:rsidRDefault="003D09F4" w:rsidP="003D09F4">
      <w:pPr>
        <w:spacing w:after="0" w:line="240" w:lineRule="auto"/>
        <w:ind w:firstLine="284"/>
        <w:jc w:val="both"/>
        <w:rPr>
          <w:rFonts w:ascii="Times New Roman" w:eastAsia="Times New Roman" w:hAnsi="Times New Roman" w:cs="Times New Roman"/>
          <w:sz w:val="12"/>
          <w:szCs w:val="12"/>
          <w:lang w:eastAsia="ru-RU"/>
        </w:rPr>
      </w:pPr>
      <w:r w:rsidRPr="003D09F4">
        <w:rPr>
          <w:rFonts w:ascii="Times New Roman" w:eastAsia="Times New Roman" w:hAnsi="Times New Roman" w:cs="Times New Roman"/>
          <w:sz w:val="12"/>
          <w:szCs w:val="12"/>
          <w:lang w:eastAsia="ru-RU"/>
        </w:rPr>
        <w:t>Разъяснение причин отказа: _________</w:t>
      </w:r>
      <w:r>
        <w:rPr>
          <w:rFonts w:ascii="Times New Roman" w:eastAsia="Times New Roman" w:hAnsi="Times New Roman" w:cs="Times New Roman"/>
          <w:sz w:val="12"/>
          <w:szCs w:val="12"/>
          <w:lang w:eastAsia="ru-RU"/>
        </w:rPr>
        <w:t>_______________________________</w:t>
      </w:r>
    </w:p>
    <w:p w:rsidR="003D09F4" w:rsidRPr="003D09F4" w:rsidRDefault="003D09F4" w:rsidP="003D09F4">
      <w:pPr>
        <w:spacing w:after="0" w:line="240" w:lineRule="auto"/>
        <w:ind w:firstLine="284"/>
        <w:jc w:val="both"/>
        <w:rPr>
          <w:rFonts w:ascii="Times New Roman" w:eastAsia="Times New Roman" w:hAnsi="Times New Roman" w:cs="Times New Roman"/>
          <w:sz w:val="12"/>
          <w:szCs w:val="12"/>
          <w:lang w:eastAsia="ru-RU"/>
        </w:rPr>
      </w:pPr>
      <w:r w:rsidRPr="003D09F4">
        <w:rPr>
          <w:rFonts w:ascii="Times New Roman" w:eastAsia="Times New Roman" w:hAnsi="Times New Roman" w:cs="Times New Roman"/>
          <w:sz w:val="12"/>
          <w:szCs w:val="12"/>
          <w:lang w:eastAsia="ru-RU"/>
        </w:rPr>
        <w:t>Дополнит</w:t>
      </w:r>
      <w:r>
        <w:rPr>
          <w:rFonts w:ascii="Times New Roman" w:eastAsia="Times New Roman" w:hAnsi="Times New Roman" w:cs="Times New Roman"/>
          <w:sz w:val="12"/>
          <w:szCs w:val="12"/>
          <w:lang w:eastAsia="ru-RU"/>
        </w:rPr>
        <w:t>ельно информируем</w:t>
      </w:r>
      <w:r w:rsidR="008C273D">
        <w:rPr>
          <w:rFonts w:ascii="Times New Roman" w:eastAsia="Times New Roman" w:hAnsi="Times New Roman" w:cs="Times New Roman"/>
          <w:sz w:val="12"/>
          <w:szCs w:val="12"/>
          <w:lang w:eastAsia="ru-RU"/>
        </w:rPr>
        <w:t>:</w:t>
      </w:r>
      <w:r w:rsidRPr="003D09F4">
        <w:rPr>
          <w:rFonts w:ascii="Times New Roman" w:eastAsia="Times New Roman" w:hAnsi="Times New Roman" w:cs="Times New Roman"/>
          <w:sz w:val="12"/>
          <w:szCs w:val="12"/>
          <w:lang w:eastAsia="ru-RU"/>
        </w:rPr>
        <w:t>_____________________________________ __________________________________________</w:t>
      </w:r>
    </w:p>
    <w:p w:rsidR="003D09F4" w:rsidRPr="003D09F4" w:rsidRDefault="003D09F4" w:rsidP="003D09F4">
      <w:pPr>
        <w:spacing w:after="0" w:line="240" w:lineRule="auto"/>
        <w:ind w:firstLine="284"/>
        <w:jc w:val="both"/>
        <w:rPr>
          <w:rFonts w:ascii="Times New Roman" w:eastAsia="Times New Roman" w:hAnsi="Times New Roman" w:cs="Times New Roman"/>
          <w:sz w:val="12"/>
          <w:szCs w:val="12"/>
          <w:lang w:eastAsia="ru-RU"/>
        </w:rPr>
      </w:pPr>
      <w:r w:rsidRPr="003D09F4">
        <w:rPr>
          <w:rFonts w:ascii="Times New Roman" w:eastAsia="Times New Roman" w:hAnsi="Times New Roman" w:cs="Times New Roman"/>
          <w:sz w:val="12"/>
          <w:szCs w:val="12"/>
          <w:lang w:eastAsia="ru-RU"/>
        </w:rPr>
        <w:t>Заявитель вправе повторно обратиться в уполномоченный орган с заявлением о предоставлении услуги после устранения указанных нарушений.</w:t>
      </w:r>
    </w:p>
    <w:p w:rsidR="003D09F4" w:rsidRPr="003D09F4" w:rsidRDefault="003D09F4" w:rsidP="008C273D">
      <w:pPr>
        <w:spacing w:after="0" w:line="240" w:lineRule="auto"/>
        <w:ind w:firstLine="284"/>
        <w:jc w:val="both"/>
        <w:rPr>
          <w:rFonts w:ascii="Times New Roman" w:eastAsia="Times New Roman" w:hAnsi="Times New Roman" w:cs="Times New Roman"/>
          <w:sz w:val="12"/>
          <w:szCs w:val="12"/>
          <w:lang w:eastAsia="ru-RU"/>
        </w:rPr>
      </w:pPr>
      <w:r w:rsidRPr="003D09F4">
        <w:rPr>
          <w:rFonts w:ascii="Times New Roman" w:eastAsia="Times New Roman" w:hAnsi="Times New Roman" w:cs="Times New Roman"/>
          <w:sz w:val="12"/>
          <w:szCs w:val="12"/>
          <w:lang w:eastAsia="ru-RU"/>
        </w:rPr>
        <w:t>Данный отказ может быть обжалован в досудебном порядке путем направления жалобы в уполномоченный орган, а также в судебно</w:t>
      </w:r>
      <w:r w:rsidR="008C273D">
        <w:rPr>
          <w:rFonts w:ascii="Times New Roman" w:eastAsia="Times New Roman" w:hAnsi="Times New Roman" w:cs="Times New Roman"/>
          <w:sz w:val="12"/>
          <w:szCs w:val="12"/>
          <w:lang w:eastAsia="ru-RU"/>
        </w:rPr>
        <w:t>м порядке.</w:t>
      </w:r>
    </w:p>
    <w:p w:rsidR="003D09F4" w:rsidRPr="003D09F4" w:rsidRDefault="003D09F4" w:rsidP="003D09F4">
      <w:pPr>
        <w:spacing w:after="0" w:line="240" w:lineRule="auto"/>
        <w:ind w:firstLine="284"/>
        <w:jc w:val="both"/>
        <w:rPr>
          <w:rFonts w:ascii="Times New Roman" w:eastAsia="Times New Roman" w:hAnsi="Times New Roman" w:cs="Times New Roman"/>
          <w:sz w:val="12"/>
          <w:szCs w:val="12"/>
          <w:lang w:eastAsia="ru-RU"/>
        </w:rPr>
      </w:pPr>
      <w:r w:rsidRPr="003D09F4">
        <w:rPr>
          <w:rFonts w:ascii="Times New Roman" w:eastAsia="Times New Roman" w:hAnsi="Times New Roman" w:cs="Times New Roman"/>
          <w:sz w:val="12"/>
          <w:szCs w:val="12"/>
          <w:lang w:eastAsia="ru-RU"/>
        </w:rPr>
        <w:t>____________________________________  ___________            ________________________</w:t>
      </w:r>
    </w:p>
    <w:p w:rsidR="003D09F4" w:rsidRPr="003D09F4" w:rsidRDefault="003D09F4" w:rsidP="003D09F4">
      <w:pPr>
        <w:spacing w:after="0" w:line="240" w:lineRule="auto"/>
        <w:ind w:firstLine="284"/>
        <w:jc w:val="both"/>
        <w:rPr>
          <w:rFonts w:ascii="Times New Roman" w:eastAsia="Times New Roman" w:hAnsi="Times New Roman" w:cs="Times New Roman"/>
          <w:sz w:val="12"/>
          <w:szCs w:val="12"/>
          <w:lang w:eastAsia="ru-RU"/>
        </w:rPr>
      </w:pPr>
      <w:r w:rsidRPr="003D09F4">
        <w:rPr>
          <w:rFonts w:ascii="Times New Roman" w:eastAsia="Times New Roman" w:hAnsi="Times New Roman" w:cs="Times New Roman"/>
          <w:sz w:val="12"/>
          <w:szCs w:val="12"/>
          <w:lang w:eastAsia="ru-RU"/>
        </w:rPr>
        <w:t>(должность                                                      (подпись)                    (расшифровка подписи)</w:t>
      </w:r>
    </w:p>
    <w:p w:rsidR="003D09F4" w:rsidRPr="003D09F4" w:rsidRDefault="003D09F4" w:rsidP="003D09F4">
      <w:pPr>
        <w:spacing w:after="0" w:line="240" w:lineRule="auto"/>
        <w:ind w:firstLine="284"/>
        <w:jc w:val="both"/>
        <w:rPr>
          <w:rFonts w:ascii="Times New Roman" w:eastAsia="Times New Roman" w:hAnsi="Times New Roman" w:cs="Times New Roman"/>
          <w:sz w:val="12"/>
          <w:szCs w:val="12"/>
          <w:lang w:eastAsia="ru-RU"/>
        </w:rPr>
      </w:pPr>
      <w:r w:rsidRPr="003D09F4">
        <w:rPr>
          <w:rFonts w:ascii="Times New Roman" w:eastAsia="Times New Roman" w:hAnsi="Times New Roman" w:cs="Times New Roman"/>
          <w:sz w:val="12"/>
          <w:szCs w:val="12"/>
          <w:lang w:eastAsia="ru-RU"/>
        </w:rPr>
        <w:t xml:space="preserve">сотрудника органа  местного самоуправления, </w:t>
      </w:r>
    </w:p>
    <w:p w:rsidR="003D09F4" w:rsidRPr="003D09F4" w:rsidRDefault="008C273D" w:rsidP="008C27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принявшего решение)</w:t>
      </w:r>
      <w:r w:rsidR="003D09F4" w:rsidRPr="003D09F4">
        <w:rPr>
          <w:rFonts w:ascii="Times New Roman" w:eastAsia="Times New Roman" w:hAnsi="Times New Roman" w:cs="Times New Roman"/>
          <w:sz w:val="12"/>
          <w:szCs w:val="12"/>
          <w:lang w:eastAsia="ru-RU"/>
        </w:rPr>
        <w:t xml:space="preserve"> </w:t>
      </w:r>
    </w:p>
    <w:p w:rsidR="003D09F4" w:rsidRPr="003D09F4" w:rsidRDefault="008C273D" w:rsidP="008C27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  _______________ 20__ г.</w:t>
      </w:r>
      <w:r w:rsidR="003D09F4" w:rsidRPr="003D09F4">
        <w:rPr>
          <w:rFonts w:ascii="Times New Roman" w:eastAsia="Times New Roman" w:hAnsi="Times New Roman" w:cs="Times New Roman"/>
          <w:sz w:val="12"/>
          <w:szCs w:val="12"/>
          <w:lang w:eastAsia="ru-RU"/>
        </w:rPr>
        <w:t xml:space="preserve"> </w:t>
      </w:r>
    </w:p>
    <w:p w:rsidR="003D09F4" w:rsidRDefault="003D09F4" w:rsidP="003D09F4">
      <w:pPr>
        <w:spacing w:after="0" w:line="240" w:lineRule="auto"/>
        <w:ind w:firstLine="284"/>
        <w:jc w:val="both"/>
        <w:rPr>
          <w:rFonts w:ascii="Times New Roman" w:eastAsia="Times New Roman" w:hAnsi="Times New Roman" w:cs="Times New Roman"/>
          <w:sz w:val="12"/>
          <w:szCs w:val="12"/>
          <w:lang w:eastAsia="ru-RU"/>
        </w:rPr>
      </w:pPr>
      <w:r w:rsidRPr="003D09F4">
        <w:rPr>
          <w:rFonts w:ascii="Times New Roman" w:eastAsia="Times New Roman" w:hAnsi="Times New Roman" w:cs="Times New Roman"/>
          <w:sz w:val="12"/>
          <w:szCs w:val="12"/>
          <w:lang w:eastAsia="ru-RU"/>
        </w:rPr>
        <w:t>М.П.</w:t>
      </w:r>
    </w:p>
    <w:p w:rsidR="008C273D" w:rsidRPr="008C273D" w:rsidRDefault="008C273D" w:rsidP="008C273D">
      <w:pPr>
        <w:spacing w:after="0" w:line="240" w:lineRule="auto"/>
        <w:ind w:firstLine="284"/>
        <w:jc w:val="right"/>
        <w:rPr>
          <w:rFonts w:ascii="Times New Roman" w:eastAsia="Times New Roman" w:hAnsi="Times New Roman" w:cs="Times New Roman"/>
          <w:sz w:val="12"/>
          <w:szCs w:val="12"/>
          <w:lang w:eastAsia="ru-RU"/>
        </w:rPr>
      </w:pPr>
      <w:r w:rsidRPr="008C273D">
        <w:rPr>
          <w:rFonts w:ascii="Times New Roman" w:eastAsia="Times New Roman" w:hAnsi="Times New Roman" w:cs="Times New Roman"/>
          <w:sz w:val="12"/>
          <w:szCs w:val="12"/>
          <w:lang w:eastAsia="ru-RU"/>
        </w:rPr>
        <w:t>Приложение 7</w:t>
      </w:r>
    </w:p>
    <w:p w:rsidR="008C273D" w:rsidRPr="008C273D" w:rsidRDefault="008C273D" w:rsidP="008C273D">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 Административному регламенту</w:t>
      </w:r>
    </w:p>
    <w:p w:rsidR="008C273D" w:rsidRPr="008C273D" w:rsidRDefault="008C273D" w:rsidP="008C273D">
      <w:pPr>
        <w:spacing w:after="0" w:line="240" w:lineRule="auto"/>
        <w:ind w:firstLine="284"/>
        <w:jc w:val="center"/>
        <w:rPr>
          <w:rFonts w:ascii="Times New Roman" w:eastAsia="Times New Roman" w:hAnsi="Times New Roman" w:cs="Times New Roman"/>
          <w:sz w:val="12"/>
          <w:szCs w:val="12"/>
          <w:lang w:eastAsia="ru-RU"/>
        </w:rPr>
      </w:pPr>
      <w:r w:rsidRPr="008C273D">
        <w:rPr>
          <w:rFonts w:ascii="Times New Roman" w:eastAsia="Times New Roman" w:hAnsi="Times New Roman" w:cs="Times New Roman"/>
          <w:sz w:val="12"/>
          <w:szCs w:val="12"/>
          <w:lang w:eastAsia="ru-RU"/>
        </w:rPr>
        <w:t>Описание с</w:t>
      </w:r>
      <w:r>
        <w:rPr>
          <w:rFonts w:ascii="Times New Roman" w:eastAsia="Times New Roman" w:hAnsi="Times New Roman" w:cs="Times New Roman"/>
          <w:sz w:val="12"/>
          <w:szCs w:val="12"/>
          <w:lang w:eastAsia="ru-RU"/>
        </w:rPr>
        <w:t>вязей административных процедур</w:t>
      </w:r>
      <w:r w:rsidRPr="008C273D">
        <w:rPr>
          <w:rFonts w:ascii="Times New Roman" w:eastAsia="Times New Roman" w:hAnsi="Times New Roman" w:cs="Times New Roman"/>
          <w:sz w:val="12"/>
          <w:szCs w:val="12"/>
          <w:lang w:eastAsia="ru-RU"/>
        </w:rPr>
        <w:t xml:space="preserve"> и административных действий с их характеристиками</w:t>
      </w:r>
    </w:p>
    <w:p w:rsidR="008C273D" w:rsidRDefault="008C273D" w:rsidP="008C273D">
      <w:pPr>
        <w:spacing w:after="0" w:line="240" w:lineRule="auto"/>
        <w:ind w:firstLine="284"/>
        <w:jc w:val="center"/>
        <w:rPr>
          <w:rFonts w:ascii="Times New Roman" w:eastAsia="Times New Roman" w:hAnsi="Times New Roman" w:cs="Times New Roman"/>
          <w:sz w:val="12"/>
          <w:szCs w:val="12"/>
          <w:lang w:eastAsia="ru-RU"/>
        </w:rPr>
      </w:pPr>
      <w:r w:rsidRPr="008C273D">
        <w:rPr>
          <w:rFonts w:ascii="Times New Roman" w:eastAsia="Times New Roman" w:hAnsi="Times New Roman" w:cs="Times New Roman"/>
          <w:sz w:val="12"/>
          <w:szCs w:val="12"/>
          <w:lang w:eastAsia="ru-RU"/>
        </w:rPr>
        <w:t>Таблица 1. Описание связей административных процедур и административных действий с их  характеристиками для подуслуги «Постановка на учет граждан, нуждающихся в предоставлении жилого помещения (ПУЖ)»</w:t>
      </w:r>
    </w:p>
    <w:tbl>
      <w:tblPr>
        <w:tblStyle w:val="aff6"/>
        <w:tblW w:w="5000" w:type="pct"/>
        <w:tblLook w:val="04A0" w:firstRow="1" w:lastRow="0" w:firstColumn="1" w:lastColumn="0" w:noHBand="0" w:noVBand="1"/>
      </w:tblPr>
      <w:tblGrid>
        <w:gridCol w:w="539"/>
        <w:gridCol w:w="1792"/>
        <w:gridCol w:w="1521"/>
        <w:gridCol w:w="2435"/>
        <w:gridCol w:w="1442"/>
      </w:tblGrid>
      <w:tr w:rsidR="008C273D" w:rsidTr="008C273D">
        <w:tc>
          <w:tcPr>
            <w:tcW w:w="349"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№п/п</w:t>
            </w:r>
          </w:p>
        </w:tc>
        <w:tc>
          <w:tcPr>
            <w:tcW w:w="1159"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Место выполнения действия/используемая ИС</w:t>
            </w:r>
          </w:p>
        </w:tc>
        <w:tc>
          <w:tcPr>
            <w:tcW w:w="984"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Процедуры</w:t>
            </w:r>
          </w:p>
        </w:tc>
        <w:tc>
          <w:tcPr>
            <w:tcW w:w="1575"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Действия</w:t>
            </w:r>
          </w:p>
        </w:tc>
        <w:tc>
          <w:tcPr>
            <w:tcW w:w="933"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Максимальный срок</w:t>
            </w:r>
          </w:p>
        </w:tc>
      </w:tr>
      <w:tr w:rsidR="008C273D" w:rsidTr="008C273D">
        <w:tc>
          <w:tcPr>
            <w:tcW w:w="349"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1</w:t>
            </w:r>
          </w:p>
        </w:tc>
        <w:tc>
          <w:tcPr>
            <w:tcW w:w="1159"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2</w:t>
            </w:r>
          </w:p>
        </w:tc>
        <w:tc>
          <w:tcPr>
            <w:tcW w:w="984"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3</w:t>
            </w:r>
          </w:p>
        </w:tc>
        <w:tc>
          <w:tcPr>
            <w:tcW w:w="1575"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4</w:t>
            </w:r>
          </w:p>
        </w:tc>
        <w:tc>
          <w:tcPr>
            <w:tcW w:w="933"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5</w:t>
            </w:r>
          </w:p>
        </w:tc>
      </w:tr>
      <w:tr w:rsidR="008C273D" w:rsidTr="008C273D">
        <w:tc>
          <w:tcPr>
            <w:tcW w:w="349"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1</w:t>
            </w:r>
          </w:p>
        </w:tc>
        <w:tc>
          <w:tcPr>
            <w:tcW w:w="1159" w:type="pct"/>
            <w:vMerge w:val="restar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Уполномоченный орган/ПГС</w:t>
            </w:r>
          </w:p>
        </w:tc>
        <w:tc>
          <w:tcPr>
            <w:tcW w:w="984" w:type="pct"/>
            <w:vMerge w:val="restart"/>
            <w:vAlign w:val="center"/>
          </w:tcPr>
          <w:p w:rsidR="008C273D" w:rsidRPr="008C273D" w:rsidRDefault="008C273D" w:rsidP="008C273D">
            <w:pPr>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АП1. Проверка документов и </w:t>
            </w:r>
            <w:r w:rsidRPr="008C273D">
              <w:rPr>
                <w:rFonts w:ascii="Times New Roman" w:eastAsia="Calibri" w:hAnsi="Times New Roman" w:cs="Times New Roman"/>
                <w:sz w:val="12"/>
                <w:szCs w:val="12"/>
              </w:rPr>
              <w:t>регистрация заявления</w:t>
            </w:r>
          </w:p>
        </w:tc>
        <w:tc>
          <w:tcPr>
            <w:tcW w:w="1575" w:type="pct"/>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АД1.1</w:t>
            </w:r>
            <w:r w:rsidRPr="008C273D">
              <w:rPr>
                <w:rFonts w:ascii="Times New Roman" w:hAnsi="Times New Roman" w:cs="Times New Roman"/>
                <w:color w:val="000000"/>
                <w:sz w:val="12"/>
                <w:szCs w:val="12"/>
              </w:rPr>
              <w:t xml:space="preserve"> Контроль</w:t>
            </w:r>
            <w:r w:rsidRPr="008C273D">
              <w:rPr>
                <w:rFonts w:ascii="Times New Roman" w:hAnsi="Times New Roman" w:cs="Times New Roman"/>
                <w:color w:val="000000"/>
                <w:spacing w:val="-2"/>
                <w:sz w:val="12"/>
                <w:szCs w:val="12"/>
              </w:rPr>
              <w:t xml:space="preserve"> </w:t>
            </w:r>
            <w:r w:rsidRPr="008C273D">
              <w:rPr>
                <w:rFonts w:ascii="Times New Roman" w:hAnsi="Times New Roman" w:cs="Times New Roman"/>
                <w:color w:val="000000"/>
                <w:sz w:val="12"/>
                <w:szCs w:val="12"/>
              </w:rPr>
              <w:t>комплектности</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предоставленных документов</w:t>
            </w:r>
          </w:p>
        </w:tc>
        <w:tc>
          <w:tcPr>
            <w:tcW w:w="933" w:type="pct"/>
            <w:vMerge w:val="restar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До 1 рабочего дня*</w:t>
            </w:r>
          </w:p>
        </w:tc>
      </w:tr>
      <w:tr w:rsidR="008C273D" w:rsidTr="008C273D">
        <w:tc>
          <w:tcPr>
            <w:tcW w:w="349"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2</w:t>
            </w:r>
          </w:p>
        </w:tc>
        <w:tc>
          <w:tcPr>
            <w:tcW w:w="1159" w:type="pct"/>
            <w:vMerge/>
            <w:vAlign w:val="center"/>
          </w:tcPr>
          <w:p w:rsidR="008C273D" w:rsidRPr="008C273D" w:rsidRDefault="008C273D" w:rsidP="008C273D">
            <w:pPr>
              <w:jc w:val="center"/>
              <w:rPr>
                <w:rFonts w:ascii="Times New Roman" w:eastAsia="Calibri" w:hAnsi="Times New Roman" w:cs="Times New Roman"/>
                <w:sz w:val="12"/>
                <w:szCs w:val="12"/>
              </w:rPr>
            </w:pPr>
          </w:p>
        </w:tc>
        <w:tc>
          <w:tcPr>
            <w:tcW w:w="984" w:type="pct"/>
            <w:vMerge/>
            <w:vAlign w:val="center"/>
          </w:tcPr>
          <w:p w:rsidR="008C273D" w:rsidRPr="008C273D" w:rsidRDefault="008C273D" w:rsidP="008C273D">
            <w:pPr>
              <w:jc w:val="center"/>
              <w:rPr>
                <w:rFonts w:ascii="Times New Roman" w:eastAsia="Calibri" w:hAnsi="Times New Roman" w:cs="Times New Roman"/>
                <w:sz w:val="12"/>
                <w:szCs w:val="12"/>
              </w:rPr>
            </w:pPr>
          </w:p>
        </w:tc>
        <w:tc>
          <w:tcPr>
            <w:tcW w:w="1575" w:type="pct"/>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 xml:space="preserve">АД1.2 </w:t>
            </w:r>
            <w:r w:rsidRPr="008C273D">
              <w:rPr>
                <w:rFonts w:ascii="Times New Roman" w:hAnsi="Times New Roman" w:cs="Times New Roman"/>
                <w:color w:val="000000"/>
                <w:sz w:val="12"/>
                <w:szCs w:val="12"/>
              </w:rPr>
              <w:t>Подтверждение</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полномочий</w:t>
            </w:r>
            <w:r w:rsidRPr="008C273D">
              <w:rPr>
                <w:rFonts w:ascii="Times New Roman" w:hAnsi="Times New Roman" w:cs="Times New Roman"/>
                <w:color w:val="000000"/>
                <w:spacing w:val="-2"/>
                <w:sz w:val="12"/>
                <w:szCs w:val="12"/>
              </w:rPr>
              <w:t xml:space="preserve"> </w:t>
            </w:r>
            <w:r w:rsidRPr="008C273D">
              <w:rPr>
                <w:rFonts w:ascii="Times New Roman" w:hAnsi="Times New Roman" w:cs="Times New Roman"/>
                <w:color w:val="000000"/>
                <w:sz w:val="12"/>
                <w:szCs w:val="12"/>
              </w:rPr>
              <w:t>представителя заявителя</w:t>
            </w:r>
          </w:p>
        </w:tc>
        <w:tc>
          <w:tcPr>
            <w:tcW w:w="933" w:type="pct"/>
            <w:vMerge/>
            <w:vAlign w:val="center"/>
          </w:tcPr>
          <w:p w:rsidR="008C273D" w:rsidRPr="008C273D" w:rsidRDefault="008C273D" w:rsidP="008C273D">
            <w:pPr>
              <w:jc w:val="center"/>
              <w:rPr>
                <w:rFonts w:ascii="Times New Roman" w:eastAsia="Calibri" w:hAnsi="Times New Roman" w:cs="Times New Roman"/>
                <w:sz w:val="12"/>
                <w:szCs w:val="12"/>
              </w:rPr>
            </w:pPr>
          </w:p>
        </w:tc>
      </w:tr>
      <w:tr w:rsidR="008C273D" w:rsidTr="008C273D">
        <w:tc>
          <w:tcPr>
            <w:tcW w:w="349"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3</w:t>
            </w:r>
          </w:p>
        </w:tc>
        <w:tc>
          <w:tcPr>
            <w:tcW w:w="1159" w:type="pct"/>
            <w:vMerge/>
            <w:vAlign w:val="center"/>
          </w:tcPr>
          <w:p w:rsidR="008C273D" w:rsidRPr="008C273D" w:rsidRDefault="008C273D" w:rsidP="008C273D">
            <w:pPr>
              <w:jc w:val="center"/>
              <w:rPr>
                <w:rFonts w:ascii="Times New Roman" w:eastAsia="Calibri" w:hAnsi="Times New Roman" w:cs="Times New Roman"/>
                <w:sz w:val="12"/>
                <w:szCs w:val="12"/>
              </w:rPr>
            </w:pPr>
          </w:p>
        </w:tc>
        <w:tc>
          <w:tcPr>
            <w:tcW w:w="984" w:type="pct"/>
            <w:vMerge/>
            <w:vAlign w:val="center"/>
          </w:tcPr>
          <w:p w:rsidR="008C273D" w:rsidRPr="008C273D" w:rsidRDefault="008C273D" w:rsidP="008C273D">
            <w:pPr>
              <w:jc w:val="center"/>
              <w:rPr>
                <w:rFonts w:ascii="Times New Roman" w:eastAsia="Calibri" w:hAnsi="Times New Roman" w:cs="Times New Roman"/>
                <w:sz w:val="12"/>
                <w:szCs w:val="12"/>
              </w:rPr>
            </w:pPr>
          </w:p>
        </w:tc>
        <w:tc>
          <w:tcPr>
            <w:tcW w:w="1575"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АД1.3 Регистрация заявления</w:t>
            </w:r>
          </w:p>
        </w:tc>
        <w:tc>
          <w:tcPr>
            <w:tcW w:w="933" w:type="pct"/>
            <w:vMerge/>
            <w:vAlign w:val="center"/>
          </w:tcPr>
          <w:p w:rsidR="008C273D" w:rsidRPr="008C273D" w:rsidRDefault="008C273D" w:rsidP="008C273D">
            <w:pPr>
              <w:jc w:val="center"/>
              <w:rPr>
                <w:rFonts w:ascii="Times New Roman" w:eastAsia="Calibri" w:hAnsi="Times New Roman" w:cs="Times New Roman"/>
                <w:sz w:val="12"/>
                <w:szCs w:val="12"/>
              </w:rPr>
            </w:pPr>
          </w:p>
        </w:tc>
      </w:tr>
      <w:tr w:rsidR="008C273D" w:rsidTr="008C273D">
        <w:tc>
          <w:tcPr>
            <w:tcW w:w="349"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4</w:t>
            </w:r>
          </w:p>
        </w:tc>
        <w:tc>
          <w:tcPr>
            <w:tcW w:w="1159" w:type="pct"/>
            <w:vMerge/>
            <w:vAlign w:val="center"/>
          </w:tcPr>
          <w:p w:rsidR="008C273D" w:rsidRPr="008C273D" w:rsidRDefault="008C273D" w:rsidP="008C273D">
            <w:pPr>
              <w:jc w:val="center"/>
              <w:rPr>
                <w:rFonts w:ascii="Times New Roman" w:eastAsia="Calibri" w:hAnsi="Times New Roman" w:cs="Times New Roman"/>
                <w:sz w:val="12"/>
                <w:szCs w:val="12"/>
              </w:rPr>
            </w:pPr>
          </w:p>
        </w:tc>
        <w:tc>
          <w:tcPr>
            <w:tcW w:w="984" w:type="pct"/>
            <w:vMerge/>
            <w:vAlign w:val="center"/>
          </w:tcPr>
          <w:p w:rsidR="008C273D" w:rsidRPr="008C273D" w:rsidRDefault="008C273D" w:rsidP="008C273D">
            <w:pPr>
              <w:jc w:val="center"/>
              <w:rPr>
                <w:rFonts w:ascii="Times New Roman" w:eastAsia="Calibri" w:hAnsi="Times New Roman" w:cs="Times New Roman"/>
                <w:sz w:val="12"/>
                <w:szCs w:val="12"/>
              </w:rPr>
            </w:pPr>
          </w:p>
        </w:tc>
        <w:tc>
          <w:tcPr>
            <w:tcW w:w="1575" w:type="pct"/>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 xml:space="preserve">АД1.4 </w:t>
            </w:r>
            <w:r w:rsidRPr="008C273D">
              <w:rPr>
                <w:rFonts w:ascii="Times New Roman" w:hAnsi="Times New Roman" w:cs="Times New Roman"/>
                <w:color w:val="000000"/>
                <w:sz w:val="12"/>
                <w:szCs w:val="12"/>
              </w:rPr>
              <w:t>Принятие</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решения об отказе</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в приеме документов</w:t>
            </w:r>
          </w:p>
        </w:tc>
        <w:tc>
          <w:tcPr>
            <w:tcW w:w="933" w:type="pct"/>
            <w:vMerge/>
            <w:vAlign w:val="center"/>
          </w:tcPr>
          <w:p w:rsidR="008C273D" w:rsidRPr="008C273D" w:rsidRDefault="008C273D" w:rsidP="008C273D">
            <w:pPr>
              <w:jc w:val="center"/>
              <w:rPr>
                <w:rFonts w:ascii="Times New Roman" w:eastAsia="Calibri" w:hAnsi="Times New Roman" w:cs="Times New Roman"/>
                <w:sz w:val="12"/>
                <w:szCs w:val="12"/>
              </w:rPr>
            </w:pPr>
          </w:p>
        </w:tc>
      </w:tr>
      <w:tr w:rsidR="008C273D" w:rsidTr="008C273D">
        <w:tc>
          <w:tcPr>
            <w:tcW w:w="349"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5</w:t>
            </w:r>
          </w:p>
        </w:tc>
        <w:tc>
          <w:tcPr>
            <w:tcW w:w="1159" w:type="pct"/>
            <w:vAlign w:val="center"/>
          </w:tcPr>
          <w:p w:rsidR="008C273D" w:rsidRPr="008C273D" w:rsidRDefault="008C273D" w:rsidP="008C273D">
            <w:pPr>
              <w:jc w:val="center"/>
              <w:rPr>
                <w:rFonts w:ascii="Times New Roman" w:hAnsi="Times New Roman" w:cs="Times New Roman"/>
                <w:sz w:val="12"/>
                <w:szCs w:val="12"/>
              </w:rPr>
            </w:pPr>
            <w:r w:rsidRPr="008C273D">
              <w:rPr>
                <w:rFonts w:ascii="Times New Roman" w:eastAsia="Calibri" w:hAnsi="Times New Roman" w:cs="Times New Roman"/>
                <w:sz w:val="12"/>
                <w:szCs w:val="12"/>
              </w:rPr>
              <w:t>Уполномоченный орган/ПГС/СМЭВ</w:t>
            </w:r>
          </w:p>
        </w:tc>
        <w:tc>
          <w:tcPr>
            <w:tcW w:w="984" w:type="pct"/>
            <w:vMerge w:val="restart"/>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АП2.</w:t>
            </w:r>
            <w:r w:rsidRPr="008C273D">
              <w:rPr>
                <w:rFonts w:ascii="Times New Roman" w:hAnsi="Times New Roman" w:cs="Times New Roman"/>
                <w:color w:val="000000"/>
                <w:sz w:val="12"/>
                <w:szCs w:val="12"/>
              </w:rPr>
              <w:t xml:space="preserve"> Получение</w:t>
            </w:r>
            <w:r>
              <w:rPr>
                <w:rFonts w:ascii="Times New Roman" w:hAnsi="Times New Roman" w:cs="Times New Roman"/>
                <w:color w:val="000000"/>
                <w:spacing w:val="-1"/>
                <w:sz w:val="12"/>
                <w:szCs w:val="12"/>
              </w:rPr>
              <w:t xml:space="preserve"> </w:t>
            </w:r>
            <w:r>
              <w:rPr>
                <w:rFonts w:ascii="Times New Roman" w:hAnsi="Times New Roman" w:cs="Times New Roman"/>
                <w:color w:val="000000"/>
                <w:sz w:val="12"/>
                <w:szCs w:val="12"/>
              </w:rPr>
              <w:t xml:space="preserve">сведений посредством </w:t>
            </w:r>
            <w:r>
              <w:rPr>
                <w:rFonts w:ascii="Times New Roman" w:hAnsi="Times New Roman" w:cs="Times New Roman"/>
                <w:color w:val="000000"/>
                <w:sz w:val="12"/>
                <w:szCs w:val="12"/>
              </w:rPr>
              <w:lastRenderedPageBreak/>
              <w:t>СМЭВ</w:t>
            </w:r>
          </w:p>
        </w:tc>
        <w:tc>
          <w:tcPr>
            <w:tcW w:w="1575" w:type="pct"/>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АД2.1</w:t>
            </w:r>
            <w:r w:rsidRPr="008C273D">
              <w:rPr>
                <w:rFonts w:ascii="Times New Roman" w:hAnsi="Times New Roman" w:cs="Times New Roman"/>
                <w:color w:val="000000"/>
                <w:sz w:val="12"/>
                <w:szCs w:val="12"/>
              </w:rPr>
              <w:t xml:space="preserve"> Формирование</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межведомственных</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запросов</w:t>
            </w:r>
          </w:p>
        </w:tc>
        <w:tc>
          <w:tcPr>
            <w:tcW w:w="933" w:type="pct"/>
            <w:vMerge w:val="restar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До 5 рабочих дней</w:t>
            </w:r>
          </w:p>
        </w:tc>
      </w:tr>
      <w:tr w:rsidR="008C273D" w:rsidTr="008C273D">
        <w:tc>
          <w:tcPr>
            <w:tcW w:w="349"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6</w:t>
            </w:r>
          </w:p>
        </w:tc>
        <w:tc>
          <w:tcPr>
            <w:tcW w:w="1159" w:type="pct"/>
            <w:vAlign w:val="center"/>
          </w:tcPr>
          <w:p w:rsidR="008C273D" w:rsidRPr="008C273D" w:rsidRDefault="008C273D" w:rsidP="008C273D">
            <w:pPr>
              <w:jc w:val="center"/>
              <w:rPr>
                <w:rFonts w:ascii="Times New Roman" w:hAnsi="Times New Roman" w:cs="Times New Roman"/>
                <w:sz w:val="12"/>
                <w:szCs w:val="12"/>
              </w:rPr>
            </w:pPr>
            <w:r w:rsidRPr="008C273D">
              <w:rPr>
                <w:rFonts w:ascii="Times New Roman" w:eastAsia="Calibri" w:hAnsi="Times New Roman" w:cs="Times New Roman"/>
                <w:sz w:val="12"/>
                <w:szCs w:val="12"/>
              </w:rPr>
              <w:t>Уполномоченный орган/ПГС/СМЭВ</w:t>
            </w:r>
          </w:p>
        </w:tc>
        <w:tc>
          <w:tcPr>
            <w:tcW w:w="984" w:type="pct"/>
            <w:vMerge/>
            <w:vAlign w:val="center"/>
          </w:tcPr>
          <w:p w:rsidR="008C273D" w:rsidRPr="008C273D" w:rsidRDefault="008C273D" w:rsidP="008C273D">
            <w:pPr>
              <w:jc w:val="center"/>
              <w:rPr>
                <w:rFonts w:ascii="Times New Roman" w:eastAsia="Calibri" w:hAnsi="Times New Roman" w:cs="Times New Roman"/>
                <w:sz w:val="12"/>
                <w:szCs w:val="12"/>
              </w:rPr>
            </w:pPr>
          </w:p>
        </w:tc>
        <w:tc>
          <w:tcPr>
            <w:tcW w:w="1575" w:type="pct"/>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АД2.2</w:t>
            </w:r>
            <w:r w:rsidRPr="008C273D">
              <w:rPr>
                <w:rFonts w:ascii="Times New Roman" w:hAnsi="Times New Roman" w:cs="Times New Roman"/>
                <w:color w:val="000000"/>
                <w:sz w:val="12"/>
                <w:szCs w:val="12"/>
              </w:rPr>
              <w:t xml:space="preserve"> Получение</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 xml:space="preserve">ответов </w:t>
            </w:r>
            <w:r w:rsidRPr="008C273D">
              <w:rPr>
                <w:rFonts w:ascii="Times New Roman" w:hAnsi="Times New Roman" w:cs="Times New Roman"/>
                <w:color w:val="000000"/>
                <w:spacing w:val="1"/>
                <w:sz w:val="12"/>
                <w:szCs w:val="12"/>
              </w:rPr>
              <w:t>на</w:t>
            </w:r>
            <w:r>
              <w:rPr>
                <w:rFonts w:ascii="Times New Roman" w:hAnsi="Times New Roman" w:cs="Times New Roman"/>
                <w:color w:val="000000"/>
                <w:spacing w:val="-2"/>
                <w:sz w:val="12"/>
                <w:szCs w:val="12"/>
              </w:rPr>
              <w:t xml:space="preserve"> </w:t>
            </w:r>
            <w:r w:rsidRPr="008C273D">
              <w:rPr>
                <w:rFonts w:ascii="Times New Roman" w:hAnsi="Times New Roman" w:cs="Times New Roman"/>
                <w:color w:val="000000"/>
                <w:sz w:val="12"/>
                <w:szCs w:val="12"/>
              </w:rPr>
              <w:t>межведомственны запросы</w:t>
            </w:r>
          </w:p>
        </w:tc>
        <w:tc>
          <w:tcPr>
            <w:tcW w:w="933" w:type="pct"/>
            <w:vMerge/>
            <w:vAlign w:val="center"/>
          </w:tcPr>
          <w:p w:rsidR="008C273D" w:rsidRPr="008C273D" w:rsidRDefault="008C273D" w:rsidP="008C273D">
            <w:pPr>
              <w:jc w:val="center"/>
              <w:rPr>
                <w:rFonts w:ascii="Times New Roman" w:eastAsia="Calibri" w:hAnsi="Times New Roman" w:cs="Times New Roman"/>
                <w:sz w:val="12"/>
                <w:szCs w:val="12"/>
              </w:rPr>
            </w:pPr>
          </w:p>
        </w:tc>
      </w:tr>
      <w:tr w:rsidR="008C273D" w:rsidTr="008C273D">
        <w:tc>
          <w:tcPr>
            <w:tcW w:w="349"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7</w:t>
            </w:r>
          </w:p>
        </w:tc>
        <w:tc>
          <w:tcPr>
            <w:tcW w:w="1159" w:type="pct"/>
            <w:vAlign w:val="center"/>
          </w:tcPr>
          <w:p w:rsidR="008C273D" w:rsidRPr="008C273D" w:rsidRDefault="008C273D" w:rsidP="008C273D">
            <w:pPr>
              <w:jc w:val="center"/>
              <w:rPr>
                <w:rFonts w:ascii="Times New Roman" w:hAnsi="Times New Roman" w:cs="Times New Roman"/>
                <w:sz w:val="12"/>
                <w:szCs w:val="12"/>
              </w:rPr>
            </w:pPr>
            <w:r w:rsidRPr="008C273D">
              <w:rPr>
                <w:rFonts w:ascii="Times New Roman" w:eastAsia="Calibri" w:hAnsi="Times New Roman" w:cs="Times New Roman"/>
                <w:sz w:val="12"/>
                <w:szCs w:val="12"/>
              </w:rPr>
              <w:t>Уполномоченный орган/ПГС</w:t>
            </w:r>
          </w:p>
        </w:tc>
        <w:tc>
          <w:tcPr>
            <w:tcW w:w="984" w:type="pct"/>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АП3.</w:t>
            </w:r>
            <w:r>
              <w:rPr>
                <w:rFonts w:ascii="Times New Roman" w:hAnsi="Times New Roman" w:cs="Times New Roman"/>
                <w:color w:val="000000"/>
                <w:sz w:val="12"/>
                <w:szCs w:val="12"/>
              </w:rPr>
              <w:t xml:space="preserve"> Рассмотрение </w:t>
            </w:r>
            <w:r w:rsidRPr="008C273D">
              <w:rPr>
                <w:rFonts w:ascii="Times New Roman" w:hAnsi="Times New Roman" w:cs="Times New Roman"/>
                <w:color w:val="000000"/>
                <w:sz w:val="12"/>
                <w:szCs w:val="12"/>
              </w:rPr>
              <w:t>документов и</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сведений</w:t>
            </w:r>
          </w:p>
        </w:tc>
        <w:tc>
          <w:tcPr>
            <w:tcW w:w="1575" w:type="pct"/>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АД3.1</w:t>
            </w:r>
            <w:r w:rsidRPr="008C273D">
              <w:rPr>
                <w:rFonts w:ascii="Times New Roman" w:hAnsi="Times New Roman" w:cs="Times New Roman"/>
                <w:color w:val="000000"/>
                <w:sz w:val="12"/>
                <w:szCs w:val="12"/>
              </w:rPr>
              <w:t xml:space="preserve"> Проверка</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соответствия документов и</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сведений установленным</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критериям для принятия решения</w:t>
            </w:r>
          </w:p>
        </w:tc>
        <w:tc>
          <w:tcPr>
            <w:tcW w:w="933"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До 20 рабочих дней</w:t>
            </w:r>
          </w:p>
        </w:tc>
      </w:tr>
      <w:tr w:rsidR="008C273D" w:rsidTr="008C273D">
        <w:tc>
          <w:tcPr>
            <w:tcW w:w="349"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8</w:t>
            </w:r>
          </w:p>
        </w:tc>
        <w:tc>
          <w:tcPr>
            <w:tcW w:w="1159" w:type="pct"/>
            <w:vAlign w:val="center"/>
          </w:tcPr>
          <w:p w:rsidR="008C273D" w:rsidRPr="008C273D" w:rsidRDefault="008C273D" w:rsidP="008C273D">
            <w:pPr>
              <w:jc w:val="center"/>
              <w:rPr>
                <w:rFonts w:ascii="Times New Roman" w:hAnsi="Times New Roman" w:cs="Times New Roman"/>
                <w:sz w:val="12"/>
                <w:szCs w:val="12"/>
              </w:rPr>
            </w:pPr>
            <w:r w:rsidRPr="008C273D">
              <w:rPr>
                <w:rFonts w:ascii="Times New Roman" w:eastAsia="Calibri" w:hAnsi="Times New Roman" w:cs="Times New Roman"/>
                <w:sz w:val="12"/>
                <w:szCs w:val="12"/>
              </w:rPr>
              <w:t>Уполномоченный орган/ПГС</w:t>
            </w:r>
          </w:p>
        </w:tc>
        <w:tc>
          <w:tcPr>
            <w:tcW w:w="984" w:type="pct"/>
            <w:vMerge w:val="restart"/>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АП4.</w:t>
            </w:r>
            <w:r w:rsidRPr="008C273D">
              <w:rPr>
                <w:rFonts w:ascii="Times New Roman" w:hAnsi="Times New Roman" w:cs="Times New Roman"/>
                <w:color w:val="000000"/>
                <w:sz w:val="12"/>
                <w:szCs w:val="12"/>
              </w:rPr>
              <w:t xml:space="preserve"> Принятие</w:t>
            </w:r>
            <w:r w:rsidRPr="008C273D">
              <w:rPr>
                <w:rFonts w:ascii="Times New Roman" w:hAnsi="Times New Roman" w:cs="Times New Roman"/>
                <w:color w:val="000000"/>
                <w:spacing w:val="-1"/>
                <w:sz w:val="12"/>
                <w:szCs w:val="12"/>
              </w:rPr>
              <w:t xml:space="preserve"> </w:t>
            </w:r>
            <w:r>
              <w:rPr>
                <w:rFonts w:ascii="Times New Roman" w:hAnsi="Times New Roman" w:cs="Times New Roman"/>
                <w:color w:val="000000"/>
                <w:sz w:val="12"/>
                <w:szCs w:val="12"/>
              </w:rPr>
              <w:t xml:space="preserve">решения о </w:t>
            </w:r>
            <w:r w:rsidRPr="008C273D">
              <w:rPr>
                <w:rFonts w:ascii="Times New Roman" w:hAnsi="Times New Roman" w:cs="Times New Roman"/>
                <w:color w:val="000000"/>
                <w:sz w:val="12"/>
                <w:szCs w:val="12"/>
              </w:rPr>
              <w:t>предоставлении</w:t>
            </w:r>
            <w:r w:rsidRPr="008C273D">
              <w:rPr>
                <w:rFonts w:ascii="Times New Roman" w:hAnsi="Times New Roman" w:cs="Times New Roman"/>
                <w:color w:val="000000"/>
                <w:spacing w:val="3"/>
                <w:sz w:val="12"/>
                <w:szCs w:val="12"/>
              </w:rPr>
              <w:t xml:space="preserve"> </w:t>
            </w:r>
            <w:r w:rsidRPr="008C273D">
              <w:rPr>
                <w:rFonts w:ascii="Times New Roman" w:hAnsi="Times New Roman" w:cs="Times New Roman"/>
                <w:color w:val="000000"/>
                <w:spacing w:val="-1"/>
                <w:sz w:val="12"/>
                <w:szCs w:val="12"/>
              </w:rPr>
              <w:t>услуги</w:t>
            </w:r>
          </w:p>
          <w:p w:rsidR="008C273D" w:rsidRPr="008C273D" w:rsidRDefault="008C273D" w:rsidP="008C273D">
            <w:pPr>
              <w:jc w:val="center"/>
              <w:rPr>
                <w:rFonts w:ascii="Times New Roman" w:eastAsia="Calibri" w:hAnsi="Times New Roman" w:cs="Times New Roman"/>
                <w:sz w:val="12"/>
                <w:szCs w:val="12"/>
              </w:rPr>
            </w:pPr>
          </w:p>
        </w:tc>
        <w:tc>
          <w:tcPr>
            <w:tcW w:w="1575"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АД4.1</w:t>
            </w:r>
            <w:r w:rsidRPr="008C273D">
              <w:rPr>
                <w:rFonts w:ascii="Times New Roman" w:hAnsi="Times New Roman" w:cs="Times New Roman"/>
                <w:color w:val="000000"/>
                <w:sz w:val="12"/>
                <w:szCs w:val="12"/>
              </w:rPr>
              <w:t xml:space="preserve"> Принятие</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решения о предоставлении</w:t>
            </w:r>
            <w:r w:rsidRPr="008C273D">
              <w:rPr>
                <w:rFonts w:ascii="Times New Roman" w:hAnsi="Times New Roman" w:cs="Times New Roman"/>
                <w:color w:val="000000"/>
                <w:spacing w:val="3"/>
                <w:sz w:val="12"/>
                <w:szCs w:val="12"/>
              </w:rPr>
              <w:t xml:space="preserve"> </w:t>
            </w:r>
            <w:r w:rsidRPr="008C273D">
              <w:rPr>
                <w:rFonts w:ascii="Times New Roman" w:hAnsi="Times New Roman" w:cs="Times New Roman"/>
                <w:color w:val="000000"/>
                <w:spacing w:val="-2"/>
                <w:sz w:val="12"/>
                <w:szCs w:val="12"/>
              </w:rPr>
              <w:t>услуги</w:t>
            </w:r>
          </w:p>
        </w:tc>
        <w:tc>
          <w:tcPr>
            <w:tcW w:w="933" w:type="pct"/>
            <w:vMerge w:val="restar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До 1 часа</w:t>
            </w:r>
          </w:p>
        </w:tc>
      </w:tr>
      <w:tr w:rsidR="008C273D" w:rsidTr="008C273D">
        <w:tc>
          <w:tcPr>
            <w:tcW w:w="349"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9</w:t>
            </w:r>
          </w:p>
        </w:tc>
        <w:tc>
          <w:tcPr>
            <w:tcW w:w="1159" w:type="pct"/>
            <w:vAlign w:val="center"/>
          </w:tcPr>
          <w:p w:rsidR="008C273D" w:rsidRPr="008C273D" w:rsidRDefault="008C273D" w:rsidP="008C273D">
            <w:pPr>
              <w:jc w:val="center"/>
              <w:rPr>
                <w:rFonts w:ascii="Times New Roman" w:hAnsi="Times New Roman" w:cs="Times New Roman"/>
                <w:sz w:val="12"/>
                <w:szCs w:val="12"/>
              </w:rPr>
            </w:pPr>
            <w:r w:rsidRPr="008C273D">
              <w:rPr>
                <w:rFonts w:ascii="Times New Roman" w:eastAsia="Calibri" w:hAnsi="Times New Roman" w:cs="Times New Roman"/>
                <w:sz w:val="12"/>
                <w:szCs w:val="12"/>
              </w:rPr>
              <w:t>Уполномоченный орган/ПГС</w:t>
            </w:r>
          </w:p>
        </w:tc>
        <w:tc>
          <w:tcPr>
            <w:tcW w:w="984" w:type="pct"/>
            <w:vMerge/>
            <w:vAlign w:val="center"/>
          </w:tcPr>
          <w:p w:rsidR="008C273D" w:rsidRPr="008C273D" w:rsidRDefault="008C273D" w:rsidP="008C273D">
            <w:pPr>
              <w:jc w:val="center"/>
              <w:rPr>
                <w:rFonts w:ascii="Times New Roman" w:eastAsia="Calibri" w:hAnsi="Times New Roman" w:cs="Times New Roman"/>
                <w:sz w:val="12"/>
                <w:szCs w:val="12"/>
              </w:rPr>
            </w:pPr>
          </w:p>
        </w:tc>
        <w:tc>
          <w:tcPr>
            <w:tcW w:w="1575" w:type="pct"/>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АД4.2</w:t>
            </w:r>
            <w:r w:rsidRPr="008C273D">
              <w:rPr>
                <w:rFonts w:ascii="Times New Roman" w:hAnsi="Times New Roman" w:cs="Times New Roman"/>
                <w:color w:val="000000"/>
                <w:sz w:val="12"/>
                <w:szCs w:val="12"/>
              </w:rPr>
              <w:t xml:space="preserve"> Формирование</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 xml:space="preserve">решения о предоставлении </w:t>
            </w:r>
            <w:r w:rsidRPr="008C273D">
              <w:rPr>
                <w:rFonts w:ascii="Times New Roman" w:hAnsi="Times New Roman" w:cs="Times New Roman"/>
                <w:color w:val="000000"/>
                <w:spacing w:val="-1"/>
                <w:sz w:val="12"/>
                <w:szCs w:val="12"/>
              </w:rPr>
              <w:t>услуги</w:t>
            </w:r>
          </w:p>
        </w:tc>
        <w:tc>
          <w:tcPr>
            <w:tcW w:w="933" w:type="pct"/>
            <w:vMerge/>
            <w:vAlign w:val="center"/>
          </w:tcPr>
          <w:p w:rsidR="008C273D" w:rsidRPr="008C273D" w:rsidRDefault="008C273D" w:rsidP="008C273D">
            <w:pPr>
              <w:jc w:val="center"/>
              <w:rPr>
                <w:rFonts w:ascii="Times New Roman" w:eastAsia="Calibri" w:hAnsi="Times New Roman" w:cs="Times New Roman"/>
                <w:sz w:val="12"/>
                <w:szCs w:val="12"/>
              </w:rPr>
            </w:pPr>
          </w:p>
        </w:tc>
      </w:tr>
      <w:tr w:rsidR="008C273D" w:rsidTr="008C273D">
        <w:tc>
          <w:tcPr>
            <w:tcW w:w="349"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10</w:t>
            </w:r>
          </w:p>
        </w:tc>
        <w:tc>
          <w:tcPr>
            <w:tcW w:w="1159" w:type="pct"/>
            <w:vAlign w:val="center"/>
          </w:tcPr>
          <w:p w:rsidR="008C273D" w:rsidRPr="008C273D" w:rsidRDefault="008C273D" w:rsidP="008C273D">
            <w:pPr>
              <w:jc w:val="center"/>
              <w:rPr>
                <w:rFonts w:ascii="Times New Roman" w:hAnsi="Times New Roman" w:cs="Times New Roman"/>
                <w:sz w:val="12"/>
                <w:szCs w:val="12"/>
              </w:rPr>
            </w:pPr>
            <w:r w:rsidRPr="008C273D">
              <w:rPr>
                <w:rFonts w:ascii="Times New Roman" w:eastAsia="Calibri" w:hAnsi="Times New Roman" w:cs="Times New Roman"/>
                <w:sz w:val="12"/>
                <w:szCs w:val="12"/>
              </w:rPr>
              <w:t>Уполномоченный орган/ПГС</w:t>
            </w:r>
          </w:p>
        </w:tc>
        <w:tc>
          <w:tcPr>
            <w:tcW w:w="984" w:type="pct"/>
            <w:vMerge/>
            <w:vAlign w:val="center"/>
          </w:tcPr>
          <w:p w:rsidR="008C273D" w:rsidRPr="008C273D" w:rsidRDefault="008C273D" w:rsidP="008C273D">
            <w:pPr>
              <w:jc w:val="center"/>
              <w:rPr>
                <w:rFonts w:ascii="Times New Roman" w:eastAsia="Calibri" w:hAnsi="Times New Roman" w:cs="Times New Roman"/>
                <w:sz w:val="12"/>
                <w:szCs w:val="12"/>
              </w:rPr>
            </w:pPr>
          </w:p>
        </w:tc>
        <w:tc>
          <w:tcPr>
            <w:tcW w:w="1575" w:type="pct"/>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АД4.3</w:t>
            </w:r>
            <w:r w:rsidRPr="008C273D">
              <w:rPr>
                <w:rFonts w:ascii="Times New Roman" w:hAnsi="Times New Roman" w:cs="Times New Roman"/>
                <w:color w:val="000000"/>
                <w:sz w:val="12"/>
                <w:szCs w:val="12"/>
              </w:rPr>
              <w:t xml:space="preserve"> Принятие</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решения об отказе</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 xml:space="preserve">в предоставлении  </w:t>
            </w:r>
            <w:r w:rsidRPr="008C273D">
              <w:rPr>
                <w:rFonts w:ascii="Times New Roman" w:hAnsi="Times New Roman" w:cs="Times New Roman"/>
                <w:color w:val="000000"/>
                <w:spacing w:val="-1"/>
                <w:sz w:val="12"/>
                <w:szCs w:val="12"/>
              </w:rPr>
              <w:t>услуги</w:t>
            </w:r>
          </w:p>
        </w:tc>
        <w:tc>
          <w:tcPr>
            <w:tcW w:w="933" w:type="pct"/>
            <w:vMerge/>
            <w:vAlign w:val="center"/>
          </w:tcPr>
          <w:p w:rsidR="008C273D" w:rsidRPr="008C273D" w:rsidRDefault="008C273D" w:rsidP="008C273D">
            <w:pPr>
              <w:jc w:val="center"/>
              <w:rPr>
                <w:rFonts w:ascii="Times New Roman" w:eastAsia="Calibri" w:hAnsi="Times New Roman" w:cs="Times New Roman"/>
                <w:sz w:val="12"/>
                <w:szCs w:val="12"/>
              </w:rPr>
            </w:pPr>
          </w:p>
        </w:tc>
      </w:tr>
      <w:tr w:rsidR="008C273D" w:rsidTr="008C273D">
        <w:tc>
          <w:tcPr>
            <w:tcW w:w="349"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11</w:t>
            </w:r>
          </w:p>
        </w:tc>
        <w:tc>
          <w:tcPr>
            <w:tcW w:w="1159" w:type="pct"/>
            <w:vAlign w:val="center"/>
          </w:tcPr>
          <w:p w:rsidR="008C273D" w:rsidRPr="008C273D" w:rsidRDefault="008C273D" w:rsidP="008C273D">
            <w:pPr>
              <w:jc w:val="center"/>
              <w:rPr>
                <w:rFonts w:ascii="Times New Roman" w:hAnsi="Times New Roman" w:cs="Times New Roman"/>
                <w:sz w:val="12"/>
                <w:szCs w:val="12"/>
              </w:rPr>
            </w:pPr>
            <w:r w:rsidRPr="008C273D">
              <w:rPr>
                <w:rFonts w:ascii="Times New Roman" w:eastAsia="Calibri" w:hAnsi="Times New Roman" w:cs="Times New Roman"/>
                <w:sz w:val="12"/>
                <w:szCs w:val="12"/>
              </w:rPr>
              <w:t>Уполномоченный орган/ПГС</w:t>
            </w:r>
          </w:p>
        </w:tc>
        <w:tc>
          <w:tcPr>
            <w:tcW w:w="984" w:type="pct"/>
            <w:vMerge/>
            <w:vAlign w:val="center"/>
          </w:tcPr>
          <w:p w:rsidR="008C273D" w:rsidRPr="008C273D" w:rsidRDefault="008C273D" w:rsidP="008C273D">
            <w:pPr>
              <w:jc w:val="center"/>
              <w:rPr>
                <w:rFonts w:ascii="Times New Roman" w:eastAsia="Calibri" w:hAnsi="Times New Roman" w:cs="Times New Roman"/>
                <w:sz w:val="12"/>
                <w:szCs w:val="12"/>
              </w:rPr>
            </w:pPr>
          </w:p>
        </w:tc>
        <w:tc>
          <w:tcPr>
            <w:tcW w:w="1575"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АД4.4</w:t>
            </w:r>
            <w:r w:rsidRPr="008C273D">
              <w:rPr>
                <w:rFonts w:ascii="Times New Roman" w:hAnsi="Times New Roman" w:cs="Times New Roman"/>
                <w:color w:val="000000"/>
                <w:sz w:val="12"/>
                <w:szCs w:val="12"/>
              </w:rPr>
              <w:t xml:space="preserve"> Формирование</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отказа</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в предоставлении</w:t>
            </w:r>
            <w:r w:rsidRPr="008C273D">
              <w:rPr>
                <w:rFonts w:ascii="Times New Roman" w:hAnsi="Times New Roman" w:cs="Times New Roman"/>
                <w:color w:val="000000"/>
                <w:spacing w:val="3"/>
                <w:sz w:val="12"/>
                <w:szCs w:val="12"/>
              </w:rPr>
              <w:t xml:space="preserve"> </w:t>
            </w:r>
            <w:r w:rsidRPr="008C273D">
              <w:rPr>
                <w:rFonts w:ascii="Times New Roman" w:hAnsi="Times New Roman" w:cs="Times New Roman"/>
                <w:color w:val="000000"/>
                <w:spacing w:val="-1"/>
                <w:sz w:val="12"/>
                <w:szCs w:val="12"/>
              </w:rPr>
              <w:t>услуги</w:t>
            </w:r>
          </w:p>
        </w:tc>
        <w:tc>
          <w:tcPr>
            <w:tcW w:w="933" w:type="pct"/>
            <w:vMerge/>
            <w:vAlign w:val="center"/>
          </w:tcPr>
          <w:p w:rsidR="008C273D" w:rsidRPr="008C273D" w:rsidRDefault="008C273D" w:rsidP="008C273D">
            <w:pPr>
              <w:jc w:val="center"/>
              <w:rPr>
                <w:rFonts w:ascii="Times New Roman" w:eastAsia="Calibri" w:hAnsi="Times New Roman" w:cs="Times New Roman"/>
                <w:sz w:val="12"/>
                <w:szCs w:val="12"/>
              </w:rPr>
            </w:pPr>
          </w:p>
        </w:tc>
      </w:tr>
      <w:tr w:rsidR="008C273D" w:rsidTr="008C273D">
        <w:trPr>
          <w:trHeight w:val="70"/>
        </w:trPr>
        <w:tc>
          <w:tcPr>
            <w:tcW w:w="349"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12</w:t>
            </w:r>
          </w:p>
        </w:tc>
        <w:tc>
          <w:tcPr>
            <w:tcW w:w="1159"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Модуль МФЦ/ Уполномоченный орган/ПГС</w:t>
            </w:r>
          </w:p>
        </w:tc>
        <w:tc>
          <w:tcPr>
            <w:tcW w:w="984" w:type="pct"/>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АП5.</w:t>
            </w:r>
            <w:r w:rsidRPr="008C273D">
              <w:rPr>
                <w:rFonts w:ascii="Times New Roman" w:hAnsi="Times New Roman" w:cs="Times New Roman"/>
                <w:color w:val="000000"/>
                <w:sz w:val="12"/>
                <w:szCs w:val="12"/>
              </w:rPr>
              <w:t xml:space="preserve"> Выдача</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результата</w:t>
            </w:r>
            <w:r>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pacing w:val="1"/>
                <w:sz w:val="12"/>
                <w:szCs w:val="12"/>
              </w:rPr>
              <w:t>на</w:t>
            </w:r>
            <w:r>
              <w:rPr>
                <w:rFonts w:ascii="Times New Roman" w:hAnsi="Times New Roman" w:cs="Times New Roman"/>
                <w:color w:val="000000"/>
                <w:sz w:val="12"/>
                <w:szCs w:val="12"/>
              </w:rPr>
              <w:t xml:space="preserve"> </w:t>
            </w:r>
            <w:r w:rsidRPr="008C273D">
              <w:rPr>
                <w:rFonts w:ascii="Times New Roman" w:hAnsi="Times New Roman" w:cs="Times New Roman"/>
                <w:color w:val="000000"/>
                <w:sz w:val="12"/>
                <w:szCs w:val="12"/>
              </w:rPr>
              <w:t>бу</w:t>
            </w:r>
            <w:r>
              <w:rPr>
                <w:rFonts w:ascii="Times New Roman" w:hAnsi="Times New Roman" w:cs="Times New Roman"/>
                <w:color w:val="000000"/>
                <w:sz w:val="12"/>
                <w:szCs w:val="12"/>
              </w:rPr>
              <w:t>мажном носителе (опционально)</w:t>
            </w:r>
          </w:p>
        </w:tc>
        <w:tc>
          <w:tcPr>
            <w:tcW w:w="1575" w:type="pct"/>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АД5.1</w:t>
            </w:r>
            <w:r w:rsidRPr="008C273D">
              <w:rPr>
                <w:rFonts w:ascii="Times New Roman" w:hAnsi="Times New Roman" w:cs="Times New Roman"/>
                <w:color w:val="000000"/>
                <w:sz w:val="12"/>
                <w:szCs w:val="12"/>
              </w:rPr>
              <w:t xml:space="preserve"> Выдача</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результата в</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виде</w:t>
            </w:r>
            <w:r w:rsidRPr="008C273D">
              <w:rPr>
                <w:rFonts w:ascii="Times New Roman" w:hAnsi="Times New Roman" w:cs="Times New Roman"/>
                <w:color w:val="000000"/>
                <w:spacing w:val="-1"/>
                <w:sz w:val="12"/>
                <w:szCs w:val="12"/>
              </w:rPr>
              <w:t xml:space="preserve"> </w:t>
            </w:r>
            <w:r>
              <w:rPr>
                <w:rFonts w:ascii="Times New Roman" w:hAnsi="Times New Roman" w:cs="Times New Roman"/>
                <w:color w:val="000000"/>
                <w:sz w:val="12"/>
                <w:szCs w:val="12"/>
              </w:rPr>
              <w:t xml:space="preserve">экземпляра </w:t>
            </w:r>
            <w:r w:rsidRPr="008C273D">
              <w:rPr>
                <w:rFonts w:ascii="Times New Roman" w:hAnsi="Times New Roman" w:cs="Times New Roman"/>
                <w:color w:val="000000"/>
                <w:sz w:val="12"/>
                <w:szCs w:val="12"/>
              </w:rPr>
              <w:t>электронного</w:t>
            </w:r>
            <w:r w:rsidRPr="008C273D">
              <w:rPr>
                <w:rFonts w:ascii="Times New Roman" w:hAnsi="Times New Roman" w:cs="Times New Roman"/>
                <w:color w:val="000000"/>
                <w:spacing w:val="-2"/>
                <w:sz w:val="12"/>
                <w:szCs w:val="12"/>
              </w:rPr>
              <w:t xml:space="preserve"> </w:t>
            </w:r>
            <w:r w:rsidRPr="008C273D">
              <w:rPr>
                <w:rFonts w:ascii="Times New Roman" w:hAnsi="Times New Roman" w:cs="Times New Roman"/>
                <w:color w:val="000000"/>
                <w:sz w:val="12"/>
                <w:szCs w:val="12"/>
              </w:rPr>
              <w:t xml:space="preserve">документа, распечатанного </w:t>
            </w:r>
            <w:r w:rsidRPr="008C273D">
              <w:rPr>
                <w:rFonts w:ascii="Times New Roman" w:hAnsi="Times New Roman" w:cs="Times New Roman"/>
                <w:color w:val="000000"/>
                <w:spacing w:val="1"/>
                <w:sz w:val="12"/>
                <w:szCs w:val="12"/>
              </w:rPr>
              <w:t>на</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бумажном</w:t>
            </w:r>
            <w:r>
              <w:rPr>
                <w:rFonts w:ascii="Times New Roman" w:hAnsi="Times New Roman" w:cs="Times New Roman"/>
                <w:color w:val="000000"/>
                <w:sz w:val="12"/>
                <w:szCs w:val="12"/>
              </w:rPr>
              <w:t xml:space="preserve"> носителе, </w:t>
            </w:r>
            <w:r w:rsidRPr="008C273D">
              <w:rPr>
                <w:rFonts w:ascii="Times New Roman" w:hAnsi="Times New Roman" w:cs="Times New Roman"/>
                <w:color w:val="000000"/>
                <w:sz w:val="12"/>
                <w:szCs w:val="12"/>
              </w:rPr>
              <w:t>заверенного подписью</w:t>
            </w:r>
            <w:r w:rsidRPr="008C273D">
              <w:rPr>
                <w:rFonts w:ascii="Times New Roman" w:hAnsi="Times New Roman" w:cs="Times New Roman"/>
                <w:color w:val="000000"/>
                <w:spacing w:val="3"/>
                <w:sz w:val="12"/>
                <w:szCs w:val="12"/>
              </w:rPr>
              <w:t xml:space="preserve"> </w:t>
            </w:r>
            <w:r w:rsidRPr="008C273D">
              <w:rPr>
                <w:rFonts w:ascii="Times New Roman" w:hAnsi="Times New Roman" w:cs="Times New Roman"/>
                <w:color w:val="000000"/>
                <w:sz w:val="12"/>
                <w:szCs w:val="12"/>
              </w:rPr>
              <w:t>и</w:t>
            </w:r>
            <w:r w:rsidRPr="008C273D">
              <w:rPr>
                <w:rFonts w:ascii="Times New Roman" w:hAnsi="Times New Roman" w:cs="Times New Roman"/>
                <w:color w:val="000000"/>
                <w:spacing w:val="-1"/>
                <w:sz w:val="12"/>
                <w:szCs w:val="12"/>
              </w:rPr>
              <w:t xml:space="preserve"> </w:t>
            </w:r>
            <w:r>
              <w:rPr>
                <w:rFonts w:ascii="Times New Roman" w:hAnsi="Times New Roman" w:cs="Times New Roman"/>
                <w:color w:val="000000"/>
                <w:sz w:val="12"/>
                <w:szCs w:val="12"/>
              </w:rPr>
              <w:t>печатью МФЦ/Уполномоченный орган</w:t>
            </w:r>
          </w:p>
        </w:tc>
        <w:tc>
          <w:tcPr>
            <w:tcW w:w="933"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После окончания процедуры принятия решения</w:t>
            </w:r>
          </w:p>
        </w:tc>
      </w:tr>
    </w:tbl>
    <w:p w:rsidR="008C273D" w:rsidRDefault="00CD71B5" w:rsidP="00CD71B5">
      <w:pPr>
        <w:spacing w:after="0" w:line="240" w:lineRule="auto"/>
        <w:ind w:firstLine="284"/>
        <w:jc w:val="both"/>
        <w:rPr>
          <w:rFonts w:ascii="Times New Roman" w:eastAsia="Times New Roman" w:hAnsi="Times New Roman" w:cs="Times New Roman"/>
          <w:sz w:val="12"/>
          <w:szCs w:val="12"/>
          <w:lang w:eastAsia="ru-RU"/>
        </w:rPr>
      </w:pPr>
      <w:r w:rsidRPr="00CD71B5">
        <w:rPr>
          <w:rFonts w:ascii="Times New Roman" w:eastAsia="Times New Roman" w:hAnsi="Times New Roman" w:cs="Times New Roman"/>
          <w:sz w:val="12"/>
          <w:szCs w:val="12"/>
          <w:lang w:eastAsia="ru-RU"/>
        </w:rPr>
        <w:t>*Не включается в общий срок предоставления услуги</w:t>
      </w:r>
    </w:p>
    <w:p w:rsidR="00CD71B5" w:rsidRDefault="00CD71B5" w:rsidP="00CD71B5">
      <w:pPr>
        <w:spacing w:after="0" w:line="240" w:lineRule="auto"/>
        <w:ind w:firstLine="284"/>
        <w:jc w:val="both"/>
        <w:rPr>
          <w:rFonts w:ascii="Times New Roman" w:eastAsia="Times New Roman" w:hAnsi="Times New Roman" w:cs="Times New Roman"/>
          <w:sz w:val="12"/>
          <w:szCs w:val="12"/>
          <w:lang w:eastAsia="ru-RU"/>
        </w:rPr>
      </w:pPr>
    </w:p>
    <w:p w:rsidR="008C273D" w:rsidRDefault="008C273D" w:rsidP="008C273D">
      <w:pPr>
        <w:spacing w:after="0" w:line="240" w:lineRule="auto"/>
        <w:ind w:firstLine="284"/>
        <w:jc w:val="center"/>
        <w:rPr>
          <w:rFonts w:ascii="Times New Roman" w:eastAsia="Times New Roman" w:hAnsi="Times New Roman" w:cs="Times New Roman"/>
          <w:sz w:val="12"/>
          <w:szCs w:val="12"/>
          <w:lang w:eastAsia="ru-RU"/>
        </w:rPr>
      </w:pPr>
      <w:r w:rsidRPr="008C273D">
        <w:rPr>
          <w:rFonts w:ascii="Times New Roman" w:eastAsia="Times New Roman" w:hAnsi="Times New Roman" w:cs="Times New Roman"/>
          <w:sz w:val="12"/>
          <w:szCs w:val="12"/>
          <w:lang w:eastAsia="ru-RU"/>
        </w:rPr>
        <w:t>Таблица 2. Описание связей административных процедур и административных действий с их характери</w:t>
      </w:r>
      <w:r>
        <w:rPr>
          <w:rFonts w:ascii="Times New Roman" w:eastAsia="Times New Roman" w:hAnsi="Times New Roman" w:cs="Times New Roman"/>
          <w:sz w:val="12"/>
          <w:szCs w:val="12"/>
          <w:lang w:eastAsia="ru-RU"/>
        </w:rPr>
        <w:t xml:space="preserve">стиками для подуслуги «Внесение </w:t>
      </w:r>
      <w:r w:rsidRPr="008C273D">
        <w:rPr>
          <w:rFonts w:ascii="Times New Roman" w:eastAsia="Times New Roman" w:hAnsi="Times New Roman" w:cs="Times New Roman"/>
          <w:sz w:val="12"/>
          <w:szCs w:val="12"/>
          <w:lang w:eastAsia="ru-RU"/>
        </w:rPr>
        <w:t>изменений в сведения о гражданах, нуждающихся в предоставлении жилого помещения (ИГ)»</w:t>
      </w:r>
    </w:p>
    <w:tbl>
      <w:tblPr>
        <w:tblStyle w:val="aff6"/>
        <w:tblW w:w="0" w:type="auto"/>
        <w:tblLook w:val="04A0" w:firstRow="1" w:lastRow="0" w:firstColumn="1" w:lastColumn="0" w:noHBand="0" w:noVBand="1"/>
      </w:tblPr>
      <w:tblGrid>
        <w:gridCol w:w="493"/>
        <w:gridCol w:w="1627"/>
        <w:gridCol w:w="1468"/>
        <w:gridCol w:w="2838"/>
        <w:gridCol w:w="1303"/>
      </w:tblGrid>
      <w:tr w:rsidR="00CD71B5" w:rsidTr="008C273D">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№п/п</w:t>
            </w:r>
          </w:p>
        </w:tc>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Место выполнения действия/используемая ИС</w:t>
            </w:r>
          </w:p>
        </w:tc>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Процедуры</w:t>
            </w:r>
          </w:p>
        </w:tc>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Действия</w:t>
            </w:r>
          </w:p>
        </w:tc>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Максимальный срок</w:t>
            </w:r>
          </w:p>
        </w:tc>
      </w:tr>
      <w:tr w:rsidR="00CD71B5" w:rsidTr="008C273D">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1</w:t>
            </w:r>
          </w:p>
        </w:tc>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2</w:t>
            </w:r>
          </w:p>
        </w:tc>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3</w:t>
            </w:r>
          </w:p>
        </w:tc>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4</w:t>
            </w:r>
          </w:p>
        </w:tc>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5</w:t>
            </w:r>
          </w:p>
        </w:tc>
      </w:tr>
      <w:tr w:rsidR="008C273D" w:rsidTr="008C273D">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1</w:t>
            </w:r>
          </w:p>
        </w:tc>
        <w:tc>
          <w:tcPr>
            <w:tcW w:w="0" w:type="auto"/>
            <w:vMerge w:val="restar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Уполномоченный орган/ПГС</w:t>
            </w:r>
          </w:p>
        </w:tc>
        <w:tc>
          <w:tcPr>
            <w:tcW w:w="0" w:type="auto"/>
            <w:vMerge w:val="restar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АП1. Проверка документов и регистрация заявления</w:t>
            </w:r>
          </w:p>
        </w:tc>
        <w:tc>
          <w:tcPr>
            <w:tcW w:w="0" w:type="auto"/>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АД1.1</w:t>
            </w:r>
            <w:r w:rsidRPr="008C273D">
              <w:rPr>
                <w:rFonts w:ascii="Times New Roman" w:hAnsi="Times New Roman" w:cs="Times New Roman"/>
                <w:color w:val="000000"/>
                <w:sz w:val="12"/>
                <w:szCs w:val="12"/>
              </w:rPr>
              <w:t xml:space="preserve"> Контроль</w:t>
            </w:r>
            <w:r w:rsidRPr="008C273D">
              <w:rPr>
                <w:rFonts w:ascii="Times New Roman" w:hAnsi="Times New Roman" w:cs="Times New Roman"/>
                <w:color w:val="000000"/>
                <w:spacing w:val="-2"/>
                <w:sz w:val="12"/>
                <w:szCs w:val="12"/>
              </w:rPr>
              <w:t xml:space="preserve"> </w:t>
            </w:r>
            <w:r w:rsidRPr="008C273D">
              <w:rPr>
                <w:rFonts w:ascii="Times New Roman" w:hAnsi="Times New Roman" w:cs="Times New Roman"/>
                <w:color w:val="000000"/>
                <w:sz w:val="12"/>
                <w:szCs w:val="12"/>
              </w:rPr>
              <w:t>комплектности</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предоставленных документов</w:t>
            </w:r>
          </w:p>
        </w:tc>
        <w:tc>
          <w:tcPr>
            <w:tcW w:w="0" w:type="auto"/>
            <w:vMerge w:val="restar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До 1 рабочего дня*</w:t>
            </w:r>
          </w:p>
        </w:tc>
      </w:tr>
      <w:tr w:rsidR="008C273D" w:rsidTr="008C273D">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2</w:t>
            </w:r>
          </w:p>
        </w:tc>
        <w:tc>
          <w:tcPr>
            <w:tcW w:w="0" w:type="auto"/>
            <w:vMerge/>
            <w:vAlign w:val="center"/>
          </w:tcPr>
          <w:p w:rsidR="008C273D" w:rsidRPr="008C273D" w:rsidRDefault="008C273D" w:rsidP="008C273D">
            <w:pPr>
              <w:jc w:val="center"/>
              <w:rPr>
                <w:rFonts w:ascii="Times New Roman" w:eastAsia="Calibri" w:hAnsi="Times New Roman" w:cs="Times New Roman"/>
                <w:sz w:val="12"/>
                <w:szCs w:val="12"/>
              </w:rPr>
            </w:pPr>
          </w:p>
        </w:tc>
        <w:tc>
          <w:tcPr>
            <w:tcW w:w="0" w:type="auto"/>
            <w:vMerge/>
            <w:vAlign w:val="center"/>
          </w:tcPr>
          <w:p w:rsidR="008C273D" w:rsidRPr="008C273D" w:rsidRDefault="008C273D" w:rsidP="008C273D">
            <w:pPr>
              <w:jc w:val="center"/>
              <w:rPr>
                <w:rFonts w:ascii="Times New Roman" w:eastAsia="Calibri" w:hAnsi="Times New Roman" w:cs="Times New Roman"/>
                <w:sz w:val="12"/>
                <w:szCs w:val="12"/>
              </w:rPr>
            </w:pPr>
          </w:p>
        </w:tc>
        <w:tc>
          <w:tcPr>
            <w:tcW w:w="0" w:type="auto"/>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 xml:space="preserve">АД1.2 </w:t>
            </w:r>
            <w:r w:rsidRPr="008C273D">
              <w:rPr>
                <w:rFonts w:ascii="Times New Roman" w:hAnsi="Times New Roman" w:cs="Times New Roman"/>
                <w:color w:val="000000"/>
                <w:sz w:val="12"/>
                <w:szCs w:val="12"/>
              </w:rPr>
              <w:t>Подтверждение</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полномочий</w:t>
            </w:r>
            <w:r w:rsidRPr="008C273D">
              <w:rPr>
                <w:rFonts w:ascii="Times New Roman" w:hAnsi="Times New Roman" w:cs="Times New Roman"/>
                <w:color w:val="000000"/>
                <w:spacing w:val="-2"/>
                <w:sz w:val="12"/>
                <w:szCs w:val="12"/>
              </w:rPr>
              <w:t xml:space="preserve"> </w:t>
            </w:r>
            <w:r w:rsidRPr="008C273D">
              <w:rPr>
                <w:rFonts w:ascii="Times New Roman" w:hAnsi="Times New Roman" w:cs="Times New Roman"/>
                <w:color w:val="000000"/>
                <w:sz w:val="12"/>
                <w:szCs w:val="12"/>
              </w:rPr>
              <w:t>представителя заявителя</w:t>
            </w:r>
          </w:p>
        </w:tc>
        <w:tc>
          <w:tcPr>
            <w:tcW w:w="0" w:type="auto"/>
            <w:vMerge/>
            <w:vAlign w:val="center"/>
          </w:tcPr>
          <w:p w:rsidR="008C273D" w:rsidRPr="008C273D" w:rsidRDefault="008C273D" w:rsidP="008C273D">
            <w:pPr>
              <w:jc w:val="center"/>
              <w:rPr>
                <w:rFonts w:ascii="Times New Roman" w:eastAsia="Calibri" w:hAnsi="Times New Roman" w:cs="Times New Roman"/>
                <w:sz w:val="12"/>
                <w:szCs w:val="12"/>
              </w:rPr>
            </w:pPr>
          </w:p>
        </w:tc>
      </w:tr>
      <w:tr w:rsidR="008C273D" w:rsidTr="008C273D">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3</w:t>
            </w:r>
          </w:p>
        </w:tc>
        <w:tc>
          <w:tcPr>
            <w:tcW w:w="0" w:type="auto"/>
            <w:vMerge/>
            <w:vAlign w:val="center"/>
          </w:tcPr>
          <w:p w:rsidR="008C273D" w:rsidRPr="008C273D" w:rsidRDefault="008C273D" w:rsidP="008C273D">
            <w:pPr>
              <w:jc w:val="center"/>
              <w:rPr>
                <w:rFonts w:ascii="Times New Roman" w:eastAsia="Calibri" w:hAnsi="Times New Roman" w:cs="Times New Roman"/>
                <w:sz w:val="12"/>
                <w:szCs w:val="12"/>
              </w:rPr>
            </w:pPr>
          </w:p>
        </w:tc>
        <w:tc>
          <w:tcPr>
            <w:tcW w:w="0" w:type="auto"/>
            <w:vMerge/>
            <w:vAlign w:val="center"/>
          </w:tcPr>
          <w:p w:rsidR="008C273D" w:rsidRPr="008C273D" w:rsidRDefault="008C273D" w:rsidP="008C273D">
            <w:pPr>
              <w:jc w:val="center"/>
              <w:rPr>
                <w:rFonts w:ascii="Times New Roman" w:eastAsia="Calibri" w:hAnsi="Times New Roman" w:cs="Times New Roman"/>
                <w:sz w:val="12"/>
                <w:szCs w:val="12"/>
              </w:rPr>
            </w:pPr>
          </w:p>
        </w:tc>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АД1.3 Регистрация заявления</w:t>
            </w:r>
          </w:p>
        </w:tc>
        <w:tc>
          <w:tcPr>
            <w:tcW w:w="0" w:type="auto"/>
            <w:vMerge/>
            <w:vAlign w:val="center"/>
          </w:tcPr>
          <w:p w:rsidR="008C273D" w:rsidRPr="008C273D" w:rsidRDefault="008C273D" w:rsidP="008C273D">
            <w:pPr>
              <w:jc w:val="center"/>
              <w:rPr>
                <w:rFonts w:ascii="Times New Roman" w:eastAsia="Calibri" w:hAnsi="Times New Roman" w:cs="Times New Roman"/>
                <w:sz w:val="12"/>
                <w:szCs w:val="12"/>
              </w:rPr>
            </w:pPr>
          </w:p>
        </w:tc>
      </w:tr>
      <w:tr w:rsidR="008C273D" w:rsidTr="008C273D">
        <w:trPr>
          <w:trHeight w:val="70"/>
        </w:trPr>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4</w:t>
            </w:r>
          </w:p>
        </w:tc>
        <w:tc>
          <w:tcPr>
            <w:tcW w:w="0" w:type="auto"/>
            <w:vMerge/>
            <w:vAlign w:val="center"/>
          </w:tcPr>
          <w:p w:rsidR="008C273D" w:rsidRPr="008C273D" w:rsidRDefault="008C273D" w:rsidP="008C273D">
            <w:pPr>
              <w:jc w:val="center"/>
              <w:rPr>
                <w:rFonts w:ascii="Times New Roman" w:eastAsia="Calibri" w:hAnsi="Times New Roman" w:cs="Times New Roman"/>
                <w:sz w:val="12"/>
                <w:szCs w:val="12"/>
              </w:rPr>
            </w:pPr>
          </w:p>
        </w:tc>
        <w:tc>
          <w:tcPr>
            <w:tcW w:w="0" w:type="auto"/>
            <w:vMerge/>
            <w:vAlign w:val="center"/>
          </w:tcPr>
          <w:p w:rsidR="008C273D" w:rsidRPr="008C273D" w:rsidRDefault="008C273D" w:rsidP="008C273D">
            <w:pPr>
              <w:jc w:val="center"/>
              <w:rPr>
                <w:rFonts w:ascii="Times New Roman" w:eastAsia="Calibri" w:hAnsi="Times New Roman" w:cs="Times New Roman"/>
                <w:sz w:val="12"/>
                <w:szCs w:val="12"/>
              </w:rPr>
            </w:pPr>
          </w:p>
        </w:tc>
        <w:tc>
          <w:tcPr>
            <w:tcW w:w="0" w:type="auto"/>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 xml:space="preserve">АД1.4 </w:t>
            </w:r>
            <w:r w:rsidRPr="008C273D">
              <w:rPr>
                <w:rFonts w:ascii="Times New Roman" w:hAnsi="Times New Roman" w:cs="Times New Roman"/>
                <w:color w:val="000000"/>
                <w:sz w:val="12"/>
                <w:szCs w:val="12"/>
              </w:rPr>
              <w:t>Принятие</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решения об отказе</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в приеме документов</w:t>
            </w:r>
          </w:p>
        </w:tc>
        <w:tc>
          <w:tcPr>
            <w:tcW w:w="0" w:type="auto"/>
            <w:vMerge/>
            <w:vAlign w:val="center"/>
          </w:tcPr>
          <w:p w:rsidR="008C273D" w:rsidRPr="008C273D" w:rsidRDefault="008C273D" w:rsidP="008C273D">
            <w:pPr>
              <w:jc w:val="center"/>
              <w:rPr>
                <w:rFonts w:ascii="Times New Roman" w:eastAsia="Calibri" w:hAnsi="Times New Roman" w:cs="Times New Roman"/>
                <w:sz w:val="12"/>
                <w:szCs w:val="12"/>
              </w:rPr>
            </w:pPr>
          </w:p>
        </w:tc>
      </w:tr>
      <w:tr w:rsidR="008C273D" w:rsidTr="008C273D">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5</w:t>
            </w:r>
          </w:p>
        </w:tc>
        <w:tc>
          <w:tcPr>
            <w:tcW w:w="0" w:type="auto"/>
            <w:vAlign w:val="center"/>
          </w:tcPr>
          <w:p w:rsidR="008C273D" w:rsidRPr="008C273D" w:rsidRDefault="008C273D" w:rsidP="008C273D">
            <w:pPr>
              <w:jc w:val="center"/>
              <w:rPr>
                <w:rFonts w:ascii="Times New Roman" w:hAnsi="Times New Roman" w:cs="Times New Roman"/>
                <w:sz w:val="12"/>
                <w:szCs w:val="12"/>
              </w:rPr>
            </w:pPr>
            <w:r w:rsidRPr="008C273D">
              <w:rPr>
                <w:rFonts w:ascii="Times New Roman" w:eastAsia="Calibri" w:hAnsi="Times New Roman" w:cs="Times New Roman"/>
                <w:sz w:val="12"/>
                <w:szCs w:val="12"/>
              </w:rPr>
              <w:t>Уполномоченный орган/ПГС/СМЭВ</w:t>
            </w:r>
          </w:p>
        </w:tc>
        <w:tc>
          <w:tcPr>
            <w:tcW w:w="0" w:type="auto"/>
            <w:vMerge w:val="restart"/>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АП2.</w:t>
            </w:r>
            <w:r w:rsidRPr="008C273D">
              <w:rPr>
                <w:rFonts w:ascii="Times New Roman" w:hAnsi="Times New Roman" w:cs="Times New Roman"/>
                <w:color w:val="000000"/>
                <w:sz w:val="12"/>
                <w:szCs w:val="12"/>
              </w:rPr>
              <w:t xml:space="preserve"> Получение</w:t>
            </w:r>
            <w:r>
              <w:rPr>
                <w:rFonts w:ascii="Times New Roman" w:hAnsi="Times New Roman" w:cs="Times New Roman"/>
                <w:color w:val="000000"/>
                <w:spacing w:val="-1"/>
                <w:sz w:val="12"/>
                <w:szCs w:val="12"/>
              </w:rPr>
              <w:t xml:space="preserve"> </w:t>
            </w:r>
            <w:r>
              <w:rPr>
                <w:rFonts w:ascii="Times New Roman" w:hAnsi="Times New Roman" w:cs="Times New Roman"/>
                <w:color w:val="000000"/>
                <w:sz w:val="12"/>
                <w:szCs w:val="12"/>
              </w:rPr>
              <w:t>сведений посредством СМЭВ</w:t>
            </w:r>
          </w:p>
        </w:tc>
        <w:tc>
          <w:tcPr>
            <w:tcW w:w="0" w:type="auto"/>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АД2.1</w:t>
            </w:r>
            <w:r w:rsidRPr="008C273D">
              <w:rPr>
                <w:rFonts w:ascii="Times New Roman" w:hAnsi="Times New Roman" w:cs="Times New Roman"/>
                <w:color w:val="000000"/>
                <w:sz w:val="12"/>
                <w:szCs w:val="12"/>
              </w:rPr>
              <w:t xml:space="preserve"> Формирование</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межведомственных</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запросов</w:t>
            </w:r>
          </w:p>
        </w:tc>
        <w:tc>
          <w:tcPr>
            <w:tcW w:w="0" w:type="auto"/>
            <w:vMerge w:val="restar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До 5 рабочих дней</w:t>
            </w:r>
          </w:p>
        </w:tc>
      </w:tr>
      <w:tr w:rsidR="008C273D" w:rsidTr="008C273D">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6</w:t>
            </w:r>
          </w:p>
        </w:tc>
        <w:tc>
          <w:tcPr>
            <w:tcW w:w="0" w:type="auto"/>
            <w:vAlign w:val="center"/>
          </w:tcPr>
          <w:p w:rsidR="008C273D" w:rsidRPr="008C273D" w:rsidRDefault="008C273D" w:rsidP="008C273D">
            <w:pPr>
              <w:jc w:val="center"/>
              <w:rPr>
                <w:rFonts w:ascii="Times New Roman" w:hAnsi="Times New Roman" w:cs="Times New Roman"/>
                <w:sz w:val="12"/>
                <w:szCs w:val="12"/>
              </w:rPr>
            </w:pPr>
            <w:r w:rsidRPr="008C273D">
              <w:rPr>
                <w:rFonts w:ascii="Times New Roman" w:eastAsia="Calibri" w:hAnsi="Times New Roman" w:cs="Times New Roman"/>
                <w:sz w:val="12"/>
                <w:szCs w:val="12"/>
              </w:rPr>
              <w:t>Уполномоченный орган/ПГС/СМЭВ</w:t>
            </w:r>
          </w:p>
        </w:tc>
        <w:tc>
          <w:tcPr>
            <w:tcW w:w="0" w:type="auto"/>
            <w:vMerge/>
            <w:vAlign w:val="center"/>
          </w:tcPr>
          <w:p w:rsidR="008C273D" w:rsidRPr="008C273D" w:rsidRDefault="008C273D" w:rsidP="008C273D">
            <w:pPr>
              <w:jc w:val="center"/>
              <w:rPr>
                <w:rFonts w:ascii="Times New Roman" w:eastAsia="Calibri" w:hAnsi="Times New Roman" w:cs="Times New Roman"/>
                <w:sz w:val="12"/>
                <w:szCs w:val="12"/>
              </w:rPr>
            </w:pPr>
          </w:p>
        </w:tc>
        <w:tc>
          <w:tcPr>
            <w:tcW w:w="0" w:type="auto"/>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АД2.2</w:t>
            </w:r>
            <w:r w:rsidRPr="008C273D">
              <w:rPr>
                <w:rFonts w:ascii="Times New Roman" w:hAnsi="Times New Roman" w:cs="Times New Roman"/>
                <w:color w:val="000000"/>
                <w:sz w:val="12"/>
                <w:szCs w:val="12"/>
              </w:rPr>
              <w:t xml:space="preserve"> Получение</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 xml:space="preserve">ответов </w:t>
            </w:r>
            <w:r w:rsidRPr="008C273D">
              <w:rPr>
                <w:rFonts w:ascii="Times New Roman" w:hAnsi="Times New Roman" w:cs="Times New Roman"/>
                <w:color w:val="000000"/>
                <w:spacing w:val="1"/>
                <w:sz w:val="12"/>
                <w:szCs w:val="12"/>
              </w:rPr>
              <w:t>на</w:t>
            </w:r>
            <w:r w:rsidRPr="008C273D">
              <w:rPr>
                <w:rFonts w:ascii="Times New Roman" w:hAnsi="Times New Roman" w:cs="Times New Roman"/>
                <w:color w:val="000000"/>
                <w:spacing w:val="-2"/>
                <w:sz w:val="12"/>
                <w:szCs w:val="12"/>
              </w:rPr>
              <w:t xml:space="preserve"> </w:t>
            </w:r>
            <w:r w:rsidRPr="008C273D">
              <w:rPr>
                <w:rFonts w:ascii="Times New Roman" w:hAnsi="Times New Roman" w:cs="Times New Roman"/>
                <w:color w:val="000000"/>
                <w:sz w:val="12"/>
                <w:szCs w:val="12"/>
              </w:rPr>
              <w:t>межведомственны запросы</w:t>
            </w:r>
          </w:p>
        </w:tc>
        <w:tc>
          <w:tcPr>
            <w:tcW w:w="0" w:type="auto"/>
            <w:vMerge/>
            <w:vAlign w:val="center"/>
          </w:tcPr>
          <w:p w:rsidR="008C273D" w:rsidRPr="008C273D" w:rsidRDefault="008C273D" w:rsidP="008C273D">
            <w:pPr>
              <w:jc w:val="center"/>
              <w:rPr>
                <w:rFonts w:ascii="Times New Roman" w:eastAsia="Calibri" w:hAnsi="Times New Roman" w:cs="Times New Roman"/>
                <w:sz w:val="12"/>
                <w:szCs w:val="12"/>
              </w:rPr>
            </w:pPr>
          </w:p>
        </w:tc>
      </w:tr>
      <w:tr w:rsidR="00CD71B5" w:rsidTr="008C273D">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7</w:t>
            </w:r>
          </w:p>
        </w:tc>
        <w:tc>
          <w:tcPr>
            <w:tcW w:w="0" w:type="auto"/>
            <w:vAlign w:val="center"/>
          </w:tcPr>
          <w:p w:rsidR="008C273D" w:rsidRPr="008C273D" w:rsidRDefault="008C273D" w:rsidP="008C273D">
            <w:pPr>
              <w:jc w:val="center"/>
              <w:rPr>
                <w:rFonts w:ascii="Times New Roman" w:hAnsi="Times New Roman" w:cs="Times New Roman"/>
                <w:sz w:val="12"/>
                <w:szCs w:val="12"/>
              </w:rPr>
            </w:pPr>
            <w:r w:rsidRPr="008C273D">
              <w:rPr>
                <w:rFonts w:ascii="Times New Roman" w:eastAsia="Calibri" w:hAnsi="Times New Roman" w:cs="Times New Roman"/>
                <w:sz w:val="12"/>
                <w:szCs w:val="12"/>
              </w:rPr>
              <w:t>Уполномоченный орган/ПГС</w:t>
            </w:r>
          </w:p>
        </w:tc>
        <w:tc>
          <w:tcPr>
            <w:tcW w:w="0" w:type="auto"/>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АП3.</w:t>
            </w:r>
            <w:r>
              <w:rPr>
                <w:rFonts w:ascii="Times New Roman" w:hAnsi="Times New Roman" w:cs="Times New Roman"/>
                <w:color w:val="000000"/>
                <w:sz w:val="12"/>
                <w:szCs w:val="12"/>
              </w:rPr>
              <w:t xml:space="preserve"> Рассмотрение </w:t>
            </w:r>
            <w:r w:rsidRPr="008C273D">
              <w:rPr>
                <w:rFonts w:ascii="Times New Roman" w:hAnsi="Times New Roman" w:cs="Times New Roman"/>
                <w:color w:val="000000"/>
                <w:sz w:val="12"/>
                <w:szCs w:val="12"/>
              </w:rPr>
              <w:t>документов и</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сведений</w:t>
            </w:r>
          </w:p>
        </w:tc>
        <w:tc>
          <w:tcPr>
            <w:tcW w:w="0" w:type="auto"/>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АД3.1</w:t>
            </w:r>
            <w:r w:rsidRPr="008C273D">
              <w:rPr>
                <w:rFonts w:ascii="Times New Roman" w:hAnsi="Times New Roman" w:cs="Times New Roman"/>
                <w:color w:val="000000"/>
                <w:sz w:val="12"/>
                <w:szCs w:val="12"/>
              </w:rPr>
              <w:t xml:space="preserve"> Проверка</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соответствия документов и</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сведений установленным</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критериям для принятия решения</w:t>
            </w:r>
          </w:p>
        </w:tc>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До 20 рабочих дней</w:t>
            </w:r>
          </w:p>
        </w:tc>
      </w:tr>
      <w:tr w:rsidR="008C273D" w:rsidTr="008C273D">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8</w:t>
            </w:r>
          </w:p>
        </w:tc>
        <w:tc>
          <w:tcPr>
            <w:tcW w:w="0" w:type="auto"/>
            <w:vAlign w:val="center"/>
          </w:tcPr>
          <w:p w:rsidR="008C273D" w:rsidRPr="008C273D" w:rsidRDefault="008C273D" w:rsidP="008C273D">
            <w:pPr>
              <w:jc w:val="center"/>
              <w:rPr>
                <w:rFonts w:ascii="Times New Roman" w:hAnsi="Times New Roman" w:cs="Times New Roman"/>
                <w:sz w:val="12"/>
                <w:szCs w:val="12"/>
              </w:rPr>
            </w:pPr>
            <w:r w:rsidRPr="008C273D">
              <w:rPr>
                <w:rFonts w:ascii="Times New Roman" w:eastAsia="Calibri" w:hAnsi="Times New Roman" w:cs="Times New Roman"/>
                <w:sz w:val="12"/>
                <w:szCs w:val="12"/>
              </w:rPr>
              <w:t>Уполномоченный орган/ПГС</w:t>
            </w:r>
          </w:p>
        </w:tc>
        <w:tc>
          <w:tcPr>
            <w:tcW w:w="0" w:type="auto"/>
            <w:vMerge w:val="restart"/>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АП4.</w:t>
            </w:r>
            <w:r w:rsidRPr="008C273D">
              <w:rPr>
                <w:rFonts w:ascii="Times New Roman" w:hAnsi="Times New Roman" w:cs="Times New Roman"/>
                <w:color w:val="000000"/>
                <w:sz w:val="12"/>
                <w:szCs w:val="12"/>
              </w:rPr>
              <w:t xml:space="preserve"> Принятие</w:t>
            </w:r>
            <w:r w:rsidRPr="008C273D">
              <w:rPr>
                <w:rFonts w:ascii="Times New Roman" w:hAnsi="Times New Roman" w:cs="Times New Roman"/>
                <w:color w:val="000000"/>
                <w:spacing w:val="-1"/>
                <w:sz w:val="12"/>
                <w:szCs w:val="12"/>
              </w:rPr>
              <w:t xml:space="preserve"> </w:t>
            </w:r>
            <w:r>
              <w:rPr>
                <w:rFonts w:ascii="Times New Roman" w:hAnsi="Times New Roman" w:cs="Times New Roman"/>
                <w:color w:val="000000"/>
                <w:sz w:val="12"/>
                <w:szCs w:val="12"/>
              </w:rPr>
              <w:t xml:space="preserve">решения о </w:t>
            </w:r>
            <w:r w:rsidRPr="008C273D">
              <w:rPr>
                <w:rFonts w:ascii="Times New Roman" w:hAnsi="Times New Roman" w:cs="Times New Roman"/>
                <w:color w:val="000000"/>
                <w:sz w:val="12"/>
                <w:szCs w:val="12"/>
              </w:rPr>
              <w:t>предоставлении</w:t>
            </w:r>
            <w:r w:rsidRPr="008C273D">
              <w:rPr>
                <w:rFonts w:ascii="Times New Roman" w:hAnsi="Times New Roman" w:cs="Times New Roman"/>
                <w:color w:val="000000"/>
                <w:spacing w:val="3"/>
                <w:sz w:val="12"/>
                <w:szCs w:val="12"/>
              </w:rPr>
              <w:t xml:space="preserve"> </w:t>
            </w:r>
            <w:r w:rsidRPr="008C273D">
              <w:rPr>
                <w:rFonts w:ascii="Times New Roman" w:hAnsi="Times New Roman" w:cs="Times New Roman"/>
                <w:color w:val="000000"/>
                <w:spacing w:val="-1"/>
                <w:sz w:val="12"/>
                <w:szCs w:val="12"/>
              </w:rPr>
              <w:t>услуги</w:t>
            </w:r>
          </w:p>
          <w:p w:rsidR="008C273D" w:rsidRPr="008C273D" w:rsidRDefault="008C273D" w:rsidP="008C273D">
            <w:pPr>
              <w:jc w:val="center"/>
              <w:rPr>
                <w:rFonts w:ascii="Times New Roman" w:eastAsia="Calibri" w:hAnsi="Times New Roman" w:cs="Times New Roman"/>
                <w:sz w:val="12"/>
                <w:szCs w:val="12"/>
              </w:rPr>
            </w:pPr>
          </w:p>
        </w:tc>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АД4.1</w:t>
            </w:r>
            <w:r w:rsidRPr="008C273D">
              <w:rPr>
                <w:rFonts w:ascii="Times New Roman" w:hAnsi="Times New Roman" w:cs="Times New Roman"/>
                <w:color w:val="000000"/>
                <w:sz w:val="12"/>
                <w:szCs w:val="12"/>
              </w:rPr>
              <w:t xml:space="preserve"> Принятие</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решения о предоставлении</w:t>
            </w:r>
            <w:r w:rsidRPr="008C273D">
              <w:rPr>
                <w:rFonts w:ascii="Times New Roman" w:hAnsi="Times New Roman" w:cs="Times New Roman"/>
                <w:color w:val="000000"/>
                <w:spacing w:val="3"/>
                <w:sz w:val="12"/>
                <w:szCs w:val="12"/>
              </w:rPr>
              <w:t xml:space="preserve"> </w:t>
            </w:r>
            <w:r w:rsidRPr="008C273D">
              <w:rPr>
                <w:rFonts w:ascii="Times New Roman" w:hAnsi="Times New Roman" w:cs="Times New Roman"/>
                <w:color w:val="000000"/>
                <w:spacing w:val="-2"/>
                <w:sz w:val="12"/>
                <w:szCs w:val="12"/>
              </w:rPr>
              <w:t>услуги</w:t>
            </w:r>
          </w:p>
        </w:tc>
        <w:tc>
          <w:tcPr>
            <w:tcW w:w="0" w:type="auto"/>
            <w:vMerge w:val="restar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До 1 часа</w:t>
            </w:r>
          </w:p>
        </w:tc>
      </w:tr>
      <w:tr w:rsidR="008C273D" w:rsidTr="008C273D">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9</w:t>
            </w:r>
          </w:p>
        </w:tc>
        <w:tc>
          <w:tcPr>
            <w:tcW w:w="0" w:type="auto"/>
            <w:vAlign w:val="center"/>
          </w:tcPr>
          <w:p w:rsidR="008C273D" w:rsidRPr="008C273D" w:rsidRDefault="008C273D" w:rsidP="008C273D">
            <w:pPr>
              <w:jc w:val="center"/>
              <w:rPr>
                <w:rFonts w:ascii="Times New Roman" w:hAnsi="Times New Roman" w:cs="Times New Roman"/>
                <w:sz w:val="12"/>
                <w:szCs w:val="12"/>
              </w:rPr>
            </w:pPr>
            <w:r w:rsidRPr="008C273D">
              <w:rPr>
                <w:rFonts w:ascii="Times New Roman" w:eastAsia="Calibri" w:hAnsi="Times New Roman" w:cs="Times New Roman"/>
                <w:sz w:val="12"/>
                <w:szCs w:val="12"/>
              </w:rPr>
              <w:t>Уполномоченный орган/ПГС</w:t>
            </w:r>
          </w:p>
        </w:tc>
        <w:tc>
          <w:tcPr>
            <w:tcW w:w="0" w:type="auto"/>
            <w:vMerge/>
            <w:vAlign w:val="center"/>
          </w:tcPr>
          <w:p w:rsidR="008C273D" w:rsidRPr="008C273D" w:rsidRDefault="008C273D" w:rsidP="008C273D">
            <w:pPr>
              <w:jc w:val="center"/>
              <w:rPr>
                <w:rFonts w:ascii="Times New Roman" w:eastAsia="Calibri" w:hAnsi="Times New Roman" w:cs="Times New Roman"/>
                <w:sz w:val="12"/>
                <w:szCs w:val="12"/>
              </w:rPr>
            </w:pPr>
          </w:p>
        </w:tc>
        <w:tc>
          <w:tcPr>
            <w:tcW w:w="0" w:type="auto"/>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АД4.2</w:t>
            </w:r>
            <w:r w:rsidRPr="008C273D">
              <w:rPr>
                <w:rFonts w:ascii="Times New Roman" w:hAnsi="Times New Roman" w:cs="Times New Roman"/>
                <w:color w:val="000000"/>
                <w:sz w:val="12"/>
                <w:szCs w:val="12"/>
              </w:rPr>
              <w:t xml:space="preserve"> Формирование</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 xml:space="preserve">решения о предоставлении </w:t>
            </w:r>
            <w:r w:rsidRPr="008C273D">
              <w:rPr>
                <w:rFonts w:ascii="Times New Roman" w:hAnsi="Times New Roman" w:cs="Times New Roman"/>
                <w:color w:val="000000"/>
                <w:spacing w:val="-1"/>
                <w:sz w:val="12"/>
                <w:szCs w:val="12"/>
              </w:rPr>
              <w:t>услуги</w:t>
            </w:r>
          </w:p>
        </w:tc>
        <w:tc>
          <w:tcPr>
            <w:tcW w:w="0" w:type="auto"/>
            <w:vMerge/>
            <w:vAlign w:val="center"/>
          </w:tcPr>
          <w:p w:rsidR="008C273D" w:rsidRPr="008C273D" w:rsidRDefault="008C273D" w:rsidP="008C273D">
            <w:pPr>
              <w:jc w:val="center"/>
              <w:rPr>
                <w:rFonts w:ascii="Times New Roman" w:eastAsia="Calibri" w:hAnsi="Times New Roman" w:cs="Times New Roman"/>
                <w:sz w:val="12"/>
                <w:szCs w:val="12"/>
              </w:rPr>
            </w:pPr>
          </w:p>
        </w:tc>
      </w:tr>
      <w:tr w:rsidR="008C273D" w:rsidTr="008C273D">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10</w:t>
            </w:r>
          </w:p>
        </w:tc>
        <w:tc>
          <w:tcPr>
            <w:tcW w:w="0" w:type="auto"/>
            <w:vAlign w:val="center"/>
          </w:tcPr>
          <w:p w:rsidR="008C273D" w:rsidRPr="008C273D" w:rsidRDefault="008C273D" w:rsidP="008C273D">
            <w:pPr>
              <w:jc w:val="center"/>
              <w:rPr>
                <w:rFonts w:ascii="Times New Roman" w:hAnsi="Times New Roman" w:cs="Times New Roman"/>
                <w:sz w:val="12"/>
                <w:szCs w:val="12"/>
              </w:rPr>
            </w:pPr>
            <w:r w:rsidRPr="008C273D">
              <w:rPr>
                <w:rFonts w:ascii="Times New Roman" w:eastAsia="Calibri" w:hAnsi="Times New Roman" w:cs="Times New Roman"/>
                <w:sz w:val="12"/>
                <w:szCs w:val="12"/>
              </w:rPr>
              <w:t>Уполномоченный орган/ПГС</w:t>
            </w:r>
          </w:p>
        </w:tc>
        <w:tc>
          <w:tcPr>
            <w:tcW w:w="0" w:type="auto"/>
            <w:vMerge/>
            <w:vAlign w:val="center"/>
          </w:tcPr>
          <w:p w:rsidR="008C273D" w:rsidRPr="008C273D" w:rsidRDefault="008C273D" w:rsidP="008C273D">
            <w:pPr>
              <w:jc w:val="center"/>
              <w:rPr>
                <w:rFonts w:ascii="Times New Roman" w:eastAsia="Calibri" w:hAnsi="Times New Roman" w:cs="Times New Roman"/>
                <w:sz w:val="12"/>
                <w:szCs w:val="12"/>
              </w:rPr>
            </w:pPr>
          </w:p>
        </w:tc>
        <w:tc>
          <w:tcPr>
            <w:tcW w:w="0" w:type="auto"/>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АД4.3</w:t>
            </w:r>
            <w:r w:rsidRPr="008C273D">
              <w:rPr>
                <w:rFonts w:ascii="Times New Roman" w:hAnsi="Times New Roman" w:cs="Times New Roman"/>
                <w:color w:val="000000"/>
                <w:sz w:val="12"/>
                <w:szCs w:val="12"/>
              </w:rPr>
              <w:t xml:space="preserve"> Принятие</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решения об отказе</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 xml:space="preserve">в предоставлении  </w:t>
            </w:r>
            <w:r w:rsidRPr="008C273D">
              <w:rPr>
                <w:rFonts w:ascii="Times New Roman" w:hAnsi="Times New Roman" w:cs="Times New Roman"/>
                <w:color w:val="000000"/>
                <w:spacing w:val="-1"/>
                <w:sz w:val="12"/>
                <w:szCs w:val="12"/>
              </w:rPr>
              <w:t>услуги</w:t>
            </w:r>
          </w:p>
        </w:tc>
        <w:tc>
          <w:tcPr>
            <w:tcW w:w="0" w:type="auto"/>
            <w:vMerge/>
            <w:vAlign w:val="center"/>
          </w:tcPr>
          <w:p w:rsidR="008C273D" w:rsidRPr="008C273D" w:rsidRDefault="008C273D" w:rsidP="008C273D">
            <w:pPr>
              <w:jc w:val="center"/>
              <w:rPr>
                <w:rFonts w:ascii="Times New Roman" w:eastAsia="Calibri" w:hAnsi="Times New Roman" w:cs="Times New Roman"/>
                <w:sz w:val="12"/>
                <w:szCs w:val="12"/>
              </w:rPr>
            </w:pPr>
          </w:p>
        </w:tc>
      </w:tr>
      <w:tr w:rsidR="008C273D" w:rsidTr="008C273D">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11</w:t>
            </w:r>
          </w:p>
        </w:tc>
        <w:tc>
          <w:tcPr>
            <w:tcW w:w="0" w:type="auto"/>
            <w:vAlign w:val="center"/>
          </w:tcPr>
          <w:p w:rsidR="008C273D" w:rsidRPr="008C273D" w:rsidRDefault="008C273D" w:rsidP="008C273D">
            <w:pPr>
              <w:jc w:val="center"/>
              <w:rPr>
                <w:rFonts w:ascii="Times New Roman" w:hAnsi="Times New Roman" w:cs="Times New Roman"/>
                <w:sz w:val="12"/>
                <w:szCs w:val="12"/>
              </w:rPr>
            </w:pPr>
            <w:r w:rsidRPr="008C273D">
              <w:rPr>
                <w:rFonts w:ascii="Times New Roman" w:eastAsia="Calibri" w:hAnsi="Times New Roman" w:cs="Times New Roman"/>
                <w:sz w:val="12"/>
                <w:szCs w:val="12"/>
              </w:rPr>
              <w:t>Уполномоченный орган/ПГС</w:t>
            </w:r>
          </w:p>
        </w:tc>
        <w:tc>
          <w:tcPr>
            <w:tcW w:w="0" w:type="auto"/>
            <w:vMerge/>
            <w:vAlign w:val="center"/>
          </w:tcPr>
          <w:p w:rsidR="008C273D" w:rsidRPr="008C273D" w:rsidRDefault="008C273D" w:rsidP="008C273D">
            <w:pPr>
              <w:jc w:val="center"/>
              <w:rPr>
                <w:rFonts w:ascii="Times New Roman" w:eastAsia="Calibri" w:hAnsi="Times New Roman" w:cs="Times New Roman"/>
                <w:sz w:val="12"/>
                <w:szCs w:val="12"/>
              </w:rPr>
            </w:pPr>
          </w:p>
        </w:tc>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АД4.4</w:t>
            </w:r>
            <w:r w:rsidRPr="008C273D">
              <w:rPr>
                <w:rFonts w:ascii="Times New Roman" w:hAnsi="Times New Roman" w:cs="Times New Roman"/>
                <w:color w:val="000000"/>
                <w:sz w:val="12"/>
                <w:szCs w:val="12"/>
              </w:rPr>
              <w:t xml:space="preserve"> Формирование</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отказа</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в предоставлении</w:t>
            </w:r>
            <w:r w:rsidRPr="008C273D">
              <w:rPr>
                <w:rFonts w:ascii="Times New Roman" w:hAnsi="Times New Roman" w:cs="Times New Roman"/>
                <w:color w:val="000000"/>
                <w:spacing w:val="3"/>
                <w:sz w:val="12"/>
                <w:szCs w:val="12"/>
              </w:rPr>
              <w:t xml:space="preserve"> </w:t>
            </w:r>
            <w:r w:rsidRPr="008C273D">
              <w:rPr>
                <w:rFonts w:ascii="Times New Roman" w:hAnsi="Times New Roman" w:cs="Times New Roman"/>
                <w:color w:val="000000"/>
                <w:spacing w:val="-1"/>
                <w:sz w:val="12"/>
                <w:szCs w:val="12"/>
              </w:rPr>
              <w:t>услуги</w:t>
            </w:r>
          </w:p>
        </w:tc>
        <w:tc>
          <w:tcPr>
            <w:tcW w:w="0" w:type="auto"/>
            <w:vMerge/>
            <w:vAlign w:val="center"/>
          </w:tcPr>
          <w:p w:rsidR="008C273D" w:rsidRPr="008C273D" w:rsidRDefault="008C273D" w:rsidP="008C273D">
            <w:pPr>
              <w:jc w:val="center"/>
              <w:rPr>
                <w:rFonts w:ascii="Times New Roman" w:eastAsia="Calibri" w:hAnsi="Times New Roman" w:cs="Times New Roman"/>
                <w:sz w:val="12"/>
                <w:szCs w:val="12"/>
              </w:rPr>
            </w:pPr>
          </w:p>
        </w:tc>
      </w:tr>
      <w:tr w:rsidR="00CD71B5" w:rsidTr="008C273D">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12</w:t>
            </w:r>
          </w:p>
        </w:tc>
        <w:tc>
          <w:tcPr>
            <w:tcW w:w="0" w:type="auto"/>
            <w:vAlign w:val="center"/>
          </w:tcPr>
          <w:p w:rsidR="008C273D" w:rsidRPr="008C273D" w:rsidRDefault="00CD71B5" w:rsidP="008C273D">
            <w:pPr>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Модуль МФЦ/ Уполномоченный </w:t>
            </w:r>
            <w:r w:rsidR="008C273D" w:rsidRPr="008C273D">
              <w:rPr>
                <w:rFonts w:ascii="Times New Roman" w:eastAsia="Calibri" w:hAnsi="Times New Roman" w:cs="Times New Roman"/>
                <w:sz w:val="12"/>
                <w:szCs w:val="12"/>
              </w:rPr>
              <w:t>орган/ПГС</w:t>
            </w:r>
          </w:p>
        </w:tc>
        <w:tc>
          <w:tcPr>
            <w:tcW w:w="0" w:type="auto"/>
            <w:vAlign w:val="center"/>
          </w:tcPr>
          <w:p w:rsidR="008C273D" w:rsidRPr="00CD71B5" w:rsidRDefault="008C273D" w:rsidP="00CD71B5">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АП5.</w:t>
            </w:r>
            <w:r w:rsidRPr="008C273D">
              <w:rPr>
                <w:rFonts w:ascii="Times New Roman" w:hAnsi="Times New Roman" w:cs="Times New Roman"/>
                <w:color w:val="000000"/>
                <w:sz w:val="12"/>
                <w:szCs w:val="12"/>
              </w:rPr>
              <w:t xml:space="preserve"> Выдача</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результата</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pacing w:val="1"/>
                <w:sz w:val="12"/>
                <w:szCs w:val="12"/>
              </w:rPr>
              <w:t>на</w:t>
            </w:r>
            <w:r w:rsidR="00CD71B5">
              <w:rPr>
                <w:rFonts w:ascii="Times New Roman" w:hAnsi="Times New Roman" w:cs="Times New Roman"/>
                <w:color w:val="000000"/>
                <w:sz w:val="12"/>
                <w:szCs w:val="12"/>
              </w:rPr>
              <w:t xml:space="preserve"> бумажном носителе (опционально)</w:t>
            </w:r>
          </w:p>
        </w:tc>
        <w:tc>
          <w:tcPr>
            <w:tcW w:w="0" w:type="auto"/>
            <w:vAlign w:val="center"/>
          </w:tcPr>
          <w:p w:rsidR="008C273D" w:rsidRPr="00CD71B5" w:rsidRDefault="008C273D" w:rsidP="00CD71B5">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АД5.1</w:t>
            </w:r>
            <w:r w:rsidRPr="008C273D">
              <w:rPr>
                <w:rFonts w:ascii="Times New Roman" w:hAnsi="Times New Roman" w:cs="Times New Roman"/>
                <w:color w:val="000000"/>
                <w:sz w:val="12"/>
                <w:szCs w:val="12"/>
              </w:rPr>
              <w:t xml:space="preserve"> Выдача</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результата в</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виде</w:t>
            </w:r>
            <w:r w:rsidRPr="008C273D">
              <w:rPr>
                <w:rFonts w:ascii="Times New Roman" w:hAnsi="Times New Roman" w:cs="Times New Roman"/>
                <w:color w:val="000000"/>
                <w:spacing w:val="-1"/>
                <w:sz w:val="12"/>
                <w:szCs w:val="12"/>
              </w:rPr>
              <w:t xml:space="preserve"> </w:t>
            </w:r>
            <w:r w:rsidR="00CD71B5">
              <w:rPr>
                <w:rFonts w:ascii="Times New Roman" w:hAnsi="Times New Roman" w:cs="Times New Roman"/>
                <w:color w:val="000000"/>
                <w:sz w:val="12"/>
                <w:szCs w:val="12"/>
              </w:rPr>
              <w:t xml:space="preserve">экземпляра </w:t>
            </w:r>
            <w:r w:rsidRPr="008C273D">
              <w:rPr>
                <w:rFonts w:ascii="Times New Roman" w:hAnsi="Times New Roman" w:cs="Times New Roman"/>
                <w:color w:val="000000"/>
                <w:sz w:val="12"/>
                <w:szCs w:val="12"/>
              </w:rPr>
              <w:t>электронного</w:t>
            </w:r>
            <w:r w:rsidRPr="008C273D">
              <w:rPr>
                <w:rFonts w:ascii="Times New Roman" w:hAnsi="Times New Roman" w:cs="Times New Roman"/>
                <w:color w:val="000000"/>
                <w:spacing w:val="-2"/>
                <w:sz w:val="12"/>
                <w:szCs w:val="12"/>
              </w:rPr>
              <w:t xml:space="preserve"> </w:t>
            </w:r>
            <w:r w:rsidRPr="008C273D">
              <w:rPr>
                <w:rFonts w:ascii="Times New Roman" w:hAnsi="Times New Roman" w:cs="Times New Roman"/>
                <w:color w:val="000000"/>
                <w:sz w:val="12"/>
                <w:szCs w:val="12"/>
              </w:rPr>
              <w:t xml:space="preserve">документа, распечатанного </w:t>
            </w:r>
            <w:r w:rsidRPr="008C273D">
              <w:rPr>
                <w:rFonts w:ascii="Times New Roman" w:hAnsi="Times New Roman" w:cs="Times New Roman"/>
                <w:color w:val="000000"/>
                <w:spacing w:val="1"/>
                <w:sz w:val="12"/>
                <w:szCs w:val="12"/>
              </w:rPr>
              <w:t>на</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бумажном</w:t>
            </w:r>
            <w:r w:rsidR="00CD71B5">
              <w:rPr>
                <w:rFonts w:ascii="Times New Roman" w:hAnsi="Times New Roman" w:cs="Times New Roman"/>
                <w:color w:val="000000"/>
                <w:sz w:val="12"/>
                <w:szCs w:val="12"/>
              </w:rPr>
              <w:t xml:space="preserve"> </w:t>
            </w:r>
            <w:r w:rsidRPr="008C273D">
              <w:rPr>
                <w:rFonts w:ascii="Times New Roman" w:hAnsi="Times New Roman" w:cs="Times New Roman"/>
                <w:color w:val="000000"/>
                <w:sz w:val="12"/>
                <w:szCs w:val="12"/>
              </w:rPr>
              <w:t>носителе, заверенного подписью</w:t>
            </w:r>
            <w:r w:rsidRPr="008C273D">
              <w:rPr>
                <w:rFonts w:ascii="Times New Roman" w:hAnsi="Times New Roman" w:cs="Times New Roman"/>
                <w:color w:val="000000"/>
                <w:spacing w:val="3"/>
                <w:sz w:val="12"/>
                <w:szCs w:val="12"/>
              </w:rPr>
              <w:t xml:space="preserve"> </w:t>
            </w:r>
            <w:r w:rsidRPr="008C273D">
              <w:rPr>
                <w:rFonts w:ascii="Times New Roman" w:hAnsi="Times New Roman" w:cs="Times New Roman"/>
                <w:color w:val="000000"/>
                <w:sz w:val="12"/>
                <w:szCs w:val="12"/>
              </w:rPr>
              <w:t>и</w:t>
            </w:r>
            <w:r w:rsidRPr="008C273D">
              <w:rPr>
                <w:rFonts w:ascii="Times New Roman" w:hAnsi="Times New Roman" w:cs="Times New Roman"/>
                <w:color w:val="000000"/>
                <w:spacing w:val="-1"/>
                <w:sz w:val="12"/>
                <w:szCs w:val="12"/>
              </w:rPr>
              <w:t xml:space="preserve"> </w:t>
            </w:r>
            <w:r w:rsidR="00CD71B5">
              <w:rPr>
                <w:rFonts w:ascii="Times New Roman" w:hAnsi="Times New Roman" w:cs="Times New Roman"/>
                <w:color w:val="000000"/>
                <w:sz w:val="12"/>
                <w:szCs w:val="12"/>
              </w:rPr>
              <w:t>печатью МФЦ/Уполномоченный орган</w:t>
            </w:r>
          </w:p>
        </w:tc>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После окончания процедуры принятия решения</w:t>
            </w:r>
          </w:p>
        </w:tc>
      </w:tr>
    </w:tbl>
    <w:p w:rsidR="00CD71B5" w:rsidRPr="00CD71B5" w:rsidRDefault="00CD71B5" w:rsidP="00CD71B5">
      <w:pPr>
        <w:spacing w:after="0" w:line="240" w:lineRule="auto"/>
        <w:ind w:firstLine="284"/>
        <w:jc w:val="both"/>
        <w:rPr>
          <w:rFonts w:ascii="Times New Roman" w:eastAsia="Times New Roman" w:hAnsi="Times New Roman" w:cs="Times New Roman"/>
          <w:sz w:val="12"/>
          <w:szCs w:val="12"/>
          <w:lang w:eastAsia="ru-RU"/>
        </w:rPr>
      </w:pPr>
      <w:r w:rsidRPr="00CD71B5">
        <w:rPr>
          <w:rFonts w:ascii="Times New Roman" w:eastAsia="Times New Roman" w:hAnsi="Times New Roman" w:cs="Times New Roman"/>
          <w:sz w:val="12"/>
          <w:szCs w:val="12"/>
          <w:lang w:eastAsia="ru-RU"/>
        </w:rPr>
        <w:t>Не включается в общий срок предоставления услуги</w:t>
      </w:r>
    </w:p>
    <w:p w:rsidR="00CD71B5" w:rsidRPr="00CD71B5" w:rsidRDefault="00CD71B5" w:rsidP="00CD71B5">
      <w:pPr>
        <w:spacing w:after="0" w:line="240" w:lineRule="auto"/>
        <w:jc w:val="both"/>
        <w:rPr>
          <w:rFonts w:ascii="Times New Roman" w:eastAsia="Times New Roman" w:hAnsi="Times New Roman" w:cs="Times New Roman"/>
          <w:sz w:val="12"/>
          <w:szCs w:val="12"/>
          <w:lang w:eastAsia="ru-RU"/>
        </w:rPr>
      </w:pPr>
    </w:p>
    <w:p w:rsidR="00CD71B5" w:rsidRDefault="00CD71B5" w:rsidP="00CD71B5">
      <w:pPr>
        <w:spacing w:after="0" w:line="240" w:lineRule="auto"/>
        <w:ind w:firstLine="284"/>
        <w:jc w:val="center"/>
        <w:rPr>
          <w:rFonts w:ascii="Times New Roman" w:eastAsia="Times New Roman" w:hAnsi="Times New Roman" w:cs="Times New Roman"/>
          <w:sz w:val="12"/>
          <w:szCs w:val="12"/>
          <w:lang w:eastAsia="ru-RU"/>
        </w:rPr>
      </w:pPr>
      <w:r w:rsidRPr="00CD71B5">
        <w:rPr>
          <w:rFonts w:ascii="Times New Roman" w:eastAsia="Times New Roman" w:hAnsi="Times New Roman" w:cs="Times New Roman"/>
          <w:sz w:val="12"/>
          <w:szCs w:val="12"/>
          <w:lang w:eastAsia="ru-RU"/>
        </w:rPr>
        <w:t>Таблица 3. Описание связей административных процедур и административных действий с их</w:t>
      </w:r>
      <w:r>
        <w:rPr>
          <w:rFonts w:ascii="Times New Roman" w:eastAsia="Times New Roman" w:hAnsi="Times New Roman" w:cs="Times New Roman"/>
          <w:sz w:val="12"/>
          <w:szCs w:val="12"/>
          <w:lang w:eastAsia="ru-RU"/>
        </w:rPr>
        <w:t xml:space="preserve"> характеристиками для подуслуги </w:t>
      </w:r>
      <w:r w:rsidRPr="00CD71B5">
        <w:rPr>
          <w:rFonts w:ascii="Times New Roman" w:eastAsia="Times New Roman" w:hAnsi="Times New Roman" w:cs="Times New Roman"/>
          <w:sz w:val="12"/>
          <w:szCs w:val="12"/>
          <w:lang w:eastAsia="ru-RU"/>
        </w:rPr>
        <w:t>«Предоставление информации о движении в очереди граждан, нуждающихся в предоставлении жилого помещения (ДО)»</w:t>
      </w:r>
    </w:p>
    <w:tbl>
      <w:tblPr>
        <w:tblStyle w:val="aff6"/>
        <w:tblW w:w="0" w:type="auto"/>
        <w:tblLook w:val="04A0" w:firstRow="1" w:lastRow="0" w:firstColumn="1" w:lastColumn="0" w:noHBand="0" w:noVBand="1"/>
      </w:tblPr>
      <w:tblGrid>
        <w:gridCol w:w="493"/>
        <w:gridCol w:w="1673"/>
        <w:gridCol w:w="1561"/>
        <w:gridCol w:w="2635"/>
        <w:gridCol w:w="1367"/>
      </w:tblGrid>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№п/п</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Место выполнения действия/используемая ИС</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Процедуры</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Действия</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Максимальный срок</w:t>
            </w: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1</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2</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3</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4</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5</w:t>
            </w: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1</w:t>
            </w:r>
          </w:p>
        </w:tc>
        <w:tc>
          <w:tcPr>
            <w:tcW w:w="0" w:type="auto"/>
            <w:vMerge w:val="restart"/>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Уполномоченный орган/ПГС</w:t>
            </w:r>
          </w:p>
        </w:tc>
        <w:tc>
          <w:tcPr>
            <w:tcW w:w="0" w:type="auto"/>
            <w:vMerge w:val="restart"/>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АП1. Проверка документов и регистрация заявления</w:t>
            </w:r>
          </w:p>
        </w:tc>
        <w:tc>
          <w:tcPr>
            <w:tcW w:w="0" w:type="auto"/>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АД1.1</w:t>
            </w:r>
            <w:r w:rsidRPr="00CD71B5">
              <w:rPr>
                <w:rFonts w:ascii="Times New Roman" w:hAnsi="Times New Roman" w:cs="Times New Roman"/>
                <w:color w:val="000000"/>
                <w:sz w:val="12"/>
                <w:szCs w:val="12"/>
              </w:rPr>
              <w:t xml:space="preserve"> Контроль</w:t>
            </w:r>
            <w:r w:rsidRPr="00CD71B5">
              <w:rPr>
                <w:rFonts w:ascii="Times New Roman" w:hAnsi="Times New Roman" w:cs="Times New Roman"/>
                <w:color w:val="000000"/>
                <w:spacing w:val="-2"/>
                <w:sz w:val="12"/>
                <w:szCs w:val="12"/>
              </w:rPr>
              <w:t xml:space="preserve"> </w:t>
            </w:r>
            <w:r w:rsidRPr="00CD71B5">
              <w:rPr>
                <w:rFonts w:ascii="Times New Roman" w:hAnsi="Times New Roman" w:cs="Times New Roman"/>
                <w:color w:val="000000"/>
                <w:sz w:val="12"/>
                <w:szCs w:val="12"/>
              </w:rPr>
              <w:t>комплектности</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предоставленных документов</w:t>
            </w:r>
          </w:p>
        </w:tc>
        <w:tc>
          <w:tcPr>
            <w:tcW w:w="0" w:type="auto"/>
            <w:vMerge w:val="restart"/>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До 1 рабочего дня*</w:t>
            </w: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2</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c>
          <w:tcPr>
            <w:tcW w:w="0" w:type="auto"/>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 xml:space="preserve">АД1.2 </w:t>
            </w:r>
            <w:r w:rsidRPr="00CD71B5">
              <w:rPr>
                <w:rFonts w:ascii="Times New Roman" w:hAnsi="Times New Roman" w:cs="Times New Roman"/>
                <w:color w:val="000000"/>
                <w:sz w:val="12"/>
                <w:szCs w:val="12"/>
              </w:rPr>
              <w:t>Подтверждение</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полномочий</w:t>
            </w:r>
            <w:r w:rsidRPr="00CD71B5">
              <w:rPr>
                <w:rFonts w:ascii="Times New Roman" w:hAnsi="Times New Roman" w:cs="Times New Roman"/>
                <w:color w:val="000000"/>
                <w:spacing w:val="-2"/>
                <w:sz w:val="12"/>
                <w:szCs w:val="12"/>
              </w:rPr>
              <w:t xml:space="preserve"> </w:t>
            </w:r>
            <w:r w:rsidRPr="00CD71B5">
              <w:rPr>
                <w:rFonts w:ascii="Times New Roman" w:hAnsi="Times New Roman" w:cs="Times New Roman"/>
                <w:color w:val="000000"/>
                <w:sz w:val="12"/>
                <w:szCs w:val="12"/>
              </w:rPr>
              <w:t>представителя заявителя</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3</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АД1.3 Регистрация заявления</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4</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c>
          <w:tcPr>
            <w:tcW w:w="0" w:type="auto"/>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 xml:space="preserve">АД1.4 </w:t>
            </w:r>
            <w:r w:rsidRPr="00CD71B5">
              <w:rPr>
                <w:rFonts w:ascii="Times New Roman" w:hAnsi="Times New Roman" w:cs="Times New Roman"/>
                <w:color w:val="000000"/>
                <w:sz w:val="12"/>
                <w:szCs w:val="12"/>
              </w:rPr>
              <w:t>Принятие</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решения об отказе</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в приеме документов</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5</w:t>
            </w:r>
          </w:p>
        </w:tc>
        <w:tc>
          <w:tcPr>
            <w:tcW w:w="0" w:type="auto"/>
            <w:vAlign w:val="center"/>
          </w:tcPr>
          <w:p w:rsidR="00CD71B5" w:rsidRPr="00CD71B5" w:rsidRDefault="00CD71B5" w:rsidP="00005AE9">
            <w:pPr>
              <w:pStyle w:val="aff1"/>
              <w:jc w:val="center"/>
              <w:rPr>
                <w:rFonts w:ascii="Times New Roman" w:hAnsi="Times New Roman" w:cs="Times New Roman"/>
                <w:sz w:val="12"/>
                <w:szCs w:val="12"/>
              </w:rPr>
            </w:pPr>
            <w:r w:rsidRPr="00CD71B5">
              <w:rPr>
                <w:rFonts w:ascii="Times New Roman" w:eastAsia="Calibri" w:hAnsi="Times New Roman" w:cs="Times New Roman"/>
                <w:sz w:val="12"/>
                <w:szCs w:val="12"/>
              </w:rPr>
              <w:t>Уполномоченный орган/ПГС/СМЭВ</w:t>
            </w:r>
          </w:p>
        </w:tc>
        <w:tc>
          <w:tcPr>
            <w:tcW w:w="0" w:type="auto"/>
            <w:vMerge w:val="restart"/>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АП2.</w:t>
            </w:r>
            <w:r w:rsidRPr="00CD71B5">
              <w:rPr>
                <w:rFonts w:ascii="Times New Roman" w:hAnsi="Times New Roman" w:cs="Times New Roman"/>
                <w:color w:val="000000"/>
                <w:sz w:val="12"/>
                <w:szCs w:val="12"/>
              </w:rPr>
              <w:t xml:space="preserve"> Получение</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сведений</w:t>
            </w:r>
          </w:p>
          <w:p w:rsidR="00CD71B5" w:rsidRPr="00CD71B5" w:rsidRDefault="00CD71B5" w:rsidP="00005AE9">
            <w:pPr>
              <w:pStyle w:val="aff1"/>
              <w:jc w:val="center"/>
              <w:rPr>
                <w:rFonts w:ascii="Times New Roman" w:hAnsi="Times New Roman" w:cs="Times New Roman"/>
                <w:color w:val="000000"/>
                <w:sz w:val="12"/>
                <w:szCs w:val="12"/>
              </w:rPr>
            </w:pPr>
            <w:r>
              <w:rPr>
                <w:rFonts w:ascii="Times New Roman" w:hAnsi="Times New Roman" w:cs="Times New Roman"/>
                <w:color w:val="000000"/>
                <w:sz w:val="12"/>
                <w:szCs w:val="12"/>
              </w:rPr>
              <w:t>посредством СМЭВ</w:t>
            </w:r>
          </w:p>
        </w:tc>
        <w:tc>
          <w:tcPr>
            <w:tcW w:w="0" w:type="auto"/>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АД2.1</w:t>
            </w:r>
            <w:r w:rsidRPr="00CD71B5">
              <w:rPr>
                <w:rFonts w:ascii="Times New Roman" w:hAnsi="Times New Roman" w:cs="Times New Roman"/>
                <w:color w:val="000000"/>
                <w:sz w:val="12"/>
                <w:szCs w:val="12"/>
              </w:rPr>
              <w:t xml:space="preserve"> Формирование</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межведомственных</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запросов</w:t>
            </w:r>
          </w:p>
        </w:tc>
        <w:tc>
          <w:tcPr>
            <w:tcW w:w="0" w:type="auto"/>
            <w:vMerge w:val="restart"/>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До 5 рабочих дней</w:t>
            </w: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6</w:t>
            </w:r>
          </w:p>
        </w:tc>
        <w:tc>
          <w:tcPr>
            <w:tcW w:w="0" w:type="auto"/>
            <w:vAlign w:val="center"/>
          </w:tcPr>
          <w:p w:rsidR="00CD71B5" w:rsidRPr="00CD71B5" w:rsidRDefault="00CD71B5" w:rsidP="00005AE9">
            <w:pPr>
              <w:pStyle w:val="aff1"/>
              <w:jc w:val="center"/>
              <w:rPr>
                <w:rFonts w:ascii="Times New Roman" w:hAnsi="Times New Roman" w:cs="Times New Roman"/>
                <w:sz w:val="12"/>
                <w:szCs w:val="12"/>
              </w:rPr>
            </w:pPr>
            <w:r w:rsidRPr="00CD71B5">
              <w:rPr>
                <w:rFonts w:ascii="Times New Roman" w:eastAsia="Calibri" w:hAnsi="Times New Roman" w:cs="Times New Roman"/>
                <w:sz w:val="12"/>
                <w:szCs w:val="12"/>
              </w:rPr>
              <w:t>Уполномоченный орган/ПГС/СМЭВ</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c>
          <w:tcPr>
            <w:tcW w:w="0" w:type="auto"/>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АД2.2</w:t>
            </w:r>
            <w:r w:rsidRPr="00CD71B5">
              <w:rPr>
                <w:rFonts w:ascii="Times New Roman" w:hAnsi="Times New Roman" w:cs="Times New Roman"/>
                <w:color w:val="000000"/>
                <w:sz w:val="12"/>
                <w:szCs w:val="12"/>
              </w:rPr>
              <w:t xml:space="preserve"> Получение</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 xml:space="preserve">ответов </w:t>
            </w:r>
            <w:r w:rsidRPr="00CD71B5">
              <w:rPr>
                <w:rFonts w:ascii="Times New Roman" w:hAnsi="Times New Roman" w:cs="Times New Roman"/>
                <w:color w:val="000000"/>
                <w:spacing w:val="1"/>
                <w:sz w:val="12"/>
                <w:szCs w:val="12"/>
              </w:rPr>
              <w:t>на</w:t>
            </w:r>
            <w:r w:rsidRPr="00CD71B5">
              <w:rPr>
                <w:rFonts w:ascii="Times New Roman" w:hAnsi="Times New Roman" w:cs="Times New Roman"/>
                <w:color w:val="000000"/>
                <w:spacing w:val="-2"/>
                <w:sz w:val="12"/>
                <w:szCs w:val="12"/>
              </w:rPr>
              <w:t xml:space="preserve"> </w:t>
            </w:r>
            <w:r w:rsidRPr="00CD71B5">
              <w:rPr>
                <w:rFonts w:ascii="Times New Roman" w:hAnsi="Times New Roman" w:cs="Times New Roman"/>
                <w:color w:val="000000"/>
                <w:sz w:val="12"/>
                <w:szCs w:val="12"/>
              </w:rPr>
              <w:t>межведомственны запросы</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7</w:t>
            </w:r>
          </w:p>
        </w:tc>
        <w:tc>
          <w:tcPr>
            <w:tcW w:w="0" w:type="auto"/>
            <w:vAlign w:val="center"/>
          </w:tcPr>
          <w:p w:rsidR="00CD71B5" w:rsidRPr="00CD71B5" w:rsidRDefault="00CD71B5" w:rsidP="00005AE9">
            <w:pPr>
              <w:pStyle w:val="aff1"/>
              <w:jc w:val="center"/>
              <w:rPr>
                <w:rFonts w:ascii="Times New Roman" w:hAnsi="Times New Roman" w:cs="Times New Roman"/>
                <w:sz w:val="12"/>
                <w:szCs w:val="12"/>
              </w:rPr>
            </w:pPr>
            <w:r w:rsidRPr="00CD71B5">
              <w:rPr>
                <w:rFonts w:ascii="Times New Roman" w:eastAsia="Calibri" w:hAnsi="Times New Roman" w:cs="Times New Roman"/>
                <w:sz w:val="12"/>
                <w:szCs w:val="12"/>
              </w:rPr>
              <w:t>Уполномоченный орган/ПГС</w:t>
            </w:r>
          </w:p>
        </w:tc>
        <w:tc>
          <w:tcPr>
            <w:tcW w:w="0" w:type="auto"/>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АП3.</w:t>
            </w:r>
            <w:r w:rsidRPr="00CD71B5">
              <w:rPr>
                <w:rFonts w:ascii="Times New Roman" w:hAnsi="Times New Roman" w:cs="Times New Roman"/>
                <w:color w:val="000000"/>
                <w:sz w:val="12"/>
                <w:szCs w:val="12"/>
              </w:rPr>
              <w:t xml:space="preserve"> Рассмотрение</w:t>
            </w:r>
          </w:p>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hAnsi="Times New Roman" w:cs="Times New Roman"/>
                <w:color w:val="000000"/>
                <w:sz w:val="12"/>
                <w:szCs w:val="12"/>
              </w:rPr>
              <w:t>документов и</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сведений</w:t>
            </w:r>
          </w:p>
        </w:tc>
        <w:tc>
          <w:tcPr>
            <w:tcW w:w="0" w:type="auto"/>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АД3.1</w:t>
            </w:r>
            <w:r w:rsidRPr="00CD71B5">
              <w:rPr>
                <w:rFonts w:ascii="Times New Roman" w:hAnsi="Times New Roman" w:cs="Times New Roman"/>
                <w:color w:val="000000"/>
                <w:sz w:val="12"/>
                <w:szCs w:val="12"/>
              </w:rPr>
              <w:t xml:space="preserve"> Проверка</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соответствия документов и</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сведений установленным</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 xml:space="preserve">критериям для </w:t>
            </w:r>
            <w:r w:rsidRPr="00CD71B5">
              <w:rPr>
                <w:rFonts w:ascii="Times New Roman" w:hAnsi="Times New Roman" w:cs="Times New Roman"/>
                <w:color w:val="000000"/>
                <w:sz w:val="12"/>
                <w:szCs w:val="12"/>
              </w:rPr>
              <w:lastRenderedPageBreak/>
              <w:t>принятия решения</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lastRenderedPageBreak/>
              <w:t>До 20 рабочих дней</w:t>
            </w: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lastRenderedPageBreak/>
              <w:t>8</w:t>
            </w:r>
          </w:p>
        </w:tc>
        <w:tc>
          <w:tcPr>
            <w:tcW w:w="0" w:type="auto"/>
            <w:vAlign w:val="center"/>
          </w:tcPr>
          <w:p w:rsidR="00CD71B5" w:rsidRPr="00CD71B5" w:rsidRDefault="00CD71B5" w:rsidP="00005AE9">
            <w:pPr>
              <w:pStyle w:val="aff1"/>
              <w:jc w:val="center"/>
              <w:rPr>
                <w:rFonts w:ascii="Times New Roman" w:hAnsi="Times New Roman" w:cs="Times New Roman"/>
                <w:sz w:val="12"/>
                <w:szCs w:val="12"/>
              </w:rPr>
            </w:pPr>
            <w:r w:rsidRPr="00CD71B5">
              <w:rPr>
                <w:rFonts w:ascii="Times New Roman" w:eastAsia="Calibri" w:hAnsi="Times New Roman" w:cs="Times New Roman"/>
                <w:sz w:val="12"/>
                <w:szCs w:val="12"/>
              </w:rPr>
              <w:t>Уполномоченный орган/ПГС</w:t>
            </w:r>
          </w:p>
        </w:tc>
        <w:tc>
          <w:tcPr>
            <w:tcW w:w="0" w:type="auto"/>
            <w:vMerge w:val="restart"/>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АП4.</w:t>
            </w:r>
            <w:r w:rsidRPr="00CD71B5">
              <w:rPr>
                <w:rFonts w:ascii="Times New Roman" w:hAnsi="Times New Roman" w:cs="Times New Roman"/>
                <w:color w:val="000000"/>
                <w:sz w:val="12"/>
                <w:szCs w:val="12"/>
              </w:rPr>
              <w:t xml:space="preserve"> Принятие</w:t>
            </w:r>
            <w:r w:rsidRPr="00CD71B5">
              <w:rPr>
                <w:rFonts w:ascii="Times New Roman" w:hAnsi="Times New Roman" w:cs="Times New Roman"/>
                <w:color w:val="000000"/>
                <w:spacing w:val="-1"/>
                <w:sz w:val="12"/>
                <w:szCs w:val="12"/>
              </w:rPr>
              <w:t xml:space="preserve"> </w:t>
            </w:r>
            <w:r>
              <w:rPr>
                <w:rFonts w:ascii="Times New Roman" w:hAnsi="Times New Roman" w:cs="Times New Roman"/>
                <w:color w:val="000000"/>
                <w:sz w:val="12"/>
                <w:szCs w:val="12"/>
              </w:rPr>
              <w:t xml:space="preserve">решения о </w:t>
            </w:r>
            <w:r w:rsidRPr="00CD71B5">
              <w:rPr>
                <w:rFonts w:ascii="Times New Roman" w:hAnsi="Times New Roman" w:cs="Times New Roman"/>
                <w:color w:val="000000"/>
                <w:sz w:val="12"/>
                <w:szCs w:val="12"/>
              </w:rPr>
              <w:t>предоставлении</w:t>
            </w:r>
            <w:r w:rsidRPr="00CD71B5">
              <w:rPr>
                <w:rFonts w:ascii="Times New Roman" w:hAnsi="Times New Roman" w:cs="Times New Roman"/>
                <w:color w:val="000000"/>
                <w:spacing w:val="3"/>
                <w:sz w:val="12"/>
                <w:szCs w:val="12"/>
              </w:rPr>
              <w:t xml:space="preserve"> </w:t>
            </w:r>
            <w:r w:rsidRPr="00CD71B5">
              <w:rPr>
                <w:rFonts w:ascii="Times New Roman" w:hAnsi="Times New Roman" w:cs="Times New Roman"/>
                <w:color w:val="000000"/>
                <w:spacing w:val="-1"/>
                <w:sz w:val="12"/>
                <w:szCs w:val="12"/>
              </w:rPr>
              <w:t>услуги</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АД4.1</w:t>
            </w:r>
            <w:r w:rsidRPr="00CD71B5">
              <w:rPr>
                <w:rFonts w:ascii="Times New Roman" w:hAnsi="Times New Roman" w:cs="Times New Roman"/>
                <w:color w:val="000000"/>
                <w:sz w:val="12"/>
                <w:szCs w:val="12"/>
              </w:rPr>
              <w:t xml:space="preserve"> Принятие</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решения о предоставлении</w:t>
            </w:r>
            <w:r w:rsidRPr="00CD71B5">
              <w:rPr>
                <w:rFonts w:ascii="Times New Roman" w:hAnsi="Times New Roman" w:cs="Times New Roman"/>
                <w:color w:val="000000"/>
                <w:spacing w:val="3"/>
                <w:sz w:val="12"/>
                <w:szCs w:val="12"/>
              </w:rPr>
              <w:t xml:space="preserve"> </w:t>
            </w:r>
            <w:r w:rsidRPr="00CD71B5">
              <w:rPr>
                <w:rFonts w:ascii="Times New Roman" w:hAnsi="Times New Roman" w:cs="Times New Roman"/>
                <w:color w:val="000000"/>
                <w:spacing w:val="-2"/>
                <w:sz w:val="12"/>
                <w:szCs w:val="12"/>
              </w:rPr>
              <w:t>услуги</w:t>
            </w:r>
          </w:p>
        </w:tc>
        <w:tc>
          <w:tcPr>
            <w:tcW w:w="0" w:type="auto"/>
            <w:vMerge w:val="restart"/>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До 1 часа</w:t>
            </w: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9</w:t>
            </w:r>
          </w:p>
        </w:tc>
        <w:tc>
          <w:tcPr>
            <w:tcW w:w="0" w:type="auto"/>
            <w:vAlign w:val="center"/>
          </w:tcPr>
          <w:p w:rsidR="00CD71B5" w:rsidRPr="00CD71B5" w:rsidRDefault="00CD71B5" w:rsidP="00005AE9">
            <w:pPr>
              <w:pStyle w:val="aff1"/>
              <w:jc w:val="center"/>
              <w:rPr>
                <w:rFonts w:ascii="Times New Roman" w:hAnsi="Times New Roman" w:cs="Times New Roman"/>
                <w:sz w:val="12"/>
                <w:szCs w:val="12"/>
              </w:rPr>
            </w:pPr>
            <w:r w:rsidRPr="00CD71B5">
              <w:rPr>
                <w:rFonts w:ascii="Times New Roman" w:eastAsia="Calibri" w:hAnsi="Times New Roman" w:cs="Times New Roman"/>
                <w:sz w:val="12"/>
                <w:szCs w:val="12"/>
              </w:rPr>
              <w:t>Уполномоченный орган/ПГС</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c>
          <w:tcPr>
            <w:tcW w:w="0" w:type="auto"/>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АД4.2</w:t>
            </w:r>
            <w:r w:rsidRPr="00CD71B5">
              <w:rPr>
                <w:rFonts w:ascii="Times New Roman" w:hAnsi="Times New Roman" w:cs="Times New Roman"/>
                <w:color w:val="000000"/>
                <w:sz w:val="12"/>
                <w:szCs w:val="12"/>
              </w:rPr>
              <w:t xml:space="preserve"> Формирование</w:t>
            </w:r>
            <w:r w:rsidRPr="00CD71B5">
              <w:rPr>
                <w:rFonts w:ascii="Times New Roman" w:hAnsi="Times New Roman" w:cs="Times New Roman"/>
                <w:color w:val="000000"/>
                <w:spacing w:val="-1"/>
                <w:sz w:val="12"/>
                <w:szCs w:val="12"/>
              </w:rPr>
              <w:t xml:space="preserve"> </w:t>
            </w:r>
            <w:r>
              <w:rPr>
                <w:rFonts w:ascii="Times New Roman" w:hAnsi="Times New Roman" w:cs="Times New Roman"/>
                <w:color w:val="000000"/>
                <w:sz w:val="12"/>
                <w:szCs w:val="12"/>
              </w:rPr>
              <w:t xml:space="preserve">решения о </w:t>
            </w:r>
            <w:r w:rsidRPr="00CD71B5">
              <w:rPr>
                <w:rFonts w:ascii="Times New Roman" w:hAnsi="Times New Roman" w:cs="Times New Roman"/>
                <w:color w:val="000000"/>
                <w:sz w:val="12"/>
                <w:szCs w:val="12"/>
              </w:rPr>
              <w:t xml:space="preserve">предоставлении </w:t>
            </w:r>
            <w:r w:rsidRPr="00CD71B5">
              <w:rPr>
                <w:rFonts w:ascii="Times New Roman" w:hAnsi="Times New Roman" w:cs="Times New Roman"/>
                <w:color w:val="000000"/>
                <w:spacing w:val="-1"/>
                <w:sz w:val="12"/>
                <w:szCs w:val="12"/>
              </w:rPr>
              <w:t>услуги</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10</w:t>
            </w:r>
          </w:p>
        </w:tc>
        <w:tc>
          <w:tcPr>
            <w:tcW w:w="0" w:type="auto"/>
            <w:vAlign w:val="center"/>
          </w:tcPr>
          <w:p w:rsidR="00CD71B5" w:rsidRPr="00CD71B5" w:rsidRDefault="00CD71B5" w:rsidP="00005AE9">
            <w:pPr>
              <w:pStyle w:val="aff1"/>
              <w:jc w:val="center"/>
              <w:rPr>
                <w:rFonts w:ascii="Times New Roman" w:hAnsi="Times New Roman" w:cs="Times New Roman"/>
                <w:sz w:val="12"/>
                <w:szCs w:val="12"/>
              </w:rPr>
            </w:pPr>
            <w:r w:rsidRPr="00CD71B5">
              <w:rPr>
                <w:rFonts w:ascii="Times New Roman" w:eastAsia="Calibri" w:hAnsi="Times New Roman" w:cs="Times New Roman"/>
                <w:sz w:val="12"/>
                <w:szCs w:val="12"/>
              </w:rPr>
              <w:t>Уполномоченный орган/ПГС</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c>
          <w:tcPr>
            <w:tcW w:w="0" w:type="auto"/>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АД4.3</w:t>
            </w:r>
            <w:r w:rsidRPr="00CD71B5">
              <w:rPr>
                <w:rFonts w:ascii="Times New Roman" w:hAnsi="Times New Roman" w:cs="Times New Roman"/>
                <w:color w:val="000000"/>
                <w:sz w:val="12"/>
                <w:szCs w:val="12"/>
              </w:rPr>
              <w:t xml:space="preserve"> Принятие</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решения об отказе</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 xml:space="preserve">в предоставлении  </w:t>
            </w:r>
            <w:r w:rsidRPr="00CD71B5">
              <w:rPr>
                <w:rFonts w:ascii="Times New Roman" w:hAnsi="Times New Roman" w:cs="Times New Roman"/>
                <w:color w:val="000000"/>
                <w:spacing w:val="-1"/>
                <w:sz w:val="12"/>
                <w:szCs w:val="12"/>
              </w:rPr>
              <w:t>услуги</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11</w:t>
            </w:r>
          </w:p>
        </w:tc>
        <w:tc>
          <w:tcPr>
            <w:tcW w:w="0" w:type="auto"/>
            <w:vAlign w:val="center"/>
          </w:tcPr>
          <w:p w:rsidR="00CD71B5" w:rsidRPr="00CD71B5" w:rsidRDefault="00CD71B5" w:rsidP="00005AE9">
            <w:pPr>
              <w:pStyle w:val="aff1"/>
              <w:jc w:val="center"/>
              <w:rPr>
                <w:rFonts w:ascii="Times New Roman" w:hAnsi="Times New Roman" w:cs="Times New Roman"/>
                <w:sz w:val="12"/>
                <w:szCs w:val="12"/>
              </w:rPr>
            </w:pPr>
            <w:r w:rsidRPr="00CD71B5">
              <w:rPr>
                <w:rFonts w:ascii="Times New Roman" w:eastAsia="Calibri" w:hAnsi="Times New Roman" w:cs="Times New Roman"/>
                <w:sz w:val="12"/>
                <w:szCs w:val="12"/>
              </w:rPr>
              <w:t>Уполномоченный орган/ПГС</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АД4.4</w:t>
            </w:r>
            <w:r w:rsidRPr="00CD71B5">
              <w:rPr>
                <w:rFonts w:ascii="Times New Roman" w:hAnsi="Times New Roman" w:cs="Times New Roman"/>
                <w:color w:val="000000"/>
                <w:sz w:val="12"/>
                <w:szCs w:val="12"/>
              </w:rPr>
              <w:t xml:space="preserve"> Формирование</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отказа</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в предоставлении</w:t>
            </w:r>
            <w:r w:rsidRPr="00CD71B5">
              <w:rPr>
                <w:rFonts w:ascii="Times New Roman" w:hAnsi="Times New Roman" w:cs="Times New Roman"/>
                <w:color w:val="000000"/>
                <w:spacing w:val="3"/>
                <w:sz w:val="12"/>
                <w:szCs w:val="12"/>
              </w:rPr>
              <w:t xml:space="preserve"> </w:t>
            </w:r>
            <w:r w:rsidRPr="00CD71B5">
              <w:rPr>
                <w:rFonts w:ascii="Times New Roman" w:hAnsi="Times New Roman" w:cs="Times New Roman"/>
                <w:color w:val="000000"/>
                <w:spacing w:val="-1"/>
                <w:sz w:val="12"/>
                <w:szCs w:val="12"/>
              </w:rPr>
              <w:t>услуги</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12</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Модуль МФЦ/ Уполномоченный орган/ПГС</w:t>
            </w:r>
          </w:p>
        </w:tc>
        <w:tc>
          <w:tcPr>
            <w:tcW w:w="0" w:type="auto"/>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АП5.</w:t>
            </w:r>
            <w:r w:rsidRPr="00CD71B5">
              <w:rPr>
                <w:rFonts w:ascii="Times New Roman" w:hAnsi="Times New Roman" w:cs="Times New Roman"/>
                <w:color w:val="000000"/>
                <w:sz w:val="12"/>
                <w:szCs w:val="12"/>
              </w:rPr>
              <w:t xml:space="preserve"> Выдача</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результата</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pacing w:val="1"/>
                <w:sz w:val="12"/>
                <w:szCs w:val="12"/>
              </w:rPr>
              <w:t>на</w:t>
            </w:r>
            <w:r>
              <w:rPr>
                <w:rFonts w:ascii="Times New Roman" w:hAnsi="Times New Roman" w:cs="Times New Roman"/>
                <w:color w:val="000000"/>
                <w:sz w:val="12"/>
                <w:szCs w:val="12"/>
              </w:rPr>
              <w:t xml:space="preserve"> бумажном носителе (опционально)</w:t>
            </w:r>
          </w:p>
        </w:tc>
        <w:tc>
          <w:tcPr>
            <w:tcW w:w="0" w:type="auto"/>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АД5.1</w:t>
            </w:r>
            <w:r w:rsidRPr="00CD71B5">
              <w:rPr>
                <w:rFonts w:ascii="Times New Roman" w:hAnsi="Times New Roman" w:cs="Times New Roman"/>
                <w:color w:val="000000"/>
                <w:sz w:val="12"/>
                <w:szCs w:val="12"/>
              </w:rPr>
              <w:t xml:space="preserve"> Выдача</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результата в</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виде</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экземпляра</w:t>
            </w:r>
          </w:p>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hAnsi="Times New Roman" w:cs="Times New Roman"/>
                <w:color w:val="000000"/>
                <w:sz w:val="12"/>
                <w:szCs w:val="12"/>
              </w:rPr>
              <w:t>электронного</w:t>
            </w:r>
            <w:r w:rsidRPr="00CD71B5">
              <w:rPr>
                <w:rFonts w:ascii="Times New Roman" w:hAnsi="Times New Roman" w:cs="Times New Roman"/>
                <w:color w:val="000000"/>
                <w:spacing w:val="-2"/>
                <w:sz w:val="12"/>
                <w:szCs w:val="12"/>
              </w:rPr>
              <w:t xml:space="preserve"> </w:t>
            </w:r>
            <w:r w:rsidRPr="00CD71B5">
              <w:rPr>
                <w:rFonts w:ascii="Times New Roman" w:hAnsi="Times New Roman" w:cs="Times New Roman"/>
                <w:color w:val="000000"/>
                <w:sz w:val="12"/>
                <w:szCs w:val="12"/>
              </w:rPr>
              <w:t xml:space="preserve">документа, распечатанного </w:t>
            </w:r>
            <w:r w:rsidRPr="00CD71B5">
              <w:rPr>
                <w:rFonts w:ascii="Times New Roman" w:hAnsi="Times New Roman" w:cs="Times New Roman"/>
                <w:color w:val="000000"/>
                <w:spacing w:val="1"/>
                <w:sz w:val="12"/>
                <w:szCs w:val="12"/>
              </w:rPr>
              <w:t>на</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бумажном</w:t>
            </w:r>
            <w:r>
              <w:rPr>
                <w:rFonts w:ascii="Times New Roman" w:hAnsi="Times New Roman" w:cs="Times New Roman"/>
                <w:color w:val="000000"/>
                <w:sz w:val="12"/>
                <w:szCs w:val="12"/>
              </w:rPr>
              <w:t xml:space="preserve"> </w:t>
            </w:r>
            <w:r w:rsidRPr="00CD71B5">
              <w:rPr>
                <w:rFonts w:ascii="Times New Roman" w:hAnsi="Times New Roman" w:cs="Times New Roman"/>
                <w:color w:val="000000"/>
                <w:sz w:val="12"/>
                <w:szCs w:val="12"/>
              </w:rPr>
              <w:t>носителе, заверенного подписью</w:t>
            </w:r>
            <w:r w:rsidRPr="00CD71B5">
              <w:rPr>
                <w:rFonts w:ascii="Times New Roman" w:hAnsi="Times New Roman" w:cs="Times New Roman"/>
                <w:color w:val="000000"/>
                <w:spacing w:val="3"/>
                <w:sz w:val="12"/>
                <w:szCs w:val="12"/>
              </w:rPr>
              <w:t xml:space="preserve"> </w:t>
            </w:r>
            <w:r w:rsidRPr="00CD71B5">
              <w:rPr>
                <w:rFonts w:ascii="Times New Roman" w:hAnsi="Times New Roman" w:cs="Times New Roman"/>
                <w:color w:val="000000"/>
                <w:sz w:val="12"/>
                <w:szCs w:val="12"/>
              </w:rPr>
              <w:t>и</w:t>
            </w:r>
            <w:r w:rsidRPr="00CD71B5">
              <w:rPr>
                <w:rFonts w:ascii="Times New Roman" w:hAnsi="Times New Roman" w:cs="Times New Roman"/>
                <w:color w:val="000000"/>
                <w:spacing w:val="-1"/>
                <w:sz w:val="12"/>
                <w:szCs w:val="12"/>
              </w:rPr>
              <w:t xml:space="preserve"> </w:t>
            </w:r>
            <w:r>
              <w:rPr>
                <w:rFonts w:ascii="Times New Roman" w:hAnsi="Times New Roman" w:cs="Times New Roman"/>
                <w:color w:val="000000"/>
                <w:sz w:val="12"/>
                <w:szCs w:val="12"/>
              </w:rPr>
              <w:t>печатью МФЦ/Уполномоченный орган</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После окончания процедуры принятия решения</w:t>
            </w:r>
          </w:p>
        </w:tc>
      </w:tr>
    </w:tbl>
    <w:p w:rsidR="00CD71B5" w:rsidRPr="00CD71B5" w:rsidRDefault="00CD71B5" w:rsidP="00CD71B5">
      <w:pPr>
        <w:spacing w:after="0" w:line="240" w:lineRule="auto"/>
        <w:ind w:firstLine="284"/>
        <w:jc w:val="both"/>
        <w:rPr>
          <w:rFonts w:ascii="Times New Roman" w:eastAsia="Times New Roman" w:hAnsi="Times New Roman" w:cs="Times New Roman"/>
          <w:sz w:val="12"/>
          <w:szCs w:val="12"/>
          <w:lang w:eastAsia="ru-RU"/>
        </w:rPr>
      </w:pPr>
      <w:r w:rsidRPr="00CD71B5">
        <w:rPr>
          <w:rFonts w:ascii="Times New Roman" w:eastAsia="Times New Roman" w:hAnsi="Times New Roman" w:cs="Times New Roman"/>
          <w:sz w:val="12"/>
          <w:szCs w:val="12"/>
          <w:lang w:eastAsia="ru-RU"/>
        </w:rPr>
        <w:t>*Не включается в общий срок предоставления услуги</w:t>
      </w:r>
    </w:p>
    <w:p w:rsidR="00CD71B5" w:rsidRPr="00CD71B5" w:rsidRDefault="00CD71B5" w:rsidP="00CD71B5">
      <w:pPr>
        <w:spacing w:after="0" w:line="240" w:lineRule="auto"/>
        <w:jc w:val="both"/>
        <w:rPr>
          <w:rFonts w:ascii="Times New Roman" w:eastAsia="Times New Roman" w:hAnsi="Times New Roman" w:cs="Times New Roman"/>
          <w:sz w:val="12"/>
          <w:szCs w:val="12"/>
          <w:lang w:eastAsia="ru-RU"/>
        </w:rPr>
      </w:pPr>
    </w:p>
    <w:p w:rsidR="00CD71B5" w:rsidRDefault="00CD71B5" w:rsidP="00CD71B5">
      <w:pPr>
        <w:spacing w:after="0" w:line="240" w:lineRule="auto"/>
        <w:ind w:firstLine="284"/>
        <w:jc w:val="center"/>
        <w:rPr>
          <w:rFonts w:ascii="Times New Roman" w:eastAsia="Times New Roman" w:hAnsi="Times New Roman" w:cs="Times New Roman"/>
          <w:sz w:val="12"/>
          <w:szCs w:val="12"/>
          <w:lang w:eastAsia="ru-RU"/>
        </w:rPr>
      </w:pPr>
      <w:r w:rsidRPr="00CD71B5">
        <w:rPr>
          <w:rFonts w:ascii="Times New Roman" w:eastAsia="Times New Roman" w:hAnsi="Times New Roman" w:cs="Times New Roman"/>
          <w:sz w:val="12"/>
          <w:szCs w:val="12"/>
          <w:lang w:eastAsia="ru-RU"/>
        </w:rPr>
        <w:t>Таблица 4. Описание связей административных процедур и административных действий с их характери</w:t>
      </w:r>
      <w:r>
        <w:rPr>
          <w:rFonts w:ascii="Times New Roman" w:eastAsia="Times New Roman" w:hAnsi="Times New Roman" w:cs="Times New Roman"/>
          <w:sz w:val="12"/>
          <w:szCs w:val="12"/>
          <w:lang w:eastAsia="ru-RU"/>
        </w:rPr>
        <w:t xml:space="preserve">стиками для подуслуги «Снятие с </w:t>
      </w:r>
      <w:r w:rsidRPr="00CD71B5">
        <w:rPr>
          <w:rFonts w:ascii="Times New Roman" w:eastAsia="Times New Roman" w:hAnsi="Times New Roman" w:cs="Times New Roman"/>
          <w:sz w:val="12"/>
          <w:szCs w:val="12"/>
          <w:lang w:eastAsia="ru-RU"/>
        </w:rPr>
        <w:t>учета граждан, нуждающихся в предоставлении жилого помещения (СУ)»</w:t>
      </w:r>
    </w:p>
    <w:tbl>
      <w:tblPr>
        <w:tblStyle w:val="aff6"/>
        <w:tblW w:w="0" w:type="auto"/>
        <w:tblLook w:val="04A0" w:firstRow="1" w:lastRow="0" w:firstColumn="1" w:lastColumn="0" w:noHBand="0" w:noVBand="1"/>
      </w:tblPr>
      <w:tblGrid>
        <w:gridCol w:w="493"/>
        <w:gridCol w:w="1627"/>
        <w:gridCol w:w="1468"/>
        <w:gridCol w:w="2838"/>
        <w:gridCol w:w="1303"/>
      </w:tblGrid>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№п/п</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Место выполнения действия/используемая ИС</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Процедуры</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Действия</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Максимальный срок</w:t>
            </w: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1</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2</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3</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4</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5</w:t>
            </w: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1</w:t>
            </w:r>
          </w:p>
        </w:tc>
        <w:tc>
          <w:tcPr>
            <w:tcW w:w="0" w:type="auto"/>
            <w:vMerge w:val="restart"/>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Уполномоченный орган/ПГС</w:t>
            </w:r>
          </w:p>
        </w:tc>
        <w:tc>
          <w:tcPr>
            <w:tcW w:w="0" w:type="auto"/>
            <w:vMerge w:val="restart"/>
            <w:vAlign w:val="center"/>
          </w:tcPr>
          <w:p w:rsidR="00CD71B5" w:rsidRPr="00CD71B5" w:rsidRDefault="00CD71B5" w:rsidP="00005AE9">
            <w:pPr>
              <w:pStyle w:val="aff1"/>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АП1. Проверка </w:t>
            </w:r>
            <w:r w:rsidRPr="00CD71B5">
              <w:rPr>
                <w:rFonts w:ascii="Times New Roman" w:eastAsia="Calibri" w:hAnsi="Times New Roman" w:cs="Times New Roman"/>
                <w:sz w:val="12"/>
                <w:szCs w:val="12"/>
              </w:rPr>
              <w:t>документов и регистрация заявления</w:t>
            </w:r>
          </w:p>
        </w:tc>
        <w:tc>
          <w:tcPr>
            <w:tcW w:w="0" w:type="auto"/>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АД1.1</w:t>
            </w:r>
            <w:r w:rsidRPr="00CD71B5">
              <w:rPr>
                <w:rFonts w:ascii="Times New Roman" w:hAnsi="Times New Roman" w:cs="Times New Roman"/>
                <w:color w:val="000000"/>
                <w:sz w:val="12"/>
                <w:szCs w:val="12"/>
              </w:rPr>
              <w:t xml:space="preserve"> Контроль</w:t>
            </w:r>
            <w:r w:rsidRPr="00CD71B5">
              <w:rPr>
                <w:rFonts w:ascii="Times New Roman" w:hAnsi="Times New Roman" w:cs="Times New Roman"/>
                <w:color w:val="000000"/>
                <w:spacing w:val="-2"/>
                <w:sz w:val="12"/>
                <w:szCs w:val="12"/>
              </w:rPr>
              <w:t xml:space="preserve"> </w:t>
            </w:r>
            <w:r w:rsidRPr="00CD71B5">
              <w:rPr>
                <w:rFonts w:ascii="Times New Roman" w:hAnsi="Times New Roman" w:cs="Times New Roman"/>
                <w:color w:val="000000"/>
                <w:sz w:val="12"/>
                <w:szCs w:val="12"/>
              </w:rPr>
              <w:t>комплектности</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предоставленных документов</w:t>
            </w:r>
          </w:p>
        </w:tc>
        <w:tc>
          <w:tcPr>
            <w:tcW w:w="0" w:type="auto"/>
            <w:vMerge w:val="restart"/>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До 1 рабочего дня*</w:t>
            </w: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2</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c>
          <w:tcPr>
            <w:tcW w:w="0" w:type="auto"/>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 xml:space="preserve">АД1.2 </w:t>
            </w:r>
            <w:r w:rsidRPr="00CD71B5">
              <w:rPr>
                <w:rFonts w:ascii="Times New Roman" w:hAnsi="Times New Roman" w:cs="Times New Roman"/>
                <w:color w:val="000000"/>
                <w:sz w:val="12"/>
                <w:szCs w:val="12"/>
              </w:rPr>
              <w:t>Подтверждение</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полномочий</w:t>
            </w:r>
            <w:r w:rsidRPr="00CD71B5">
              <w:rPr>
                <w:rFonts w:ascii="Times New Roman" w:hAnsi="Times New Roman" w:cs="Times New Roman"/>
                <w:color w:val="000000"/>
                <w:spacing w:val="-2"/>
                <w:sz w:val="12"/>
                <w:szCs w:val="12"/>
              </w:rPr>
              <w:t xml:space="preserve"> </w:t>
            </w:r>
            <w:r w:rsidRPr="00CD71B5">
              <w:rPr>
                <w:rFonts w:ascii="Times New Roman" w:hAnsi="Times New Roman" w:cs="Times New Roman"/>
                <w:color w:val="000000"/>
                <w:sz w:val="12"/>
                <w:szCs w:val="12"/>
              </w:rPr>
              <w:t>представителя заявителя</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3</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АД1.3 Регистрация заявления</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4</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c>
          <w:tcPr>
            <w:tcW w:w="0" w:type="auto"/>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 xml:space="preserve">АД1.4 </w:t>
            </w:r>
            <w:r w:rsidRPr="00CD71B5">
              <w:rPr>
                <w:rFonts w:ascii="Times New Roman" w:hAnsi="Times New Roman" w:cs="Times New Roman"/>
                <w:color w:val="000000"/>
                <w:sz w:val="12"/>
                <w:szCs w:val="12"/>
              </w:rPr>
              <w:t>Принятие</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решения об отказе</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в приеме документов</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5</w:t>
            </w:r>
          </w:p>
        </w:tc>
        <w:tc>
          <w:tcPr>
            <w:tcW w:w="0" w:type="auto"/>
            <w:vAlign w:val="center"/>
          </w:tcPr>
          <w:p w:rsidR="00CD71B5" w:rsidRPr="00CD71B5" w:rsidRDefault="00CD71B5" w:rsidP="00005AE9">
            <w:pPr>
              <w:pStyle w:val="aff1"/>
              <w:jc w:val="center"/>
              <w:rPr>
                <w:rFonts w:ascii="Times New Roman" w:hAnsi="Times New Roman" w:cs="Times New Roman"/>
                <w:sz w:val="12"/>
                <w:szCs w:val="12"/>
              </w:rPr>
            </w:pPr>
            <w:r w:rsidRPr="00CD71B5">
              <w:rPr>
                <w:rFonts w:ascii="Times New Roman" w:eastAsia="Calibri" w:hAnsi="Times New Roman" w:cs="Times New Roman"/>
                <w:sz w:val="12"/>
                <w:szCs w:val="12"/>
              </w:rPr>
              <w:t>Уполномоченный орган/ПГС/СМЭВ</w:t>
            </w:r>
          </w:p>
        </w:tc>
        <w:tc>
          <w:tcPr>
            <w:tcW w:w="0" w:type="auto"/>
            <w:vMerge w:val="restart"/>
            <w:vAlign w:val="center"/>
          </w:tcPr>
          <w:p w:rsidR="00CD71B5" w:rsidRPr="00CD71B5" w:rsidRDefault="00CD71B5" w:rsidP="00CD71B5">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АП2.</w:t>
            </w:r>
            <w:r w:rsidRPr="00CD71B5">
              <w:rPr>
                <w:rFonts w:ascii="Times New Roman" w:hAnsi="Times New Roman" w:cs="Times New Roman"/>
                <w:color w:val="000000"/>
                <w:sz w:val="12"/>
                <w:szCs w:val="12"/>
              </w:rPr>
              <w:t xml:space="preserve"> Получение</w:t>
            </w:r>
            <w:r w:rsidRPr="00CD71B5">
              <w:rPr>
                <w:rFonts w:ascii="Times New Roman" w:hAnsi="Times New Roman" w:cs="Times New Roman"/>
                <w:color w:val="000000"/>
                <w:spacing w:val="-1"/>
                <w:sz w:val="12"/>
                <w:szCs w:val="12"/>
              </w:rPr>
              <w:t xml:space="preserve"> </w:t>
            </w:r>
            <w:r>
              <w:rPr>
                <w:rFonts w:ascii="Times New Roman" w:hAnsi="Times New Roman" w:cs="Times New Roman"/>
                <w:color w:val="000000"/>
                <w:sz w:val="12"/>
                <w:szCs w:val="12"/>
              </w:rPr>
              <w:t>сведений посредством СМЭВ</w:t>
            </w:r>
          </w:p>
        </w:tc>
        <w:tc>
          <w:tcPr>
            <w:tcW w:w="0" w:type="auto"/>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АД2.1</w:t>
            </w:r>
            <w:r w:rsidRPr="00CD71B5">
              <w:rPr>
                <w:rFonts w:ascii="Times New Roman" w:hAnsi="Times New Roman" w:cs="Times New Roman"/>
                <w:color w:val="000000"/>
                <w:sz w:val="12"/>
                <w:szCs w:val="12"/>
              </w:rPr>
              <w:t xml:space="preserve"> Формирование</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межведомственных</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запросов</w:t>
            </w:r>
          </w:p>
        </w:tc>
        <w:tc>
          <w:tcPr>
            <w:tcW w:w="0" w:type="auto"/>
            <w:vMerge w:val="restart"/>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До 5 рабочих дней</w:t>
            </w: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6</w:t>
            </w:r>
          </w:p>
        </w:tc>
        <w:tc>
          <w:tcPr>
            <w:tcW w:w="0" w:type="auto"/>
            <w:vAlign w:val="center"/>
          </w:tcPr>
          <w:p w:rsidR="00CD71B5" w:rsidRPr="00CD71B5" w:rsidRDefault="00CD71B5" w:rsidP="00005AE9">
            <w:pPr>
              <w:pStyle w:val="aff1"/>
              <w:jc w:val="center"/>
              <w:rPr>
                <w:rFonts w:ascii="Times New Roman" w:hAnsi="Times New Roman" w:cs="Times New Roman"/>
                <w:sz w:val="12"/>
                <w:szCs w:val="12"/>
              </w:rPr>
            </w:pPr>
            <w:r w:rsidRPr="00CD71B5">
              <w:rPr>
                <w:rFonts w:ascii="Times New Roman" w:eastAsia="Calibri" w:hAnsi="Times New Roman" w:cs="Times New Roman"/>
                <w:sz w:val="12"/>
                <w:szCs w:val="12"/>
              </w:rPr>
              <w:t>Уполномоченный орган/ПГС/СМЭВ</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c>
          <w:tcPr>
            <w:tcW w:w="0" w:type="auto"/>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АД2.2</w:t>
            </w:r>
            <w:r w:rsidRPr="00CD71B5">
              <w:rPr>
                <w:rFonts w:ascii="Times New Roman" w:hAnsi="Times New Roman" w:cs="Times New Roman"/>
                <w:color w:val="000000"/>
                <w:sz w:val="12"/>
                <w:szCs w:val="12"/>
              </w:rPr>
              <w:t xml:space="preserve"> Получение</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 xml:space="preserve">ответов </w:t>
            </w:r>
            <w:r w:rsidRPr="00CD71B5">
              <w:rPr>
                <w:rFonts w:ascii="Times New Roman" w:hAnsi="Times New Roman" w:cs="Times New Roman"/>
                <w:color w:val="000000"/>
                <w:spacing w:val="1"/>
                <w:sz w:val="12"/>
                <w:szCs w:val="12"/>
              </w:rPr>
              <w:t>на</w:t>
            </w:r>
            <w:r w:rsidRPr="00CD71B5">
              <w:rPr>
                <w:rFonts w:ascii="Times New Roman" w:hAnsi="Times New Roman" w:cs="Times New Roman"/>
                <w:color w:val="000000"/>
                <w:spacing w:val="-2"/>
                <w:sz w:val="12"/>
                <w:szCs w:val="12"/>
              </w:rPr>
              <w:t xml:space="preserve"> </w:t>
            </w:r>
            <w:r w:rsidRPr="00CD71B5">
              <w:rPr>
                <w:rFonts w:ascii="Times New Roman" w:hAnsi="Times New Roman" w:cs="Times New Roman"/>
                <w:color w:val="000000"/>
                <w:sz w:val="12"/>
                <w:szCs w:val="12"/>
              </w:rPr>
              <w:t>межведомственны запросы</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7</w:t>
            </w:r>
          </w:p>
        </w:tc>
        <w:tc>
          <w:tcPr>
            <w:tcW w:w="0" w:type="auto"/>
            <w:vAlign w:val="center"/>
          </w:tcPr>
          <w:p w:rsidR="00CD71B5" w:rsidRPr="00CD71B5" w:rsidRDefault="00CD71B5" w:rsidP="00005AE9">
            <w:pPr>
              <w:pStyle w:val="aff1"/>
              <w:jc w:val="center"/>
              <w:rPr>
                <w:rFonts w:ascii="Times New Roman" w:hAnsi="Times New Roman" w:cs="Times New Roman"/>
                <w:sz w:val="12"/>
                <w:szCs w:val="12"/>
              </w:rPr>
            </w:pPr>
            <w:r w:rsidRPr="00CD71B5">
              <w:rPr>
                <w:rFonts w:ascii="Times New Roman" w:eastAsia="Calibri" w:hAnsi="Times New Roman" w:cs="Times New Roman"/>
                <w:sz w:val="12"/>
                <w:szCs w:val="12"/>
              </w:rPr>
              <w:t>Уполномоченный орган/ПГС</w:t>
            </w:r>
          </w:p>
        </w:tc>
        <w:tc>
          <w:tcPr>
            <w:tcW w:w="0" w:type="auto"/>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АП3.</w:t>
            </w:r>
            <w:r w:rsidRPr="00CD71B5">
              <w:rPr>
                <w:rFonts w:ascii="Times New Roman" w:hAnsi="Times New Roman" w:cs="Times New Roman"/>
                <w:color w:val="000000"/>
                <w:sz w:val="12"/>
                <w:szCs w:val="12"/>
              </w:rPr>
              <w:t xml:space="preserve"> Рассмотрение</w:t>
            </w:r>
          </w:p>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hAnsi="Times New Roman" w:cs="Times New Roman"/>
                <w:color w:val="000000"/>
                <w:sz w:val="12"/>
                <w:szCs w:val="12"/>
              </w:rPr>
              <w:t>документов и</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сведений</w:t>
            </w:r>
          </w:p>
        </w:tc>
        <w:tc>
          <w:tcPr>
            <w:tcW w:w="0" w:type="auto"/>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АД3.1</w:t>
            </w:r>
            <w:r w:rsidRPr="00CD71B5">
              <w:rPr>
                <w:rFonts w:ascii="Times New Roman" w:hAnsi="Times New Roman" w:cs="Times New Roman"/>
                <w:color w:val="000000"/>
                <w:sz w:val="12"/>
                <w:szCs w:val="12"/>
              </w:rPr>
              <w:t xml:space="preserve"> Проверка</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соответствия документов и</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сведений установленным</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критериям для принятия решения</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До 20 рабочих дней</w:t>
            </w: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8</w:t>
            </w:r>
          </w:p>
        </w:tc>
        <w:tc>
          <w:tcPr>
            <w:tcW w:w="0" w:type="auto"/>
            <w:vAlign w:val="center"/>
          </w:tcPr>
          <w:p w:rsidR="00CD71B5" w:rsidRPr="00CD71B5" w:rsidRDefault="00CD71B5" w:rsidP="00005AE9">
            <w:pPr>
              <w:pStyle w:val="aff1"/>
              <w:jc w:val="center"/>
              <w:rPr>
                <w:rFonts w:ascii="Times New Roman" w:hAnsi="Times New Roman" w:cs="Times New Roman"/>
                <w:sz w:val="12"/>
                <w:szCs w:val="12"/>
              </w:rPr>
            </w:pPr>
            <w:r w:rsidRPr="00CD71B5">
              <w:rPr>
                <w:rFonts w:ascii="Times New Roman" w:eastAsia="Calibri" w:hAnsi="Times New Roman" w:cs="Times New Roman"/>
                <w:sz w:val="12"/>
                <w:szCs w:val="12"/>
              </w:rPr>
              <w:t>Уполномоченный орган/ПГС</w:t>
            </w:r>
          </w:p>
        </w:tc>
        <w:tc>
          <w:tcPr>
            <w:tcW w:w="0" w:type="auto"/>
            <w:vMerge w:val="restart"/>
            <w:vAlign w:val="center"/>
          </w:tcPr>
          <w:p w:rsidR="00CD71B5" w:rsidRPr="00CD71B5" w:rsidRDefault="00CD71B5" w:rsidP="00CD71B5">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АП4.</w:t>
            </w:r>
            <w:r w:rsidRPr="00CD71B5">
              <w:rPr>
                <w:rFonts w:ascii="Times New Roman" w:hAnsi="Times New Roman" w:cs="Times New Roman"/>
                <w:color w:val="000000"/>
                <w:sz w:val="12"/>
                <w:szCs w:val="12"/>
              </w:rPr>
              <w:t xml:space="preserve"> Принятие</w:t>
            </w:r>
            <w:r w:rsidRPr="00CD71B5">
              <w:rPr>
                <w:rFonts w:ascii="Times New Roman" w:hAnsi="Times New Roman" w:cs="Times New Roman"/>
                <w:color w:val="000000"/>
                <w:spacing w:val="-1"/>
                <w:sz w:val="12"/>
                <w:szCs w:val="12"/>
              </w:rPr>
              <w:t xml:space="preserve"> </w:t>
            </w:r>
            <w:r>
              <w:rPr>
                <w:rFonts w:ascii="Times New Roman" w:hAnsi="Times New Roman" w:cs="Times New Roman"/>
                <w:color w:val="000000"/>
                <w:sz w:val="12"/>
                <w:szCs w:val="12"/>
              </w:rPr>
              <w:t xml:space="preserve">решения о </w:t>
            </w:r>
            <w:r w:rsidRPr="00CD71B5">
              <w:rPr>
                <w:rFonts w:ascii="Times New Roman" w:hAnsi="Times New Roman" w:cs="Times New Roman"/>
                <w:color w:val="000000"/>
                <w:sz w:val="12"/>
                <w:szCs w:val="12"/>
              </w:rPr>
              <w:t>предоставлении</w:t>
            </w:r>
            <w:r w:rsidRPr="00CD71B5">
              <w:rPr>
                <w:rFonts w:ascii="Times New Roman" w:hAnsi="Times New Roman" w:cs="Times New Roman"/>
                <w:color w:val="000000"/>
                <w:spacing w:val="3"/>
                <w:sz w:val="12"/>
                <w:szCs w:val="12"/>
              </w:rPr>
              <w:t xml:space="preserve"> </w:t>
            </w:r>
            <w:r w:rsidRPr="00CD71B5">
              <w:rPr>
                <w:rFonts w:ascii="Times New Roman" w:hAnsi="Times New Roman" w:cs="Times New Roman"/>
                <w:color w:val="000000"/>
                <w:spacing w:val="-1"/>
                <w:sz w:val="12"/>
                <w:szCs w:val="12"/>
              </w:rPr>
              <w:t>услуги</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АД4.1</w:t>
            </w:r>
            <w:r w:rsidRPr="00CD71B5">
              <w:rPr>
                <w:rFonts w:ascii="Times New Roman" w:hAnsi="Times New Roman" w:cs="Times New Roman"/>
                <w:color w:val="000000"/>
                <w:sz w:val="12"/>
                <w:szCs w:val="12"/>
              </w:rPr>
              <w:t xml:space="preserve"> Принятие</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решения о предоставлении</w:t>
            </w:r>
            <w:r w:rsidRPr="00CD71B5">
              <w:rPr>
                <w:rFonts w:ascii="Times New Roman" w:hAnsi="Times New Roman" w:cs="Times New Roman"/>
                <w:color w:val="000000"/>
                <w:spacing w:val="3"/>
                <w:sz w:val="12"/>
                <w:szCs w:val="12"/>
              </w:rPr>
              <w:t xml:space="preserve"> </w:t>
            </w:r>
            <w:r w:rsidRPr="00CD71B5">
              <w:rPr>
                <w:rFonts w:ascii="Times New Roman" w:hAnsi="Times New Roman" w:cs="Times New Roman"/>
                <w:color w:val="000000"/>
                <w:spacing w:val="-2"/>
                <w:sz w:val="12"/>
                <w:szCs w:val="12"/>
              </w:rPr>
              <w:t>услуги</w:t>
            </w:r>
          </w:p>
        </w:tc>
        <w:tc>
          <w:tcPr>
            <w:tcW w:w="0" w:type="auto"/>
            <w:vMerge w:val="restart"/>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До 1 часа</w:t>
            </w: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9</w:t>
            </w:r>
          </w:p>
        </w:tc>
        <w:tc>
          <w:tcPr>
            <w:tcW w:w="0" w:type="auto"/>
            <w:vAlign w:val="center"/>
          </w:tcPr>
          <w:p w:rsidR="00CD71B5" w:rsidRPr="00CD71B5" w:rsidRDefault="00CD71B5" w:rsidP="00005AE9">
            <w:pPr>
              <w:pStyle w:val="aff1"/>
              <w:jc w:val="center"/>
              <w:rPr>
                <w:rFonts w:ascii="Times New Roman" w:hAnsi="Times New Roman" w:cs="Times New Roman"/>
                <w:sz w:val="12"/>
                <w:szCs w:val="12"/>
              </w:rPr>
            </w:pPr>
            <w:r w:rsidRPr="00CD71B5">
              <w:rPr>
                <w:rFonts w:ascii="Times New Roman" w:eastAsia="Calibri" w:hAnsi="Times New Roman" w:cs="Times New Roman"/>
                <w:sz w:val="12"/>
                <w:szCs w:val="12"/>
              </w:rPr>
              <w:t>Уполномоченный орган/ПГС</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c>
          <w:tcPr>
            <w:tcW w:w="0" w:type="auto"/>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АД4.2</w:t>
            </w:r>
            <w:r w:rsidRPr="00CD71B5">
              <w:rPr>
                <w:rFonts w:ascii="Times New Roman" w:hAnsi="Times New Roman" w:cs="Times New Roman"/>
                <w:color w:val="000000"/>
                <w:sz w:val="12"/>
                <w:szCs w:val="12"/>
              </w:rPr>
              <w:t xml:space="preserve"> Формирование</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 xml:space="preserve">решения о предоставлении </w:t>
            </w:r>
            <w:r w:rsidRPr="00CD71B5">
              <w:rPr>
                <w:rFonts w:ascii="Times New Roman" w:hAnsi="Times New Roman" w:cs="Times New Roman"/>
                <w:color w:val="000000"/>
                <w:spacing w:val="-1"/>
                <w:sz w:val="12"/>
                <w:szCs w:val="12"/>
              </w:rPr>
              <w:t>услуги</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10</w:t>
            </w:r>
          </w:p>
        </w:tc>
        <w:tc>
          <w:tcPr>
            <w:tcW w:w="0" w:type="auto"/>
            <w:vAlign w:val="center"/>
          </w:tcPr>
          <w:p w:rsidR="00CD71B5" w:rsidRPr="00CD71B5" w:rsidRDefault="00CD71B5" w:rsidP="00005AE9">
            <w:pPr>
              <w:pStyle w:val="aff1"/>
              <w:jc w:val="center"/>
              <w:rPr>
                <w:rFonts w:ascii="Times New Roman" w:hAnsi="Times New Roman" w:cs="Times New Roman"/>
                <w:sz w:val="12"/>
                <w:szCs w:val="12"/>
              </w:rPr>
            </w:pPr>
            <w:r w:rsidRPr="00CD71B5">
              <w:rPr>
                <w:rFonts w:ascii="Times New Roman" w:eastAsia="Calibri" w:hAnsi="Times New Roman" w:cs="Times New Roman"/>
                <w:sz w:val="12"/>
                <w:szCs w:val="12"/>
              </w:rPr>
              <w:t>Уполномоченный орган/ПГС</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c>
          <w:tcPr>
            <w:tcW w:w="0" w:type="auto"/>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АД4.3</w:t>
            </w:r>
            <w:r w:rsidRPr="00CD71B5">
              <w:rPr>
                <w:rFonts w:ascii="Times New Roman" w:hAnsi="Times New Roman" w:cs="Times New Roman"/>
                <w:color w:val="000000"/>
                <w:sz w:val="12"/>
                <w:szCs w:val="12"/>
              </w:rPr>
              <w:t xml:space="preserve"> Принятие</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решения об отказе</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 xml:space="preserve">в предоставлении  </w:t>
            </w:r>
            <w:r w:rsidRPr="00CD71B5">
              <w:rPr>
                <w:rFonts w:ascii="Times New Roman" w:hAnsi="Times New Roman" w:cs="Times New Roman"/>
                <w:color w:val="000000"/>
                <w:spacing w:val="-1"/>
                <w:sz w:val="12"/>
                <w:szCs w:val="12"/>
              </w:rPr>
              <w:t>услуги</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11</w:t>
            </w:r>
          </w:p>
        </w:tc>
        <w:tc>
          <w:tcPr>
            <w:tcW w:w="0" w:type="auto"/>
            <w:vAlign w:val="center"/>
          </w:tcPr>
          <w:p w:rsidR="00CD71B5" w:rsidRPr="00CD71B5" w:rsidRDefault="00CD71B5" w:rsidP="00005AE9">
            <w:pPr>
              <w:pStyle w:val="aff1"/>
              <w:jc w:val="center"/>
              <w:rPr>
                <w:rFonts w:ascii="Times New Roman" w:hAnsi="Times New Roman" w:cs="Times New Roman"/>
                <w:sz w:val="12"/>
                <w:szCs w:val="12"/>
              </w:rPr>
            </w:pPr>
            <w:r w:rsidRPr="00CD71B5">
              <w:rPr>
                <w:rFonts w:ascii="Times New Roman" w:eastAsia="Calibri" w:hAnsi="Times New Roman" w:cs="Times New Roman"/>
                <w:sz w:val="12"/>
                <w:szCs w:val="12"/>
              </w:rPr>
              <w:t>Уполномоченный орган/ПГС</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АД4.4</w:t>
            </w:r>
            <w:r w:rsidRPr="00CD71B5">
              <w:rPr>
                <w:rFonts w:ascii="Times New Roman" w:hAnsi="Times New Roman" w:cs="Times New Roman"/>
                <w:color w:val="000000"/>
                <w:sz w:val="12"/>
                <w:szCs w:val="12"/>
              </w:rPr>
              <w:t xml:space="preserve"> Формирование</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отказа</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в предоставлении</w:t>
            </w:r>
            <w:r w:rsidRPr="00CD71B5">
              <w:rPr>
                <w:rFonts w:ascii="Times New Roman" w:hAnsi="Times New Roman" w:cs="Times New Roman"/>
                <w:color w:val="000000"/>
                <w:spacing w:val="3"/>
                <w:sz w:val="12"/>
                <w:szCs w:val="12"/>
              </w:rPr>
              <w:t xml:space="preserve"> </w:t>
            </w:r>
            <w:r w:rsidRPr="00CD71B5">
              <w:rPr>
                <w:rFonts w:ascii="Times New Roman" w:hAnsi="Times New Roman" w:cs="Times New Roman"/>
                <w:color w:val="000000"/>
                <w:spacing w:val="-1"/>
                <w:sz w:val="12"/>
                <w:szCs w:val="12"/>
              </w:rPr>
              <w:t>услуги</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12</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Модуль МФЦ/ Уполномоченный орган/ПГС</w:t>
            </w:r>
          </w:p>
        </w:tc>
        <w:tc>
          <w:tcPr>
            <w:tcW w:w="0" w:type="auto"/>
            <w:vAlign w:val="center"/>
          </w:tcPr>
          <w:p w:rsidR="00CD71B5" w:rsidRPr="00CD71B5" w:rsidRDefault="00CD71B5" w:rsidP="00CD71B5">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АП5.</w:t>
            </w:r>
            <w:r w:rsidRPr="00CD71B5">
              <w:rPr>
                <w:rFonts w:ascii="Times New Roman" w:hAnsi="Times New Roman" w:cs="Times New Roman"/>
                <w:color w:val="000000"/>
                <w:sz w:val="12"/>
                <w:szCs w:val="12"/>
              </w:rPr>
              <w:t xml:space="preserve"> Выдача</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результата</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pacing w:val="1"/>
                <w:sz w:val="12"/>
                <w:szCs w:val="12"/>
              </w:rPr>
              <w:t>на</w:t>
            </w:r>
            <w:r>
              <w:rPr>
                <w:rFonts w:ascii="Times New Roman" w:hAnsi="Times New Roman" w:cs="Times New Roman"/>
                <w:color w:val="000000"/>
                <w:sz w:val="12"/>
                <w:szCs w:val="12"/>
              </w:rPr>
              <w:t xml:space="preserve"> бумажном носителе (опционально)</w:t>
            </w:r>
          </w:p>
        </w:tc>
        <w:tc>
          <w:tcPr>
            <w:tcW w:w="0" w:type="auto"/>
            <w:vAlign w:val="center"/>
          </w:tcPr>
          <w:p w:rsidR="00CD71B5" w:rsidRPr="00CD71B5" w:rsidRDefault="00CD71B5" w:rsidP="00CD71B5">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АД5.1</w:t>
            </w:r>
            <w:r w:rsidRPr="00CD71B5">
              <w:rPr>
                <w:rFonts w:ascii="Times New Roman" w:hAnsi="Times New Roman" w:cs="Times New Roman"/>
                <w:color w:val="000000"/>
                <w:sz w:val="12"/>
                <w:szCs w:val="12"/>
              </w:rPr>
              <w:t xml:space="preserve"> Выдача</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результата в</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виде</w:t>
            </w:r>
            <w:r w:rsidRPr="00CD71B5">
              <w:rPr>
                <w:rFonts w:ascii="Times New Roman" w:hAnsi="Times New Roman" w:cs="Times New Roman"/>
                <w:color w:val="000000"/>
                <w:spacing w:val="-1"/>
                <w:sz w:val="12"/>
                <w:szCs w:val="12"/>
              </w:rPr>
              <w:t xml:space="preserve"> </w:t>
            </w:r>
            <w:r>
              <w:rPr>
                <w:rFonts w:ascii="Times New Roman" w:hAnsi="Times New Roman" w:cs="Times New Roman"/>
                <w:color w:val="000000"/>
                <w:sz w:val="12"/>
                <w:szCs w:val="12"/>
              </w:rPr>
              <w:t xml:space="preserve">экземпляра </w:t>
            </w:r>
            <w:r w:rsidRPr="00CD71B5">
              <w:rPr>
                <w:rFonts w:ascii="Times New Roman" w:hAnsi="Times New Roman" w:cs="Times New Roman"/>
                <w:color w:val="000000"/>
                <w:sz w:val="12"/>
                <w:szCs w:val="12"/>
              </w:rPr>
              <w:t>электронного</w:t>
            </w:r>
            <w:r w:rsidRPr="00CD71B5">
              <w:rPr>
                <w:rFonts w:ascii="Times New Roman" w:hAnsi="Times New Roman" w:cs="Times New Roman"/>
                <w:color w:val="000000"/>
                <w:spacing w:val="-2"/>
                <w:sz w:val="12"/>
                <w:szCs w:val="12"/>
              </w:rPr>
              <w:t xml:space="preserve"> </w:t>
            </w:r>
            <w:r w:rsidRPr="00CD71B5">
              <w:rPr>
                <w:rFonts w:ascii="Times New Roman" w:hAnsi="Times New Roman" w:cs="Times New Roman"/>
                <w:color w:val="000000"/>
                <w:sz w:val="12"/>
                <w:szCs w:val="12"/>
              </w:rPr>
              <w:t xml:space="preserve">документа, распечатанного </w:t>
            </w:r>
            <w:r w:rsidRPr="00CD71B5">
              <w:rPr>
                <w:rFonts w:ascii="Times New Roman" w:hAnsi="Times New Roman" w:cs="Times New Roman"/>
                <w:color w:val="000000"/>
                <w:spacing w:val="1"/>
                <w:sz w:val="12"/>
                <w:szCs w:val="12"/>
              </w:rPr>
              <w:t>на</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бумажном</w:t>
            </w:r>
            <w:r>
              <w:rPr>
                <w:rFonts w:ascii="Times New Roman" w:hAnsi="Times New Roman" w:cs="Times New Roman"/>
                <w:color w:val="000000"/>
                <w:sz w:val="12"/>
                <w:szCs w:val="12"/>
              </w:rPr>
              <w:t xml:space="preserve"> </w:t>
            </w:r>
            <w:r w:rsidRPr="00CD71B5">
              <w:rPr>
                <w:rFonts w:ascii="Times New Roman" w:hAnsi="Times New Roman" w:cs="Times New Roman"/>
                <w:color w:val="000000"/>
                <w:sz w:val="12"/>
                <w:szCs w:val="12"/>
              </w:rPr>
              <w:t>носителе, заверенного подписью</w:t>
            </w:r>
            <w:r w:rsidRPr="00CD71B5">
              <w:rPr>
                <w:rFonts w:ascii="Times New Roman" w:hAnsi="Times New Roman" w:cs="Times New Roman"/>
                <w:color w:val="000000"/>
                <w:spacing w:val="3"/>
                <w:sz w:val="12"/>
                <w:szCs w:val="12"/>
              </w:rPr>
              <w:t xml:space="preserve"> </w:t>
            </w:r>
            <w:r w:rsidRPr="00CD71B5">
              <w:rPr>
                <w:rFonts w:ascii="Times New Roman" w:hAnsi="Times New Roman" w:cs="Times New Roman"/>
                <w:color w:val="000000"/>
                <w:sz w:val="12"/>
                <w:szCs w:val="12"/>
              </w:rPr>
              <w:t>и</w:t>
            </w:r>
            <w:r w:rsidRPr="00CD71B5">
              <w:rPr>
                <w:rFonts w:ascii="Times New Roman" w:hAnsi="Times New Roman" w:cs="Times New Roman"/>
                <w:color w:val="000000"/>
                <w:spacing w:val="-1"/>
                <w:sz w:val="12"/>
                <w:szCs w:val="12"/>
              </w:rPr>
              <w:t xml:space="preserve"> </w:t>
            </w:r>
            <w:r>
              <w:rPr>
                <w:rFonts w:ascii="Times New Roman" w:hAnsi="Times New Roman" w:cs="Times New Roman"/>
                <w:color w:val="000000"/>
                <w:sz w:val="12"/>
                <w:szCs w:val="12"/>
              </w:rPr>
              <w:t>печатью МФЦ/Уполномоченный орган</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После окончания процедуры принятия решения</w:t>
            </w:r>
          </w:p>
        </w:tc>
      </w:tr>
    </w:tbl>
    <w:p w:rsidR="00206FE3" w:rsidRDefault="00206FE3" w:rsidP="00CD71B5">
      <w:pPr>
        <w:spacing w:after="0" w:line="240" w:lineRule="auto"/>
        <w:ind w:firstLine="284"/>
        <w:jc w:val="both"/>
        <w:rPr>
          <w:rFonts w:ascii="Times New Roman" w:eastAsia="Times New Roman" w:hAnsi="Times New Roman" w:cs="Times New Roman"/>
          <w:sz w:val="12"/>
          <w:szCs w:val="12"/>
          <w:lang w:eastAsia="ru-RU"/>
        </w:rPr>
      </w:pPr>
    </w:p>
    <w:p w:rsidR="00CD71B5" w:rsidRDefault="00CD71B5" w:rsidP="00CD71B5">
      <w:pPr>
        <w:spacing w:after="0" w:line="240" w:lineRule="auto"/>
        <w:ind w:firstLine="284"/>
        <w:jc w:val="both"/>
        <w:rPr>
          <w:rFonts w:ascii="Times New Roman" w:eastAsia="Times New Roman" w:hAnsi="Times New Roman" w:cs="Times New Roman"/>
          <w:sz w:val="12"/>
          <w:szCs w:val="12"/>
          <w:lang w:eastAsia="ru-RU"/>
        </w:rPr>
      </w:pPr>
      <w:r w:rsidRPr="00CD71B5">
        <w:rPr>
          <w:rFonts w:ascii="Times New Roman" w:eastAsia="Times New Roman" w:hAnsi="Times New Roman" w:cs="Times New Roman"/>
          <w:sz w:val="12"/>
          <w:szCs w:val="12"/>
          <w:lang w:eastAsia="ru-RU"/>
        </w:rPr>
        <w:t>*Не включается в общий срок предоставления услуги</w:t>
      </w:r>
    </w:p>
    <w:p w:rsidR="003C2699" w:rsidRDefault="003C2699" w:rsidP="00CD71B5">
      <w:pPr>
        <w:spacing w:after="0" w:line="240" w:lineRule="auto"/>
        <w:ind w:firstLine="284"/>
        <w:jc w:val="both"/>
        <w:rPr>
          <w:rFonts w:ascii="Times New Roman" w:eastAsia="Times New Roman" w:hAnsi="Times New Roman" w:cs="Times New Roman"/>
          <w:sz w:val="12"/>
          <w:szCs w:val="12"/>
          <w:lang w:eastAsia="ru-RU"/>
        </w:rPr>
      </w:pPr>
    </w:p>
    <w:p w:rsidR="003C2699" w:rsidRPr="003C2699" w:rsidRDefault="003C2699" w:rsidP="003C269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Администрация</w:t>
      </w:r>
    </w:p>
    <w:p w:rsidR="003C2699" w:rsidRPr="003C2699" w:rsidRDefault="003C2699" w:rsidP="003C2699">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муниципального района </w:t>
      </w:r>
      <w:r w:rsidRPr="003C2699">
        <w:rPr>
          <w:rFonts w:ascii="Times New Roman" w:eastAsia="Times New Roman" w:hAnsi="Times New Roman" w:cs="Times New Roman"/>
          <w:sz w:val="12"/>
          <w:szCs w:val="12"/>
          <w:lang w:eastAsia="ru-RU"/>
        </w:rPr>
        <w:t>Сергиевский</w:t>
      </w:r>
    </w:p>
    <w:p w:rsidR="003C2699" w:rsidRPr="003C2699" w:rsidRDefault="003C2699" w:rsidP="003C2699">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3C2699" w:rsidRPr="003C2699" w:rsidRDefault="003C2699" w:rsidP="003C2699">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ПОСТАНОВЛЕНИЕ</w:t>
      </w:r>
    </w:p>
    <w:p w:rsidR="003C2699" w:rsidRDefault="003C2699" w:rsidP="003C2699">
      <w:pPr>
        <w:spacing w:after="0" w:line="240" w:lineRule="auto"/>
        <w:ind w:firstLine="284"/>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«29» декабря 2022г.</w:t>
      </w:r>
      <w:r>
        <w:rPr>
          <w:rFonts w:ascii="Times New Roman" w:eastAsia="Times New Roman" w:hAnsi="Times New Roman" w:cs="Times New Roman"/>
          <w:sz w:val="12"/>
          <w:szCs w:val="12"/>
          <w:lang w:eastAsia="ru-RU"/>
        </w:rPr>
        <w:t xml:space="preserve">                                                                                                                                                                                                  </w:t>
      </w:r>
      <w:r w:rsidRPr="003C2699">
        <w:rPr>
          <w:rFonts w:ascii="Times New Roman" w:eastAsia="Times New Roman" w:hAnsi="Times New Roman" w:cs="Times New Roman"/>
          <w:sz w:val="12"/>
          <w:szCs w:val="12"/>
          <w:lang w:eastAsia="ru-RU"/>
        </w:rPr>
        <w:t>№1520</w:t>
      </w:r>
    </w:p>
    <w:p w:rsidR="003C2699" w:rsidRDefault="003C2699" w:rsidP="003C269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Об утверждении Административного регламента предоставления муниципальной услуги «Присвоение квалификационных категорий спортивных судей» на территории муниципального района Сергиевский Самарской области</w:t>
      </w:r>
    </w:p>
    <w:p w:rsidR="00206FE3" w:rsidRPr="003C2699" w:rsidRDefault="00206FE3" w:rsidP="003C2699">
      <w:pPr>
        <w:spacing w:after="0" w:line="240" w:lineRule="auto"/>
        <w:ind w:firstLine="284"/>
        <w:jc w:val="center"/>
        <w:rPr>
          <w:rFonts w:ascii="Times New Roman" w:eastAsia="Times New Roman" w:hAnsi="Times New Roman" w:cs="Times New Roman"/>
          <w:sz w:val="12"/>
          <w:szCs w:val="12"/>
          <w:lang w:eastAsia="ru-RU"/>
        </w:rPr>
      </w:pP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В целях обеспечения принципа открытости и общедоступности информации о предоставлении муниципальных услуг населению, руководствуясь Феде</w:t>
      </w:r>
      <w:r>
        <w:rPr>
          <w:rFonts w:ascii="Times New Roman" w:eastAsia="Times New Roman" w:hAnsi="Times New Roman" w:cs="Times New Roman"/>
          <w:sz w:val="12"/>
          <w:szCs w:val="12"/>
          <w:lang w:eastAsia="ru-RU"/>
        </w:rPr>
        <w:t>ральным законом от 06.10.2003г.</w:t>
      </w:r>
      <w:r w:rsidRPr="003C2699">
        <w:rPr>
          <w:rFonts w:ascii="Times New Roman" w:eastAsia="Times New Roman" w:hAnsi="Times New Roman" w:cs="Times New Roman"/>
          <w:sz w:val="12"/>
          <w:szCs w:val="12"/>
          <w:lang w:eastAsia="ru-RU"/>
        </w:rPr>
        <w:t xml:space="preserve">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Уставом муниципального района Сергиевский, постановлением администрации муни</w:t>
      </w:r>
      <w:r>
        <w:rPr>
          <w:rFonts w:ascii="Times New Roman" w:eastAsia="Times New Roman" w:hAnsi="Times New Roman" w:cs="Times New Roman"/>
          <w:sz w:val="12"/>
          <w:szCs w:val="12"/>
          <w:lang w:eastAsia="ru-RU"/>
        </w:rPr>
        <w:t>ципального района Сергиевский №</w:t>
      </w:r>
      <w:r w:rsidRPr="003C2699">
        <w:rPr>
          <w:rFonts w:ascii="Times New Roman" w:eastAsia="Times New Roman" w:hAnsi="Times New Roman" w:cs="Times New Roman"/>
          <w:sz w:val="12"/>
          <w:szCs w:val="12"/>
          <w:lang w:eastAsia="ru-RU"/>
        </w:rPr>
        <w:t>1294 от 10.11.2022г. «Об утверждении Реестра муниципальных услуг муниципального района Сергиевский», администрация муниципального района Сергиевский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ПОСТАНОВЛЯЕТ:</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3C2699">
        <w:rPr>
          <w:rFonts w:ascii="Times New Roman" w:eastAsia="Times New Roman" w:hAnsi="Times New Roman" w:cs="Times New Roman"/>
          <w:sz w:val="12"/>
          <w:szCs w:val="12"/>
          <w:lang w:eastAsia="ru-RU"/>
        </w:rPr>
        <w:t xml:space="preserve">Утвердить Административный регламент предоставления муниципальной услуги «Присвоение квалификационных категорий спортивных судей» на территории муниципального района Сергиевский Самарской области (Приложение №1 к настоящему постановлению).  </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 Опубликовать настоящее постановление в газете «Сергиевский вестник».</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xml:space="preserve">3. Настоящее постановление вступает в силу со дня его официального опубликования.  </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4. Контроль за выполнением настоящего постановления возложить на заместителя Главы муниципального р</w:t>
      </w:r>
      <w:r>
        <w:rPr>
          <w:rFonts w:ascii="Times New Roman" w:eastAsia="Times New Roman" w:hAnsi="Times New Roman" w:cs="Times New Roman"/>
          <w:sz w:val="12"/>
          <w:szCs w:val="12"/>
          <w:lang w:eastAsia="ru-RU"/>
        </w:rPr>
        <w:t>айона Сергиевский Зеленину С.Н.</w:t>
      </w:r>
    </w:p>
    <w:p w:rsidR="003C2699" w:rsidRPr="003C2699" w:rsidRDefault="003C2699" w:rsidP="003C2699">
      <w:pPr>
        <w:spacing w:after="0" w:line="240" w:lineRule="auto"/>
        <w:ind w:firstLine="284"/>
        <w:jc w:val="right"/>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Глава му</w:t>
      </w:r>
      <w:r>
        <w:rPr>
          <w:rFonts w:ascii="Times New Roman" w:eastAsia="Times New Roman" w:hAnsi="Times New Roman" w:cs="Times New Roman"/>
          <w:sz w:val="12"/>
          <w:szCs w:val="12"/>
          <w:lang w:eastAsia="ru-RU"/>
        </w:rPr>
        <w:t>ниципального района Сергиевский</w:t>
      </w:r>
    </w:p>
    <w:p w:rsidR="003C2699" w:rsidRDefault="003C2699" w:rsidP="003C2699">
      <w:pPr>
        <w:spacing w:after="0" w:line="240" w:lineRule="auto"/>
        <w:ind w:firstLine="284"/>
        <w:jc w:val="right"/>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А. И. Екамасов</w:t>
      </w:r>
    </w:p>
    <w:p w:rsidR="003C2699" w:rsidRDefault="003C2699" w:rsidP="003C2699">
      <w:pPr>
        <w:spacing w:after="0" w:line="240" w:lineRule="auto"/>
        <w:ind w:firstLine="284"/>
        <w:jc w:val="right"/>
        <w:rPr>
          <w:rFonts w:ascii="Times New Roman" w:eastAsia="Times New Roman" w:hAnsi="Times New Roman" w:cs="Times New Roman"/>
          <w:sz w:val="12"/>
          <w:szCs w:val="12"/>
          <w:lang w:eastAsia="ru-RU"/>
        </w:rPr>
      </w:pPr>
    </w:p>
    <w:p w:rsidR="003C2699" w:rsidRPr="003C2699" w:rsidRDefault="003C2699" w:rsidP="003C2699">
      <w:pPr>
        <w:spacing w:after="0" w:line="240" w:lineRule="auto"/>
        <w:ind w:firstLine="284"/>
        <w:jc w:val="right"/>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lastRenderedPageBreak/>
        <w:t xml:space="preserve">Приложение №1 к постановлению </w:t>
      </w:r>
    </w:p>
    <w:p w:rsidR="003C2699" w:rsidRPr="003C2699" w:rsidRDefault="003C2699" w:rsidP="003C2699">
      <w:pPr>
        <w:spacing w:after="0" w:line="240" w:lineRule="auto"/>
        <w:ind w:firstLine="284"/>
        <w:jc w:val="right"/>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xml:space="preserve">администрации муниципального района Сергиевский  </w:t>
      </w:r>
    </w:p>
    <w:p w:rsidR="003C2699" w:rsidRPr="003C2699" w:rsidRDefault="003C2699" w:rsidP="003C2699">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№1520 от «29» декабря 2022г.</w:t>
      </w:r>
    </w:p>
    <w:p w:rsidR="003C2699" w:rsidRPr="003C2699" w:rsidRDefault="003C2699" w:rsidP="003C269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Административный регламент пред</w:t>
      </w:r>
      <w:r>
        <w:rPr>
          <w:rFonts w:ascii="Times New Roman" w:eastAsia="Times New Roman" w:hAnsi="Times New Roman" w:cs="Times New Roman"/>
          <w:sz w:val="12"/>
          <w:szCs w:val="12"/>
          <w:lang w:eastAsia="ru-RU"/>
        </w:rPr>
        <w:t xml:space="preserve">оставления муниципальной услуги </w:t>
      </w:r>
      <w:r w:rsidRPr="003C2699">
        <w:rPr>
          <w:rFonts w:ascii="Times New Roman" w:eastAsia="Times New Roman" w:hAnsi="Times New Roman" w:cs="Times New Roman"/>
          <w:sz w:val="12"/>
          <w:szCs w:val="12"/>
          <w:lang w:eastAsia="ru-RU"/>
        </w:rPr>
        <w:t>«Присвоение квалификацион</w:t>
      </w:r>
      <w:r>
        <w:rPr>
          <w:rFonts w:ascii="Times New Roman" w:eastAsia="Times New Roman" w:hAnsi="Times New Roman" w:cs="Times New Roman"/>
          <w:sz w:val="12"/>
          <w:szCs w:val="12"/>
          <w:lang w:eastAsia="ru-RU"/>
        </w:rPr>
        <w:t xml:space="preserve">ных категорий спортивных судей» </w:t>
      </w:r>
      <w:r w:rsidRPr="003C2699">
        <w:rPr>
          <w:rFonts w:ascii="Times New Roman" w:eastAsia="Times New Roman" w:hAnsi="Times New Roman" w:cs="Times New Roman"/>
          <w:sz w:val="12"/>
          <w:szCs w:val="12"/>
          <w:lang w:eastAsia="ru-RU"/>
        </w:rPr>
        <w:t>на территории муниципального района Сергиевский Самарской области</w:t>
      </w:r>
    </w:p>
    <w:p w:rsidR="003C2699" w:rsidRPr="003C2699" w:rsidRDefault="003C2699" w:rsidP="003C2699">
      <w:pPr>
        <w:spacing w:after="0" w:line="240" w:lineRule="auto"/>
        <w:jc w:val="both"/>
        <w:rPr>
          <w:rFonts w:ascii="Times New Roman" w:eastAsia="Times New Roman" w:hAnsi="Times New Roman" w:cs="Times New Roman"/>
          <w:sz w:val="12"/>
          <w:szCs w:val="12"/>
          <w:lang w:eastAsia="ru-RU"/>
        </w:rPr>
      </w:pPr>
    </w:p>
    <w:p w:rsidR="003C2699" w:rsidRPr="003C2699" w:rsidRDefault="003C2699" w:rsidP="003C269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 Общие положения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1.1. Предмет регулирования административного регламента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Административный регламент предоставления муниципальной  услуги  «Присвоение  квалификационных категорий спортивных судей» на территории муниципального района Сергиевский Самарской области (далее  -  Административный  регламент) регулирует порядок присвоения квалификационных категорий спортивных судей «спортивный судья  третьей категории», «спортивный судья второй категории», «спортивный судья  первой  категории» (далее  - квалификационная категория спортивного судьи) в муниципальном районе Сергиевский Самарской области.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1.2. Описание заявителей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1.2.1. Заявителями на предоставление муниципальной услуги являются местные спортивные федерации (далее – спортивная федерация), в случае их отсутствия – физкультурно-спортивные организации, организации, осуществляющие спортивную подготовку, осуществляющие деятельность в области физической культуры и спорта (далее – Заявители).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1.2.2. Заявителями также могут являться представители лиц, указанных в пункте 1.2.1 Административного регламента, действующие на основании доверенности, оформленной в установленном законодательством порядке.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1.3. Требования к порядку информирования о предоставлении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1.3.1. Сведения о местонахождении, контактных телефонах (телефонах для справок), адресе официального сайта, адресе электронной почты, графиках работы (далее - справочная информация) органа местного самоуправления, предоставляющего муниципальную) услугу (далее - Уполномоченный орган) размещаются: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на официальном сайте Уполномоченного органа (www.sergievsk.ru);</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в 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на Едином портале государственных и муниципальных услуг (функций) (далее - Единый портал, ЕПГУ): htpp://www. gosuslugi.ru;</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на информационном стенде Уполномоченного органа или многофункционального центра.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1.3.2. Информирование о предоставлении муниципальной услуги осуществляется в Уполномоченном органе посредством:</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устного консультирования;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письменного консультирования.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1.3.3. Информирование осуществляется с использованием:</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средств телефонной связи;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средств почтовой связи;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электронной почты;</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сети Интернет.</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1.3.4. При ответе на телефонные звонки должностное лицо Уполномоченного органа, ответственное за консультирование и информирование организаций, обязано:</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назвать наименование органа, должность, фамилию, имя, отчество;</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отвечать корректно, не допускать в это время разговоров с другими людьми.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Максимальное время телефонного разговора не должно превышать 10 минут.</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1.3.5. При ответе на телефонные звонки и при устном обращении граждан должностное лицо Уполномоченного органа, осуществляющее прием и консультирование, в пределах своей компетенции дает ответ самостоятельно.</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Если должностное лицо не может дать ответ самостоятельно либо подготовка ответа требует продолжительного времени, оно обязано выбрать один из вариантов дальнейших действий: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предложить Заявителю изложить суть обращения в письменной форме;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назначить другое удобное для Заявителя время для консультации.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1.3.6. Должностное лицо, ответственное за прием и консультирование, обязано относиться к обратившемуся корректно и внимательно, не унижая его чести и достоинства.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1.3.7. Письменные разъяснения даются при наличии письменного обращения Заявителя. Должностное лицо, ответственное за прием и консультирование, квалифицированно готовит разъяснения в пределах своей компетенции.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1.3.8. Руководитель Уполномоченного органа либо лицо, его замещающее, определяет исполнителя для подготовки ответа по каждому конкретному письменному обращению.</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1.3.9. Письменный ответ подписывает руководитель Уполномоченного органа. Ответ должен содержать фамилию, инициалы и телефон исполнителя.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Исполнитель обеспечивает направление ответа почтой, электронной почтой, факсом в зависимости от способа обращения Заявителя за консультацией или способа доставки, указанного в письменном обращении Заявителя, в том числе нарочным.</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1.3.10. При индивидуальном письменном консультировании ответ Заявителю направляется в течение 30 календарных дней со дня регистрации письменного обращения.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1.3.11. Должностное лицо Уполномоченного органа, ответственное за прием и консультирование, в обязательном порядке информирует Заявителя, обратившегося за консультацией по порядку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о сроках принятия решения о предоставлении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об основаниях и условиях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об основаниях отказа в предоставлении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о перечне документов, необходимых для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о порядке получения консультаций по вопросам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о порядке обжалования действий (бездействия) и решений, осуществляемых и принимаемых в ходе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1.3.12.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24.10.2011г. № 861.</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1.3.13.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размещается следующая справочная информация: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lastRenderedPageBreak/>
        <w:t>- о месте нахождения и графике работы Уполномоченного органа и его структурных подразделений/муниципальных учреждений, ответственных за предоставление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справочные телефоны структурных подразделений Уполномоченного органа/ муниципальных учреждений, ответственных за предоставление муниципальной услуги, в том числе номер телефона-автоинформатора (при наличии);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адрес официального сайта, а также электронной почты и (или) формы обратной связи Уполномоченного органа в сети «Интернет».</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1.3.14. На информационном стенде в помещении размещается следующая информация: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сведения о местонахождении, контактных телефонах, адресах электронной почты и официального сайта Уполномоченного органа;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сведения о графике работы Уполномоченного органа;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извлечения из законодательных и иных нормативных правовых актов, содержащих требования, предъявляемые к Заявителям, а также к предоставляемым документам;</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административный регламент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перечень документов, необходимых для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образцы оформления и требования к документам, необходимым для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информация о порядке подачи и рассмотрения жалобы на действия (бездействие) Уполномоченного органа, его должностных лиц и муниципальных служащих.</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1.3.15.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1.3.16.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1.3.17.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уполномоченном муниципальном учреждении при обращении Заявителя лично, по телефону, посредством электронной почты.</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1.3.18. 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p>
    <w:p w:rsidR="003C2699" w:rsidRPr="003C2699" w:rsidRDefault="003C2699" w:rsidP="003C269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 Стандарт пред</w:t>
      </w:r>
      <w:r>
        <w:rPr>
          <w:rFonts w:ascii="Times New Roman" w:eastAsia="Times New Roman" w:hAnsi="Times New Roman" w:cs="Times New Roman"/>
          <w:sz w:val="12"/>
          <w:szCs w:val="12"/>
          <w:lang w:eastAsia="ru-RU"/>
        </w:rPr>
        <w:t>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 На</w:t>
      </w:r>
      <w:r>
        <w:rPr>
          <w:rFonts w:ascii="Times New Roman" w:eastAsia="Times New Roman" w:hAnsi="Times New Roman" w:cs="Times New Roman"/>
          <w:sz w:val="12"/>
          <w:szCs w:val="12"/>
          <w:lang w:eastAsia="ru-RU"/>
        </w:rPr>
        <w:t>именование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Присвоение квалификацио</w:t>
      </w:r>
      <w:r>
        <w:rPr>
          <w:rFonts w:ascii="Times New Roman" w:eastAsia="Times New Roman" w:hAnsi="Times New Roman" w:cs="Times New Roman"/>
          <w:sz w:val="12"/>
          <w:szCs w:val="12"/>
          <w:lang w:eastAsia="ru-RU"/>
        </w:rPr>
        <w:t>нных категорий спортивных судей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2.2. Наименование органа местного самоуправления, непосредственно предоставляющего муниципальную услугу</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2.2.1. Муниципальная услуга предоставляется Уполномоченным органом местного самоуправления – администрацией муниципального района Сергиевский Самарской области.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Муниципальное автономное учреждение «Олимп» муниципального района Сергиевский является ответственным за предоставление муниципальной услуги (далее – МАУ «Олимп»).</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2.2.2. При предоставлении муниципальной услуги МАУ «Олимп» взаимодействует с:</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Федеральной налоговой службой в части получения сведений из Единого государственного реестра юридических лиц;</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Министерством внутренних дел Российской Федерации в части получения сведений о действительности паспорта гражданина Российской Федерации, сведений о регистрационном учете по месту жительства и месту пребывания.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2.2.3. При предоставлении муниципальной услуги МАУ «Олимп»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2.3. Описание результата пред</w:t>
      </w:r>
      <w:r>
        <w:rPr>
          <w:rFonts w:ascii="Times New Roman" w:eastAsia="Times New Roman" w:hAnsi="Times New Roman" w:cs="Times New Roman"/>
          <w:sz w:val="12"/>
          <w:szCs w:val="12"/>
          <w:lang w:eastAsia="ru-RU"/>
        </w:rPr>
        <w:t>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Результатом предоставления муниципальной услуги является решение о присвоении квалификационной категории спортивного судьи в соответствии с  Приложением №1 к настоящему Административному регламенту или решение об отказе в предоставлении услуги в соответствии с Приложением №2 к настоящем</w:t>
      </w:r>
      <w:r>
        <w:rPr>
          <w:rFonts w:ascii="Times New Roman" w:eastAsia="Times New Roman" w:hAnsi="Times New Roman" w:cs="Times New Roman"/>
          <w:sz w:val="12"/>
          <w:szCs w:val="12"/>
          <w:lang w:eastAsia="ru-RU"/>
        </w:rPr>
        <w:t>у Административному регламенту.</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2.4. Сроки пред</w:t>
      </w:r>
      <w:r>
        <w:rPr>
          <w:rFonts w:ascii="Times New Roman" w:eastAsia="Times New Roman" w:hAnsi="Times New Roman" w:cs="Times New Roman"/>
          <w:sz w:val="12"/>
          <w:szCs w:val="12"/>
          <w:lang w:eastAsia="ru-RU"/>
        </w:rPr>
        <w:t>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2.4.1. МАУ «Олимп» направляет Заявителю способом, указанным в заявлении, один из результатов предоставления муниципальной услуги, указанный в пункте 2.3 Административного регламента, в срок не более 2 месяцев со дня поступления представления на присвоение квалификационной категории спортивному судье и документов, предусмотренных пунктом 2.9.1 настоящего регламента.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2.4.2. Копия решения о присвоении квалификационной категории спортивного судьи в течение 10 рабочих дней со дня его утверждения направляется Заявителю по почте заказным письмом с уведомлением о вручении или вручается лично под роспись, а сканированный образ решения в указанный срок размещается на официальном сайте Уполномоченного органа, а также направляется в личный кабинет Заявителю или его представителю на ЕПГУ.</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Копия решения об отказе в присвоении квалификационной категории спортивного судьи в течение 10 рабочих дней со дня его принятия направляется с приложением документов, представленных Заявителем, Заявителю по почте заказным письмом с уведомлением о вручении или вручается лично под подпись, а также направляется в личный кабинет Заявителю или его представителю на ЕПГУ.</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2.4.3. Срок возврата документов Заявителю в случае предоставления для присвоения квалификационных категорий спортивных судей документов, не соответствующих требованиям, предусмотренным пунктом 2.9.1 Административного регламента, составляет 10 рабочих д</w:t>
      </w:r>
      <w:r>
        <w:rPr>
          <w:rFonts w:ascii="Times New Roman" w:eastAsia="Times New Roman" w:hAnsi="Times New Roman" w:cs="Times New Roman"/>
          <w:sz w:val="12"/>
          <w:szCs w:val="12"/>
          <w:lang w:eastAsia="ru-RU"/>
        </w:rPr>
        <w:t>ней с момента их представления.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2.5. Максимальный срок ожидания в очереди при подаче запроса о предоставлении муниципальной услуги и при получении результата пред</w:t>
      </w:r>
      <w:r>
        <w:rPr>
          <w:rFonts w:ascii="Times New Roman" w:eastAsia="Times New Roman" w:hAnsi="Times New Roman" w:cs="Times New Roman"/>
          <w:sz w:val="12"/>
          <w:szCs w:val="12"/>
          <w:lang w:eastAsia="ru-RU"/>
        </w:rPr>
        <w:t>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Время ожидания в очереди при подаче документов, при получении консультации и получении результата предоставления муниципальной услуги Заявителям</w:t>
      </w:r>
      <w:r>
        <w:rPr>
          <w:rFonts w:ascii="Times New Roman" w:eastAsia="Times New Roman" w:hAnsi="Times New Roman" w:cs="Times New Roman"/>
          <w:sz w:val="12"/>
          <w:szCs w:val="12"/>
          <w:lang w:eastAsia="ru-RU"/>
        </w:rPr>
        <w:t>и не должно превышать 15 минут.</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xml:space="preserve">2.6. Срок и порядок регистрации запроса Заявителя о предоставлении муниципальной услуги, </w:t>
      </w:r>
      <w:r>
        <w:rPr>
          <w:rFonts w:ascii="Times New Roman" w:eastAsia="Times New Roman" w:hAnsi="Times New Roman" w:cs="Times New Roman"/>
          <w:sz w:val="12"/>
          <w:szCs w:val="12"/>
          <w:lang w:eastAsia="ru-RU"/>
        </w:rPr>
        <w:t>в том числе в электронной форме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Срок регистрации полученных от Заявителя документов - в день поступлен</w:t>
      </w:r>
      <w:r>
        <w:rPr>
          <w:rFonts w:ascii="Times New Roman" w:eastAsia="Times New Roman" w:hAnsi="Times New Roman" w:cs="Times New Roman"/>
          <w:sz w:val="12"/>
          <w:szCs w:val="12"/>
          <w:lang w:eastAsia="ru-RU"/>
        </w:rPr>
        <w:t>ия представления в МАУ «Олимп».</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2.7. Нормативные правовые акты, регулирующие пред</w:t>
      </w:r>
      <w:r>
        <w:rPr>
          <w:rFonts w:ascii="Times New Roman" w:eastAsia="Times New Roman" w:hAnsi="Times New Roman" w:cs="Times New Roman"/>
          <w:sz w:val="12"/>
          <w:szCs w:val="12"/>
          <w:lang w:eastAsia="ru-RU"/>
        </w:rPr>
        <w:t>оставление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2.7.1. Предоставление муниципальной услуги осуществляется в соответствии с:</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Федеральным законом от 27.07.2010г. № 210-ФЗ «Об организации предоставления государственных и муниципальных услуг»;</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Федеральным законом от 02.05.2006г. № 59-ФЗ «О порядке рассмотрения обращений граждан Российской Федерации»;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Федеральным законом от 04.12.2007г. № 329-ФЗ «О физической культуре и спорте в Российской Федерации»;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приказом Министерства спорта Российской Федерации от 28.02.2017г. № 134 «Об утверждении положения о спортивных судьях»;</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lastRenderedPageBreak/>
        <w:t>- постановлением администрации муниципального района Сергиевский № 773 от 29.06.2016г. «Об образовании комиссии по присвоению на территории муниципального района Сергиевский спортивных разрядов и квалификационных разрядов спортивных судей»;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настоящим Административным регламентом.</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2.7.2.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указанный в пункте 2.7.1 Административного регламента, размещается на официальном сайте Уполномоченного органа в сети «Интернет», в Федеральн</w:t>
      </w:r>
      <w:r>
        <w:rPr>
          <w:rFonts w:ascii="Times New Roman" w:eastAsia="Times New Roman" w:hAnsi="Times New Roman" w:cs="Times New Roman"/>
          <w:sz w:val="12"/>
          <w:szCs w:val="12"/>
          <w:lang w:eastAsia="ru-RU"/>
        </w:rPr>
        <w:t>ом реестре и на Едином портале.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2.8.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w:t>
      </w:r>
      <w:r>
        <w:rPr>
          <w:rFonts w:ascii="Times New Roman" w:eastAsia="Times New Roman" w:hAnsi="Times New Roman" w:cs="Times New Roman"/>
          <w:sz w:val="12"/>
          <w:szCs w:val="12"/>
          <w:lang w:eastAsia="ru-RU"/>
        </w:rPr>
        <w:t>твенных или муниципальных услуг</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2.8.1. Перечень документов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сведения из Единого государственного реестра юридических лиц;</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сведения о действительности паспорта Заявителя;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сведения о регистрационном учете Заявителя по месту жительства и месту пребывания.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2.8.2. При предоставлении муниципальной услуги запрещается требовать от заявителя: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представления документов и информации, которые в соответствии с нормативными правовыми актами Российской Федерации и Самарской области, муниципальными правовыми актами муниципального района Сергиевский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 (далее - Федеральный закон № 210-ФЗ);</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МАУ «Олимп»,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МАУ «Олимп»,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w:t>
      </w:r>
      <w:r>
        <w:rPr>
          <w:rFonts w:ascii="Times New Roman" w:eastAsia="Times New Roman" w:hAnsi="Times New Roman" w:cs="Times New Roman"/>
          <w:sz w:val="12"/>
          <w:szCs w:val="12"/>
          <w:lang w:eastAsia="ru-RU"/>
        </w:rPr>
        <w:t>ния за доставленные неудобства.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xml:space="preserve">2.9. 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в том числе в электронной </w:t>
      </w:r>
      <w:r>
        <w:rPr>
          <w:rFonts w:ascii="Times New Roman" w:eastAsia="Times New Roman" w:hAnsi="Times New Roman" w:cs="Times New Roman"/>
          <w:sz w:val="12"/>
          <w:szCs w:val="12"/>
          <w:lang w:eastAsia="ru-RU"/>
        </w:rPr>
        <w:t>форме, порядок их представления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2.9.1. Для принятия решения о предоставлении муниципальной услуги необходимы следующие документы:</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заявление о предоставлении муниципальной услуги  (далее - Заявление) (Приложение № 7);</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представление к присвоению квалификационной категории спортивного судьи, заверенное местной спортивной федерации по муниципальному району Сергиевский (далее - Представление) (Приложение № 3);</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заверенная печатью (при наличии) и подписью руководителя региональной спортивной федерации копия карточки учета (Приложение № 4);</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копии второй и третьей страниц паспорта гражданина Российской Федерации, а также копии страниц, содержащих сведения о месте жительства кандидата, а при его отсутствии - копии страниц паспорта гражданина Российской Федерации, удостоверяющего личность гражданина Российской Федерации за пределами территории Российской Федерации, содержащих сведения о фамилии, имени, отчестве (при наличии), органе, выдавшем документ, дате окончания срока действия документа - для граждан Российской Федерации;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копия паспорта иностранного гражданина либо иного документа, установленного Законом № 115-ФЗ или признаваемого в соответствии с международным договором Российской Федерации в качестве документа, удостоверяющего личность иностранного гражданина - для иностранных граждан;</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копия документа, удостоверяющего личность лица без гражданства в Российской Федерации, выданного иностранным государством и признаваемого в соответствии с международным договором Российской Федерации в качестве документа, удостоверяющего личность лица без гражданства, или копия иного документа, предусмотренного Законом № 115-ФЗ или признаваемого в соответствии с международным договором Российской Федерации в качестве документа, удостоверяющего личность лица без гражданства - для лиц без гражданства;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копия военного билета - для военнослужащих, проходящих военную службу по призыву (в случае отсутствия паспорта гражданина Российской Федерации);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копия удостоверения «мастер спорта России международного класса», «гроссмейстер России» или «мастер спорта России» (для кандидатов, имеющих соответствующее спортивное звание по виду спорта, по которому присваивается квалификационная категория спортивного судьи);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две фотографии размером 3 x 4 см.</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В случае, если с представлением о присвоении квалификационной категории спортивного судьи обращается представитель Заявителя, дополнительно предоставляется доверенность от имени юридического лица за подписью его руководителя или иного лица, уполномоченного на это в соответствии с законодательством Российской Федерации и учредительными документами, подтверждающая полномочия представителя.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2.9.2. Обязанность по предоставлению документов, указанных в пункте 2.9.1 Административного регламента, возложена на Заявителя.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2.9.3. При предоставлении муниципальной услуги МАУ «Олимп» не вправе требовать от Заявителя: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lastRenderedPageBreak/>
        <w:t>- представления документов и информации, которые в соответствии с нормативными правовыми актами Российской Федерации, нормативными правовыми актами Самарской области и муниципальными правовыми актами находятся в распоряжении исполнительных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или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 210-ФЗ;</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государственных услуг исполнительными органами государственной власти субъекта Российской Федерации, утвержденный высшим органом исполнительной власти субъекта Российской Федерации;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2.9.4. При направлении заявления посредством ЕПГУ сведения из документа, удостоверяющего личность Заявителя или его представителя, проверяются при подтверждении учетной записи в Единой системе идентификации и аутентификации (далее - ЕСИА).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В случае, если документ, подтверждающий полномочия Заявителя, выдан юридическим лицом, он должен быть подписан усиленной квалифицированной электронной подписью уполномоченного лица, выдавшего документ.</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В случае, если документ, подтверждающий полномочия Заявителя выдан индивидуальным предпринимателем, он должен быть подписан усиленной квалифицированной электронной подписью индивидуального предпринимателя.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В случае, если документ, подтверждающий полномочия Заявителя, выдан нотариусом, он должен быть подписан усиленной квалифицированной электронной подписью нотариуса, в иных случаях - подписан простой электронной подписью.</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2.9.5. Заявления и прилагаемые документы, указанные в пункте 2.9.1 настоящего Административного регламента, направляются (подаются) в МАУ «Олимп» в электронной форме путем заполнения соответствующей формы запроса через личный кабинет на ЕПГУ, путем обращения в МАУ «Олимп» лично либо через представителя, посредством электронн</w:t>
      </w:r>
      <w:r>
        <w:rPr>
          <w:rFonts w:ascii="Times New Roman" w:eastAsia="Times New Roman" w:hAnsi="Times New Roman" w:cs="Times New Roman"/>
          <w:sz w:val="12"/>
          <w:szCs w:val="12"/>
          <w:lang w:eastAsia="ru-RU"/>
        </w:rPr>
        <w:t xml:space="preserve">ой почты olimp2006_63@mail.ru. </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2.10. Перечень оснований для отказа в приеме документов, для приостановления и (или) отказа в пред</w:t>
      </w:r>
      <w:r>
        <w:rPr>
          <w:rFonts w:ascii="Times New Roman" w:eastAsia="Times New Roman" w:hAnsi="Times New Roman" w:cs="Times New Roman"/>
          <w:sz w:val="12"/>
          <w:szCs w:val="12"/>
          <w:lang w:eastAsia="ru-RU"/>
        </w:rPr>
        <w:t>оставлении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2.10.1. Основаниями для отказа в приеме к рассмотрению документов, необходимых для предоставления муниципальной услуги, являются: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представленные документы или сведения утратили силу на момент обращения за муниципальной услугой (документ, удостоверяющий полномочия представителя Заявителя, в случае обращения за предоставлением услуги указанным лицом);</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подача запроса о предоставлении муниципальной услуги и документов, необходимых для ее предоставления, в электронной форме с нарушением установленных требований;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некорректное заполнение обязательных полей в форме запроса, в том числе в интерактивной форме запроса на ЕПГУ (недостоверное, неполное, либо неправильное заполнение);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представление неполного комплекта документов, необходимых для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заявление о предоставлении муниципальной услуги подано в орган государственной власти, орган местного самоуправления или организацию, в полномочия которых не входит ее предоставление;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несоблюдение установленных статьей 11 Федерального закона от 06.04.2011г. №63-ФЗ «Об электронной подписи» условий признания действительности усиленной квалифицированной электронной подписи;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обращение за предоставлением муниципальной услуги ранее необходимого срока выполнения требований для присвоения квалификационной категории спортивного судьи, указанного в Квалификационных требованиях.</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Решение об отказе в приеме документов, необходимых для предоставления муниципальной услуги, по форме, приведенной в Приложении № 5 к настоящему Административному регламенту, направляется Заявителю не позднее первого рабочего дня, следующего за днем подачи заявления.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2.10.2. Основанием для отказа в присвоении квалификационной категории спортивного судьи является: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невыполнение Квалификационных требований;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документы (сведения), представленные Заявителем, противоречат документам (сведениям), полученным в рамках межведомственного взаимодействия.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2.10.3. Оснований для приостановления предоставления муниципальной услуги не предусмотрено.</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2.10.4. Основанием для возврата документов, представленных для присвоения квалификационной категории спортивному судье, является подача Заявителем документов, не соответствующих требованиям, предусмотренным пунктом 2.9.</w:t>
      </w:r>
      <w:r>
        <w:rPr>
          <w:rFonts w:ascii="Times New Roman" w:eastAsia="Times New Roman" w:hAnsi="Times New Roman" w:cs="Times New Roman"/>
          <w:sz w:val="12"/>
          <w:szCs w:val="12"/>
          <w:lang w:eastAsia="ru-RU"/>
        </w:rPr>
        <w:t>1 Административного регламента.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2.11. Размер платы, взимаемой с Заявителя при предоставлении муниципально</w:t>
      </w:r>
      <w:r>
        <w:rPr>
          <w:rFonts w:ascii="Times New Roman" w:eastAsia="Times New Roman" w:hAnsi="Times New Roman" w:cs="Times New Roman"/>
          <w:sz w:val="12"/>
          <w:szCs w:val="12"/>
          <w:lang w:eastAsia="ru-RU"/>
        </w:rPr>
        <w:t>й услуги, и способы ее взимания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Предоставление муниципальной у</w:t>
      </w:r>
      <w:r>
        <w:rPr>
          <w:rFonts w:ascii="Times New Roman" w:eastAsia="Times New Roman" w:hAnsi="Times New Roman" w:cs="Times New Roman"/>
          <w:sz w:val="12"/>
          <w:szCs w:val="12"/>
          <w:lang w:eastAsia="ru-RU"/>
        </w:rPr>
        <w:t>слуги осуществляется бесплатно.</w:t>
      </w:r>
    </w:p>
    <w:p w:rsid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2.12. Требования к местам пред</w:t>
      </w:r>
      <w:r>
        <w:rPr>
          <w:rFonts w:ascii="Times New Roman" w:eastAsia="Times New Roman" w:hAnsi="Times New Roman" w:cs="Times New Roman"/>
          <w:sz w:val="12"/>
          <w:szCs w:val="12"/>
          <w:lang w:eastAsia="ru-RU"/>
        </w:rPr>
        <w:t>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2.12.1. Прием Заявителей осуществляется в кабинете на рабочем месте должностного лица, ответственного за предоставление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2.12.2. Кабинет, в котором осуществляется прием, должен быть оборудован информационной табличкой (вывеской) с указанием номера помещения и фамилии, имени, отчества должностного лица, ведущего прием.</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2.12.3. Место для приема посетителя должно быть снабжено стулом, иметь место для письма и раскладки документов.</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2.12.4. В целях обеспечения конфиденциальности сведений о Заявителе одним должностным лицом одновременно ведется прием только одного посетителя. Одновременное консультирование и (или) прием двух и более посетителей не допускаются, за исключением случая, когда Заявителем является инвалид по слуху, которого сопровождает переводчик русского жестового языка.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2.12.5. Помещения, в которых предоставляется муниципальная услуга, должны соответствовать санитарно-эпидемиологическим правилам и нормативам.</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2.12.6. Места для ожидания должны соответствовать оптимальным условиям для работы должностных лиц, осуществляющих прием и консультирование граждан.</w:t>
      </w:r>
    </w:p>
    <w:p w:rsid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2.12.7. Присутственные места предоставления услуги должны иметь туалет со свобод</w:t>
      </w:r>
      <w:r>
        <w:rPr>
          <w:rFonts w:ascii="Times New Roman" w:eastAsia="Times New Roman" w:hAnsi="Times New Roman" w:cs="Times New Roman"/>
          <w:sz w:val="12"/>
          <w:szCs w:val="12"/>
          <w:lang w:eastAsia="ru-RU"/>
        </w:rPr>
        <w:t>ным доступом к нему Заявителей.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lastRenderedPageBreak/>
        <w:t>2.13. Показатели доступн</w:t>
      </w:r>
      <w:r>
        <w:rPr>
          <w:rFonts w:ascii="Times New Roman" w:eastAsia="Times New Roman" w:hAnsi="Times New Roman" w:cs="Times New Roman"/>
          <w:sz w:val="12"/>
          <w:szCs w:val="12"/>
          <w:lang w:eastAsia="ru-RU"/>
        </w:rPr>
        <w:t>ости и качества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Показатели доступности и качества предоставления муниципальной услуги и их значе</w:t>
      </w:r>
      <w:r>
        <w:rPr>
          <w:rFonts w:ascii="Times New Roman" w:eastAsia="Times New Roman" w:hAnsi="Times New Roman" w:cs="Times New Roman"/>
          <w:sz w:val="12"/>
          <w:szCs w:val="12"/>
          <w:lang w:eastAsia="ru-RU"/>
        </w:rPr>
        <w:t>ния приведены в Приложении № 6.</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2.14. Прочие требования к пред</w:t>
      </w:r>
      <w:r>
        <w:rPr>
          <w:rFonts w:ascii="Times New Roman" w:eastAsia="Times New Roman" w:hAnsi="Times New Roman" w:cs="Times New Roman"/>
          <w:sz w:val="12"/>
          <w:szCs w:val="12"/>
          <w:lang w:eastAsia="ru-RU"/>
        </w:rPr>
        <w:t>оставлению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2.14.1. Бланки документов Заявитель может получить в электронном виде на Едином портале.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2.14.2. Состав действий, которые Заявитель вправе совершить в электронной форме при получении муниципальной услуги с использованием Единого портала: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получение информации о порядке и сроках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направление заявления и документов, необходимых для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досудебное (внесудебное) обжалование решений и действий (бездействия) Уполномоченного органа, МАУ «Олимп», их должностных лиц и муниципальных служащих.</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2.14.3. Заявителям предоставляется возможность предварительной записи на представление необходимых для предоставления муниципальной услуги документов.</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2.14.4. Предварительная запись может осуществляться следующими способами по выбору Заявителя: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при личном обращении Заявителя в МАУ «Олимп»;</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по телефону МАУ «Олимп», указанному на официальном сайте Уполномоченного органа;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посредством ЕПГУ.</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2.14.5. При осуществлении записи Заявитель сообщает следующие данные: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наименование юридического лица (фамилия, имя, отчество (при наличии) физического лица);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номер телефона для контакта;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адрес электронной почты (по желанию);</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желаемые дату и время представления необходимых для предоставления муниципальной услуги документов.</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2.14.6. Запись Заявителей на определенную дату заканчивается за сутки до наступления этой даты.</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2.14.7. 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2.14.8. Заявитель в любое время вправе отказаться от записи.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xml:space="preserve">2.14.9. При отсутствии Заявителей, обратившихся по записи, осуществляется прием Заявителей, </w:t>
      </w:r>
      <w:r>
        <w:rPr>
          <w:rFonts w:ascii="Times New Roman" w:eastAsia="Times New Roman" w:hAnsi="Times New Roman" w:cs="Times New Roman"/>
          <w:sz w:val="12"/>
          <w:szCs w:val="12"/>
          <w:lang w:eastAsia="ru-RU"/>
        </w:rPr>
        <w:t>обратившихся в порядке очереди.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2.15. 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w:t>
      </w:r>
      <w:r>
        <w:rPr>
          <w:rFonts w:ascii="Times New Roman" w:eastAsia="Times New Roman" w:hAnsi="Times New Roman" w:cs="Times New Roman"/>
          <w:sz w:val="12"/>
          <w:szCs w:val="12"/>
          <w:lang w:eastAsia="ru-RU"/>
        </w:rPr>
        <w:t>ьной услуги в электронной форме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2.15.1.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посредством ЕПГУ или в многофункциональном центре.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2.15.2. Заявителям обеспечивается возможность представления заявления и прилагаемых документов в форме электронных документов посредством ЕПГУ.</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Заполненное заявление о предоставлении муниципальной услуги направляется Заявителем вместе с прикрепленными электронными образами документов, необходимыми для предоставления муниципальной услуги, в МАУ «Олимп».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Результаты предоставления муниципальной услуги, указанные в пункте 2.3 настоящего Административного регламента, направляются Заявителю или его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настоящим Административным регламентом.</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Вместе с результатом предоставления муниципальной услуги Заявителю в личный кабинет на ЕПГУ направляется уведомление о возможности получения результата предоставления муниципальной услуги на бумажном носителе в МАУ «Олимп» или в МФЦ. В уведомлении указывается доступное для получения результата предоставления муниципальной услуги МФЦ с указанием адреса.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2.15.3. Результат предоставления муниципальной услуги в электронном виде записывается в юридически значимый электронный реестр решений о присвоении квалификационной категории спортивного судьи.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Результатом предоставления муниципальной услуги в электронном виде будет являться юридически значимая выписка из электронного реестра, содержащего сведения о присвоенных квалификационных категориях спортивных судей.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2.15.4. Межведомственное информационное взаимодействие осуществляется в электронной форме в автоматическом режиме. Автоматическое направление межведомственных запросов должно осуществляться в течение 1 минуты с момента возникновения обстоятельств, предполагающих информационное взаимодействие, обработка ответов на межведомственные запросы должна производиться в течение 1 часа с момента поступления такого запроса.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Перечень необходимых для предоставления муниципальной услуги межведомственных запросов определяется после прохождения Заявителем экспертной системы.</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2.15.5. Электронные документы представляются в следующих форматах:</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xml - для формализованных документов;</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doc, docx, odt - для документов с текстовым содержанием, не включающим формулы (за исключением документов, указанных в подпункте "в" настоящего пункта);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xls, xlsx, ods - для документов, содержащих расчеты;</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pdf, jpg, jpeg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"черно-белый" (при отсутствии в документе графических изображений и (или) цветного текста);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"оттенки серого" (при наличии в документе графических изображений, отличных от цветного графического изображения);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"цветной" или "режим полной цветопередачи" (при наличии в документе цветных графических изображений либо цветного текста);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сохранением всех аутентичных признаков подлинности, а именно: графической подписи лица, печати, углового штампа бланка;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lastRenderedPageBreak/>
        <w:t>количество файлов должно соответствовать количеству документов, каждый из которых содержит текстовую и (или) графическую информацию.</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Электронные документы должны обеспечивать:</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возможность идентифицировать документ и количество листов в документе;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Документы, подлежащие представлению в форматах xls, xlsx или ods, формируются в виде отдельного электронного документа.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p>
    <w:p w:rsidR="003C2699" w:rsidRPr="003C2699" w:rsidRDefault="003C2699" w:rsidP="003C269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 Административные процедуры</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3.1. Общие положения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3.1.1. Предоставление муниципальной услуги включает в себя следующие административные процедуры:</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прием и рассмотрение документов для присвоения квалификационной категории спортивного судьи;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принятие решения о присвоении квалификационной категории спортивного судьи или об отказе в присвоении квалификационной категории спортивного судьи;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3.1.2. Административными процедурами, непосредственно не связанными с предоставлением муниципальной услуги, является: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исправление допущенных опечаток и ошибок в выданных в результате предоставления муниципальной услуги документах;</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оформление книжки спортивного судьи, внесение в нее записи, выдача книжки спортивного с</w:t>
      </w:r>
      <w:r>
        <w:rPr>
          <w:rFonts w:ascii="Times New Roman" w:eastAsia="Times New Roman" w:hAnsi="Times New Roman" w:cs="Times New Roman"/>
          <w:sz w:val="12"/>
          <w:szCs w:val="12"/>
          <w:lang w:eastAsia="ru-RU"/>
        </w:rPr>
        <w:t>удьи, выдача нагрудного значка.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3.2. Прием и рассмотрение документов для присвоения квалификацион</w:t>
      </w:r>
      <w:r>
        <w:rPr>
          <w:rFonts w:ascii="Times New Roman" w:eastAsia="Times New Roman" w:hAnsi="Times New Roman" w:cs="Times New Roman"/>
          <w:sz w:val="12"/>
          <w:szCs w:val="12"/>
          <w:lang w:eastAsia="ru-RU"/>
        </w:rPr>
        <w:t>ной категории спортивного судьи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3.2.1. Основанием для начала исполнения административной процедуры является поступление в МАУ «Олимп» документов, указанных в пункте 2.9.</w:t>
      </w:r>
      <w:r>
        <w:rPr>
          <w:rFonts w:ascii="Times New Roman" w:eastAsia="Times New Roman" w:hAnsi="Times New Roman" w:cs="Times New Roman"/>
          <w:sz w:val="12"/>
          <w:szCs w:val="12"/>
          <w:lang w:eastAsia="ru-RU"/>
        </w:rPr>
        <w:t>1 Административного регламента.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Прием и рассмотрени</w:t>
      </w:r>
      <w:r>
        <w:rPr>
          <w:rFonts w:ascii="Times New Roman" w:eastAsia="Times New Roman" w:hAnsi="Times New Roman" w:cs="Times New Roman"/>
          <w:sz w:val="12"/>
          <w:szCs w:val="12"/>
          <w:lang w:eastAsia="ru-RU"/>
        </w:rPr>
        <w:t xml:space="preserve">е документов для предоставления </w:t>
      </w:r>
      <w:r w:rsidRPr="003C2699">
        <w:rPr>
          <w:rFonts w:ascii="Times New Roman" w:eastAsia="Times New Roman" w:hAnsi="Times New Roman" w:cs="Times New Roman"/>
          <w:sz w:val="12"/>
          <w:szCs w:val="12"/>
          <w:lang w:eastAsia="ru-RU"/>
        </w:rPr>
        <w:t>муниципальной услуги при личном приеме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3.2.1.1. Должностное лицо МАУ «Олимп при личном обращении Заявителя в течение 15 минут:</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устанавливает личность Заявителя путем проверки документа, удостоверяющего личность, проверяет полномочия представителя;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изготавливает копию Заявления, проставляет на ней дату приема, свои фамилию, инициалы, подпись и передает ее Заявителю;</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передает принятые Заявление и документы лицу, ответственному за делопроизводство (далее - Ответственный за делопроизводство), для их регистрации.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3.2.1.2. Ответственный за делопроизводство в день получения Заявления с приложенными документами: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регистрирует Заявление, проставляя в правом нижнем углу представления регистрационный штамп с указанием присвоенного представлению порядкового регистрационного номера и даты;</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передает Заявление и документы в Уполномоченный орган для рассмотрения на комиссии по присвоению на территории муниципального района Сергиевский спортивных разрядов и квалификационных разрядов спортивных судей.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3.2.1.3. Порядок рассмотрения заявления и приложенных документов регулируется постановлением администрации муниципального района Сергиевский №773 от 29.06.2026г. «Об образовании комиссии по присвоению на территории муниципального района Сергиевский спортивных разрядов и квалификацио</w:t>
      </w:r>
      <w:r>
        <w:rPr>
          <w:rFonts w:ascii="Times New Roman" w:eastAsia="Times New Roman" w:hAnsi="Times New Roman" w:cs="Times New Roman"/>
          <w:sz w:val="12"/>
          <w:szCs w:val="12"/>
          <w:lang w:eastAsia="ru-RU"/>
        </w:rPr>
        <w:t>нных разрядов спортивных судей.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xml:space="preserve">3.4. Оформление книжки спортивного судьи, внесение в нее записи, выдача книжки спортивного </w:t>
      </w:r>
      <w:r>
        <w:rPr>
          <w:rFonts w:ascii="Times New Roman" w:eastAsia="Times New Roman" w:hAnsi="Times New Roman" w:cs="Times New Roman"/>
          <w:sz w:val="12"/>
          <w:szCs w:val="12"/>
          <w:lang w:eastAsia="ru-RU"/>
        </w:rPr>
        <w:t>судьи, выдача нагрудного значка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3.4.1. Основанием для начала исполнения административной процедуры является завершение должностным лицом, ответственным за предоставление муниципальной услуги, действий, указанных в подпункте «а» пункта 3.3.5 Административного регламента.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3.4.2. Должностное лицо МАУ «Олимп», ответственное за предоставление муниципальной услуги, в день обращения Заявителя: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оформляет книжку спортивного судьи (при первом присвоении квалификационной категории спортивного судьи);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вносит в книжку спортивного судьи запись о присвоении очередной квалификационной категории спортивного судьи;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регистрирует факт выдачи нагрудного значка, а также книжки спортивного судьи (при первом присвоении квалификационной категории спортивного судьи) в Журнале регистрации выдачи нагрудных значков и книжек спортивного судьи (далее - Журнал), где указывает:</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порядковый номер записи;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фамилию и инициалы лица, получившего нагрудный значок и книжку спортивного судьи;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реквизиты решения о присвоении квалификационной категории спортивного судьи (квалификационных категорий спортивных судей);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количество выданных книжек спортивного судьи (при необходимости);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количество выданных нагрудных значков;</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информацию о личном получении Заявителем нагрудного значка и книжки спортивного судьи или получении по доверенности;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дату выдачи нагрудного значка и книжки спортивного судьи;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фамилию и инициалы должностного лица, выдавшего нагрудный значок и книжку спортивного судьи;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выдает Заявителю нагрудные значки и книжки спортивного судьи в необходимом количестве под роспись в Журнале;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ставит в Журнале свою подпись.</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3.4.3. Спортивный судья может получить свою книжку спортивного судьи и нагрудный значок в порядке, предусмотренном пунктом 3.4.2 Административного регламента, самостояте</w:t>
      </w:r>
      <w:r>
        <w:rPr>
          <w:rFonts w:ascii="Times New Roman" w:eastAsia="Times New Roman" w:hAnsi="Times New Roman" w:cs="Times New Roman"/>
          <w:sz w:val="12"/>
          <w:szCs w:val="12"/>
          <w:lang w:eastAsia="ru-RU"/>
        </w:rPr>
        <w:t>льно обратившись в МАУ «Олимп».</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xml:space="preserve">3.5. Исправление допущенных опечаток и ошибок в выданных в результате предоставления </w:t>
      </w:r>
      <w:r>
        <w:rPr>
          <w:rFonts w:ascii="Times New Roman" w:eastAsia="Times New Roman" w:hAnsi="Times New Roman" w:cs="Times New Roman"/>
          <w:sz w:val="12"/>
          <w:szCs w:val="12"/>
          <w:lang w:eastAsia="ru-RU"/>
        </w:rPr>
        <w:t>муниципальной услуги документах</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3.5.1. Основанием для начала выполнения административной процедуры является обращение Заявителя в МАУ «Олимп» с заявлением об исправлении допущенных опечаток и ошибок в выданных в результате предоставления муниципальной услуги документах.</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3.5.2. Должностное лицо МАУ «Олимп», назначенное ответственным за рассмотрение заявления, в срок, не превышающий 3 рабочих дней с момента поступления соответствующего заявления, проводит проверку указанных в заявлении сведений.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3.5.3. Критерием принятия решения по административной процедуре является наличие или отсутствие в документах опечаток и ошибок.</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3.5.4. В случае выявления допущенных опечаток и (или) ошибок в выданных в результате предоставления муниципальной услуги документах должностное лицо МАУ «Олимп» осуществляет их устранение в порядке, установленном пунктами 3.2.1.1. – 3.2.1.3. настоящего Административного регламента. Если опечатки и (или) ошибки не выявлены, указанное должностное лицо подготавливает уведомление об отказе в исправлении опечаток и ошибок с указанием причин отказа.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3.5.5. Должностное лицо МАУ «Олимп» обеспечивает направление Заявителю заказным почтовым отправлением сопроводительного письма и исправленных документов либо уведомления об отказе в исправлении опечаток и ошибок или вручает указанные документы Заявителю лично под роспись в день обращения, предварительно согласованный с ним по телефону, факсу или электронной почте.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3.5.6. Срок исполнения административных действий, указанных в пунктах 3.5.4 и 3.5.5 Административно</w:t>
      </w:r>
      <w:r>
        <w:rPr>
          <w:rFonts w:ascii="Times New Roman" w:eastAsia="Times New Roman" w:hAnsi="Times New Roman" w:cs="Times New Roman"/>
          <w:sz w:val="12"/>
          <w:szCs w:val="12"/>
          <w:lang w:eastAsia="ru-RU"/>
        </w:rPr>
        <w:t>го регламента - 5 рабочих дней.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3.6. Перечень административных процедур (действий) при предоставлении муниципал</w:t>
      </w:r>
      <w:r>
        <w:rPr>
          <w:rFonts w:ascii="Times New Roman" w:eastAsia="Times New Roman" w:hAnsi="Times New Roman" w:cs="Times New Roman"/>
          <w:sz w:val="12"/>
          <w:szCs w:val="12"/>
          <w:lang w:eastAsia="ru-RU"/>
        </w:rPr>
        <w:t>ьной услуги в электронной форме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При предоставлении муниципальной услуги в электронной форме Заявителю обеспечиваются: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получение информации о порядке и сроках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формирование заявления;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прием и регистрация заявления и иных документов, необходимых для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получение результата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lastRenderedPageBreak/>
        <w:t>- получение сведений о ходе рассмотрения заявления;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осуществление оценки качества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досудебное (внесудебное) обжалование решений и действий (бездействия) Уполномоченного органа, МАУ «Олимп» либо действий (бездействия) должностных лиц Уполномоченного органа, МАУ «Олимп», предоставляющих муниципальную услугу,</w:t>
      </w:r>
      <w:r>
        <w:rPr>
          <w:rFonts w:ascii="Times New Roman" w:eastAsia="Times New Roman" w:hAnsi="Times New Roman" w:cs="Times New Roman"/>
          <w:sz w:val="12"/>
          <w:szCs w:val="12"/>
          <w:lang w:eastAsia="ru-RU"/>
        </w:rPr>
        <w:t xml:space="preserve"> либо муниципального служащего.</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3.7. Порядок осуществления административных процедур (действий)</w:t>
      </w:r>
      <w:r>
        <w:rPr>
          <w:rFonts w:ascii="Times New Roman" w:eastAsia="Times New Roman" w:hAnsi="Times New Roman" w:cs="Times New Roman"/>
          <w:sz w:val="12"/>
          <w:szCs w:val="12"/>
          <w:lang w:eastAsia="ru-RU"/>
        </w:rPr>
        <w:t xml:space="preserve"> в электронной форме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3.7.1. Формирование заявления.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При формировании заявления Заявителю обеспечивается: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возможность копирования и сохранения заявления и иных документов, указанных в пункте 2.9 настоящего Административного регламента, необходимых для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возможность печати на бумажном носителе копии электронной формы заявления;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возможность вернуться на любой из этапов заполнения электронной формы заявления без потери ранее введенной информации;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Сформированное и подписанное заявление и иные документы, необходимые для предоставления муниципальной услуги, направляются в МАУ «Олимп» посредством ЕПГУ.</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3.7.2. МАУ «Олимп»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3.7.3. Электронное заявление становится доступным для должностного лица, ответственного за прием и регистрацию заявления (далее - ответственное должностное лицо), в государственной информационной системе, используемой для предоставления муниципальной услуги (далее - ГИС).</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Ответственное должностное лицо:</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проверяет наличие электронных заявлений, поступивших с ЕПГУ, с периодом не реже 2 раз в день;</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рассматривает поступившие заявления и приложенные образы документов (документы);</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производит действия в соответствии с пунктами 3.1 - 3.8 настоящего Административного регламента.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3.7.4. Заявителю в качестве результата предоставления муниципальной услуги обеспечивается возможность получения документа: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3.7.5.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При предоставлении муниципальной услуги в электронной форме Заявителю направляются: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3.7.6. Срок предоставления услуги в электронном виде не должен превышать 10 рабочих дней.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3.7.7. Автоматическое принятие решения по услуге о присвоении квалификационной категории спортивного судьи возможно при условии наличия возможности настройки Единой информационной системы нотариата в части автоматизированного анализа сведений и документов, необходимых для предоставления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3.7.8. Оценка качества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3.7.9. Заявителю обеспечивается возможность направления жалобы на решения, действия или бездействие Уполномоченного органа, МАУ «Олимп», должностного лица Уполномоченного органа,  МАУ «Олимп»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p>
    <w:p w:rsidR="003C2699" w:rsidRPr="003C2699" w:rsidRDefault="003C2699" w:rsidP="003C269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4. Формы контроля за исполнением Административного регламента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муниципальной услуги, а также за принятием решений отв</w:t>
      </w:r>
      <w:r>
        <w:rPr>
          <w:rFonts w:ascii="Times New Roman" w:eastAsia="Times New Roman" w:hAnsi="Times New Roman" w:cs="Times New Roman"/>
          <w:sz w:val="12"/>
          <w:szCs w:val="12"/>
          <w:lang w:eastAsia="ru-RU"/>
        </w:rPr>
        <w:t>етственными должностными лицами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4.1.1. Текущий контроль осуществляется путем проведения проверок соблюдения должностными лицами Уполномоченного органа, МАУ «Олимп», участвующими в предоставлении муниципальной услуги, положений Административного регламента и иных нормативных правовых актов Российской Федерации и Самарской области, устанавливающих требования к предоставлению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4.1.2. Перечень должностных лиц, осуществляющих текущий контроль за предоставлением муниципальной услуги, устанавл</w:t>
      </w:r>
      <w:r>
        <w:rPr>
          <w:rFonts w:ascii="Times New Roman" w:eastAsia="Times New Roman" w:hAnsi="Times New Roman" w:cs="Times New Roman"/>
          <w:sz w:val="12"/>
          <w:szCs w:val="12"/>
          <w:lang w:eastAsia="ru-RU"/>
        </w:rPr>
        <w:t>ивается Уполномоченным органом.</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w:t>
      </w:r>
      <w:r>
        <w:rPr>
          <w:rFonts w:ascii="Times New Roman" w:eastAsia="Times New Roman" w:hAnsi="Times New Roman" w:cs="Times New Roman"/>
          <w:sz w:val="12"/>
          <w:szCs w:val="12"/>
          <w:lang w:eastAsia="ru-RU"/>
        </w:rPr>
        <w:t>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4.2.1. Проверки полноты и качества предоставления муниципальной услуги осуществляются на основании индивидуальных правовых актов Уполномоченного органа.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4.2.2. Проверки могут быть плановыми (осуществляться на основании полугодовых или годовых планов работы Уполномоченного органа)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xml:space="preserve">4.2.3. По результатам проведенных проверок, оформленным документально в установленном порядке, в случае выявления нарушений прав Заявителей руководитель Уполномоченного органа, МАУ «Олимп» рассматривает вопрос о привлечении виновных лиц к </w:t>
      </w:r>
      <w:r>
        <w:rPr>
          <w:rFonts w:ascii="Times New Roman" w:eastAsia="Times New Roman" w:hAnsi="Times New Roman" w:cs="Times New Roman"/>
          <w:sz w:val="12"/>
          <w:szCs w:val="12"/>
          <w:lang w:eastAsia="ru-RU"/>
        </w:rPr>
        <w:t>дисциплинарной ответственности.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4.3. Ответственность должностных лиц Уполномоченного органа, МАУ «Олимп» за решения и действия (бездействие), принимаемые (осуществляемые) в ходе пред</w:t>
      </w:r>
      <w:r>
        <w:rPr>
          <w:rFonts w:ascii="Times New Roman" w:eastAsia="Times New Roman" w:hAnsi="Times New Roman" w:cs="Times New Roman"/>
          <w:sz w:val="12"/>
          <w:szCs w:val="12"/>
          <w:lang w:eastAsia="ru-RU"/>
        </w:rPr>
        <w:t>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4.3.1. Должностные лица, ответственные за предоставление муниципальной услуги, в том числе за консультирование, несут персональную ответственность за предоставление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4.3.2. Персональная ответственность за соблюдение должностными лицами требований Административного регламента закрепляется в их должностных регламентах.</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Должностное лицо, ответственное за консультирование и информирование граждан, несет персональную ответственность за полноту, грамотность и доступность проведенного консультирования.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Должностные лица, ответственные за предоставление муниципальной услуги, несут персональную ответственность:</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за правильность выполнения административных процедур по приему и рассмотрению документов, правильность оформления документов по предоставлению муниципальной услуги, правильность вынесенного соответствующего решения;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за соблюдение сроков и качество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Ответственный за делопроизводство несет персональную ответственность за прием, регистрацию, передачу на исполнение и направление документов адресатам в установленные Адми</w:t>
      </w:r>
      <w:r>
        <w:rPr>
          <w:rFonts w:ascii="Times New Roman" w:eastAsia="Times New Roman" w:hAnsi="Times New Roman" w:cs="Times New Roman"/>
          <w:sz w:val="12"/>
          <w:szCs w:val="12"/>
          <w:lang w:eastAsia="ru-RU"/>
        </w:rPr>
        <w:t>нистративным регламентом сроки.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4.4. Требования к порядку и формам контроля за предоставлением муниципальной услуги, в том числе со стороны гражда</w:t>
      </w:r>
      <w:r>
        <w:rPr>
          <w:rFonts w:ascii="Times New Roman" w:eastAsia="Times New Roman" w:hAnsi="Times New Roman" w:cs="Times New Roman"/>
          <w:sz w:val="12"/>
          <w:szCs w:val="12"/>
          <w:lang w:eastAsia="ru-RU"/>
        </w:rPr>
        <w:t>н, их объединений и организаций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4.4.1.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должностными лицами, ответственными за прием и подготовку документов, осуществляет руководитель Уполномоченного органа, руководитель МАУ «Олимп»</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4.4.2. Контроль со стороны граждан, их объединений и организаций за предоставлением муниципальной услуги может быть осуществлен путем запроса соответствующей информации при условии, что она не является конфиденциальной.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p>
    <w:p w:rsidR="003C2699" w:rsidRPr="003C2699" w:rsidRDefault="003C2699" w:rsidP="003C269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5. Досудебный (внесудебный) порядок обжалования решений и действий (бездействия) Уполномоченного органа, МАУ «Олимп», их должностных лиц,  муниципальных служащих</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w:t>
      </w:r>
      <w:r>
        <w:rPr>
          <w:rFonts w:ascii="Times New Roman" w:eastAsia="Times New Roman" w:hAnsi="Times New Roman" w:cs="Times New Roman"/>
          <w:sz w:val="12"/>
          <w:szCs w:val="12"/>
          <w:lang w:eastAsia="ru-RU"/>
        </w:rPr>
        <w:t>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5.1.1. Заявитель вправе подать жалобу на решение и (или) действие (бездействие) Уполномоченного органа, МАУ «Олимп», их должностных лиц и муниципальных служащих при предоставлении муниципальной услуги (далее - жалоба).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5.1.2. Заявитель может обратиться с жалобой, в том числе в следующих случаях:</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нарушение срока регистрации запроса о предоставлении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нарушение срока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требование представления Заявителем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отказ в приеме документов, представление которых предусмотрено нормативными правовыми актами Российской Федерации, нормативными правовыми Самарской области для предоставления муниципальной услуги, у Заявителя;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нарушение срока или порядка выдачи документов по результатам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w:t>
      </w:r>
      <w:r>
        <w:rPr>
          <w:rFonts w:ascii="Times New Roman" w:eastAsia="Times New Roman" w:hAnsi="Times New Roman" w:cs="Times New Roman"/>
          <w:sz w:val="12"/>
          <w:szCs w:val="12"/>
          <w:lang w:eastAsia="ru-RU"/>
        </w:rPr>
        <w:t xml:space="preserve"> закона от 27.07.2010 № 210-ФЗ.</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5.2. Органы государственной власти, организации и уполномоченные на рассмотрение жалобы лица, которым может быть направлена жалоба Заявителя в д</w:t>
      </w:r>
      <w:r>
        <w:rPr>
          <w:rFonts w:ascii="Times New Roman" w:eastAsia="Times New Roman" w:hAnsi="Times New Roman" w:cs="Times New Roman"/>
          <w:sz w:val="12"/>
          <w:szCs w:val="12"/>
          <w:lang w:eastAsia="ru-RU"/>
        </w:rPr>
        <w:t>осудебном (внесудебном) порядке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lastRenderedPageBreak/>
        <w:t>5.2.1.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в уполномоченный орган местного самоуправления – на решение и (или) действия (бездействие) должностного лица, руководителя структурного подразделения уполномоченного орган местного самоуправления, на решение и действия (бездействие) уполномоченного органа местного самоуправления, руководителя уполномоченного органа местного самоуправления; на решение и (или) действия (бездействие) должностного лица, руководителя МАУ «Олимп»;</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руководителю МАУ «Олимп» - на решение и (или) действия (бездействие) должностного лица, работника МАУ «Олимп»;</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к руководителю многофункционального центра – на решения и действия (бездействие) работника многофункционального центра;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к учредителю многофункционального центра – на решение и действия (бездействие) многофункционального центра.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В уполномоченном органе, МАУ «Олимп», многофункциональном центре, у учредителя многофункционального центра определяются уполномоченные на рассмотрение жалоб должностные лица.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5.2.2. Жалоба на решения и действия (бездействие) Уполномоченного органа, МАУ «Олимп» и их должностных лиц может быть подана Заявителем через многофункциональный центр. При поступлении такой жалобы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Уполномоченным органом (далее - Соглашение о взаимодействии), но не позднее следующего рабочего</w:t>
      </w:r>
      <w:r>
        <w:rPr>
          <w:rFonts w:ascii="Times New Roman" w:eastAsia="Times New Roman" w:hAnsi="Times New Roman" w:cs="Times New Roman"/>
          <w:sz w:val="12"/>
          <w:szCs w:val="12"/>
          <w:lang w:eastAsia="ru-RU"/>
        </w:rPr>
        <w:t xml:space="preserve"> дня со дня поступления жалобы.</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5.3.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Информацию о порядке подачи и рассмотрения жалобы можно получить следующими способами: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в информационно-телекоммуникационной сети «Интернет» на официальном сайте Уполномоченного органа;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с использованием федеральной государственной информационной системы «Единый портал государственных и муниципальных услуг (функций)»;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на информационных стендах в местах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посредством личного обращения (в том числе по телефону, по электронной почте, почтовой связью) в Упо</w:t>
      </w:r>
      <w:r>
        <w:rPr>
          <w:rFonts w:ascii="Times New Roman" w:eastAsia="Times New Roman" w:hAnsi="Times New Roman" w:cs="Times New Roman"/>
          <w:sz w:val="12"/>
          <w:szCs w:val="12"/>
          <w:lang w:eastAsia="ru-RU"/>
        </w:rPr>
        <w:t>лномоченный орган, МАУ «Олимп».</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5.4. Перечень нормативных правовых актов, регулирующих порядок досудебного (внесудебного) обжалования решений и действий (бездействия) органа (организации), предоставляющих муниципальную усл</w:t>
      </w:r>
      <w:r>
        <w:rPr>
          <w:rFonts w:ascii="Times New Roman" w:eastAsia="Times New Roman" w:hAnsi="Times New Roman" w:cs="Times New Roman"/>
          <w:sz w:val="12"/>
          <w:szCs w:val="12"/>
          <w:lang w:eastAsia="ru-RU"/>
        </w:rPr>
        <w:t>угу, а также их должностных лиц</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Правовое регулирование отношений, возникающих в связи с подачей и рассмотрением жалобы, осуществляется в соответствии с:</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Федеральным законом от 27.07.2010 № 210-ФЗ «Об организации предоставления государственных и муниципальных услуг»;</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нормативными правовыми актами Правительства Самарской области.</w:t>
      </w:r>
    </w:p>
    <w:p w:rsidR="003C2699" w:rsidRPr="003C2699" w:rsidRDefault="003C2699" w:rsidP="00005AE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Порядок обжалования решений и действий (бездействия) Уполномоченного органа, МАУ «Олимп», их должностных лиц и муниципальных служащих, предоставляющих муниципальную услугу, размещается в Федеральн</w:t>
      </w:r>
      <w:r w:rsidR="00005AE9">
        <w:rPr>
          <w:rFonts w:ascii="Times New Roman" w:eastAsia="Times New Roman" w:hAnsi="Times New Roman" w:cs="Times New Roman"/>
          <w:sz w:val="12"/>
          <w:szCs w:val="12"/>
          <w:lang w:eastAsia="ru-RU"/>
        </w:rPr>
        <w:t>ом реестре и на Едином портале.</w:t>
      </w:r>
    </w:p>
    <w:p w:rsidR="003C2699" w:rsidRPr="003C2699" w:rsidRDefault="003C2699" w:rsidP="00005AE9">
      <w:pPr>
        <w:spacing w:after="0" w:line="240" w:lineRule="auto"/>
        <w:ind w:firstLine="284"/>
        <w:jc w:val="right"/>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Приложение № 1</w:t>
      </w:r>
    </w:p>
    <w:p w:rsidR="003C2699" w:rsidRPr="003C2699" w:rsidRDefault="00005AE9" w:rsidP="00005AE9">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 Административному регламенту</w:t>
      </w:r>
    </w:p>
    <w:p w:rsidR="003C2699" w:rsidRPr="003C2699" w:rsidRDefault="003C2699" w:rsidP="00005AE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ФОРМА РЕШЕНИ</w:t>
      </w:r>
      <w:r w:rsidR="00005AE9">
        <w:rPr>
          <w:rFonts w:ascii="Times New Roman" w:eastAsia="Times New Roman" w:hAnsi="Times New Roman" w:cs="Times New Roman"/>
          <w:sz w:val="12"/>
          <w:szCs w:val="12"/>
          <w:lang w:eastAsia="ru-RU"/>
        </w:rPr>
        <w:t>Я О ПРИСВОЕНИИ КВАЛИФИКАЦИОННОЙ КАТЕГОРИИ СПОРТИВНОГО СУДЬИ</w:t>
      </w:r>
    </w:p>
    <w:p w:rsidR="003C2699" w:rsidRPr="003C2699" w:rsidRDefault="003C2699" w:rsidP="00005AE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___________________________________________________________________________</w:t>
      </w:r>
    </w:p>
    <w:p w:rsidR="003C2699" w:rsidRPr="003C2699" w:rsidRDefault="003C2699" w:rsidP="00005AE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Наименование уполномоченного органа</w:t>
      </w:r>
      <w:r w:rsidR="00005AE9">
        <w:rPr>
          <w:rFonts w:ascii="Times New Roman" w:eastAsia="Times New Roman" w:hAnsi="Times New Roman" w:cs="Times New Roman"/>
          <w:sz w:val="12"/>
          <w:szCs w:val="12"/>
          <w:lang w:eastAsia="ru-RU"/>
        </w:rPr>
        <w:t xml:space="preserve"> исполнительной власти субъекта</w:t>
      </w:r>
      <w:r w:rsidRPr="003C2699">
        <w:rPr>
          <w:rFonts w:ascii="Times New Roman" w:eastAsia="Times New Roman" w:hAnsi="Times New Roman" w:cs="Times New Roman"/>
          <w:sz w:val="12"/>
          <w:szCs w:val="12"/>
          <w:lang w:eastAsia="ru-RU"/>
        </w:rPr>
        <w:t xml:space="preserve"> Российской Федерации или о</w:t>
      </w:r>
      <w:r w:rsidR="00005AE9">
        <w:rPr>
          <w:rFonts w:ascii="Times New Roman" w:eastAsia="Times New Roman" w:hAnsi="Times New Roman" w:cs="Times New Roman"/>
          <w:sz w:val="12"/>
          <w:szCs w:val="12"/>
          <w:lang w:eastAsia="ru-RU"/>
        </w:rPr>
        <w:t>ргана местного самоуправления</w:t>
      </w:r>
    </w:p>
    <w:p w:rsidR="003C2699" w:rsidRPr="003C2699" w:rsidRDefault="003C2699" w:rsidP="00005AE9">
      <w:pPr>
        <w:spacing w:after="0" w:line="240" w:lineRule="auto"/>
        <w:ind w:firstLine="284"/>
        <w:jc w:val="right"/>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xml:space="preserve">                                                 Кому: ____________________</w:t>
      </w:r>
    </w:p>
    <w:p w:rsidR="003C2699" w:rsidRPr="003C2699" w:rsidRDefault="003C2699" w:rsidP="00005AE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РЕШЕНИЕ</w:t>
      </w:r>
    </w:p>
    <w:p w:rsidR="003C2699" w:rsidRPr="003C2699" w:rsidRDefault="003C2699" w:rsidP="00005AE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о присвоении квалификацион</w:t>
      </w:r>
      <w:r w:rsidR="00005AE9">
        <w:rPr>
          <w:rFonts w:ascii="Times New Roman" w:eastAsia="Times New Roman" w:hAnsi="Times New Roman" w:cs="Times New Roman"/>
          <w:sz w:val="12"/>
          <w:szCs w:val="12"/>
          <w:lang w:eastAsia="ru-RU"/>
        </w:rPr>
        <w:t>ной категории спортивного судьи</w:t>
      </w:r>
    </w:p>
    <w:p w:rsidR="003C2699" w:rsidRPr="003C2699" w:rsidRDefault="003C2699" w:rsidP="00005AE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xml:space="preserve">от _______________                          </w:t>
      </w:r>
      <w:r w:rsidR="00005AE9">
        <w:rPr>
          <w:rFonts w:ascii="Times New Roman" w:eastAsia="Times New Roman" w:hAnsi="Times New Roman" w:cs="Times New Roman"/>
          <w:sz w:val="12"/>
          <w:szCs w:val="12"/>
          <w:lang w:eastAsia="ru-RU"/>
        </w:rPr>
        <w:t xml:space="preserve">              N _______________</w:t>
      </w:r>
    </w:p>
    <w:p w:rsidR="003C2699" w:rsidRPr="003C2699" w:rsidRDefault="003C2699" w:rsidP="00005AE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Рассмотрев Ваше заявление от _______________</w:t>
      </w:r>
      <w:r w:rsidR="00005AE9">
        <w:rPr>
          <w:rFonts w:ascii="Times New Roman" w:eastAsia="Times New Roman" w:hAnsi="Times New Roman" w:cs="Times New Roman"/>
          <w:sz w:val="12"/>
          <w:szCs w:val="12"/>
          <w:lang w:eastAsia="ru-RU"/>
        </w:rPr>
        <w:t xml:space="preserve">____ N __________ и прилагаемые </w:t>
      </w:r>
      <w:r w:rsidRPr="003C2699">
        <w:rPr>
          <w:rFonts w:ascii="Times New Roman" w:eastAsia="Times New Roman" w:hAnsi="Times New Roman" w:cs="Times New Roman"/>
          <w:sz w:val="12"/>
          <w:szCs w:val="12"/>
          <w:lang w:eastAsia="ru-RU"/>
        </w:rPr>
        <w:t>к нему документы, уполномоченным органом</w:t>
      </w:r>
    </w:p>
    <w:p w:rsidR="003C2699" w:rsidRPr="003C2699" w:rsidRDefault="003C2699" w:rsidP="00005AE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наименование уполномоченного органа</w:t>
      </w:r>
    </w:p>
    <w:p w:rsidR="003C2699" w:rsidRDefault="003C2699" w:rsidP="00005AE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принято решение о присвоении квалификационно</w:t>
      </w:r>
      <w:r w:rsidR="00005AE9">
        <w:rPr>
          <w:rFonts w:ascii="Times New Roman" w:eastAsia="Times New Roman" w:hAnsi="Times New Roman" w:cs="Times New Roman"/>
          <w:sz w:val="12"/>
          <w:szCs w:val="12"/>
          <w:lang w:eastAsia="ru-RU"/>
        </w:rPr>
        <w:t xml:space="preserve">й категории спортивного судьи в </w:t>
      </w:r>
      <w:r w:rsidRPr="003C2699">
        <w:rPr>
          <w:rFonts w:ascii="Times New Roman" w:eastAsia="Times New Roman" w:hAnsi="Times New Roman" w:cs="Times New Roman"/>
          <w:sz w:val="12"/>
          <w:szCs w:val="12"/>
          <w:lang w:eastAsia="ru-RU"/>
        </w:rPr>
        <w:t>порядке,   установленном   положением  о  сп</w:t>
      </w:r>
      <w:r w:rsidR="00005AE9">
        <w:rPr>
          <w:rFonts w:ascii="Times New Roman" w:eastAsia="Times New Roman" w:hAnsi="Times New Roman" w:cs="Times New Roman"/>
          <w:sz w:val="12"/>
          <w:szCs w:val="12"/>
          <w:lang w:eastAsia="ru-RU"/>
        </w:rPr>
        <w:t xml:space="preserve">ортивных  судьях,  утвержденным </w:t>
      </w:r>
      <w:r w:rsidRPr="003C2699">
        <w:rPr>
          <w:rFonts w:ascii="Times New Roman" w:eastAsia="Times New Roman" w:hAnsi="Times New Roman" w:cs="Times New Roman"/>
          <w:sz w:val="12"/>
          <w:szCs w:val="12"/>
          <w:lang w:eastAsia="ru-RU"/>
        </w:rPr>
        <w:t>приказом Министерства спорта Российской</w:t>
      </w:r>
      <w:r w:rsidR="00005AE9">
        <w:rPr>
          <w:rFonts w:ascii="Times New Roman" w:eastAsia="Times New Roman" w:hAnsi="Times New Roman" w:cs="Times New Roman"/>
          <w:sz w:val="12"/>
          <w:szCs w:val="12"/>
          <w:lang w:eastAsia="ru-RU"/>
        </w:rPr>
        <w:t xml:space="preserve"> Федерации от 28.02.2017 N 134:</w:t>
      </w:r>
    </w:p>
    <w:tbl>
      <w:tblPr>
        <w:tblStyle w:val="aff6"/>
        <w:tblW w:w="5000" w:type="pct"/>
        <w:tblLook w:val="04A0" w:firstRow="1" w:lastRow="0" w:firstColumn="1" w:lastColumn="0" w:noHBand="0" w:noVBand="1"/>
      </w:tblPr>
      <w:tblGrid>
        <w:gridCol w:w="6857"/>
        <w:gridCol w:w="872"/>
      </w:tblGrid>
      <w:tr w:rsidR="00005AE9" w:rsidTr="00005AE9">
        <w:tc>
          <w:tcPr>
            <w:tcW w:w="4436" w:type="pct"/>
            <w:vAlign w:val="center"/>
          </w:tcPr>
          <w:p w:rsidR="00005AE9" w:rsidRPr="00005AE9" w:rsidRDefault="00005AE9" w:rsidP="00005AE9">
            <w:pPr>
              <w:pStyle w:val="aff1"/>
              <w:rPr>
                <w:rFonts w:ascii="Times New Roman" w:hAnsi="Times New Roman" w:cs="Times New Roman"/>
                <w:sz w:val="12"/>
                <w:szCs w:val="12"/>
              </w:rPr>
            </w:pPr>
            <w:r w:rsidRPr="00005AE9">
              <w:rPr>
                <w:rFonts w:ascii="Times New Roman" w:hAnsi="Times New Roman" w:cs="Times New Roman"/>
                <w:sz w:val="12"/>
                <w:szCs w:val="12"/>
              </w:rPr>
              <w:t>ФИО кандидата</w:t>
            </w:r>
          </w:p>
        </w:tc>
        <w:tc>
          <w:tcPr>
            <w:tcW w:w="564" w:type="pct"/>
            <w:vAlign w:val="center"/>
          </w:tcPr>
          <w:p w:rsidR="00005AE9" w:rsidRPr="00005AE9" w:rsidRDefault="00005AE9" w:rsidP="00005AE9">
            <w:pPr>
              <w:pStyle w:val="aff1"/>
              <w:jc w:val="center"/>
              <w:rPr>
                <w:rFonts w:ascii="Times New Roman" w:hAnsi="Times New Roman" w:cs="Times New Roman"/>
                <w:sz w:val="12"/>
                <w:szCs w:val="12"/>
              </w:rPr>
            </w:pPr>
          </w:p>
        </w:tc>
      </w:tr>
      <w:tr w:rsidR="00005AE9" w:rsidTr="00005AE9">
        <w:tc>
          <w:tcPr>
            <w:tcW w:w="4436" w:type="pct"/>
            <w:vAlign w:val="center"/>
          </w:tcPr>
          <w:p w:rsidR="00005AE9" w:rsidRPr="00005AE9" w:rsidRDefault="00005AE9" w:rsidP="00005AE9">
            <w:pPr>
              <w:pStyle w:val="aff1"/>
              <w:rPr>
                <w:rFonts w:ascii="Times New Roman" w:hAnsi="Times New Roman" w:cs="Times New Roman"/>
                <w:sz w:val="12"/>
                <w:szCs w:val="12"/>
              </w:rPr>
            </w:pPr>
            <w:r w:rsidRPr="00005AE9">
              <w:rPr>
                <w:rFonts w:ascii="Times New Roman" w:hAnsi="Times New Roman" w:cs="Times New Roman"/>
                <w:sz w:val="12"/>
                <w:szCs w:val="12"/>
              </w:rPr>
              <w:t>Дата рождения</w:t>
            </w:r>
          </w:p>
        </w:tc>
        <w:tc>
          <w:tcPr>
            <w:tcW w:w="564" w:type="pct"/>
            <w:vAlign w:val="center"/>
          </w:tcPr>
          <w:p w:rsidR="00005AE9" w:rsidRPr="00005AE9" w:rsidRDefault="00005AE9" w:rsidP="00005AE9">
            <w:pPr>
              <w:pStyle w:val="aff1"/>
              <w:jc w:val="center"/>
              <w:rPr>
                <w:rFonts w:ascii="Times New Roman" w:hAnsi="Times New Roman" w:cs="Times New Roman"/>
                <w:sz w:val="12"/>
                <w:szCs w:val="12"/>
              </w:rPr>
            </w:pPr>
          </w:p>
        </w:tc>
      </w:tr>
      <w:tr w:rsidR="00005AE9" w:rsidTr="00005AE9">
        <w:tc>
          <w:tcPr>
            <w:tcW w:w="4436" w:type="pct"/>
            <w:vAlign w:val="center"/>
          </w:tcPr>
          <w:p w:rsidR="00005AE9" w:rsidRPr="00005AE9" w:rsidRDefault="00005AE9" w:rsidP="00005AE9">
            <w:pPr>
              <w:pStyle w:val="aff1"/>
              <w:rPr>
                <w:rFonts w:ascii="Times New Roman" w:hAnsi="Times New Roman" w:cs="Times New Roman"/>
                <w:sz w:val="12"/>
                <w:szCs w:val="12"/>
              </w:rPr>
            </w:pPr>
            <w:r w:rsidRPr="00005AE9">
              <w:rPr>
                <w:rFonts w:ascii="Times New Roman" w:hAnsi="Times New Roman" w:cs="Times New Roman"/>
                <w:sz w:val="12"/>
                <w:szCs w:val="12"/>
              </w:rPr>
              <w:t>Квалификационная категория</w:t>
            </w:r>
          </w:p>
        </w:tc>
        <w:tc>
          <w:tcPr>
            <w:tcW w:w="564" w:type="pct"/>
            <w:vAlign w:val="center"/>
          </w:tcPr>
          <w:p w:rsidR="00005AE9" w:rsidRPr="00005AE9" w:rsidRDefault="00005AE9" w:rsidP="00005AE9">
            <w:pPr>
              <w:pStyle w:val="aff1"/>
              <w:jc w:val="center"/>
              <w:rPr>
                <w:rFonts w:ascii="Times New Roman" w:hAnsi="Times New Roman" w:cs="Times New Roman"/>
                <w:sz w:val="12"/>
                <w:szCs w:val="12"/>
              </w:rPr>
            </w:pPr>
          </w:p>
        </w:tc>
      </w:tr>
      <w:tr w:rsidR="00005AE9" w:rsidTr="00005AE9">
        <w:tc>
          <w:tcPr>
            <w:tcW w:w="4436" w:type="pct"/>
            <w:vAlign w:val="center"/>
          </w:tcPr>
          <w:p w:rsidR="00005AE9" w:rsidRPr="00005AE9" w:rsidRDefault="00005AE9" w:rsidP="00005AE9">
            <w:pPr>
              <w:pStyle w:val="aff1"/>
              <w:rPr>
                <w:rFonts w:ascii="Times New Roman" w:hAnsi="Times New Roman" w:cs="Times New Roman"/>
                <w:sz w:val="12"/>
                <w:szCs w:val="12"/>
              </w:rPr>
            </w:pPr>
            <w:r w:rsidRPr="00005AE9">
              <w:rPr>
                <w:rFonts w:ascii="Times New Roman" w:hAnsi="Times New Roman" w:cs="Times New Roman"/>
                <w:sz w:val="12"/>
                <w:szCs w:val="12"/>
              </w:rPr>
              <w:t>Вид спорта</w:t>
            </w:r>
          </w:p>
        </w:tc>
        <w:tc>
          <w:tcPr>
            <w:tcW w:w="564" w:type="pct"/>
            <w:vAlign w:val="center"/>
          </w:tcPr>
          <w:p w:rsidR="00005AE9" w:rsidRPr="00005AE9" w:rsidRDefault="00005AE9" w:rsidP="00005AE9">
            <w:pPr>
              <w:pStyle w:val="aff1"/>
              <w:jc w:val="center"/>
              <w:rPr>
                <w:rFonts w:ascii="Times New Roman" w:hAnsi="Times New Roman" w:cs="Times New Roman"/>
                <w:sz w:val="12"/>
                <w:szCs w:val="12"/>
              </w:rPr>
            </w:pPr>
          </w:p>
        </w:tc>
      </w:tr>
    </w:tbl>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Будут выданы нагрудный значок и (или) книжка спортивного судьи. /</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Будут внесены сведения в действующую книжку спортивного судьи. &lt;6&gt;</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Для этого Вам необходимо обратиться в _____________________________________</w:t>
      </w:r>
    </w:p>
    <w:p w:rsidR="003C2699" w:rsidRPr="003C2699" w:rsidRDefault="003C2699" w:rsidP="00005AE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xml:space="preserve">                                       наимено</w:t>
      </w:r>
      <w:r w:rsidR="00005AE9">
        <w:rPr>
          <w:rFonts w:ascii="Times New Roman" w:eastAsia="Times New Roman" w:hAnsi="Times New Roman" w:cs="Times New Roman"/>
          <w:sz w:val="12"/>
          <w:szCs w:val="12"/>
          <w:lang w:eastAsia="ru-RU"/>
        </w:rPr>
        <w:t>вание уполномоченного органа</w:t>
      </w:r>
    </w:p>
    <w:p w:rsidR="003C2699" w:rsidRPr="003C2699" w:rsidRDefault="003C2699" w:rsidP="00005AE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Дополнительная информация: __</w:t>
      </w:r>
      <w:r w:rsidR="00005AE9">
        <w:rPr>
          <w:rFonts w:ascii="Times New Roman" w:eastAsia="Times New Roman" w:hAnsi="Times New Roman" w:cs="Times New Roman"/>
          <w:sz w:val="12"/>
          <w:szCs w:val="12"/>
          <w:lang w:eastAsia="ru-RU"/>
        </w:rPr>
        <w:t>_______________________________</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Сведения об</w:t>
      </w:r>
    </w:p>
    <w:p w:rsidR="003C2699" w:rsidRPr="003C2699" w:rsidRDefault="00005AE9" w:rsidP="00005AE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электронной </w:t>
      </w:r>
      <w:r w:rsidR="003C2699" w:rsidRPr="003C2699">
        <w:rPr>
          <w:rFonts w:ascii="Times New Roman" w:eastAsia="Times New Roman" w:hAnsi="Times New Roman" w:cs="Times New Roman"/>
          <w:sz w:val="12"/>
          <w:szCs w:val="12"/>
          <w:lang w:eastAsia="ru-RU"/>
        </w:rPr>
        <w:t>подписи</w:t>
      </w:r>
    </w:p>
    <w:p w:rsidR="003C2699" w:rsidRPr="003C2699" w:rsidRDefault="003C2699" w:rsidP="00005AE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Должность и ФИО с</w:t>
      </w:r>
      <w:r w:rsidR="00005AE9">
        <w:rPr>
          <w:rFonts w:ascii="Times New Roman" w:eastAsia="Times New Roman" w:hAnsi="Times New Roman" w:cs="Times New Roman"/>
          <w:sz w:val="12"/>
          <w:szCs w:val="12"/>
          <w:lang w:eastAsia="ru-RU"/>
        </w:rPr>
        <w:t>отрудника, принявшего решение</w:t>
      </w:r>
      <w:r w:rsidR="00005AE9">
        <w:rPr>
          <w:rFonts w:ascii="Times New Roman" w:eastAsia="Times New Roman" w:hAnsi="Times New Roman" w:cs="Times New Roman"/>
          <w:sz w:val="12"/>
          <w:szCs w:val="12"/>
          <w:lang w:eastAsia="ru-RU"/>
        </w:rPr>
        <w:tab/>
      </w:r>
      <w:r w:rsidR="00005AE9">
        <w:rPr>
          <w:rFonts w:ascii="Times New Roman" w:eastAsia="Times New Roman" w:hAnsi="Times New Roman" w:cs="Times New Roman"/>
          <w:sz w:val="12"/>
          <w:szCs w:val="12"/>
          <w:lang w:eastAsia="ru-RU"/>
        </w:rPr>
        <w:tab/>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w:t>
      </w:r>
    </w:p>
    <w:p w:rsidR="003C2699" w:rsidRPr="003C2699" w:rsidRDefault="003C2699" w:rsidP="00005AE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&lt;6&gt;</w:t>
      </w:r>
      <w:r w:rsidR="00005AE9">
        <w:rPr>
          <w:rFonts w:ascii="Times New Roman" w:eastAsia="Times New Roman" w:hAnsi="Times New Roman" w:cs="Times New Roman"/>
          <w:sz w:val="12"/>
          <w:szCs w:val="12"/>
          <w:lang w:eastAsia="ru-RU"/>
        </w:rPr>
        <w:t xml:space="preserve"> Выбрать один или оба варианта.</w:t>
      </w:r>
    </w:p>
    <w:p w:rsidR="003C2699" w:rsidRPr="003C2699" w:rsidRDefault="003C2699" w:rsidP="00005AE9">
      <w:pPr>
        <w:spacing w:after="0" w:line="240" w:lineRule="auto"/>
        <w:ind w:firstLine="284"/>
        <w:jc w:val="right"/>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Приложение № 2</w:t>
      </w:r>
    </w:p>
    <w:p w:rsidR="003C2699" w:rsidRPr="003C2699" w:rsidRDefault="00005AE9" w:rsidP="00005AE9">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 Административному регламенту</w:t>
      </w:r>
    </w:p>
    <w:p w:rsidR="003C2699" w:rsidRPr="003C2699" w:rsidRDefault="003C2699" w:rsidP="00005AE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ФОРМА РЕШЕНИЯ ОБ</w:t>
      </w:r>
      <w:r w:rsidR="00005AE9">
        <w:rPr>
          <w:rFonts w:ascii="Times New Roman" w:eastAsia="Times New Roman" w:hAnsi="Times New Roman" w:cs="Times New Roman"/>
          <w:sz w:val="12"/>
          <w:szCs w:val="12"/>
          <w:lang w:eastAsia="ru-RU"/>
        </w:rPr>
        <w:t xml:space="preserve"> ОТКАЗЕ В ПРЕДОСТАВЛЕНИИ УСЛУГИ</w:t>
      </w:r>
    </w:p>
    <w:p w:rsidR="003C2699" w:rsidRPr="003C2699" w:rsidRDefault="003C2699" w:rsidP="00005AE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___________________________________________________________________________</w:t>
      </w:r>
    </w:p>
    <w:p w:rsidR="003C2699" w:rsidRPr="003C2699" w:rsidRDefault="003C2699" w:rsidP="00005AE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Наименование уполномоченного органа</w:t>
      </w:r>
      <w:r w:rsidR="00005AE9">
        <w:rPr>
          <w:rFonts w:ascii="Times New Roman" w:eastAsia="Times New Roman" w:hAnsi="Times New Roman" w:cs="Times New Roman"/>
          <w:sz w:val="12"/>
          <w:szCs w:val="12"/>
          <w:lang w:eastAsia="ru-RU"/>
        </w:rPr>
        <w:t xml:space="preserve"> исполнительной власти субъекта </w:t>
      </w:r>
      <w:r w:rsidRPr="003C2699">
        <w:rPr>
          <w:rFonts w:ascii="Times New Roman" w:eastAsia="Times New Roman" w:hAnsi="Times New Roman" w:cs="Times New Roman"/>
          <w:sz w:val="12"/>
          <w:szCs w:val="12"/>
          <w:lang w:eastAsia="ru-RU"/>
        </w:rPr>
        <w:t>Российской Федерации или органа местного самоуправления</w:t>
      </w:r>
    </w:p>
    <w:p w:rsidR="003C2699" w:rsidRPr="003C2699" w:rsidRDefault="003C2699" w:rsidP="00005AE9">
      <w:pPr>
        <w:spacing w:after="0" w:line="240" w:lineRule="auto"/>
        <w:ind w:firstLine="284"/>
        <w:jc w:val="right"/>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Кому: ____________________</w:t>
      </w:r>
    </w:p>
    <w:p w:rsidR="003C2699" w:rsidRPr="003C2699" w:rsidRDefault="003C2699" w:rsidP="00005AE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РЕШЕНИЕ</w:t>
      </w:r>
    </w:p>
    <w:p w:rsidR="003C2699" w:rsidRPr="003C2699" w:rsidRDefault="003C2699" w:rsidP="00005AE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об отказе в присвоении квалификационной категории спортивного судь</w:t>
      </w:r>
      <w:r w:rsidR="00005AE9">
        <w:rPr>
          <w:rFonts w:ascii="Times New Roman" w:eastAsia="Times New Roman" w:hAnsi="Times New Roman" w:cs="Times New Roman"/>
          <w:sz w:val="12"/>
          <w:szCs w:val="12"/>
          <w:lang w:eastAsia="ru-RU"/>
        </w:rPr>
        <w:t>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от _______________                                        N _______________</w:t>
      </w:r>
    </w:p>
    <w:p w:rsidR="003C2699" w:rsidRPr="003C2699" w:rsidRDefault="003C2699" w:rsidP="00005AE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Рассмотрев Ваше заявление от ___________</w:t>
      </w:r>
      <w:r w:rsidR="00005AE9">
        <w:rPr>
          <w:rFonts w:ascii="Times New Roman" w:eastAsia="Times New Roman" w:hAnsi="Times New Roman" w:cs="Times New Roman"/>
          <w:sz w:val="12"/>
          <w:szCs w:val="12"/>
          <w:lang w:eastAsia="ru-RU"/>
        </w:rPr>
        <w:t>______ N ________ и прилагаемые к нему документы, руководствуясь</w:t>
      </w:r>
      <w:r w:rsidRPr="003C2699">
        <w:rPr>
          <w:rFonts w:ascii="Times New Roman" w:eastAsia="Times New Roman" w:hAnsi="Times New Roman" w:cs="Times New Roman"/>
          <w:sz w:val="12"/>
          <w:szCs w:val="12"/>
          <w:lang w:eastAsia="ru-RU"/>
        </w:rPr>
        <w:t xml:space="preserve"> пол</w:t>
      </w:r>
      <w:r w:rsidR="00005AE9">
        <w:rPr>
          <w:rFonts w:ascii="Times New Roman" w:eastAsia="Times New Roman" w:hAnsi="Times New Roman" w:cs="Times New Roman"/>
          <w:sz w:val="12"/>
          <w:szCs w:val="12"/>
          <w:lang w:eastAsia="ru-RU"/>
        </w:rPr>
        <w:t xml:space="preserve">ожением о спортивных судьях, </w:t>
      </w:r>
      <w:r w:rsidRPr="003C2699">
        <w:rPr>
          <w:rFonts w:ascii="Times New Roman" w:eastAsia="Times New Roman" w:hAnsi="Times New Roman" w:cs="Times New Roman"/>
          <w:sz w:val="12"/>
          <w:szCs w:val="12"/>
          <w:lang w:eastAsia="ru-RU"/>
        </w:rPr>
        <w:t>утвержденным   приказом   Министерства   спо</w:t>
      </w:r>
      <w:r w:rsidR="00005AE9">
        <w:rPr>
          <w:rFonts w:ascii="Times New Roman" w:eastAsia="Times New Roman" w:hAnsi="Times New Roman" w:cs="Times New Roman"/>
          <w:sz w:val="12"/>
          <w:szCs w:val="12"/>
          <w:lang w:eastAsia="ru-RU"/>
        </w:rPr>
        <w:t xml:space="preserve">рта   Российской   Федерации от </w:t>
      </w:r>
      <w:r w:rsidRPr="003C2699">
        <w:rPr>
          <w:rFonts w:ascii="Times New Roman" w:eastAsia="Times New Roman" w:hAnsi="Times New Roman" w:cs="Times New Roman"/>
          <w:sz w:val="12"/>
          <w:szCs w:val="12"/>
          <w:lang w:eastAsia="ru-RU"/>
        </w:rPr>
        <w:t>28.02.2017 N 134, уполномоченным органом</w:t>
      </w:r>
    </w:p>
    <w:p w:rsidR="003C2699" w:rsidRPr="003C2699" w:rsidRDefault="003C2699" w:rsidP="00005AE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наим</w:t>
      </w:r>
      <w:r w:rsidR="00005AE9">
        <w:rPr>
          <w:rFonts w:ascii="Times New Roman" w:eastAsia="Times New Roman" w:hAnsi="Times New Roman" w:cs="Times New Roman"/>
          <w:sz w:val="12"/>
          <w:szCs w:val="12"/>
          <w:lang w:eastAsia="ru-RU"/>
        </w:rPr>
        <w:t>енование уполномоченного органа</w:t>
      </w:r>
    </w:p>
    <w:p w:rsidR="003C2699" w:rsidRPr="003C2699" w:rsidRDefault="003C2699" w:rsidP="00005AE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lastRenderedPageBreak/>
        <w:t>принято решение об</w:t>
      </w:r>
      <w:r w:rsidR="00005AE9">
        <w:rPr>
          <w:rFonts w:ascii="Times New Roman" w:eastAsia="Times New Roman" w:hAnsi="Times New Roman" w:cs="Times New Roman"/>
          <w:sz w:val="12"/>
          <w:szCs w:val="12"/>
          <w:lang w:eastAsia="ru-RU"/>
        </w:rPr>
        <w:t xml:space="preserve"> отказе в присвоении кандидату:</w:t>
      </w:r>
      <w:r w:rsidRPr="003C2699">
        <w:rPr>
          <w:rFonts w:ascii="Times New Roman" w:eastAsia="Times New Roman" w:hAnsi="Times New Roman" w:cs="Times New Roman"/>
          <w:sz w:val="12"/>
          <w:szCs w:val="12"/>
          <w:lang w:eastAsia="ru-RU"/>
        </w:rPr>
        <w:t>_________________________________________________________,</w:t>
      </w:r>
    </w:p>
    <w:p w:rsidR="003C2699" w:rsidRPr="003C2699" w:rsidRDefault="003C2699" w:rsidP="00005AE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указать ФИО и дату рождения кандидата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квалификационной категории спортивного судьи по следующим основаниям:</w:t>
      </w:r>
    </w:p>
    <w:tbl>
      <w:tblPr>
        <w:tblStyle w:val="aff6"/>
        <w:tblW w:w="0" w:type="auto"/>
        <w:tblLook w:val="04A0" w:firstRow="1" w:lastRow="0" w:firstColumn="1" w:lastColumn="0" w:noHBand="0" w:noVBand="1"/>
      </w:tblPr>
      <w:tblGrid>
        <w:gridCol w:w="2047"/>
        <w:gridCol w:w="3235"/>
        <w:gridCol w:w="2447"/>
      </w:tblGrid>
      <w:tr w:rsidR="00005AE9" w:rsidTr="00005AE9">
        <w:tc>
          <w:tcPr>
            <w:tcW w:w="0" w:type="auto"/>
            <w:vAlign w:val="center"/>
          </w:tcPr>
          <w:p w:rsidR="00005AE9" w:rsidRPr="00005AE9" w:rsidRDefault="00005AE9" w:rsidP="00005AE9">
            <w:pPr>
              <w:pStyle w:val="aff1"/>
              <w:jc w:val="center"/>
              <w:rPr>
                <w:rFonts w:ascii="Times New Roman" w:hAnsi="Times New Roman" w:cs="Times New Roman"/>
                <w:sz w:val="12"/>
                <w:szCs w:val="12"/>
              </w:rPr>
            </w:pPr>
            <w:r w:rsidRPr="00005AE9">
              <w:rPr>
                <w:rFonts w:ascii="Times New Roman" w:hAnsi="Times New Roman" w:cs="Times New Roman"/>
                <w:sz w:val="12"/>
                <w:szCs w:val="12"/>
              </w:rPr>
              <w:t>N пункта административного регламента</w:t>
            </w:r>
          </w:p>
        </w:tc>
        <w:tc>
          <w:tcPr>
            <w:tcW w:w="0" w:type="auto"/>
            <w:vAlign w:val="center"/>
          </w:tcPr>
          <w:p w:rsidR="00005AE9" w:rsidRPr="00005AE9" w:rsidRDefault="00005AE9" w:rsidP="00005AE9">
            <w:pPr>
              <w:pStyle w:val="aff1"/>
              <w:jc w:val="center"/>
              <w:rPr>
                <w:rFonts w:ascii="Times New Roman" w:hAnsi="Times New Roman" w:cs="Times New Roman"/>
                <w:sz w:val="12"/>
                <w:szCs w:val="12"/>
              </w:rPr>
            </w:pPr>
            <w:r w:rsidRPr="00005AE9">
              <w:rPr>
                <w:rFonts w:ascii="Times New Roman" w:hAnsi="Times New Roman" w:cs="Times New Roman"/>
                <w:sz w:val="12"/>
                <w:szCs w:val="12"/>
              </w:rPr>
              <w:t>Наименование основания для отказа в соответствии с единым стандартом</w:t>
            </w:r>
          </w:p>
        </w:tc>
        <w:tc>
          <w:tcPr>
            <w:tcW w:w="0" w:type="auto"/>
            <w:vAlign w:val="center"/>
          </w:tcPr>
          <w:p w:rsidR="00005AE9" w:rsidRPr="00005AE9" w:rsidRDefault="00005AE9" w:rsidP="00005AE9">
            <w:pPr>
              <w:pStyle w:val="aff1"/>
              <w:jc w:val="center"/>
              <w:rPr>
                <w:rFonts w:ascii="Times New Roman" w:hAnsi="Times New Roman" w:cs="Times New Roman"/>
                <w:sz w:val="12"/>
                <w:szCs w:val="12"/>
              </w:rPr>
            </w:pPr>
            <w:r w:rsidRPr="00005AE9">
              <w:rPr>
                <w:rFonts w:ascii="Times New Roman" w:hAnsi="Times New Roman" w:cs="Times New Roman"/>
                <w:sz w:val="12"/>
                <w:szCs w:val="12"/>
              </w:rPr>
              <w:t>Разъяснение причин отказа в предоставлении услуги</w:t>
            </w:r>
          </w:p>
        </w:tc>
      </w:tr>
      <w:tr w:rsidR="00005AE9" w:rsidTr="00005AE9">
        <w:tc>
          <w:tcPr>
            <w:tcW w:w="0" w:type="auto"/>
            <w:vAlign w:val="center"/>
          </w:tcPr>
          <w:p w:rsidR="00005AE9" w:rsidRPr="00005AE9" w:rsidRDefault="00005AE9" w:rsidP="00005AE9">
            <w:pPr>
              <w:pStyle w:val="aff1"/>
              <w:jc w:val="center"/>
              <w:rPr>
                <w:rFonts w:ascii="Times New Roman" w:hAnsi="Times New Roman" w:cs="Times New Roman"/>
                <w:sz w:val="12"/>
                <w:szCs w:val="12"/>
              </w:rPr>
            </w:pPr>
          </w:p>
        </w:tc>
        <w:tc>
          <w:tcPr>
            <w:tcW w:w="0" w:type="auto"/>
            <w:vAlign w:val="center"/>
          </w:tcPr>
          <w:p w:rsidR="00005AE9" w:rsidRPr="00005AE9" w:rsidRDefault="00005AE9" w:rsidP="00005AE9">
            <w:pPr>
              <w:pStyle w:val="aff1"/>
              <w:jc w:val="center"/>
              <w:rPr>
                <w:rFonts w:ascii="Times New Roman" w:hAnsi="Times New Roman" w:cs="Times New Roman"/>
                <w:sz w:val="12"/>
                <w:szCs w:val="12"/>
              </w:rPr>
            </w:pPr>
          </w:p>
        </w:tc>
        <w:tc>
          <w:tcPr>
            <w:tcW w:w="0" w:type="auto"/>
            <w:vAlign w:val="center"/>
          </w:tcPr>
          <w:p w:rsidR="00005AE9" w:rsidRPr="00005AE9" w:rsidRDefault="00005AE9" w:rsidP="00005AE9">
            <w:pPr>
              <w:pStyle w:val="aff1"/>
              <w:jc w:val="center"/>
              <w:rPr>
                <w:rFonts w:ascii="Times New Roman" w:hAnsi="Times New Roman" w:cs="Times New Roman"/>
                <w:sz w:val="12"/>
                <w:szCs w:val="12"/>
              </w:rPr>
            </w:pPr>
          </w:p>
        </w:tc>
      </w:tr>
    </w:tbl>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Дополнительная информация: _________________________________.</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Вы вправе повторно обратиться в уполномоченный орган с заявлением о предоставлении услуги после устранения указанных нарушений.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Данный отказ может быть обжалован в досудебном порядке путем направления жалобы в уполномоченный орган, а также в судебном порядке.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Сведения об</w:t>
      </w:r>
    </w:p>
    <w:p w:rsidR="003C2699" w:rsidRPr="003C2699" w:rsidRDefault="00005AE9" w:rsidP="00005AE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электронной </w:t>
      </w:r>
      <w:r w:rsidR="003C2699" w:rsidRPr="003C2699">
        <w:rPr>
          <w:rFonts w:ascii="Times New Roman" w:eastAsia="Times New Roman" w:hAnsi="Times New Roman" w:cs="Times New Roman"/>
          <w:sz w:val="12"/>
          <w:szCs w:val="12"/>
          <w:lang w:eastAsia="ru-RU"/>
        </w:rPr>
        <w:t>подписи</w:t>
      </w:r>
    </w:p>
    <w:p w:rsidR="003C2699" w:rsidRPr="003C2699" w:rsidRDefault="003C2699" w:rsidP="00005AE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Должность и ФИО с</w:t>
      </w:r>
      <w:r w:rsidR="00005AE9">
        <w:rPr>
          <w:rFonts w:ascii="Times New Roman" w:eastAsia="Times New Roman" w:hAnsi="Times New Roman" w:cs="Times New Roman"/>
          <w:sz w:val="12"/>
          <w:szCs w:val="12"/>
          <w:lang w:eastAsia="ru-RU"/>
        </w:rPr>
        <w:t>отрудника, принявшего решение</w:t>
      </w:r>
      <w:r w:rsidR="00005AE9">
        <w:rPr>
          <w:rFonts w:ascii="Times New Roman" w:eastAsia="Times New Roman" w:hAnsi="Times New Roman" w:cs="Times New Roman"/>
          <w:sz w:val="12"/>
          <w:szCs w:val="12"/>
          <w:lang w:eastAsia="ru-RU"/>
        </w:rPr>
        <w:tab/>
      </w:r>
    </w:p>
    <w:p w:rsidR="003C2699" w:rsidRPr="003C2699" w:rsidRDefault="003C2699" w:rsidP="00005AE9">
      <w:pPr>
        <w:spacing w:after="0" w:line="240" w:lineRule="auto"/>
        <w:ind w:firstLine="284"/>
        <w:jc w:val="right"/>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Приложение № 3</w:t>
      </w:r>
    </w:p>
    <w:p w:rsidR="003C2699" w:rsidRPr="003C2699" w:rsidRDefault="003C2699" w:rsidP="00005AE9">
      <w:pPr>
        <w:spacing w:after="0" w:line="240" w:lineRule="auto"/>
        <w:ind w:firstLine="284"/>
        <w:jc w:val="right"/>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xml:space="preserve">к Административному </w:t>
      </w:r>
      <w:r w:rsidR="00005AE9">
        <w:rPr>
          <w:rFonts w:ascii="Times New Roman" w:eastAsia="Times New Roman" w:hAnsi="Times New Roman" w:cs="Times New Roman"/>
          <w:sz w:val="12"/>
          <w:szCs w:val="12"/>
          <w:lang w:eastAsia="ru-RU"/>
        </w:rPr>
        <w:t>регламенту</w:t>
      </w:r>
    </w:p>
    <w:p w:rsidR="003C2699" w:rsidRPr="003C2699" w:rsidRDefault="003C2699" w:rsidP="00005AE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Представление к присво</w:t>
      </w:r>
      <w:r w:rsidR="00005AE9">
        <w:rPr>
          <w:rFonts w:ascii="Times New Roman" w:eastAsia="Times New Roman" w:hAnsi="Times New Roman" w:cs="Times New Roman"/>
          <w:sz w:val="12"/>
          <w:szCs w:val="12"/>
          <w:lang w:eastAsia="ru-RU"/>
        </w:rPr>
        <w:t xml:space="preserve">ению квалификационной категории </w:t>
      </w:r>
      <w:r w:rsidRPr="003C2699">
        <w:rPr>
          <w:rFonts w:ascii="Times New Roman" w:eastAsia="Times New Roman" w:hAnsi="Times New Roman" w:cs="Times New Roman"/>
          <w:sz w:val="12"/>
          <w:szCs w:val="12"/>
          <w:lang w:eastAsia="ru-RU"/>
        </w:rPr>
        <w:t>спортивного судьи</w:t>
      </w:r>
    </w:p>
    <w:p w:rsidR="003C2699" w:rsidRPr="003C2699" w:rsidRDefault="003C2699" w:rsidP="00005AE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____________________________________________________________</w:t>
      </w:r>
    </w:p>
    <w:p w:rsidR="00005AE9" w:rsidRDefault="003C2699" w:rsidP="00005AE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(указывается квалификационная категория спортивного судьи)</w:t>
      </w:r>
    </w:p>
    <w:tbl>
      <w:tblPr>
        <w:tblW w:w="5000" w:type="pct"/>
        <w:tblCellMar>
          <w:top w:w="102" w:type="dxa"/>
          <w:left w:w="62" w:type="dxa"/>
          <w:bottom w:w="102" w:type="dxa"/>
          <w:right w:w="62" w:type="dxa"/>
        </w:tblCellMar>
        <w:tblLook w:val="0000" w:firstRow="0" w:lastRow="0" w:firstColumn="0" w:lastColumn="0" w:noHBand="0" w:noVBand="0"/>
      </w:tblPr>
      <w:tblGrid>
        <w:gridCol w:w="1088"/>
        <w:gridCol w:w="143"/>
        <w:gridCol w:w="305"/>
        <w:gridCol w:w="305"/>
        <w:gridCol w:w="305"/>
        <w:gridCol w:w="1327"/>
        <w:gridCol w:w="246"/>
        <w:gridCol w:w="246"/>
        <w:gridCol w:w="246"/>
        <w:gridCol w:w="564"/>
        <w:gridCol w:w="946"/>
        <w:gridCol w:w="1042"/>
        <w:gridCol w:w="874"/>
      </w:tblGrid>
      <w:tr w:rsidR="00005AE9" w:rsidRPr="0037377F" w:rsidTr="0037377F">
        <w:tc>
          <w:tcPr>
            <w:tcW w:w="819" w:type="pct"/>
            <w:gridSpan w:val="2"/>
            <w:vMerge w:val="restar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Дата поступления представления и документов</w:t>
            </w:r>
          </w:p>
          <w:p w:rsidR="00005AE9" w:rsidRPr="0037377F" w:rsidRDefault="00005AE9" w:rsidP="0037377F">
            <w:pPr>
              <w:pStyle w:val="TableParagraph"/>
              <w:jc w:val="center"/>
              <w:rPr>
                <w:sz w:val="12"/>
                <w:szCs w:val="12"/>
              </w:rPr>
            </w:pPr>
            <w:r w:rsidRPr="0037377F">
              <w:rPr>
                <w:sz w:val="12"/>
                <w:szCs w:val="12"/>
              </w:rPr>
              <w:t>(число, месяц, год)</w:t>
            </w:r>
          </w:p>
        </w:tc>
        <w:tc>
          <w:tcPr>
            <w:tcW w:w="206" w:type="pct"/>
            <w:vMerge w:val="restar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206" w:type="pct"/>
            <w:vMerge w:val="restar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206" w:type="pct"/>
            <w:vMerge w:val="restar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875" w:type="pct"/>
            <w:vMerge w:val="restar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фото</w:t>
            </w:r>
          </w:p>
        </w:tc>
        <w:tc>
          <w:tcPr>
            <w:tcW w:w="876" w:type="pct"/>
            <w:gridSpan w:val="4"/>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Наименование действующей квалификационной категории спортивного судьи</w:t>
            </w:r>
          </w:p>
        </w:tc>
        <w:tc>
          <w:tcPr>
            <w:tcW w:w="625" w:type="pct"/>
            <w:vMerge w:val="restar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Сроки проведения официального спортивного соревнования</w:t>
            </w:r>
          </w:p>
          <w:p w:rsidR="00005AE9" w:rsidRPr="0037377F" w:rsidRDefault="00005AE9" w:rsidP="0037377F">
            <w:pPr>
              <w:pStyle w:val="TableParagraph"/>
              <w:jc w:val="center"/>
              <w:rPr>
                <w:sz w:val="12"/>
                <w:szCs w:val="12"/>
              </w:rPr>
            </w:pPr>
            <w:r w:rsidRPr="0037377F">
              <w:rPr>
                <w:sz w:val="12"/>
                <w:szCs w:val="12"/>
              </w:rPr>
              <w:t>(с дд/мм/гг до дд/мм/гг)</w:t>
            </w:r>
          </w:p>
        </w:tc>
        <w:tc>
          <w:tcPr>
            <w:tcW w:w="688" w:type="pct"/>
            <w:vMerge w:val="restar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Наименование и статус официального спортивного соревнования</w:t>
            </w:r>
          </w:p>
        </w:tc>
        <w:tc>
          <w:tcPr>
            <w:tcW w:w="500" w:type="pct"/>
            <w:vMerge w:val="restar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Наименование должности спортивного судьи и оценка за судейство</w:t>
            </w:r>
          </w:p>
        </w:tc>
      </w:tr>
      <w:tr w:rsidR="00005AE9" w:rsidRPr="0037377F" w:rsidTr="0037377F">
        <w:tc>
          <w:tcPr>
            <w:tcW w:w="819" w:type="pct"/>
            <w:gridSpan w:val="2"/>
            <w:vMerge/>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206" w:type="pct"/>
            <w:vMerge/>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206" w:type="pct"/>
            <w:vMerge/>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206" w:type="pct"/>
            <w:vMerge/>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875" w:type="pct"/>
            <w:vMerge/>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876" w:type="pct"/>
            <w:gridSpan w:val="4"/>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88" w:type="pct"/>
            <w:vMerge/>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500" w:type="pct"/>
            <w:vMerge/>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r>
      <w:tr w:rsidR="00005AE9" w:rsidRPr="0037377F" w:rsidTr="0037377F">
        <w:trPr>
          <w:trHeight w:val="20"/>
        </w:trPr>
        <w:tc>
          <w:tcPr>
            <w:tcW w:w="819" w:type="pct"/>
            <w:gridSpan w:val="2"/>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Фамилия</w:t>
            </w:r>
          </w:p>
        </w:tc>
        <w:tc>
          <w:tcPr>
            <w:tcW w:w="618" w:type="pct"/>
            <w:gridSpan w:val="3"/>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87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3 x 4 см</w:t>
            </w:r>
          </w:p>
        </w:tc>
        <w:tc>
          <w:tcPr>
            <w:tcW w:w="876" w:type="pct"/>
            <w:gridSpan w:val="4"/>
            <w:vMerge w:val="restar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Дата присвоения действующей квалификационной категории спортивного судьи</w:t>
            </w:r>
          </w:p>
          <w:p w:rsidR="00005AE9" w:rsidRPr="0037377F" w:rsidRDefault="00005AE9" w:rsidP="0037377F">
            <w:pPr>
              <w:pStyle w:val="TableParagraph"/>
              <w:jc w:val="center"/>
              <w:rPr>
                <w:sz w:val="12"/>
                <w:szCs w:val="12"/>
              </w:rPr>
            </w:pPr>
            <w:r w:rsidRPr="0037377F">
              <w:rPr>
                <w:sz w:val="12"/>
                <w:szCs w:val="12"/>
              </w:rPr>
              <w:t>(число, месяц, год)</w:t>
            </w:r>
          </w:p>
        </w:tc>
        <w:tc>
          <w:tcPr>
            <w:tcW w:w="62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88"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500"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r>
      <w:tr w:rsidR="00005AE9" w:rsidRPr="0037377F" w:rsidTr="0037377F">
        <w:tc>
          <w:tcPr>
            <w:tcW w:w="819" w:type="pct"/>
            <w:gridSpan w:val="2"/>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Имя</w:t>
            </w:r>
          </w:p>
        </w:tc>
        <w:tc>
          <w:tcPr>
            <w:tcW w:w="618" w:type="pct"/>
            <w:gridSpan w:val="3"/>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87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876" w:type="pct"/>
            <w:gridSpan w:val="4"/>
            <w:vMerge/>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2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88"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500"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r>
      <w:tr w:rsidR="00005AE9" w:rsidRPr="0037377F" w:rsidTr="0037377F">
        <w:tc>
          <w:tcPr>
            <w:tcW w:w="819" w:type="pct"/>
            <w:gridSpan w:val="2"/>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Отчество (при наличии)</w:t>
            </w:r>
          </w:p>
        </w:tc>
        <w:tc>
          <w:tcPr>
            <w:tcW w:w="618" w:type="pct"/>
            <w:gridSpan w:val="3"/>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87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167"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334" w:type="pct"/>
            <w:gridSpan w:val="2"/>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37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2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88"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500"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r>
      <w:tr w:rsidR="00005AE9" w:rsidRPr="0037377F" w:rsidTr="0037377F">
        <w:tc>
          <w:tcPr>
            <w:tcW w:w="819" w:type="pct"/>
            <w:gridSpan w:val="2"/>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Дата рождения</w:t>
            </w:r>
          </w:p>
          <w:p w:rsidR="00005AE9" w:rsidRPr="0037377F" w:rsidRDefault="00005AE9" w:rsidP="0037377F">
            <w:pPr>
              <w:pStyle w:val="TableParagraph"/>
              <w:jc w:val="center"/>
              <w:rPr>
                <w:sz w:val="12"/>
                <w:szCs w:val="12"/>
              </w:rPr>
            </w:pPr>
            <w:r w:rsidRPr="0037377F">
              <w:rPr>
                <w:sz w:val="12"/>
                <w:szCs w:val="12"/>
              </w:rPr>
              <w:t>(число, месяц, год)</w:t>
            </w:r>
          </w:p>
        </w:tc>
        <w:tc>
          <w:tcPr>
            <w:tcW w:w="206"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206"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206"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87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Наименование вида спорта</w:t>
            </w:r>
          </w:p>
        </w:tc>
        <w:tc>
          <w:tcPr>
            <w:tcW w:w="876" w:type="pct"/>
            <w:gridSpan w:val="4"/>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2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88"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500"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r>
      <w:tr w:rsidR="00005AE9" w:rsidRPr="0037377F" w:rsidTr="0037377F">
        <w:tc>
          <w:tcPr>
            <w:tcW w:w="819" w:type="pct"/>
            <w:gridSpan w:val="2"/>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Субъект Российской Федерации</w:t>
            </w:r>
          </w:p>
        </w:tc>
        <w:tc>
          <w:tcPr>
            <w:tcW w:w="618" w:type="pct"/>
            <w:gridSpan w:val="3"/>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87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Номер-код вида спорта</w:t>
            </w:r>
          </w:p>
        </w:tc>
        <w:tc>
          <w:tcPr>
            <w:tcW w:w="876" w:type="pct"/>
            <w:gridSpan w:val="4"/>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2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88"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500"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r>
      <w:tr w:rsidR="00005AE9" w:rsidRPr="0037377F" w:rsidTr="0037377F">
        <w:tc>
          <w:tcPr>
            <w:tcW w:w="819" w:type="pct"/>
            <w:gridSpan w:val="2"/>
            <w:vMerge w:val="restar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Место работы (учебы), должность</w:t>
            </w:r>
          </w:p>
        </w:tc>
        <w:tc>
          <w:tcPr>
            <w:tcW w:w="618" w:type="pct"/>
            <w:gridSpan w:val="3"/>
            <w:vMerge w:val="restar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875" w:type="pct"/>
            <w:vMerge w:val="restar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Наименование и адрес (место нахождения) организации, осуществляющей учет судейской деятельности спортивного судьи</w:t>
            </w:r>
          </w:p>
        </w:tc>
        <w:tc>
          <w:tcPr>
            <w:tcW w:w="876" w:type="pct"/>
            <w:gridSpan w:val="4"/>
            <w:vMerge w:val="restar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2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88"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500"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r>
      <w:tr w:rsidR="00005AE9" w:rsidRPr="0037377F" w:rsidTr="0037377F">
        <w:tc>
          <w:tcPr>
            <w:tcW w:w="819" w:type="pct"/>
            <w:gridSpan w:val="2"/>
            <w:vMerge/>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18" w:type="pct"/>
            <w:gridSpan w:val="3"/>
            <w:vMerge/>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875" w:type="pct"/>
            <w:vMerge/>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876" w:type="pct"/>
            <w:gridSpan w:val="4"/>
            <w:vMerge/>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2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88"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500"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r>
      <w:tr w:rsidR="00005AE9" w:rsidRPr="0037377F" w:rsidTr="0037377F">
        <w:tc>
          <w:tcPr>
            <w:tcW w:w="819" w:type="pct"/>
            <w:gridSpan w:val="2"/>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Образование</w:t>
            </w:r>
          </w:p>
        </w:tc>
        <w:tc>
          <w:tcPr>
            <w:tcW w:w="618" w:type="pct"/>
            <w:gridSpan w:val="3"/>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87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Спортивное звание (при наличии)</w:t>
            </w:r>
          </w:p>
        </w:tc>
        <w:tc>
          <w:tcPr>
            <w:tcW w:w="876" w:type="pct"/>
            <w:gridSpan w:val="4"/>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2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88"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500"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r>
      <w:tr w:rsidR="00005AE9" w:rsidRPr="0037377F" w:rsidTr="0037377F">
        <w:tc>
          <w:tcPr>
            <w:tcW w:w="2311" w:type="pct"/>
            <w:gridSpan w:val="6"/>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Участие в теоретических занятиях, выполнение тестов по физической подготовке (для видов спорта, где такие тесты предусмотрены правилами вида спорта), сдача квалификационного зачета (экзамена)</w:t>
            </w:r>
          </w:p>
        </w:tc>
        <w:tc>
          <w:tcPr>
            <w:tcW w:w="501" w:type="pct"/>
            <w:gridSpan w:val="3"/>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Дата (число, месяц, год)</w:t>
            </w:r>
          </w:p>
        </w:tc>
        <w:tc>
          <w:tcPr>
            <w:tcW w:w="37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Оценка</w:t>
            </w:r>
          </w:p>
        </w:tc>
        <w:tc>
          <w:tcPr>
            <w:tcW w:w="62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88"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500"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r>
      <w:tr w:rsidR="00005AE9" w:rsidRPr="0037377F" w:rsidTr="0037377F">
        <w:tc>
          <w:tcPr>
            <w:tcW w:w="819" w:type="pct"/>
            <w:gridSpan w:val="2"/>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1</w:t>
            </w:r>
          </w:p>
        </w:tc>
        <w:tc>
          <w:tcPr>
            <w:tcW w:w="206"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206"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206"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87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167"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167"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167"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37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25" w:type="pct"/>
            <w:vMerge w:val="restar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88" w:type="pct"/>
            <w:vMerge w:val="restar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500" w:type="pct"/>
            <w:vMerge w:val="restar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r>
      <w:tr w:rsidR="00005AE9" w:rsidRPr="0037377F" w:rsidTr="0037377F">
        <w:tc>
          <w:tcPr>
            <w:tcW w:w="819" w:type="pct"/>
            <w:gridSpan w:val="2"/>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2</w:t>
            </w:r>
          </w:p>
        </w:tc>
        <w:tc>
          <w:tcPr>
            <w:tcW w:w="206"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206"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206"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87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167"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167"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167"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37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88" w:type="pct"/>
            <w:vMerge/>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500" w:type="pct"/>
            <w:vMerge/>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r>
      <w:tr w:rsidR="00005AE9" w:rsidRPr="0037377F" w:rsidTr="0037377F">
        <w:tc>
          <w:tcPr>
            <w:tcW w:w="819" w:type="pct"/>
            <w:gridSpan w:val="2"/>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3</w:t>
            </w:r>
          </w:p>
        </w:tc>
        <w:tc>
          <w:tcPr>
            <w:tcW w:w="206"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206"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206"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87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167"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167"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167"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37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88" w:type="pct"/>
            <w:vMerge/>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500" w:type="pct"/>
            <w:vMerge/>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r>
      <w:tr w:rsidR="00005AE9" w:rsidRPr="0037377F" w:rsidTr="0037377F">
        <w:tc>
          <w:tcPr>
            <w:tcW w:w="1436" w:type="pct"/>
            <w:gridSpan w:val="5"/>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____________________________</w:t>
            </w:r>
          </w:p>
          <w:p w:rsidR="00005AE9" w:rsidRPr="0037377F" w:rsidRDefault="00005AE9" w:rsidP="0037377F">
            <w:pPr>
              <w:pStyle w:val="TableParagraph"/>
              <w:jc w:val="center"/>
              <w:rPr>
                <w:sz w:val="12"/>
                <w:szCs w:val="12"/>
              </w:rPr>
            </w:pPr>
            <w:r w:rsidRPr="0037377F">
              <w:rPr>
                <w:sz w:val="12"/>
                <w:szCs w:val="12"/>
              </w:rPr>
              <w:lastRenderedPageBreak/>
              <w:t>Наименование региональной спортивной федерации или подразделения федерального органа исполнительной власти, осуществляющего руководство развитием военно-прикладных и служебно-прикладных видов спорта</w:t>
            </w:r>
          </w:p>
        </w:tc>
        <w:tc>
          <w:tcPr>
            <w:tcW w:w="1751" w:type="pct"/>
            <w:gridSpan w:val="5"/>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___________________________________</w:t>
            </w:r>
          </w:p>
          <w:p w:rsidR="00005AE9" w:rsidRPr="0037377F" w:rsidRDefault="00005AE9" w:rsidP="0037377F">
            <w:pPr>
              <w:pStyle w:val="TableParagraph"/>
              <w:jc w:val="center"/>
              <w:rPr>
                <w:sz w:val="12"/>
                <w:szCs w:val="12"/>
              </w:rPr>
            </w:pPr>
            <w:r w:rsidRPr="0037377F">
              <w:rPr>
                <w:sz w:val="12"/>
                <w:szCs w:val="12"/>
              </w:rPr>
              <w:t>Наименование органа исполнительной власти субъекта Российской Федерации в области физической культуры и спорта или федерального органа исполнительной власти, осуществляющего руководство развитием военно-прикладных и служебно-прикладных видов спорта</w:t>
            </w:r>
          </w:p>
        </w:tc>
        <w:tc>
          <w:tcPr>
            <w:tcW w:w="1813" w:type="pct"/>
            <w:gridSpan w:val="3"/>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Решение общероссийской спортивной федерации (для присвоения квалификационной категории спортивного судьи "спортивный судья всероссийской категории")</w:t>
            </w:r>
          </w:p>
          <w:p w:rsidR="00005AE9" w:rsidRPr="0037377F" w:rsidRDefault="00005AE9" w:rsidP="0037377F">
            <w:pPr>
              <w:pStyle w:val="TableParagraph"/>
              <w:jc w:val="center"/>
              <w:rPr>
                <w:sz w:val="12"/>
                <w:szCs w:val="12"/>
              </w:rPr>
            </w:pPr>
            <w:r w:rsidRPr="0037377F">
              <w:rPr>
                <w:sz w:val="12"/>
                <w:szCs w:val="12"/>
              </w:rPr>
              <w:t>протокол</w:t>
            </w:r>
          </w:p>
          <w:p w:rsidR="00005AE9" w:rsidRPr="0037377F" w:rsidRDefault="00005AE9" w:rsidP="0037377F">
            <w:pPr>
              <w:pStyle w:val="TableParagraph"/>
              <w:jc w:val="center"/>
              <w:rPr>
                <w:sz w:val="12"/>
                <w:szCs w:val="12"/>
              </w:rPr>
            </w:pPr>
            <w:r w:rsidRPr="0037377F">
              <w:rPr>
                <w:sz w:val="12"/>
                <w:szCs w:val="12"/>
              </w:rPr>
              <w:t>от "__" __________ 20 г. N ____</w:t>
            </w:r>
          </w:p>
        </w:tc>
      </w:tr>
      <w:tr w:rsidR="00005AE9" w:rsidRPr="0037377F" w:rsidTr="0037377F">
        <w:tc>
          <w:tcPr>
            <w:tcW w:w="719" w:type="pct"/>
            <w:tcBorders>
              <w:top w:val="single" w:sz="4" w:space="0" w:color="auto"/>
              <w:lef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____________</w:t>
            </w:r>
          </w:p>
          <w:p w:rsidR="00005AE9" w:rsidRPr="0037377F" w:rsidRDefault="00005AE9" w:rsidP="0037377F">
            <w:pPr>
              <w:pStyle w:val="TableParagraph"/>
              <w:jc w:val="center"/>
              <w:rPr>
                <w:sz w:val="12"/>
                <w:szCs w:val="12"/>
              </w:rPr>
            </w:pPr>
            <w:r w:rsidRPr="0037377F">
              <w:rPr>
                <w:sz w:val="12"/>
                <w:szCs w:val="12"/>
              </w:rPr>
              <w:t>Должность</w:t>
            </w:r>
          </w:p>
        </w:tc>
        <w:tc>
          <w:tcPr>
            <w:tcW w:w="717" w:type="pct"/>
            <w:gridSpan w:val="4"/>
            <w:tcBorders>
              <w:top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____________</w:t>
            </w:r>
          </w:p>
          <w:p w:rsidR="00005AE9" w:rsidRPr="0037377F" w:rsidRDefault="00005AE9" w:rsidP="0037377F">
            <w:pPr>
              <w:pStyle w:val="TableParagraph"/>
              <w:jc w:val="center"/>
              <w:rPr>
                <w:sz w:val="12"/>
                <w:szCs w:val="12"/>
              </w:rPr>
            </w:pPr>
            <w:r w:rsidRPr="0037377F">
              <w:rPr>
                <w:sz w:val="12"/>
                <w:szCs w:val="12"/>
              </w:rPr>
              <w:t>(Фамилия, инициалы)</w:t>
            </w:r>
          </w:p>
        </w:tc>
        <w:tc>
          <w:tcPr>
            <w:tcW w:w="875" w:type="pct"/>
            <w:tcBorders>
              <w:top w:val="single" w:sz="4" w:space="0" w:color="auto"/>
              <w:lef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_______________</w:t>
            </w:r>
          </w:p>
          <w:p w:rsidR="00005AE9" w:rsidRPr="0037377F" w:rsidRDefault="00005AE9" w:rsidP="0037377F">
            <w:pPr>
              <w:pStyle w:val="TableParagraph"/>
              <w:jc w:val="center"/>
              <w:rPr>
                <w:sz w:val="12"/>
                <w:szCs w:val="12"/>
              </w:rPr>
            </w:pPr>
            <w:r w:rsidRPr="0037377F">
              <w:rPr>
                <w:sz w:val="12"/>
                <w:szCs w:val="12"/>
              </w:rPr>
              <w:t>Должность</w:t>
            </w:r>
          </w:p>
        </w:tc>
        <w:tc>
          <w:tcPr>
            <w:tcW w:w="876" w:type="pct"/>
            <w:gridSpan w:val="4"/>
            <w:tcBorders>
              <w:top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_______________</w:t>
            </w:r>
          </w:p>
          <w:p w:rsidR="00005AE9" w:rsidRPr="0037377F" w:rsidRDefault="00005AE9" w:rsidP="0037377F">
            <w:pPr>
              <w:pStyle w:val="TableParagraph"/>
              <w:jc w:val="center"/>
              <w:rPr>
                <w:sz w:val="12"/>
                <w:szCs w:val="12"/>
              </w:rPr>
            </w:pPr>
            <w:r w:rsidRPr="0037377F">
              <w:rPr>
                <w:sz w:val="12"/>
                <w:szCs w:val="12"/>
              </w:rPr>
              <w:t>(Фамилия, инициалы)</w:t>
            </w:r>
          </w:p>
        </w:tc>
        <w:tc>
          <w:tcPr>
            <w:tcW w:w="1313" w:type="pct"/>
            <w:gridSpan w:val="2"/>
            <w:tcBorders>
              <w:top w:val="single" w:sz="4" w:space="0" w:color="auto"/>
              <w:lef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_________________________</w:t>
            </w:r>
          </w:p>
          <w:p w:rsidR="00005AE9" w:rsidRPr="0037377F" w:rsidRDefault="00005AE9" w:rsidP="0037377F">
            <w:pPr>
              <w:pStyle w:val="TableParagraph"/>
              <w:jc w:val="center"/>
              <w:rPr>
                <w:sz w:val="12"/>
                <w:szCs w:val="12"/>
              </w:rPr>
            </w:pPr>
            <w:r w:rsidRPr="0037377F">
              <w:rPr>
                <w:sz w:val="12"/>
                <w:szCs w:val="12"/>
              </w:rPr>
              <w:t>Руководитель общероссийской спортивной федерации</w:t>
            </w:r>
          </w:p>
        </w:tc>
        <w:tc>
          <w:tcPr>
            <w:tcW w:w="500" w:type="pct"/>
            <w:tcBorders>
              <w:top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_________</w:t>
            </w:r>
          </w:p>
          <w:p w:rsidR="00005AE9" w:rsidRPr="0037377F" w:rsidRDefault="00005AE9" w:rsidP="0037377F">
            <w:pPr>
              <w:pStyle w:val="TableParagraph"/>
              <w:jc w:val="center"/>
              <w:rPr>
                <w:sz w:val="12"/>
                <w:szCs w:val="12"/>
              </w:rPr>
            </w:pPr>
            <w:r w:rsidRPr="0037377F">
              <w:rPr>
                <w:sz w:val="12"/>
                <w:szCs w:val="12"/>
              </w:rPr>
              <w:t>(Фамилия, инициалы)</w:t>
            </w:r>
          </w:p>
        </w:tc>
      </w:tr>
      <w:tr w:rsidR="00005AE9" w:rsidRPr="0037377F" w:rsidTr="0037377F">
        <w:tc>
          <w:tcPr>
            <w:tcW w:w="719" w:type="pct"/>
            <w:tcBorders>
              <w:lef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____________</w:t>
            </w:r>
          </w:p>
          <w:p w:rsidR="00005AE9" w:rsidRPr="0037377F" w:rsidRDefault="00005AE9" w:rsidP="0037377F">
            <w:pPr>
              <w:pStyle w:val="TableParagraph"/>
              <w:jc w:val="center"/>
              <w:rPr>
                <w:sz w:val="12"/>
                <w:szCs w:val="12"/>
              </w:rPr>
            </w:pPr>
            <w:r w:rsidRPr="0037377F">
              <w:rPr>
                <w:sz w:val="12"/>
                <w:szCs w:val="12"/>
              </w:rPr>
              <w:t>Дата (число, месяц, год)</w:t>
            </w:r>
          </w:p>
        </w:tc>
        <w:tc>
          <w:tcPr>
            <w:tcW w:w="717" w:type="pct"/>
            <w:gridSpan w:val="4"/>
            <w:tcBorders>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____________</w:t>
            </w:r>
          </w:p>
          <w:p w:rsidR="00005AE9" w:rsidRPr="0037377F" w:rsidRDefault="00005AE9" w:rsidP="0037377F">
            <w:pPr>
              <w:pStyle w:val="TableParagraph"/>
              <w:jc w:val="center"/>
              <w:rPr>
                <w:sz w:val="12"/>
                <w:szCs w:val="12"/>
              </w:rPr>
            </w:pPr>
            <w:r w:rsidRPr="0037377F">
              <w:rPr>
                <w:sz w:val="12"/>
                <w:szCs w:val="12"/>
              </w:rPr>
              <w:t>Подпись</w:t>
            </w:r>
          </w:p>
        </w:tc>
        <w:tc>
          <w:tcPr>
            <w:tcW w:w="875" w:type="pct"/>
            <w:tcBorders>
              <w:lef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_________________</w:t>
            </w:r>
          </w:p>
          <w:p w:rsidR="00005AE9" w:rsidRPr="0037377F" w:rsidRDefault="00005AE9" w:rsidP="0037377F">
            <w:pPr>
              <w:pStyle w:val="TableParagraph"/>
              <w:jc w:val="center"/>
              <w:rPr>
                <w:sz w:val="12"/>
                <w:szCs w:val="12"/>
              </w:rPr>
            </w:pPr>
            <w:r w:rsidRPr="0037377F">
              <w:rPr>
                <w:sz w:val="12"/>
                <w:szCs w:val="12"/>
              </w:rPr>
              <w:t>Дата (число, месяц, год)</w:t>
            </w:r>
          </w:p>
        </w:tc>
        <w:tc>
          <w:tcPr>
            <w:tcW w:w="876" w:type="pct"/>
            <w:gridSpan w:val="4"/>
            <w:tcBorders>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____________</w:t>
            </w:r>
          </w:p>
          <w:p w:rsidR="00005AE9" w:rsidRPr="0037377F" w:rsidRDefault="00005AE9" w:rsidP="0037377F">
            <w:pPr>
              <w:pStyle w:val="TableParagraph"/>
              <w:jc w:val="center"/>
              <w:rPr>
                <w:sz w:val="12"/>
                <w:szCs w:val="12"/>
              </w:rPr>
            </w:pPr>
            <w:r w:rsidRPr="0037377F">
              <w:rPr>
                <w:sz w:val="12"/>
                <w:szCs w:val="12"/>
              </w:rPr>
              <w:t>Подпись</w:t>
            </w:r>
          </w:p>
        </w:tc>
        <w:tc>
          <w:tcPr>
            <w:tcW w:w="625" w:type="pct"/>
            <w:tcBorders>
              <w:lef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____________</w:t>
            </w:r>
          </w:p>
          <w:p w:rsidR="00005AE9" w:rsidRPr="0037377F" w:rsidRDefault="00005AE9" w:rsidP="0037377F">
            <w:pPr>
              <w:pStyle w:val="TableParagraph"/>
              <w:jc w:val="center"/>
              <w:rPr>
                <w:sz w:val="12"/>
                <w:szCs w:val="12"/>
              </w:rPr>
            </w:pPr>
            <w:r w:rsidRPr="0037377F">
              <w:rPr>
                <w:sz w:val="12"/>
                <w:szCs w:val="12"/>
              </w:rPr>
              <w:t>Дата (число, месяц, год)</w:t>
            </w:r>
          </w:p>
        </w:tc>
        <w:tc>
          <w:tcPr>
            <w:tcW w:w="688" w:type="pct"/>
            <w:vAlign w:val="center"/>
          </w:tcPr>
          <w:p w:rsidR="00005AE9" w:rsidRPr="0037377F" w:rsidRDefault="00005AE9" w:rsidP="0037377F">
            <w:pPr>
              <w:pStyle w:val="TableParagraph"/>
              <w:jc w:val="center"/>
              <w:rPr>
                <w:sz w:val="12"/>
                <w:szCs w:val="12"/>
              </w:rPr>
            </w:pPr>
          </w:p>
        </w:tc>
        <w:tc>
          <w:tcPr>
            <w:tcW w:w="500" w:type="pct"/>
            <w:tcBorders>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__________</w:t>
            </w:r>
          </w:p>
          <w:p w:rsidR="00005AE9" w:rsidRPr="0037377F" w:rsidRDefault="00005AE9" w:rsidP="0037377F">
            <w:pPr>
              <w:pStyle w:val="TableParagraph"/>
              <w:jc w:val="center"/>
              <w:rPr>
                <w:sz w:val="12"/>
                <w:szCs w:val="12"/>
              </w:rPr>
            </w:pPr>
            <w:r w:rsidRPr="0037377F">
              <w:rPr>
                <w:sz w:val="12"/>
                <w:szCs w:val="12"/>
              </w:rPr>
              <w:t>Подпись</w:t>
            </w:r>
          </w:p>
        </w:tc>
      </w:tr>
      <w:tr w:rsidR="00005AE9" w:rsidRPr="0037377F" w:rsidTr="0037377F">
        <w:trPr>
          <w:trHeight w:val="23"/>
        </w:trPr>
        <w:tc>
          <w:tcPr>
            <w:tcW w:w="1436" w:type="pct"/>
            <w:gridSpan w:val="5"/>
            <w:tcBorders>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Место печати (при наличии)</w:t>
            </w:r>
          </w:p>
        </w:tc>
        <w:tc>
          <w:tcPr>
            <w:tcW w:w="1751" w:type="pct"/>
            <w:gridSpan w:val="5"/>
            <w:tcBorders>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Место печати</w:t>
            </w:r>
          </w:p>
        </w:tc>
        <w:tc>
          <w:tcPr>
            <w:tcW w:w="625" w:type="pct"/>
            <w:tcBorders>
              <w:left w:val="single" w:sz="4" w:space="0" w:color="auto"/>
              <w:bottom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____________</w:t>
            </w:r>
          </w:p>
          <w:p w:rsidR="00005AE9" w:rsidRPr="0037377F" w:rsidRDefault="00005AE9" w:rsidP="0037377F">
            <w:pPr>
              <w:pStyle w:val="TableParagraph"/>
              <w:jc w:val="center"/>
              <w:rPr>
                <w:sz w:val="12"/>
                <w:szCs w:val="12"/>
              </w:rPr>
            </w:pPr>
            <w:r w:rsidRPr="0037377F">
              <w:rPr>
                <w:sz w:val="12"/>
                <w:szCs w:val="12"/>
              </w:rPr>
              <w:t>Должностное лицо</w:t>
            </w:r>
          </w:p>
        </w:tc>
        <w:tc>
          <w:tcPr>
            <w:tcW w:w="688" w:type="pct"/>
            <w:tcBorders>
              <w:bottom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__________</w:t>
            </w:r>
          </w:p>
          <w:p w:rsidR="00005AE9" w:rsidRPr="0037377F" w:rsidRDefault="00005AE9" w:rsidP="0037377F">
            <w:pPr>
              <w:pStyle w:val="TableParagraph"/>
              <w:jc w:val="center"/>
              <w:rPr>
                <w:sz w:val="12"/>
                <w:szCs w:val="12"/>
              </w:rPr>
            </w:pPr>
            <w:r w:rsidRPr="0037377F">
              <w:rPr>
                <w:sz w:val="12"/>
                <w:szCs w:val="12"/>
              </w:rPr>
              <w:t>(Фамилия, инициалы)</w:t>
            </w:r>
          </w:p>
        </w:tc>
        <w:tc>
          <w:tcPr>
            <w:tcW w:w="500" w:type="pct"/>
            <w:tcBorders>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_________</w:t>
            </w:r>
          </w:p>
          <w:p w:rsidR="00005AE9" w:rsidRPr="0037377F" w:rsidRDefault="00005AE9" w:rsidP="0037377F">
            <w:pPr>
              <w:pStyle w:val="TableParagraph"/>
              <w:jc w:val="center"/>
              <w:rPr>
                <w:sz w:val="12"/>
                <w:szCs w:val="12"/>
              </w:rPr>
            </w:pPr>
            <w:r w:rsidRPr="0037377F">
              <w:rPr>
                <w:sz w:val="12"/>
                <w:szCs w:val="12"/>
              </w:rPr>
              <w:t>Подпись</w:t>
            </w:r>
          </w:p>
          <w:p w:rsidR="00005AE9" w:rsidRPr="0037377F" w:rsidRDefault="00005AE9" w:rsidP="0037377F">
            <w:pPr>
              <w:pStyle w:val="TableParagraph"/>
              <w:jc w:val="center"/>
              <w:rPr>
                <w:sz w:val="12"/>
                <w:szCs w:val="12"/>
              </w:rPr>
            </w:pPr>
          </w:p>
          <w:p w:rsidR="00005AE9" w:rsidRPr="0037377F" w:rsidRDefault="00005AE9" w:rsidP="0037377F">
            <w:pPr>
              <w:pStyle w:val="TableParagraph"/>
              <w:jc w:val="center"/>
              <w:rPr>
                <w:sz w:val="12"/>
                <w:szCs w:val="12"/>
              </w:rPr>
            </w:pPr>
            <w:r w:rsidRPr="0037377F">
              <w:rPr>
                <w:sz w:val="12"/>
                <w:szCs w:val="12"/>
              </w:rPr>
              <w:t>Место печати</w:t>
            </w:r>
          </w:p>
        </w:tc>
      </w:tr>
    </w:tbl>
    <w:p w:rsidR="00005AE9" w:rsidRDefault="00005AE9" w:rsidP="00005AE9">
      <w:pPr>
        <w:spacing w:after="0" w:line="240" w:lineRule="auto"/>
        <w:ind w:firstLine="284"/>
        <w:jc w:val="center"/>
        <w:rPr>
          <w:rFonts w:ascii="Times New Roman" w:eastAsia="Times New Roman" w:hAnsi="Times New Roman" w:cs="Times New Roman"/>
          <w:sz w:val="12"/>
          <w:szCs w:val="12"/>
          <w:lang w:eastAsia="ru-RU"/>
        </w:rPr>
      </w:pPr>
    </w:p>
    <w:p w:rsidR="0037377F" w:rsidRPr="0037377F" w:rsidRDefault="0037377F" w:rsidP="0037377F">
      <w:pPr>
        <w:spacing w:after="0" w:line="240" w:lineRule="auto"/>
        <w:ind w:firstLine="284"/>
        <w:jc w:val="right"/>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Приложение № 4</w:t>
      </w:r>
    </w:p>
    <w:p w:rsidR="0037377F" w:rsidRPr="0037377F" w:rsidRDefault="0037377F" w:rsidP="0037377F">
      <w:pPr>
        <w:spacing w:after="0" w:line="240" w:lineRule="auto"/>
        <w:ind w:firstLine="284"/>
        <w:jc w:val="right"/>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к Административному регламенту</w:t>
      </w:r>
    </w:p>
    <w:p w:rsidR="0037377F" w:rsidRDefault="0037377F" w:rsidP="0037377F">
      <w:pPr>
        <w:spacing w:after="0" w:line="240" w:lineRule="auto"/>
        <w:ind w:firstLine="284"/>
        <w:jc w:val="center"/>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Карточка учета судейской деятельности спортивного судьи</w:t>
      </w:r>
    </w:p>
    <w:tbl>
      <w:tblPr>
        <w:tblW w:w="0" w:type="auto"/>
        <w:tblCellMar>
          <w:top w:w="102" w:type="dxa"/>
          <w:left w:w="62" w:type="dxa"/>
          <w:bottom w:w="102" w:type="dxa"/>
          <w:right w:w="62" w:type="dxa"/>
        </w:tblCellMar>
        <w:tblLook w:val="0000" w:firstRow="0" w:lastRow="0" w:firstColumn="0" w:lastColumn="0" w:noHBand="0" w:noVBand="0"/>
      </w:tblPr>
      <w:tblGrid>
        <w:gridCol w:w="723"/>
        <w:gridCol w:w="1644"/>
        <w:gridCol w:w="1349"/>
        <w:gridCol w:w="513"/>
        <w:gridCol w:w="49"/>
        <w:gridCol w:w="905"/>
        <w:gridCol w:w="692"/>
        <w:gridCol w:w="314"/>
        <w:gridCol w:w="182"/>
        <w:gridCol w:w="305"/>
        <w:gridCol w:w="308"/>
        <w:gridCol w:w="319"/>
        <w:gridCol w:w="334"/>
      </w:tblGrid>
      <w:tr w:rsidR="0037377F" w:rsidRPr="0037377F" w:rsidTr="0037377F">
        <w:tc>
          <w:tcPr>
            <w:tcW w:w="0" w:type="auto"/>
            <w:gridSpan w:val="5"/>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КАРТОЧКА УЧЕТА СУДЕЙСКОЙ ДЕЯТЕЛЬНОСТИ СПОРТИВНОГО СУДЬИ</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Наименование вида спорта</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r>
      <w:tr w:rsidR="0037377F" w:rsidRPr="0037377F" w:rsidTr="0037377F">
        <w:tc>
          <w:tcPr>
            <w:tcW w:w="0" w:type="auto"/>
            <w:gridSpan w:val="5"/>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4"/>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Номер-код вида спорта</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r>
      <w:tr w:rsidR="0037377F" w:rsidRPr="0037377F" w:rsidTr="0037377F">
        <w:tc>
          <w:tcPr>
            <w:tcW w:w="0" w:type="auto"/>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Фамилия</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Имя</w:t>
            </w:r>
          </w:p>
        </w:tc>
        <w:tc>
          <w:tcPr>
            <w:tcW w:w="0" w:type="auto"/>
            <w:gridSpan w:val="2"/>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2"/>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Отчество</w:t>
            </w:r>
          </w:p>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(при наличии)</w:t>
            </w:r>
          </w:p>
        </w:tc>
        <w:tc>
          <w:tcPr>
            <w:tcW w:w="0" w:type="auto"/>
            <w:gridSpan w:val="2"/>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Дата рождения</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Фото</w:t>
            </w:r>
          </w:p>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3 x 4 см</w:t>
            </w:r>
          </w:p>
        </w:tc>
      </w:tr>
      <w:tr w:rsidR="0037377F" w:rsidRPr="0037377F" w:rsidTr="0037377F">
        <w:tc>
          <w:tcPr>
            <w:tcW w:w="0" w:type="auto"/>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число</w:t>
            </w:r>
          </w:p>
        </w:tc>
        <w:tc>
          <w:tcPr>
            <w:tcW w:w="0" w:type="auto"/>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месяц</w:t>
            </w:r>
          </w:p>
        </w:tc>
        <w:tc>
          <w:tcPr>
            <w:tcW w:w="0" w:type="auto"/>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год</w:t>
            </w:r>
          </w:p>
        </w:tc>
        <w:tc>
          <w:tcPr>
            <w:tcW w:w="0" w:type="auto"/>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r>
      <w:tr w:rsidR="0037377F" w:rsidRPr="0037377F" w:rsidTr="0037377F">
        <w:tc>
          <w:tcPr>
            <w:tcW w:w="0" w:type="auto"/>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Субъект Российской Федерации</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Муниципальное образование</w:t>
            </w:r>
          </w:p>
        </w:tc>
        <w:tc>
          <w:tcPr>
            <w:tcW w:w="0" w:type="auto"/>
            <w:gridSpan w:val="2"/>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2"/>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Спортивное звание в данном виде спорта</w:t>
            </w:r>
          </w:p>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(при наличии)</w:t>
            </w:r>
          </w:p>
        </w:tc>
        <w:tc>
          <w:tcPr>
            <w:tcW w:w="0" w:type="auto"/>
            <w:gridSpan w:val="2"/>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r>
      <w:tr w:rsidR="0037377F" w:rsidRPr="0037377F" w:rsidTr="0037377F">
        <w:tc>
          <w:tcPr>
            <w:tcW w:w="0" w:type="auto"/>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Дата начала судейской деятельности спортивного судьи</w:t>
            </w:r>
          </w:p>
        </w:tc>
        <w:tc>
          <w:tcPr>
            <w:tcW w:w="0" w:type="auto"/>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r>
      <w:tr w:rsidR="0037377F" w:rsidRPr="0037377F" w:rsidTr="0037377F">
        <w:tc>
          <w:tcPr>
            <w:tcW w:w="0" w:type="auto"/>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число</w:t>
            </w:r>
          </w:p>
        </w:tc>
        <w:tc>
          <w:tcPr>
            <w:tcW w:w="0" w:type="auto"/>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месяц</w:t>
            </w:r>
          </w:p>
        </w:tc>
        <w:tc>
          <w:tcPr>
            <w:tcW w:w="0" w:type="auto"/>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год</w:t>
            </w:r>
          </w:p>
        </w:tc>
        <w:tc>
          <w:tcPr>
            <w:tcW w:w="0" w:type="auto"/>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r>
      <w:tr w:rsidR="0037377F" w:rsidRPr="0037377F" w:rsidTr="0037377F">
        <w:tc>
          <w:tcPr>
            <w:tcW w:w="0" w:type="auto"/>
            <w:gridSpan w:val="2"/>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Образование</w:t>
            </w:r>
          </w:p>
        </w:tc>
        <w:tc>
          <w:tcPr>
            <w:tcW w:w="0" w:type="auto"/>
            <w:gridSpan w:val="7"/>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r>
      <w:tr w:rsidR="0037377F" w:rsidRPr="0037377F" w:rsidTr="0037377F">
        <w:tc>
          <w:tcPr>
            <w:tcW w:w="0" w:type="auto"/>
            <w:gridSpan w:val="2"/>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Место работы (учебы), должность</w:t>
            </w:r>
          </w:p>
        </w:tc>
        <w:tc>
          <w:tcPr>
            <w:tcW w:w="0" w:type="auto"/>
            <w:gridSpan w:val="11"/>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r>
      <w:tr w:rsidR="0037377F" w:rsidRPr="0037377F" w:rsidTr="0037377F">
        <w:tc>
          <w:tcPr>
            <w:tcW w:w="0" w:type="auto"/>
            <w:gridSpan w:val="2"/>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Контактные телефоны, адрес электронной почты</w:t>
            </w:r>
          </w:p>
        </w:tc>
        <w:tc>
          <w:tcPr>
            <w:tcW w:w="0" w:type="auto"/>
            <w:gridSpan w:val="11"/>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r>
      <w:tr w:rsidR="0037377F" w:rsidRPr="0037377F" w:rsidTr="0037377F">
        <w:tc>
          <w:tcPr>
            <w:tcW w:w="0" w:type="auto"/>
            <w:gridSpan w:val="13"/>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Организация, осуществляющая учет судейской деятельности спортивного судьи</w:t>
            </w:r>
          </w:p>
        </w:tc>
      </w:tr>
      <w:tr w:rsidR="0037377F" w:rsidRPr="0037377F" w:rsidTr="0037377F">
        <w:tc>
          <w:tcPr>
            <w:tcW w:w="0" w:type="auto"/>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Наименование</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Адрес</w:t>
            </w:r>
          </w:p>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(место нахождения)</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Телефон, адрес электронной почты</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r>
      <w:tr w:rsidR="0037377F" w:rsidRPr="0037377F" w:rsidTr="0037377F">
        <w:tc>
          <w:tcPr>
            <w:tcW w:w="0" w:type="auto"/>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Наименование квалифика</w:t>
            </w:r>
            <w:r w:rsidRPr="0037377F">
              <w:rPr>
                <w:rFonts w:ascii="Times New Roman" w:hAnsi="Times New Roman" w:cs="Times New Roman"/>
                <w:sz w:val="12"/>
                <w:szCs w:val="12"/>
              </w:rPr>
              <w:lastRenderedPageBreak/>
              <w:t>ционной категории спортивного судьи</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lastRenderedPageBreak/>
              <w:t>Присвоена/подтверждена/лишена/восстановлена</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Реквизиты документа о присвоении/подтверждении/лишении/восстановлении</w:t>
            </w:r>
          </w:p>
        </w:tc>
        <w:tc>
          <w:tcPr>
            <w:tcW w:w="0" w:type="auto"/>
            <w:gridSpan w:val="4"/>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Наименование организации, принявшей решение о присвоении/подтверждении/лишен</w:t>
            </w:r>
            <w:r w:rsidRPr="0037377F">
              <w:rPr>
                <w:rFonts w:ascii="Times New Roman" w:hAnsi="Times New Roman" w:cs="Times New Roman"/>
                <w:sz w:val="12"/>
                <w:szCs w:val="12"/>
              </w:rPr>
              <w:lastRenderedPageBreak/>
              <w:t>ии/восстановлении квалификационной категории спортивного судьи</w:t>
            </w:r>
          </w:p>
        </w:tc>
        <w:tc>
          <w:tcPr>
            <w:tcW w:w="0" w:type="auto"/>
            <w:gridSpan w:val="3"/>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lastRenderedPageBreak/>
              <w:t>Фамилия и инициалы должностног</w:t>
            </w:r>
            <w:r w:rsidRPr="0037377F">
              <w:rPr>
                <w:rFonts w:ascii="Times New Roman" w:hAnsi="Times New Roman" w:cs="Times New Roman"/>
                <w:sz w:val="12"/>
                <w:szCs w:val="12"/>
              </w:rPr>
              <w:lastRenderedPageBreak/>
              <w:t>о лица, подписавшего документ</w:t>
            </w:r>
          </w:p>
        </w:tc>
        <w:tc>
          <w:tcPr>
            <w:tcW w:w="0" w:type="auto"/>
            <w:gridSpan w:val="2"/>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lastRenderedPageBreak/>
              <w:t xml:space="preserve">Печать организации, </w:t>
            </w:r>
            <w:r w:rsidRPr="0037377F">
              <w:rPr>
                <w:rFonts w:ascii="Times New Roman" w:hAnsi="Times New Roman" w:cs="Times New Roman"/>
                <w:sz w:val="12"/>
                <w:szCs w:val="12"/>
              </w:rPr>
              <w:lastRenderedPageBreak/>
              <w:t>подпись, фамилия и инициалы лица, ответственного за оформление карточки учета</w:t>
            </w:r>
          </w:p>
        </w:tc>
      </w:tr>
      <w:tr w:rsidR="0037377F" w:rsidRPr="0037377F" w:rsidTr="0037377F">
        <w:tc>
          <w:tcPr>
            <w:tcW w:w="0" w:type="auto"/>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Дата</w:t>
            </w:r>
          </w:p>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(число, месяц, год)</w:t>
            </w:r>
          </w:p>
        </w:tc>
        <w:tc>
          <w:tcPr>
            <w:tcW w:w="0" w:type="auto"/>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Номер</w:t>
            </w:r>
          </w:p>
        </w:tc>
        <w:tc>
          <w:tcPr>
            <w:tcW w:w="0" w:type="auto"/>
            <w:gridSpan w:val="4"/>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r>
      <w:tr w:rsidR="0037377F" w:rsidRPr="0037377F" w:rsidTr="0037377F">
        <w:tc>
          <w:tcPr>
            <w:tcW w:w="0" w:type="auto"/>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4"/>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r>
      <w:tr w:rsidR="0037377F" w:rsidRPr="0037377F" w:rsidTr="0037377F">
        <w:trPr>
          <w:trHeight w:val="28"/>
        </w:trPr>
        <w:tc>
          <w:tcPr>
            <w:tcW w:w="0" w:type="auto"/>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4"/>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r>
    </w:tbl>
    <w:p w:rsidR="0037377F" w:rsidRPr="003C2699" w:rsidRDefault="0037377F" w:rsidP="0037377F">
      <w:pPr>
        <w:spacing w:after="0" w:line="240" w:lineRule="auto"/>
        <w:ind w:firstLine="284"/>
        <w:jc w:val="center"/>
        <w:rPr>
          <w:rFonts w:ascii="Times New Roman" w:eastAsia="Times New Roman" w:hAnsi="Times New Roman" w:cs="Times New Roman"/>
          <w:sz w:val="12"/>
          <w:szCs w:val="12"/>
          <w:lang w:eastAsia="ru-RU"/>
        </w:rPr>
      </w:pPr>
    </w:p>
    <w:p w:rsidR="003C2699" w:rsidRDefault="0037377F" w:rsidP="0037377F">
      <w:pPr>
        <w:spacing w:after="0" w:line="240" w:lineRule="auto"/>
        <w:ind w:firstLine="284"/>
        <w:jc w:val="center"/>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 xml:space="preserve">ТЕОРЕТИЧЕСКАЯ ПОДГОТОВКА, </w:t>
      </w:r>
      <w:r>
        <w:rPr>
          <w:rFonts w:ascii="Times New Roman" w:eastAsia="Times New Roman" w:hAnsi="Times New Roman" w:cs="Times New Roman"/>
          <w:sz w:val="12"/>
          <w:szCs w:val="12"/>
          <w:lang w:eastAsia="ru-RU"/>
        </w:rPr>
        <w:t xml:space="preserve">ВЫПОЛНЕНИЕ ТЕСТОВ ПО ФИЗИЧЕСКОЙ </w:t>
      </w:r>
      <w:r w:rsidRPr="0037377F">
        <w:rPr>
          <w:rFonts w:ascii="Times New Roman" w:eastAsia="Times New Roman" w:hAnsi="Times New Roman" w:cs="Times New Roman"/>
          <w:sz w:val="12"/>
          <w:szCs w:val="12"/>
          <w:lang w:eastAsia="ru-RU"/>
        </w:rPr>
        <w:t>ПОДГОТОВКЕ, СДАЧА КВАЛИФИКАЦИОННОГО ЗАЧЕТА (ЭКЗАМЕНА)</w:t>
      </w:r>
    </w:p>
    <w:tbl>
      <w:tblPr>
        <w:tblW w:w="5000" w:type="pct"/>
        <w:tblCellMar>
          <w:top w:w="102" w:type="dxa"/>
          <w:left w:w="62" w:type="dxa"/>
          <w:bottom w:w="102" w:type="dxa"/>
          <w:right w:w="62" w:type="dxa"/>
        </w:tblCellMar>
        <w:tblLook w:val="0000" w:firstRow="0" w:lastRow="0" w:firstColumn="0" w:lastColumn="0" w:noHBand="0" w:noVBand="0"/>
      </w:tblPr>
      <w:tblGrid>
        <w:gridCol w:w="469"/>
        <w:gridCol w:w="679"/>
        <w:gridCol w:w="480"/>
        <w:gridCol w:w="468"/>
        <w:gridCol w:w="679"/>
        <w:gridCol w:w="468"/>
        <w:gridCol w:w="619"/>
        <w:gridCol w:w="480"/>
        <w:gridCol w:w="468"/>
        <w:gridCol w:w="679"/>
        <w:gridCol w:w="805"/>
        <w:gridCol w:w="480"/>
        <w:gridCol w:w="863"/>
      </w:tblGrid>
      <w:tr w:rsidR="0037377F" w:rsidRPr="0037377F" w:rsidTr="0037377F">
        <w:tc>
          <w:tcPr>
            <w:tcW w:w="1625" w:type="pct"/>
            <w:gridSpan w:val="5"/>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Участие в теоретической подготовке в качестве</w:t>
            </w:r>
          </w:p>
        </w:tc>
        <w:tc>
          <w:tcPr>
            <w:tcW w:w="875" w:type="pct"/>
            <w:gridSpan w:val="3"/>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Сдача квалификационного зачета (экзамена)</w:t>
            </w:r>
          </w:p>
        </w:tc>
        <w:tc>
          <w:tcPr>
            <w:tcW w:w="1667" w:type="pct"/>
            <w:gridSpan w:val="4"/>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Выполнение тестов по физической подготовке</w:t>
            </w:r>
          </w:p>
        </w:tc>
        <w:tc>
          <w:tcPr>
            <w:tcW w:w="833" w:type="pct"/>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Проводящая организация, дата внесения записи, подпись, фамилия и инициалы лица, ответственного за оформление карточки учета</w:t>
            </w:r>
          </w:p>
        </w:tc>
      </w:tr>
      <w:tr w:rsidR="0037377F" w:rsidRPr="0037377F" w:rsidTr="0037377F">
        <w:tc>
          <w:tcPr>
            <w:tcW w:w="937" w:type="pct"/>
            <w:gridSpan w:val="3"/>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Лектора</w:t>
            </w:r>
          </w:p>
        </w:tc>
        <w:tc>
          <w:tcPr>
            <w:tcW w:w="688" w:type="pct"/>
            <w:gridSpan w:val="2"/>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Участника</w:t>
            </w:r>
          </w:p>
        </w:tc>
        <w:tc>
          <w:tcPr>
            <w:tcW w:w="875" w:type="pct"/>
            <w:gridSpan w:val="3"/>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1667" w:type="pct"/>
            <w:gridSpan w:val="4"/>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833" w:type="pct"/>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r>
      <w:tr w:rsidR="0037377F" w:rsidRPr="0037377F" w:rsidTr="0037377F">
        <w:tc>
          <w:tcPr>
            <w:tcW w:w="333"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Дата</w:t>
            </w:r>
          </w:p>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(число, месяц, год)</w:t>
            </w:r>
          </w:p>
        </w:tc>
        <w:tc>
          <w:tcPr>
            <w:tcW w:w="354"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Место проведения</w:t>
            </w:r>
          </w:p>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(адрес)</w:t>
            </w:r>
          </w:p>
        </w:tc>
        <w:tc>
          <w:tcPr>
            <w:tcW w:w="250"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Оценка</w:t>
            </w:r>
          </w:p>
        </w:tc>
        <w:tc>
          <w:tcPr>
            <w:tcW w:w="333"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Дата</w:t>
            </w:r>
          </w:p>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(число, месяц, год)</w:t>
            </w:r>
          </w:p>
        </w:tc>
        <w:tc>
          <w:tcPr>
            <w:tcW w:w="354"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Место проведения</w:t>
            </w:r>
          </w:p>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(адрес)</w:t>
            </w:r>
          </w:p>
        </w:tc>
        <w:tc>
          <w:tcPr>
            <w:tcW w:w="333"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Дата</w:t>
            </w:r>
          </w:p>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(число, месяц, год)</w:t>
            </w:r>
          </w:p>
        </w:tc>
        <w:tc>
          <w:tcPr>
            <w:tcW w:w="292"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N протокола</w:t>
            </w:r>
          </w:p>
        </w:tc>
        <w:tc>
          <w:tcPr>
            <w:tcW w:w="250"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Оценка</w:t>
            </w:r>
          </w:p>
        </w:tc>
        <w:tc>
          <w:tcPr>
            <w:tcW w:w="333"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Дата</w:t>
            </w:r>
          </w:p>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(число, месяц, год)</w:t>
            </w:r>
          </w:p>
        </w:tc>
        <w:tc>
          <w:tcPr>
            <w:tcW w:w="354"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Место проведения</w:t>
            </w:r>
          </w:p>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(адрес)</w:t>
            </w:r>
          </w:p>
        </w:tc>
        <w:tc>
          <w:tcPr>
            <w:tcW w:w="729"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Должность спортивного судьи, наименование теста, результат</w:t>
            </w:r>
          </w:p>
        </w:tc>
        <w:tc>
          <w:tcPr>
            <w:tcW w:w="250"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Оценка</w:t>
            </w:r>
          </w:p>
        </w:tc>
        <w:tc>
          <w:tcPr>
            <w:tcW w:w="833" w:type="pct"/>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r>
      <w:tr w:rsidR="0037377F" w:rsidRPr="0037377F" w:rsidTr="0037377F">
        <w:tc>
          <w:tcPr>
            <w:tcW w:w="333"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354"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250"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333"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354"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333"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292"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250"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333"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354"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729"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250"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833"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r>
      <w:tr w:rsidR="0037377F" w:rsidRPr="0037377F" w:rsidTr="0037377F">
        <w:trPr>
          <w:trHeight w:val="28"/>
        </w:trPr>
        <w:tc>
          <w:tcPr>
            <w:tcW w:w="333"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354"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250"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333"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354"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333"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292"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250"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333"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354"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729"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250"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833"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r>
    </w:tbl>
    <w:p w:rsidR="0037377F" w:rsidRDefault="0037377F" w:rsidP="0037377F">
      <w:pPr>
        <w:spacing w:after="0" w:line="240" w:lineRule="auto"/>
        <w:ind w:firstLine="284"/>
        <w:jc w:val="center"/>
        <w:rPr>
          <w:rFonts w:ascii="Times New Roman" w:eastAsia="Times New Roman" w:hAnsi="Times New Roman" w:cs="Times New Roman"/>
          <w:sz w:val="12"/>
          <w:szCs w:val="12"/>
          <w:lang w:eastAsia="ru-RU"/>
        </w:rPr>
      </w:pPr>
    </w:p>
    <w:p w:rsidR="0037377F" w:rsidRDefault="0037377F" w:rsidP="0037377F">
      <w:pPr>
        <w:spacing w:after="0" w:line="240" w:lineRule="auto"/>
        <w:ind w:firstLine="284"/>
        <w:jc w:val="center"/>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ПРАКТИКА СУДЕЙСТВА ОФИЦИАЛЬНЫХ СПОРТИВНЫХ СОРЕВНОВАНИЙ</w:t>
      </w:r>
    </w:p>
    <w:tbl>
      <w:tblPr>
        <w:tblStyle w:val="aff6"/>
        <w:tblW w:w="0" w:type="auto"/>
        <w:tblLook w:val="04A0" w:firstRow="1" w:lastRow="0" w:firstColumn="1" w:lastColumn="0" w:noHBand="0" w:noVBand="1"/>
      </w:tblPr>
      <w:tblGrid>
        <w:gridCol w:w="876"/>
        <w:gridCol w:w="898"/>
        <w:gridCol w:w="1363"/>
        <w:gridCol w:w="1822"/>
        <w:gridCol w:w="596"/>
        <w:gridCol w:w="2174"/>
      </w:tblGrid>
      <w:tr w:rsidR="0037377F" w:rsidTr="0037377F">
        <w:trPr>
          <w:trHeight w:val="70"/>
        </w:trPr>
        <w:tc>
          <w:tcPr>
            <w:tcW w:w="0" w:type="auto"/>
            <w:vAlign w:val="center"/>
          </w:tcPr>
          <w:p w:rsidR="0037377F" w:rsidRPr="0037377F" w:rsidRDefault="0037377F" w:rsidP="009A4952">
            <w:pPr>
              <w:pStyle w:val="aff1"/>
              <w:jc w:val="center"/>
              <w:rPr>
                <w:rFonts w:ascii="Times New Roman" w:hAnsi="Times New Roman" w:cs="Times New Roman"/>
                <w:sz w:val="12"/>
                <w:szCs w:val="12"/>
              </w:rPr>
            </w:pPr>
            <w:r w:rsidRPr="0037377F">
              <w:rPr>
                <w:rFonts w:ascii="Times New Roman" w:hAnsi="Times New Roman" w:cs="Times New Roman"/>
                <w:sz w:val="12"/>
                <w:szCs w:val="12"/>
              </w:rPr>
              <w:t>Дата проведения</w:t>
            </w:r>
          </w:p>
        </w:tc>
        <w:tc>
          <w:tcPr>
            <w:tcW w:w="0" w:type="auto"/>
            <w:vAlign w:val="center"/>
          </w:tcPr>
          <w:p w:rsidR="0037377F" w:rsidRPr="0037377F" w:rsidRDefault="0037377F" w:rsidP="009A4952">
            <w:pPr>
              <w:pStyle w:val="aff1"/>
              <w:jc w:val="center"/>
              <w:rPr>
                <w:rFonts w:ascii="Times New Roman" w:hAnsi="Times New Roman" w:cs="Times New Roman"/>
                <w:sz w:val="12"/>
                <w:szCs w:val="12"/>
              </w:rPr>
            </w:pPr>
            <w:r w:rsidRPr="0037377F">
              <w:rPr>
                <w:rFonts w:ascii="Times New Roman" w:hAnsi="Times New Roman" w:cs="Times New Roman"/>
                <w:sz w:val="12"/>
                <w:szCs w:val="12"/>
              </w:rPr>
              <w:t>Место проведения</w:t>
            </w:r>
          </w:p>
          <w:p w:rsidR="0037377F" w:rsidRPr="0037377F" w:rsidRDefault="0037377F" w:rsidP="009A4952">
            <w:pPr>
              <w:pStyle w:val="aff1"/>
              <w:jc w:val="center"/>
              <w:rPr>
                <w:rFonts w:ascii="Times New Roman" w:hAnsi="Times New Roman" w:cs="Times New Roman"/>
                <w:sz w:val="12"/>
                <w:szCs w:val="12"/>
              </w:rPr>
            </w:pPr>
            <w:r w:rsidRPr="0037377F">
              <w:rPr>
                <w:rFonts w:ascii="Times New Roman" w:hAnsi="Times New Roman" w:cs="Times New Roman"/>
                <w:sz w:val="12"/>
                <w:szCs w:val="12"/>
              </w:rPr>
              <w:t>(адрес)</w:t>
            </w:r>
          </w:p>
        </w:tc>
        <w:tc>
          <w:tcPr>
            <w:tcW w:w="0" w:type="auto"/>
            <w:vAlign w:val="center"/>
          </w:tcPr>
          <w:p w:rsidR="0037377F" w:rsidRPr="0037377F" w:rsidRDefault="0037377F" w:rsidP="009A4952">
            <w:pPr>
              <w:pStyle w:val="aff1"/>
              <w:jc w:val="center"/>
              <w:rPr>
                <w:rFonts w:ascii="Times New Roman" w:hAnsi="Times New Roman" w:cs="Times New Roman"/>
                <w:sz w:val="12"/>
                <w:szCs w:val="12"/>
              </w:rPr>
            </w:pPr>
            <w:r>
              <w:rPr>
                <w:rFonts w:ascii="Times New Roman" w:hAnsi="Times New Roman" w:cs="Times New Roman"/>
                <w:sz w:val="12"/>
                <w:szCs w:val="12"/>
              </w:rPr>
              <w:t xml:space="preserve">Наименование должности </w:t>
            </w:r>
            <w:r w:rsidRPr="0037377F">
              <w:rPr>
                <w:rFonts w:ascii="Times New Roman" w:hAnsi="Times New Roman" w:cs="Times New Roman"/>
                <w:sz w:val="12"/>
                <w:szCs w:val="12"/>
              </w:rPr>
              <w:t>спортивного судьи</w:t>
            </w:r>
          </w:p>
        </w:tc>
        <w:tc>
          <w:tcPr>
            <w:tcW w:w="0" w:type="auto"/>
            <w:vAlign w:val="center"/>
          </w:tcPr>
          <w:p w:rsidR="0037377F" w:rsidRPr="0037377F" w:rsidRDefault="0037377F" w:rsidP="009A4952">
            <w:pPr>
              <w:pStyle w:val="aff1"/>
              <w:jc w:val="center"/>
              <w:rPr>
                <w:rFonts w:ascii="Times New Roman" w:hAnsi="Times New Roman" w:cs="Times New Roman"/>
                <w:sz w:val="12"/>
                <w:szCs w:val="12"/>
              </w:rPr>
            </w:pPr>
            <w:r w:rsidRPr="0037377F">
              <w:rPr>
                <w:rFonts w:ascii="Times New Roman" w:hAnsi="Times New Roman" w:cs="Times New Roman"/>
                <w:sz w:val="12"/>
                <w:szCs w:val="12"/>
              </w:rPr>
              <w:t>Наименование и статус официальных спортивных соревнований, вид программы</w:t>
            </w:r>
          </w:p>
        </w:tc>
        <w:tc>
          <w:tcPr>
            <w:tcW w:w="0" w:type="auto"/>
            <w:vAlign w:val="center"/>
          </w:tcPr>
          <w:p w:rsidR="0037377F" w:rsidRPr="0037377F" w:rsidRDefault="0037377F" w:rsidP="009A4952">
            <w:pPr>
              <w:pStyle w:val="aff1"/>
              <w:jc w:val="center"/>
              <w:rPr>
                <w:rFonts w:ascii="Times New Roman" w:hAnsi="Times New Roman" w:cs="Times New Roman"/>
                <w:sz w:val="12"/>
                <w:szCs w:val="12"/>
              </w:rPr>
            </w:pPr>
            <w:r w:rsidRPr="0037377F">
              <w:rPr>
                <w:rFonts w:ascii="Times New Roman" w:hAnsi="Times New Roman" w:cs="Times New Roman"/>
                <w:sz w:val="12"/>
                <w:szCs w:val="12"/>
              </w:rPr>
              <w:t>Оценка</w:t>
            </w:r>
          </w:p>
        </w:tc>
        <w:tc>
          <w:tcPr>
            <w:tcW w:w="0" w:type="auto"/>
            <w:vAlign w:val="center"/>
          </w:tcPr>
          <w:p w:rsidR="0037377F" w:rsidRPr="0037377F" w:rsidRDefault="0037377F" w:rsidP="009A4952">
            <w:pPr>
              <w:pStyle w:val="aff1"/>
              <w:jc w:val="center"/>
              <w:rPr>
                <w:rFonts w:ascii="Times New Roman" w:hAnsi="Times New Roman" w:cs="Times New Roman"/>
                <w:sz w:val="12"/>
                <w:szCs w:val="12"/>
              </w:rPr>
            </w:pPr>
            <w:r w:rsidRPr="0037377F">
              <w:rPr>
                <w:rFonts w:ascii="Times New Roman" w:hAnsi="Times New Roman" w:cs="Times New Roman"/>
                <w:sz w:val="12"/>
                <w:szCs w:val="12"/>
              </w:rPr>
              <w:t>Дата внесения записи, подпись, фамилия и инициалы лица, ответственного за оформление карточки учета</w:t>
            </w:r>
          </w:p>
        </w:tc>
      </w:tr>
      <w:tr w:rsidR="0037377F" w:rsidTr="0037377F">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Align w:val="center"/>
          </w:tcPr>
          <w:p w:rsidR="0037377F" w:rsidRPr="0037377F" w:rsidRDefault="0037377F" w:rsidP="009A4952">
            <w:pPr>
              <w:pStyle w:val="aff1"/>
              <w:jc w:val="center"/>
              <w:rPr>
                <w:rFonts w:ascii="Times New Roman" w:hAnsi="Times New Roman" w:cs="Times New Roman"/>
                <w:sz w:val="12"/>
                <w:szCs w:val="12"/>
              </w:rPr>
            </w:pPr>
          </w:p>
        </w:tc>
      </w:tr>
      <w:tr w:rsidR="0037377F" w:rsidTr="0037377F">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Align w:val="center"/>
          </w:tcPr>
          <w:p w:rsidR="0037377F" w:rsidRPr="0037377F" w:rsidRDefault="0037377F" w:rsidP="009A4952">
            <w:pPr>
              <w:pStyle w:val="aff1"/>
              <w:jc w:val="center"/>
              <w:rPr>
                <w:rFonts w:ascii="Times New Roman" w:hAnsi="Times New Roman" w:cs="Times New Roman"/>
                <w:sz w:val="12"/>
                <w:szCs w:val="12"/>
              </w:rPr>
            </w:pPr>
          </w:p>
        </w:tc>
      </w:tr>
      <w:tr w:rsidR="0037377F" w:rsidTr="0037377F">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Align w:val="center"/>
          </w:tcPr>
          <w:p w:rsidR="0037377F" w:rsidRPr="0037377F" w:rsidRDefault="0037377F" w:rsidP="009A4952">
            <w:pPr>
              <w:pStyle w:val="aff1"/>
              <w:jc w:val="center"/>
              <w:rPr>
                <w:rFonts w:ascii="Times New Roman" w:hAnsi="Times New Roman" w:cs="Times New Roman"/>
                <w:sz w:val="12"/>
                <w:szCs w:val="12"/>
              </w:rPr>
            </w:pPr>
          </w:p>
        </w:tc>
      </w:tr>
      <w:tr w:rsidR="0037377F" w:rsidTr="0037377F">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Align w:val="center"/>
          </w:tcPr>
          <w:p w:rsidR="0037377F" w:rsidRPr="0037377F" w:rsidRDefault="0037377F" w:rsidP="009A4952">
            <w:pPr>
              <w:pStyle w:val="aff1"/>
              <w:jc w:val="center"/>
              <w:rPr>
                <w:rFonts w:ascii="Times New Roman" w:hAnsi="Times New Roman" w:cs="Times New Roman"/>
                <w:sz w:val="12"/>
                <w:szCs w:val="12"/>
              </w:rPr>
            </w:pPr>
          </w:p>
        </w:tc>
      </w:tr>
      <w:tr w:rsidR="0037377F" w:rsidTr="0037377F">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Align w:val="center"/>
          </w:tcPr>
          <w:p w:rsidR="0037377F" w:rsidRPr="0037377F" w:rsidRDefault="0037377F" w:rsidP="009A4952">
            <w:pPr>
              <w:pStyle w:val="aff1"/>
              <w:jc w:val="center"/>
              <w:rPr>
                <w:rFonts w:ascii="Times New Roman" w:hAnsi="Times New Roman" w:cs="Times New Roman"/>
                <w:sz w:val="12"/>
                <w:szCs w:val="12"/>
              </w:rPr>
            </w:pPr>
          </w:p>
        </w:tc>
      </w:tr>
      <w:tr w:rsidR="0037377F" w:rsidTr="0037377F">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Align w:val="center"/>
          </w:tcPr>
          <w:p w:rsidR="0037377F" w:rsidRPr="0037377F" w:rsidRDefault="0037377F" w:rsidP="009A4952">
            <w:pPr>
              <w:pStyle w:val="aff1"/>
              <w:jc w:val="center"/>
              <w:rPr>
                <w:rFonts w:ascii="Times New Roman" w:hAnsi="Times New Roman" w:cs="Times New Roman"/>
                <w:sz w:val="12"/>
                <w:szCs w:val="12"/>
              </w:rPr>
            </w:pPr>
          </w:p>
        </w:tc>
      </w:tr>
      <w:tr w:rsidR="0037377F" w:rsidTr="0037377F">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Align w:val="center"/>
          </w:tcPr>
          <w:p w:rsidR="0037377F" w:rsidRPr="0037377F" w:rsidRDefault="0037377F" w:rsidP="009A4952">
            <w:pPr>
              <w:pStyle w:val="aff1"/>
              <w:jc w:val="center"/>
              <w:rPr>
                <w:rFonts w:ascii="Times New Roman" w:hAnsi="Times New Roman" w:cs="Times New Roman"/>
                <w:sz w:val="12"/>
                <w:szCs w:val="12"/>
              </w:rPr>
            </w:pPr>
          </w:p>
        </w:tc>
      </w:tr>
      <w:tr w:rsidR="0037377F" w:rsidTr="0037377F">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Align w:val="center"/>
          </w:tcPr>
          <w:p w:rsidR="0037377F" w:rsidRPr="0037377F" w:rsidRDefault="0037377F" w:rsidP="009A4952">
            <w:pPr>
              <w:pStyle w:val="aff1"/>
              <w:jc w:val="center"/>
              <w:rPr>
                <w:rFonts w:ascii="Times New Roman" w:hAnsi="Times New Roman" w:cs="Times New Roman"/>
                <w:sz w:val="12"/>
                <w:szCs w:val="12"/>
              </w:rPr>
            </w:pPr>
          </w:p>
        </w:tc>
      </w:tr>
      <w:tr w:rsidR="0037377F" w:rsidTr="0037377F">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Align w:val="center"/>
          </w:tcPr>
          <w:p w:rsidR="0037377F" w:rsidRPr="0037377F" w:rsidRDefault="0037377F" w:rsidP="009A4952">
            <w:pPr>
              <w:pStyle w:val="aff1"/>
              <w:jc w:val="center"/>
              <w:rPr>
                <w:rFonts w:ascii="Times New Roman" w:hAnsi="Times New Roman" w:cs="Times New Roman"/>
                <w:sz w:val="12"/>
                <w:szCs w:val="12"/>
              </w:rPr>
            </w:pPr>
          </w:p>
        </w:tc>
      </w:tr>
      <w:tr w:rsidR="0037377F" w:rsidTr="0037377F">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Align w:val="center"/>
          </w:tcPr>
          <w:p w:rsidR="0037377F" w:rsidRPr="0037377F" w:rsidRDefault="0037377F" w:rsidP="009A4952">
            <w:pPr>
              <w:pStyle w:val="aff1"/>
              <w:jc w:val="center"/>
              <w:rPr>
                <w:rFonts w:ascii="Times New Roman" w:hAnsi="Times New Roman" w:cs="Times New Roman"/>
                <w:sz w:val="12"/>
                <w:szCs w:val="12"/>
              </w:rPr>
            </w:pPr>
          </w:p>
        </w:tc>
      </w:tr>
    </w:tbl>
    <w:p w:rsidR="0037377F" w:rsidRPr="0037377F" w:rsidRDefault="0037377F" w:rsidP="0037377F">
      <w:pPr>
        <w:spacing w:after="0" w:line="240" w:lineRule="auto"/>
        <w:ind w:firstLine="284"/>
        <w:jc w:val="both"/>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 xml:space="preserve">    Копия верна ___________ ___________________ ____________________</w:t>
      </w:r>
    </w:p>
    <w:p w:rsidR="0037377F" w:rsidRDefault="0037377F" w:rsidP="0037377F">
      <w:pPr>
        <w:spacing w:after="0" w:line="240" w:lineRule="auto"/>
        <w:ind w:firstLine="284"/>
        <w:jc w:val="both"/>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 xml:space="preserve">                 Должность   Фамилия, инициалы   М.п. (при наличии)</w:t>
      </w:r>
    </w:p>
    <w:p w:rsidR="0037377F" w:rsidRPr="0037377F" w:rsidRDefault="0037377F" w:rsidP="0037377F">
      <w:pPr>
        <w:spacing w:after="0" w:line="240" w:lineRule="auto"/>
        <w:ind w:firstLine="284"/>
        <w:jc w:val="right"/>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Приложение № 5</w:t>
      </w:r>
    </w:p>
    <w:p w:rsidR="0037377F" w:rsidRPr="0037377F" w:rsidRDefault="0037377F" w:rsidP="0037377F">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 Административному регламенту</w:t>
      </w:r>
    </w:p>
    <w:p w:rsidR="0037377F" w:rsidRPr="0037377F" w:rsidRDefault="0037377F" w:rsidP="0037377F">
      <w:pPr>
        <w:spacing w:after="0" w:line="240" w:lineRule="auto"/>
        <w:ind w:firstLine="284"/>
        <w:jc w:val="center"/>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___________________________________________________________________________</w:t>
      </w:r>
    </w:p>
    <w:p w:rsidR="0037377F" w:rsidRPr="0037377F" w:rsidRDefault="0037377F" w:rsidP="0037377F">
      <w:pPr>
        <w:spacing w:after="0" w:line="240" w:lineRule="auto"/>
        <w:ind w:firstLine="284"/>
        <w:jc w:val="center"/>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Наименование уполномоченного органа</w:t>
      </w:r>
      <w:r>
        <w:rPr>
          <w:rFonts w:ascii="Times New Roman" w:eastAsia="Times New Roman" w:hAnsi="Times New Roman" w:cs="Times New Roman"/>
          <w:sz w:val="12"/>
          <w:szCs w:val="12"/>
          <w:lang w:eastAsia="ru-RU"/>
        </w:rPr>
        <w:t xml:space="preserve"> исполнительной власти субъекта </w:t>
      </w:r>
      <w:r w:rsidRPr="0037377F">
        <w:rPr>
          <w:rFonts w:ascii="Times New Roman" w:eastAsia="Times New Roman" w:hAnsi="Times New Roman" w:cs="Times New Roman"/>
          <w:sz w:val="12"/>
          <w:szCs w:val="12"/>
          <w:lang w:eastAsia="ru-RU"/>
        </w:rPr>
        <w:t>Российской Федерации или органа местного самоуправления</w:t>
      </w:r>
    </w:p>
    <w:p w:rsidR="0037377F" w:rsidRPr="0037377F" w:rsidRDefault="0037377F" w:rsidP="0037377F">
      <w:pPr>
        <w:spacing w:after="0" w:line="240" w:lineRule="auto"/>
        <w:ind w:firstLine="284"/>
        <w:jc w:val="right"/>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 xml:space="preserve">                                                 Кому: ____________________</w:t>
      </w:r>
    </w:p>
    <w:p w:rsidR="0037377F" w:rsidRPr="0037377F" w:rsidRDefault="0037377F" w:rsidP="0037377F">
      <w:pPr>
        <w:spacing w:after="0" w:line="240" w:lineRule="auto"/>
        <w:ind w:firstLine="284"/>
        <w:jc w:val="center"/>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РЕШЕНИЕ</w:t>
      </w:r>
    </w:p>
    <w:p w:rsidR="0037377F" w:rsidRPr="0037377F" w:rsidRDefault="0037377F" w:rsidP="0037377F">
      <w:pPr>
        <w:spacing w:after="0" w:line="240" w:lineRule="auto"/>
        <w:ind w:firstLine="284"/>
        <w:jc w:val="center"/>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об отказе в приеме документов, необхо</w:t>
      </w:r>
      <w:r>
        <w:rPr>
          <w:rFonts w:ascii="Times New Roman" w:eastAsia="Times New Roman" w:hAnsi="Times New Roman" w:cs="Times New Roman"/>
          <w:sz w:val="12"/>
          <w:szCs w:val="12"/>
          <w:lang w:eastAsia="ru-RU"/>
        </w:rPr>
        <w:t xml:space="preserve">димых для предоставления услуги </w:t>
      </w:r>
      <w:r w:rsidRPr="0037377F">
        <w:rPr>
          <w:rFonts w:ascii="Times New Roman" w:eastAsia="Times New Roman" w:hAnsi="Times New Roman" w:cs="Times New Roman"/>
          <w:sz w:val="12"/>
          <w:szCs w:val="12"/>
          <w:lang w:eastAsia="ru-RU"/>
        </w:rPr>
        <w:t>"Присвоение квалификацион</w:t>
      </w:r>
      <w:r>
        <w:rPr>
          <w:rFonts w:ascii="Times New Roman" w:eastAsia="Times New Roman" w:hAnsi="Times New Roman" w:cs="Times New Roman"/>
          <w:sz w:val="12"/>
          <w:szCs w:val="12"/>
          <w:lang w:eastAsia="ru-RU"/>
        </w:rPr>
        <w:t>ной категории спортивных судей"</w:t>
      </w:r>
    </w:p>
    <w:p w:rsidR="0037377F" w:rsidRPr="0037377F" w:rsidRDefault="0037377F" w:rsidP="0037377F">
      <w:pPr>
        <w:spacing w:after="0" w:line="240" w:lineRule="auto"/>
        <w:ind w:firstLine="284"/>
        <w:jc w:val="both"/>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от ____________________                              N ____________________</w:t>
      </w:r>
    </w:p>
    <w:p w:rsidR="0037377F" w:rsidRPr="0037377F" w:rsidRDefault="0037377F" w:rsidP="0037377F">
      <w:pPr>
        <w:spacing w:after="0" w:line="240" w:lineRule="auto"/>
        <w:ind w:firstLine="284"/>
        <w:jc w:val="both"/>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Рассмотрев Ваше заявление от ___________</w:t>
      </w:r>
      <w:r>
        <w:rPr>
          <w:rFonts w:ascii="Times New Roman" w:eastAsia="Times New Roman" w:hAnsi="Times New Roman" w:cs="Times New Roman"/>
          <w:sz w:val="12"/>
          <w:szCs w:val="12"/>
          <w:lang w:eastAsia="ru-RU"/>
        </w:rPr>
        <w:t xml:space="preserve">_________ N ___________________ </w:t>
      </w:r>
      <w:r w:rsidRPr="0037377F">
        <w:rPr>
          <w:rFonts w:ascii="Times New Roman" w:eastAsia="Times New Roman" w:hAnsi="Times New Roman" w:cs="Times New Roman"/>
          <w:sz w:val="12"/>
          <w:szCs w:val="12"/>
          <w:lang w:eastAsia="ru-RU"/>
        </w:rPr>
        <w:t>и  прилагаемые  к  нему  документы,  руковод</w:t>
      </w:r>
      <w:r>
        <w:rPr>
          <w:rFonts w:ascii="Times New Roman" w:eastAsia="Times New Roman" w:hAnsi="Times New Roman" w:cs="Times New Roman"/>
          <w:sz w:val="12"/>
          <w:szCs w:val="12"/>
          <w:lang w:eastAsia="ru-RU"/>
        </w:rPr>
        <w:t xml:space="preserve">ствуясь положением о спортивных </w:t>
      </w:r>
      <w:r w:rsidRPr="0037377F">
        <w:rPr>
          <w:rFonts w:ascii="Times New Roman" w:eastAsia="Times New Roman" w:hAnsi="Times New Roman" w:cs="Times New Roman"/>
          <w:sz w:val="12"/>
          <w:szCs w:val="12"/>
          <w:lang w:eastAsia="ru-RU"/>
        </w:rPr>
        <w:t>судьях,  утвержденным  приказом Министерства спорта Российской Феде</w:t>
      </w:r>
      <w:r>
        <w:rPr>
          <w:rFonts w:ascii="Times New Roman" w:eastAsia="Times New Roman" w:hAnsi="Times New Roman" w:cs="Times New Roman"/>
          <w:sz w:val="12"/>
          <w:szCs w:val="12"/>
          <w:lang w:eastAsia="ru-RU"/>
        </w:rPr>
        <w:t xml:space="preserve">рации от </w:t>
      </w:r>
      <w:r w:rsidRPr="0037377F">
        <w:rPr>
          <w:rFonts w:ascii="Times New Roman" w:eastAsia="Times New Roman" w:hAnsi="Times New Roman" w:cs="Times New Roman"/>
          <w:sz w:val="12"/>
          <w:szCs w:val="12"/>
          <w:lang w:eastAsia="ru-RU"/>
        </w:rPr>
        <w:t>28.02.201</w:t>
      </w:r>
      <w:r>
        <w:rPr>
          <w:rFonts w:ascii="Times New Roman" w:eastAsia="Times New Roman" w:hAnsi="Times New Roman" w:cs="Times New Roman"/>
          <w:sz w:val="12"/>
          <w:szCs w:val="12"/>
          <w:lang w:eastAsia="ru-RU"/>
        </w:rPr>
        <w:t>7 N 134, уполномоченным органом</w:t>
      </w:r>
      <w:r w:rsidRPr="0037377F">
        <w:rPr>
          <w:rFonts w:ascii="Times New Roman" w:eastAsia="Times New Roman" w:hAnsi="Times New Roman" w:cs="Times New Roman"/>
          <w:sz w:val="12"/>
          <w:szCs w:val="12"/>
          <w:lang w:eastAsia="ru-RU"/>
        </w:rPr>
        <w:t>___________________________________________________________________________</w:t>
      </w:r>
    </w:p>
    <w:p w:rsidR="0037377F" w:rsidRPr="0037377F" w:rsidRDefault="0037377F" w:rsidP="00926C61">
      <w:pPr>
        <w:spacing w:after="0" w:line="240" w:lineRule="auto"/>
        <w:ind w:firstLine="284"/>
        <w:jc w:val="center"/>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наименование уполномоченного органа</w:t>
      </w:r>
      <w:r w:rsidR="00926C61">
        <w:rPr>
          <w:rFonts w:ascii="Times New Roman" w:eastAsia="Times New Roman" w:hAnsi="Times New Roman" w:cs="Times New Roman"/>
          <w:sz w:val="12"/>
          <w:szCs w:val="12"/>
          <w:lang w:eastAsia="ru-RU"/>
        </w:rPr>
        <w:t xml:space="preserve"> исполнительной власти субъекта </w:t>
      </w:r>
      <w:r w:rsidRPr="0037377F">
        <w:rPr>
          <w:rFonts w:ascii="Times New Roman" w:eastAsia="Times New Roman" w:hAnsi="Times New Roman" w:cs="Times New Roman"/>
          <w:sz w:val="12"/>
          <w:szCs w:val="12"/>
          <w:lang w:eastAsia="ru-RU"/>
        </w:rPr>
        <w:t>Российской Федерации или органа местного самоуправления</w:t>
      </w:r>
    </w:p>
    <w:p w:rsidR="0037377F" w:rsidRDefault="0037377F" w:rsidP="00926C61">
      <w:pPr>
        <w:spacing w:after="0" w:line="240" w:lineRule="auto"/>
        <w:ind w:firstLine="284"/>
        <w:jc w:val="both"/>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принято  решение  об  отказе в приеме и реги</w:t>
      </w:r>
      <w:r w:rsidR="00926C61">
        <w:rPr>
          <w:rFonts w:ascii="Times New Roman" w:eastAsia="Times New Roman" w:hAnsi="Times New Roman" w:cs="Times New Roman"/>
          <w:sz w:val="12"/>
          <w:szCs w:val="12"/>
          <w:lang w:eastAsia="ru-RU"/>
        </w:rPr>
        <w:t>страции документов по следующим основаниям:</w:t>
      </w:r>
    </w:p>
    <w:tbl>
      <w:tblPr>
        <w:tblStyle w:val="aff6"/>
        <w:tblW w:w="5000" w:type="pct"/>
        <w:tblLook w:val="04A0" w:firstRow="1" w:lastRow="0" w:firstColumn="1" w:lastColumn="0" w:noHBand="0" w:noVBand="1"/>
      </w:tblPr>
      <w:tblGrid>
        <w:gridCol w:w="2576"/>
        <w:gridCol w:w="2576"/>
        <w:gridCol w:w="2577"/>
      </w:tblGrid>
      <w:tr w:rsidR="00926C61" w:rsidRPr="00926C61" w:rsidTr="00926C61">
        <w:tc>
          <w:tcPr>
            <w:tcW w:w="1666" w:type="pct"/>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N пункта административного регламента</w:t>
            </w:r>
          </w:p>
        </w:tc>
        <w:tc>
          <w:tcPr>
            <w:tcW w:w="1666" w:type="pct"/>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 xml:space="preserve">Наименование основания для отказа в </w:t>
            </w:r>
            <w:r w:rsidRPr="00926C61">
              <w:rPr>
                <w:rFonts w:ascii="Times New Roman" w:hAnsi="Times New Roman" w:cs="Times New Roman"/>
                <w:sz w:val="12"/>
                <w:szCs w:val="12"/>
              </w:rPr>
              <w:lastRenderedPageBreak/>
              <w:t>соответствии с единым стандартом</w:t>
            </w:r>
          </w:p>
        </w:tc>
        <w:tc>
          <w:tcPr>
            <w:tcW w:w="1667" w:type="pct"/>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Разъяснение причин отказа в предоставлении услуги</w:t>
            </w:r>
          </w:p>
        </w:tc>
      </w:tr>
      <w:tr w:rsidR="00926C61" w:rsidRPr="00926C61" w:rsidTr="00926C61">
        <w:tc>
          <w:tcPr>
            <w:tcW w:w="1666" w:type="pct"/>
            <w:vAlign w:val="center"/>
          </w:tcPr>
          <w:p w:rsidR="00926C61" w:rsidRPr="00926C61" w:rsidRDefault="00926C61" w:rsidP="00926C61">
            <w:pPr>
              <w:jc w:val="center"/>
              <w:rPr>
                <w:rFonts w:ascii="Times New Roman" w:eastAsia="Times New Roman" w:hAnsi="Times New Roman" w:cs="Times New Roman"/>
                <w:sz w:val="12"/>
                <w:szCs w:val="12"/>
                <w:lang w:eastAsia="ru-RU"/>
              </w:rPr>
            </w:pPr>
          </w:p>
        </w:tc>
        <w:tc>
          <w:tcPr>
            <w:tcW w:w="1666" w:type="pct"/>
            <w:vAlign w:val="center"/>
          </w:tcPr>
          <w:p w:rsidR="00926C61" w:rsidRPr="00926C61" w:rsidRDefault="00926C61" w:rsidP="00926C61">
            <w:pPr>
              <w:jc w:val="center"/>
              <w:rPr>
                <w:rFonts w:ascii="Times New Roman" w:eastAsia="Times New Roman" w:hAnsi="Times New Roman" w:cs="Times New Roman"/>
                <w:sz w:val="12"/>
                <w:szCs w:val="12"/>
                <w:lang w:eastAsia="ru-RU"/>
              </w:rPr>
            </w:pPr>
          </w:p>
        </w:tc>
        <w:tc>
          <w:tcPr>
            <w:tcW w:w="1667" w:type="pct"/>
            <w:vAlign w:val="center"/>
          </w:tcPr>
          <w:p w:rsidR="00926C61" w:rsidRPr="00926C61" w:rsidRDefault="00926C61" w:rsidP="00926C61">
            <w:pPr>
              <w:jc w:val="center"/>
              <w:rPr>
                <w:rFonts w:ascii="Times New Roman" w:eastAsia="Times New Roman" w:hAnsi="Times New Roman" w:cs="Times New Roman"/>
                <w:sz w:val="12"/>
                <w:szCs w:val="12"/>
                <w:lang w:eastAsia="ru-RU"/>
              </w:rPr>
            </w:pPr>
          </w:p>
        </w:tc>
      </w:tr>
    </w:tbl>
    <w:p w:rsidR="0037377F" w:rsidRPr="0037377F" w:rsidRDefault="0037377F" w:rsidP="0037377F">
      <w:pPr>
        <w:spacing w:after="0" w:line="240" w:lineRule="auto"/>
        <w:ind w:firstLine="284"/>
        <w:jc w:val="both"/>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Дополнительная информация: ___________________________________.</w:t>
      </w:r>
    </w:p>
    <w:p w:rsidR="0037377F" w:rsidRPr="0037377F" w:rsidRDefault="0037377F" w:rsidP="0037377F">
      <w:pPr>
        <w:spacing w:after="0" w:line="240" w:lineRule="auto"/>
        <w:ind w:firstLine="284"/>
        <w:jc w:val="both"/>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Вы вправе повторно обратиться в уполномоченный орган с заявлением о предоставлении услуги после устранения указанных нарушений.</w:t>
      </w:r>
    </w:p>
    <w:p w:rsidR="0037377F" w:rsidRPr="0037377F" w:rsidRDefault="0037377F" w:rsidP="00926C61">
      <w:pPr>
        <w:spacing w:after="0" w:line="240" w:lineRule="auto"/>
        <w:ind w:firstLine="284"/>
        <w:jc w:val="both"/>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Данный отказ может быть обжалован в досудебном порядке путем направления жалобы в уполномоченный орг</w:t>
      </w:r>
      <w:r w:rsidR="00926C61">
        <w:rPr>
          <w:rFonts w:ascii="Times New Roman" w:eastAsia="Times New Roman" w:hAnsi="Times New Roman" w:cs="Times New Roman"/>
          <w:sz w:val="12"/>
          <w:szCs w:val="12"/>
          <w:lang w:eastAsia="ru-RU"/>
        </w:rPr>
        <w:t>ан, а также в судебном порядке.</w:t>
      </w:r>
    </w:p>
    <w:p w:rsidR="0037377F" w:rsidRPr="0037377F" w:rsidRDefault="0037377F" w:rsidP="0037377F">
      <w:pPr>
        <w:spacing w:after="0" w:line="240" w:lineRule="auto"/>
        <w:ind w:firstLine="284"/>
        <w:jc w:val="both"/>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Сведения об</w:t>
      </w:r>
    </w:p>
    <w:p w:rsidR="0037377F" w:rsidRPr="0037377F" w:rsidRDefault="00926C61" w:rsidP="00926C6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электронной </w:t>
      </w:r>
      <w:r w:rsidR="0037377F" w:rsidRPr="0037377F">
        <w:rPr>
          <w:rFonts w:ascii="Times New Roman" w:eastAsia="Times New Roman" w:hAnsi="Times New Roman" w:cs="Times New Roman"/>
          <w:sz w:val="12"/>
          <w:szCs w:val="12"/>
          <w:lang w:eastAsia="ru-RU"/>
        </w:rPr>
        <w:t>подписи</w:t>
      </w:r>
    </w:p>
    <w:p w:rsidR="0037377F" w:rsidRPr="0037377F" w:rsidRDefault="0037377F" w:rsidP="00926C61">
      <w:pPr>
        <w:spacing w:after="0" w:line="240" w:lineRule="auto"/>
        <w:ind w:firstLine="284"/>
        <w:jc w:val="both"/>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Должность и ФИО с</w:t>
      </w:r>
      <w:r w:rsidR="00926C61">
        <w:rPr>
          <w:rFonts w:ascii="Times New Roman" w:eastAsia="Times New Roman" w:hAnsi="Times New Roman" w:cs="Times New Roman"/>
          <w:sz w:val="12"/>
          <w:szCs w:val="12"/>
          <w:lang w:eastAsia="ru-RU"/>
        </w:rPr>
        <w:t>отрудника, принявшего решение</w:t>
      </w:r>
      <w:r w:rsidR="00926C61">
        <w:rPr>
          <w:rFonts w:ascii="Times New Roman" w:eastAsia="Times New Roman" w:hAnsi="Times New Roman" w:cs="Times New Roman"/>
          <w:sz w:val="12"/>
          <w:szCs w:val="12"/>
          <w:lang w:eastAsia="ru-RU"/>
        </w:rPr>
        <w:tab/>
      </w:r>
    </w:p>
    <w:p w:rsidR="0037377F" w:rsidRPr="0037377F" w:rsidRDefault="0037377F" w:rsidP="00926C61">
      <w:pPr>
        <w:spacing w:after="0" w:line="240" w:lineRule="auto"/>
        <w:ind w:firstLine="284"/>
        <w:jc w:val="right"/>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Приложение № 6</w:t>
      </w:r>
    </w:p>
    <w:p w:rsidR="0037377F" w:rsidRPr="0037377F" w:rsidRDefault="0037377F" w:rsidP="00926C61">
      <w:pPr>
        <w:spacing w:after="0" w:line="240" w:lineRule="auto"/>
        <w:ind w:firstLine="284"/>
        <w:jc w:val="right"/>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к Административн</w:t>
      </w:r>
      <w:r w:rsidR="00926C61">
        <w:rPr>
          <w:rFonts w:ascii="Times New Roman" w:eastAsia="Times New Roman" w:hAnsi="Times New Roman" w:cs="Times New Roman"/>
          <w:sz w:val="12"/>
          <w:szCs w:val="12"/>
          <w:lang w:eastAsia="ru-RU"/>
        </w:rPr>
        <w:t>ому регламенту</w:t>
      </w:r>
    </w:p>
    <w:p w:rsidR="0037377F" w:rsidRDefault="0037377F" w:rsidP="00926C61">
      <w:pPr>
        <w:spacing w:after="0" w:line="240" w:lineRule="auto"/>
        <w:ind w:firstLine="284"/>
        <w:jc w:val="center"/>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ПОКАЗАТЕЛИ ДОСТУП</w:t>
      </w:r>
      <w:r w:rsidR="00926C61">
        <w:rPr>
          <w:rFonts w:ascii="Times New Roman" w:eastAsia="Times New Roman" w:hAnsi="Times New Roman" w:cs="Times New Roman"/>
          <w:sz w:val="12"/>
          <w:szCs w:val="12"/>
          <w:lang w:eastAsia="ru-RU"/>
        </w:rPr>
        <w:t xml:space="preserve">НОСТИ И КАЧЕСТВА ПРЕДОСТАВЛЕНИЯ </w:t>
      </w:r>
      <w:r w:rsidRPr="0037377F">
        <w:rPr>
          <w:rFonts w:ascii="Times New Roman" w:eastAsia="Times New Roman" w:hAnsi="Times New Roman" w:cs="Times New Roman"/>
          <w:sz w:val="12"/>
          <w:szCs w:val="12"/>
          <w:lang w:eastAsia="ru-RU"/>
        </w:rPr>
        <w:t>МУНИЦИПАЛЬНОЙ УСЛУГИ И ИХ ЗНАЧЕНИЯ</w:t>
      </w:r>
    </w:p>
    <w:tbl>
      <w:tblPr>
        <w:tblStyle w:val="aff6"/>
        <w:tblW w:w="0" w:type="auto"/>
        <w:tblLook w:val="04A0" w:firstRow="1" w:lastRow="0" w:firstColumn="1" w:lastColumn="0" w:noHBand="0" w:noVBand="1"/>
      </w:tblPr>
      <w:tblGrid>
        <w:gridCol w:w="456"/>
        <w:gridCol w:w="5654"/>
        <w:gridCol w:w="1619"/>
      </w:tblGrid>
      <w:tr w:rsidR="00926C61" w:rsidTr="00926C61">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N п/п</w:t>
            </w:r>
          </w:p>
        </w:tc>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Показатели доступности и качества предоставления муниципальной услуги</w:t>
            </w:r>
          </w:p>
        </w:tc>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Нормативное значение показателя</w:t>
            </w:r>
          </w:p>
        </w:tc>
      </w:tr>
      <w:tr w:rsidR="00926C61" w:rsidTr="00926C61">
        <w:tc>
          <w:tcPr>
            <w:tcW w:w="0" w:type="auto"/>
            <w:gridSpan w:val="3"/>
            <w:vAlign w:val="center"/>
          </w:tcPr>
          <w:p w:rsidR="00926C61" w:rsidRDefault="00926C61" w:rsidP="00926C61">
            <w:pPr>
              <w:jc w:val="center"/>
              <w:rPr>
                <w:rFonts w:ascii="Times New Roman" w:eastAsia="Times New Roman" w:hAnsi="Times New Roman" w:cs="Times New Roman"/>
                <w:sz w:val="12"/>
                <w:szCs w:val="12"/>
                <w:lang w:eastAsia="ru-RU"/>
              </w:rPr>
            </w:pPr>
            <w:r w:rsidRPr="00926C61">
              <w:rPr>
                <w:rFonts w:ascii="Times New Roman" w:hAnsi="Times New Roman" w:cs="Times New Roman"/>
                <w:sz w:val="12"/>
                <w:szCs w:val="12"/>
              </w:rPr>
              <w:t>Показатели доступности предоставления муниципальной услуги</w:t>
            </w:r>
          </w:p>
        </w:tc>
      </w:tr>
      <w:tr w:rsidR="00926C61" w:rsidTr="00926C61">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1.</w:t>
            </w:r>
          </w:p>
        </w:tc>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 заявителей, удовлетворенных графиком работы Уполномоченного органа</w:t>
            </w:r>
          </w:p>
        </w:tc>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90%</w:t>
            </w:r>
          </w:p>
        </w:tc>
      </w:tr>
      <w:tr w:rsidR="00926C61" w:rsidTr="00926C61">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2.</w:t>
            </w:r>
          </w:p>
        </w:tc>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 заявителей, ожидавших в очереди при подаче документов не более 15 минут</w:t>
            </w:r>
          </w:p>
        </w:tc>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100%</w:t>
            </w:r>
          </w:p>
        </w:tc>
      </w:tr>
      <w:tr w:rsidR="00926C61" w:rsidTr="00926C61">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3.</w:t>
            </w:r>
          </w:p>
        </w:tc>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Правдивость (достоверность) и полнота информации о предоставляемой услуге</w:t>
            </w:r>
          </w:p>
        </w:tc>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100%</w:t>
            </w:r>
          </w:p>
        </w:tc>
      </w:tr>
      <w:tr w:rsidR="00926C61" w:rsidTr="00926C61">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4.</w:t>
            </w:r>
          </w:p>
        </w:tc>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Простота и ясность изложения информационных и инструктивных документов (% заявителей, обратившихся за повторной консультацией)</w:t>
            </w:r>
          </w:p>
        </w:tc>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10%</w:t>
            </w:r>
          </w:p>
        </w:tc>
      </w:tr>
      <w:tr w:rsidR="00926C61" w:rsidTr="00926C61">
        <w:tc>
          <w:tcPr>
            <w:tcW w:w="0" w:type="auto"/>
            <w:gridSpan w:val="3"/>
            <w:vAlign w:val="center"/>
          </w:tcPr>
          <w:p w:rsidR="00926C61" w:rsidRPr="00926C61" w:rsidRDefault="00926C61" w:rsidP="00926C61">
            <w:pPr>
              <w:pStyle w:val="ConsPlusNormal"/>
              <w:jc w:val="center"/>
              <w:rPr>
                <w:rFonts w:ascii="Times New Roman" w:hAnsi="Times New Roman" w:cs="Times New Roman"/>
                <w:sz w:val="12"/>
                <w:szCs w:val="12"/>
              </w:rPr>
            </w:pPr>
            <w:r w:rsidRPr="00926C61">
              <w:rPr>
                <w:rFonts w:ascii="Times New Roman" w:hAnsi="Times New Roman" w:cs="Times New Roman"/>
                <w:sz w:val="12"/>
                <w:szCs w:val="12"/>
              </w:rPr>
              <w:t>Показатели качества предоставления муниципальной услуги</w:t>
            </w:r>
          </w:p>
        </w:tc>
      </w:tr>
      <w:tr w:rsidR="00926C61" w:rsidTr="00926C61">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5.</w:t>
            </w:r>
          </w:p>
        </w:tc>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 заявителей, удовлетворенных качеством результатов труда сотрудников (профессиональное мастерство)</w:t>
            </w:r>
          </w:p>
        </w:tc>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100%</w:t>
            </w:r>
          </w:p>
        </w:tc>
      </w:tr>
      <w:tr w:rsidR="00926C61" w:rsidTr="00926C61">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6.</w:t>
            </w:r>
          </w:p>
        </w:tc>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Соблюдение сроков предоставления муниципальной услуги (% случаев предоставления услуги в установленный срок с момента приема документов)</w:t>
            </w:r>
          </w:p>
        </w:tc>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100%</w:t>
            </w:r>
          </w:p>
        </w:tc>
      </w:tr>
      <w:tr w:rsidR="00926C61" w:rsidTr="00926C61">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7.</w:t>
            </w:r>
          </w:p>
        </w:tc>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Количество обоснованных жалоб</w:t>
            </w:r>
          </w:p>
        </w:tc>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0</w:t>
            </w:r>
          </w:p>
        </w:tc>
      </w:tr>
      <w:tr w:rsidR="00926C61" w:rsidTr="00926C61">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8.</w:t>
            </w:r>
          </w:p>
        </w:tc>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 заявителей, удовлетворенных культурой обслуживания (вежливостью) специалистами</w:t>
            </w:r>
          </w:p>
        </w:tc>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90%</w:t>
            </w:r>
          </w:p>
        </w:tc>
      </w:tr>
      <w:tr w:rsidR="00926C61" w:rsidTr="00926C61">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9.</w:t>
            </w:r>
          </w:p>
        </w:tc>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количество взаимодействий заявителя с должностными лицами</w:t>
            </w:r>
          </w:p>
        </w:tc>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2</w:t>
            </w:r>
          </w:p>
        </w:tc>
      </w:tr>
    </w:tbl>
    <w:p w:rsidR="00926C61" w:rsidRDefault="00926C61" w:rsidP="00926C61">
      <w:pPr>
        <w:spacing w:after="0" w:line="240" w:lineRule="auto"/>
        <w:ind w:firstLine="284"/>
        <w:jc w:val="center"/>
        <w:rPr>
          <w:rFonts w:ascii="Times New Roman" w:eastAsia="Times New Roman" w:hAnsi="Times New Roman" w:cs="Times New Roman"/>
          <w:sz w:val="12"/>
          <w:szCs w:val="12"/>
          <w:lang w:eastAsia="ru-RU"/>
        </w:rPr>
      </w:pPr>
    </w:p>
    <w:p w:rsidR="00926C61" w:rsidRPr="00926C61" w:rsidRDefault="00926C61" w:rsidP="00926C61">
      <w:pPr>
        <w:spacing w:after="0" w:line="240" w:lineRule="auto"/>
        <w:ind w:firstLine="284"/>
        <w:jc w:val="right"/>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Приложение № 7</w:t>
      </w:r>
    </w:p>
    <w:p w:rsidR="00926C61" w:rsidRPr="00926C61" w:rsidRDefault="00926C61" w:rsidP="00926C61">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 Административному регламенту</w:t>
      </w:r>
    </w:p>
    <w:p w:rsidR="00926C61" w:rsidRPr="00926C61" w:rsidRDefault="00926C61" w:rsidP="00926C61">
      <w:pPr>
        <w:spacing w:after="0" w:line="240" w:lineRule="auto"/>
        <w:ind w:firstLine="284"/>
        <w:jc w:val="center"/>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Ф</w:t>
      </w:r>
      <w:r>
        <w:rPr>
          <w:rFonts w:ascii="Times New Roman" w:eastAsia="Times New Roman" w:hAnsi="Times New Roman" w:cs="Times New Roman"/>
          <w:sz w:val="12"/>
          <w:szCs w:val="12"/>
          <w:lang w:eastAsia="ru-RU"/>
        </w:rPr>
        <w:t xml:space="preserve">ОРМА ЗАЯВЛЕНИЯ О ПРЕДОСТАВЛЕНИИ </w:t>
      </w:r>
      <w:r w:rsidRPr="00926C61">
        <w:rPr>
          <w:rFonts w:ascii="Times New Roman" w:eastAsia="Times New Roman" w:hAnsi="Times New Roman" w:cs="Times New Roman"/>
          <w:sz w:val="12"/>
          <w:szCs w:val="12"/>
          <w:lang w:eastAsia="ru-RU"/>
        </w:rPr>
        <w:t>ГОСУДАРСТВЕННОЙ (МУ</w:t>
      </w:r>
      <w:r>
        <w:rPr>
          <w:rFonts w:ascii="Times New Roman" w:eastAsia="Times New Roman" w:hAnsi="Times New Roman" w:cs="Times New Roman"/>
          <w:sz w:val="12"/>
          <w:szCs w:val="12"/>
          <w:lang w:eastAsia="ru-RU"/>
        </w:rPr>
        <w:t xml:space="preserve">НИЦИПАЛЬНОЙ) УСЛУГИ "ПРИСВОЕНИЕ </w:t>
      </w:r>
      <w:r w:rsidRPr="00926C61">
        <w:rPr>
          <w:rFonts w:ascii="Times New Roman" w:eastAsia="Times New Roman" w:hAnsi="Times New Roman" w:cs="Times New Roman"/>
          <w:sz w:val="12"/>
          <w:szCs w:val="12"/>
          <w:lang w:eastAsia="ru-RU"/>
        </w:rPr>
        <w:t>КВАЛИФИКАЦИОННЫХ КАТЕГОРИЙ СПОРТИВНЫХ СУДЕЙ"</w:t>
      </w:r>
    </w:p>
    <w:p w:rsidR="00926C61" w:rsidRPr="00926C61" w:rsidRDefault="00926C61" w:rsidP="00926C61">
      <w:pPr>
        <w:spacing w:after="0" w:line="240" w:lineRule="auto"/>
        <w:ind w:firstLine="284"/>
        <w:jc w:val="right"/>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кому: _____________________________________________________________________</w:t>
      </w:r>
    </w:p>
    <w:p w:rsidR="00926C61" w:rsidRPr="00926C61" w:rsidRDefault="00926C61" w:rsidP="00926C61">
      <w:pPr>
        <w:spacing w:after="0" w:line="240" w:lineRule="auto"/>
        <w:ind w:firstLine="284"/>
        <w:jc w:val="right"/>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 xml:space="preserve">       (наименование уполномоченного органа исполнительной власти субъекта</w:t>
      </w:r>
    </w:p>
    <w:p w:rsidR="00926C61" w:rsidRPr="00926C61" w:rsidRDefault="00926C61" w:rsidP="00926C61">
      <w:pPr>
        <w:spacing w:after="0" w:line="240" w:lineRule="auto"/>
        <w:ind w:firstLine="284"/>
        <w:jc w:val="right"/>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 xml:space="preserve">            Российской Федерации или органа местного самоуправления)</w:t>
      </w:r>
    </w:p>
    <w:p w:rsidR="00926C61" w:rsidRPr="00926C61" w:rsidRDefault="00926C61" w:rsidP="00926C61">
      <w:pPr>
        <w:spacing w:after="0" w:line="240" w:lineRule="auto"/>
        <w:ind w:firstLine="284"/>
        <w:jc w:val="right"/>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от кого:</w:t>
      </w:r>
    </w:p>
    <w:p w:rsidR="00926C61" w:rsidRPr="00926C61" w:rsidRDefault="00926C61" w:rsidP="00926C61">
      <w:pPr>
        <w:spacing w:after="0" w:line="240" w:lineRule="auto"/>
        <w:ind w:firstLine="284"/>
        <w:jc w:val="right"/>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 xml:space="preserve">      _____________________________________________________________________</w:t>
      </w:r>
    </w:p>
    <w:p w:rsidR="00926C61" w:rsidRPr="00926C61" w:rsidRDefault="00926C61" w:rsidP="00926C61">
      <w:pPr>
        <w:spacing w:after="0" w:line="240" w:lineRule="auto"/>
        <w:ind w:firstLine="284"/>
        <w:jc w:val="right"/>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 xml:space="preserve">               (полное наименование, ИНН, ОГРН юридического лица)</w:t>
      </w:r>
    </w:p>
    <w:p w:rsidR="00926C61" w:rsidRPr="00926C61" w:rsidRDefault="00926C61" w:rsidP="00926C61">
      <w:pPr>
        <w:spacing w:after="0" w:line="240" w:lineRule="auto"/>
        <w:ind w:firstLine="284"/>
        <w:jc w:val="right"/>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 xml:space="preserve">      _____________________________________________________________________</w:t>
      </w:r>
    </w:p>
    <w:p w:rsidR="00926C61" w:rsidRPr="00926C61" w:rsidRDefault="00926C61" w:rsidP="00926C61">
      <w:pPr>
        <w:spacing w:after="0" w:line="240" w:lineRule="auto"/>
        <w:ind w:firstLine="284"/>
        <w:jc w:val="right"/>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 xml:space="preserve">             (контактный телефон, электронная почта, почтовый адрес)</w:t>
      </w:r>
    </w:p>
    <w:p w:rsidR="00926C61" w:rsidRPr="00926C61" w:rsidRDefault="00926C61" w:rsidP="00926C61">
      <w:pPr>
        <w:spacing w:after="0" w:line="240" w:lineRule="auto"/>
        <w:ind w:firstLine="284"/>
        <w:jc w:val="right"/>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 xml:space="preserve">      _____________________________________________________________________</w:t>
      </w:r>
    </w:p>
    <w:p w:rsidR="00926C61" w:rsidRPr="00926C61" w:rsidRDefault="00926C61" w:rsidP="00926C61">
      <w:pPr>
        <w:spacing w:after="0" w:line="240" w:lineRule="auto"/>
        <w:ind w:firstLine="284"/>
        <w:jc w:val="right"/>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 xml:space="preserve">               (фамилия, имя, отчество (последнее - при наличии),</w:t>
      </w:r>
    </w:p>
    <w:p w:rsidR="00926C61" w:rsidRPr="00926C61" w:rsidRDefault="00926C61" w:rsidP="00926C61">
      <w:pPr>
        <w:spacing w:after="0" w:line="240" w:lineRule="auto"/>
        <w:ind w:firstLine="284"/>
        <w:jc w:val="right"/>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 xml:space="preserve">      _____________________________________________________________________</w:t>
      </w:r>
    </w:p>
    <w:p w:rsidR="00926C61" w:rsidRPr="00926C61" w:rsidRDefault="00926C61" w:rsidP="00926C61">
      <w:pPr>
        <w:spacing w:after="0" w:line="240" w:lineRule="auto"/>
        <w:ind w:firstLine="284"/>
        <w:jc w:val="right"/>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 xml:space="preserve">      данные документа, удостоверяющего личность, контактный телефон, адрес</w:t>
      </w:r>
    </w:p>
    <w:p w:rsidR="00926C61" w:rsidRPr="00926C61" w:rsidRDefault="00926C61" w:rsidP="00926C61">
      <w:pPr>
        <w:spacing w:after="0" w:line="240" w:lineRule="auto"/>
        <w:ind w:firstLine="284"/>
        <w:jc w:val="right"/>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 xml:space="preserve">                     электронной почты уполномоченного лица)</w:t>
      </w:r>
    </w:p>
    <w:p w:rsidR="00926C61" w:rsidRPr="00926C61" w:rsidRDefault="00926C61" w:rsidP="00926C61">
      <w:pPr>
        <w:spacing w:after="0" w:line="240" w:lineRule="auto"/>
        <w:ind w:firstLine="284"/>
        <w:jc w:val="right"/>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 xml:space="preserve">      _____________________________________________________________________</w:t>
      </w:r>
    </w:p>
    <w:p w:rsidR="00926C61" w:rsidRPr="00926C61" w:rsidRDefault="00926C61" w:rsidP="00926C61">
      <w:pPr>
        <w:spacing w:after="0" w:line="240" w:lineRule="auto"/>
        <w:ind w:firstLine="284"/>
        <w:jc w:val="right"/>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 xml:space="preserve">                        (</w:t>
      </w:r>
      <w:r>
        <w:rPr>
          <w:rFonts w:ascii="Times New Roman" w:eastAsia="Times New Roman" w:hAnsi="Times New Roman" w:cs="Times New Roman"/>
          <w:sz w:val="12"/>
          <w:szCs w:val="12"/>
          <w:lang w:eastAsia="ru-RU"/>
        </w:rPr>
        <w:t>данные представителя заявителя)</w:t>
      </w:r>
    </w:p>
    <w:p w:rsidR="00926C61" w:rsidRPr="00926C61" w:rsidRDefault="00926C61" w:rsidP="00926C61">
      <w:pPr>
        <w:spacing w:after="0" w:line="240" w:lineRule="auto"/>
        <w:ind w:firstLine="284"/>
        <w:jc w:val="center"/>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ЗАЯВЛЕНИЕ</w:t>
      </w:r>
    </w:p>
    <w:p w:rsidR="00926C61" w:rsidRPr="00926C61" w:rsidRDefault="00926C61" w:rsidP="00926C61">
      <w:pPr>
        <w:spacing w:after="0" w:line="240" w:lineRule="auto"/>
        <w:ind w:firstLine="284"/>
        <w:jc w:val="center"/>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о предоставлении государ</w:t>
      </w:r>
      <w:r>
        <w:rPr>
          <w:rFonts w:ascii="Times New Roman" w:eastAsia="Times New Roman" w:hAnsi="Times New Roman" w:cs="Times New Roman"/>
          <w:sz w:val="12"/>
          <w:szCs w:val="12"/>
          <w:lang w:eastAsia="ru-RU"/>
        </w:rPr>
        <w:t xml:space="preserve">ственной (муниципальной) услуги </w:t>
      </w:r>
      <w:r w:rsidRPr="00926C61">
        <w:rPr>
          <w:rFonts w:ascii="Times New Roman" w:eastAsia="Times New Roman" w:hAnsi="Times New Roman" w:cs="Times New Roman"/>
          <w:sz w:val="12"/>
          <w:szCs w:val="12"/>
          <w:lang w:eastAsia="ru-RU"/>
        </w:rPr>
        <w:t>"Присвоение квалификационных категорий спортивных судей"</w:t>
      </w:r>
    </w:p>
    <w:p w:rsidR="00926C61" w:rsidRPr="00926C61" w:rsidRDefault="00926C61" w:rsidP="00926C61">
      <w:pPr>
        <w:spacing w:after="0" w:line="240" w:lineRule="auto"/>
        <w:ind w:firstLine="284"/>
        <w:jc w:val="both"/>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В  соответствии  с  приказом  Министерст</w:t>
      </w:r>
      <w:r>
        <w:rPr>
          <w:rFonts w:ascii="Times New Roman" w:eastAsia="Times New Roman" w:hAnsi="Times New Roman" w:cs="Times New Roman"/>
          <w:sz w:val="12"/>
          <w:szCs w:val="12"/>
          <w:lang w:eastAsia="ru-RU"/>
        </w:rPr>
        <w:t xml:space="preserve">ва  спорта Российской Федерации </w:t>
      </w:r>
      <w:r w:rsidRPr="00926C61">
        <w:rPr>
          <w:rFonts w:ascii="Times New Roman" w:eastAsia="Times New Roman" w:hAnsi="Times New Roman" w:cs="Times New Roman"/>
          <w:sz w:val="12"/>
          <w:szCs w:val="12"/>
          <w:lang w:eastAsia="ru-RU"/>
        </w:rPr>
        <w:t>от 28.02.2017 N 134 "Об утверждении</w:t>
      </w:r>
      <w:r>
        <w:rPr>
          <w:rFonts w:ascii="Times New Roman" w:eastAsia="Times New Roman" w:hAnsi="Times New Roman" w:cs="Times New Roman"/>
          <w:sz w:val="12"/>
          <w:szCs w:val="12"/>
          <w:lang w:eastAsia="ru-RU"/>
        </w:rPr>
        <w:t xml:space="preserve"> положения о спортивных судьях"</w:t>
      </w:r>
      <w:r w:rsidRPr="00926C61">
        <w:rPr>
          <w:rFonts w:ascii="Times New Roman" w:eastAsia="Times New Roman" w:hAnsi="Times New Roman" w:cs="Times New Roman"/>
          <w:sz w:val="12"/>
          <w:szCs w:val="12"/>
          <w:lang w:eastAsia="ru-RU"/>
        </w:rPr>
        <w:t>___________________________________________________________________________</w:t>
      </w:r>
    </w:p>
    <w:p w:rsidR="00926C61" w:rsidRPr="00926C61" w:rsidRDefault="00926C61" w:rsidP="00926C61">
      <w:pPr>
        <w:spacing w:after="0" w:line="240" w:lineRule="auto"/>
        <w:ind w:firstLine="284"/>
        <w:jc w:val="center"/>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наименование региональной спортивной фед</w:t>
      </w:r>
      <w:r>
        <w:rPr>
          <w:rFonts w:ascii="Times New Roman" w:eastAsia="Times New Roman" w:hAnsi="Times New Roman" w:cs="Times New Roman"/>
          <w:sz w:val="12"/>
          <w:szCs w:val="12"/>
          <w:lang w:eastAsia="ru-RU"/>
        </w:rPr>
        <w:t xml:space="preserve">ерации по соответствующему виду </w:t>
      </w:r>
      <w:r w:rsidRPr="00926C61">
        <w:rPr>
          <w:rFonts w:ascii="Times New Roman" w:eastAsia="Times New Roman" w:hAnsi="Times New Roman" w:cs="Times New Roman"/>
          <w:sz w:val="12"/>
          <w:szCs w:val="12"/>
          <w:lang w:eastAsia="ru-RU"/>
        </w:rPr>
        <w:t>спорта, осуществляющей учет судейской деятельности спортивного судьи &lt;7&gt;</w:t>
      </w:r>
    </w:p>
    <w:p w:rsidR="00926C61" w:rsidRPr="00926C61" w:rsidRDefault="00926C61" w:rsidP="00926C61">
      <w:pPr>
        <w:spacing w:after="0" w:line="240" w:lineRule="auto"/>
        <w:ind w:firstLine="284"/>
        <w:jc w:val="both"/>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представляет документы кандидата __________________________________________</w:t>
      </w:r>
    </w:p>
    <w:p w:rsidR="00926C61" w:rsidRPr="00926C61" w:rsidRDefault="00926C61" w:rsidP="00926C61">
      <w:pPr>
        <w:spacing w:after="0" w:line="240" w:lineRule="auto"/>
        <w:ind w:firstLine="284"/>
        <w:jc w:val="both"/>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 xml:space="preserve">                                 (фамилия, имя, отчество (при его наличии)</w:t>
      </w:r>
    </w:p>
    <w:p w:rsidR="00926C61" w:rsidRPr="00926C61" w:rsidRDefault="00926C61" w:rsidP="00926C61">
      <w:pPr>
        <w:spacing w:after="0" w:line="240" w:lineRule="auto"/>
        <w:ind w:firstLine="284"/>
        <w:jc w:val="both"/>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дата рождения _______________________</w:t>
      </w:r>
    </w:p>
    <w:p w:rsidR="00926C61" w:rsidRPr="00926C61" w:rsidRDefault="00926C61" w:rsidP="00926C61">
      <w:pPr>
        <w:spacing w:after="0" w:line="240" w:lineRule="auto"/>
        <w:ind w:firstLine="284"/>
        <w:jc w:val="both"/>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данные документа, удостоверяющего личность к</w:t>
      </w:r>
      <w:r>
        <w:rPr>
          <w:rFonts w:ascii="Times New Roman" w:eastAsia="Times New Roman" w:hAnsi="Times New Roman" w:cs="Times New Roman"/>
          <w:sz w:val="12"/>
          <w:szCs w:val="12"/>
          <w:lang w:eastAsia="ru-RU"/>
        </w:rPr>
        <w:t>андидата ______________________</w:t>
      </w:r>
      <w:r w:rsidRPr="00926C61">
        <w:rPr>
          <w:rFonts w:ascii="Times New Roman" w:eastAsia="Times New Roman" w:hAnsi="Times New Roman" w:cs="Times New Roman"/>
          <w:sz w:val="12"/>
          <w:szCs w:val="12"/>
          <w:lang w:eastAsia="ru-RU"/>
        </w:rPr>
        <w:t>_____________________________________</w:t>
      </w:r>
      <w:r>
        <w:rPr>
          <w:rFonts w:ascii="Times New Roman" w:eastAsia="Times New Roman" w:hAnsi="Times New Roman" w:cs="Times New Roman"/>
          <w:sz w:val="12"/>
          <w:szCs w:val="12"/>
          <w:lang w:eastAsia="ru-RU"/>
        </w:rPr>
        <w:t>_______</w:t>
      </w:r>
    </w:p>
    <w:p w:rsidR="00926C61" w:rsidRPr="00926C61" w:rsidRDefault="00926C61" w:rsidP="00926C61">
      <w:pPr>
        <w:spacing w:after="0" w:line="240" w:lineRule="auto"/>
        <w:ind w:firstLine="284"/>
        <w:jc w:val="both"/>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адрес регистрации по месту жительства _____________________________________</w:t>
      </w:r>
    </w:p>
    <w:p w:rsidR="00926C61" w:rsidRPr="00926C61" w:rsidRDefault="00926C61" w:rsidP="00926C61">
      <w:pPr>
        <w:spacing w:after="0" w:line="240" w:lineRule="auto"/>
        <w:ind w:firstLine="284"/>
        <w:jc w:val="both"/>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на присвоение квалификационной категории &lt;8&gt; "____________________________"</w:t>
      </w:r>
    </w:p>
    <w:p w:rsidR="00926C61" w:rsidRPr="00926C61" w:rsidRDefault="00926C61" w:rsidP="00926C61">
      <w:pPr>
        <w:spacing w:after="0" w:line="240" w:lineRule="auto"/>
        <w:ind w:firstLine="284"/>
        <w:jc w:val="both"/>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Действующая категория или звание кандидата &lt;9&gt; ____________________________</w:t>
      </w:r>
    </w:p>
    <w:p w:rsidR="00926C61" w:rsidRPr="00926C61" w:rsidRDefault="00926C61" w:rsidP="00926C61">
      <w:pPr>
        <w:spacing w:after="0" w:line="240" w:lineRule="auto"/>
        <w:ind w:firstLine="284"/>
        <w:jc w:val="both"/>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Наименование вида спорта __________________________________________________</w:t>
      </w:r>
    </w:p>
    <w:p w:rsidR="00926C61" w:rsidRPr="00926C61" w:rsidRDefault="00926C61" w:rsidP="00926C61">
      <w:pPr>
        <w:spacing w:after="0" w:line="240" w:lineRule="auto"/>
        <w:ind w:firstLine="284"/>
        <w:jc w:val="both"/>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Приложение: _______________________________________________________________</w:t>
      </w:r>
    </w:p>
    <w:p w:rsidR="00926C61" w:rsidRPr="00926C61" w:rsidRDefault="00926C61" w:rsidP="00926C61">
      <w:pPr>
        <w:spacing w:after="0" w:line="240" w:lineRule="auto"/>
        <w:ind w:firstLine="284"/>
        <w:jc w:val="both"/>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 xml:space="preserve">                        документ</w:t>
      </w:r>
      <w:r>
        <w:rPr>
          <w:rFonts w:ascii="Times New Roman" w:eastAsia="Times New Roman" w:hAnsi="Times New Roman" w:cs="Times New Roman"/>
          <w:sz w:val="12"/>
          <w:szCs w:val="12"/>
          <w:lang w:eastAsia="ru-RU"/>
        </w:rPr>
        <w:t>ы, которые представил заявитель</w:t>
      </w:r>
    </w:p>
    <w:p w:rsidR="00926C61" w:rsidRPr="00926C61" w:rsidRDefault="00926C61" w:rsidP="00926C61">
      <w:pPr>
        <w:spacing w:after="0" w:line="240" w:lineRule="auto"/>
        <w:ind w:firstLine="284"/>
        <w:jc w:val="both"/>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_______________________  _______  _________________________________________</w:t>
      </w:r>
    </w:p>
    <w:p w:rsidR="00926C61" w:rsidRPr="00926C61" w:rsidRDefault="00926C61" w:rsidP="00926C61">
      <w:pPr>
        <w:spacing w:after="0" w:line="240" w:lineRule="auto"/>
        <w:ind w:firstLine="284"/>
        <w:jc w:val="both"/>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наименование должности   подпись   фамилия и инициалы уполномоченного лица</w:t>
      </w:r>
    </w:p>
    <w:p w:rsidR="00926C61" w:rsidRPr="00926C61" w:rsidRDefault="00926C61" w:rsidP="00926C61">
      <w:pPr>
        <w:spacing w:after="0" w:line="240" w:lineRule="auto"/>
        <w:ind w:firstLine="284"/>
        <w:jc w:val="both"/>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 xml:space="preserve">                                   организа</w:t>
      </w:r>
      <w:r>
        <w:rPr>
          <w:rFonts w:ascii="Times New Roman" w:eastAsia="Times New Roman" w:hAnsi="Times New Roman" w:cs="Times New Roman"/>
          <w:sz w:val="12"/>
          <w:szCs w:val="12"/>
          <w:lang w:eastAsia="ru-RU"/>
        </w:rPr>
        <w:t>ции, направляющей представление</w:t>
      </w:r>
    </w:p>
    <w:p w:rsidR="00926C61" w:rsidRPr="00926C61" w:rsidRDefault="00926C61" w:rsidP="00926C6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Дата _______________</w:t>
      </w:r>
    </w:p>
    <w:p w:rsidR="00926C61" w:rsidRPr="00926C61" w:rsidRDefault="00926C61" w:rsidP="00926C61">
      <w:pPr>
        <w:spacing w:after="0" w:line="240" w:lineRule="auto"/>
        <w:ind w:firstLine="284"/>
        <w:jc w:val="both"/>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w:t>
      </w:r>
    </w:p>
    <w:p w:rsidR="00926C61" w:rsidRPr="00926C61" w:rsidRDefault="00926C61" w:rsidP="00926C61">
      <w:pPr>
        <w:spacing w:after="0" w:line="240" w:lineRule="auto"/>
        <w:ind w:firstLine="284"/>
        <w:jc w:val="both"/>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&lt;7&gt; При обращении региональной спортивной федерации, являющейся структурным подразделением общероссийской спортивной федерации, укажите полное наименование региональной спортивной федерации, которая является подразделением общероссийской спортивной федерации, и наименование общероссийской спортивной федерации.</w:t>
      </w:r>
    </w:p>
    <w:p w:rsidR="00926C61" w:rsidRPr="00926C61" w:rsidRDefault="00926C61" w:rsidP="00926C61">
      <w:pPr>
        <w:spacing w:after="0" w:line="240" w:lineRule="auto"/>
        <w:ind w:firstLine="284"/>
        <w:jc w:val="both"/>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lastRenderedPageBreak/>
        <w:t>&lt;8&gt; Спортивный судья первой категории, Спортивный судья второй категории, Спортивный судья третьей категории.</w:t>
      </w:r>
    </w:p>
    <w:p w:rsidR="00926C61" w:rsidRDefault="00926C61" w:rsidP="00926C61">
      <w:pPr>
        <w:spacing w:after="0" w:line="240" w:lineRule="auto"/>
        <w:ind w:firstLine="284"/>
        <w:jc w:val="both"/>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&lt;9&gt; Укажите категорию или звание кандидата на момент подачи заявления: Спортивный судья третьей категории, Спортивный судья второй категории, Мастер спорта России международного класса, Мастер спорта России, Гроссмейстер России.</w:t>
      </w:r>
    </w:p>
    <w:p w:rsidR="003618B2" w:rsidRDefault="003618B2" w:rsidP="00926C61">
      <w:pPr>
        <w:spacing w:after="0" w:line="240" w:lineRule="auto"/>
        <w:ind w:firstLine="284"/>
        <w:jc w:val="both"/>
        <w:rPr>
          <w:rFonts w:ascii="Times New Roman" w:eastAsia="Times New Roman" w:hAnsi="Times New Roman" w:cs="Times New Roman"/>
          <w:sz w:val="12"/>
          <w:szCs w:val="12"/>
          <w:lang w:eastAsia="ru-RU"/>
        </w:rPr>
      </w:pPr>
    </w:p>
    <w:p w:rsidR="003618B2" w:rsidRPr="003618B2" w:rsidRDefault="003618B2" w:rsidP="003618B2">
      <w:pPr>
        <w:spacing w:after="0" w:line="240" w:lineRule="auto"/>
        <w:ind w:firstLine="284"/>
        <w:jc w:val="center"/>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Администрация</w:t>
      </w:r>
    </w:p>
    <w:p w:rsidR="003618B2" w:rsidRPr="003618B2" w:rsidRDefault="003618B2" w:rsidP="003618B2">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муниципального района </w:t>
      </w:r>
      <w:r w:rsidRPr="003618B2">
        <w:rPr>
          <w:rFonts w:ascii="Times New Roman" w:eastAsia="Times New Roman" w:hAnsi="Times New Roman" w:cs="Times New Roman"/>
          <w:sz w:val="12"/>
          <w:szCs w:val="12"/>
          <w:lang w:eastAsia="ru-RU"/>
        </w:rPr>
        <w:t>Сергиевский</w:t>
      </w:r>
    </w:p>
    <w:p w:rsidR="003618B2" w:rsidRPr="003618B2" w:rsidRDefault="003618B2" w:rsidP="003618B2">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3618B2" w:rsidRPr="003618B2" w:rsidRDefault="003618B2" w:rsidP="003618B2">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ПОСТАНОВЛЕНИЕ</w:t>
      </w:r>
    </w:p>
    <w:p w:rsidR="003618B2" w:rsidRDefault="003618B2" w:rsidP="003618B2">
      <w:pPr>
        <w:spacing w:after="0" w:line="240" w:lineRule="auto"/>
        <w:ind w:firstLine="284"/>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«29» декабря 2022г.</w:t>
      </w:r>
      <w:r>
        <w:rPr>
          <w:rFonts w:ascii="Times New Roman" w:eastAsia="Times New Roman" w:hAnsi="Times New Roman" w:cs="Times New Roman"/>
          <w:sz w:val="12"/>
          <w:szCs w:val="12"/>
          <w:lang w:eastAsia="ru-RU"/>
        </w:rPr>
        <w:t xml:space="preserve">                                                                                                                                                                                                   </w:t>
      </w:r>
      <w:r w:rsidRPr="003618B2">
        <w:rPr>
          <w:rFonts w:ascii="Times New Roman" w:eastAsia="Times New Roman" w:hAnsi="Times New Roman" w:cs="Times New Roman"/>
          <w:sz w:val="12"/>
          <w:szCs w:val="12"/>
          <w:lang w:eastAsia="ru-RU"/>
        </w:rPr>
        <w:t>№1521</w:t>
      </w:r>
    </w:p>
    <w:p w:rsidR="003618B2" w:rsidRPr="003618B2" w:rsidRDefault="003618B2" w:rsidP="003618B2">
      <w:pPr>
        <w:spacing w:after="0" w:line="240" w:lineRule="auto"/>
        <w:ind w:firstLine="284"/>
        <w:jc w:val="center"/>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Об утверждении Административного регламента предоставления муниципальной услуги «Запись на обучение по дополнительной образовательной программе» на территории муниципального района Сергиевский Самарской области</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Уставом муниципального района Сергиевский, постановлением администрации муниципального района Сергиевский № 1294 от 10.11.2022г. «Об утверждении Реестра муниципальных услуг муниципального района Сергиевский», администрация муниципального района Сергиевский</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ПОСТАНОВЛЯЕТ:</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3618B2">
        <w:rPr>
          <w:rFonts w:ascii="Times New Roman" w:eastAsia="Times New Roman" w:hAnsi="Times New Roman" w:cs="Times New Roman"/>
          <w:sz w:val="12"/>
          <w:szCs w:val="12"/>
          <w:lang w:eastAsia="ru-RU"/>
        </w:rPr>
        <w:t xml:space="preserve">Утвердить Административный регламент предоставления муниципальной услуги «Запись на обучение по дополнительной образовательной программе» на территории муниципального района Сергиевский Самарской области (Приложение №1 к настоящему постановлению).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2. Опубликовать настоящее постановление в газете «Сергиевский вестник».</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 Настоящее постановление вступает в силу со дня его официального опубликования.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4. Контроль за выполнением настоящего постановления возложить на руководителя МКУ «Управление культуры, туризма и молодежной политики» муниципального ра</w:t>
      </w:r>
      <w:r>
        <w:rPr>
          <w:rFonts w:ascii="Times New Roman" w:eastAsia="Times New Roman" w:hAnsi="Times New Roman" w:cs="Times New Roman"/>
          <w:sz w:val="12"/>
          <w:szCs w:val="12"/>
          <w:lang w:eastAsia="ru-RU"/>
        </w:rPr>
        <w:t>йона Сергиевский Николаеву О.Н.</w:t>
      </w:r>
    </w:p>
    <w:p w:rsidR="003618B2" w:rsidRPr="003618B2" w:rsidRDefault="003618B2" w:rsidP="003618B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Глава му</w:t>
      </w:r>
      <w:r>
        <w:rPr>
          <w:rFonts w:ascii="Times New Roman" w:eastAsia="Times New Roman" w:hAnsi="Times New Roman" w:cs="Times New Roman"/>
          <w:sz w:val="12"/>
          <w:szCs w:val="12"/>
          <w:lang w:eastAsia="ru-RU"/>
        </w:rPr>
        <w:t>ниципального района Сергиевский</w:t>
      </w:r>
    </w:p>
    <w:p w:rsidR="003618B2" w:rsidRDefault="003618B2" w:rsidP="003618B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А. И. Екамасов</w:t>
      </w:r>
    </w:p>
    <w:p w:rsidR="003618B2" w:rsidRDefault="003618B2" w:rsidP="003618B2">
      <w:pPr>
        <w:spacing w:after="0" w:line="240" w:lineRule="auto"/>
        <w:ind w:firstLine="284"/>
        <w:jc w:val="right"/>
        <w:rPr>
          <w:rFonts w:ascii="Times New Roman" w:eastAsia="Times New Roman" w:hAnsi="Times New Roman" w:cs="Times New Roman"/>
          <w:sz w:val="12"/>
          <w:szCs w:val="12"/>
          <w:lang w:eastAsia="ru-RU"/>
        </w:rPr>
      </w:pPr>
    </w:p>
    <w:p w:rsidR="003618B2" w:rsidRPr="003618B2" w:rsidRDefault="003618B2" w:rsidP="003618B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Приложение № 1</w:t>
      </w:r>
    </w:p>
    <w:p w:rsidR="003618B2" w:rsidRDefault="003618B2" w:rsidP="003618B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к постановлению администрации </w:t>
      </w:r>
    </w:p>
    <w:p w:rsidR="003618B2" w:rsidRPr="003618B2" w:rsidRDefault="003618B2" w:rsidP="003618B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муниципального района Сергиевский</w:t>
      </w:r>
    </w:p>
    <w:p w:rsidR="003618B2" w:rsidRPr="003618B2" w:rsidRDefault="003618B2" w:rsidP="003618B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от «29» декабря 2022г. №1521</w:t>
      </w:r>
    </w:p>
    <w:p w:rsidR="003618B2" w:rsidRPr="003618B2" w:rsidRDefault="003618B2" w:rsidP="003618B2">
      <w:pPr>
        <w:spacing w:after="0" w:line="240" w:lineRule="auto"/>
        <w:ind w:firstLine="284"/>
        <w:jc w:val="center"/>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Административный регламент пред</w:t>
      </w:r>
      <w:r>
        <w:rPr>
          <w:rFonts w:ascii="Times New Roman" w:eastAsia="Times New Roman" w:hAnsi="Times New Roman" w:cs="Times New Roman"/>
          <w:sz w:val="12"/>
          <w:szCs w:val="12"/>
          <w:lang w:eastAsia="ru-RU"/>
        </w:rPr>
        <w:t xml:space="preserve">оставления муниципальной услуги </w:t>
      </w:r>
      <w:r w:rsidRPr="003618B2">
        <w:rPr>
          <w:rFonts w:ascii="Times New Roman" w:eastAsia="Times New Roman" w:hAnsi="Times New Roman" w:cs="Times New Roman"/>
          <w:sz w:val="12"/>
          <w:szCs w:val="12"/>
          <w:lang w:eastAsia="ru-RU"/>
        </w:rPr>
        <w:t>«Запись на обучение по дополнительной образовательной программе»</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p>
    <w:p w:rsidR="003618B2" w:rsidRPr="003618B2" w:rsidRDefault="003618B2" w:rsidP="003618B2">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I. </w:t>
      </w:r>
      <w:r w:rsidRPr="003618B2">
        <w:rPr>
          <w:rFonts w:ascii="Times New Roman" w:eastAsia="Times New Roman" w:hAnsi="Times New Roman" w:cs="Times New Roman"/>
          <w:sz w:val="12"/>
          <w:szCs w:val="12"/>
          <w:lang w:eastAsia="ru-RU"/>
        </w:rPr>
        <w:t>Общие положения</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1.Предмет регулирования Административного </w:t>
      </w:r>
      <w:r>
        <w:rPr>
          <w:rFonts w:ascii="Times New Roman" w:eastAsia="Times New Roman" w:hAnsi="Times New Roman" w:cs="Times New Roman"/>
          <w:sz w:val="12"/>
          <w:szCs w:val="12"/>
          <w:lang w:eastAsia="ru-RU"/>
        </w:rPr>
        <w:t xml:space="preserve">регламента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1.1.Настоящий Административный регламент регулирует отношения, возникающие в связи с предоставлением муниципальной услуги «Запись на обучение по дополнительной образовательной программе» (далее – Услуга) муниципальным бюджетным учреждением дополнительного образования Суходольская детская музыкальная школа муниципального района Сергиевский, осуществляющим образовательную деятельность на территории муниципального района Сергиевский Самарской области (далее – Организация).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1.2.Настоящий Административный регламент устанавливает порядок предоставления Услуги и стандарт предоставления Услуги, состав, последовательность и сроки выполнения административных процедур по предоставлению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на территории муниципального района Сергиевский Самарской области, формы контроля за предоставлением Услуги, досудебный (внесудебный) порядок обжалования решений и действий (бездействий) Организации (ее работников), многофункциональных центров предоставления государственных и муниципальных услуг (далее – МФЦ), работников МФЦ.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1.3.Термины и определения, используемые в настоящем Административном регламенте: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1.3.1. ИС – информационная система «Навигатор дополнительного образования Самарской области», расположенная в информационно-коммуникационной сети «Интернет» по адресу: https://navigator.asurso.ru/additional-education.</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1.3.2.ЕАИС ДО – Единая автоматизированная информационная система сбора и анализа данных по учреждениям, программам, мероприятиям дополнительного образования и основным статистическим показателям охвата детей дополнительным образованием в регионах;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1.3.3.ЕПГУ - федеральная государственная информационная система «Единый портал государственных и муниципальных услуг (функций)», обеспечивающая предоставление в электронной форме государственных и муниципальных услуг, расположенная  в информационно-коммуникационной сети «Интернет» по адресу: www.gosuslugi.ru;</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1.3.4.РПГУ - региональная государственная информационная система, обеспечивающее предоставление в электронной форме государственных и муниципальных услуг на территории Самарской области, расположенная в информационно-коммуникационной сети «Интернет» по адресу: www.gosuslugi.samregion.ru.</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1.3.5.ЕСИА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1.3.6.Орган, координирующий предоставление Услуги – орган местного самоуправления муниципального района Сергиевский Самарской области, осуществляющий функции и полномочия учредителя Организации и курирующий вопросы предоставления Услуги в Организации в рамках сферы своей деятельности;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1.3.7.Личный кабинет – сервис ЕПГУ, позволяющий Заявителю получать информацию о ходе обработки Заявлений, поданных посредством ЕПГУ;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1.3.8.Основной набор – период основного комплектования групп обучающихся;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1.3.9.Дополнительный набор – период дополнительного комплектования групп обучающихся </w:t>
      </w:r>
      <w:r>
        <w:rPr>
          <w:rFonts w:ascii="Times New Roman" w:eastAsia="Times New Roman" w:hAnsi="Times New Roman" w:cs="Times New Roman"/>
          <w:sz w:val="12"/>
          <w:szCs w:val="12"/>
          <w:lang w:eastAsia="ru-RU"/>
        </w:rPr>
        <w:t xml:space="preserve">при наличии свободных мест; </w:t>
      </w:r>
    </w:p>
    <w:p w:rsidR="003618B2" w:rsidRPr="003618B2" w:rsidRDefault="003618B2" w:rsidP="003618B2">
      <w:pPr>
        <w:spacing w:after="0" w:line="240" w:lineRule="auto"/>
        <w:ind w:firstLine="284"/>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2.Круг Заявителей</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2.1.Лицами, имеющими право на получение Услуги, являются граждане Российской Федерации, иностранные граждане и лица без гражданства либо их уполномоченные представители, обратившиеся в Организацию с Заявлением о предоставлении Услуги (далее – Заявители).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2.2.Категории Заявителей: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2.2.1.лица, достигшие возраста 14 лет (кандидаты на получение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2.2.2.родители (законные представители) несовершеннолетних лиц – кандидатов на получение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lastRenderedPageBreak/>
        <w:t xml:space="preserve">2.3.Предоставление Услуги через ЕПГУ и РПГУ осуществляется исключительно родителям (законным представителям) несовершеннолетних лиц – кандидатов на получение услуги при условии наличия у перечисленных лиц гражданства Российской Федерации. </w:t>
      </w:r>
    </w:p>
    <w:p w:rsidR="003618B2" w:rsidRPr="003618B2" w:rsidRDefault="003618B2" w:rsidP="003618B2">
      <w:pPr>
        <w:spacing w:after="0" w:line="240" w:lineRule="auto"/>
        <w:ind w:firstLine="284"/>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3.Требования к порядку информирования о предоставлении Услуги</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3.1.Прием Заявителей по вопросу предоставления Услуги осуществляется в соответствии с организационно-распорядительным документом Организации.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3.2.Размещение и актуализацию справочной информации на ЕПГУ обеспечивает уполномоченное на ведение ЕПГУ должностное лицо в связи с официальным запросом органа, координирующего предоставление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3.3.Размещение и актуализацию справочной информации на РПГУ обеспечивает уполномоченное на ведение РПГУ должностное лицо в связи с официальным запросом органа, координирующего предоставление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3.4.Информирование Заявителей по вопросам предоставления Услуги осуществляется: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3.4.1.путем размещения информации на официальном сайте органа, координирующего предоставление Услуги, а также на ЕПГУ и РПГУ;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3.4.2. работником Организации (ее структурного подразделения) при непосредственном обращении Заявителя в Организацию;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3.4.3.путем публикации информационных материалов в средствах массовой информации;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3.4.4.путем размещения брошюр, буклетов и других печатных материалов в помещениях Организации, предназначенных для приема Заявителей, а также иных организаций всех форм собственности по согласованию с указанными организациями;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3.4.5.посредством телефонной и факсимильной связи;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3.4.6.посредством ответов на письменные и устные обращения Заявителей.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3.5.На официальном сайте органа, координирующего предоставление Услуги, в целях информирования Заявителей по вопросам предоставления Услуги размещается следующая информация (на ЕПГУ и на РПГУ размещаются ссылки на такую информацию):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3.5.1.исчерпывающий перечень документов, необходимых для предоставления Услуги, требования к оформлению указанных документов, а также перечень документов, которые Заявитель вправе представить по собственной инициативе;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3.5.2.перечень лиц, имеющих право на получение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3.5.3.срок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3.5.4.результаты предоставления Услуги, порядок представления документа, являющегося результатом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3.5.5.исчерпывающий перечень оснований для отказа в приеме документов, необходимых для предоставления Услуги, а также основания для приостановления или отказа в предоставлении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3.5.6.информация о праве на досудебное (внесудебное) обжалование </w:t>
      </w:r>
      <w:r w:rsidRPr="003618B2">
        <w:rPr>
          <w:rFonts w:ascii="Times New Roman" w:eastAsia="Times New Roman" w:hAnsi="Times New Roman" w:cs="Times New Roman"/>
          <w:sz w:val="12"/>
          <w:szCs w:val="12"/>
          <w:lang w:eastAsia="ru-RU"/>
        </w:rPr>
        <w:t xml:space="preserve">действий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(бездействия) и решений, принятых (осуществляемых) в ходе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3.5.7. формы запросов (заявлений, уведомлений, сообщений), используемые при предоставлении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3.6. Информация по вопросам предоставления Услуги и услуг, которые являются необходимыми и обязательными для предоставления Услуги, сведения о ходе предоставления указанных услуг предоставляются бесплатно.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3.7.На официальном сайте органа, координирующего предоставление Услуги, дополнительно размещаются: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3.7.1.полное наименование и почтовый адрес органа, координирующего предоставление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3.7.2.номера </w:t>
      </w:r>
      <w:r w:rsidRPr="003618B2">
        <w:rPr>
          <w:rFonts w:ascii="Times New Roman" w:eastAsia="Times New Roman" w:hAnsi="Times New Roman" w:cs="Times New Roman"/>
          <w:sz w:val="12"/>
          <w:szCs w:val="12"/>
          <w:lang w:eastAsia="ru-RU"/>
        </w:rPr>
        <w:t xml:space="preserve">телефонов-автоинформаторов (при наличии), справочные номера телефонов органа, координирующего предоставление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3.7.3.режим работы органа, координирующего предоставление Услуги (его структурных подразделений);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3.7.4.выдержки из нормативных правовых актов, содержащие нормы, регулирующие предоставление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3.7.5.перечень лиц, имеющих право на получение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3.7.6.формы запросов (заявлений, уведомлений, сообщений), используемые при предоставлении Услуги, образцы и инструкции по заполнению;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3.7.7.порядок и способы предварительной записи по вопросам предоставления Услуги, на получение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3.7.8.текст Административного регламента с приложениями;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3.7.9.краткое описание порядка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3.7.10.порядок обжалования действий или бездействия, решений, принятых (осуществляемых) в ходе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3.7.11.информация о возможности участия Заявителей в оценке качества предоставления Услуги, в том числе в оценке эффективности деятельности руководителей органа, координирующего предоставление Услуги, Организации, а также справочно-информационные материалы, содержащие сведения о порядке и способах проведения оценки.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3.8.При информировании о порядке предоставления Услуги в Организации по телефону работник Организации, приняв вызов по телефону, представляется: называет фамилию, имя, отчество (при наличии), должность, наименование Организации (ее структурного подразделения).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3.8.1.Работник Организации обязан сообщить Заявителю график работы, точные почтовый и фактический адреса Организации (ее структурных подразделений), способ проезда к нему, способы предварительной записи для приема по вопросу предоставления Услуги, требования к письменному обращению.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3.8.2.Информирование по телефону о порядке предоставления Услуги в Организации осуществляется в соответствии с режимом и графиком работы Организации (ее структурных подразделений).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3.8.3.Во время разговора работники Организации (ее структурных подразделений) обязаны произносить слова четко и не прерывать разговор по причине поступления другого звонка.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3.8.4.При невозможности ответить на поставленные Заявителем вопросы телефонный звонок переадресовывается (переводится) на другого работника Организации (ее структурного подразделения) либо обратившемуся сообщается номер телефона, по которому можно получить необходимую информацию.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3.9.При ответах на телефонные звонки и устные обращения по вопросам о порядке предоставления Услуги в Организации работником Организации (ее структурного подразделения) обратившемуся сообщается следующая информация: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3.9.1.о перечне лиц, имеющих право на получение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3.9.2.о нормативных правовых актах, регулирующих вопросы предоставления Услуги (наименование, дата и номер принятия нормативного правового акта);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3.9.3.о перечне документов, необходимых для получения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3.9.4.о сроках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3.9.5.об основаниях для отказа в приеме документов, необходимых для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3.9.6.об основаниях для приостановления предоставления Услуги, отказа в предоставлении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3.9.7.о месте размещения на ЕПГУ, РПГУ, официальном сайте органа, координирующего предоставление Услуги, информации по вопросам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3.10.Информирование о порядке предоставления Услуги осуществляется также по единому номеру телефона поддержки ЕПГУ 8 800 100-70-10 и по единому номеру телефона поддержки РГПУ: 8-800-707-61-23.</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3.11.Орган, координирующий предоставление Услуги, разрабатывает информационные материалы по порядку предоставления Услуги – памятки, инструкции, брошюры, макеты и размещает их на официальном сайте. </w:t>
      </w:r>
    </w:p>
    <w:p w:rsid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lastRenderedPageBreak/>
        <w:t>3.12. Орган, координирующий предоставление Услуги, обеспечивает своевременную актуализацию информационных материалов, указанных в пункте 3.11 настоящего Административного рег</w:t>
      </w:r>
      <w:r>
        <w:rPr>
          <w:rFonts w:ascii="Times New Roman" w:eastAsia="Times New Roman" w:hAnsi="Times New Roman" w:cs="Times New Roman"/>
          <w:sz w:val="12"/>
          <w:szCs w:val="12"/>
          <w:lang w:eastAsia="ru-RU"/>
        </w:rPr>
        <w:t xml:space="preserve">ламента, на официальном сайте.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3.13.Доступ к информации о сроках и порядке предоставления Услуги осуществляется без вып</w:t>
      </w:r>
      <w:r>
        <w:rPr>
          <w:rFonts w:ascii="Times New Roman" w:eastAsia="Times New Roman" w:hAnsi="Times New Roman" w:cs="Times New Roman"/>
          <w:sz w:val="12"/>
          <w:szCs w:val="12"/>
          <w:lang w:eastAsia="ru-RU"/>
        </w:rPr>
        <w:t xml:space="preserve">олнения. Заявителем каких-либо </w:t>
      </w:r>
      <w:r w:rsidRPr="003618B2">
        <w:rPr>
          <w:rFonts w:ascii="Times New Roman" w:eastAsia="Times New Roman" w:hAnsi="Times New Roman" w:cs="Times New Roman"/>
          <w:sz w:val="12"/>
          <w:szCs w:val="12"/>
          <w:lang w:eastAsia="ru-RU"/>
        </w:rPr>
        <w:t xml:space="preserve">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3.14.Консультирование по вопросам предоставления Услуги осуществляется бесплатно.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p>
    <w:p w:rsidR="003618B2" w:rsidRPr="003618B2" w:rsidRDefault="003618B2" w:rsidP="003618B2">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II.</w:t>
      </w:r>
      <w:r w:rsidRPr="003618B2">
        <w:rPr>
          <w:rFonts w:ascii="Times New Roman" w:eastAsia="Times New Roman" w:hAnsi="Times New Roman" w:cs="Times New Roman"/>
          <w:sz w:val="12"/>
          <w:szCs w:val="12"/>
          <w:lang w:eastAsia="ru-RU"/>
        </w:rPr>
        <w:t>Стандарт предоставления Услуги</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4.Наименование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4.1.  Услуга «Запись на обучение по дополнительн</w:t>
      </w:r>
      <w:r>
        <w:rPr>
          <w:rFonts w:ascii="Times New Roman" w:eastAsia="Times New Roman" w:hAnsi="Times New Roman" w:cs="Times New Roman"/>
          <w:sz w:val="12"/>
          <w:szCs w:val="12"/>
          <w:lang w:eastAsia="ru-RU"/>
        </w:rPr>
        <w:t xml:space="preserve">ой образовательной программе».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5.Организации, предоставляющие Услугу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5.1.Непосредственное предоставление Услуги осуществляет муниципальным бюджетным учреждением дополнительного образования Суходольская детская музыкальная школа муниципального района Сергиевский (далее – Организация).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5.2.Организация обеспечивает предоставление Услуги в электронной форме посредством ЕПГУ, РПГУ, в МФЦ, а также в Организации по выбору Заявителя.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5.3.Органом, координирующими предоставление </w:t>
      </w:r>
      <w:r w:rsidRPr="003618B2">
        <w:rPr>
          <w:rFonts w:ascii="Times New Roman" w:eastAsia="Times New Roman" w:hAnsi="Times New Roman" w:cs="Times New Roman"/>
          <w:sz w:val="12"/>
          <w:szCs w:val="12"/>
          <w:lang w:eastAsia="ru-RU"/>
        </w:rPr>
        <w:t>Услуги в муниципальном районе Сергиевский Самарской области, является администрация муниципального района Сергиевский Самарской области.</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5.4.Предоставление бесплатного доступа к ЕПГУ для подачи запросов, документов, информации, необходимых для получения Услуги в электронной форме, осуществляется в любом МФЦ в пределах территории Самарской области по выбору Заявителя независимо от его места жительства или места пребывания.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5.5.В целях предоставления Услуги Организация взаимодействует с органом, координирующим предоставление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5.6.Организация не вправе требовать от Заявителя осуществления действий, в том числе согласований, необходимых для получения Услуги и связанных с обращением в иные органы власти, органы местного самоуправления или организации.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6.Результат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6.1. Результатом предоставления Услуги является одно из следующих решений: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6.1.1. решение Организации о зачислении на обучение по дополнительной общеобразовательной программе в виде электронной записи в личном кабинете Заявителя в ИС или на ЕПГУ, или на РПГУ;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6.1.2. решение Организации об отказе в зачислении на обучение по дополнительной общеобразовательной программе в Организации в виде электронной записи в личном кабинете Заявителя в ИС или на ЕПГУ, или на РПГУ, при наличии оснований для отказа предоставления Услуги, указанных в подразделе 13 настоящего Административного регламента, которое оформляется в соответствии с Приложением № 3 к настоящему Административному регламенту.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6.2.Результат предоставления Услуги независимо от принятого решения оформляется в виде изменения статуса электронной записи в Личном кабинете Заявителя на ЕПГУ в день формирования при обращении за предоставлением Услуги посредством ЕПГУ, либо в личном кабинете Заявителя на РПГУ при обращении за предоставлением Услуги посредством РПГУ.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Результат предоставления Услуги независимо от принятого решения оформляется в виде изменения статуса электронной записи в Личном кабинете Заявителя в ИС в день формирования результата при обращении за предоставлением Услуги посредством ИС.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Результат предоставления Услуги независимо от принятого решения оформляется в виде уведомления об изменения статуса электронной записи, которое направляется Заявителю на указанный </w:t>
      </w:r>
      <w:r w:rsidRPr="003618B2">
        <w:rPr>
          <w:rFonts w:ascii="Times New Roman" w:eastAsia="Times New Roman" w:hAnsi="Times New Roman" w:cs="Times New Roman"/>
          <w:sz w:val="12"/>
          <w:szCs w:val="12"/>
          <w:lang w:eastAsia="ru-RU"/>
        </w:rPr>
        <w:tab/>
        <w:t xml:space="preserve">им контактный адрес электронной почты при обращении за предоставлением Услуги в Организацию или МФЦ.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6.2.1.Решение о предоставлении Услуги направляется Заявителю после осуществления сверки оригиналов документов (без необходимости для заявителя подачи в Организацию дополнительных форм в бумажном или электронном виде), необходимых для предоставления Услуги, с данными, указанными в Запросе, которая осуществляется: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6.2.1.1.при наличии индивидуального отбора – в течение 4 (Четырех) рабочих дней с момента окончания процедуры индивидуального отбора (прохождения всеми поступающими на соответствующую образовательную программу всех форм проведения отбора) в соответствии с пунктом 8.1.1 настоящего Административного регламента.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6.3.Сведения о предоставлении Услуги в течение 1 (Одного) рабочего дня подлежат обязательному размещению в ИС, а также на ЕПГУ, в случае, если заявление о предоставлении услуги подано посредством ЕПГУ.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7.Срок и порядок регистрации Заявления Заявителя о предоставлении Услуги, в том числе в электронной форме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7.1.Заявление о предоставлении Услуги, поданное в электронной форме посредством ЕПГУ до 16:00 рабочего дня, регистрируется в Организации в день его подачи. Заявление, поданное посредством ЕПГУ после 16:00 рабочего дня либо в нерабочий день, регистрируется в Организации на следующий рабочий день.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7.2.Заявление, поданное в иных формах, предусмотренных законодательством Российской Федерации, регистрируется в Организации в порядке, установленном организационно-распо</w:t>
      </w:r>
      <w:r>
        <w:rPr>
          <w:rFonts w:ascii="Times New Roman" w:eastAsia="Times New Roman" w:hAnsi="Times New Roman" w:cs="Times New Roman"/>
          <w:sz w:val="12"/>
          <w:szCs w:val="12"/>
          <w:lang w:eastAsia="ru-RU"/>
        </w:rPr>
        <w:t xml:space="preserve">рядительным актом Организации.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8.Периоды и сроки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8.1.</w:t>
      </w:r>
      <w:r w:rsidRPr="003618B2">
        <w:rPr>
          <w:rFonts w:ascii="Times New Roman" w:eastAsia="Times New Roman" w:hAnsi="Times New Roman" w:cs="Times New Roman"/>
          <w:sz w:val="12"/>
          <w:szCs w:val="12"/>
          <w:lang w:eastAsia="ru-RU"/>
        </w:rPr>
        <w:t xml:space="preserve">Услуга предоставляется в следующие периоды и сроки: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8.1.1.</w:t>
      </w:r>
      <w:r w:rsidRPr="003618B2">
        <w:rPr>
          <w:rFonts w:ascii="Times New Roman" w:eastAsia="Times New Roman" w:hAnsi="Times New Roman" w:cs="Times New Roman"/>
          <w:sz w:val="12"/>
          <w:szCs w:val="12"/>
          <w:lang w:eastAsia="ru-RU"/>
        </w:rPr>
        <w:t xml:space="preserve">При наличии индивидуального отбора: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8.1.1.1.Предоставление Услуги осуществляется в периоды (сроки), установленные Порядком приема на обучение по дополнительным предпрофессиональным программам,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культуры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физической культуры и спорта,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(далее – Порядок приема на обучение по дополнительным предпрофессиональным программам).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8.1.1.2.Организация самостоятельно устанавливает дату окончания срока приема заявлений в рамках периодов (сроков), установленных Порядком приема на обучение по дополнительным предпрофессиональным программам.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8.1.1.3.Срок предоставления Услуги – не более 45 (Сорока пяти) рабочих дней со дня регистрации Заявления о предоставлении Услуги в Организации. В указанный срок включаются: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а) сверка оригиналов документов (без необходимости для заявителя подачи в Организацию дополнительных форм в бумажном или электронном виде), необходимых для участия в индивидуальном отборе и предоставлении Услуги, с данными, указанными в Заявлении;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б) информирование Заявителя, в том числе через личный кабинет на ЕПГУ в течение 10 (Десяти) рабочих дней с момента регистрации Заявления в Организации о необходимости прохождения индивидуального отбора в соответствии с графиком проведения индивидуального отбора, размещаемого на официальном сайте Организации;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в) проведение индивидуального отбора;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lastRenderedPageBreak/>
        <w:t xml:space="preserve">г) принятие решения по итогам индивидуального отбора;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д) подачу и рассмотрение Организацией апелляции (при наличии), предусмотренной Порядком приема на обучение по дополнительным предпрофессиональным программам в области искусств;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е) повторное прохождение индивидуального отбора (по решению Апелляционной комиссии);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ж) принятие решения по итогам повторного прохожде</w:t>
      </w:r>
      <w:r>
        <w:rPr>
          <w:rFonts w:ascii="Times New Roman" w:eastAsia="Times New Roman" w:hAnsi="Times New Roman" w:cs="Times New Roman"/>
          <w:sz w:val="12"/>
          <w:szCs w:val="12"/>
          <w:lang w:eastAsia="ru-RU"/>
        </w:rPr>
        <w:t xml:space="preserve">ния индивидуального отбора (при </w:t>
      </w:r>
      <w:r w:rsidRPr="003618B2">
        <w:rPr>
          <w:rFonts w:ascii="Times New Roman" w:eastAsia="Times New Roman" w:hAnsi="Times New Roman" w:cs="Times New Roman"/>
          <w:sz w:val="12"/>
          <w:szCs w:val="12"/>
          <w:lang w:eastAsia="ru-RU"/>
        </w:rPr>
        <w:t xml:space="preserve">наличии).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8.1.1.4.В случае наличия оснований для отказа в предоставлении Услуги, предусмотренных и пунктом 13.4.14. по причине недостатка результатов (нехватка баллов) при прохождении индивидуального отбора для зачисления на свободные места, финансируемые за счет средств соответствующего бюджета (бесплатное обучение) для обучения по выбранной программе, Организация при наличии соответствующего решения комиссии по приему, зафиксированного в протоколе, информирует Заявителя о возможности зачисления по результатам пройденного индивидуального отбора (набранным баллам):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а) на свободные места, предусматривающие предоставление платных образовательных услуг за счет средств физических и (или) юридических лиц по договору об оказании платных образовательных услуг (платное обучение) при наличии таких мест для обучения по выбранной или иной образовательной программе в Организации;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б) на свободные места, финансируемые за счет средств соответствующего бюджета (бесплатное обучение) или за счет средств физических и (или) юридических лиц, для обучения по иной образовательной программе в Организации, при наличии таких мест.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При согласии Заявителя решение о предоставлении Услуги принимается в срок не более 45 (Сорока пяти) рабочих дней со дня регистрации Заявления о предоставлении Услуги в Организации.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8.1.1.5.При несогласии с результатами индивидуального отбора Заявитель вправе подать апелляцию в письменном виде по процедуре и (или) результатам проведения индивидуального отбора в апелляционную комиссию Организации не позднее следующего рабочего дня после объявления результатов индивидуального отбора в порядке, определяемом Порядком приема на обучение по дополнительным предпрофессиональным </w:t>
      </w:r>
      <w:r>
        <w:rPr>
          <w:rFonts w:ascii="Times New Roman" w:eastAsia="Times New Roman" w:hAnsi="Times New Roman" w:cs="Times New Roman"/>
          <w:sz w:val="12"/>
          <w:szCs w:val="12"/>
          <w:lang w:eastAsia="ru-RU"/>
        </w:rPr>
        <w:t xml:space="preserve">программам в области искусств.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9.Нормативные правовые акты, регу</w:t>
      </w:r>
      <w:r>
        <w:rPr>
          <w:rFonts w:ascii="Times New Roman" w:eastAsia="Times New Roman" w:hAnsi="Times New Roman" w:cs="Times New Roman"/>
          <w:sz w:val="12"/>
          <w:szCs w:val="12"/>
          <w:lang w:eastAsia="ru-RU"/>
        </w:rPr>
        <w:t xml:space="preserve">лирующие предоставление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9.1.Актуальный перечень нормативных правовых актов, регулирующих предоставление Услуги (с указанием их реквизитов и источников официального опубликования), размещен на официальном сайте Организации.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9.2.Перечень нормативных правовых актов, регулирующих предоставление Услуги, указан в Приложении 1 к настоящему</w:t>
      </w:r>
      <w:r>
        <w:rPr>
          <w:rFonts w:ascii="Times New Roman" w:eastAsia="Times New Roman" w:hAnsi="Times New Roman" w:cs="Times New Roman"/>
          <w:sz w:val="12"/>
          <w:szCs w:val="12"/>
          <w:lang w:eastAsia="ru-RU"/>
        </w:rPr>
        <w:t xml:space="preserve"> Административному регламенту.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10.Исчерпывающий перечень документов, необходимых для предоставления Услуги, подле</w:t>
      </w:r>
      <w:r>
        <w:rPr>
          <w:rFonts w:ascii="Times New Roman" w:eastAsia="Times New Roman" w:hAnsi="Times New Roman" w:cs="Times New Roman"/>
          <w:sz w:val="12"/>
          <w:szCs w:val="12"/>
          <w:lang w:eastAsia="ru-RU"/>
        </w:rPr>
        <w:t xml:space="preserve">жащих представлению Заявителем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10.1.Перечень документов, необходимых для предоставления Услуги, подлежащих представлению Заявителем, независимо от категории и основания для обращения за предоставлением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10.1.1.Заявление о предоставлении </w:t>
      </w:r>
      <w:r>
        <w:rPr>
          <w:rFonts w:ascii="Times New Roman" w:eastAsia="Times New Roman" w:hAnsi="Times New Roman" w:cs="Times New Roman"/>
          <w:sz w:val="12"/>
          <w:szCs w:val="12"/>
          <w:lang w:eastAsia="ru-RU"/>
        </w:rPr>
        <w:tab/>
        <w:t xml:space="preserve">Услуги по форме, приведенной </w:t>
      </w:r>
      <w:r w:rsidRPr="003618B2">
        <w:rPr>
          <w:rFonts w:ascii="Times New Roman" w:eastAsia="Times New Roman" w:hAnsi="Times New Roman" w:cs="Times New Roman"/>
          <w:sz w:val="12"/>
          <w:szCs w:val="12"/>
          <w:lang w:eastAsia="ru-RU"/>
        </w:rPr>
        <w:t xml:space="preserve"> в Приложении 2 к настоящему Административному регламенту (далее – Заявление);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10.1.2.документ, удостоверяющий личность кандидата на обучение;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10.1.3.документ, удостоверяющий личность Заявителя в случае обращения за предоставлением Услуги в соответствии с пунктом 2.2.2 настоящего Административного регламента законного представителя несовершеннолетнего лица;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10.1.4.документ, подтверждающий полномочия представителя Заявителя, в случае обращения за предоставлением Услуги представителя Заявителя;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10.1.5.документы об отсутствии медицинских противопоказаний для занятий отдельными видами искусства;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10.1.6.копия документа, подтверждающего регистрацию в системе индивидуального (персонифицированного) учета, либо страхового свидетельства обязательного пенсионного страхования, содержащего данные о номере СНИЛС кандидата на обучение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10.1.7.копия документа, подтверждающего регистрацию в системе индивидуального (персонифицированного) учета, либо страхового свидетельства обязательного пенсионного страхования, содержащего данные о номере СНИЛС Заявителя в случае обращения за предоставлением Услуги в соответствии с пунктом 2.2.2 настоящего Административного регламента законного представителя несовершеннолетнего лица.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10.2.Перечень документов, необходимых для предоставления Услуги, подлежащих представлению Заявителем при подаче Заявления на предоставление услуги посредством ЕПГУ (сведения о документах заполняются в поля электронной формы на ЕПГУ):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10.2.1.Заявление о предоставлении Услуги в электронной форме (далее – Заявление);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10.2.2.сведения о документе, удостоверяющем личность кандидата на обучение;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10.2.3.сведения о документе, удостоверяющем личность Заявителя при обращении за предоставлением Услуги в соответствии с пунктом 2.3 настоящего Административного регламента законного представителя несовершеннолетнего лица;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10.2.4.сведения о документе, подтверждающем полномочия представителя Заявителя, при обращении за предоставлением Услуги в соответствии с пунктом 2.3 настоящего Административного регламента законного представителя несовершеннолетнего лица;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10.2.5.сведения о номере СНИЛС кандидата на обучение;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10.2.6.сведения о номере СНИЛС Заявителя </w:t>
      </w:r>
      <w:r w:rsidRPr="003618B2">
        <w:rPr>
          <w:rFonts w:ascii="Times New Roman" w:eastAsia="Times New Roman" w:hAnsi="Times New Roman" w:cs="Times New Roman"/>
          <w:sz w:val="12"/>
          <w:szCs w:val="12"/>
          <w:lang w:eastAsia="ru-RU"/>
        </w:rPr>
        <w:t xml:space="preserve">при </w:t>
      </w:r>
      <w:r w:rsidRPr="003618B2">
        <w:rPr>
          <w:rFonts w:ascii="Times New Roman" w:eastAsia="Times New Roman" w:hAnsi="Times New Roman" w:cs="Times New Roman"/>
          <w:sz w:val="12"/>
          <w:szCs w:val="12"/>
          <w:lang w:eastAsia="ru-RU"/>
        </w:rPr>
        <w:tab/>
        <w:t>о</w:t>
      </w:r>
      <w:r>
        <w:rPr>
          <w:rFonts w:ascii="Times New Roman" w:eastAsia="Times New Roman" w:hAnsi="Times New Roman" w:cs="Times New Roman"/>
          <w:sz w:val="12"/>
          <w:szCs w:val="12"/>
          <w:lang w:eastAsia="ru-RU"/>
        </w:rPr>
        <w:t xml:space="preserve">бращении </w:t>
      </w:r>
      <w:r w:rsidRPr="003618B2">
        <w:rPr>
          <w:rFonts w:ascii="Times New Roman" w:eastAsia="Times New Roman" w:hAnsi="Times New Roman" w:cs="Times New Roman"/>
          <w:sz w:val="12"/>
          <w:szCs w:val="12"/>
          <w:lang w:eastAsia="ru-RU"/>
        </w:rPr>
        <w:t xml:space="preserve">за предоставлением Услуги в соответствии с пунктом 2.3 настоящего Административного регламента законного представителя несовершеннолетнего лица.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10.3.При подаче Заявителем Заявления на предоставление услуги посредством ЕПГУ обеспечивается автоматическое заполнение сведений о документах, предусмотренных пунктами 10.2.2-10.2.3, 10.2.5-10.2.6 настоящего Административного регламента, из цифрового профиля Заявителя в ЕСИА при наличии указанных сведений в цифровом профиле Заявителя в ЕСИА. Если указанные сведения в цифровом профиле Заявителя в ЕСИА отсутствуют, то сведения Заявителем вносятся в электронную форму самостоятельно.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10.4.Описание требований к документам и формам представления в зависимости от способа обращения приведено в Приложении 8 к настоящему Административному регламенту.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10.5.Организации запрещено требовать у Заявителя: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10.5.1.представления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настоящим Административным регламентом для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10.5.2.представления документов и информации, в том числе подтверждающих внесение Заявителем платы за предоставление Услуги, которые находятся в распоряжении Организации,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Услуги, в соответствии с нормативными правовыми актами Российской Федерации, нормативными правовыми актами Самарской области, настоящим Административным регламентом за исключением документов, включенных в определенный частью 6статьи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Организацию по собственной инициативе);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10.5.3.осуществления действий, в том числе согласований, необходимых для получения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w:t>
      </w:r>
      <w:r w:rsidRPr="003618B2">
        <w:rPr>
          <w:rFonts w:ascii="Times New Roman" w:eastAsia="Times New Roman" w:hAnsi="Times New Roman" w:cs="Times New Roman"/>
          <w:sz w:val="12"/>
          <w:szCs w:val="12"/>
          <w:lang w:eastAsia="ru-RU"/>
        </w:rPr>
        <w:lastRenderedPageBreak/>
        <w:t xml:space="preserve">информации, предоставляемых в результате предоставления таких услуг, указанных в подразделе 15 настоящего Административного регламента;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10.5.4.представления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а) изменение требований нормативных правовых актов, касающихся предоставления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Услуги, после первоначальной подачи Заявления;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б) наличие ошибок в Заявлении и документах, поданных Заявителем после </w:t>
      </w:r>
      <w:r w:rsidRPr="003618B2">
        <w:rPr>
          <w:rFonts w:ascii="Times New Roman" w:eastAsia="Times New Roman" w:hAnsi="Times New Roman" w:cs="Times New Roman"/>
          <w:sz w:val="12"/>
          <w:szCs w:val="12"/>
          <w:lang w:eastAsia="ru-RU"/>
        </w:rPr>
        <w:t xml:space="preserve">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 необходимых для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в) истечение срока действия документов или изменение информации после </w:t>
      </w:r>
      <w:r w:rsidRPr="003618B2">
        <w:rPr>
          <w:rFonts w:ascii="Times New Roman" w:eastAsia="Times New Roman" w:hAnsi="Times New Roman" w:cs="Times New Roman"/>
          <w:sz w:val="12"/>
          <w:szCs w:val="12"/>
          <w:lang w:eastAsia="ru-RU"/>
        </w:rPr>
        <w:t xml:space="preserve">первоначального отказа в приеме документов, необходимых для предоставления Услуги, либо в предоставлении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г) выявление документально подтвержденного факта (признаков) ошибочного или противоправного действия (бездействия) работника Организации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Организации при первоначальном отказе в приеме документов, необходимых для предоставления Услуги, уведомляется Заявитель, а также приносятся извинения за доставленные неудобства. </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10.6.Документы из перечня, установленного пунктами 10.1 – 10.2 настоящего Административного регламента, составленные на иностранном языке, подлежат переводу на русский язык. Верность перевода, подлинность подписи переводчика свидетельствуются в порядке, установленном законодательством Российской Федерации о нотариате, либо удостоверяется апостилем в соответствии с «Гаагской конвенцией, отменяющей требование легализации иностранных официальных докум</w:t>
      </w:r>
      <w:r w:rsidR="009A4952">
        <w:rPr>
          <w:rFonts w:ascii="Times New Roman" w:eastAsia="Times New Roman" w:hAnsi="Times New Roman" w:cs="Times New Roman"/>
          <w:sz w:val="12"/>
          <w:szCs w:val="12"/>
          <w:lang w:eastAsia="ru-RU"/>
        </w:rPr>
        <w:t xml:space="preserve">ентов» от 5 октября 1961 года. </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11.Исчерпывающий перечень документов, необходимых для предоставления Услуги, которые находятся в распоряжении органов власти, органов местного</w:t>
      </w:r>
      <w:r w:rsidR="009A4952">
        <w:rPr>
          <w:rFonts w:ascii="Times New Roman" w:eastAsia="Times New Roman" w:hAnsi="Times New Roman" w:cs="Times New Roman"/>
          <w:sz w:val="12"/>
          <w:szCs w:val="12"/>
          <w:lang w:eastAsia="ru-RU"/>
        </w:rPr>
        <w:t xml:space="preserve"> самоуправления или организаций</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11.1. Перечень документов, необходимых для предоставления Услуги, которые находятся в распоряжении органов власти, органов местного самоуправления или организаций</w:t>
      </w:r>
      <w:r w:rsidR="009A4952">
        <w:rPr>
          <w:rFonts w:ascii="Times New Roman" w:eastAsia="Times New Roman" w:hAnsi="Times New Roman" w:cs="Times New Roman"/>
          <w:sz w:val="12"/>
          <w:szCs w:val="12"/>
          <w:lang w:eastAsia="ru-RU"/>
        </w:rPr>
        <w:t>, отсутствует.</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12.Исчерпывающий перечень оснований для отказа в приеме документов, необход</w:t>
      </w:r>
      <w:r w:rsidR="009A4952">
        <w:rPr>
          <w:rFonts w:ascii="Times New Roman" w:eastAsia="Times New Roman" w:hAnsi="Times New Roman" w:cs="Times New Roman"/>
          <w:sz w:val="12"/>
          <w:szCs w:val="12"/>
          <w:lang w:eastAsia="ru-RU"/>
        </w:rPr>
        <w:t xml:space="preserve">имых для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12.1.Основаниями для отказа в приеме документов, необходимых для предоставления Услуги, являются: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12.1.1.Заявление направлено адресату не по принадлежности;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12.1.2.Заявителем представлен неполный комплект документов, необходимых для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12.1.3.документы, необходимые для предоставления Услуги, утратили силу;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12.1.4.документы содержат подчистки и исправления текста, не заверенные в порядке, установленном законодательством Российской Федерации;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12.1.5.документы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12.1.6.некорректное заполнение полей в форме интерактивного Заявления на ЕПГУ или РПГУ недостоверное, неполное либо неправильное, несоответствующее требованиям, установленным настоящим Административным регламентом);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12.1.7.подача Заявления и иных документов в электронной форме, подписанных с использованием электронной подписи (далее – ЭП), не принадлежащей Заявителю или представителю Заявителя;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12.1.8.поступление Заявления, аналогичного ранее зарегистрированному Заявлению, срок предоставления Услуги по которому не истек на момент поступления такого Заявления.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12.2.При обращении через ЕПГУ или РПГУ решение об отказе в приеме документов, необходимых для предоставления Услуги, оформляется по форме, приведенной в Приложении 4 к настоящему Административному регламенту, в виде электронного документа направляется в личный кабинет Заявителя на ЕПГУ или РПГУ не позднее первого рабочего дня, следующего за днем подачи Заявления.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12.2.1.При наличии основания для отказа в приеме документов, предусмотренного пунктом 12.1.2 настоящего Административного регламента, в решении об отказе указывается информация о документах, которые не были предоставлены Заявителем.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12.2.2.При наличии основания для отказа приеме документов, предусмотренного пунктом 12.1.6 настоящего Административного регламента, в решении об отказе указывается информация о том, какое поле либо какие поля были заполнены некорректно.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12.3.Выдача решения об отказе в приеме документов, необходимых для предоставления Услуги, в случае обращения Заявителя в Организацию или в МФЦ в иных формах, предусмотренных законодательством Российской Федерации, устанавливается организационно-распорядительным актом Организации, который размещается на сайте Организации.</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12.4.Отказ в приеме документов, необходимых для предоставления Услуги, не препятствует повторному обращению Заявителя в Организацию или в МФЦ за предоставлением Услуги.  </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13.Исчерпывающий перечень оснований для приостановления или </w:t>
      </w:r>
      <w:r w:rsidR="009A4952">
        <w:rPr>
          <w:rFonts w:ascii="Times New Roman" w:eastAsia="Times New Roman" w:hAnsi="Times New Roman" w:cs="Times New Roman"/>
          <w:sz w:val="12"/>
          <w:szCs w:val="12"/>
          <w:lang w:eastAsia="ru-RU"/>
        </w:rPr>
        <w:t xml:space="preserve">отказа в предоставлении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13.1.Основания для приостановления предоставления Услуги отсутствуют.</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13.2.Прием на обучение по дополнительным предпрофессиональным программам в области искусств проводится на основании результатов индивидуального отбора, проводимого в целях выявления лиц, имеющих необходимые для освоения соответствующей образовательной программы творческие способности и физические данные,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культуры,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13.3.Основаниями для отказа в предоставлении Услуги являются: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13.3.1.наличие противоречивых сведений в Заявлении и приложенных к нему документах; </w:t>
      </w:r>
    </w:p>
    <w:p w:rsidR="003618B2" w:rsidRPr="003618B2" w:rsidRDefault="009A4952" w:rsidP="009A495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13.3.2.несоответствие категории Заявителя кругу лиц, указанных в подразделе </w:t>
      </w:r>
      <w:r w:rsidR="003618B2" w:rsidRPr="003618B2">
        <w:rPr>
          <w:rFonts w:ascii="Times New Roman" w:eastAsia="Times New Roman" w:hAnsi="Times New Roman" w:cs="Times New Roman"/>
          <w:sz w:val="12"/>
          <w:szCs w:val="12"/>
          <w:lang w:eastAsia="ru-RU"/>
        </w:rPr>
        <w:t xml:space="preserve">2 настоящего Административного регламента;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13.3.3.несоответствие документов, указанных в подразделе 10 настоящего Административного регламента, по форме или содержанию требованиям законодательства Российской Федерации;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13.3.4.Заявление подано лицом, не имеющим полномочий представлять интересы Заявителя;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13.3.5.отзыв Заявления по инициативе Заявителя;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13.3.6.наличие медицинских противопоказаний для освоения программ по отдельным видам искусства;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13.3.7.отсутствие свободных мест для обучения по выбранной программе в Организации;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13.3.8.достижение Заявителем возраста, препятствующего зачислению на дополнительную образовательную программу, либо недостижение необходимого возраста при наличии возрастных ограничений для обучения по дополнительной образовательной программе;</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13.3.9.неявка в Организацию в течение 4 (Четырех) рабочих дней после получения уведомления о необходимости личного посещения для заключения договора об образовании;  </w:t>
      </w:r>
    </w:p>
    <w:p w:rsidR="003618B2" w:rsidRPr="003618B2" w:rsidRDefault="009A4952" w:rsidP="009A495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13.3.10.</w:t>
      </w:r>
      <w:r>
        <w:rPr>
          <w:rFonts w:ascii="Times New Roman" w:eastAsia="Times New Roman" w:hAnsi="Times New Roman" w:cs="Times New Roman"/>
          <w:sz w:val="12"/>
          <w:szCs w:val="12"/>
          <w:lang w:eastAsia="ru-RU"/>
        </w:rPr>
        <w:tab/>
        <w:t xml:space="preserve">неявка на прохождение индивидуального отбора  </w:t>
      </w:r>
      <w:r w:rsidR="003618B2" w:rsidRPr="003618B2">
        <w:rPr>
          <w:rFonts w:ascii="Times New Roman" w:eastAsia="Times New Roman" w:hAnsi="Times New Roman" w:cs="Times New Roman"/>
          <w:sz w:val="12"/>
          <w:szCs w:val="12"/>
          <w:lang w:eastAsia="ru-RU"/>
        </w:rPr>
        <w:t xml:space="preserve">в Организацию;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13.3.11.непредставление оригиналов документов, сведения о которых указаны Заявителем в электронной форме Заявления на ЕПГУ или РПГУ, в день проведения индивидуального отбора в Организации;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lastRenderedPageBreak/>
        <w:t xml:space="preserve">13.3.12.несоответствие оригиналов документов сведениям, указанным в электронной форме Заявления на ЕПГУ или РПГУ;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13.3.13.</w:t>
      </w:r>
      <w:r w:rsidRPr="003618B2">
        <w:rPr>
          <w:rFonts w:ascii="Times New Roman" w:eastAsia="Times New Roman" w:hAnsi="Times New Roman" w:cs="Times New Roman"/>
          <w:sz w:val="12"/>
          <w:szCs w:val="12"/>
          <w:lang w:eastAsia="ru-RU"/>
        </w:rPr>
        <w:tab/>
        <w:t xml:space="preserve">недостаток результатов (нехватка баллов) при прохождении индивидуального отбора;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13.3.14. недостоверность информации, которая содержится в документах, представленных Заявителем, данным, полученным в результате межведомственного информационного взаимодействия.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13.4.При подаче заявления через ЕПГУ в личный кабинет заявителя на ЕПГУ поступает ответ с указанием причины отказа, где отмечены поле запроса или документ, сведения или иной фактор, который послужил причиной отказа в предоставлении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13.5.Заявитель вправе отказаться от получения Услуги на основании заявления, написанного в свободной форме, направив по адресу электронной почты или обратившись в Организацию или в МФЦ, а также посредством ЕПГУ или РПГУ в Личном кабинете. На основании поступившего заявления об отказе от предоставления Услуги работником Организации, сотрудником МФЦ принимается решение об отказе в предоставлении Услуги. Факт отказа Заявителя от предоставления Услуги с приложением заявления и решения об отказе в предоставлении Услуги фиксируется в ИС. Отказ от предоставления Услуги не препятствует повторному обращению Заявителя в Организацию или в МФЦ за предоставлением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13.6.Заявитель вправе повторно обратиться в Организацию с Заявлением после устранения оснований, указанных в пункте 13.3 настоящего Административного регламента.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14.Порядок, размер и основания взимания государственной пошлины или иной платы, взимаемой за предоставление Услуги</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14.1.Услуга предоставляется бесплатно.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15.Перечень услуг, которые являются необходимыми и обязательными для предоставления Услуги, подлежащих представлению Заявителем, способы их получения, в том числе в электронной форме, порядок их предоставления, а также порядок, размер и основания взимания платы за предоставление таких услуг</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15.1.Услуги, которые являются необходимыми и обязательными для предоставления Услуги, отсутствуют.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16.Способы предоставления Заявителем документов, необходимых для получения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16.1.Организация обеспечивает предоставление Услуги посредством ЕПГУ,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16.2.Обращение Заявителя посредством ЕПГУ.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16.2.1.Для получения Услуги Заявитель авторизуется на ЕПГУ посредством подтвержденной учетной записи в ЕСИА, затем направляет в Организацию Заявление в электронном виде с использованием специальной интерактивной формы, обеспечивающей автозаполнение необходимых данных из цифрового профиля ЕСИА Заявителя, в том числе с использованием системы межведомственного электронного взаимодействия, за исключением сведений, предусмотренных пунктами 10.2.4 и 10.2.5 настоящего Административного регламента. При авторизации посредством подтвержденной учетной записи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16.2.2.Отправленные документы поступают в Организацию путём размещения в ИС, интегрированной с ЕПГУ.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16.2.3.Заявитель уведомляется о получении Организацией Заявления и документов в день его подачи посредством изменения статуса Заявления в Личном кабинете Заявителя на ЕПГУ.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16.2.4.В случае необходимости проведения индивидуального отбора в Организации Заявитель информируется через личный кабинет на ЕПГУ в течение 10 (Десяти) рабочих дней о необходимости прохождения индивидуального отбора в соответствии с графиком проведения индивидуального отбора, размещаемого на официальном сайте Организации.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16.2.5.Информация о дате, времени и месте проведения индивидуального отбора размещается на информационном стенде и официальном сайте Организации не позднее, чем за 3 (Три) рабочих дня до даты проведения индивидуального отбора.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16.2.6.Для прохождения индивидуального отбора Заявитель предоставляет в Организацию оригиналы документов, сведения о которых указаны в Заявлении, ранее направленном Заявителем посредством ЕПГУ.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16.2.7.В случае отсутствия оснований для отказа в предоставлении Услуги, указанных в подразделе 13 настоящего Административного регламента, в течение 4 (Четырех) рабочих дней после проведения индивидуального отбора в Личный кабинет Заявителя на ЕПГУ направляется уведомление о предоставлении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16.3.Обращение Заявителя посредством РПГУ.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16.3.1.Для получения Услуги Заявитель авторизуется на РПГУ посредством подтвержденной учетной записи в ЕСИА, затем направляет в Организацию Заявление в электронном виде с использованием специальной интерактивной формы, обеспечивающей автозаполнение необходимых данных из цифрового профиля ЕСИА Заявителя, в том числе с использованием системы межведомственного электронного взаимодействия, за исключением сведений, предусмотренных пунктами 10.2.4 и 10.2.5 настоящего Административного регламента. При авторизации посредством подтвержденной учетной записи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16.3.2.Отправленные документы поступают в Организацию путём размещения в интегрированной с РПГУ ИС.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16.3.3.Заявитель уведомляется о получении Организацией Заявления и документов в день его подачи посредством изменения статуса Заявления в Личном кабинете Заявителя на РПГУ.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16.3.4.В случае необходимости проведения индивидуального отбора в Организации Заявитель информируется через личный кабинет на РПГУ в течение 10 (Десяти) рабочих дней о необходимости прохождения индивидуального отбора в соответствии с графиком проведения индивидуального отбора, размещаемого на официальном сайте Организации.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16.3.5.Информация о дате, времени и месте проведения индивидуального отбора размещается на информационном стенде и официальном сайте Организации не позднее, чем за 3 (Три) рабочих дня до даты проведения индивидуального отбора.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16.3.6.Для прохождения индивидуального отбора Заявитель предоставляет в Организацию оригиналы документов, сведения о которых указаны в Заявлении, ранее направленном Заявителем посредством РПГУ.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16.3.7.В случае отсутствия оснований для отказа в предоставлении Услуги, указанных в подразделе 13 настоящего Административного регламента, в течение 4 (Четырех) рабочих дней после проведения индивидуального отбора в Личный кабинет Заявителя на РПГУ направляется уведомление о предоставлении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16.4.Обращение Заявителя посредством ИС.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16.4.1.Для получения Услуги Заявитель авторизуется в ИС, затем заполняет Заявление в электронном виде с использованием специальной интерактивной формы. При авторизации в ИС Заявление считается подписанным простой ЭП Заявителя, представителя Заявителя, уполномоченного на подписание Заявления.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16.4.2. Заполненное Заявление отправляется Заявителем в Организацию.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16.4.3.Заявитель уведомляется о получении Организацией Заявления и документов в день его подачи посредством изменения статуса Заявления в ИС.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16.4.4.В случае необходимости проведения индивидуального отбора в Организации Заявитель в течение 10 (Десяти) рабочих дней информируется посредством электронной почты Заявителя, указанной при регистрации в ИС, о необходимости прохождения индивидуального отбора в соответствии с графиком проведения индивидуального отбора, размещаемого на официальном сайте Организации.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lastRenderedPageBreak/>
        <w:t xml:space="preserve">16.4.5.Информация о дате, времени и месте проведения индивидуального отбора размещается на информационном стенде и официальном сайте Организации не позднее, чем за 3 (Три) рабочих дня до даты проведения индивидуального отбора.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16.4.6.Для прохождения индивидуального отбора Заявитель предоставляет в Организацию оригиналы документов, сведения о которых указаны в Заявлении, ранее направленном Заявителем посредством ИС.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16.4.7.В случае отсутствия оснований для отказа в предоставлении Услуги, указанных в подразделе 13 настоящего Административного регламента, в течение 4 (Четырех) рабочих дней после проведения индивидуального отбора на электронную почту Заявителя, указанную при регистрации в ИС, направляется уведомление о предоставлении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16.4.8.Выбор Заявителем способа подачи Заявления и документов, необходимых для получения Услуги, осуществляется в соответствии с законодательством Российский Федерации.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16.4.9.Порядок приема документов, необходимых для предоставления Услуги, в иных формах в соответствии с Федеральным законом от 27.07.2010  № 210-ФЗ «Об организации предоставления государственных и муниципальных услуг» устанавливается организационно-распорядительным актом Организации, который размещается на сайте Организации.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16.5.Обращение Заявителя посредством МФЦ.</w:t>
      </w:r>
    </w:p>
    <w:p w:rsidR="003618B2" w:rsidRPr="003618B2" w:rsidRDefault="009A4952" w:rsidP="009A495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16.5.1.Для получения </w:t>
      </w:r>
      <w:r>
        <w:rPr>
          <w:rFonts w:ascii="Times New Roman" w:eastAsia="Times New Roman" w:hAnsi="Times New Roman" w:cs="Times New Roman"/>
          <w:sz w:val="12"/>
          <w:szCs w:val="12"/>
          <w:lang w:eastAsia="ru-RU"/>
        </w:rPr>
        <w:tab/>
        <w:t xml:space="preserve">Услуги Заявитель обращается в МФЦ, </w:t>
      </w:r>
      <w:r w:rsidR="003618B2" w:rsidRPr="003618B2">
        <w:rPr>
          <w:rFonts w:ascii="Times New Roman" w:eastAsia="Times New Roman" w:hAnsi="Times New Roman" w:cs="Times New Roman"/>
          <w:sz w:val="12"/>
          <w:szCs w:val="12"/>
          <w:lang w:eastAsia="ru-RU"/>
        </w:rPr>
        <w:t xml:space="preserve">где предоставляет пакет документов, предусмотренных пунктом 10.1 настоящего Административного регламента.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16.5.2.Заявление о предоставлении Услуги заполняется на основании сведений, указанных в документах, предоставленных Заявителем, и распечатывается работником МФЦ, подписывается Заявителем в присутствии работника МФЦ.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16.5.3.В случае наличия оснований, предусмотренных подразделом 12 настоящего Административного регламента, работником МФЦ Заявителю выдается решение об отказе в приеме документов с указанием причин отказа в срок не позднее 30 минут с момента получения от Заявителя (представителя Заявителя) документов.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16.5.4. При отсутствии оснований для отказа в приеме документов работник МФЦ принимает у Заявителя документы, необходимые для предоставления услуги, и подписанное Заявителем или представителем Заявителя в присутствии работника МФЦ заявление о предоставлении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16.5.5.Специалист МФЦ выдает Заявителю выписку из электронного журнала регистрации обращений, которая содержит опись о приеме Заявления, документов с указанием их перечня и количества листов, регистрационного номера Заявления, даты получения документов от Заявителя и плановой даты готовности результата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16.5.6.Специалист МФЦ сканирует представленные Заявителем документы и формирует электронное дело в Модуле Единой информационной системы оказания услуг, установленной в МФЦ (далее - Модуль МФЦ ЕИС ОУ). Электронное дело (Заявление, прилагаемые к нему документы, выписка) поступает из Модуля МФЦ ЕИС ОУ в ИС в день его формирования.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16.5.7.Заявитель уведомляется о получении Организацией Заявления и документов в день его подачи специалистом МФЦ.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16.6.Обращение Заявителя в Организацию.</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16.6.1.Для получения Услуги Заявитель обращается в Организацию, где предоставляет пакет документов, предусмотренных пунктом 10.1 настоящего Административного регламента.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16.6.2.Заявление о предоставлении Услуги заполняется на основании сведений, указанных в документах, предоставленных Заявителем, и подписывается Заявителем в присутствии работника Организации.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16.6.3.В случае наличия оснований, предусмотренных подразделом 12 настоящего Административного регламента, работником Организации Заявителю сообщается об отказе в приеме документов с указанием причин отказа в срок не позднее 30 минут с момента получения от Заявителя (представителя Заявителя) документов. Решение об отказе в приеме документов, необходимых для предоставления Услуги, составляется по форме согласно Приложению 4, подписывается работником Организации и выдается Заявителю в бумажной форме.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16.6.4.При отсутствии оснований для отказа в приеме документов работник Организации принимает у Заявителя документы, необходимые для предоставления услуги, и подписанное Заявителем или представителем Заявителя в присутствии работника Организации заявление о предоставлении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16.6.5.Работник Организации выдает Заявителю расписку о получении документов с указанием даты их получения и регистрационного номера Заявления. </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16.6.6.В случае необходимости проведения индивидуального отбора Организация в течение 10 (Десяти) рабочих дней с даты регистрации заявления о предоставлении услуги информирует Заявителя посредством электронной почты и (или) телефону Заявителя, указанных в Заявлении, о необходимости прохождения индивидуального отбора в соответствии с графиком проведения индивидуального отбора, размещаемого на оф</w:t>
      </w:r>
      <w:r w:rsidR="009A4952">
        <w:rPr>
          <w:rFonts w:ascii="Times New Roman" w:eastAsia="Times New Roman" w:hAnsi="Times New Roman" w:cs="Times New Roman"/>
          <w:sz w:val="12"/>
          <w:szCs w:val="12"/>
          <w:lang w:eastAsia="ru-RU"/>
        </w:rPr>
        <w:t xml:space="preserve">ициальном сайте Организации. </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17.Способы получения Заявителем рез</w:t>
      </w:r>
      <w:r w:rsidR="009A4952">
        <w:rPr>
          <w:rFonts w:ascii="Times New Roman" w:eastAsia="Times New Roman" w:hAnsi="Times New Roman" w:cs="Times New Roman"/>
          <w:sz w:val="12"/>
          <w:szCs w:val="12"/>
          <w:lang w:eastAsia="ru-RU"/>
        </w:rPr>
        <w:t xml:space="preserve">ультатов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17.1.Заявитель уведомляется о ходе рассмотрения и готовности результата предоставления Услуги следующими способами: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17.1.1.в личном кабинете на ЕПГУ или РПГУ, и в ИС;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17.1.2.по электронной почте;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17.1.3. Заявитель может самостоятельно получить информацию о ходе рассмотрения и готовности результата предоставления Услуги посредством: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а) личного кабинета на ЕПГУ или РПГУ, и в ИС;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б) по бесплатному единому номеру телефона поддержки ЕПГУ 8 800 100-70-10;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в) по бесплатному единому номеру телефона поддержки РПГУ 8-800-707-61-23; г) в МФЦ, в Организации;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д) в Службе технической поддержки ИС 8 800 100-70-10.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17.2.Способы получения результата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17.2.1.В Личном кабинете на ЕПГУ или РПГУ.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Результат предоставления Услуги независимо от принятого решения направляется Заявителю в Личный кабинет на ЕПГУ или РПГУ.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В случае принятия предварительного решения о предоставлении Услуги Заявителю направляется уведомление в Личный кабинет на ЕПГУ.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17.2.2.В Личном кабинете Заявителя в ИС.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Результат предоставления Услуги независимо от принятого решения направляется Заявителю в Личный кабинет в ИС.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В случае принятия предварительного решения о предоставлении Услуги Заявителю направляется уведомление на электронную почту Заявителя, указанную при регистрации в ИС.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17.2.3.В МФЦ на бумажном носителе (если результат предоставления услуги был заявлен в личном кабинете на РПГУ). В любом МФЦ Заявителю обеспечена возможность получения результата предоставления услуги в форме электронного документа на бумажном носителе.  В этом случае специалистом МФЦ распечатывается из Модуля МФЦ ЕИС ОУ результат предоставления услуги на бумажном носителе, заверяется подписью уполномоченного работника МФЦ и печатью МФЦ.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17.2.4.В Организации в виде выписки из приказа о зачислении на обучение по дополнительным общеобразовательным программам, по форме, установленной Организацией, в случае получения договора об образовании на бумажном носителе в день подписания Договора. </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17.3.Выдача (направление) результата предоставления Услуги в иных формах, предусмотренных законодательством Российской Федерации, по выбору Заявителя, осуществляется в порядке, предусмотренном организационно – распорядительным актом Организации. </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lastRenderedPageBreak/>
        <w:t>18.Максим</w:t>
      </w:r>
      <w:r w:rsidR="009A4952">
        <w:rPr>
          <w:rFonts w:ascii="Times New Roman" w:eastAsia="Times New Roman" w:hAnsi="Times New Roman" w:cs="Times New Roman"/>
          <w:sz w:val="12"/>
          <w:szCs w:val="12"/>
          <w:lang w:eastAsia="ru-RU"/>
        </w:rPr>
        <w:t xml:space="preserve">альный срок ожидания в очереди </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18.1.Максимальный срок ожидания в очереди при личной подаче Заявления в МФЦ при получении результата предоставления Услуги</w:t>
      </w:r>
      <w:r w:rsidR="009A4952">
        <w:rPr>
          <w:rFonts w:ascii="Times New Roman" w:eastAsia="Times New Roman" w:hAnsi="Times New Roman" w:cs="Times New Roman"/>
          <w:sz w:val="12"/>
          <w:szCs w:val="12"/>
          <w:lang w:eastAsia="ru-RU"/>
        </w:rPr>
        <w:t xml:space="preserve"> не должен превышать 25 минут.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19.Требования к помещениям, в которых предоставляется Услуга, к залу ожидания, местам для заполнения Заявлений о предоставлении Услуги, информационным стендам с образцами их заполнения и перечнем документов, необходимых для предоставления Услуги, в том числе к обеспечению доступности указанных объектов для инвалидов, маломобильных групп населения</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19.1.При предоставлении создаются условия инвалидам и другим маломо</w:t>
      </w:r>
      <w:r w:rsidR="009A4952">
        <w:rPr>
          <w:rFonts w:ascii="Times New Roman" w:eastAsia="Times New Roman" w:hAnsi="Times New Roman" w:cs="Times New Roman"/>
          <w:sz w:val="12"/>
          <w:szCs w:val="12"/>
          <w:lang w:eastAsia="ru-RU"/>
        </w:rPr>
        <w:t xml:space="preserve">бильным группам населения </w:t>
      </w:r>
      <w:r w:rsidR="009A4952">
        <w:rPr>
          <w:rFonts w:ascii="Times New Roman" w:eastAsia="Times New Roman" w:hAnsi="Times New Roman" w:cs="Times New Roman"/>
          <w:sz w:val="12"/>
          <w:szCs w:val="12"/>
          <w:lang w:eastAsia="ru-RU"/>
        </w:rPr>
        <w:tab/>
        <w:t xml:space="preserve">для беспрепятственного доступа к помещениям, в которых </w:t>
      </w:r>
      <w:r w:rsidRPr="003618B2">
        <w:rPr>
          <w:rFonts w:ascii="Times New Roman" w:eastAsia="Times New Roman" w:hAnsi="Times New Roman" w:cs="Times New Roman"/>
          <w:sz w:val="12"/>
          <w:szCs w:val="12"/>
          <w:lang w:eastAsia="ru-RU"/>
        </w:rPr>
        <w:t xml:space="preserve">предоставляется Услуга, и беспрепятственного их передвижения в указанных помещениях.                             19.2.Предоставление Услуги осуществляется в специально выделенных для этой цели помещениях, которые располагаются, по возможности, на нижних этажах зданий и имеют отдельный вход.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19.3.Помещения, в которых осуществляется предоставление Услуги, должны обеспечивать свободный доступ к ним и к предоставляемым в них услугам инвалидам и другим маломобильным группам населения, удовлетворять их потребность в беспрепятственном самостоятельном передвижении по территории, на которой расположены помещения, входа в такие объекты и выхода из них, посадки в транспортное средство  и высадки из него, в том числе с использованием кресла-коляски, а также соответствовать нормам и правилам, установленным законодательством Российской Федерации.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19.4.Здания, в которых осуществляется предоставление Услуги, должны быть оснащены следующими специальными приспособлениями и оборудованием: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19.4.1.специальными указателями около строящихся и ремонтируемых объектов;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19.4.2.звуковой сигнализацией у светофоров;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19.4.3.телефонами-автоматами или иными средствами связи, доступными для инвалидов;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19.4.4.санитарно-гигиеническими помещениями;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19.4.5.пандусами и поручнями у лестниц при входах в здание;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19.4.6.пандусами при входах в здания, пандусами или подъемными пандусами, или подъемными устройствами у лестниц на лифтовых площадках;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19.4.7.средствами дублирования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19.5.На каждой стоянке (остановке) транспортных средств мест отдыха выделяется не менее 10 (Десяти)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законодательством Российской Федерации, и транспортных средств, перевозящих таких инвалидов и (или) детей-инвалидов.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19.6.Помещения МФЦ, в которых осуществляется предоставление Услуги, должны соответствовать требованиям, установленным 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19.7.Количество мест ожидания определяется исходя из фактической нагрузки и возможностей для их размещения в здании.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19.8.Места ожидания должны соответствовать комфортным условиям для Заявителей и оптимальным условиям работы работников.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19.9.В помещениях, в которых осуществляется предоставление Услуги, должны быть созданы условия для обслуживания инвалидов (включая инвалидов, использующих кресла-коляски и собак-проводников):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19.9.1.беспрепятственный доступ к помещениям, где предоставляется Услуга;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19.9.2.возможность самостоятельного или с помощью работников Организации, МФЦ передвижения по территории, на которой расположены помещения;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19.9.3.возможность посадки в транспортное средство и высадки из него перед входом в помещения, в том числе с использованием кресла-коляски и при необходимости с помощью работников Организации, МФЦ;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19.9.4.оснащение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 </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19.9.5.сопровождение инвалидов, имеющих стойкие расстройства функции зрения и самостоятельного передвижения, и ок</w:t>
      </w:r>
      <w:r w:rsidR="009A4952">
        <w:rPr>
          <w:rFonts w:ascii="Times New Roman" w:eastAsia="Times New Roman" w:hAnsi="Times New Roman" w:cs="Times New Roman"/>
          <w:sz w:val="12"/>
          <w:szCs w:val="12"/>
          <w:lang w:eastAsia="ru-RU"/>
        </w:rPr>
        <w:t xml:space="preserve">азание им помощи в помещениях. </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20.Показатели</w:t>
      </w:r>
      <w:r w:rsidR="009A4952">
        <w:rPr>
          <w:rFonts w:ascii="Times New Roman" w:eastAsia="Times New Roman" w:hAnsi="Times New Roman" w:cs="Times New Roman"/>
          <w:sz w:val="12"/>
          <w:szCs w:val="12"/>
          <w:lang w:eastAsia="ru-RU"/>
        </w:rPr>
        <w:t xml:space="preserve"> доступности и качества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20.1.Оценка доступности и качества предоставления Услуги должна осуществляться по следующим показателям: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20.1.1.степень информированности граждан о порядке предоставления Услуги (доступность информации о Муниципальной услуге, возможность выбора способа получения информации); </w:t>
      </w:r>
    </w:p>
    <w:p w:rsidR="003618B2" w:rsidRPr="003618B2" w:rsidRDefault="009A4952" w:rsidP="009A495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20.1.2.возможность выбора Заявителем форм предоставления </w:t>
      </w:r>
      <w:r>
        <w:rPr>
          <w:rFonts w:ascii="Times New Roman" w:eastAsia="Times New Roman" w:hAnsi="Times New Roman" w:cs="Times New Roman"/>
          <w:sz w:val="12"/>
          <w:szCs w:val="12"/>
          <w:lang w:eastAsia="ru-RU"/>
        </w:rPr>
        <w:tab/>
        <w:t xml:space="preserve">Услуги,  </w:t>
      </w:r>
      <w:r w:rsidR="003618B2" w:rsidRPr="003618B2">
        <w:rPr>
          <w:rFonts w:ascii="Times New Roman" w:eastAsia="Times New Roman" w:hAnsi="Times New Roman" w:cs="Times New Roman"/>
          <w:sz w:val="12"/>
          <w:szCs w:val="12"/>
          <w:lang w:eastAsia="ru-RU"/>
        </w:rPr>
        <w:t xml:space="preserve">в том числе в электронной форме посредством ЕПГУ или РПГУ;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20.1.3.обеспечение бесплатного доступа к ЕПГУ или РПГУ для подачи Заявлений, документов, информации, необходимых для получения Услуги в электронной форме, в любом МФЦ в пределах территории муниципального района Сергиевский Самарской области по выбору Заявителя независимо от его места жительства или места пребывания;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20.1.4.доступность обращения за предоставлением Услуги, в том числе для инвалидов и других маломобильных групп населения;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20.1.5.соблюдения установленного времени ожидания в очереди при подаче Заявления  и при получении результата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20.1.6.соблюдение сроков предоставления Услуги и сроков выполнения административных процедур при предоставлении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20.1.7.отсутствие обоснованных жалоб со стороны Заявителей по результатам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20.1.8.предоставление возможности получения информации о ходе предоставления Услуги, в том числе с использованием ЕПГУ или РПГУ. </w:t>
      </w:r>
    </w:p>
    <w:p w:rsidR="003618B2" w:rsidRPr="003618B2" w:rsidRDefault="009A4952" w:rsidP="003618B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20.2.При предоставлении </w:t>
      </w:r>
      <w:r w:rsidR="003618B2" w:rsidRPr="003618B2">
        <w:rPr>
          <w:rFonts w:ascii="Times New Roman" w:eastAsia="Times New Roman" w:hAnsi="Times New Roman" w:cs="Times New Roman"/>
          <w:sz w:val="12"/>
          <w:szCs w:val="12"/>
          <w:lang w:eastAsia="ru-RU"/>
        </w:rPr>
        <w:t>Услуги в электронной</w:t>
      </w:r>
      <w:r w:rsidR="003618B2" w:rsidRPr="003618B2">
        <w:rPr>
          <w:rFonts w:ascii="Times New Roman" w:eastAsia="Times New Roman" w:hAnsi="Times New Roman" w:cs="Times New Roman"/>
          <w:sz w:val="12"/>
          <w:szCs w:val="12"/>
          <w:lang w:eastAsia="ru-RU"/>
        </w:rPr>
        <w:tab/>
        <w:t xml:space="preserve"> форме с использованием ЕПГУ или РПГУ обеспечивается возможность оценки качества предоставления Услуги, а также передача оценок качества оказания услуги в автоматизированную информационную систему «Информационно-аналитическая система мониторинга качества государственных услуг».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20.3.Оценка заявителем качества предоставления услуги в электронной форме не является обязательным условием для продолжения предоставления Организацией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20.4.В целях предоставления Услуги, консультаций и информирования о ходе предоставления Услуги осуществляется прием Заявителей по предварительной записи. Запись на прием проводится при личном обращении Заявителя или с использованием средств телефонной связи, а также через сеть Интернет, в том числе через официальный сайт Организации.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21.Требования к организации предоставления Услуги в электронной форме </w:t>
      </w:r>
    </w:p>
    <w:p w:rsidR="003618B2" w:rsidRPr="003618B2" w:rsidRDefault="009A4952" w:rsidP="003618B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21.1.В целях предоставления Услуги в электронной </w:t>
      </w:r>
      <w:r w:rsidR="003618B2" w:rsidRPr="003618B2">
        <w:rPr>
          <w:rFonts w:ascii="Times New Roman" w:eastAsia="Times New Roman" w:hAnsi="Times New Roman" w:cs="Times New Roman"/>
          <w:sz w:val="12"/>
          <w:szCs w:val="12"/>
          <w:lang w:eastAsia="ru-RU"/>
        </w:rPr>
        <w:t xml:space="preserve">форме с использованием ЕПГУ или РПГУ Заявителем направляется в Организацию Заявление в электронном виде с использованием специальной интерактивной формы, обеспечивающей автозаполнение необходимых данных из цифрового профиля ЕСИА Заявителя, в том числе с использованием системы межведомственного электронного взаимодействия, за исключением сведений, предусмотренных пунктами 10.2.4 и 10.2.5 настоящего Административного регламента.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21.2.При предоставлении Услуги в электронной форме осуществляются: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lastRenderedPageBreak/>
        <w:t xml:space="preserve">21.2.1.предоставление в порядке, установленном настоящим Административным регламентом, информации Заявителю и обеспечение доступа Заявителя к сведениям о Муниципальной услуге;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21.2.2.подача Заявления и документов, необходимых для предоставления Услуги, в Организацию с использованием ЕПГУ или РПГУ;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21.2.3.поступление Заявления и документов, необходимых для предоставления Услуги, в интегрированную с ЕАИС ДО, ЕПГУ или РПГУ ИС;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21.2.4.обработка и регистрация Заявления и документов, необходимых для предоставления Услуги, в ИС;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21.2.5.получение Заявителем уведомлений о ходе предоставлении Услуги в Личный кабинет на ЕПГУ или РПГУ;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21.2.6.взаимодействие Организации и иных органов, предоставляющих государственные  и муниципальные услуги, участвующих в предоставлении Услуги и указанных  в подразделах 5 и 11 настоящего Административного регламента, посредством системы электронного межведомственного информационного взаимодействия;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21.2.7.получение Заявителем сведений о ходе предоставления Услуги посредством информационного сервиса «Узнать статус Заявления» посредством личного кабинета ЕПГУ;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21.2.8.получение Заявителем результата предоставления Услуги в Личном кабинете на ЕПГУ или РПГУ в виде электронного документа;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21.2.9.направление жалобы на действия (бездействие), решения, принятые в ходе предоставления муниципальной услуги, в порядке, установленном в разделе V настоящего Административного регламента.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21.3.Требования к форматам заявлений и иных документов, представляемых в форме электронных документов, необходимых для предоставления муниципальной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21.3.1.Электронные документы представляются в следующих форматах: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а.xml – для формализованных документов;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б.doc, docx, odt – для документов с текстовым содержанием, не включающим формулы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(за исключением документов, указанных в подпункте «в» настоящего пункта);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в.xls, xlsx, ods – для документов, содержащих расчеты;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г.pdf, jpg, jpeg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21.3.2.Допускается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с использованием следующих режимов: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а) «черно-белый» (при отсутствии в документе графических изображений и (или) цветного текста);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б) «оттенки серого» (при наличии в документе графических изображений, отличных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от цветного графического изображения);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в) «цветной» или «режим полной цветопередачи» (при наличии в документе цветных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графических изображений либо цветного текста);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г) сохранением всех аутентичных признаков подлинности, а именно: графической подписи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лица, печати, углового штампа бланка;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д) количество файлов должно соответствовать количеству документов, каждый из которых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содержит текстовую и (или) графическую информацию.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21.3.3.Электронные документы должны обеспечивать: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а) возможность идентифицировать документ и количество листов в документе;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б) возможность поиска по текстовому содержанию документа и возможность копирования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текста (за исключением случаев, когда текст является частью графического изображения);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в) содержать оглавление, соответствующее смыслу и содержанию документа;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21.3.4.Документы, подлежащие представлению в форматах xls, xlsx или ods, формируются в виде отдельного электронного документа. </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21.3.5.Максимально допустимый размер прикрепленного пакета документ</w:t>
      </w:r>
      <w:r w:rsidR="009A4952">
        <w:rPr>
          <w:rFonts w:ascii="Times New Roman" w:eastAsia="Times New Roman" w:hAnsi="Times New Roman" w:cs="Times New Roman"/>
          <w:sz w:val="12"/>
          <w:szCs w:val="12"/>
          <w:lang w:eastAsia="ru-RU"/>
        </w:rPr>
        <w:t xml:space="preserve">ов не должен превышать 10 ГБ.  </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22.Требования к организац</w:t>
      </w:r>
      <w:r w:rsidR="009A4952">
        <w:rPr>
          <w:rFonts w:ascii="Times New Roman" w:eastAsia="Times New Roman" w:hAnsi="Times New Roman" w:cs="Times New Roman"/>
          <w:sz w:val="12"/>
          <w:szCs w:val="12"/>
          <w:lang w:eastAsia="ru-RU"/>
        </w:rPr>
        <w:t xml:space="preserve">ии предоставления Услуги в МФЦ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22.1.Организация предоставления Услуги в МФЦ осуществляется в соответствии с соглашением о взаимодействии между МФЦ и Органом, координирующим предоставление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22.1.1.бесплатный доступ заявителей к РПГУ для обеспечения возможности получения Услуги в электронной форме;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22.1.2.представление интересов заявителей при взаимодействии с Организацией, предоставляющей Услугу;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22.1.3.прием и регистрация заявления и документов, необходимых для предоставления Услуги (в случае подачи документов на бумажном носителе в окно к оператору);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22.1.4.составление на основании комплексного запроса заявлений на предоставление конкретных Услуг, указанных в комплексном запросе, подписание таких заявлений и скрепление их печатью МФЦ, формирование комплектов документов, необходимых для получения Услуг, указанных в комплексном запросе, направление указанных заявлений и комплектов документов в Организацию, предоставляющую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22.1.5.передача принятых от Заявителя заявления и документов (в случае подачи документов на бумажном носителе в окно к оператору) посредством Модуля МФЦ ЕИС ОУ в ЕИСДОП; выдача заявителю результата предоставления Услуги в форме электронного экземпляра на бумажном носителе в сроки, установленные соглашением о взаимодействии.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22.1.6.информирование заявителей о порядке предоставления Услуги, в том числе посредством комплексного запроса, в МФЦ, о ходе выполнения Заявлений о предоставлении Услуги, комплексных запросов, а также по иным вопросам, связанным с предоставлением услуги, консультирование заявителей о порядке предоставления услуги в МФЦ (в случае подачи документов и выдаче результата на бумажном носителе).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22.2.Информирование и консультирование заявителей о порядке предоставления Услуги, ходе рассмотрения Заявлений о предоставлении Услуги, а также по иным вопросам, связанным с предоставлением Услуги, в МФЦ осуществляются бесплатно.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22.3.Перечень МФЦ муниципального района Сергиевский Самарской области размещен на сайте портала МФЦ Самарской области: https://mfc63.samregion.ru/#city</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22.4.В МФЦ исключается взаимодействие Заявителя с должностными лицами Организации, предоставляющими услугу.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22.5.При предоставлении услуги в МФЦ, при выдаче результата предоставления Услуги в МФЦ (в том числе при выдаче результата предоставление Услуги в форме экземпляра электронного документа на бумажном носителе) работниками МФЦ запрещается требовать от Заявителя: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22.5.1.предоставления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22.5.2.осуществления действий, в том числе согласований, необходимых для получения Услуги и связанных с обращением в иные органы местного самоуправления, организации, за исключением получения Услуг;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lastRenderedPageBreak/>
        <w:t xml:space="preserve">22.5.3.представления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22.6.При предоставлении Услуги в соответствии с соглашением о взаимодействии работники МФЦ обязаны: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22.6.1.предоставлять на основании запросов и обращений органов государственных власти Российской Федерации, органов государственной власти субъектов Российской Федерации, органов местного самоуправления, физических и юридических лиц необходимые сведения по вопросам, относящимся к порядку предоставления услуги в МФЦ;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22.6.2.обеспечивать защиту информации, доступ к которой ограничен в соответствии с законодательством Российской Федерации, а также соблюдать режим обработки  и использования персональных данных;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22.6.3.при приеме Заявлений о предоставлении услуги и выдаче документов устанавливать личность заявителя на основании документа, удостоверяющего личность Заявителя, в соответствии с законодательством Российской Федерации, а также проверять соответствие копий представляемых документов (за исключением нотариально заверенных) их оригиналам;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22.6.4.соблюдать требования соглашения о взаимодействии;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22.6.5.осуществлять взаимодействие с Организацией, предоставляющей Услугу в соответствии с соглашением о взаимодействии, иными нормативными правовыми актами, регулирующими порядок предоставления Услуги, настоящим Административным регламентом. </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22.7.При реализации своих функций в соответствии с</w:t>
      </w:r>
      <w:r w:rsidR="009A4952">
        <w:rPr>
          <w:rFonts w:ascii="Times New Roman" w:eastAsia="Times New Roman" w:hAnsi="Times New Roman" w:cs="Times New Roman"/>
          <w:sz w:val="12"/>
          <w:szCs w:val="12"/>
          <w:lang w:eastAsia="ru-RU"/>
        </w:rPr>
        <w:t xml:space="preserve"> соглашениями о взаимодействии </w:t>
      </w:r>
      <w:r w:rsidRPr="003618B2">
        <w:rPr>
          <w:rFonts w:ascii="Times New Roman" w:eastAsia="Times New Roman" w:hAnsi="Times New Roman" w:cs="Times New Roman"/>
          <w:sz w:val="12"/>
          <w:szCs w:val="12"/>
          <w:lang w:eastAsia="ru-RU"/>
        </w:rPr>
        <w:t xml:space="preserve">МФЦ обязан: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а) предоставлять на основании запросов и обращений федеральных государственных органов и их территориальных органов, органов государственных внебюджетных фондов, органов государственной власти субъекта Российской Федерации, органов местного самоуправления, физических и юридических лиц необходимые сведения по вопросам, относящимся к установленной сфере деятельности МФЦ;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б) обеспечивать защиту информации, доступ к которой ограничен в соответствии с федеральным законом, а также соблюдать режим обработки и использования персональных данных;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в) при приеме Заявлений о предоставлении услуги либо комплексных запросов и выдаче документов устанавливать личность заявителя на основании паспорта гражданина Российской Федерации и иных документов, удостоверяющих личность заявителя, в соответствии с законодательством Российской Федерации, а также проверять соответствие копий представляемых документов (за исключением нотариально заверенных) их оригиналам;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г) соблюдать требования соглашения о взаимодействии;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д) осуществлять взаимодействие с Организацией, предоставляющей Услугу в соответствии с соглашением о взаимодействии, иными нормативными правовыми актами, регулирующими порядок предоставления Услуги, настоящим Административным регламентом.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22.8.МФЦ, его работники несут ответственность, установленную законодательством Российской Федерации, в случае подачи документов Заявителем и выдаче результата на бумажном носителе в МФЦ: </w:t>
      </w:r>
    </w:p>
    <w:p w:rsidR="003618B2" w:rsidRPr="003618B2" w:rsidRDefault="009A4952" w:rsidP="009A495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а) за полноту передаваемых Организации, предоставляющей Услугу, Заявлений  </w:t>
      </w:r>
      <w:r w:rsidR="003618B2" w:rsidRPr="003618B2">
        <w:rPr>
          <w:rFonts w:ascii="Times New Roman" w:eastAsia="Times New Roman" w:hAnsi="Times New Roman" w:cs="Times New Roman"/>
          <w:sz w:val="12"/>
          <w:szCs w:val="12"/>
          <w:lang w:eastAsia="ru-RU"/>
        </w:rPr>
        <w:t xml:space="preserve">о предоставлении Услуги и их соответствие передаваемым заявителем в МФЦ сведениям, иных документов, принятых от Заявителя;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б) за полноту и соответствие комплексному запросу передаваемых Организации, предоставляющей услугу, составленных на основании комплексного запроса, иных документов, информации и (или) сведений, необходимых для предоставления услуг, указанных в комплексном запросе;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в) за своевременную передачу Организации, предоставляющей услугу, Заявлений о предоставлении услуги,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в МФЦ Организацией, предоставляющей Услугу;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г)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законодательствам Российской Федерации.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22.9.Вред, причиненный физическим лицам в результате ненадлежащего исполнения либо неисполнения МФЦ и его работниками порядка предоставления услуги, установленного Административным регламентом и иными нормативными правовыми актами Российской Федерации, нормативными правовыми актами Самарской области возмещается МФЦ в соответствии с законодательством Российской Федерации.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22.10.За нарушение работниками МФЦ порядка предоставления услуги, повлекшее не предоставление услуги Заявителю либо предоставление услуги Заявителю с нарушением установленных сроков, установленных настоящим Административным регламентом, предусмотрена административная ответственность.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p>
    <w:p w:rsidR="003618B2" w:rsidRPr="003618B2" w:rsidRDefault="003618B2" w:rsidP="009A4952">
      <w:pPr>
        <w:spacing w:after="0" w:line="240" w:lineRule="auto"/>
        <w:ind w:firstLine="284"/>
        <w:jc w:val="center"/>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III.</w:t>
      </w:r>
      <w:r w:rsidR="009A4952" w:rsidRPr="003618B2">
        <w:rPr>
          <w:rFonts w:ascii="Times New Roman" w:eastAsia="Times New Roman" w:hAnsi="Times New Roman" w:cs="Times New Roman"/>
          <w:sz w:val="12"/>
          <w:szCs w:val="12"/>
          <w:lang w:eastAsia="ru-RU"/>
        </w:rPr>
        <w:t xml:space="preserve"> </w:t>
      </w:r>
      <w:r w:rsidRPr="003618B2">
        <w:rPr>
          <w:rFonts w:ascii="Times New Roman" w:eastAsia="Times New Roman" w:hAnsi="Times New Roman" w:cs="Times New Roman"/>
          <w:sz w:val="12"/>
          <w:szCs w:val="12"/>
          <w:lang w:eastAsia="ru-RU"/>
        </w:rPr>
        <w:t>Состав, последовательность и сроки выполнения административных процедур (действий), требования к порядку их выполнения</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23.Состав, последовательность и сроки выполнения административных процедур (дейс</w:t>
      </w:r>
      <w:r w:rsidR="009A4952">
        <w:rPr>
          <w:rFonts w:ascii="Times New Roman" w:eastAsia="Times New Roman" w:hAnsi="Times New Roman" w:cs="Times New Roman"/>
          <w:sz w:val="12"/>
          <w:szCs w:val="12"/>
          <w:lang w:eastAsia="ru-RU"/>
        </w:rPr>
        <w:t>твий) при предоставлении Услуги</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23.1.Перечень административных процедур: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23.1.1.прием и регистрация Заявления и документов, необходимых для предоставления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23.1.2.рассмотрение документов и принятие предварительного решения;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23.1.3.проведение индивидуального отбора (при необходимости);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23.1.4.принятие решения о предоставлении (об отказе в предоставлении) Услуги и оформление результата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23.1.5.выдача результата предоставления Услуги Заявителю.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23.2.Каждая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Приложении 9 к настоящему Административному регламенту.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23.3.Исправление допущенных опечаток и ошибок в документах, выданных в результате предоставления Услуги, осуществляется в следующем порядке: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23.3.1.Заявитель при обнаружении опечаток и ошибок в документах, выданных в результате предоставления Услуги, обращается в Организацию (лично, по почте, электронной почте) с заявлением о необходимости исправления опечаток и ошибок, которое содержит их описание.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23.3.2.Организация обеспечивает устранение опечаток и ошибок в документах, являющихся результатом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23.3.3.Срок устранения опечаток и ошибок не должен превышать 5 (Пяти) рабочих дней с момента регистрации заявления, указанного в подпункте 23.3.1 настоящего Административного регламента.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23.3.4.При самостоятельном выявлении работником Организации допущенных им технических ошибок (описка, опечатка и прочее) и принятии решения о необходимости их устранения: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23.3.4.1.Заявитель уведомляется о необходимости переоформления выданных документов, в том числе посредством направления почтового отправления по адресу, указанному в Заявлении, не позднее следующего дня с момента обнаружения ошибок;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23.3.4.2.исправление технических ошибок осуществляется в течение 5 (Пяти) рабочих дней. </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23.4.Исправление технических ошибок в выданных в результате предоставления Услуги документах не влечет за собой приостановление ил</w:t>
      </w:r>
      <w:r w:rsidR="009A4952">
        <w:rPr>
          <w:rFonts w:ascii="Times New Roman" w:eastAsia="Times New Roman" w:hAnsi="Times New Roman" w:cs="Times New Roman"/>
          <w:sz w:val="12"/>
          <w:szCs w:val="12"/>
          <w:lang w:eastAsia="ru-RU"/>
        </w:rPr>
        <w:t xml:space="preserve">и прекращение оказания Услуги. </w:t>
      </w:r>
    </w:p>
    <w:p w:rsidR="003618B2" w:rsidRPr="003618B2" w:rsidRDefault="009A4952" w:rsidP="009A4952">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IV.</w:t>
      </w:r>
      <w:r w:rsidR="003618B2" w:rsidRPr="003618B2">
        <w:rPr>
          <w:rFonts w:ascii="Times New Roman" w:eastAsia="Times New Roman" w:hAnsi="Times New Roman" w:cs="Times New Roman"/>
          <w:sz w:val="12"/>
          <w:szCs w:val="12"/>
          <w:lang w:eastAsia="ru-RU"/>
        </w:rPr>
        <w:t>Порядок и формы контроля за исполнением Адм</w:t>
      </w:r>
      <w:r>
        <w:rPr>
          <w:rFonts w:ascii="Times New Roman" w:eastAsia="Times New Roman" w:hAnsi="Times New Roman" w:cs="Times New Roman"/>
          <w:sz w:val="12"/>
          <w:szCs w:val="12"/>
          <w:lang w:eastAsia="ru-RU"/>
        </w:rPr>
        <w:t>инистративного регламента</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24. Порядок осуществления текущего контроля за соблюдением и исполнением ответственными работниками Организации положений Административного регламента и иных нормативных правовых актов, устанавливающих требования к предоставлению Услуги</w:t>
      </w:r>
      <w:r w:rsidR="009A4952">
        <w:rPr>
          <w:rFonts w:ascii="Times New Roman" w:eastAsia="Times New Roman" w:hAnsi="Times New Roman" w:cs="Times New Roman"/>
          <w:sz w:val="12"/>
          <w:szCs w:val="12"/>
          <w:lang w:eastAsia="ru-RU"/>
        </w:rPr>
        <w:t>, а также принятием ими решений</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24.1.Текущий контроль за соблюдением и исполнением ответственными работниками Организации положений настоящего Административного регламента и иных нормативных правовых актов, устанавливающих требования к предоставлению Услуги, а также принятия ими решений осуществляется в порядке, установленном организационно – распорядительным актом Организации, который включает порядок выявления и устранения нарушений прав Заявителей, рассмотрения, принятия решений и подготовку ответов на обращения Заявителей, содержащих жалобы на решения, действия (бездействие) работников Организации.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24.2.Требованиями к порядку и формам текущего контроля за предоставлением Услуги являются: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24.2.1.независимость;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24.2.2.тщательность.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24.3.Независимость текущего контроля заключается в том, что работник Организации, уполномоченный на его осуществление, не находится в служебной зависимости от работника Организации, участвующего в предоставлении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 </w:t>
      </w:r>
    </w:p>
    <w:p w:rsidR="003618B2" w:rsidRPr="003618B2" w:rsidRDefault="009A4952" w:rsidP="003618B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24.4.Работники Организации, </w:t>
      </w:r>
      <w:r w:rsidR="003618B2" w:rsidRPr="003618B2">
        <w:rPr>
          <w:rFonts w:ascii="Times New Roman" w:eastAsia="Times New Roman" w:hAnsi="Times New Roman" w:cs="Times New Roman"/>
          <w:sz w:val="12"/>
          <w:szCs w:val="12"/>
          <w:lang w:eastAsia="ru-RU"/>
        </w:rPr>
        <w:t xml:space="preserve">осуществляющие </w:t>
      </w:r>
      <w:r w:rsidR="003618B2" w:rsidRPr="003618B2">
        <w:rPr>
          <w:rFonts w:ascii="Times New Roman" w:eastAsia="Times New Roman" w:hAnsi="Times New Roman" w:cs="Times New Roman"/>
          <w:sz w:val="12"/>
          <w:szCs w:val="12"/>
          <w:lang w:eastAsia="ru-RU"/>
        </w:rPr>
        <w:tab/>
        <w:t xml:space="preserve">текущий контроль за предоставлением Услуги, обязаны принимать меры по предотвращению конфликта интересов при предоставлении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24.5.Тщательность осуществления текущего контроля за предоставлением Услуги состоит в исполнении работниками Организации обязанностей, предусмотренных настоящим подразделом.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25.Порядок и периодичность осуществления плановых и внеплановых проверок полноты  и качества предоставления Услуги</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25.1. Контроль за полнотой и качеством предоставления муниципальной услуги включает в себя проведение плановых и внеплановых проверок.</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Плановые проверки осуществляются на основании годовых планов работы уполномоченного органа местного самоуправления, утверждаемых руководителем уполномоченного органа местного самоуправления.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25.2.При выявлении в ходе проверок нарушений исполнения положений законодательства Российской Федерации, включая положения настоящего Административного регламента, устанавливающих требования к предоставлению Услуги, в том числе по жалобам на решения и (или) действия (бездействие) работников Организации, принимаются меры по устранению таких нарушений.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26.Ответственность работников Организации за решения и действия (бездействие), принимаемые (осуществляемые) ими в ходе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26.1.Работником Организации, ответственным за предоставление Услуги, а также за соблюдение порядка предоставления Услуги, является руководитель Организации, непосредственно предоставляющей Услугу.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26.2.По результатам проведенных мониторинга и проверок, в случае выявления неправомерных решений, действий (бездействия) работников Организации и фактов нарушения прав и законных интересов Заявителей, работники Организации несут ответственность в соответствии с законодательством Российской Федерации.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27.Положения, характеризующие требования к порядку и формам контроля за предоставлением Услуги, в том числе со стороны граждан, их объединений и организаций</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27.1.Контроль за предоставлением Услуги осуществляется в порядке и формах, предусмотренными подразделами 24 и 25 настоящего Административного регламента.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27.2.Граждане, их объединения и организации для осуществления контроля за предоставлением Услуги с целью соблюдения порядка ее предоставления имеют право направлять в Организацию жалобы на нарушение работниками Организации порядка предоставления </w:t>
      </w:r>
      <w:r w:rsidRPr="003618B2">
        <w:rPr>
          <w:rFonts w:ascii="Times New Roman" w:eastAsia="Times New Roman" w:hAnsi="Times New Roman" w:cs="Times New Roman"/>
          <w:sz w:val="12"/>
          <w:szCs w:val="12"/>
          <w:lang w:eastAsia="ru-RU"/>
        </w:rPr>
        <w:tab/>
        <w:t xml:space="preserve">Услуги, повлекшее </w:t>
      </w:r>
      <w:r w:rsidRPr="003618B2">
        <w:rPr>
          <w:rFonts w:ascii="Times New Roman" w:eastAsia="Times New Roman" w:hAnsi="Times New Roman" w:cs="Times New Roman"/>
          <w:sz w:val="12"/>
          <w:szCs w:val="12"/>
          <w:lang w:eastAsia="ru-RU"/>
        </w:rPr>
        <w:tab/>
        <w:t xml:space="preserve">ее непредставление или предоставление с нарушением срока, установленного настоящим Административным регламентом.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27.3.Граждане, их объединения и организации для осуществления контроля за предоставлением Услуги имеют право направлять в Организацию индивидуальные и коллективные обращения с предложениями по совершенствованию порядка предоставления Услуги, а также жалобы и заявления на действия (бездействие) работников Организации и принятые ими решения, связанные с предоставлением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27.4.Контроль за предоставлением Услуги, в том числе со стороны граждан, их объединений и организаций, осуществляется посредством открытости деятельности Организации при предоставлении Услуги, получения полной, актуальной  и достоверной информации о порядке предоставления Услуги и возможности досудебного рассмотрения обращений (жалоб) в процессе получения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p>
    <w:p w:rsidR="003618B2" w:rsidRPr="003618B2" w:rsidRDefault="009A4952" w:rsidP="009A4952">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V.</w:t>
      </w:r>
      <w:r w:rsidR="003618B2" w:rsidRPr="003618B2">
        <w:rPr>
          <w:rFonts w:ascii="Times New Roman" w:eastAsia="Times New Roman" w:hAnsi="Times New Roman" w:cs="Times New Roman"/>
          <w:sz w:val="12"/>
          <w:szCs w:val="12"/>
          <w:lang w:eastAsia="ru-RU"/>
        </w:rPr>
        <w:t>Досудебный (внесудебный) порядок обжалования  решений и действий (бездействия) Администрации, ее должностных лиц, Организации, работников Организации</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28.1.Заявитель имеет право на досудебное (внесудебное) обжалование действий (бездействия) и (или) решений, принятых (осуществляемых) Администрацией, ее должностными лицами, Организацией, работниками Организации в ходе представления Услуги (далее – жалоба).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28.2.В случае, когда жалоба подается через представителя Заявителя, в качестве документа, подтверждающего его полномочия на осуществление действий от имени Заявителя, могут быть представлены: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28.2.1.оформленная в соответствии с законодательством Российской Федерации доверенность (для физических лиц).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28.3.Заявитель может обратиться с жалобой, в том числе в следующих случаях: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28.3.1.нарушения срока регистрации Заявления о предоставлении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28.3.2.нарушения срока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28.3.3.требования у Заявителя документов или информации либо осуществления действий, представление или осуществление которых не предусмотрено законодательством Российской Федерации для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28.3.4.отказа в приеме документов, предоставление которых предусмотрено законодательством Российской Федерации для предоставления Услуги,  у Заявителя; </w:t>
      </w:r>
    </w:p>
    <w:p w:rsidR="003618B2" w:rsidRPr="003618B2" w:rsidRDefault="009A4952" w:rsidP="009A495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28.3.5.отказа в предоставлении Услуги, если основания отказа </w:t>
      </w:r>
      <w:r w:rsidR="003618B2" w:rsidRPr="003618B2">
        <w:rPr>
          <w:rFonts w:ascii="Times New Roman" w:eastAsia="Times New Roman" w:hAnsi="Times New Roman" w:cs="Times New Roman"/>
          <w:sz w:val="12"/>
          <w:szCs w:val="12"/>
          <w:lang w:eastAsia="ru-RU"/>
        </w:rPr>
        <w:t xml:space="preserve">не предусмотрены законодательством Российской Федерации; </w:t>
      </w:r>
    </w:p>
    <w:p w:rsidR="003618B2" w:rsidRPr="003618B2" w:rsidRDefault="009A4952" w:rsidP="009A495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28.3.6.требования с Заявителя при </w:t>
      </w:r>
      <w:r w:rsidR="003618B2" w:rsidRPr="003618B2">
        <w:rPr>
          <w:rFonts w:ascii="Times New Roman" w:eastAsia="Times New Roman" w:hAnsi="Times New Roman" w:cs="Times New Roman"/>
          <w:sz w:val="12"/>
          <w:szCs w:val="12"/>
          <w:lang w:eastAsia="ru-RU"/>
        </w:rPr>
        <w:t>пр</w:t>
      </w:r>
      <w:r>
        <w:rPr>
          <w:rFonts w:ascii="Times New Roman" w:eastAsia="Times New Roman" w:hAnsi="Times New Roman" w:cs="Times New Roman"/>
          <w:sz w:val="12"/>
          <w:szCs w:val="12"/>
          <w:lang w:eastAsia="ru-RU"/>
        </w:rPr>
        <w:t xml:space="preserve">едоставлении Услуги платы,  </w:t>
      </w:r>
      <w:r w:rsidR="003618B2" w:rsidRPr="003618B2">
        <w:rPr>
          <w:rFonts w:ascii="Times New Roman" w:eastAsia="Times New Roman" w:hAnsi="Times New Roman" w:cs="Times New Roman"/>
          <w:sz w:val="12"/>
          <w:szCs w:val="12"/>
          <w:lang w:eastAsia="ru-RU"/>
        </w:rPr>
        <w:t xml:space="preserve">не предусмотренной законодательством Российской Федерации;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28.3.7.отказа Организации, работника Организации в исправлении допущенных опечаток и ошибок в выданных в результате предоставления Услуги документах либо нарушение срока таких исправлений;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28.3.8.нарушения срока или порядка выдачи документов по результатам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28.3.9.приостановление предоставления Услуги, если основания приостановления не предусмотрены законодательством Российской Федерации;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lastRenderedPageBreak/>
        <w:t xml:space="preserve">28.3.10.требования у Заявителя при предоставлении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случаев, указанных в подпункте 10.5.4 настоящего Административного регламента.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28.4.Жалоба должна содержать: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28.4.1.наименование Администрации, Организации, указание на должностных лиц Администрации, Организации, решения и действия (бездействие) которых обжалуются;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28.4.2.фамилию, имя, отчество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28.4.3.сведения об обжалуемых решениях и действиях (бездействии) Администрации, Организации, работника Администрации, Организации;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28.4.4.доводы, на основании которых Заявитель не согласен с решением и действием (бездействием) Администрации, Организации, работника Администрации, Организации. Заявителем могут быть представлены документы (при наличии), подтверждающие доводы Заявителя, либо их копии.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28.5.Жалоба подается в письменной форме на бумажном носителе, в том числе на личном приеме Заявителя, по почте либо в электронной форме.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28.6.В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28.7.При подаче жалобы в электронном виде документы, указанные в пункте 28.2 настоящего Административного регламента, могут быть представлены в форме электронных документов, подписанных простой ЭП уполномоченного лица. При этом документ, удостоверяющий личность, не требуется.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28.8.В электронной форме жалоба может быть подана Заявителем посредством: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28.8.1.официального сайта Администрации в сети Интернет;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28.8.2.официального сайта Организации в сети Интернет;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28.8.3.федеральной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28.9.В Администрации, Организации, определяются работники, которые обеспечивают:</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28.</w:t>
      </w:r>
      <w:r w:rsidR="009A4952">
        <w:rPr>
          <w:rFonts w:ascii="Times New Roman" w:eastAsia="Times New Roman" w:hAnsi="Times New Roman" w:cs="Times New Roman"/>
          <w:sz w:val="12"/>
          <w:szCs w:val="12"/>
          <w:lang w:eastAsia="ru-RU"/>
        </w:rPr>
        <w:t xml:space="preserve">9.1.прием и регистрацию жалоб;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28.9.3.рассмотрение жалоб в соответствии с требованиями законодательства Российской Федерации.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28.10.По результатам рассмотрения жалобы Организация, Администрация принимает одно из следующих решений: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28.10.1.жалоба удовлетворяется, в том числе в форме отмены принятого решения, исправления допущенных опечаток и ошибок в выданных в результате предоставления Услуги документах, </w:t>
      </w:r>
      <w:r w:rsidRPr="003618B2">
        <w:rPr>
          <w:rFonts w:ascii="Times New Roman" w:eastAsia="Times New Roman" w:hAnsi="Times New Roman" w:cs="Times New Roman"/>
          <w:sz w:val="12"/>
          <w:szCs w:val="12"/>
          <w:lang w:eastAsia="ru-RU"/>
        </w:rPr>
        <w:tab/>
        <w:t xml:space="preserve">возврата </w:t>
      </w:r>
      <w:r w:rsidRPr="003618B2">
        <w:rPr>
          <w:rFonts w:ascii="Times New Roman" w:eastAsia="Times New Roman" w:hAnsi="Times New Roman" w:cs="Times New Roman"/>
          <w:sz w:val="12"/>
          <w:szCs w:val="12"/>
          <w:lang w:eastAsia="ru-RU"/>
        </w:rPr>
        <w:tab/>
        <w:t xml:space="preserve">Заявителю </w:t>
      </w:r>
      <w:r w:rsidRPr="003618B2">
        <w:rPr>
          <w:rFonts w:ascii="Times New Roman" w:eastAsia="Times New Roman" w:hAnsi="Times New Roman" w:cs="Times New Roman"/>
          <w:sz w:val="12"/>
          <w:szCs w:val="12"/>
          <w:lang w:eastAsia="ru-RU"/>
        </w:rPr>
        <w:tab/>
        <w:t xml:space="preserve">денежных </w:t>
      </w:r>
      <w:r w:rsidRPr="003618B2">
        <w:rPr>
          <w:rFonts w:ascii="Times New Roman" w:eastAsia="Times New Roman" w:hAnsi="Times New Roman" w:cs="Times New Roman"/>
          <w:sz w:val="12"/>
          <w:szCs w:val="12"/>
          <w:lang w:eastAsia="ru-RU"/>
        </w:rPr>
        <w:tab/>
        <w:t xml:space="preserve">средств, </w:t>
      </w:r>
      <w:r w:rsidRPr="003618B2">
        <w:rPr>
          <w:rFonts w:ascii="Times New Roman" w:eastAsia="Times New Roman" w:hAnsi="Times New Roman" w:cs="Times New Roman"/>
          <w:sz w:val="12"/>
          <w:szCs w:val="12"/>
          <w:lang w:eastAsia="ru-RU"/>
        </w:rPr>
        <w:tab/>
        <w:t xml:space="preserve">взимание </w:t>
      </w:r>
      <w:r w:rsidRPr="003618B2">
        <w:rPr>
          <w:rFonts w:ascii="Times New Roman" w:eastAsia="Times New Roman" w:hAnsi="Times New Roman" w:cs="Times New Roman"/>
          <w:sz w:val="12"/>
          <w:szCs w:val="12"/>
          <w:lang w:eastAsia="ru-RU"/>
        </w:rPr>
        <w:tab/>
        <w:t xml:space="preserve">которых  не предусмотрено законодательством Российской Федерации;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28.10.2.в удовлетворении жалобы отказывается по основаниям, предусмотренным пунктом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28.18 настоящего Административного регламента.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28.11.При удовлетворении жалобы Организация, Администрация принимает исчерпывающие меры по устранению выявленных нарушений, в том числе по выдаче Заявителю результата Услуги, не позднее 5 (Пяти) рабочих дней со дня принятия решения, если иное не установлено законодательством Российской Федерации.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28.12.Не позднее дня, следующего за днем принятия решения, указанного в пункте 28.10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28.13.Ответ по результатам рассмотрения жалобы подписывается уполномоченным на рассмотрение жалобы работником Организации, уполномоченным должностным лицом Администрации соответственно.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28.14.По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28.15.В случае признания жалобы подлежащей удовлетворению в ответе Заявителю дается информация о действиях, осуществляемых Администрацией, Организацией, в целях незамедлительного устранения выявленных нарушений при оказании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28.16.В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28.17.В ответе по результатам рассмотрения жалобы указываются: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28.17.1.наименование Организации, Администрации, рассмотревшего жалобу, должность, фамилия, имя, отчество (при наличии) должностного лица и (или) работника, принявшего решение по жалобе;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28.17.2.номер, дата, место принятия решения, включая сведения о должностном лице, работнике, решение или действие (бездействие) которого обжалуется;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28.17.3.фамилия, имя, отчество (при наличии) или наименование Заявителя;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28.17.4.основания для принятия решения по жалобе;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28.17.5.принятое по жалобе решение;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28.17.6.в случае если жалоба признана обоснованной, - сроки устранения выявленных нарушений, в том числе срок предоставления результата Услуги, а также информация, указанная в пункте 28.15 настоящего Административного регламента;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28.17.7.информация о порядке обжалования принятого по жалобе решения.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28.18.Организация, Администрация отказывает в удовлетворении жалобы в следующих случаях: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28.18.1.наличия вступившего в законную силу решения суда, арбитражного суда по жалобе о том же предмете и по тем же основаниям; </w:t>
      </w:r>
    </w:p>
    <w:p w:rsidR="003618B2" w:rsidRPr="003618B2" w:rsidRDefault="009A4952" w:rsidP="009A495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28.18.2.подачи жалобы лицом, </w:t>
      </w:r>
      <w:r w:rsidR="003618B2" w:rsidRPr="003618B2">
        <w:rPr>
          <w:rFonts w:ascii="Times New Roman" w:eastAsia="Times New Roman" w:hAnsi="Times New Roman" w:cs="Times New Roman"/>
          <w:sz w:val="12"/>
          <w:szCs w:val="12"/>
          <w:lang w:eastAsia="ru-RU"/>
        </w:rPr>
        <w:t xml:space="preserve">полномочия </w:t>
      </w:r>
      <w:r>
        <w:rPr>
          <w:rFonts w:ascii="Times New Roman" w:eastAsia="Times New Roman" w:hAnsi="Times New Roman" w:cs="Times New Roman"/>
          <w:sz w:val="12"/>
          <w:szCs w:val="12"/>
          <w:lang w:eastAsia="ru-RU"/>
        </w:rPr>
        <w:t xml:space="preserve">которого не подтверждены </w:t>
      </w:r>
      <w:r w:rsidR="003618B2" w:rsidRPr="003618B2">
        <w:rPr>
          <w:rFonts w:ascii="Times New Roman" w:eastAsia="Times New Roman" w:hAnsi="Times New Roman" w:cs="Times New Roman"/>
          <w:sz w:val="12"/>
          <w:szCs w:val="12"/>
          <w:lang w:eastAsia="ru-RU"/>
        </w:rPr>
        <w:t xml:space="preserve">в порядке, установленном законодательством Российской Федерации;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28.18.3.наличия решения по жалобе, принятого ранее в соответствии с требованиями законодательства Российской Федерации в отношении того же Заявителя и по тому же предмету жалобы.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28.19.Организация, Администрация вправе оставить жалобу без ответа в следующих случаях: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28.19.1.наличия в жалобе нецензурных либо оскорбительных выражений, угроз жизни, здоровью и имуществу должностного лица, работника, а также членов его семьи;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28.19.2.отсутствия возможности прочитать какую-либо часть текста жалобы, фамилию, имя, отчество (при наличии) и (или) почтовый адрес Заявителя, указанные в жалобе.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28.20.Организация, Администрация сообщает Заявителю об оставлении жалобы без ответа в течение 3 (Трех) рабочих дней со дня регистрации жалобы.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lastRenderedPageBreak/>
        <w:t xml:space="preserve">28.21.Заявитель вправе обжаловать принятое по жалобе решение в судебном порядке в соответствии с законодательством Российской Федерации.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28.22.В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об административных правонарушениях РФ, должностное лицо или работник, уполномоченный на рассмотрение жалоб, незамедлительно направляет имеющиеся материалы в органы прокуратуры и одновременно в Администрацию (в случае поступления жалобы в Организацию).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28.24.Организация обеспечивает: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28.24.1.оснащение мест приема жалоб;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28.24.2.информирование Заявителей о порядке обжалования действий (бездействия) и решений, принятых в ходе предоставления муниципальной услуги, посредством размещения информации на стендах в местах предоставления муниципальной услуги, на официальных сайтах Организации, ЕПГУ;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28.24.3.консультирование Заявителей о порядке обжалования действий (бездействия) и решений, принятых в ходе предоставления муниципальной услуги, в том числе по телефону, электронной почте, при личном приеме.</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28.25.Сведения о содержании жалоб подлежат размещению в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в соответствии с требованиями Положения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утвержденного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w:t>
      </w:r>
      <w:r w:rsidR="009A4952">
        <w:rPr>
          <w:rFonts w:ascii="Times New Roman" w:eastAsia="Times New Roman" w:hAnsi="Times New Roman" w:cs="Times New Roman"/>
          <w:sz w:val="12"/>
          <w:szCs w:val="12"/>
          <w:lang w:eastAsia="ru-RU"/>
        </w:rPr>
        <w:t xml:space="preserve">енных  и муниципальных услуг». </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29.Органы государственной власти, органы местного самоуправления, организации и уполномоченные на рассмотрение жалобы лица, которым может быть направлена жалоба Заявителя в д</w:t>
      </w:r>
      <w:r w:rsidR="009A4952">
        <w:rPr>
          <w:rFonts w:ascii="Times New Roman" w:eastAsia="Times New Roman" w:hAnsi="Times New Roman" w:cs="Times New Roman"/>
          <w:sz w:val="12"/>
          <w:szCs w:val="12"/>
          <w:lang w:eastAsia="ru-RU"/>
        </w:rPr>
        <w:t>осудебном (внесудебном) порядке</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29.1.Жалоба подается в Организацию, предоставившую Услугу, порядок предоставления которой был нарушен вследствие решений и действий (бездействия) Организации, работника Организации, и рассматривается Организацией в порядке, установленном законодательством Российской Федерации.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29.2.Прием жалоб в письменной форме на бумажном носителе осуществляется Организацией в месте, где Заявитель подавал Заявление на получение Услуги, нарушение порядка которой обжалуется, либо в месте, где Заявителем получен результат указанной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Прием жалоб в письменной форме на бумажном носителе осуществляется Администрацией по месту ее работы. Время приема жалоб должно совпадать со временем работы Администрации по месту ее работы.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29.3.Жалоба, поступившая в Организацию, Администрацию, подлежит регистрации не позднее следующего рабочего дня со дня ее поступления.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29.4.Жалоба рассматривается в течение 15 (Пятнадцати) рабочих дней со дня ее регистрации (если более короткие сроки рассмотрения жалобы не установлены Организацией, Администрацией).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29.5.В случае обжалования отказа Организации, работника Организации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(Пяти) рабочих дней со дня ее регистрации.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В случае если жалоба подана Заявителем в Организацию, в компетенцию которого не входит принятие решения по жалобе, в течение 3 (Трех) рабочих дней со дня регистрации такой жалобы она направляется в уполномоченный на ее рассмотрение государственный орган, о чем в письменной форме информируется Заявитель.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При этом срок рассмотрения жалобы исчисляется со дня регистрации жалобы в уполномоченном на ее рассмотрение государственном органе.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30.Способы информирования Заявителей о порядке подачи  и рассмотрения жалобы, в том числе с использованием ЕПГУ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30.1.Заявители информируются о порядке подачи и рассмотрении жалобы, в том числе с использованием ЕПГУ способами, предусмотренными подразделом 3 настоящего Административного регламента. </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30.2.Информация, указанная в разделе V настоящего Административного регламента, подлежит обязательному размещению на ЕПГУ, официальном сайте Организации, а также в федеральной государственной информационной системе «Федеральный реестр государственных и муниципальных услуг (функций)», государственной информационной системе Самарской области «Реестр государственных и муниципальных услу</w:t>
      </w:r>
      <w:r w:rsidR="009A4952">
        <w:rPr>
          <w:rFonts w:ascii="Times New Roman" w:eastAsia="Times New Roman" w:hAnsi="Times New Roman" w:cs="Times New Roman"/>
          <w:sz w:val="12"/>
          <w:szCs w:val="12"/>
          <w:lang w:eastAsia="ru-RU"/>
        </w:rPr>
        <w:t>г (функций) Самарской области».</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31.Перечень нормативных правовых актов, регулирующих порядок досудебного (внесудебного) обжалования решений и действий (бездействия) Администрации, ее должностных лиц, Орга</w:t>
      </w:r>
      <w:r w:rsidR="009A4952">
        <w:rPr>
          <w:rFonts w:ascii="Times New Roman" w:eastAsia="Times New Roman" w:hAnsi="Times New Roman" w:cs="Times New Roman"/>
          <w:sz w:val="12"/>
          <w:szCs w:val="12"/>
          <w:lang w:eastAsia="ru-RU"/>
        </w:rPr>
        <w:t>низации, работников Организации</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31.1.Досудебный (внесудебный) порядок обжалования действий (бездействия) и (или) решений, принятых в ходе представления Услуги, осуществляется с соблюдением требований Федерального закона от 27.07.2010 № 210-ФЗ «Об организации предоставления государственных и муниципальных услуг» в порядке, установленном законодательством Российской Ф</w:t>
      </w:r>
      <w:r w:rsidR="009A4952">
        <w:rPr>
          <w:rFonts w:ascii="Times New Roman" w:eastAsia="Times New Roman" w:hAnsi="Times New Roman" w:cs="Times New Roman"/>
          <w:sz w:val="12"/>
          <w:szCs w:val="12"/>
          <w:lang w:eastAsia="ru-RU"/>
        </w:rPr>
        <w:t xml:space="preserve">едерации и Самарской области.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Приложение № 1 </w:t>
      </w:r>
    </w:p>
    <w:p w:rsidR="003618B2" w:rsidRPr="003618B2" w:rsidRDefault="009A4952" w:rsidP="009A4952">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к Административному регламенту </w:t>
      </w:r>
    </w:p>
    <w:p w:rsidR="003618B2" w:rsidRPr="003618B2" w:rsidRDefault="003618B2" w:rsidP="009A4952">
      <w:pPr>
        <w:spacing w:after="0" w:line="240" w:lineRule="auto"/>
        <w:ind w:firstLine="284"/>
        <w:jc w:val="center"/>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Перечень нормативных правовых актов, регулирующих предоставление Услуги (с указанием их реквизитов и источников официального опубликования)</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w:t>
      </w:r>
      <w:r w:rsidR="009A4952" w:rsidRPr="003618B2">
        <w:rPr>
          <w:rFonts w:ascii="Times New Roman" w:eastAsia="Times New Roman" w:hAnsi="Times New Roman" w:cs="Times New Roman"/>
          <w:sz w:val="12"/>
          <w:szCs w:val="12"/>
          <w:lang w:eastAsia="ru-RU"/>
        </w:rPr>
        <w:t xml:space="preserve"> </w:t>
      </w:r>
      <w:r w:rsidR="009A4952">
        <w:rPr>
          <w:rFonts w:ascii="Times New Roman" w:eastAsia="Times New Roman" w:hAnsi="Times New Roman" w:cs="Times New Roman"/>
          <w:sz w:val="12"/>
          <w:szCs w:val="12"/>
          <w:lang w:eastAsia="ru-RU"/>
        </w:rPr>
        <w:t xml:space="preserve">Конституция Российской Федерации, принятая всенародным голосованием  </w:t>
      </w:r>
      <w:r w:rsidRPr="003618B2">
        <w:rPr>
          <w:rFonts w:ascii="Times New Roman" w:eastAsia="Times New Roman" w:hAnsi="Times New Roman" w:cs="Times New Roman"/>
          <w:sz w:val="12"/>
          <w:szCs w:val="12"/>
          <w:lang w:eastAsia="ru-RU"/>
        </w:rPr>
        <w:t xml:space="preserve">12.12.1993г. («Российская газета», № 237, 25.12.1993г.); </w:t>
      </w:r>
    </w:p>
    <w:p w:rsidR="003618B2" w:rsidRPr="003618B2" w:rsidRDefault="009A4952" w:rsidP="003618B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003618B2" w:rsidRPr="003618B2">
        <w:rPr>
          <w:rFonts w:ascii="Times New Roman" w:eastAsia="Times New Roman" w:hAnsi="Times New Roman" w:cs="Times New Roman"/>
          <w:sz w:val="12"/>
          <w:szCs w:val="12"/>
          <w:lang w:eastAsia="ru-RU"/>
        </w:rPr>
        <w:t xml:space="preserve">Конвенция о правах ребенка, одобренная Генеральной Ассамблеей ООН 20.11.1989г. («Сборник международных договоров СССР», выпуск XLVI, 1993г.);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3.  Федеральный закон от 29.12.2012г. № 273-ФЗ «Об образовании в Российской Федерации» (Официальный интернет-портал правовой информации http://www.pravo.gov.ru, 30.12.2012, «Собрание законодательства Российской Федерации», 31.12.2012г., № 53 (ч. 1), ст. 7598, «Российская газета», № 303, 31.12.2012г.);</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4.Федеральный закон от 06.10.2003г. № 131-ФЗ «Об общих принципах организации местного самоуправления в Российской Федерации» («Собрание законодательства Российской Федерации», 06.10.2003г., № 40, ст. 3822, «Парламентская газета», № 186, 08.10.2003г., «Российская газета», № 202, 08.10.2003г.);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5. Федеральный закон от 02.05.2006г. № 59-ФЗ «О порядке рассмотрения обращений граждан Российской Федерации» («Российская газета», № 95, 05.05.2006г., «Собрание законодательства Российской Федерации», 08.05.2006г. № 19, ст. 2060, «Парламентская газета»,  № 70-71, 11.05.2006г.); </w:t>
      </w:r>
    </w:p>
    <w:p w:rsidR="003618B2" w:rsidRPr="003618B2" w:rsidRDefault="009A4952" w:rsidP="003618B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r w:rsidR="003618B2" w:rsidRPr="003618B2">
        <w:rPr>
          <w:rFonts w:ascii="Times New Roman" w:eastAsia="Times New Roman" w:hAnsi="Times New Roman" w:cs="Times New Roman"/>
          <w:sz w:val="12"/>
          <w:szCs w:val="12"/>
          <w:lang w:eastAsia="ru-RU"/>
        </w:rPr>
        <w:t xml:space="preserve">Федеральный закон от 27.07.2006г. № 152-ФЗ «О персональных данных» («Российская газета», № 165, 29.07.2006г., «Собрание законодательства Российской Федерации», 31.07.2006г., № 31 (1 ч.), ст. 3451, «Парламентская газета», № 126-127, 03.08.2006г.); </w:t>
      </w:r>
    </w:p>
    <w:p w:rsidR="003618B2" w:rsidRPr="003618B2" w:rsidRDefault="009A4952" w:rsidP="003618B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7. </w:t>
      </w:r>
      <w:r w:rsidR="003618B2" w:rsidRPr="003618B2">
        <w:rPr>
          <w:rFonts w:ascii="Times New Roman" w:eastAsia="Times New Roman" w:hAnsi="Times New Roman" w:cs="Times New Roman"/>
          <w:sz w:val="12"/>
          <w:szCs w:val="12"/>
          <w:lang w:eastAsia="ru-RU"/>
        </w:rPr>
        <w:t xml:space="preserve">Федеральный закон от 25.07.2002г. № 115-ФЗ «О правовом положении иностранных граждан в Российской Федерации» («Собрание законодательства Российской Федерации», 29.07.2002г., № 30, ст. 3032, «Российская газета», № 140, 31.07.2002г., «Парламентская газета»,  № 144, 31.07.2002г.);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lastRenderedPageBreak/>
        <w:t xml:space="preserve">8.Семейный кодекс Российской Федерации от 29.12.1995г. № 223-ФЗ («Собрание законодательства Российской Федерации», 01.01.1996г., № 1, ст. 16, «Российская газета», № 17, 27.01.1996г.);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9. постановление Правительства Российской Федерации от 10.07.2013г. № 584 «Об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(Официальный интернет-портал правовой информации http://www.pravo.gov.ru, 20.07.2013г., «Собрание законодательства Российской Федерации», 29.07.2013г., № 30 (часть II), ст. 4108);</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10. постановление Правительства Российской Федерации от 28.11.2011г. № 977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(«Собрание законодательства Российской Федерации», 05.12.2011г., № 49 (ч. 5), ст. 7284»);</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11. приказ Министерства просвещения Российской Федерации от 09.11.2018 № 196  «Об утверждении Порядка организации и осуществления образовательной деятельности  по дополнительным общеобразовательным программам» (Официальный интернет-портал правовой информации http://www.pravo.gov.ru, 30.11.2018);</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12.приказ Министерства культуры Российской Федерации от 14.08.2013 № 1145 «Об утверждении порядка приема на обучение по дополнительным предпрофессиональным программам в области искусств» («Российская газета», № 24, 05.02.2014);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13.приказ Министерства культуры РФ от 12 марта 2012 г. № 163 «Об утверждении федеральных государственных требований к минимуму содержания, структуре и условиям реализации дополнительной предпрофессиональной общеобразовательной программы в области музыкального искусства "Фортепиано" и сроку обучения по этой программе»;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14. приказ Министерства культуры РФ от 12 марта 2012 г. № 164 «Об утверждении федеральных государственных требований к минимуму содержания, структуре и условиям реализации дополнительной предпрофессиональной общеобразовательной программы в области музыкального искусства "Струнные инструменты" и сроку обучения по этой программе»;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15. приказ Министерства культуры РФ от 2 марта 2012 г. № 165 «Об утверждении федеральных государственных требований к минимуму содержания, структуре и условиям реализации дополнительной предпрофессиональной общеобразовательной программы в области музыкального искусства "Духовые и ударные инструменты" и сроку обучения по этой программе»;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 приказ Министерства культуры РФ от 12 марта 2012 г. № 162 «Об утверждении федеральных государственных требований к минимуму содержания, структуре и условиям реализации дополнительной предпрофессиональной общеобразовательной программы в области музыкального искусства "Народные инструменты" и сроку обучения по этой программе»;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17. приказ Министерства культуры РФ от 1 октября 2018 г. № 1685 «Об утверждении федеральных государственных требований к минимуму содержания, структуре и условиям реализации дополнительной предпрофессиональной программы в области музыкального искусства "Хоровое пение" и сроку обучения по этой программе»;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18. приказ Министерства культуры РФ от 12 декабря 2014 г. № 2156 «Об утверждении федеральных государственных требований к минимуму содержания, структуре и условиям реализации дополнительной предпрофессиональной программы в области музыкального искусства "Музыкальный фольклор" и сроку обучения по этой программе»;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19. приказ Министерства культуры РФ от 9 августа 2012 г. № 854 «Об утверждении федеральных государственных требований к минимуму содержания, структуре и условиям реализации дополнительной предпрофессиональной общеобразовательной программы в области музыкального искусства "Инструменты эстрадного оркестра" и сроку обучения по этой программе»;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20. приказ Министерства культуры Российской Федерации от 02.06.2021 № 754 «Об утверждении Порядка осуществления образовательной деятельности образовательными организациями дополнительного образования детей со специальными наименованиями «детская школа искусств», «детская музыкальная школа», «детская хоровая школа», «детская художественная школа», «детская хореографическая школа», «детская театральная школа», «детская цирковая школа», «детская школа художественных ремесел»;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21.  Устав муниципального района Сергиевский Самарской области;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 правовые акты Администрации муниципального района Сергиевский Самарской области;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23. Устав Организации;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24. локальные нормативные акты Организации.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Приложение № 2 </w:t>
      </w:r>
    </w:p>
    <w:p w:rsidR="003618B2" w:rsidRPr="003618B2" w:rsidRDefault="009A4952" w:rsidP="009A4952">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 Административному регламенту</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                                                                                           Зая</w:t>
      </w:r>
      <w:r w:rsidR="009A4952">
        <w:rPr>
          <w:rFonts w:ascii="Times New Roman" w:eastAsia="Times New Roman" w:hAnsi="Times New Roman" w:cs="Times New Roman"/>
          <w:sz w:val="12"/>
          <w:szCs w:val="12"/>
          <w:lang w:eastAsia="ru-RU"/>
        </w:rPr>
        <w:t xml:space="preserve">вление о предоставлении Услуги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 ______________________________________________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                                                                           (наименование Организации)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 ______________________________________________,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Ф.И.О. (наименование) Заявителя (представителя Заявителя)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______________________________________________,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                                                                                            почтовый адрес (при необходимости)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______________________________________________,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                                                                                            (контактный телефон)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______________________________________________,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                                                                                           (адрес электронной почты)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______________________________________________,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__________________________________________________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(реквизиты документа, удостоверяющего личность)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  __________________________________________________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(реквизиты документа, подтверждающего</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полномочия представителя Заявителя) </w:t>
      </w:r>
    </w:p>
    <w:p w:rsidR="003618B2" w:rsidRPr="003618B2" w:rsidRDefault="003618B2" w:rsidP="009A4952">
      <w:pPr>
        <w:spacing w:after="0" w:line="240" w:lineRule="auto"/>
        <w:ind w:firstLine="284"/>
        <w:jc w:val="center"/>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Заявление о предоставлении Услуги</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Прошу предоставить Услугу «Запись на обучение по дополнительной образовательн</w:t>
      </w:r>
      <w:r w:rsidR="009A4952">
        <w:rPr>
          <w:rFonts w:ascii="Times New Roman" w:eastAsia="Times New Roman" w:hAnsi="Times New Roman" w:cs="Times New Roman"/>
          <w:sz w:val="12"/>
          <w:szCs w:val="12"/>
          <w:lang w:eastAsia="ru-RU"/>
        </w:rPr>
        <w:t>ой программе» в целях обучения ___________________</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(фамилия, имя, отчество (при наличии) ребенка)</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на___________________________________________________________________________________ </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(наименование дополнительной образовательной программы с указание ее вида (предпроф</w:t>
      </w:r>
      <w:r w:rsidR="009A4952">
        <w:rPr>
          <w:rFonts w:ascii="Times New Roman" w:eastAsia="Times New Roman" w:hAnsi="Times New Roman" w:cs="Times New Roman"/>
          <w:sz w:val="12"/>
          <w:szCs w:val="12"/>
          <w:lang w:eastAsia="ru-RU"/>
        </w:rPr>
        <w:t>ессиональная / общеразвивающая)</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С уставом Организации, лицензией на право ведения образовательной деятельности, дополнительными образовательными программами, правилами поведения, правилами отчисления, режимом работы Организации ознакомлен(а). </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Я, ____________________________________________________________________________, даю бессрочное согласие (до его отзыва мною) на использование и обработку моих персональных данных, а также персональных данных моего ребенка при осуществлении административных процедур в рамках предоставления Услуги «Запись на обучение по дополнительной образовательной программе». Отзыв настоящего согласия в </w:t>
      </w:r>
      <w:r w:rsidRPr="003618B2">
        <w:rPr>
          <w:rFonts w:ascii="Times New Roman" w:eastAsia="Times New Roman" w:hAnsi="Times New Roman" w:cs="Times New Roman"/>
          <w:sz w:val="12"/>
          <w:szCs w:val="12"/>
          <w:lang w:eastAsia="ru-RU"/>
        </w:rPr>
        <w:lastRenderedPageBreak/>
        <w:t>случаях, предусмотренных Федеральным законом от 27.07.2006 № 152-ФЗ «О персональных данных», осуществляется на основании моего заявл</w:t>
      </w:r>
      <w:r w:rsidR="009A4952">
        <w:rPr>
          <w:rFonts w:ascii="Times New Roman" w:eastAsia="Times New Roman" w:hAnsi="Times New Roman" w:cs="Times New Roman"/>
          <w:sz w:val="12"/>
          <w:szCs w:val="12"/>
          <w:lang w:eastAsia="ru-RU"/>
        </w:rPr>
        <w:t xml:space="preserve">ения, поданного в Организацию.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К Заявлению прилагаю: </w:t>
      </w:r>
    </w:p>
    <w:p w:rsidR="003618B2" w:rsidRPr="003618B2" w:rsidRDefault="009A4952" w:rsidP="003618B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003618B2" w:rsidRPr="003618B2">
        <w:rPr>
          <w:rFonts w:ascii="Times New Roman" w:eastAsia="Times New Roman" w:hAnsi="Times New Roman" w:cs="Times New Roman"/>
          <w:sz w:val="12"/>
          <w:szCs w:val="12"/>
          <w:lang w:eastAsia="ru-RU"/>
        </w:rPr>
        <w:t xml:space="preserve">______________________________________________________________ </w:t>
      </w:r>
    </w:p>
    <w:p w:rsidR="003618B2" w:rsidRPr="003618B2" w:rsidRDefault="009A4952" w:rsidP="003618B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003618B2" w:rsidRPr="003618B2">
        <w:rPr>
          <w:rFonts w:ascii="Times New Roman" w:eastAsia="Times New Roman" w:hAnsi="Times New Roman" w:cs="Times New Roman"/>
          <w:sz w:val="12"/>
          <w:szCs w:val="12"/>
          <w:lang w:eastAsia="ru-RU"/>
        </w:rPr>
        <w:t xml:space="preserve">______________________________________________________________ </w:t>
      </w:r>
    </w:p>
    <w:p w:rsidR="003618B2" w:rsidRPr="003618B2" w:rsidRDefault="009A4952" w:rsidP="003618B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003618B2" w:rsidRPr="003618B2">
        <w:rPr>
          <w:rFonts w:ascii="Times New Roman" w:eastAsia="Times New Roman" w:hAnsi="Times New Roman" w:cs="Times New Roman"/>
          <w:sz w:val="12"/>
          <w:szCs w:val="12"/>
          <w:lang w:eastAsia="ru-RU"/>
        </w:rPr>
        <w:t xml:space="preserve">______________________________________________________________ </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(указывается перечень документов, предоставляемых Заявителем, в соответствии с пунктом 10.1 настоящего</w:t>
      </w:r>
      <w:r w:rsidR="009A4952">
        <w:rPr>
          <w:rFonts w:ascii="Times New Roman" w:eastAsia="Times New Roman" w:hAnsi="Times New Roman" w:cs="Times New Roman"/>
          <w:sz w:val="12"/>
          <w:szCs w:val="12"/>
          <w:lang w:eastAsia="ru-RU"/>
        </w:rPr>
        <w:t xml:space="preserve"> Административного регламента) </w:t>
      </w:r>
      <w:r w:rsidRPr="003618B2">
        <w:rPr>
          <w:rFonts w:ascii="Times New Roman" w:eastAsia="Times New Roman" w:hAnsi="Times New Roman" w:cs="Times New Roman"/>
          <w:sz w:val="12"/>
          <w:szCs w:val="12"/>
          <w:lang w:eastAsia="ru-RU"/>
        </w:rPr>
        <w:t xml:space="preserve">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Заявитель </w:t>
      </w:r>
      <w:r w:rsidRPr="003618B2">
        <w:rPr>
          <w:rFonts w:ascii="Times New Roman" w:eastAsia="Times New Roman" w:hAnsi="Times New Roman" w:cs="Times New Roman"/>
          <w:sz w:val="12"/>
          <w:szCs w:val="12"/>
          <w:lang w:eastAsia="ru-RU"/>
        </w:rPr>
        <w:tab/>
        <w:t xml:space="preserve">Подпись </w:t>
      </w:r>
      <w:r w:rsidRPr="003618B2">
        <w:rPr>
          <w:rFonts w:ascii="Times New Roman" w:eastAsia="Times New Roman" w:hAnsi="Times New Roman" w:cs="Times New Roman"/>
          <w:sz w:val="12"/>
          <w:szCs w:val="12"/>
          <w:lang w:eastAsia="ru-RU"/>
        </w:rPr>
        <w:tab/>
        <w:t xml:space="preserve">Расшифровка подписи </w:t>
      </w:r>
    </w:p>
    <w:p w:rsidR="003618B2" w:rsidRPr="003618B2" w:rsidRDefault="009A4952" w:rsidP="009A495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(представитель Заявителя) </w:t>
      </w:r>
    </w:p>
    <w:p w:rsidR="003618B2" w:rsidRPr="003618B2" w:rsidRDefault="009A4952" w:rsidP="009A495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Дата «___» __________ 20___г.</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Приложение № 3 </w:t>
      </w:r>
    </w:p>
    <w:p w:rsidR="003618B2" w:rsidRPr="003618B2" w:rsidRDefault="009A4952" w:rsidP="009A4952">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к Административному регламенту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Форма решения об отказе в предоставлении Услуги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         (Оформляется на официальном бланке Организации)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Кому: </w:t>
      </w:r>
    </w:p>
    <w:p w:rsidR="009A495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______________________________________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______________________________________</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______________________________________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(фамилия, и</w:t>
      </w:r>
      <w:r w:rsidR="009A4952">
        <w:rPr>
          <w:rFonts w:ascii="Times New Roman" w:eastAsia="Times New Roman" w:hAnsi="Times New Roman" w:cs="Times New Roman"/>
          <w:sz w:val="12"/>
          <w:szCs w:val="12"/>
          <w:lang w:eastAsia="ru-RU"/>
        </w:rPr>
        <w:t xml:space="preserve">мя, отчество физического лица) </w:t>
      </w:r>
    </w:p>
    <w:p w:rsidR="003618B2" w:rsidRPr="003618B2" w:rsidRDefault="003618B2" w:rsidP="009A4952">
      <w:pPr>
        <w:spacing w:after="0" w:line="240" w:lineRule="auto"/>
        <w:ind w:firstLine="284"/>
        <w:jc w:val="center"/>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РЕШЕНИЕ об о</w:t>
      </w:r>
      <w:r w:rsidR="009A4952">
        <w:rPr>
          <w:rFonts w:ascii="Times New Roman" w:eastAsia="Times New Roman" w:hAnsi="Times New Roman" w:cs="Times New Roman"/>
          <w:sz w:val="12"/>
          <w:szCs w:val="12"/>
          <w:lang w:eastAsia="ru-RU"/>
        </w:rPr>
        <w:t>тказе в предоставлении Услуги</w:t>
      </w:r>
    </w:p>
    <w:p w:rsid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Организация приняла решение об отказе в предоставлении Услуги «Запись на обучение по дополнительной образовательной программе»:</w:t>
      </w:r>
    </w:p>
    <w:tbl>
      <w:tblPr>
        <w:tblStyle w:val="aff6"/>
        <w:tblW w:w="0" w:type="auto"/>
        <w:tblLook w:val="04A0" w:firstRow="1" w:lastRow="0" w:firstColumn="1" w:lastColumn="0" w:noHBand="0" w:noVBand="1"/>
      </w:tblPr>
      <w:tblGrid>
        <w:gridCol w:w="724"/>
        <w:gridCol w:w="3495"/>
        <w:gridCol w:w="3510"/>
      </w:tblGrid>
      <w:tr w:rsidR="009A4952" w:rsidTr="00F745D0">
        <w:tc>
          <w:tcPr>
            <w:tcW w:w="0" w:type="auto"/>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 пункта</w:t>
            </w:r>
          </w:p>
        </w:tc>
        <w:tc>
          <w:tcPr>
            <w:tcW w:w="3495" w:type="dxa"/>
            <w:vAlign w:val="center"/>
          </w:tcPr>
          <w:p w:rsidR="009A4952" w:rsidRPr="009A4952" w:rsidRDefault="009A4952" w:rsidP="00F745D0">
            <w:pPr>
              <w:ind w:left="108" w:right="110"/>
              <w:jc w:val="center"/>
              <w:rPr>
                <w:rFonts w:ascii="Times New Roman" w:hAnsi="Times New Roman" w:cs="Times New Roman"/>
                <w:sz w:val="12"/>
                <w:szCs w:val="12"/>
              </w:rPr>
            </w:pPr>
            <w:r w:rsidRPr="009A4952">
              <w:rPr>
                <w:rFonts w:ascii="Times New Roman" w:hAnsi="Times New Roman" w:cs="Times New Roman"/>
                <w:sz w:val="12"/>
                <w:szCs w:val="12"/>
              </w:rPr>
              <w:t>Наименование основа</w:t>
            </w:r>
            <w:r>
              <w:rPr>
                <w:rFonts w:ascii="Times New Roman" w:hAnsi="Times New Roman" w:cs="Times New Roman"/>
                <w:sz w:val="12"/>
                <w:szCs w:val="12"/>
              </w:rPr>
              <w:t xml:space="preserve">ния для отказа в соответствии </w:t>
            </w:r>
            <w:r w:rsidRPr="009A4952">
              <w:rPr>
                <w:rFonts w:ascii="Times New Roman" w:hAnsi="Times New Roman" w:cs="Times New Roman"/>
                <w:sz w:val="12"/>
                <w:szCs w:val="12"/>
              </w:rPr>
              <w:t>Административным регламентом</w:t>
            </w:r>
          </w:p>
        </w:tc>
        <w:tc>
          <w:tcPr>
            <w:tcW w:w="3510" w:type="dxa"/>
            <w:vAlign w:val="center"/>
          </w:tcPr>
          <w:p w:rsidR="009A4952" w:rsidRPr="009A4952" w:rsidRDefault="009A4952" w:rsidP="00F745D0">
            <w:pPr>
              <w:tabs>
                <w:tab w:val="center" w:pos="2725"/>
              </w:tabs>
              <w:jc w:val="center"/>
              <w:rPr>
                <w:rFonts w:ascii="Times New Roman" w:hAnsi="Times New Roman" w:cs="Times New Roman"/>
                <w:sz w:val="12"/>
                <w:szCs w:val="12"/>
              </w:rPr>
            </w:pPr>
            <w:r>
              <w:rPr>
                <w:rFonts w:ascii="Times New Roman" w:hAnsi="Times New Roman" w:cs="Times New Roman"/>
                <w:sz w:val="12"/>
                <w:szCs w:val="12"/>
              </w:rPr>
              <w:t xml:space="preserve">Разъяснение </w:t>
            </w:r>
            <w:r w:rsidRPr="009A4952">
              <w:rPr>
                <w:rFonts w:ascii="Times New Roman" w:hAnsi="Times New Roman" w:cs="Times New Roman"/>
                <w:sz w:val="12"/>
                <w:szCs w:val="12"/>
              </w:rPr>
              <w:t>причин отказа</w:t>
            </w:r>
            <w:r>
              <w:rPr>
                <w:rFonts w:ascii="Times New Roman" w:hAnsi="Times New Roman" w:cs="Times New Roman"/>
                <w:sz w:val="12"/>
                <w:szCs w:val="12"/>
              </w:rPr>
              <w:t xml:space="preserve"> </w:t>
            </w:r>
            <w:r w:rsidRPr="009A4952">
              <w:rPr>
                <w:rFonts w:ascii="Times New Roman" w:hAnsi="Times New Roman" w:cs="Times New Roman"/>
                <w:sz w:val="12"/>
                <w:szCs w:val="12"/>
              </w:rPr>
              <w:t>в предоставлении Услуги</w:t>
            </w:r>
          </w:p>
        </w:tc>
      </w:tr>
      <w:tr w:rsidR="009A4952" w:rsidTr="00F745D0">
        <w:tc>
          <w:tcPr>
            <w:tcW w:w="0" w:type="auto"/>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1</w:t>
            </w:r>
          </w:p>
        </w:tc>
        <w:tc>
          <w:tcPr>
            <w:tcW w:w="3495" w:type="dxa"/>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2</w:t>
            </w:r>
          </w:p>
        </w:tc>
        <w:tc>
          <w:tcPr>
            <w:tcW w:w="3510" w:type="dxa"/>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3</w:t>
            </w:r>
          </w:p>
        </w:tc>
      </w:tr>
      <w:tr w:rsidR="009A4952" w:rsidTr="00F745D0">
        <w:trPr>
          <w:trHeight w:val="70"/>
        </w:trPr>
        <w:tc>
          <w:tcPr>
            <w:tcW w:w="0" w:type="auto"/>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13.2.1.</w:t>
            </w:r>
          </w:p>
        </w:tc>
        <w:tc>
          <w:tcPr>
            <w:tcW w:w="3495" w:type="dxa"/>
            <w:vAlign w:val="center"/>
          </w:tcPr>
          <w:p w:rsidR="009A4952" w:rsidRPr="009A4952" w:rsidRDefault="009A4952" w:rsidP="00F745D0">
            <w:pPr>
              <w:ind w:left="108" w:right="110"/>
              <w:jc w:val="center"/>
              <w:rPr>
                <w:rFonts w:ascii="Times New Roman" w:hAnsi="Times New Roman" w:cs="Times New Roman"/>
                <w:sz w:val="12"/>
                <w:szCs w:val="12"/>
              </w:rPr>
            </w:pPr>
            <w:r w:rsidRPr="009A4952">
              <w:rPr>
                <w:rFonts w:ascii="Times New Roman" w:hAnsi="Times New Roman" w:cs="Times New Roman"/>
                <w:sz w:val="12"/>
                <w:szCs w:val="12"/>
              </w:rPr>
              <w:t>Наличие противоречивых сведений в Заявлении и приложенных к нему документах</w:t>
            </w:r>
          </w:p>
        </w:tc>
        <w:tc>
          <w:tcPr>
            <w:tcW w:w="3510" w:type="dxa"/>
            <w:vAlign w:val="center"/>
          </w:tcPr>
          <w:p w:rsidR="009A4952" w:rsidRPr="009A4952" w:rsidRDefault="009A4952" w:rsidP="00F745D0">
            <w:pPr>
              <w:ind w:left="108" w:right="109"/>
              <w:jc w:val="center"/>
              <w:rPr>
                <w:rFonts w:ascii="Times New Roman" w:hAnsi="Times New Roman" w:cs="Times New Roman"/>
                <w:sz w:val="12"/>
                <w:szCs w:val="12"/>
              </w:rPr>
            </w:pPr>
            <w:r>
              <w:rPr>
                <w:rFonts w:ascii="Times New Roman" w:hAnsi="Times New Roman" w:cs="Times New Roman"/>
                <w:sz w:val="12"/>
                <w:szCs w:val="12"/>
              </w:rPr>
              <w:t xml:space="preserve">Указать исчерпывающий перечень противоречий между Заявлением и </w:t>
            </w:r>
            <w:r w:rsidRPr="009A4952">
              <w:rPr>
                <w:rFonts w:ascii="Times New Roman" w:hAnsi="Times New Roman" w:cs="Times New Roman"/>
                <w:sz w:val="12"/>
                <w:szCs w:val="12"/>
              </w:rPr>
              <w:t>пр</w:t>
            </w:r>
            <w:r>
              <w:rPr>
                <w:rFonts w:ascii="Times New Roman" w:hAnsi="Times New Roman" w:cs="Times New Roman"/>
                <w:sz w:val="12"/>
                <w:szCs w:val="12"/>
              </w:rPr>
              <w:t xml:space="preserve">иложенными к нему документами с указанием на непосредственно </w:t>
            </w:r>
            <w:r w:rsidRPr="009A4952">
              <w:rPr>
                <w:rFonts w:ascii="Times New Roman" w:hAnsi="Times New Roman" w:cs="Times New Roman"/>
                <w:sz w:val="12"/>
                <w:szCs w:val="12"/>
              </w:rPr>
              <w:t>противоречивую информацию в Заявлении и представленных документах и причинах, по которым данные сведения расценены как противоречащие друг другу.</w:t>
            </w:r>
            <w:r>
              <w:rPr>
                <w:rFonts w:ascii="Times New Roman" w:hAnsi="Times New Roman" w:cs="Times New Roman"/>
                <w:sz w:val="12"/>
                <w:szCs w:val="12"/>
              </w:rPr>
              <w:t xml:space="preserve"> </w:t>
            </w:r>
            <w:r w:rsidRPr="009A4952">
              <w:rPr>
                <w:rFonts w:ascii="Times New Roman" w:hAnsi="Times New Roman" w:cs="Times New Roman"/>
                <w:sz w:val="12"/>
                <w:szCs w:val="12"/>
              </w:rPr>
              <w:t>Например, Заявление содержит сведения о 2008 годе рождения ребенка, а данные свидетельства о рождении – 2009. В этом случае необходимо указать: «Данные о дате рождения ребенка в Заявлении и</w:t>
            </w:r>
            <w:r>
              <w:rPr>
                <w:rFonts w:ascii="Times New Roman" w:hAnsi="Times New Roman" w:cs="Times New Roman"/>
                <w:sz w:val="12"/>
                <w:szCs w:val="12"/>
              </w:rPr>
              <w:t xml:space="preserve"> </w:t>
            </w:r>
            <w:r w:rsidRPr="009A4952">
              <w:rPr>
                <w:rFonts w:ascii="Times New Roman" w:hAnsi="Times New Roman" w:cs="Times New Roman"/>
                <w:sz w:val="12"/>
                <w:szCs w:val="12"/>
              </w:rPr>
              <w:t>свидетельстве о рождении различаются»</w:t>
            </w:r>
          </w:p>
        </w:tc>
      </w:tr>
      <w:tr w:rsidR="009A4952" w:rsidTr="00F745D0">
        <w:tc>
          <w:tcPr>
            <w:tcW w:w="0" w:type="auto"/>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13.2.2.</w:t>
            </w:r>
          </w:p>
        </w:tc>
        <w:tc>
          <w:tcPr>
            <w:tcW w:w="3495" w:type="dxa"/>
            <w:vAlign w:val="center"/>
          </w:tcPr>
          <w:p w:rsidR="009A4952" w:rsidRPr="009A4952" w:rsidRDefault="009A4952" w:rsidP="00F745D0">
            <w:pPr>
              <w:ind w:left="108" w:right="109"/>
              <w:jc w:val="center"/>
              <w:rPr>
                <w:rFonts w:ascii="Times New Roman" w:hAnsi="Times New Roman" w:cs="Times New Roman"/>
                <w:sz w:val="12"/>
                <w:szCs w:val="12"/>
              </w:rPr>
            </w:pPr>
            <w:r w:rsidRPr="009A4952">
              <w:rPr>
                <w:rFonts w:ascii="Times New Roman" w:hAnsi="Times New Roman" w:cs="Times New Roman"/>
                <w:sz w:val="12"/>
                <w:szCs w:val="12"/>
              </w:rPr>
              <w:t>Несоответствие категории З</w:t>
            </w:r>
            <w:r>
              <w:rPr>
                <w:rFonts w:ascii="Times New Roman" w:hAnsi="Times New Roman" w:cs="Times New Roman"/>
                <w:sz w:val="12"/>
                <w:szCs w:val="12"/>
              </w:rPr>
              <w:t xml:space="preserve">аявителя кругу лиц, указанных в </w:t>
            </w:r>
            <w:r w:rsidRPr="009A4952">
              <w:rPr>
                <w:rFonts w:ascii="Times New Roman" w:hAnsi="Times New Roman" w:cs="Times New Roman"/>
                <w:sz w:val="12"/>
                <w:szCs w:val="12"/>
              </w:rPr>
              <w:t>подразделе 2 Административного регламента</w:t>
            </w:r>
          </w:p>
        </w:tc>
        <w:tc>
          <w:tcPr>
            <w:tcW w:w="3510" w:type="dxa"/>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Указать основания такого вывода</w:t>
            </w:r>
          </w:p>
        </w:tc>
      </w:tr>
      <w:tr w:rsidR="009A4952" w:rsidTr="00F745D0">
        <w:tc>
          <w:tcPr>
            <w:tcW w:w="0" w:type="auto"/>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13.2.3.</w:t>
            </w:r>
          </w:p>
        </w:tc>
        <w:tc>
          <w:tcPr>
            <w:tcW w:w="3495" w:type="dxa"/>
            <w:vAlign w:val="center"/>
          </w:tcPr>
          <w:p w:rsidR="009A4952" w:rsidRPr="009A4952" w:rsidRDefault="009A4952" w:rsidP="00F745D0">
            <w:pPr>
              <w:ind w:left="108" w:right="107"/>
              <w:jc w:val="center"/>
              <w:rPr>
                <w:rFonts w:ascii="Times New Roman" w:hAnsi="Times New Roman" w:cs="Times New Roman"/>
                <w:sz w:val="12"/>
                <w:szCs w:val="12"/>
              </w:rPr>
            </w:pPr>
            <w:r w:rsidRPr="009A4952">
              <w:rPr>
                <w:rFonts w:ascii="Times New Roman" w:hAnsi="Times New Roman" w:cs="Times New Roman"/>
                <w:sz w:val="12"/>
                <w:szCs w:val="12"/>
              </w:rPr>
              <w:t>Несоответствие докуме</w:t>
            </w:r>
            <w:r>
              <w:rPr>
                <w:rFonts w:ascii="Times New Roman" w:hAnsi="Times New Roman" w:cs="Times New Roman"/>
                <w:sz w:val="12"/>
                <w:szCs w:val="12"/>
              </w:rPr>
              <w:t xml:space="preserve">нтов, указанных в подразделе 10 </w:t>
            </w:r>
            <w:r w:rsidRPr="009A4952">
              <w:rPr>
                <w:rFonts w:ascii="Times New Roman" w:hAnsi="Times New Roman" w:cs="Times New Roman"/>
                <w:sz w:val="12"/>
                <w:szCs w:val="12"/>
              </w:rPr>
              <w:t>Административного регл</w:t>
            </w:r>
            <w:r>
              <w:rPr>
                <w:rFonts w:ascii="Times New Roman" w:hAnsi="Times New Roman" w:cs="Times New Roman"/>
                <w:sz w:val="12"/>
                <w:szCs w:val="12"/>
              </w:rPr>
              <w:t xml:space="preserve">амента, по форме или содержанию </w:t>
            </w:r>
            <w:r w:rsidRPr="009A4952">
              <w:rPr>
                <w:rFonts w:ascii="Times New Roman" w:hAnsi="Times New Roman" w:cs="Times New Roman"/>
                <w:sz w:val="12"/>
                <w:szCs w:val="12"/>
              </w:rPr>
              <w:t>требованиям законодательства</w:t>
            </w:r>
            <w:r>
              <w:rPr>
                <w:rFonts w:ascii="Times New Roman" w:hAnsi="Times New Roman" w:cs="Times New Roman"/>
                <w:sz w:val="12"/>
                <w:szCs w:val="12"/>
              </w:rPr>
              <w:t xml:space="preserve"> </w:t>
            </w:r>
            <w:r w:rsidRPr="009A4952">
              <w:rPr>
                <w:rFonts w:ascii="Times New Roman" w:hAnsi="Times New Roman" w:cs="Times New Roman"/>
                <w:sz w:val="12"/>
                <w:szCs w:val="12"/>
              </w:rPr>
              <w:t>Российской Федерации</w:t>
            </w:r>
          </w:p>
        </w:tc>
        <w:tc>
          <w:tcPr>
            <w:tcW w:w="3510" w:type="dxa"/>
            <w:vAlign w:val="center"/>
          </w:tcPr>
          <w:p w:rsidR="009A4952" w:rsidRPr="009A4952" w:rsidRDefault="009A4952" w:rsidP="00F745D0">
            <w:pPr>
              <w:tabs>
                <w:tab w:val="center" w:pos="2355"/>
                <w:tab w:val="right" w:pos="4827"/>
              </w:tabs>
              <w:jc w:val="center"/>
              <w:rPr>
                <w:rFonts w:ascii="Times New Roman" w:hAnsi="Times New Roman" w:cs="Times New Roman"/>
                <w:sz w:val="12"/>
                <w:szCs w:val="12"/>
              </w:rPr>
            </w:pPr>
            <w:r>
              <w:rPr>
                <w:rFonts w:ascii="Times New Roman" w:hAnsi="Times New Roman" w:cs="Times New Roman"/>
                <w:sz w:val="12"/>
                <w:szCs w:val="12"/>
              </w:rPr>
              <w:t xml:space="preserve">Указать исчерпывающий </w:t>
            </w:r>
            <w:r w:rsidRPr="009A4952">
              <w:rPr>
                <w:rFonts w:ascii="Times New Roman" w:hAnsi="Times New Roman" w:cs="Times New Roman"/>
                <w:sz w:val="12"/>
                <w:szCs w:val="12"/>
              </w:rPr>
              <w:t>перечень</w:t>
            </w:r>
            <w:r>
              <w:rPr>
                <w:rFonts w:ascii="Times New Roman" w:hAnsi="Times New Roman" w:cs="Times New Roman"/>
                <w:sz w:val="12"/>
                <w:szCs w:val="12"/>
              </w:rPr>
              <w:t xml:space="preserve"> </w:t>
            </w:r>
            <w:r w:rsidRPr="009A4952">
              <w:rPr>
                <w:rFonts w:ascii="Times New Roman" w:hAnsi="Times New Roman" w:cs="Times New Roman"/>
                <w:sz w:val="12"/>
                <w:szCs w:val="12"/>
              </w:rPr>
              <w:t>документов и нарушений применительно к каждому документу</w:t>
            </w:r>
          </w:p>
        </w:tc>
      </w:tr>
      <w:tr w:rsidR="009A4952" w:rsidTr="00F745D0">
        <w:tc>
          <w:tcPr>
            <w:tcW w:w="0" w:type="auto"/>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13.2.4.</w:t>
            </w:r>
          </w:p>
        </w:tc>
        <w:tc>
          <w:tcPr>
            <w:tcW w:w="3495" w:type="dxa"/>
            <w:vAlign w:val="center"/>
          </w:tcPr>
          <w:p w:rsidR="009A4952" w:rsidRPr="009A4952" w:rsidRDefault="009A4952" w:rsidP="00F745D0">
            <w:pPr>
              <w:ind w:left="108" w:right="111"/>
              <w:jc w:val="center"/>
              <w:rPr>
                <w:rFonts w:ascii="Times New Roman" w:hAnsi="Times New Roman" w:cs="Times New Roman"/>
                <w:sz w:val="12"/>
                <w:szCs w:val="12"/>
              </w:rPr>
            </w:pPr>
            <w:r w:rsidRPr="009A4952">
              <w:rPr>
                <w:rFonts w:ascii="Times New Roman" w:hAnsi="Times New Roman" w:cs="Times New Roman"/>
                <w:sz w:val="12"/>
                <w:szCs w:val="12"/>
              </w:rPr>
              <w:t>Заявление подано лицом, не имеющим п</w:t>
            </w:r>
            <w:r>
              <w:rPr>
                <w:rFonts w:ascii="Times New Roman" w:hAnsi="Times New Roman" w:cs="Times New Roman"/>
                <w:sz w:val="12"/>
                <w:szCs w:val="12"/>
              </w:rPr>
              <w:t xml:space="preserve">олномочий представлять интересы </w:t>
            </w:r>
            <w:r w:rsidRPr="009A4952">
              <w:rPr>
                <w:rFonts w:ascii="Times New Roman" w:hAnsi="Times New Roman" w:cs="Times New Roman"/>
                <w:sz w:val="12"/>
                <w:szCs w:val="12"/>
              </w:rPr>
              <w:t>Заявителя</w:t>
            </w:r>
          </w:p>
        </w:tc>
        <w:tc>
          <w:tcPr>
            <w:tcW w:w="3510" w:type="dxa"/>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Указать основания такого вывода</w:t>
            </w:r>
          </w:p>
        </w:tc>
      </w:tr>
      <w:tr w:rsidR="009A4952" w:rsidTr="00F745D0">
        <w:tc>
          <w:tcPr>
            <w:tcW w:w="0" w:type="auto"/>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13.2.5.</w:t>
            </w:r>
          </w:p>
        </w:tc>
        <w:tc>
          <w:tcPr>
            <w:tcW w:w="3495" w:type="dxa"/>
            <w:vAlign w:val="center"/>
          </w:tcPr>
          <w:p w:rsidR="009A4952" w:rsidRPr="009A4952" w:rsidRDefault="009A4952" w:rsidP="00F745D0">
            <w:pPr>
              <w:tabs>
                <w:tab w:val="center" w:pos="1635"/>
                <w:tab w:val="center" w:pos="2640"/>
                <w:tab w:val="right" w:pos="4431"/>
              </w:tabs>
              <w:jc w:val="center"/>
              <w:rPr>
                <w:rFonts w:ascii="Times New Roman" w:hAnsi="Times New Roman" w:cs="Times New Roman"/>
                <w:sz w:val="12"/>
                <w:szCs w:val="12"/>
              </w:rPr>
            </w:pPr>
            <w:r>
              <w:rPr>
                <w:rFonts w:ascii="Times New Roman" w:hAnsi="Times New Roman" w:cs="Times New Roman"/>
                <w:sz w:val="12"/>
                <w:szCs w:val="12"/>
              </w:rPr>
              <w:t xml:space="preserve">Отзыв Заявления по </w:t>
            </w:r>
            <w:r w:rsidRPr="009A4952">
              <w:rPr>
                <w:rFonts w:ascii="Times New Roman" w:hAnsi="Times New Roman" w:cs="Times New Roman"/>
                <w:sz w:val="12"/>
                <w:szCs w:val="12"/>
              </w:rPr>
              <w:t>инициативеЗаявителя</w:t>
            </w:r>
          </w:p>
        </w:tc>
        <w:tc>
          <w:tcPr>
            <w:tcW w:w="3510" w:type="dxa"/>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Указать р</w:t>
            </w:r>
            <w:r>
              <w:rPr>
                <w:rFonts w:ascii="Times New Roman" w:hAnsi="Times New Roman" w:cs="Times New Roman"/>
                <w:sz w:val="12"/>
                <w:szCs w:val="12"/>
              </w:rPr>
              <w:t xml:space="preserve">еквизиты заявления об отказе от </w:t>
            </w:r>
            <w:r w:rsidRPr="009A4952">
              <w:rPr>
                <w:rFonts w:ascii="Times New Roman" w:hAnsi="Times New Roman" w:cs="Times New Roman"/>
                <w:sz w:val="12"/>
                <w:szCs w:val="12"/>
              </w:rPr>
              <w:t>предоставления Услуги</w:t>
            </w:r>
          </w:p>
        </w:tc>
      </w:tr>
      <w:tr w:rsidR="009A4952" w:rsidTr="00F745D0">
        <w:tc>
          <w:tcPr>
            <w:tcW w:w="0" w:type="auto"/>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13.2.6.</w:t>
            </w:r>
          </w:p>
        </w:tc>
        <w:tc>
          <w:tcPr>
            <w:tcW w:w="3495" w:type="dxa"/>
            <w:vAlign w:val="center"/>
          </w:tcPr>
          <w:p w:rsidR="009A4952" w:rsidRPr="009A4952" w:rsidRDefault="009A4952" w:rsidP="00F745D0">
            <w:pPr>
              <w:spacing w:after="29"/>
              <w:ind w:left="108" w:right="106"/>
              <w:jc w:val="center"/>
              <w:rPr>
                <w:rFonts w:ascii="Times New Roman" w:hAnsi="Times New Roman" w:cs="Times New Roman"/>
                <w:sz w:val="12"/>
                <w:szCs w:val="12"/>
              </w:rPr>
            </w:pPr>
            <w:r w:rsidRPr="009A4952">
              <w:rPr>
                <w:rFonts w:ascii="Times New Roman" w:hAnsi="Times New Roman" w:cs="Times New Roman"/>
                <w:sz w:val="12"/>
                <w:szCs w:val="12"/>
              </w:rPr>
              <w:t>Наличие медицинских противопок</w:t>
            </w:r>
            <w:r>
              <w:rPr>
                <w:rFonts w:ascii="Times New Roman" w:hAnsi="Times New Roman" w:cs="Times New Roman"/>
                <w:sz w:val="12"/>
                <w:szCs w:val="12"/>
              </w:rPr>
              <w:t xml:space="preserve">азаний для освоения программ по </w:t>
            </w:r>
            <w:r w:rsidRPr="009A4952">
              <w:rPr>
                <w:rFonts w:ascii="Times New Roman" w:hAnsi="Times New Roman" w:cs="Times New Roman"/>
                <w:sz w:val="12"/>
                <w:szCs w:val="12"/>
              </w:rPr>
              <w:t>отдельным видам</w:t>
            </w:r>
            <w:r>
              <w:rPr>
                <w:rFonts w:ascii="Times New Roman" w:hAnsi="Times New Roman" w:cs="Times New Roman"/>
                <w:sz w:val="12"/>
                <w:szCs w:val="12"/>
              </w:rPr>
              <w:t xml:space="preserve"> </w:t>
            </w:r>
            <w:r w:rsidRPr="009A4952">
              <w:rPr>
                <w:rFonts w:ascii="Times New Roman" w:hAnsi="Times New Roman" w:cs="Times New Roman"/>
                <w:sz w:val="12"/>
                <w:szCs w:val="12"/>
              </w:rPr>
              <w:t>искусства</w:t>
            </w:r>
          </w:p>
        </w:tc>
        <w:tc>
          <w:tcPr>
            <w:tcW w:w="3510" w:type="dxa"/>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Указать на перечень противопоказаний</w:t>
            </w:r>
          </w:p>
        </w:tc>
      </w:tr>
      <w:tr w:rsidR="009A4952" w:rsidTr="00F745D0">
        <w:tc>
          <w:tcPr>
            <w:tcW w:w="0" w:type="auto"/>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13.2.7.</w:t>
            </w:r>
          </w:p>
        </w:tc>
        <w:tc>
          <w:tcPr>
            <w:tcW w:w="3495" w:type="dxa"/>
            <w:vAlign w:val="center"/>
          </w:tcPr>
          <w:p w:rsidR="009A4952" w:rsidRPr="009A4952" w:rsidRDefault="009A4952" w:rsidP="00F745D0">
            <w:pPr>
              <w:tabs>
                <w:tab w:val="center" w:pos="2564"/>
                <w:tab w:val="right" w:pos="4431"/>
              </w:tabs>
              <w:jc w:val="center"/>
              <w:rPr>
                <w:rFonts w:ascii="Times New Roman" w:hAnsi="Times New Roman" w:cs="Times New Roman"/>
                <w:sz w:val="12"/>
                <w:szCs w:val="12"/>
              </w:rPr>
            </w:pPr>
            <w:r>
              <w:rPr>
                <w:rFonts w:ascii="Times New Roman" w:hAnsi="Times New Roman" w:cs="Times New Roman"/>
                <w:sz w:val="12"/>
                <w:szCs w:val="12"/>
              </w:rPr>
              <w:t xml:space="preserve">Отсутствие свободных </w:t>
            </w:r>
            <w:r w:rsidRPr="009A4952">
              <w:rPr>
                <w:rFonts w:ascii="Times New Roman" w:hAnsi="Times New Roman" w:cs="Times New Roman"/>
                <w:sz w:val="12"/>
                <w:szCs w:val="12"/>
              </w:rPr>
              <w:t>мест</w:t>
            </w:r>
            <w:r>
              <w:rPr>
                <w:rFonts w:ascii="Times New Roman" w:hAnsi="Times New Roman" w:cs="Times New Roman"/>
                <w:sz w:val="12"/>
                <w:szCs w:val="12"/>
              </w:rPr>
              <w:t xml:space="preserve"> </w:t>
            </w:r>
            <w:r w:rsidRPr="009A4952">
              <w:rPr>
                <w:rFonts w:ascii="Times New Roman" w:hAnsi="Times New Roman" w:cs="Times New Roman"/>
                <w:sz w:val="12"/>
                <w:szCs w:val="12"/>
              </w:rPr>
              <w:t>в Организации</w:t>
            </w:r>
          </w:p>
        </w:tc>
        <w:tc>
          <w:tcPr>
            <w:tcW w:w="3510" w:type="dxa"/>
            <w:vAlign w:val="center"/>
          </w:tcPr>
          <w:p w:rsidR="009A4952" w:rsidRPr="009A4952" w:rsidRDefault="009A4952" w:rsidP="00F745D0">
            <w:pPr>
              <w:ind w:left="108"/>
              <w:jc w:val="center"/>
              <w:rPr>
                <w:rFonts w:ascii="Times New Roman" w:hAnsi="Times New Roman" w:cs="Times New Roman"/>
                <w:sz w:val="12"/>
                <w:szCs w:val="12"/>
              </w:rPr>
            </w:pPr>
          </w:p>
        </w:tc>
      </w:tr>
      <w:tr w:rsidR="009A4952" w:rsidTr="00F745D0">
        <w:trPr>
          <w:trHeight w:val="70"/>
        </w:trPr>
        <w:tc>
          <w:tcPr>
            <w:tcW w:w="0" w:type="auto"/>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13.2.8</w:t>
            </w:r>
          </w:p>
        </w:tc>
        <w:tc>
          <w:tcPr>
            <w:tcW w:w="3495" w:type="dxa"/>
            <w:vAlign w:val="center"/>
          </w:tcPr>
          <w:p w:rsidR="009A4952" w:rsidRPr="009A4952" w:rsidRDefault="009A4952" w:rsidP="00F745D0">
            <w:pPr>
              <w:ind w:left="108" w:right="108"/>
              <w:jc w:val="center"/>
              <w:rPr>
                <w:rFonts w:ascii="Times New Roman" w:hAnsi="Times New Roman" w:cs="Times New Roman"/>
                <w:sz w:val="12"/>
                <w:szCs w:val="12"/>
              </w:rPr>
            </w:pPr>
            <w:r w:rsidRPr="009A4952">
              <w:rPr>
                <w:rFonts w:ascii="Times New Roman" w:hAnsi="Times New Roman" w:cs="Times New Roman"/>
                <w:sz w:val="12"/>
                <w:szCs w:val="12"/>
              </w:rPr>
              <w:t>Достижение Заявителем возраста</w:t>
            </w:r>
            <w:r>
              <w:rPr>
                <w:rFonts w:ascii="Times New Roman" w:hAnsi="Times New Roman" w:cs="Times New Roman"/>
                <w:sz w:val="12"/>
                <w:szCs w:val="12"/>
              </w:rPr>
              <w:t xml:space="preserve">, препятствующего зачислению на </w:t>
            </w:r>
            <w:r w:rsidRPr="009A4952">
              <w:rPr>
                <w:rFonts w:ascii="Times New Roman" w:hAnsi="Times New Roman" w:cs="Times New Roman"/>
                <w:sz w:val="12"/>
                <w:szCs w:val="12"/>
              </w:rPr>
              <w:t>дополнительную образовательн</w:t>
            </w:r>
            <w:r>
              <w:rPr>
                <w:rFonts w:ascii="Times New Roman" w:hAnsi="Times New Roman" w:cs="Times New Roman"/>
                <w:sz w:val="12"/>
                <w:szCs w:val="12"/>
              </w:rPr>
              <w:t xml:space="preserve">ую программу, либо недостижение </w:t>
            </w:r>
            <w:r w:rsidRPr="009A4952">
              <w:rPr>
                <w:rFonts w:ascii="Times New Roman" w:hAnsi="Times New Roman" w:cs="Times New Roman"/>
                <w:sz w:val="12"/>
                <w:szCs w:val="12"/>
              </w:rPr>
              <w:t>необходимого возраста при наличии возрастных ограничений для обучения по дополнительной образовательной программе</w:t>
            </w:r>
          </w:p>
        </w:tc>
        <w:tc>
          <w:tcPr>
            <w:tcW w:w="3510" w:type="dxa"/>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Указать возраст, п</w:t>
            </w:r>
            <w:r>
              <w:rPr>
                <w:rFonts w:ascii="Times New Roman" w:hAnsi="Times New Roman" w:cs="Times New Roman"/>
                <w:sz w:val="12"/>
                <w:szCs w:val="12"/>
              </w:rPr>
              <w:t xml:space="preserve">редусмотренный </w:t>
            </w:r>
            <w:r w:rsidRPr="009A4952">
              <w:rPr>
                <w:rFonts w:ascii="Times New Roman" w:hAnsi="Times New Roman" w:cs="Times New Roman"/>
                <w:sz w:val="12"/>
                <w:szCs w:val="12"/>
              </w:rPr>
              <w:t>дополнительной образовательной</w:t>
            </w:r>
            <w:r>
              <w:rPr>
                <w:rFonts w:ascii="Times New Roman" w:hAnsi="Times New Roman" w:cs="Times New Roman"/>
                <w:sz w:val="12"/>
                <w:szCs w:val="12"/>
              </w:rPr>
              <w:t xml:space="preserve"> </w:t>
            </w:r>
            <w:r w:rsidRPr="009A4952">
              <w:rPr>
                <w:rFonts w:ascii="Times New Roman" w:hAnsi="Times New Roman" w:cs="Times New Roman"/>
                <w:sz w:val="12"/>
                <w:szCs w:val="12"/>
              </w:rPr>
              <w:t>программой, для обучения</w:t>
            </w:r>
          </w:p>
        </w:tc>
      </w:tr>
      <w:tr w:rsidR="009A4952" w:rsidTr="00F745D0">
        <w:tc>
          <w:tcPr>
            <w:tcW w:w="0" w:type="auto"/>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13.2.9.</w:t>
            </w:r>
          </w:p>
        </w:tc>
        <w:tc>
          <w:tcPr>
            <w:tcW w:w="3495" w:type="dxa"/>
            <w:vAlign w:val="center"/>
          </w:tcPr>
          <w:p w:rsidR="009A4952" w:rsidRPr="009A4952" w:rsidRDefault="009A4952" w:rsidP="00F745D0">
            <w:pPr>
              <w:ind w:left="108" w:right="108"/>
              <w:jc w:val="center"/>
              <w:rPr>
                <w:rFonts w:ascii="Times New Roman" w:hAnsi="Times New Roman" w:cs="Times New Roman"/>
                <w:sz w:val="12"/>
                <w:szCs w:val="12"/>
              </w:rPr>
            </w:pPr>
            <w:r w:rsidRPr="009A4952">
              <w:rPr>
                <w:rFonts w:ascii="Times New Roman" w:hAnsi="Times New Roman" w:cs="Times New Roman"/>
                <w:sz w:val="12"/>
                <w:szCs w:val="12"/>
              </w:rPr>
              <w:t>Неявка в Организацию в течение</w:t>
            </w:r>
            <w:r>
              <w:rPr>
                <w:rFonts w:ascii="Times New Roman" w:hAnsi="Times New Roman" w:cs="Times New Roman"/>
                <w:sz w:val="12"/>
                <w:szCs w:val="12"/>
              </w:rPr>
              <w:t xml:space="preserve"> 4 (Четырех) рабочих дней после </w:t>
            </w:r>
            <w:r w:rsidRPr="009A4952">
              <w:rPr>
                <w:rFonts w:ascii="Times New Roman" w:hAnsi="Times New Roman" w:cs="Times New Roman"/>
                <w:sz w:val="12"/>
                <w:szCs w:val="12"/>
              </w:rPr>
              <w:t>получения уведомления о необходимости личного посещения для заключения договора об образовании или неподписание договора посредством функционала Личного кабинета ЕПГУ в течение 4 (Четырех) рабочих дней после получения</w:t>
            </w:r>
            <w:r>
              <w:rPr>
                <w:rFonts w:ascii="Times New Roman" w:hAnsi="Times New Roman" w:cs="Times New Roman"/>
                <w:sz w:val="12"/>
                <w:szCs w:val="12"/>
              </w:rPr>
              <w:t xml:space="preserve"> </w:t>
            </w:r>
            <w:r w:rsidRPr="009A4952">
              <w:rPr>
                <w:rFonts w:ascii="Times New Roman" w:hAnsi="Times New Roman" w:cs="Times New Roman"/>
                <w:sz w:val="12"/>
                <w:szCs w:val="12"/>
              </w:rPr>
              <w:t>уведомления</w:t>
            </w:r>
          </w:p>
        </w:tc>
        <w:tc>
          <w:tcPr>
            <w:tcW w:w="3510" w:type="dxa"/>
            <w:vAlign w:val="center"/>
          </w:tcPr>
          <w:p w:rsidR="009A4952" w:rsidRPr="009A4952" w:rsidRDefault="009A4952" w:rsidP="00F745D0">
            <w:pPr>
              <w:ind w:left="108"/>
              <w:jc w:val="center"/>
              <w:rPr>
                <w:rFonts w:ascii="Times New Roman" w:hAnsi="Times New Roman" w:cs="Times New Roman"/>
                <w:sz w:val="12"/>
                <w:szCs w:val="12"/>
              </w:rPr>
            </w:pPr>
          </w:p>
        </w:tc>
      </w:tr>
      <w:tr w:rsidR="009A4952" w:rsidTr="00F745D0">
        <w:tc>
          <w:tcPr>
            <w:tcW w:w="0" w:type="auto"/>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13.2.10.</w:t>
            </w:r>
          </w:p>
        </w:tc>
        <w:tc>
          <w:tcPr>
            <w:tcW w:w="3495" w:type="dxa"/>
            <w:vAlign w:val="center"/>
          </w:tcPr>
          <w:p w:rsidR="009A4952" w:rsidRPr="009A4952" w:rsidRDefault="009A4952" w:rsidP="00F745D0">
            <w:pPr>
              <w:ind w:left="108" w:hanging="118"/>
              <w:jc w:val="center"/>
              <w:rPr>
                <w:rFonts w:ascii="Times New Roman" w:hAnsi="Times New Roman" w:cs="Times New Roman"/>
                <w:sz w:val="12"/>
                <w:szCs w:val="12"/>
              </w:rPr>
            </w:pPr>
            <w:r w:rsidRPr="009A4952">
              <w:rPr>
                <w:rFonts w:ascii="Times New Roman" w:hAnsi="Times New Roman" w:cs="Times New Roman"/>
                <w:sz w:val="12"/>
                <w:szCs w:val="12"/>
              </w:rPr>
              <w:t>Неявка на прохождение индивидуального отбора в Организацию</w:t>
            </w:r>
          </w:p>
        </w:tc>
        <w:tc>
          <w:tcPr>
            <w:tcW w:w="3510" w:type="dxa"/>
            <w:vAlign w:val="center"/>
          </w:tcPr>
          <w:p w:rsidR="009A4952" w:rsidRPr="009A4952" w:rsidRDefault="009A4952" w:rsidP="00F745D0">
            <w:pPr>
              <w:ind w:left="108"/>
              <w:jc w:val="center"/>
              <w:rPr>
                <w:rFonts w:ascii="Times New Roman" w:hAnsi="Times New Roman" w:cs="Times New Roman"/>
                <w:sz w:val="12"/>
                <w:szCs w:val="12"/>
              </w:rPr>
            </w:pPr>
          </w:p>
        </w:tc>
      </w:tr>
      <w:tr w:rsidR="009A4952" w:rsidTr="00F745D0">
        <w:tc>
          <w:tcPr>
            <w:tcW w:w="0" w:type="auto"/>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13.2.11.</w:t>
            </w:r>
          </w:p>
        </w:tc>
        <w:tc>
          <w:tcPr>
            <w:tcW w:w="3495" w:type="dxa"/>
            <w:vAlign w:val="center"/>
          </w:tcPr>
          <w:p w:rsidR="009A4952" w:rsidRPr="009A4952" w:rsidRDefault="009A4952" w:rsidP="00F745D0">
            <w:pPr>
              <w:tabs>
                <w:tab w:val="right" w:pos="4431"/>
              </w:tabs>
              <w:spacing w:after="12"/>
              <w:jc w:val="center"/>
              <w:rPr>
                <w:rFonts w:ascii="Times New Roman" w:hAnsi="Times New Roman" w:cs="Times New Roman"/>
                <w:sz w:val="12"/>
                <w:szCs w:val="12"/>
              </w:rPr>
            </w:pPr>
            <w:r w:rsidRPr="009A4952">
              <w:rPr>
                <w:rFonts w:ascii="Times New Roman" w:hAnsi="Times New Roman" w:cs="Times New Roman"/>
                <w:sz w:val="12"/>
                <w:szCs w:val="12"/>
              </w:rPr>
              <w:t>Непредставление оригиналов докумен</w:t>
            </w:r>
            <w:r>
              <w:rPr>
                <w:rFonts w:ascii="Times New Roman" w:hAnsi="Times New Roman" w:cs="Times New Roman"/>
                <w:sz w:val="12"/>
                <w:szCs w:val="12"/>
              </w:rPr>
              <w:t xml:space="preserve">тов, сведения о которых указаны </w:t>
            </w:r>
            <w:r w:rsidRPr="009A4952">
              <w:rPr>
                <w:rFonts w:ascii="Times New Roman" w:hAnsi="Times New Roman" w:cs="Times New Roman"/>
                <w:sz w:val="12"/>
                <w:szCs w:val="12"/>
              </w:rPr>
              <w:t>Заявителем в электронной форме Заявления на ЕПГУ, в день проведения индивидуального отбора в</w:t>
            </w:r>
            <w:r>
              <w:rPr>
                <w:rFonts w:ascii="Times New Roman" w:hAnsi="Times New Roman" w:cs="Times New Roman"/>
                <w:sz w:val="12"/>
                <w:szCs w:val="12"/>
              </w:rPr>
              <w:t xml:space="preserve"> </w:t>
            </w:r>
            <w:r w:rsidRPr="009A4952">
              <w:rPr>
                <w:rFonts w:ascii="Times New Roman" w:hAnsi="Times New Roman" w:cs="Times New Roman"/>
                <w:sz w:val="12"/>
                <w:szCs w:val="12"/>
              </w:rPr>
              <w:t>Организации либо в случае отсутствия</w:t>
            </w:r>
            <w:r w:rsidR="00F745D0">
              <w:rPr>
                <w:rFonts w:ascii="Times New Roman" w:hAnsi="Times New Roman" w:cs="Times New Roman"/>
                <w:sz w:val="12"/>
                <w:szCs w:val="12"/>
              </w:rPr>
              <w:t xml:space="preserve"> необходимости проведения индивидуального </w:t>
            </w:r>
            <w:r w:rsidR="00F745D0" w:rsidRPr="009A4952">
              <w:rPr>
                <w:rFonts w:ascii="Times New Roman" w:hAnsi="Times New Roman" w:cs="Times New Roman"/>
                <w:sz w:val="12"/>
                <w:szCs w:val="12"/>
              </w:rPr>
              <w:t>в день подписания договора</w:t>
            </w:r>
          </w:p>
        </w:tc>
        <w:tc>
          <w:tcPr>
            <w:tcW w:w="3510" w:type="dxa"/>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Указать на перечень непредставленных оригиналов документов</w:t>
            </w:r>
          </w:p>
        </w:tc>
      </w:tr>
      <w:tr w:rsidR="00F745D0" w:rsidTr="00F745D0">
        <w:tc>
          <w:tcPr>
            <w:tcW w:w="0" w:type="auto"/>
            <w:gridSpan w:val="3"/>
            <w:vAlign w:val="center"/>
          </w:tcPr>
          <w:p w:rsidR="00F745D0" w:rsidRPr="009A4952" w:rsidRDefault="00F745D0"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45</w:t>
            </w:r>
          </w:p>
        </w:tc>
      </w:tr>
      <w:tr w:rsidR="009A4952" w:rsidTr="00F745D0">
        <w:tc>
          <w:tcPr>
            <w:tcW w:w="0" w:type="auto"/>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13.2.12.</w:t>
            </w:r>
          </w:p>
        </w:tc>
        <w:tc>
          <w:tcPr>
            <w:tcW w:w="3495" w:type="dxa"/>
            <w:vAlign w:val="center"/>
          </w:tcPr>
          <w:p w:rsidR="009A4952" w:rsidRPr="009A4952" w:rsidRDefault="009A4952" w:rsidP="00F745D0">
            <w:pPr>
              <w:ind w:left="108" w:right="106"/>
              <w:jc w:val="center"/>
              <w:rPr>
                <w:rFonts w:ascii="Times New Roman" w:hAnsi="Times New Roman" w:cs="Times New Roman"/>
                <w:sz w:val="12"/>
                <w:szCs w:val="12"/>
              </w:rPr>
            </w:pPr>
            <w:r w:rsidRPr="009A4952">
              <w:rPr>
                <w:rFonts w:ascii="Times New Roman" w:hAnsi="Times New Roman" w:cs="Times New Roman"/>
                <w:sz w:val="12"/>
                <w:szCs w:val="12"/>
              </w:rPr>
              <w:t>Несоо</w:t>
            </w:r>
            <w:r w:rsidR="00F745D0">
              <w:rPr>
                <w:rFonts w:ascii="Times New Roman" w:hAnsi="Times New Roman" w:cs="Times New Roman"/>
                <w:sz w:val="12"/>
                <w:szCs w:val="12"/>
              </w:rPr>
              <w:t xml:space="preserve">тветствие оригиналов документов </w:t>
            </w:r>
            <w:r w:rsidRPr="009A4952">
              <w:rPr>
                <w:rFonts w:ascii="Times New Roman" w:hAnsi="Times New Roman" w:cs="Times New Roman"/>
                <w:sz w:val="12"/>
                <w:szCs w:val="12"/>
              </w:rPr>
              <w:t>сведени</w:t>
            </w:r>
            <w:r w:rsidR="00F745D0">
              <w:rPr>
                <w:rFonts w:ascii="Times New Roman" w:hAnsi="Times New Roman" w:cs="Times New Roman"/>
                <w:sz w:val="12"/>
                <w:szCs w:val="12"/>
              </w:rPr>
              <w:t xml:space="preserve">ям, указанным в Заявлении или в </w:t>
            </w:r>
            <w:r w:rsidRPr="009A4952">
              <w:rPr>
                <w:rFonts w:ascii="Times New Roman" w:hAnsi="Times New Roman" w:cs="Times New Roman"/>
                <w:sz w:val="12"/>
                <w:szCs w:val="12"/>
              </w:rPr>
              <w:t>электронной форме Заявления на ЕПГУ</w:t>
            </w:r>
          </w:p>
        </w:tc>
        <w:tc>
          <w:tcPr>
            <w:tcW w:w="3510" w:type="dxa"/>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Указать исчерпывающий перечен</w:t>
            </w:r>
            <w:r w:rsidR="00F745D0">
              <w:rPr>
                <w:rFonts w:ascii="Times New Roman" w:hAnsi="Times New Roman" w:cs="Times New Roman"/>
                <w:sz w:val="12"/>
                <w:szCs w:val="12"/>
              </w:rPr>
              <w:t xml:space="preserve">ь противоречий между Заявлением и оригиналами документов </w:t>
            </w:r>
            <w:r w:rsidRPr="009A4952">
              <w:rPr>
                <w:rFonts w:ascii="Times New Roman" w:hAnsi="Times New Roman" w:cs="Times New Roman"/>
                <w:sz w:val="12"/>
                <w:szCs w:val="12"/>
              </w:rPr>
              <w:t xml:space="preserve">Например, Заявление содержит сведения о номере свидетельства о рождении ребенка III-МЮ №712901, а оригинал свидетельства о рождении – III-МЮ №562901. В этом случае необходимо </w:t>
            </w:r>
            <w:r w:rsidRPr="009A4952">
              <w:rPr>
                <w:rFonts w:ascii="Times New Roman" w:hAnsi="Times New Roman" w:cs="Times New Roman"/>
                <w:sz w:val="12"/>
                <w:szCs w:val="12"/>
              </w:rPr>
              <w:lastRenderedPageBreak/>
              <w:t>указать: «Данные о серии (номере) свидетельства о рождении ребенка в Заявлении и представленном оригинале документа различаются»</w:t>
            </w:r>
          </w:p>
        </w:tc>
      </w:tr>
      <w:tr w:rsidR="009A4952" w:rsidTr="00F745D0">
        <w:tc>
          <w:tcPr>
            <w:tcW w:w="0" w:type="auto"/>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13.2.13.</w:t>
            </w:r>
          </w:p>
        </w:tc>
        <w:tc>
          <w:tcPr>
            <w:tcW w:w="3495" w:type="dxa"/>
            <w:vAlign w:val="center"/>
          </w:tcPr>
          <w:p w:rsidR="009A4952" w:rsidRPr="009A4952" w:rsidRDefault="009A4952" w:rsidP="00F745D0">
            <w:pPr>
              <w:ind w:left="108" w:hanging="118"/>
              <w:jc w:val="center"/>
              <w:rPr>
                <w:rFonts w:ascii="Times New Roman" w:hAnsi="Times New Roman" w:cs="Times New Roman"/>
                <w:sz w:val="12"/>
                <w:szCs w:val="12"/>
              </w:rPr>
            </w:pPr>
            <w:r w:rsidRPr="009A4952">
              <w:rPr>
                <w:rFonts w:ascii="Times New Roman" w:hAnsi="Times New Roman" w:cs="Times New Roman"/>
                <w:sz w:val="12"/>
                <w:szCs w:val="12"/>
              </w:rPr>
              <w:t>Недостаток результатов (н</w:t>
            </w:r>
            <w:r w:rsidR="00F745D0">
              <w:rPr>
                <w:rFonts w:ascii="Times New Roman" w:hAnsi="Times New Roman" w:cs="Times New Roman"/>
                <w:sz w:val="12"/>
                <w:szCs w:val="12"/>
              </w:rPr>
              <w:t xml:space="preserve">ехватка баллов) при прохождении </w:t>
            </w:r>
            <w:r w:rsidRPr="009A4952">
              <w:rPr>
                <w:rFonts w:ascii="Times New Roman" w:hAnsi="Times New Roman" w:cs="Times New Roman"/>
                <w:sz w:val="12"/>
                <w:szCs w:val="12"/>
              </w:rPr>
              <w:t>индивидуального отбора</w:t>
            </w:r>
          </w:p>
        </w:tc>
        <w:tc>
          <w:tcPr>
            <w:tcW w:w="3510" w:type="dxa"/>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Указать результаты (оценки) по каждой форме проведения индивидуального отбора</w:t>
            </w:r>
          </w:p>
        </w:tc>
      </w:tr>
      <w:tr w:rsidR="009A4952" w:rsidTr="00F745D0">
        <w:tc>
          <w:tcPr>
            <w:tcW w:w="0" w:type="auto"/>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13.2.14.</w:t>
            </w:r>
          </w:p>
        </w:tc>
        <w:tc>
          <w:tcPr>
            <w:tcW w:w="3495" w:type="dxa"/>
            <w:vAlign w:val="center"/>
          </w:tcPr>
          <w:p w:rsidR="009A4952" w:rsidRPr="009A4952" w:rsidRDefault="009A4952" w:rsidP="00F745D0">
            <w:pPr>
              <w:ind w:left="108" w:right="108"/>
              <w:jc w:val="center"/>
              <w:rPr>
                <w:rFonts w:ascii="Times New Roman" w:hAnsi="Times New Roman" w:cs="Times New Roman"/>
                <w:sz w:val="12"/>
                <w:szCs w:val="12"/>
              </w:rPr>
            </w:pPr>
            <w:r w:rsidRPr="009A4952">
              <w:rPr>
                <w:rFonts w:ascii="Times New Roman" w:hAnsi="Times New Roman" w:cs="Times New Roman"/>
                <w:sz w:val="12"/>
                <w:szCs w:val="12"/>
              </w:rPr>
              <w:t>Недо</w:t>
            </w:r>
            <w:r w:rsidR="00F745D0">
              <w:rPr>
                <w:rFonts w:ascii="Times New Roman" w:hAnsi="Times New Roman" w:cs="Times New Roman"/>
                <w:sz w:val="12"/>
                <w:szCs w:val="12"/>
              </w:rPr>
              <w:t xml:space="preserve">стоверность информации, которая </w:t>
            </w:r>
            <w:r w:rsidRPr="009A4952">
              <w:rPr>
                <w:rFonts w:ascii="Times New Roman" w:hAnsi="Times New Roman" w:cs="Times New Roman"/>
                <w:sz w:val="12"/>
                <w:szCs w:val="12"/>
              </w:rPr>
              <w:t>содержится в документах, представленных Заявителем, данным, полученным в результате межведомственного информационного взаимодействия</w:t>
            </w:r>
          </w:p>
        </w:tc>
        <w:tc>
          <w:tcPr>
            <w:tcW w:w="3510" w:type="dxa"/>
            <w:vAlign w:val="center"/>
          </w:tcPr>
          <w:p w:rsidR="009A4952" w:rsidRPr="009A4952" w:rsidRDefault="009A4952" w:rsidP="00F745D0">
            <w:pPr>
              <w:ind w:left="108" w:right="107"/>
              <w:jc w:val="center"/>
              <w:rPr>
                <w:rFonts w:ascii="Times New Roman" w:hAnsi="Times New Roman" w:cs="Times New Roman"/>
                <w:sz w:val="12"/>
                <w:szCs w:val="12"/>
              </w:rPr>
            </w:pPr>
            <w:r w:rsidRPr="009A4952">
              <w:rPr>
                <w:rFonts w:ascii="Times New Roman" w:hAnsi="Times New Roman" w:cs="Times New Roman"/>
                <w:sz w:val="12"/>
                <w:szCs w:val="12"/>
              </w:rPr>
              <w:t>Указать исчерпывающий</w:t>
            </w:r>
            <w:r w:rsidR="00F745D0">
              <w:rPr>
                <w:rFonts w:ascii="Times New Roman" w:hAnsi="Times New Roman" w:cs="Times New Roman"/>
                <w:sz w:val="12"/>
                <w:szCs w:val="12"/>
              </w:rPr>
              <w:t xml:space="preserve"> перечень противоречий между </w:t>
            </w:r>
            <w:r w:rsidRPr="009A4952">
              <w:rPr>
                <w:rFonts w:ascii="Times New Roman" w:hAnsi="Times New Roman" w:cs="Times New Roman"/>
                <w:sz w:val="12"/>
                <w:szCs w:val="12"/>
              </w:rPr>
              <w:t xml:space="preserve">документами, представленными Заявителем, и данными межведомственного </w:t>
            </w:r>
            <w:r w:rsidR="00F745D0">
              <w:rPr>
                <w:rFonts w:ascii="Times New Roman" w:hAnsi="Times New Roman" w:cs="Times New Roman"/>
                <w:sz w:val="12"/>
                <w:szCs w:val="12"/>
              </w:rPr>
              <w:t xml:space="preserve">информационного взаимодействия. </w:t>
            </w:r>
            <w:r w:rsidRPr="009A4952">
              <w:rPr>
                <w:rFonts w:ascii="Times New Roman" w:hAnsi="Times New Roman" w:cs="Times New Roman"/>
                <w:sz w:val="12"/>
                <w:szCs w:val="12"/>
              </w:rPr>
              <w:t>Например, номер СНИЛС ребенка, полученный в порядке межведомственного информационного взаимодействия, не соответствует представленному Заявителем. В этом случае необходимо указ</w:t>
            </w:r>
            <w:r w:rsidR="00F745D0">
              <w:rPr>
                <w:rFonts w:ascii="Times New Roman" w:hAnsi="Times New Roman" w:cs="Times New Roman"/>
                <w:sz w:val="12"/>
                <w:szCs w:val="12"/>
              </w:rPr>
              <w:t xml:space="preserve">ать: «Данные о СНИЛС ребенка не </w:t>
            </w:r>
            <w:r w:rsidRPr="009A4952">
              <w:rPr>
                <w:rFonts w:ascii="Times New Roman" w:hAnsi="Times New Roman" w:cs="Times New Roman"/>
                <w:sz w:val="12"/>
                <w:szCs w:val="12"/>
              </w:rPr>
              <w:t>соотве</w:t>
            </w:r>
            <w:r w:rsidR="00F745D0">
              <w:rPr>
                <w:rFonts w:ascii="Times New Roman" w:hAnsi="Times New Roman" w:cs="Times New Roman"/>
                <w:sz w:val="12"/>
                <w:szCs w:val="12"/>
              </w:rPr>
              <w:t xml:space="preserve">тствуют полученным в результате </w:t>
            </w:r>
            <w:r w:rsidRPr="009A4952">
              <w:rPr>
                <w:rFonts w:ascii="Times New Roman" w:hAnsi="Times New Roman" w:cs="Times New Roman"/>
                <w:sz w:val="12"/>
                <w:szCs w:val="12"/>
              </w:rPr>
              <w:t>межведомственного информационного взаимодействия»</w:t>
            </w:r>
          </w:p>
        </w:tc>
      </w:tr>
    </w:tbl>
    <w:p w:rsidR="00F745D0" w:rsidRPr="00F745D0" w:rsidRDefault="00F745D0" w:rsidP="00F745D0">
      <w:pPr>
        <w:spacing w:after="0" w:line="240" w:lineRule="auto"/>
        <w:ind w:firstLine="284"/>
        <w:jc w:val="both"/>
        <w:rPr>
          <w:rFonts w:ascii="Times New Roman" w:eastAsia="Times New Roman" w:hAnsi="Times New Roman" w:cs="Times New Roman"/>
          <w:sz w:val="12"/>
          <w:szCs w:val="12"/>
          <w:lang w:eastAsia="ru-RU"/>
        </w:rPr>
      </w:pPr>
      <w:r w:rsidRPr="00F745D0">
        <w:rPr>
          <w:rFonts w:ascii="Times New Roman" w:eastAsia="Times New Roman" w:hAnsi="Times New Roman" w:cs="Times New Roman"/>
          <w:sz w:val="12"/>
          <w:szCs w:val="12"/>
          <w:lang w:eastAsia="ru-RU"/>
        </w:rPr>
        <w:t xml:space="preserve">Вы вправе повторно обратиться в Организацию с Заявлением о предоставлении Услуги после устранения указанных оснований для отказа в предоставлении Услуги. </w:t>
      </w:r>
    </w:p>
    <w:p w:rsidR="00F745D0" w:rsidRPr="00F745D0" w:rsidRDefault="00F745D0" w:rsidP="00F745D0">
      <w:pPr>
        <w:spacing w:after="0" w:line="240" w:lineRule="auto"/>
        <w:ind w:firstLine="284"/>
        <w:jc w:val="both"/>
        <w:rPr>
          <w:rFonts w:ascii="Times New Roman" w:eastAsia="Times New Roman" w:hAnsi="Times New Roman" w:cs="Times New Roman"/>
          <w:sz w:val="12"/>
          <w:szCs w:val="12"/>
          <w:lang w:eastAsia="ru-RU"/>
        </w:rPr>
      </w:pPr>
      <w:r w:rsidRPr="00F745D0">
        <w:rPr>
          <w:rFonts w:ascii="Times New Roman" w:eastAsia="Times New Roman" w:hAnsi="Times New Roman" w:cs="Times New Roman"/>
          <w:sz w:val="12"/>
          <w:szCs w:val="12"/>
          <w:lang w:eastAsia="ru-RU"/>
        </w:rPr>
        <w:t xml:space="preserve">Данный отказ может быть обжалован в досудебном порядке путем направления жалобы  в порядке, установленном в разделе V Административного регламента, а также в судебном порядке. </w:t>
      </w:r>
    </w:p>
    <w:p w:rsidR="00F745D0" w:rsidRDefault="00F745D0" w:rsidP="00F745D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Дополнительно информируем: </w:t>
      </w:r>
      <w:r w:rsidRPr="00F745D0">
        <w:rPr>
          <w:rFonts w:ascii="Times New Roman" w:eastAsia="Times New Roman" w:hAnsi="Times New Roman" w:cs="Times New Roman"/>
          <w:sz w:val="12"/>
          <w:szCs w:val="12"/>
          <w:lang w:eastAsia="ru-RU"/>
        </w:rPr>
        <w:t>______________________________________________________</w:t>
      </w:r>
      <w:r>
        <w:rPr>
          <w:rFonts w:ascii="Times New Roman" w:eastAsia="Times New Roman" w:hAnsi="Times New Roman" w:cs="Times New Roman"/>
          <w:sz w:val="12"/>
          <w:szCs w:val="12"/>
          <w:lang w:eastAsia="ru-RU"/>
        </w:rPr>
        <w:t>_______________________________</w:t>
      </w:r>
      <w:r w:rsidRPr="00F745D0">
        <w:rPr>
          <w:rFonts w:ascii="Times New Roman" w:eastAsia="Times New Roman" w:hAnsi="Times New Roman" w:cs="Times New Roman"/>
          <w:sz w:val="12"/>
          <w:szCs w:val="12"/>
          <w:lang w:eastAsia="ru-RU"/>
        </w:rPr>
        <w:t xml:space="preserve">  </w:t>
      </w:r>
    </w:p>
    <w:p w:rsidR="00F745D0" w:rsidRPr="00F745D0" w:rsidRDefault="00F745D0" w:rsidP="00F745D0">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(указывается информация, необходимая для устранения причин </w:t>
      </w:r>
      <w:r w:rsidRPr="00F745D0">
        <w:rPr>
          <w:rFonts w:ascii="Times New Roman" w:eastAsia="Times New Roman" w:hAnsi="Times New Roman" w:cs="Times New Roman"/>
          <w:sz w:val="12"/>
          <w:szCs w:val="12"/>
          <w:lang w:eastAsia="ru-RU"/>
        </w:rPr>
        <w:t>отказа  в предоставлении Услуги, а также иная дополнительная информация при наличии)</w:t>
      </w:r>
    </w:p>
    <w:p w:rsidR="00F745D0" w:rsidRPr="00F745D0" w:rsidRDefault="00F745D0" w:rsidP="00F745D0">
      <w:pPr>
        <w:spacing w:after="0" w:line="240" w:lineRule="auto"/>
        <w:ind w:firstLine="284"/>
        <w:jc w:val="both"/>
        <w:rPr>
          <w:rFonts w:ascii="Times New Roman" w:eastAsia="Times New Roman" w:hAnsi="Times New Roman" w:cs="Times New Roman"/>
          <w:sz w:val="12"/>
          <w:szCs w:val="12"/>
          <w:lang w:eastAsia="ru-RU"/>
        </w:rPr>
      </w:pPr>
      <w:r w:rsidRPr="00F745D0">
        <w:rPr>
          <w:rFonts w:ascii="Times New Roman" w:eastAsia="Times New Roman" w:hAnsi="Times New Roman" w:cs="Times New Roman"/>
          <w:sz w:val="12"/>
          <w:szCs w:val="12"/>
          <w:lang w:eastAsia="ru-RU"/>
        </w:rPr>
        <w:t xml:space="preserve">Уполномоченный работник Организации _______________________________________ </w:t>
      </w:r>
    </w:p>
    <w:p w:rsidR="00F745D0" w:rsidRPr="00F745D0" w:rsidRDefault="00F745D0" w:rsidP="00F745D0">
      <w:pPr>
        <w:spacing w:after="0" w:line="240" w:lineRule="auto"/>
        <w:ind w:firstLine="284"/>
        <w:jc w:val="both"/>
        <w:rPr>
          <w:rFonts w:ascii="Times New Roman" w:eastAsia="Times New Roman" w:hAnsi="Times New Roman" w:cs="Times New Roman"/>
          <w:sz w:val="12"/>
          <w:szCs w:val="12"/>
          <w:lang w:eastAsia="ru-RU"/>
        </w:rPr>
      </w:pPr>
      <w:r w:rsidRPr="00F745D0">
        <w:rPr>
          <w:rFonts w:ascii="Times New Roman" w:eastAsia="Times New Roman" w:hAnsi="Times New Roman" w:cs="Times New Roman"/>
          <w:sz w:val="12"/>
          <w:szCs w:val="12"/>
          <w:lang w:eastAsia="ru-RU"/>
        </w:rPr>
        <w:tab/>
      </w:r>
      <w:r w:rsidRPr="00F745D0">
        <w:rPr>
          <w:rFonts w:ascii="Times New Roman" w:eastAsia="Times New Roman" w:hAnsi="Times New Roman" w:cs="Times New Roman"/>
          <w:sz w:val="12"/>
          <w:szCs w:val="12"/>
          <w:lang w:eastAsia="ru-RU"/>
        </w:rPr>
        <w:tab/>
      </w:r>
      <w:r w:rsidRPr="00F745D0">
        <w:rPr>
          <w:rFonts w:ascii="Times New Roman" w:eastAsia="Times New Roman" w:hAnsi="Times New Roman" w:cs="Times New Roman"/>
          <w:sz w:val="12"/>
          <w:szCs w:val="12"/>
          <w:lang w:eastAsia="ru-RU"/>
        </w:rPr>
        <w:tab/>
      </w:r>
      <w:r w:rsidRPr="00F745D0">
        <w:rPr>
          <w:rFonts w:ascii="Times New Roman" w:eastAsia="Times New Roman" w:hAnsi="Times New Roman" w:cs="Times New Roman"/>
          <w:sz w:val="12"/>
          <w:szCs w:val="12"/>
          <w:lang w:eastAsia="ru-RU"/>
        </w:rPr>
        <w:tab/>
      </w:r>
      <w:r>
        <w:rPr>
          <w:rFonts w:ascii="Times New Roman" w:eastAsia="Times New Roman" w:hAnsi="Times New Roman" w:cs="Times New Roman"/>
          <w:sz w:val="12"/>
          <w:szCs w:val="12"/>
          <w:lang w:eastAsia="ru-RU"/>
        </w:rPr>
        <w:t xml:space="preserve"> (подпись, фамилия, инициалы)</w:t>
      </w:r>
    </w:p>
    <w:p w:rsidR="00F745D0" w:rsidRPr="00F745D0" w:rsidRDefault="00F745D0" w:rsidP="00F745D0">
      <w:pPr>
        <w:spacing w:after="0" w:line="240" w:lineRule="auto"/>
        <w:ind w:firstLine="284"/>
        <w:jc w:val="both"/>
        <w:rPr>
          <w:rFonts w:ascii="Times New Roman" w:eastAsia="Times New Roman" w:hAnsi="Times New Roman" w:cs="Times New Roman"/>
          <w:sz w:val="12"/>
          <w:szCs w:val="12"/>
          <w:lang w:eastAsia="ru-RU"/>
        </w:rPr>
      </w:pPr>
      <w:r w:rsidRPr="00F745D0">
        <w:rPr>
          <w:rFonts w:ascii="Times New Roman" w:eastAsia="Times New Roman" w:hAnsi="Times New Roman" w:cs="Times New Roman"/>
          <w:sz w:val="12"/>
          <w:szCs w:val="12"/>
          <w:lang w:eastAsia="ru-RU"/>
        </w:rPr>
        <w:t>«_____»____</w:t>
      </w:r>
      <w:r>
        <w:rPr>
          <w:rFonts w:ascii="Times New Roman" w:eastAsia="Times New Roman" w:hAnsi="Times New Roman" w:cs="Times New Roman"/>
          <w:sz w:val="12"/>
          <w:szCs w:val="12"/>
          <w:lang w:eastAsia="ru-RU"/>
        </w:rPr>
        <w:t xml:space="preserve">___________________ 20     г.  </w:t>
      </w:r>
    </w:p>
    <w:p w:rsidR="00F745D0" w:rsidRPr="00F745D0" w:rsidRDefault="00F745D0" w:rsidP="00F745D0">
      <w:pPr>
        <w:spacing w:after="0" w:line="240" w:lineRule="auto"/>
        <w:ind w:firstLine="284"/>
        <w:jc w:val="right"/>
        <w:rPr>
          <w:rFonts w:ascii="Times New Roman" w:eastAsia="Times New Roman" w:hAnsi="Times New Roman" w:cs="Times New Roman"/>
          <w:sz w:val="12"/>
          <w:szCs w:val="12"/>
          <w:lang w:eastAsia="ru-RU"/>
        </w:rPr>
      </w:pPr>
      <w:r w:rsidRPr="00F745D0">
        <w:rPr>
          <w:rFonts w:ascii="Times New Roman" w:eastAsia="Times New Roman" w:hAnsi="Times New Roman" w:cs="Times New Roman"/>
          <w:sz w:val="12"/>
          <w:szCs w:val="12"/>
          <w:lang w:eastAsia="ru-RU"/>
        </w:rPr>
        <w:t xml:space="preserve">Приложение № 4 </w:t>
      </w:r>
    </w:p>
    <w:p w:rsidR="00F745D0" w:rsidRPr="00F745D0" w:rsidRDefault="00F745D0" w:rsidP="00F745D0">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к Административному регламенту </w:t>
      </w:r>
    </w:p>
    <w:p w:rsidR="00F745D0" w:rsidRPr="00F745D0" w:rsidRDefault="00F745D0" w:rsidP="00F745D0">
      <w:pPr>
        <w:spacing w:after="0" w:line="240" w:lineRule="auto"/>
        <w:ind w:firstLine="284"/>
        <w:jc w:val="right"/>
        <w:rPr>
          <w:rFonts w:ascii="Times New Roman" w:eastAsia="Times New Roman" w:hAnsi="Times New Roman" w:cs="Times New Roman"/>
          <w:sz w:val="12"/>
          <w:szCs w:val="12"/>
          <w:lang w:eastAsia="ru-RU"/>
        </w:rPr>
      </w:pPr>
      <w:r w:rsidRPr="00F745D0">
        <w:rPr>
          <w:rFonts w:ascii="Times New Roman" w:eastAsia="Times New Roman" w:hAnsi="Times New Roman" w:cs="Times New Roman"/>
          <w:sz w:val="12"/>
          <w:szCs w:val="12"/>
          <w:lang w:eastAsia="ru-RU"/>
        </w:rPr>
        <w:t>Форма решения об отказе в приеме документов,</w:t>
      </w:r>
    </w:p>
    <w:p w:rsidR="00F745D0" w:rsidRPr="00F745D0" w:rsidRDefault="00F745D0" w:rsidP="00F745D0">
      <w:pPr>
        <w:spacing w:after="0" w:line="240" w:lineRule="auto"/>
        <w:ind w:firstLine="284"/>
        <w:jc w:val="right"/>
        <w:rPr>
          <w:rFonts w:ascii="Times New Roman" w:eastAsia="Times New Roman" w:hAnsi="Times New Roman" w:cs="Times New Roman"/>
          <w:sz w:val="12"/>
          <w:szCs w:val="12"/>
          <w:lang w:eastAsia="ru-RU"/>
        </w:rPr>
      </w:pPr>
      <w:r w:rsidRPr="00F745D0">
        <w:rPr>
          <w:rFonts w:ascii="Times New Roman" w:eastAsia="Times New Roman" w:hAnsi="Times New Roman" w:cs="Times New Roman"/>
          <w:sz w:val="12"/>
          <w:szCs w:val="12"/>
          <w:lang w:eastAsia="ru-RU"/>
        </w:rPr>
        <w:t>необходимых для предоставления Услуги</w:t>
      </w:r>
    </w:p>
    <w:p w:rsidR="00F745D0" w:rsidRPr="00F745D0" w:rsidRDefault="00F745D0" w:rsidP="00F745D0">
      <w:pPr>
        <w:spacing w:after="0" w:line="240" w:lineRule="auto"/>
        <w:ind w:firstLine="284"/>
        <w:jc w:val="right"/>
        <w:rPr>
          <w:rFonts w:ascii="Times New Roman" w:eastAsia="Times New Roman" w:hAnsi="Times New Roman" w:cs="Times New Roman"/>
          <w:sz w:val="12"/>
          <w:szCs w:val="12"/>
          <w:lang w:eastAsia="ru-RU"/>
        </w:rPr>
      </w:pPr>
      <w:r w:rsidRPr="00F745D0">
        <w:rPr>
          <w:rFonts w:ascii="Times New Roman" w:eastAsia="Times New Roman" w:hAnsi="Times New Roman" w:cs="Times New Roman"/>
          <w:sz w:val="12"/>
          <w:szCs w:val="12"/>
          <w:lang w:eastAsia="ru-RU"/>
        </w:rPr>
        <w:t xml:space="preserve">                                          (Оформляется на </w:t>
      </w:r>
      <w:r>
        <w:rPr>
          <w:rFonts w:ascii="Times New Roman" w:eastAsia="Times New Roman" w:hAnsi="Times New Roman" w:cs="Times New Roman"/>
          <w:sz w:val="12"/>
          <w:szCs w:val="12"/>
          <w:lang w:eastAsia="ru-RU"/>
        </w:rPr>
        <w:t>официальном бланке Организации)</w:t>
      </w:r>
    </w:p>
    <w:p w:rsidR="00F745D0" w:rsidRPr="00F745D0" w:rsidRDefault="00F745D0" w:rsidP="00F745D0">
      <w:pPr>
        <w:spacing w:after="0" w:line="240" w:lineRule="auto"/>
        <w:ind w:firstLine="284"/>
        <w:jc w:val="right"/>
        <w:rPr>
          <w:rFonts w:ascii="Times New Roman" w:eastAsia="Times New Roman" w:hAnsi="Times New Roman" w:cs="Times New Roman"/>
          <w:sz w:val="12"/>
          <w:szCs w:val="12"/>
          <w:lang w:eastAsia="ru-RU"/>
        </w:rPr>
      </w:pPr>
      <w:r w:rsidRPr="00F745D0">
        <w:rPr>
          <w:rFonts w:ascii="Times New Roman" w:eastAsia="Times New Roman" w:hAnsi="Times New Roman" w:cs="Times New Roman"/>
          <w:sz w:val="12"/>
          <w:szCs w:val="12"/>
          <w:lang w:eastAsia="ru-RU"/>
        </w:rPr>
        <w:t xml:space="preserve">Кому: </w:t>
      </w:r>
    </w:p>
    <w:p w:rsidR="00F745D0" w:rsidRDefault="00F745D0" w:rsidP="00F745D0">
      <w:pPr>
        <w:spacing w:after="0" w:line="240" w:lineRule="auto"/>
        <w:ind w:firstLine="284"/>
        <w:jc w:val="right"/>
        <w:rPr>
          <w:rFonts w:ascii="Times New Roman" w:eastAsia="Times New Roman" w:hAnsi="Times New Roman" w:cs="Times New Roman"/>
          <w:sz w:val="12"/>
          <w:szCs w:val="12"/>
          <w:lang w:eastAsia="ru-RU"/>
        </w:rPr>
      </w:pPr>
      <w:r w:rsidRPr="00F745D0">
        <w:rPr>
          <w:rFonts w:ascii="Times New Roman" w:eastAsia="Times New Roman" w:hAnsi="Times New Roman" w:cs="Times New Roman"/>
          <w:sz w:val="12"/>
          <w:szCs w:val="12"/>
          <w:lang w:eastAsia="ru-RU"/>
        </w:rPr>
        <w:t xml:space="preserve">_________________________________ </w:t>
      </w:r>
    </w:p>
    <w:p w:rsidR="00F745D0" w:rsidRPr="00F745D0" w:rsidRDefault="00F745D0" w:rsidP="00F745D0">
      <w:pPr>
        <w:spacing w:after="0" w:line="240" w:lineRule="auto"/>
        <w:ind w:firstLine="284"/>
        <w:jc w:val="right"/>
        <w:rPr>
          <w:rFonts w:ascii="Times New Roman" w:eastAsia="Times New Roman" w:hAnsi="Times New Roman" w:cs="Times New Roman"/>
          <w:sz w:val="12"/>
          <w:szCs w:val="12"/>
          <w:lang w:eastAsia="ru-RU"/>
        </w:rPr>
      </w:pPr>
      <w:r w:rsidRPr="00F745D0">
        <w:rPr>
          <w:rFonts w:ascii="Times New Roman" w:eastAsia="Times New Roman" w:hAnsi="Times New Roman" w:cs="Times New Roman"/>
          <w:sz w:val="12"/>
          <w:szCs w:val="12"/>
          <w:lang w:eastAsia="ru-RU"/>
        </w:rPr>
        <w:t>_________________________________</w:t>
      </w:r>
    </w:p>
    <w:p w:rsidR="00F745D0" w:rsidRPr="00F745D0" w:rsidRDefault="00F745D0" w:rsidP="00F745D0">
      <w:pPr>
        <w:spacing w:after="0" w:line="240" w:lineRule="auto"/>
        <w:ind w:firstLine="284"/>
        <w:jc w:val="right"/>
        <w:rPr>
          <w:rFonts w:ascii="Times New Roman" w:eastAsia="Times New Roman" w:hAnsi="Times New Roman" w:cs="Times New Roman"/>
          <w:sz w:val="12"/>
          <w:szCs w:val="12"/>
          <w:lang w:eastAsia="ru-RU"/>
        </w:rPr>
      </w:pPr>
      <w:r w:rsidRPr="00F745D0">
        <w:rPr>
          <w:rFonts w:ascii="Times New Roman" w:eastAsia="Times New Roman" w:hAnsi="Times New Roman" w:cs="Times New Roman"/>
          <w:sz w:val="12"/>
          <w:szCs w:val="12"/>
          <w:lang w:eastAsia="ru-RU"/>
        </w:rPr>
        <w:t xml:space="preserve">                                                                                  (фамилия, и</w:t>
      </w:r>
      <w:r>
        <w:rPr>
          <w:rFonts w:ascii="Times New Roman" w:eastAsia="Times New Roman" w:hAnsi="Times New Roman" w:cs="Times New Roman"/>
          <w:sz w:val="12"/>
          <w:szCs w:val="12"/>
          <w:lang w:eastAsia="ru-RU"/>
        </w:rPr>
        <w:t xml:space="preserve">мя, отчество физического лица) </w:t>
      </w:r>
    </w:p>
    <w:p w:rsidR="00F745D0" w:rsidRPr="00F745D0" w:rsidRDefault="00F745D0" w:rsidP="00F745D0">
      <w:pPr>
        <w:spacing w:after="0" w:line="240" w:lineRule="auto"/>
        <w:ind w:firstLine="284"/>
        <w:jc w:val="center"/>
        <w:rPr>
          <w:rFonts w:ascii="Times New Roman" w:eastAsia="Times New Roman" w:hAnsi="Times New Roman" w:cs="Times New Roman"/>
          <w:sz w:val="12"/>
          <w:szCs w:val="12"/>
          <w:lang w:eastAsia="ru-RU"/>
        </w:rPr>
      </w:pPr>
      <w:r w:rsidRPr="00F745D0">
        <w:rPr>
          <w:rFonts w:ascii="Times New Roman" w:eastAsia="Times New Roman" w:hAnsi="Times New Roman" w:cs="Times New Roman"/>
          <w:sz w:val="12"/>
          <w:szCs w:val="12"/>
          <w:lang w:eastAsia="ru-RU"/>
        </w:rPr>
        <w:t>РЕШЕНИЕ</w:t>
      </w:r>
    </w:p>
    <w:p w:rsidR="00F745D0" w:rsidRPr="00F745D0" w:rsidRDefault="00F745D0" w:rsidP="00F745D0">
      <w:pPr>
        <w:spacing w:after="0" w:line="240" w:lineRule="auto"/>
        <w:ind w:firstLine="284"/>
        <w:jc w:val="center"/>
        <w:rPr>
          <w:rFonts w:ascii="Times New Roman" w:eastAsia="Times New Roman" w:hAnsi="Times New Roman" w:cs="Times New Roman"/>
          <w:sz w:val="12"/>
          <w:szCs w:val="12"/>
          <w:lang w:eastAsia="ru-RU"/>
        </w:rPr>
      </w:pPr>
      <w:r w:rsidRPr="00F745D0">
        <w:rPr>
          <w:rFonts w:ascii="Times New Roman" w:eastAsia="Times New Roman" w:hAnsi="Times New Roman" w:cs="Times New Roman"/>
          <w:sz w:val="12"/>
          <w:szCs w:val="12"/>
          <w:lang w:eastAsia="ru-RU"/>
        </w:rPr>
        <w:t>об отказе в приеме документов, н</w:t>
      </w:r>
      <w:r>
        <w:rPr>
          <w:rFonts w:ascii="Times New Roman" w:eastAsia="Times New Roman" w:hAnsi="Times New Roman" w:cs="Times New Roman"/>
          <w:sz w:val="12"/>
          <w:szCs w:val="12"/>
          <w:lang w:eastAsia="ru-RU"/>
        </w:rPr>
        <w:t xml:space="preserve">еобходимых для предоставления </w:t>
      </w:r>
      <w:r w:rsidRPr="00F745D0">
        <w:rPr>
          <w:rFonts w:ascii="Times New Roman" w:eastAsia="Times New Roman" w:hAnsi="Times New Roman" w:cs="Times New Roman"/>
          <w:sz w:val="12"/>
          <w:szCs w:val="12"/>
          <w:lang w:eastAsia="ru-RU"/>
        </w:rPr>
        <w:t>Услуги «Запись на обучение по дополнительной образовательной программе»</w:t>
      </w:r>
    </w:p>
    <w:p w:rsidR="00206FE3" w:rsidRDefault="00206FE3" w:rsidP="00F745D0">
      <w:pPr>
        <w:spacing w:after="0" w:line="240" w:lineRule="auto"/>
        <w:ind w:firstLine="284"/>
        <w:jc w:val="both"/>
        <w:rPr>
          <w:rFonts w:ascii="Times New Roman" w:eastAsia="Times New Roman" w:hAnsi="Times New Roman" w:cs="Times New Roman"/>
          <w:sz w:val="12"/>
          <w:szCs w:val="12"/>
          <w:lang w:eastAsia="ru-RU"/>
        </w:rPr>
      </w:pPr>
    </w:p>
    <w:p w:rsidR="009A4952" w:rsidRDefault="00F745D0" w:rsidP="00F745D0">
      <w:pPr>
        <w:spacing w:after="0" w:line="240" w:lineRule="auto"/>
        <w:ind w:firstLine="284"/>
        <w:jc w:val="both"/>
        <w:rPr>
          <w:rFonts w:ascii="Times New Roman" w:eastAsia="Times New Roman" w:hAnsi="Times New Roman" w:cs="Times New Roman"/>
          <w:sz w:val="12"/>
          <w:szCs w:val="12"/>
          <w:lang w:eastAsia="ru-RU"/>
        </w:rPr>
      </w:pPr>
      <w:r w:rsidRPr="00F745D0">
        <w:rPr>
          <w:rFonts w:ascii="Times New Roman" w:eastAsia="Times New Roman" w:hAnsi="Times New Roman" w:cs="Times New Roman"/>
          <w:sz w:val="12"/>
          <w:szCs w:val="12"/>
          <w:lang w:eastAsia="ru-RU"/>
        </w:rPr>
        <w:t>В приеме документов, необходимых для предоставления Услуги «Запись на обучение по дополнительной образовательной программе», Вам отказано по следующим основаниям:</w:t>
      </w:r>
    </w:p>
    <w:tbl>
      <w:tblPr>
        <w:tblStyle w:val="aff6"/>
        <w:tblW w:w="5000" w:type="pct"/>
        <w:tblLook w:val="04A0" w:firstRow="1" w:lastRow="0" w:firstColumn="1" w:lastColumn="0" w:noHBand="0" w:noVBand="1"/>
      </w:tblPr>
      <w:tblGrid>
        <w:gridCol w:w="818"/>
        <w:gridCol w:w="3742"/>
        <w:gridCol w:w="3169"/>
      </w:tblGrid>
      <w:tr w:rsidR="00F745D0" w:rsidTr="00F745D0">
        <w:tc>
          <w:tcPr>
            <w:tcW w:w="529" w:type="pct"/>
            <w:vAlign w:val="center"/>
          </w:tcPr>
          <w:p w:rsidR="00F745D0" w:rsidRPr="00F745D0" w:rsidRDefault="00F745D0" w:rsidP="00F745D0">
            <w:pPr>
              <w:spacing w:line="259" w:lineRule="auto"/>
              <w:ind w:left="17"/>
              <w:jc w:val="center"/>
              <w:rPr>
                <w:rFonts w:ascii="Times New Roman" w:hAnsi="Times New Roman" w:cs="Times New Roman"/>
                <w:sz w:val="12"/>
                <w:szCs w:val="12"/>
              </w:rPr>
            </w:pPr>
            <w:r w:rsidRPr="00F745D0">
              <w:rPr>
                <w:rFonts w:ascii="Times New Roman" w:hAnsi="Times New Roman" w:cs="Times New Roman"/>
                <w:sz w:val="12"/>
                <w:szCs w:val="12"/>
              </w:rPr>
              <w:t>№ пункта</w:t>
            </w:r>
          </w:p>
        </w:tc>
        <w:tc>
          <w:tcPr>
            <w:tcW w:w="2421" w:type="pct"/>
            <w:vAlign w:val="center"/>
          </w:tcPr>
          <w:p w:rsidR="00F745D0" w:rsidRPr="00F745D0" w:rsidRDefault="00F745D0" w:rsidP="00F745D0">
            <w:pPr>
              <w:spacing w:line="238" w:lineRule="auto"/>
              <w:jc w:val="center"/>
              <w:rPr>
                <w:rFonts w:ascii="Times New Roman" w:hAnsi="Times New Roman" w:cs="Times New Roman"/>
                <w:sz w:val="12"/>
                <w:szCs w:val="12"/>
              </w:rPr>
            </w:pPr>
            <w:r w:rsidRPr="00F745D0">
              <w:rPr>
                <w:rFonts w:ascii="Times New Roman" w:hAnsi="Times New Roman" w:cs="Times New Roman"/>
                <w:sz w:val="12"/>
                <w:szCs w:val="12"/>
              </w:rPr>
              <w:t>Наименование основания для отказа в соответствии с Административным</w:t>
            </w:r>
            <w:r>
              <w:rPr>
                <w:rFonts w:ascii="Times New Roman" w:hAnsi="Times New Roman" w:cs="Times New Roman"/>
                <w:sz w:val="12"/>
                <w:szCs w:val="12"/>
              </w:rPr>
              <w:t xml:space="preserve"> </w:t>
            </w:r>
            <w:r w:rsidRPr="00F745D0">
              <w:rPr>
                <w:rFonts w:ascii="Times New Roman" w:hAnsi="Times New Roman" w:cs="Times New Roman"/>
                <w:sz w:val="12"/>
                <w:szCs w:val="12"/>
              </w:rPr>
              <w:t>регламентом</w:t>
            </w:r>
          </w:p>
        </w:tc>
        <w:tc>
          <w:tcPr>
            <w:tcW w:w="2050" w:type="pct"/>
            <w:vAlign w:val="center"/>
          </w:tcPr>
          <w:p w:rsidR="00F745D0" w:rsidRPr="00F745D0" w:rsidRDefault="00F745D0" w:rsidP="00F745D0">
            <w:pPr>
              <w:spacing w:line="259" w:lineRule="auto"/>
              <w:jc w:val="center"/>
              <w:rPr>
                <w:rFonts w:ascii="Times New Roman" w:hAnsi="Times New Roman" w:cs="Times New Roman"/>
                <w:sz w:val="12"/>
                <w:szCs w:val="12"/>
              </w:rPr>
            </w:pPr>
            <w:r w:rsidRPr="00F745D0">
              <w:rPr>
                <w:rFonts w:ascii="Times New Roman" w:hAnsi="Times New Roman" w:cs="Times New Roman"/>
                <w:sz w:val="12"/>
                <w:szCs w:val="12"/>
              </w:rPr>
              <w:t>Разъяснение причин отказа в приеме документов</w:t>
            </w:r>
          </w:p>
        </w:tc>
      </w:tr>
      <w:tr w:rsidR="00F745D0" w:rsidTr="00F745D0">
        <w:tc>
          <w:tcPr>
            <w:tcW w:w="529" w:type="pct"/>
            <w:vAlign w:val="center"/>
          </w:tcPr>
          <w:p w:rsidR="00F745D0" w:rsidRPr="00F745D0" w:rsidRDefault="00F745D0" w:rsidP="00F745D0">
            <w:pPr>
              <w:spacing w:line="259" w:lineRule="auto"/>
              <w:jc w:val="center"/>
              <w:rPr>
                <w:rFonts w:ascii="Times New Roman" w:hAnsi="Times New Roman" w:cs="Times New Roman"/>
                <w:sz w:val="12"/>
                <w:szCs w:val="12"/>
              </w:rPr>
            </w:pPr>
            <w:r w:rsidRPr="00F745D0">
              <w:rPr>
                <w:rFonts w:ascii="Times New Roman" w:hAnsi="Times New Roman" w:cs="Times New Roman"/>
                <w:sz w:val="12"/>
                <w:szCs w:val="12"/>
              </w:rPr>
              <w:t>1</w:t>
            </w:r>
          </w:p>
        </w:tc>
        <w:tc>
          <w:tcPr>
            <w:tcW w:w="2421" w:type="pct"/>
            <w:vAlign w:val="center"/>
          </w:tcPr>
          <w:p w:rsidR="00F745D0" w:rsidRPr="00F745D0" w:rsidRDefault="00F745D0" w:rsidP="00F745D0">
            <w:pPr>
              <w:spacing w:line="259" w:lineRule="auto"/>
              <w:jc w:val="center"/>
              <w:rPr>
                <w:rFonts w:ascii="Times New Roman" w:hAnsi="Times New Roman" w:cs="Times New Roman"/>
                <w:sz w:val="12"/>
                <w:szCs w:val="12"/>
              </w:rPr>
            </w:pPr>
            <w:r w:rsidRPr="00F745D0">
              <w:rPr>
                <w:rFonts w:ascii="Times New Roman" w:hAnsi="Times New Roman" w:cs="Times New Roman"/>
                <w:sz w:val="12"/>
                <w:szCs w:val="12"/>
              </w:rPr>
              <w:t>2</w:t>
            </w:r>
          </w:p>
        </w:tc>
        <w:tc>
          <w:tcPr>
            <w:tcW w:w="2050" w:type="pct"/>
            <w:vAlign w:val="center"/>
          </w:tcPr>
          <w:p w:rsidR="00F745D0" w:rsidRPr="00F745D0" w:rsidRDefault="00F745D0" w:rsidP="00F745D0">
            <w:pPr>
              <w:spacing w:line="259" w:lineRule="auto"/>
              <w:jc w:val="center"/>
              <w:rPr>
                <w:rFonts w:ascii="Times New Roman" w:hAnsi="Times New Roman" w:cs="Times New Roman"/>
                <w:sz w:val="12"/>
                <w:szCs w:val="12"/>
              </w:rPr>
            </w:pPr>
            <w:r w:rsidRPr="00F745D0">
              <w:rPr>
                <w:rFonts w:ascii="Times New Roman" w:hAnsi="Times New Roman" w:cs="Times New Roman"/>
                <w:sz w:val="12"/>
                <w:szCs w:val="12"/>
              </w:rPr>
              <w:t>3</w:t>
            </w:r>
          </w:p>
        </w:tc>
      </w:tr>
      <w:tr w:rsidR="00F745D0" w:rsidTr="00F745D0">
        <w:tc>
          <w:tcPr>
            <w:tcW w:w="529" w:type="pct"/>
            <w:vAlign w:val="center"/>
          </w:tcPr>
          <w:p w:rsidR="00F745D0" w:rsidRPr="00F745D0" w:rsidRDefault="00F745D0" w:rsidP="00F745D0">
            <w:pPr>
              <w:spacing w:line="259" w:lineRule="auto"/>
              <w:jc w:val="center"/>
              <w:rPr>
                <w:rFonts w:ascii="Times New Roman" w:hAnsi="Times New Roman" w:cs="Times New Roman"/>
                <w:sz w:val="12"/>
                <w:szCs w:val="12"/>
              </w:rPr>
            </w:pPr>
            <w:r w:rsidRPr="00F745D0">
              <w:rPr>
                <w:rFonts w:ascii="Times New Roman" w:hAnsi="Times New Roman" w:cs="Times New Roman"/>
                <w:sz w:val="12"/>
                <w:szCs w:val="12"/>
              </w:rPr>
              <w:t>12.1.1.</w:t>
            </w:r>
          </w:p>
        </w:tc>
        <w:tc>
          <w:tcPr>
            <w:tcW w:w="2421" w:type="pct"/>
            <w:vAlign w:val="center"/>
          </w:tcPr>
          <w:p w:rsidR="00F745D0" w:rsidRPr="00F745D0" w:rsidRDefault="00F745D0" w:rsidP="00F745D0">
            <w:pPr>
              <w:spacing w:line="259" w:lineRule="auto"/>
              <w:jc w:val="center"/>
              <w:rPr>
                <w:rFonts w:ascii="Times New Roman" w:hAnsi="Times New Roman" w:cs="Times New Roman"/>
                <w:sz w:val="12"/>
                <w:szCs w:val="12"/>
              </w:rPr>
            </w:pPr>
            <w:r w:rsidRPr="00F745D0">
              <w:rPr>
                <w:rFonts w:ascii="Times New Roman" w:hAnsi="Times New Roman" w:cs="Times New Roman"/>
                <w:sz w:val="12"/>
                <w:szCs w:val="12"/>
              </w:rPr>
              <w:t>Заявление направлено адресату не по принадлежности</w:t>
            </w:r>
          </w:p>
        </w:tc>
        <w:tc>
          <w:tcPr>
            <w:tcW w:w="2050" w:type="pct"/>
            <w:vAlign w:val="center"/>
          </w:tcPr>
          <w:p w:rsidR="00F745D0" w:rsidRPr="00F745D0" w:rsidRDefault="00F745D0" w:rsidP="00F745D0">
            <w:pPr>
              <w:spacing w:line="238" w:lineRule="auto"/>
              <w:ind w:left="2"/>
              <w:jc w:val="center"/>
              <w:rPr>
                <w:rFonts w:ascii="Times New Roman" w:hAnsi="Times New Roman" w:cs="Times New Roman"/>
                <w:sz w:val="12"/>
                <w:szCs w:val="12"/>
              </w:rPr>
            </w:pPr>
            <w:r w:rsidRPr="00F745D0">
              <w:rPr>
                <w:rFonts w:ascii="Times New Roman" w:hAnsi="Times New Roman" w:cs="Times New Roman"/>
                <w:sz w:val="12"/>
                <w:szCs w:val="12"/>
              </w:rPr>
              <w:t>Указать какая Организация предоставляет услугу, указать информацию о месте нахождении</w:t>
            </w:r>
          </w:p>
        </w:tc>
      </w:tr>
      <w:tr w:rsidR="00F745D0" w:rsidTr="00F745D0">
        <w:tc>
          <w:tcPr>
            <w:tcW w:w="529" w:type="pct"/>
            <w:vAlign w:val="center"/>
          </w:tcPr>
          <w:p w:rsidR="00F745D0" w:rsidRPr="00F745D0" w:rsidRDefault="00F745D0" w:rsidP="00F745D0">
            <w:pPr>
              <w:spacing w:line="259" w:lineRule="auto"/>
              <w:jc w:val="center"/>
              <w:rPr>
                <w:rFonts w:ascii="Times New Roman" w:hAnsi="Times New Roman" w:cs="Times New Roman"/>
                <w:sz w:val="12"/>
                <w:szCs w:val="12"/>
              </w:rPr>
            </w:pPr>
            <w:r w:rsidRPr="00F745D0">
              <w:rPr>
                <w:rFonts w:ascii="Times New Roman" w:hAnsi="Times New Roman" w:cs="Times New Roman"/>
                <w:sz w:val="12"/>
                <w:szCs w:val="12"/>
              </w:rPr>
              <w:t>12.1.2.</w:t>
            </w:r>
          </w:p>
        </w:tc>
        <w:tc>
          <w:tcPr>
            <w:tcW w:w="2421" w:type="pct"/>
            <w:vAlign w:val="center"/>
          </w:tcPr>
          <w:p w:rsidR="00F745D0" w:rsidRPr="00F745D0" w:rsidRDefault="00F745D0" w:rsidP="00F745D0">
            <w:pPr>
              <w:spacing w:line="259" w:lineRule="auto"/>
              <w:jc w:val="center"/>
              <w:rPr>
                <w:rFonts w:ascii="Times New Roman" w:hAnsi="Times New Roman" w:cs="Times New Roman"/>
                <w:sz w:val="12"/>
                <w:szCs w:val="12"/>
              </w:rPr>
            </w:pPr>
            <w:r w:rsidRPr="00F745D0">
              <w:rPr>
                <w:rFonts w:ascii="Times New Roman" w:hAnsi="Times New Roman" w:cs="Times New Roman"/>
                <w:sz w:val="12"/>
                <w:szCs w:val="12"/>
              </w:rPr>
              <w:t>Заявителем</w:t>
            </w:r>
            <w:r>
              <w:rPr>
                <w:rFonts w:ascii="Times New Roman" w:hAnsi="Times New Roman" w:cs="Times New Roman"/>
                <w:sz w:val="12"/>
                <w:szCs w:val="12"/>
              </w:rPr>
              <w:t xml:space="preserve"> представлен неполный комплект документов, необходимых для предоставления </w:t>
            </w:r>
            <w:r w:rsidRPr="00F745D0">
              <w:rPr>
                <w:rFonts w:ascii="Times New Roman" w:hAnsi="Times New Roman" w:cs="Times New Roman"/>
                <w:sz w:val="12"/>
                <w:szCs w:val="12"/>
              </w:rPr>
              <w:t>Услуги</w:t>
            </w:r>
          </w:p>
        </w:tc>
        <w:tc>
          <w:tcPr>
            <w:tcW w:w="2050" w:type="pct"/>
            <w:vAlign w:val="center"/>
          </w:tcPr>
          <w:p w:rsidR="00F745D0" w:rsidRPr="00F745D0" w:rsidRDefault="00F745D0" w:rsidP="00F745D0">
            <w:pPr>
              <w:spacing w:line="259" w:lineRule="auto"/>
              <w:ind w:left="2" w:right="107"/>
              <w:jc w:val="center"/>
              <w:rPr>
                <w:rFonts w:ascii="Times New Roman" w:hAnsi="Times New Roman" w:cs="Times New Roman"/>
                <w:sz w:val="12"/>
                <w:szCs w:val="12"/>
              </w:rPr>
            </w:pPr>
            <w:r w:rsidRPr="00F745D0">
              <w:rPr>
                <w:rFonts w:ascii="Times New Roman" w:hAnsi="Times New Roman" w:cs="Times New Roman"/>
                <w:sz w:val="12"/>
                <w:szCs w:val="12"/>
              </w:rPr>
              <w:t>Перечислить документы, которые не были предоставлены Заявителем и подлежат представлению для получения Услуги</w:t>
            </w:r>
          </w:p>
        </w:tc>
      </w:tr>
      <w:tr w:rsidR="00F745D0" w:rsidTr="00F745D0">
        <w:tc>
          <w:tcPr>
            <w:tcW w:w="529" w:type="pct"/>
            <w:vAlign w:val="center"/>
          </w:tcPr>
          <w:p w:rsidR="00F745D0" w:rsidRPr="00F745D0" w:rsidRDefault="00F745D0" w:rsidP="00F745D0">
            <w:pPr>
              <w:spacing w:line="259" w:lineRule="auto"/>
              <w:jc w:val="center"/>
              <w:rPr>
                <w:rFonts w:ascii="Times New Roman" w:hAnsi="Times New Roman" w:cs="Times New Roman"/>
                <w:sz w:val="12"/>
                <w:szCs w:val="12"/>
              </w:rPr>
            </w:pPr>
            <w:r w:rsidRPr="00F745D0">
              <w:rPr>
                <w:rFonts w:ascii="Times New Roman" w:hAnsi="Times New Roman" w:cs="Times New Roman"/>
                <w:sz w:val="12"/>
                <w:szCs w:val="12"/>
              </w:rPr>
              <w:t>12.1.3.</w:t>
            </w:r>
          </w:p>
        </w:tc>
        <w:tc>
          <w:tcPr>
            <w:tcW w:w="2421" w:type="pct"/>
            <w:vAlign w:val="center"/>
          </w:tcPr>
          <w:p w:rsidR="00F745D0" w:rsidRPr="00F745D0" w:rsidRDefault="00F745D0" w:rsidP="00F745D0">
            <w:pPr>
              <w:tabs>
                <w:tab w:val="center" w:pos="2729"/>
                <w:tab w:val="right" w:pos="4688"/>
              </w:tabs>
              <w:spacing w:after="10" w:line="259" w:lineRule="auto"/>
              <w:jc w:val="center"/>
              <w:rPr>
                <w:rFonts w:ascii="Times New Roman" w:hAnsi="Times New Roman" w:cs="Times New Roman"/>
                <w:sz w:val="12"/>
                <w:szCs w:val="12"/>
              </w:rPr>
            </w:pPr>
            <w:r w:rsidRPr="00F745D0">
              <w:rPr>
                <w:rFonts w:ascii="Times New Roman" w:hAnsi="Times New Roman" w:cs="Times New Roman"/>
                <w:sz w:val="12"/>
                <w:szCs w:val="12"/>
              </w:rPr>
              <w:t>Документы, необходимые для</w:t>
            </w:r>
          </w:p>
          <w:p w:rsidR="00F745D0" w:rsidRPr="00F745D0" w:rsidRDefault="00F745D0" w:rsidP="00F745D0">
            <w:pPr>
              <w:spacing w:line="259" w:lineRule="auto"/>
              <w:jc w:val="center"/>
              <w:rPr>
                <w:rFonts w:ascii="Times New Roman" w:hAnsi="Times New Roman" w:cs="Times New Roman"/>
                <w:sz w:val="12"/>
                <w:szCs w:val="12"/>
              </w:rPr>
            </w:pPr>
            <w:r w:rsidRPr="00F745D0">
              <w:rPr>
                <w:rFonts w:ascii="Times New Roman" w:hAnsi="Times New Roman" w:cs="Times New Roman"/>
                <w:sz w:val="12"/>
                <w:szCs w:val="12"/>
              </w:rPr>
              <w:t>предоставления Услуги, утратили силу</w:t>
            </w:r>
          </w:p>
        </w:tc>
        <w:tc>
          <w:tcPr>
            <w:tcW w:w="2050" w:type="pct"/>
            <w:vAlign w:val="center"/>
          </w:tcPr>
          <w:p w:rsidR="00F745D0" w:rsidRPr="00F745D0" w:rsidRDefault="00F745D0" w:rsidP="00F745D0">
            <w:pPr>
              <w:spacing w:line="259" w:lineRule="auto"/>
              <w:jc w:val="center"/>
              <w:rPr>
                <w:rFonts w:ascii="Times New Roman" w:hAnsi="Times New Roman" w:cs="Times New Roman"/>
                <w:sz w:val="12"/>
                <w:szCs w:val="12"/>
              </w:rPr>
            </w:pPr>
            <w:r w:rsidRPr="00F745D0">
              <w:rPr>
                <w:rFonts w:ascii="Times New Roman" w:hAnsi="Times New Roman" w:cs="Times New Roman"/>
                <w:sz w:val="12"/>
                <w:szCs w:val="12"/>
              </w:rPr>
              <w:t>Указать основания такого вывода</w:t>
            </w:r>
          </w:p>
        </w:tc>
      </w:tr>
      <w:tr w:rsidR="00F745D0" w:rsidTr="00F745D0">
        <w:tc>
          <w:tcPr>
            <w:tcW w:w="529" w:type="pct"/>
            <w:vAlign w:val="center"/>
          </w:tcPr>
          <w:p w:rsidR="00F745D0" w:rsidRPr="00F745D0" w:rsidRDefault="00F745D0" w:rsidP="00F745D0">
            <w:pPr>
              <w:spacing w:line="259" w:lineRule="auto"/>
              <w:jc w:val="center"/>
              <w:rPr>
                <w:rFonts w:ascii="Times New Roman" w:hAnsi="Times New Roman" w:cs="Times New Roman"/>
                <w:sz w:val="12"/>
                <w:szCs w:val="12"/>
              </w:rPr>
            </w:pPr>
            <w:r w:rsidRPr="00F745D0">
              <w:rPr>
                <w:rFonts w:ascii="Times New Roman" w:hAnsi="Times New Roman" w:cs="Times New Roman"/>
                <w:sz w:val="12"/>
                <w:szCs w:val="12"/>
              </w:rPr>
              <w:t>12.1.4.</w:t>
            </w:r>
          </w:p>
        </w:tc>
        <w:tc>
          <w:tcPr>
            <w:tcW w:w="2421" w:type="pct"/>
            <w:vAlign w:val="center"/>
          </w:tcPr>
          <w:p w:rsidR="00F745D0" w:rsidRPr="00F745D0" w:rsidRDefault="00F745D0" w:rsidP="00F745D0">
            <w:pPr>
              <w:spacing w:after="29" w:line="238" w:lineRule="auto"/>
              <w:jc w:val="center"/>
              <w:rPr>
                <w:rFonts w:ascii="Times New Roman" w:hAnsi="Times New Roman" w:cs="Times New Roman"/>
                <w:sz w:val="12"/>
                <w:szCs w:val="12"/>
              </w:rPr>
            </w:pPr>
            <w:r w:rsidRPr="00F745D0">
              <w:rPr>
                <w:rFonts w:ascii="Times New Roman" w:hAnsi="Times New Roman" w:cs="Times New Roman"/>
                <w:sz w:val="12"/>
                <w:szCs w:val="12"/>
              </w:rPr>
              <w:t>Документы с</w:t>
            </w:r>
            <w:r>
              <w:rPr>
                <w:rFonts w:ascii="Times New Roman" w:hAnsi="Times New Roman" w:cs="Times New Roman"/>
                <w:sz w:val="12"/>
                <w:szCs w:val="12"/>
              </w:rPr>
              <w:t xml:space="preserve">одержат подчистки и исправления </w:t>
            </w:r>
            <w:r w:rsidRPr="00F745D0">
              <w:rPr>
                <w:rFonts w:ascii="Times New Roman" w:hAnsi="Times New Roman" w:cs="Times New Roman"/>
                <w:sz w:val="12"/>
                <w:szCs w:val="12"/>
              </w:rPr>
              <w:t>текста, не заверенные</w:t>
            </w:r>
            <w:r>
              <w:rPr>
                <w:rFonts w:ascii="Times New Roman" w:hAnsi="Times New Roman" w:cs="Times New Roman"/>
                <w:sz w:val="12"/>
                <w:szCs w:val="12"/>
              </w:rPr>
              <w:t xml:space="preserve"> </w:t>
            </w:r>
            <w:r w:rsidRPr="00F745D0">
              <w:rPr>
                <w:rFonts w:ascii="Times New Roman" w:hAnsi="Times New Roman" w:cs="Times New Roman"/>
                <w:sz w:val="12"/>
                <w:szCs w:val="12"/>
              </w:rPr>
              <w:t xml:space="preserve">в </w:t>
            </w:r>
            <w:r>
              <w:rPr>
                <w:rFonts w:ascii="Times New Roman" w:hAnsi="Times New Roman" w:cs="Times New Roman"/>
                <w:sz w:val="12"/>
                <w:szCs w:val="12"/>
              </w:rPr>
              <w:t xml:space="preserve">порядке, </w:t>
            </w:r>
            <w:r w:rsidRPr="00F745D0">
              <w:rPr>
                <w:rFonts w:ascii="Times New Roman" w:hAnsi="Times New Roman" w:cs="Times New Roman"/>
                <w:sz w:val="12"/>
                <w:szCs w:val="12"/>
              </w:rPr>
              <w:t>установленном</w:t>
            </w:r>
            <w:r>
              <w:rPr>
                <w:rFonts w:ascii="Times New Roman" w:hAnsi="Times New Roman" w:cs="Times New Roman"/>
                <w:sz w:val="12"/>
                <w:szCs w:val="12"/>
              </w:rPr>
              <w:t xml:space="preserve"> законодательством </w:t>
            </w:r>
            <w:r w:rsidRPr="00F745D0">
              <w:rPr>
                <w:rFonts w:ascii="Times New Roman" w:hAnsi="Times New Roman" w:cs="Times New Roman"/>
                <w:sz w:val="12"/>
                <w:szCs w:val="12"/>
              </w:rPr>
              <w:t>Российской Федерации</w:t>
            </w:r>
          </w:p>
        </w:tc>
        <w:tc>
          <w:tcPr>
            <w:tcW w:w="2050" w:type="pct"/>
            <w:vAlign w:val="center"/>
          </w:tcPr>
          <w:p w:rsidR="00F745D0" w:rsidRPr="00F745D0" w:rsidRDefault="00F745D0" w:rsidP="00F745D0">
            <w:pPr>
              <w:spacing w:line="260" w:lineRule="auto"/>
              <w:ind w:left="2"/>
              <w:jc w:val="center"/>
              <w:rPr>
                <w:rFonts w:ascii="Times New Roman" w:hAnsi="Times New Roman" w:cs="Times New Roman"/>
                <w:sz w:val="12"/>
                <w:szCs w:val="12"/>
              </w:rPr>
            </w:pPr>
            <w:r w:rsidRPr="00F745D0">
              <w:rPr>
                <w:rFonts w:ascii="Times New Roman" w:hAnsi="Times New Roman" w:cs="Times New Roman"/>
                <w:sz w:val="12"/>
                <w:szCs w:val="12"/>
              </w:rPr>
              <w:t>Указать исче</w:t>
            </w:r>
            <w:r>
              <w:rPr>
                <w:rFonts w:ascii="Times New Roman" w:hAnsi="Times New Roman" w:cs="Times New Roman"/>
                <w:sz w:val="12"/>
                <w:szCs w:val="12"/>
              </w:rPr>
              <w:t xml:space="preserve">рпывающий перечень документов, </w:t>
            </w:r>
            <w:r w:rsidRPr="00F745D0">
              <w:rPr>
                <w:rFonts w:ascii="Times New Roman" w:hAnsi="Times New Roman" w:cs="Times New Roman"/>
                <w:sz w:val="12"/>
                <w:szCs w:val="12"/>
              </w:rPr>
              <w:t xml:space="preserve">содержащих </w:t>
            </w:r>
            <w:r w:rsidRPr="00F745D0">
              <w:rPr>
                <w:rFonts w:ascii="Times New Roman" w:hAnsi="Times New Roman" w:cs="Times New Roman"/>
                <w:sz w:val="12"/>
                <w:szCs w:val="12"/>
              </w:rPr>
              <w:tab/>
              <w:t>подчистки и исправления тек</w:t>
            </w:r>
            <w:r>
              <w:rPr>
                <w:rFonts w:ascii="Times New Roman" w:hAnsi="Times New Roman" w:cs="Times New Roman"/>
                <w:sz w:val="12"/>
                <w:szCs w:val="12"/>
              </w:rPr>
              <w:t xml:space="preserve">ста, не </w:t>
            </w:r>
            <w:r w:rsidRPr="00F745D0">
              <w:rPr>
                <w:rFonts w:ascii="Times New Roman" w:hAnsi="Times New Roman" w:cs="Times New Roman"/>
                <w:sz w:val="12"/>
                <w:szCs w:val="12"/>
              </w:rPr>
              <w:t xml:space="preserve">заверенные в порядке, </w:t>
            </w:r>
            <w:r>
              <w:rPr>
                <w:rFonts w:ascii="Times New Roman" w:hAnsi="Times New Roman" w:cs="Times New Roman"/>
                <w:sz w:val="12"/>
                <w:szCs w:val="12"/>
              </w:rPr>
              <w:t xml:space="preserve">установленном законодательством </w:t>
            </w:r>
            <w:r w:rsidRPr="00F745D0">
              <w:rPr>
                <w:rFonts w:ascii="Times New Roman" w:hAnsi="Times New Roman" w:cs="Times New Roman"/>
                <w:sz w:val="12"/>
                <w:szCs w:val="12"/>
              </w:rPr>
              <w:t>Российской</w:t>
            </w:r>
            <w:r>
              <w:rPr>
                <w:rFonts w:ascii="Times New Roman" w:hAnsi="Times New Roman" w:cs="Times New Roman"/>
                <w:sz w:val="12"/>
                <w:szCs w:val="12"/>
              </w:rPr>
              <w:t xml:space="preserve"> </w:t>
            </w:r>
            <w:r w:rsidRPr="00F745D0">
              <w:rPr>
                <w:rFonts w:ascii="Times New Roman" w:hAnsi="Times New Roman" w:cs="Times New Roman"/>
                <w:sz w:val="12"/>
                <w:szCs w:val="12"/>
              </w:rPr>
              <w:t>Федерации</w:t>
            </w:r>
          </w:p>
        </w:tc>
      </w:tr>
      <w:tr w:rsidR="00F745D0" w:rsidTr="00F745D0">
        <w:tc>
          <w:tcPr>
            <w:tcW w:w="529" w:type="pct"/>
            <w:vAlign w:val="center"/>
          </w:tcPr>
          <w:p w:rsidR="00F745D0" w:rsidRPr="00F745D0" w:rsidRDefault="00F745D0" w:rsidP="00F745D0">
            <w:pPr>
              <w:spacing w:line="259" w:lineRule="auto"/>
              <w:jc w:val="center"/>
              <w:rPr>
                <w:rFonts w:ascii="Times New Roman" w:hAnsi="Times New Roman" w:cs="Times New Roman"/>
                <w:sz w:val="12"/>
                <w:szCs w:val="12"/>
              </w:rPr>
            </w:pPr>
            <w:r w:rsidRPr="00F745D0">
              <w:rPr>
                <w:rFonts w:ascii="Times New Roman" w:hAnsi="Times New Roman" w:cs="Times New Roman"/>
                <w:sz w:val="12"/>
                <w:szCs w:val="12"/>
              </w:rPr>
              <w:t>12.1.5.</w:t>
            </w:r>
          </w:p>
        </w:tc>
        <w:tc>
          <w:tcPr>
            <w:tcW w:w="2421" w:type="pct"/>
            <w:vAlign w:val="center"/>
          </w:tcPr>
          <w:p w:rsidR="00F745D0" w:rsidRPr="00F745D0" w:rsidRDefault="00F745D0" w:rsidP="00F745D0">
            <w:pPr>
              <w:spacing w:line="251" w:lineRule="auto"/>
              <w:jc w:val="center"/>
              <w:rPr>
                <w:rFonts w:ascii="Times New Roman" w:hAnsi="Times New Roman" w:cs="Times New Roman"/>
                <w:sz w:val="12"/>
                <w:szCs w:val="12"/>
              </w:rPr>
            </w:pPr>
            <w:r w:rsidRPr="00F745D0">
              <w:rPr>
                <w:rFonts w:ascii="Times New Roman" w:hAnsi="Times New Roman" w:cs="Times New Roman"/>
                <w:sz w:val="12"/>
                <w:szCs w:val="12"/>
              </w:rPr>
              <w:t>Документы содержат повреждения, наличие которых не позволяет в полном объеме использов</w:t>
            </w:r>
            <w:r>
              <w:rPr>
                <w:rFonts w:ascii="Times New Roman" w:hAnsi="Times New Roman" w:cs="Times New Roman"/>
                <w:sz w:val="12"/>
                <w:szCs w:val="12"/>
              </w:rPr>
              <w:t xml:space="preserve">ать информацию  и сведения, </w:t>
            </w:r>
            <w:r w:rsidRPr="00F745D0">
              <w:rPr>
                <w:rFonts w:ascii="Times New Roman" w:hAnsi="Times New Roman" w:cs="Times New Roman"/>
                <w:sz w:val="12"/>
                <w:szCs w:val="12"/>
              </w:rPr>
              <w:t>содержащиеся в документах для предоставления Услуги</w:t>
            </w:r>
          </w:p>
        </w:tc>
        <w:tc>
          <w:tcPr>
            <w:tcW w:w="2050" w:type="pct"/>
            <w:vAlign w:val="center"/>
          </w:tcPr>
          <w:p w:rsidR="00F745D0" w:rsidRPr="00F745D0" w:rsidRDefault="00F745D0" w:rsidP="00F745D0">
            <w:pPr>
              <w:spacing w:line="259" w:lineRule="auto"/>
              <w:ind w:left="2"/>
              <w:jc w:val="center"/>
              <w:rPr>
                <w:rFonts w:ascii="Times New Roman" w:hAnsi="Times New Roman" w:cs="Times New Roman"/>
                <w:sz w:val="12"/>
                <w:szCs w:val="12"/>
              </w:rPr>
            </w:pPr>
            <w:r w:rsidRPr="00F745D0">
              <w:rPr>
                <w:rFonts w:ascii="Times New Roman" w:hAnsi="Times New Roman" w:cs="Times New Roman"/>
                <w:sz w:val="12"/>
                <w:szCs w:val="12"/>
              </w:rPr>
              <w:t>Указать исчерпывающий перечень документов, содержащих повреждения</w:t>
            </w:r>
          </w:p>
        </w:tc>
      </w:tr>
      <w:tr w:rsidR="00F745D0" w:rsidTr="00F745D0">
        <w:tc>
          <w:tcPr>
            <w:tcW w:w="529" w:type="pct"/>
            <w:vAlign w:val="center"/>
          </w:tcPr>
          <w:p w:rsidR="00F745D0" w:rsidRPr="00F745D0" w:rsidRDefault="00F745D0" w:rsidP="00F745D0">
            <w:pPr>
              <w:spacing w:line="259" w:lineRule="auto"/>
              <w:jc w:val="center"/>
              <w:rPr>
                <w:rFonts w:ascii="Times New Roman" w:hAnsi="Times New Roman" w:cs="Times New Roman"/>
                <w:sz w:val="12"/>
                <w:szCs w:val="12"/>
              </w:rPr>
            </w:pPr>
            <w:r w:rsidRPr="00F745D0">
              <w:rPr>
                <w:rFonts w:ascii="Times New Roman" w:hAnsi="Times New Roman" w:cs="Times New Roman"/>
                <w:sz w:val="12"/>
                <w:szCs w:val="12"/>
              </w:rPr>
              <w:t>12.1.6.</w:t>
            </w:r>
          </w:p>
        </w:tc>
        <w:tc>
          <w:tcPr>
            <w:tcW w:w="2421" w:type="pct"/>
            <w:vAlign w:val="center"/>
          </w:tcPr>
          <w:p w:rsidR="00F745D0" w:rsidRPr="00F745D0" w:rsidRDefault="00F745D0" w:rsidP="00F745D0">
            <w:pPr>
              <w:spacing w:line="259" w:lineRule="auto"/>
              <w:ind w:right="108"/>
              <w:jc w:val="center"/>
              <w:rPr>
                <w:rFonts w:ascii="Times New Roman" w:hAnsi="Times New Roman" w:cs="Times New Roman"/>
                <w:sz w:val="12"/>
                <w:szCs w:val="12"/>
              </w:rPr>
            </w:pPr>
            <w:r w:rsidRPr="00F745D0">
              <w:rPr>
                <w:rFonts w:ascii="Times New Roman" w:hAnsi="Times New Roman" w:cs="Times New Roman"/>
                <w:sz w:val="12"/>
                <w:szCs w:val="12"/>
              </w:rPr>
              <w:t>Некорректное заполн</w:t>
            </w:r>
            <w:r>
              <w:rPr>
                <w:rFonts w:ascii="Times New Roman" w:hAnsi="Times New Roman" w:cs="Times New Roman"/>
                <w:sz w:val="12"/>
                <w:szCs w:val="12"/>
              </w:rPr>
              <w:t xml:space="preserve">ение обязательных полей в форме </w:t>
            </w:r>
            <w:r w:rsidRPr="00F745D0">
              <w:rPr>
                <w:rFonts w:ascii="Times New Roman" w:hAnsi="Times New Roman" w:cs="Times New Roman"/>
                <w:sz w:val="12"/>
                <w:szCs w:val="12"/>
              </w:rPr>
              <w:t>интерактивного Заявления на ЕПГУ (отсутствие заполнения, недостоверное, неправильное, неполное либо несоответствующее требованиям установленным Административным регламентом)</w:t>
            </w:r>
          </w:p>
        </w:tc>
        <w:tc>
          <w:tcPr>
            <w:tcW w:w="2050" w:type="pct"/>
            <w:vAlign w:val="center"/>
          </w:tcPr>
          <w:p w:rsidR="00F745D0" w:rsidRPr="00F745D0" w:rsidRDefault="00F745D0" w:rsidP="00F745D0">
            <w:pPr>
              <w:spacing w:line="259" w:lineRule="auto"/>
              <w:ind w:left="2" w:right="108"/>
              <w:jc w:val="center"/>
              <w:rPr>
                <w:rFonts w:ascii="Times New Roman" w:hAnsi="Times New Roman" w:cs="Times New Roman"/>
                <w:sz w:val="12"/>
                <w:szCs w:val="12"/>
              </w:rPr>
            </w:pPr>
            <w:r w:rsidRPr="00F745D0">
              <w:rPr>
                <w:rFonts w:ascii="Times New Roman" w:hAnsi="Times New Roman" w:cs="Times New Roman"/>
                <w:sz w:val="12"/>
                <w:szCs w:val="12"/>
              </w:rPr>
              <w:t>Указать, какие именно поля интерактивного Заявления, не были заполнены, либо были заполнены не в полном объеме или с нарушением требований, установленных Административным регламентом.</w:t>
            </w:r>
          </w:p>
        </w:tc>
      </w:tr>
      <w:tr w:rsidR="00F745D0" w:rsidTr="00F745D0">
        <w:tc>
          <w:tcPr>
            <w:tcW w:w="529" w:type="pct"/>
            <w:vAlign w:val="center"/>
          </w:tcPr>
          <w:p w:rsidR="00F745D0" w:rsidRPr="00F745D0" w:rsidRDefault="00F745D0" w:rsidP="00F745D0">
            <w:pPr>
              <w:spacing w:line="259" w:lineRule="auto"/>
              <w:jc w:val="center"/>
              <w:rPr>
                <w:rFonts w:ascii="Times New Roman" w:hAnsi="Times New Roman" w:cs="Times New Roman"/>
                <w:sz w:val="12"/>
                <w:szCs w:val="12"/>
              </w:rPr>
            </w:pPr>
            <w:r w:rsidRPr="00F745D0">
              <w:rPr>
                <w:rFonts w:ascii="Times New Roman" w:hAnsi="Times New Roman" w:cs="Times New Roman"/>
                <w:sz w:val="12"/>
                <w:szCs w:val="12"/>
              </w:rPr>
              <w:t>12.1.7.</w:t>
            </w:r>
          </w:p>
        </w:tc>
        <w:tc>
          <w:tcPr>
            <w:tcW w:w="2421" w:type="pct"/>
            <w:vAlign w:val="center"/>
          </w:tcPr>
          <w:p w:rsidR="00F745D0" w:rsidRPr="00F745D0" w:rsidRDefault="00F745D0" w:rsidP="00F745D0">
            <w:pPr>
              <w:spacing w:after="29" w:line="238" w:lineRule="auto"/>
              <w:ind w:left="106"/>
              <w:jc w:val="center"/>
              <w:rPr>
                <w:rFonts w:ascii="Times New Roman" w:hAnsi="Times New Roman" w:cs="Times New Roman"/>
                <w:sz w:val="12"/>
                <w:szCs w:val="12"/>
              </w:rPr>
            </w:pPr>
            <w:r w:rsidRPr="00F745D0">
              <w:rPr>
                <w:rFonts w:ascii="Times New Roman" w:hAnsi="Times New Roman" w:cs="Times New Roman"/>
                <w:sz w:val="12"/>
                <w:szCs w:val="12"/>
              </w:rPr>
              <w:t>Поступлени</w:t>
            </w:r>
            <w:r>
              <w:rPr>
                <w:rFonts w:ascii="Times New Roman" w:hAnsi="Times New Roman" w:cs="Times New Roman"/>
                <w:sz w:val="12"/>
                <w:szCs w:val="12"/>
              </w:rPr>
              <w:t xml:space="preserve">е Заявления, аналогичного ранее </w:t>
            </w:r>
            <w:r w:rsidRPr="00F745D0">
              <w:rPr>
                <w:rFonts w:ascii="Times New Roman" w:hAnsi="Times New Roman" w:cs="Times New Roman"/>
                <w:sz w:val="12"/>
                <w:szCs w:val="12"/>
              </w:rPr>
              <w:t>зарег</w:t>
            </w:r>
            <w:r>
              <w:rPr>
                <w:rFonts w:ascii="Times New Roman" w:hAnsi="Times New Roman" w:cs="Times New Roman"/>
                <w:sz w:val="12"/>
                <w:szCs w:val="12"/>
              </w:rPr>
              <w:t xml:space="preserve">истрированному Заявлению, срок предоставления </w:t>
            </w:r>
            <w:r w:rsidRPr="00F745D0">
              <w:rPr>
                <w:rFonts w:ascii="Times New Roman" w:hAnsi="Times New Roman" w:cs="Times New Roman"/>
                <w:sz w:val="12"/>
                <w:szCs w:val="12"/>
              </w:rPr>
              <w:t>Услуги</w:t>
            </w:r>
            <w:r>
              <w:rPr>
                <w:rFonts w:ascii="Times New Roman" w:hAnsi="Times New Roman" w:cs="Times New Roman"/>
                <w:sz w:val="12"/>
                <w:szCs w:val="12"/>
              </w:rPr>
              <w:t xml:space="preserve"> по которому </w:t>
            </w:r>
            <w:r w:rsidRPr="00F745D0">
              <w:rPr>
                <w:rFonts w:ascii="Times New Roman" w:hAnsi="Times New Roman" w:cs="Times New Roman"/>
                <w:sz w:val="12"/>
                <w:szCs w:val="12"/>
              </w:rPr>
              <w:t>н</w:t>
            </w:r>
            <w:r>
              <w:rPr>
                <w:rFonts w:ascii="Times New Roman" w:hAnsi="Times New Roman" w:cs="Times New Roman"/>
                <w:sz w:val="12"/>
                <w:szCs w:val="12"/>
              </w:rPr>
              <w:t xml:space="preserve">е истек на </w:t>
            </w:r>
            <w:r w:rsidRPr="00F745D0">
              <w:rPr>
                <w:rFonts w:ascii="Times New Roman" w:hAnsi="Times New Roman" w:cs="Times New Roman"/>
                <w:sz w:val="12"/>
                <w:szCs w:val="12"/>
              </w:rPr>
              <w:t>момент</w:t>
            </w:r>
            <w:r>
              <w:rPr>
                <w:rFonts w:ascii="Times New Roman" w:hAnsi="Times New Roman" w:cs="Times New Roman"/>
                <w:sz w:val="12"/>
                <w:szCs w:val="12"/>
              </w:rPr>
              <w:t xml:space="preserve"> </w:t>
            </w:r>
            <w:r w:rsidRPr="00F745D0">
              <w:rPr>
                <w:rFonts w:ascii="Times New Roman" w:hAnsi="Times New Roman" w:cs="Times New Roman"/>
                <w:sz w:val="12"/>
                <w:szCs w:val="12"/>
              </w:rPr>
              <w:t>поступления такого Заявления</w:t>
            </w:r>
          </w:p>
        </w:tc>
        <w:tc>
          <w:tcPr>
            <w:tcW w:w="2050" w:type="pct"/>
            <w:vAlign w:val="center"/>
          </w:tcPr>
          <w:p w:rsidR="00F745D0" w:rsidRPr="00F745D0" w:rsidRDefault="00F745D0" w:rsidP="00F745D0">
            <w:pPr>
              <w:tabs>
                <w:tab w:val="center" w:pos="1221"/>
                <w:tab w:val="center" w:pos="2778"/>
                <w:tab w:val="right" w:pos="4609"/>
              </w:tabs>
              <w:spacing w:line="259" w:lineRule="auto"/>
              <w:jc w:val="center"/>
              <w:rPr>
                <w:rFonts w:ascii="Times New Roman" w:hAnsi="Times New Roman" w:cs="Times New Roman"/>
                <w:sz w:val="12"/>
                <w:szCs w:val="12"/>
              </w:rPr>
            </w:pPr>
            <w:r>
              <w:rPr>
                <w:rFonts w:ascii="Times New Roman" w:hAnsi="Times New Roman" w:cs="Times New Roman"/>
                <w:sz w:val="12"/>
                <w:szCs w:val="12"/>
              </w:rPr>
              <w:t xml:space="preserve">Указать </w:t>
            </w:r>
            <w:r w:rsidRPr="00F745D0">
              <w:rPr>
                <w:rFonts w:ascii="Times New Roman" w:hAnsi="Times New Roman" w:cs="Times New Roman"/>
                <w:sz w:val="12"/>
                <w:szCs w:val="12"/>
              </w:rPr>
              <w:t>реквизиты ранее</w:t>
            </w:r>
            <w:r>
              <w:rPr>
                <w:rFonts w:ascii="Times New Roman" w:hAnsi="Times New Roman" w:cs="Times New Roman"/>
                <w:sz w:val="12"/>
                <w:szCs w:val="12"/>
              </w:rPr>
              <w:t xml:space="preserve"> </w:t>
            </w:r>
            <w:r w:rsidRPr="00F745D0">
              <w:rPr>
                <w:rFonts w:ascii="Times New Roman" w:hAnsi="Times New Roman" w:cs="Times New Roman"/>
                <w:sz w:val="12"/>
                <w:szCs w:val="12"/>
              </w:rPr>
              <w:t>поданного аналогичного Заявления</w:t>
            </w:r>
          </w:p>
        </w:tc>
      </w:tr>
    </w:tbl>
    <w:p w:rsidR="00206FE3" w:rsidRDefault="00206FE3" w:rsidP="003B495D">
      <w:pPr>
        <w:spacing w:after="0" w:line="240" w:lineRule="auto"/>
        <w:ind w:firstLine="284"/>
        <w:jc w:val="both"/>
        <w:rPr>
          <w:rFonts w:ascii="Times New Roman" w:eastAsia="Times New Roman" w:hAnsi="Times New Roman" w:cs="Times New Roman"/>
          <w:sz w:val="12"/>
          <w:szCs w:val="12"/>
          <w:lang w:eastAsia="ru-RU"/>
        </w:rPr>
      </w:pPr>
    </w:p>
    <w:p w:rsidR="003B495D" w:rsidRPr="003B495D" w:rsidRDefault="003B495D" w:rsidP="003B495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Дополнительно информируем:_____________</w:t>
      </w:r>
      <w:r w:rsidRPr="003B495D">
        <w:rPr>
          <w:rFonts w:ascii="Times New Roman" w:eastAsia="Times New Roman" w:hAnsi="Times New Roman" w:cs="Times New Roman"/>
          <w:sz w:val="12"/>
          <w:szCs w:val="12"/>
          <w:lang w:eastAsia="ru-RU"/>
        </w:rPr>
        <w:t>________________________________________________________________________________</w:t>
      </w:r>
    </w:p>
    <w:p w:rsidR="003B495D" w:rsidRPr="003B495D" w:rsidRDefault="003B495D" w:rsidP="003B495D">
      <w:pPr>
        <w:spacing w:after="0" w:line="240" w:lineRule="auto"/>
        <w:ind w:firstLine="284"/>
        <w:jc w:val="center"/>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(указывается информация, необходимая для устранения причин отказа в приеме документов, необходимых для предоставления Услуги, а также иная дополнительная информация при наличии)</w:t>
      </w:r>
    </w:p>
    <w:p w:rsidR="003B495D" w:rsidRPr="003B495D" w:rsidRDefault="003B495D" w:rsidP="003B495D">
      <w:pPr>
        <w:spacing w:after="0" w:line="240" w:lineRule="auto"/>
        <w:ind w:firstLine="284"/>
        <w:jc w:val="both"/>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Упо</w:t>
      </w:r>
      <w:r>
        <w:rPr>
          <w:rFonts w:ascii="Times New Roman" w:eastAsia="Times New Roman" w:hAnsi="Times New Roman" w:cs="Times New Roman"/>
          <w:sz w:val="12"/>
          <w:szCs w:val="12"/>
          <w:lang w:eastAsia="ru-RU"/>
        </w:rPr>
        <w:t xml:space="preserve">лномоченное </w:t>
      </w:r>
      <w:r>
        <w:rPr>
          <w:rFonts w:ascii="Times New Roman" w:eastAsia="Times New Roman" w:hAnsi="Times New Roman" w:cs="Times New Roman"/>
          <w:sz w:val="12"/>
          <w:szCs w:val="12"/>
          <w:lang w:eastAsia="ru-RU"/>
        </w:rPr>
        <w:tab/>
        <w:t xml:space="preserve">должностное </w:t>
      </w:r>
      <w:r>
        <w:rPr>
          <w:rFonts w:ascii="Times New Roman" w:eastAsia="Times New Roman" w:hAnsi="Times New Roman" w:cs="Times New Roman"/>
          <w:sz w:val="12"/>
          <w:szCs w:val="12"/>
          <w:lang w:eastAsia="ru-RU"/>
        </w:rPr>
        <w:tab/>
        <w:t xml:space="preserve">лицо </w:t>
      </w:r>
      <w:r w:rsidRPr="003B495D">
        <w:rPr>
          <w:rFonts w:ascii="Times New Roman" w:eastAsia="Times New Roman" w:hAnsi="Times New Roman" w:cs="Times New Roman"/>
          <w:sz w:val="12"/>
          <w:szCs w:val="12"/>
          <w:lang w:eastAsia="ru-RU"/>
        </w:rPr>
        <w:t xml:space="preserve">Организации </w:t>
      </w:r>
    </w:p>
    <w:p w:rsidR="003B495D" w:rsidRPr="003B495D" w:rsidRDefault="003B495D" w:rsidP="003B495D">
      <w:pPr>
        <w:spacing w:after="0" w:line="240" w:lineRule="auto"/>
        <w:ind w:firstLine="284"/>
        <w:jc w:val="both"/>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 xml:space="preserve">_______________________________________ </w:t>
      </w:r>
    </w:p>
    <w:p w:rsidR="003B495D" w:rsidRPr="003B495D" w:rsidRDefault="003B495D" w:rsidP="003B495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 (подпись, фамилия, инициалы) </w:t>
      </w:r>
    </w:p>
    <w:p w:rsidR="003B495D" w:rsidRPr="003B495D" w:rsidRDefault="003B495D" w:rsidP="003B495D">
      <w:pPr>
        <w:spacing w:after="0" w:line="240" w:lineRule="auto"/>
        <w:ind w:firstLine="284"/>
        <w:jc w:val="both"/>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«_____»____</w:t>
      </w:r>
      <w:r>
        <w:rPr>
          <w:rFonts w:ascii="Times New Roman" w:eastAsia="Times New Roman" w:hAnsi="Times New Roman" w:cs="Times New Roman"/>
          <w:sz w:val="12"/>
          <w:szCs w:val="12"/>
          <w:lang w:eastAsia="ru-RU"/>
        </w:rPr>
        <w:t xml:space="preserve">___________________ 20     г.  </w:t>
      </w:r>
    </w:p>
    <w:p w:rsidR="003B495D" w:rsidRPr="003B495D" w:rsidRDefault="003B495D" w:rsidP="003B495D">
      <w:pPr>
        <w:spacing w:after="0" w:line="240" w:lineRule="auto"/>
        <w:ind w:firstLine="284"/>
        <w:jc w:val="right"/>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lastRenderedPageBreak/>
        <w:t xml:space="preserve">Приложение № 5 </w:t>
      </w:r>
    </w:p>
    <w:p w:rsidR="003B495D" w:rsidRPr="003B495D" w:rsidRDefault="003B495D" w:rsidP="003B495D">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к Административному регламенту </w:t>
      </w:r>
    </w:p>
    <w:p w:rsidR="003B495D" w:rsidRPr="003B495D" w:rsidRDefault="003B495D" w:rsidP="003B495D">
      <w:pPr>
        <w:spacing w:after="0" w:line="240" w:lineRule="auto"/>
        <w:ind w:firstLine="284"/>
        <w:jc w:val="center"/>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Форма уведомления о посещении Организации для подписания договора об образовании на обучение по дополнительным общеобразовательным программам,</w:t>
      </w:r>
    </w:p>
    <w:p w:rsidR="003B495D" w:rsidRPr="003B495D" w:rsidRDefault="003B495D" w:rsidP="003B495D">
      <w:pPr>
        <w:spacing w:after="0" w:line="240" w:lineRule="auto"/>
        <w:ind w:firstLine="284"/>
        <w:jc w:val="center"/>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(оформляется на официальном бланке Организации)</w:t>
      </w:r>
    </w:p>
    <w:p w:rsidR="003B495D" w:rsidRPr="003B495D" w:rsidRDefault="003B495D" w:rsidP="003B495D">
      <w:pPr>
        <w:spacing w:after="0" w:line="240" w:lineRule="auto"/>
        <w:ind w:firstLine="284"/>
        <w:jc w:val="right"/>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 xml:space="preserve">Кому: </w:t>
      </w:r>
    </w:p>
    <w:p w:rsidR="003B495D" w:rsidRPr="003B495D" w:rsidRDefault="003B495D" w:rsidP="003B495D">
      <w:pPr>
        <w:spacing w:after="0" w:line="240" w:lineRule="auto"/>
        <w:ind w:firstLine="284"/>
        <w:jc w:val="right"/>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_________________________________</w:t>
      </w:r>
    </w:p>
    <w:p w:rsidR="003B495D" w:rsidRPr="003B495D" w:rsidRDefault="003B495D" w:rsidP="003B495D">
      <w:pPr>
        <w:spacing w:after="0" w:line="240" w:lineRule="auto"/>
        <w:ind w:firstLine="284"/>
        <w:jc w:val="right"/>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_________________________________</w:t>
      </w:r>
    </w:p>
    <w:p w:rsidR="003B495D" w:rsidRPr="003B495D" w:rsidRDefault="003B495D" w:rsidP="003B495D">
      <w:pPr>
        <w:spacing w:after="0" w:line="240" w:lineRule="auto"/>
        <w:ind w:firstLine="284"/>
        <w:jc w:val="right"/>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(фамилия, и</w:t>
      </w:r>
      <w:r>
        <w:rPr>
          <w:rFonts w:ascii="Times New Roman" w:eastAsia="Times New Roman" w:hAnsi="Times New Roman" w:cs="Times New Roman"/>
          <w:sz w:val="12"/>
          <w:szCs w:val="12"/>
          <w:lang w:eastAsia="ru-RU"/>
        </w:rPr>
        <w:t xml:space="preserve">мя, отчество физического лица) </w:t>
      </w:r>
    </w:p>
    <w:p w:rsidR="003B495D" w:rsidRPr="003B495D" w:rsidRDefault="003B495D" w:rsidP="003B495D">
      <w:pPr>
        <w:spacing w:after="0" w:line="240" w:lineRule="auto"/>
        <w:ind w:firstLine="284"/>
        <w:jc w:val="center"/>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Уведомление</w:t>
      </w:r>
    </w:p>
    <w:p w:rsidR="003B495D" w:rsidRPr="003B495D" w:rsidRDefault="003B495D" w:rsidP="003B495D">
      <w:pPr>
        <w:spacing w:after="0" w:line="240" w:lineRule="auto"/>
        <w:ind w:firstLine="284"/>
        <w:jc w:val="both"/>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 xml:space="preserve"> «___»____________ 20 __ г.  </w:t>
      </w:r>
      <w:r w:rsidRPr="003B495D">
        <w:rPr>
          <w:rFonts w:ascii="Times New Roman" w:eastAsia="Times New Roman" w:hAnsi="Times New Roman" w:cs="Times New Roman"/>
          <w:sz w:val="12"/>
          <w:szCs w:val="12"/>
          <w:lang w:eastAsia="ru-RU"/>
        </w:rPr>
        <w:tab/>
      </w:r>
      <w:r w:rsidRPr="003B495D">
        <w:rPr>
          <w:rFonts w:ascii="Times New Roman" w:eastAsia="Times New Roman" w:hAnsi="Times New Roman" w:cs="Times New Roman"/>
          <w:sz w:val="12"/>
          <w:szCs w:val="12"/>
          <w:lang w:eastAsia="ru-RU"/>
        </w:rPr>
        <w:tab/>
      </w:r>
      <w:r w:rsidRPr="003B495D">
        <w:rPr>
          <w:rFonts w:ascii="Times New Roman" w:eastAsia="Times New Roman" w:hAnsi="Times New Roman" w:cs="Times New Roman"/>
          <w:sz w:val="12"/>
          <w:szCs w:val="12"/>
          <w:lang w:eastAsia="ru-RU"/>
        </w:rPr>
        <w:tab/>
        <w:t xml:space="preserve">                         </w:t>
      </w:r>
      <w:r>
        <w:rPr>
          <w:rFonts w:ascii="Times New Roman" w:eastAsia="Times New Roman" w:hAnsi="Times New Roman" w:cs="Times New Roman"/>
          <w:sz w:val="12"/>
          <w:szCs w:val="12"/>
          <w:lang w:eastAsia="ru-RU"/>
        </w:rPr>
        <w:t xml:space="preserve">                                                                          №______________ </w:t>
      </w:r>
    </w:p>
    <w:p w:rsidR="003B495D" w:rsidRPr="003B495D" w:rsidRDefault="003B495D" w:rsidP="003B495D">
      <w:pPr>
        <w:spacing w:after="0" w:line="240" w:lineRule="auto"/>
        <w:ind w:firstLine="284"/>
        <w:jc w:val="center"/>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__________________________________________________________________________________</w:t>
      </w:r>
    </w:p>
    <w:p w:rsidR="003B495D" w:rsidRPr="003B495D" w:rsidRDefault="003B495D" w:rsidP="003B495D">
      <w:pPr>
        <w:spacing w:after="0" w:line="240" w:lineRule="auto"/>
        <w:ind w:firstLine="284"/>
        <w:jc w:val="center"/>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(наименование Организации)</w:t>
      </w:r>
    </w:p>
    <w:p w:rsidR="003B495D" w:rsidRPr="003B495D" w:rsidRDefault="003B495D" w:rsidP="003B495D">
      <w:pPr>
        <w:spacing w:after="0" w:line="240" w:lineRule="auto"/>
        <w:ind w:firstLine="284"/>
        <w:jc w:val="both"/>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П</w:t>
      </w:r>
      <w:r>
        <w:rPr>
          <w:rFonts w:ascii="Times New Roman" w:eastAsia="Times New Roman" w:hAnsi="Times New Roman" w:cs="Times New Roman"/>
          <w:sz w:val="12"/>
          <w:szCs w:val="12"/>
          <w:lang w:eastAsia="ru-RU"/>
        </w:rPr>
        <w:t>о итогам рассмотрения Заявления</w:t>
      </w:r>
      <w:r w:rsidRPr="003B495D">
        <w:rPr>
          <w:rFonts w:ascii="Times New Roman" w:eastAsia="Times New Roman" w:hAnsi="Times New Roman" w:cs="Times New Roman"/>
          <w:sz w:val="12"/>
          <w:szCs w:val="12"/>
          <w:lang w:eastAsia="ru-RU"/>
        </w:rPr>
        <w:t>_________________________________________________________________________________</w:t>
      </w:r>
    </w:p>
    <w:p w:rsidR="003B495D" w:rsidRPr="003B495D" w:rsidRDefault="003B495D" w:rsidP="003B495D">
      <w:pPr>
        <w:spacing w:after="0" w:line="240" w:lineRule="auto"/>
        <w:ind w:firstLine="284"/>
        <w:jc w:val="both"/>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(фамилия, имя, отчество, место жительства Заявителя)</w:t>
      </w:r>
    </w:p>
    <w:p w:rsidR="003B495D" w:rsidRDefault="003B495D" w:rsidP="003B495D">
      <w:pPr>
        <w:spacing w:after="0" w:line="240" w:lineRule="auto"/>
        <w:ind w:firstLine="284"/>
        <w:jc w:val="both"/>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__________________________________________________________</w:t>
      </w:r>
      <w:r>
        <w:rPr>
          <w:rFonts w:ascii="Times New Roman" w:eastAsia="Times New Roman" w:hAnsi="Times New Roman" w:cs="Times New Roman"/>
          <w:sz w:val="12"/>
          <w:szCs w:val="12"/>
          <w:lang w:eastAsia="ru-RU"/>
        </w:rPr>
        <w:t>_____________________</w:t>
      </w:r>
      <w:r w:rsidRPr="003B495D">
        <w:rPr>
          <w:rFonts w:ascii="Times New Roman" w:eastAsia="Times New Roman" w:hAnsi="Times New Roman" w:cs="Times New Roman"/>
          <w:sz w:val="12"/>
          <w:szCs w:val="12"/>
          <w:lang w:eastAsia="ru-RU"/>
        </w:rPr>
        <w:t>_________</w:t>
      </w:r>
      <w:r>
        <w:rPr>
          <w:rFonts w:ascii="Times New Roman" w:eastAsia="Times New Roman" w:hAnsi="Times New Roman" w:cs="Times New Roman"/>
          <w:sz w:val="12"/>
          <w:szCs w:val="12"/>
          <w:lang w:eastAsia="ru-RU"/>
        </w:rPr>
        <w:t>_______________________________</w:t>
      </w:r>
    </w:p>
    <w:p w:rsidR="003B495D" w:rsidRPr="003B495D" w:rsidRDefault="003B495D" w:rsidP="003B495D">
      <w:pPr>
        <w:spacing w:after="0" w:line="240" w:lineRule="auto"/>
        <w:ind w:firstLine="284"/>
        <w:jc w:val="both"/>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принято решение о предоставлении Услуги «Запись на обучение по дополнительной образовательной программе» гр. __________</w:t>
      </w:r>
      <w:r>
        <w:rPr>
          <w:rFonts w:ascii="Times New Roman" w:eastAsia="Times New Roman" w:hAnsi="Times New Roman" w:cs="Times New Roman"/>
          <w:sz w:val="12"/>
          <w:szCs w:val="12"/>
          <w:lang w:eastAsia="ru-RU"/>
        </w:rPr>
        <w:t>______</w:t>
      </w:r>
      <w:r w:rsidRPr="003B495D">
        <w:rPr>
          <w:rFonts w:ascii="Times New Roman" w:eastAsia="Times New Roman" w:hAnsi="Times New Roman" w:cs="Times New Roman"/>
          <w:sz w:val="12"/>
          <w:szCs w:val="12"/>
          <w:lang w:eastAsia="ru-RU"/>
        </w:rPr>
        <w:t xml:space="preserve">_. </w:t>
      </w:r>
    </w:p>
    <w:p w:rsidR="003B495D" w:rsidRPr="003B495D" w:rsidRDefault="003B495D" w:rsidP="003B495D">
      <w:pPr>
        <w:spacing w:after="0" w:line="240" w:lineRule="auto"/>
        <w:ind w:firstLine="284"/>
        <w:jc w:val="right"/>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 xml:space="preserve">(фамилия, инициалы) </w:t>
      </w:r>
    </w:p>
    <w:p w:rsidR="003B495D" w:rsidRPr="003B495D" w:rsidRDefault="003B495D" w:rsidP="003B495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Для </w:t>
      </w:r>
      <w:r w:rsidRPr="003B495D">
        <w:rPr>
          <w:rFonts w:ascii="Times New Roman" w:eastAsia="Times New Roman" w:hAnsi="Times New Roman" w:cs="Times New Roman"/>
          <w:sz w:val="12"/>
          <w:szCs w:val="12"/>
          <w:lang w:eastAsia="ru-RU"/>
        </w:rPr>
        <w:t>заключения с Организацией договора об о</w:t>
      </w:r>
      <w:r>
        <w:rPr>
          <w:rFonts w:ascii="Times New Roman" w:eastAsia="Times New Roman" w:hAnsi="Times New Roman" w:cs="Times New Roman"/>
          <w:sz w:val="12"/>
          <w:szCs w:val="12"/>
          <w:lang w:eastAsia="ru-RU"/>
        </w:rPr>
        <w:t>бразовании необходимо в течение</w:t>
      </w:r>
      <w:r w:rsidRPr="003B495D">
        <w:rPr>
          <w:rFonts w:ascii="Times New Roman" w:eastAsia="Times New Roman" w:hAnsi="Times New Roman" w:cs="Times New Roman"/>
          <w:sz w:val="12"/>
          <w:szCs w:val="12"/>
          <w:lang w:eastAsia="ru-RU"/>
        </w:rPr>
        <w:t xml:space="preserve"> 4 (Четырех) рабочих дней в ча</w:t>
      </w:r>
      <w:r>
        <w:rPr>
          <w:rFonts w:ascii="Times New Roman" w:eastAsia="Times New Roman" w:hAnsi="Times New Roman" w:cs="Times New Roman"/>
          <w:sz w:val="12"/>
          <w:szCs w:val="12"/>
          <w:lang w:eastAsia="ru-RU"/>
        </w:rPr>
        <w:t>сы приема_______</w:t>
      </w:r>
      <w:r w:rsidRPr="003B495D">
        <w:rPr>
          <w:rFonts w:ascii="Times New Roman" w:eastAsia="Times New Roman" w:hAnsi="Times New Roman" w:cs="Times New Roman"/>
          <w:sz w:val="12"/>
          <w:szCs w:val="12"/>
          <w:lang w:eastAsia="ru-RU"/>
        </w:rPr>
        <w:t xml:space="preserve">посетить Организацию  и предоставить оригиналы документов: </w:t>
      </w:r>
    </w:p>
    <w:p w:rsidR="003B495D" w:rsidRPr="003B495D" w:rsidRDefault="003B495D" w:rsidP="003B495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3B495D">
        <w:rPr>
          <w:rFonts w:ascii="Times New Roman" w:eastAsia="Times New Roman" w:hAnsi="Times New Roman" w:cs="Times New Roman"/>
          <w:sz w:val="12"/>
          <w:szCs w:val="12"/>
          <w:lang w:eastAsia="ru-RU"/>
        </w:rPr>
        <w:t xml:space="preserve">Документ, удостоверяющий личность Заявителя; </w:t>
      </w:r>
    </w:p>
    <w:p w:rsidR="003B495D" w:rsidRPr="003B495D" w:rsidRDefault="003B495D" w:rsidP="003B495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2.Свидетельство о рождении несовершеннолетнего либо документ, </w:t>
      </w:r>
      <w:r w:rsidRPr="003B495D">
        <w:rPr>
          <w:rFonts w:ascii="Times New Roman" w:eastAsia="Times New Roman" w:hAnsi="Times New Roman" w:cs="Times New Roman"/>
          <w:sz w:val="12"/>
          <w:szCs w:val="12"/>
          <w:lang w:eastAsia="ru-RU"/>
        </w:rPr>
        <w:t xml:space="preserve">удостоверяющий личность несовершеннолетнего; </w:t>
      </w:r>
    </w:p>
    <w:p w:rsidR="003B495D" w:rsidRPr="003B495D" w:rsidRDefault="003B495D" w:rsidP="003B495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3B495D">
        <w:rPr>
          <w:rFonts w:ascii="Times New Roman" w:eastAsia="Times New Roman" w:hAnsi="Times New Roman" w:cs="Times New Roman"/>
          <w:sz w:val="12"/>
          <w:szCs w:val="12"/>
          <w:lang w:eastAsia="ru-RU"/>
        </w:rPr>
        <w:t xml:space="preserve">Медицинская справка об отсутствии противопоказаний для занятий отдельными видами искусства; </w:t>
      </w:r>
    </w:p>
    <w:p w:rsidR="003B495D" w:rsidRPr="003B495D" w:rsidRDefault="003B495D" w:rsidP="003B495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3B495D">
        <w:rPr>
          <w:rFonts w:ascii="Times New Roman" w:eastAsia="Times New Roman" w:hAnsi="Times New Roman" w:cs="Times New Roman"/>
          <w:sz w:val="12"/>
          <w:szCs w:val="12"/>
          <w:lang w:eastAsia="ru-RU"/>
        </w:rPr>
        <w:t xml:space="preserve">Документ, удостоверяющий личность представителя </w:t>
      </w:r>
      <w:r>
        <w:rPr>
          <w:rFonts w:ascii="Times New Roman" w:eastAsia="Times New Roman" w:hAnsi="Times New Roman" w:cs="Times New Roman"/>
          <w:sz w:val="12"/>
          <w:szCs w:val="12"/>
          <w:lang w:eastAsia="ru-RU"/>
        </w:rPr>
        <w:t xml:space="preserve">Заявителя, в случае обращения </w:t>
      </w:r>
      <w:r w:rsidRPr="003B495D">
        <w:rPr>
          <w:rFonts w:ascii="Times New Roman" w:eastAsia="Times New Roman" w:hAnsi="Times New Roman" w:cs="Times New Roman"/>
          <w:sz w:val="12"/>
          <w:szCs w:val="12"/>
          <w:lang w:eastAsia="ru-RU"/>
        </w:rPr>
        <w:t xml:space="preserve">за предоставлением Услуги представителя Заявителя; </w:t>
      </w:r>
    </w:p>
    <w:p w:rsidR="003B495D" w:rsidRPr="003B495D" w:rsidRDefault="003B495D" w:rsidP="003B495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Pr="003B495D">
        <w:rPr>
          <w:rFonts w:ascii="Times New Roman" w:eastAsia="Times New Roman" w:hAnsi="Times New Roman" w:cs="Times New Roman"/>
          <w:sz w:val="12"/>
          <w:szCs w:val="12"/>
          <w:lang w:eastAsia="ru-RU"/>
        </w:rPr>
        <w:t>Документ, удостоверяющий полномочия представителя Заявителя, в случае обращения за предоставлением Услуги представителя Заявителя (за исключением обращения за предоставле</w:t>
      </w:r>
      <w:r>
        <w:rPr>
          <w:rFonts w:ascii="Times New Roman" w:eastAsia="Times New Roman" w:hAnsi="Times New Roman" w:cs="Times New Roman"/>
          <w:sz w:val="12"/>
          <w:szCs w:val="12"/>
          <w:lang w:eastAsia="ru-RU"/>
        </w:rPr>
        <w:t xml:space="preserve">нием Услуги посредством ЕПГУ). </w:t>
      </w:r>
    </w:p>
    <w:p w:rsidR="003B495D" w:rsidRPr="003B495D" w:rsidRDefault="003B495D" w:rsidP="003B495D">
      <w:pPr>
        <w:spacing w:after="0" w:line="240" w:lineRule="auto"/>
        <w:ind w:firstLine="284"/>
        <w:jc w:val="both"/>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 xml:space="preserve">Уполномоченный работник Организации _______________________________________ </w:t>
      </w:r>
    </w:p>
    <w:p w:rsidR="003B495D" w:rsidRPr="003B495D" w:rsidRDefault="003B495D" w:rsidP="003B495D">
      <w:pPr>
        <w:spacing w:after="0" w:line="240" w:lineRule="auto"/>
        <w:ind w:firstLine="284"/>
        <w:jc w:val="center"/>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(подпись, фамилия, инициалы)</w:t>
      </w:r>
    </w:p>
    <w:p w:rsidR="00F745D0" w:rsidRDefault="003B495D" w:rsidP="003B495D">
      <w:pPr>
        <w:spacing w:after="0" w:line="240" w:lineRule="auto"/>
        <w:ind w:firstLine="284"/>
        <w:jc w:val="both"/>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«_____»_______________________ 20     г.</w:t>
      </w:r>
    </w:p>
    <w:p w:rsidR="003B495D" w:rsidRPr="003B495D" w:rsidRDefault="003B495D" w:rsidP="003B495D">
      <w:pPr>
        <w:spacing w:after="0" w:line="240" w:lineRule="auto"/>
        <w:ind w:firstLine="284"/>
        <w:jc w:val="right"/>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 xml:space="preserve">Приложение № 7 </w:t>
      </w:r>
    </w:p>
    <w:p w:rsidR="003B495D" w:rsidRPr="003B495D" w:rsidRDefault="003B495D" w:rsidP="003B495D">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к Административному регламенту </w:t>
      </w:r>
    </w:p>
    <w:p w:rsidR="003B495D" w:rsidRDefault="003B495D" w:rsidP="003B495D">
      <w:pPr>
        <w:spacing w:after="0" w:line="240" w:lineRule="auto"/>
        <w:ind w:firstLine="284"/>
        <w:jc w:val="center"/>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Описание документов, необходимых для предоставления Услуги</w:t>
      </w:r>
    </w:p>
    <w:tbl>
      <w:tblPr>
        <w:tblStyle w:val="aff6"/>
        <w:tblW w:w="5000" w:type="pct"/>
        <w:tblLook w:val="04A0" w:firstRow="1" w:lastRow="0" w:firstColumn="1" w:lastColumn="0" w:noHBand="0" w:noVBand="1"/>
      </w:tblPr>
      <w:tblGrid>
        <w:gridCol w:w="1514"/>
        <w:gridCol w:w="1960"/>
        <w:gridCol w:w="2725"/>
        <w:gridCol w:w="1530"/>
      </w:tblGrid>
      <w:tr w:rsidR="00806766" w:rsidTr="00AC45D9">
        <w:tc>
          <w:tcPr>
            <w:tcW w:w="979" w:type="pct"/>
            <w:vAlign w:val="center"/>
          </w:tcPr>
          <w:p w:rsidR="001A7B25" w:rsidRPr="003B495D" w:rsidRDefault="001A7B25" w:rsidP="001A7B25">
            <w:pPr>
              <w:spacing w:line="259" w:lineRule="auto"/>
              <w:ind w:right="109"/>
              <w:jc w:val="center"/>
              <w:rPr>
                <w:rFonts w:ascii="Times New Roman" w:hAnsi="Times New Roman" w:cs="Times New Roman"/>
                <w:sz w:val="12"/>
                <w:szCs w:val="12"/>
              </w:rPr>
            </w:pPr>
            <w:r w:rsidRPr="003B495D">
              <w:rPr>
                <w:rFonts w:ascii="Times New Roman" w:hAnsi="Times New Roman" w:cs="Times New Roman"/>
                <w:sz w:val="12"/>
                <w:szCs w:val="12"/>
              </w:rPr>
              <w:t>Класс документа</w:t>
            </w:r>
          </w:p>
        </w:tc>
        <w:tc>
          <w:tcPr>
            <w:tcW w:w="1268" w:type="pct"/>
            <w:vAlign w:val="center"/>
          </w:tcPr>
          <w:p w:rsidR="001A7B25" w:rsidRPr="003B495D" w:rsidRDefault="001A7B25" w:rsidP="001A7B25">
            <w:pPr>
              <w:spacing w:line="259" w:lineRule="auto"/>
              <w:ind w:right="109"/>
              <w:jc w:val="center"/>
              <w:rPr>
                <w:rFonts w:ascii="Times New Roman" w:hAnsi="Times New Roman" w:cs="Times New Roman"/>
                <w:sz w:val="12"/>
                <w:szCs w:val="12"/>
              </w:rPr>
            </w:pPr>
            <w:r w:rsidRPr="003B495D">
              <w:rPr>
                <w:rFonts w:ascii="Times New Roman" w:hAnsi="Times New Roman" w:cs="Times New Roman"/>
                <w:sz w:val="12"/>
                <w:szCs w:val="12"/>
              </w:rPr>
              <w:t>Виды документа</w:t>
            </w:r>
          </w:p>
        </w:tc>
        <w:tc>
          <w:tcPr>
            <w:tcW w:w="1763" w:type="pct"/>
            <w:vAlign w:val="center"/>
          </w:tcPr>
          <w:p w:rsidR="001A7B25" w:rsidRPr="003B495D" w:rsidRDefault="001A7B25" w:rsidP="001A7B25">
            <w:pPr>
              <w:spacing w:line="259" w:lineRule="auto"/>
              <w:ind w:right="108"/>
              <w:jc w:val="center"/>
              <w:rPr>
                <w:rFonts w:ascii="Times New Roman" w:hAnsi="Times New Roman" w:cs="Times New Roman"/>
                <w:sz w:val="12"/>
                <w:szCs w:val="12"/>
              </w:rPr>
            </w:pPr>
            <w:r w:rsidRPr="003B495D">
              <w:rPr>
                <w:rFonts w:ascii="Times New Roman" w:hAnsi="Times New Roman" w:cs="Times New Roman"/>
                <w:sz w:val="12"/>
                <w:szCs w:val="12"/>
              </w:rPr>
              <w:t>Общие описания документов</w:t>
            </w:r>
          </w:p>
        </w:tc>
        <w:tc>
          <w:tcPr>
            <w:tcW w:w="990" w:type="pct"/>
            <w:vAlign w:val="center"/>
          </w:tcPr>
          <w:p w:rsidR="001A7B25" w:rsidRPr="003B495D" w:rsidRDefault="001A7B25" w:rsidP="001A7B25">
            <w:pPr>
              <w:spacing w:line="259" w:lineRule="auto"/>
              <w:ind w:right="111"/>
              <w:jc w:val="center"/>
              <w:rPr>
                <w:rFonts w:ascii="Times New Roman" w:hAnsi="Times New Roman" w:cs="Times New Roman"/>
                <w:sz w:val="12"/>
                <w:szCs w:val="12"/>
              </w:rPr>
            </w:pPr>
            <w:r w:rsidRPr="003B495D">
              <w:rPr>
                <w:rFonts w:ascii="Times New Roman" w:hAnsi="Times New Roman" w:cs="Times New Roman"/>
                <w:sz w:val="12"/>
                <w:szCs w:val="12"/>
              </w:rPr>
              <w:t>При подаче через ЕПГУ (РПГУ)</w:t>
            </w:r>
          </w:p>
        </w:tc>
      </w:tr>
      <w:tr w:rsidR="00806766" w:rsidTr="00AC45D9">
        <w:tc>
          <w:tcPr>
            <w:tcW w:w="979" w:type="pct"/>
            <w:vAlign w:val="center"/>
          </w:tcPr>
          <w:p w:rsidR="001A7B25" w:rsidRPr="003B495D" w:rsidRDefault="001A7B25" w:rsidP="001A7B25">
            <w:pPr>
              <w:spacing w:line="259" w:lineRule="auto"/>
              <w:ind w:right="111"/>
              <w:jc w:val="center"/>
              <w:rPr>
                <w:rFonts w:ascii="Times New Roman" w:hAnsi="Times New Roman" w:cs="Times New Roman"/>
                <w:sz w:val="12"/>
                <w:szCs w:val="12"/>
              </w:rPr>
            </w:pPr>
            <w:r>
              <w:rPr>
                <w:rFonts w:ascii="Times New Roman" w:hAnsi="Times New Roman" w:cs="Times New Roman"/>
                <w:sz w:val="12"/>
                <w:szCs w:val="12"/>
              </w:rPr>
              <w:t>1</w:t>
            </w:r>
          </w:p>
        </w:tc>
        <w:tc>
          <w:tcPr>
            <w:tcW w:w="1268" w:type="pct"/>
            <w:vAlign w:val="center"/>
          </w:tcPr>
          <w:p w:rsidR="001A7B25" w:rsidRPr="003B495D" w:rsidRDefault="001A7B25" w:rsidP="001A7B25">
            <w:pPr>
              <w:spacing w:line="259" w:lineRule="auto"/>
              <w:ind w:right="111"/>
              <w:jc w:val="center"/>
              <w:rPr>
                <w:rFonts w:ascii="Times New Roman" w:hAnsi="Times New Roman" w:cs="Times New Roman"/>
                <w:sz w:val="12"/>
                <w:szCs w:val="12"/>
              </w:rPr>
            </w:pPr>
            <w:r w:rsidRPr="003B495D">
              <w:rPr>
                <w:rFonts w:ascii="Times New Roman" w:hAnsi="Times New Roman" w:cs="Times New Roman"/>
                <w:sz w:val="12"/>
                <w:szCs w:val="12"/>
              </w:rPr>
              <w:t>2</w:t>
            </w:r>
          </w:p>
        </w:tc>
        <w:tc>
          <w:tcPr>
            <w:tcW w:w="1763" w:type="pct"/>
            <w:vAlign w:val="center"/>
          </w:tcPr>
          <w:p w:rsidR="001A7B25" w:rsidRPr="003B495D" w:rsidRDefault="001A7B25" w:rsidP="001A7B25">
            <w:pPr>
              <w:spacing w:line="259" w:lineRule="auto"/>
              <w:ind w:right="104"/>
              <w:jc w:val="center"/>
              <w:rPr>
                <w:rFonts w:ascii="Times New Roman" w:hAnsi="Times New Roman" w:cs="Times New Roman"/>
                <w:sz w:val="12"/>
                <w:szCs w:val="12"/>
              </w:rPr>
            </w:pPr>
            <w:r w:rsidRPr="003B495D">
              <w:rPr>
                <w:rFonts w:ascii="Times New Roman" w:hAnsi="Times New Roman" w:cs="Times New Roman"/>
                <w:sz w:val="12"/>
                <w:szCs w:val="12"/>
              </w:rPr>
              <w:t>3</w:t>
            </w:r>
          </w:p>
        </w:tc>
        <w:tc>
          <w:tcPr>
            <w:tcW w:w="990" w:type="pct"/>
            <w:vAlign w:val="center"/>
          </w:tcPr>
          <w:p w:rsidR="001A7B25" w:rsidRPr="003B495D" w:rsidRDefault="001A7B25" w:rsidP="001A7B25">
            <w:pPr>
              <w:spacing w:line="259" w:lineRule="auto"/>
              <w:ind w:right="108"/>
              <w:jc w:val="center"/>
              <w:rPr>
                <w:rFonts w:ascii="Times New Roman" w:hAnsi="Times New Roman" w:cs="Times New Roman"/>
                <w:sz w:val="12"/>
                <w:szCs w:val="12"/>
              </w:rPr>
            </w:pPr>
            <w:r w:rsidRPr="003B495D">
              <w:rPr>
                <w:rFonts w:ascii="Times New Roman" w:hAnsi="Times New Roman" w:cs="Times New Roman"/>
                <w:sz w:val="12"/>
                <w:szCs w:val="12"/>
              </w:rPr>
              <w:t>4</w:t>
            </w:r>
          </w:p>
        </w:tc>
      </w:tr>
      <w:tr w:rsidR="001A7B25" w:rsidTr="001A7B25">
        <w:tc>
          <w:tcPr>
            <w:tcW w:w="5000" w:type="pct"/>
            <w:gridSpan w:val="4"/>
            <w:vAlign w:val="center"/>
          </w:tcPr>
          <w:p w:rsidR="001A7B25" w:rsidRPr="003B495D" w:rsidRDefault="001A7B25" w:rsidP="001A7B25">
            <w:pPr>
              <w:spacing w:line="259" w:lineRule="auto"/>
              <w:ind w:right="108"/>
              <w:jc w:val="center"/>
              <w:rPr>
                <w:rFonts w:ascii="Times New Roman" w:hAnsi="Times New Roman" w:cs="Times New Roman"/>
                <w:sz w:val="12"/>
                <w:szCs w:val="12"/>
              </w:rPr>
            </w:pPr>
            <w:r w:rsidRPr="003B495D">
              <w:rPr>
                <w:rFonts w:ascii="Times New Roman" w:hAnsi="Times New Roman" w:cs="Times New Roman"/>
                <w:b/>
                <w:sz w:val="12"/>
                <w:szCs w:val="12"/>
              </w:rPr>
              <w:t>Документы, предоставляемые Заявителем</w:t>
            </w:r>
          </w:p>
        </w:tc>
      </w:tr>
      <w:tr w:rsidR="00806766" w:rsidTr="00AC45D9">
        <w:trPr>
          <w:trHeight w:val="70"/>
        </w:trPr>
        <w:tc>
          <w:tcPr>
            <w:tcW w:w="979" w:type="pct"/>
            <w:vAlign w:val="center"/>
          </w:tcPr>
          <w:p w:rsidR="001A7B25" w:rsidRPr="003B495D" w:rsidRDefault="001A7B25" w:rsidP="001A7B25">
            <w:pPr>
              <w:spacing w:line="259" w:lineRule="auto"/>
              <w:ind w:left="2" w:right="105"/>
              <w:jc w:val="center"/>
              <w:rPr>
                <w:rFonts w:ascii="Times New Roman" w:hAnsi="Times New Roman" w:cs="Times New Roman"/>
                <w:sz w:val="12"/>
                <w:szCs w:val="12"/>
              </w:rPr>
            </w:pPr>
            <w:r>
              <w:rPr>
                <w:rFonts w:ascii="Times New Roman" w:hAnsi="Times New Roman" w:cs="Times New Roman"/>
                <w:sz w:val="12"/>
                <w:szCs w:val="12"/>
              </w:rPr>
              <w:t xml:space="preserve">Заявление о предоставлении </w:t>
            </w:r>
            <w:r w:rsidRPr="003B495D">
              <w:rPr>
                <w:rFonts w:ascii="Times New Roman" w:hAnsi="Times New Roman" w:cs="Times New Roman"/>
                <w:sz w:val="12"/>
                <w:szCs w:val="12"/>
              </w:rPr>
              <w:t>Услуги</w:t>
            </w:r>
          </w:p>
        </w:tc>
        <w:tc>
          <w:tcPr>
            <w:tcW w:w="1268" w:type="pct"/>
            <w:vAlign w:val="center"/>
          </w:tcPr>
          <w:p w:rsidR="001A7B25" w:rsidRPr="003B495D" w:rsidRDefault="001A7B25" w:rsidP="001A7B25">
            <w:pPr>
              <w:spacing w:line="259" w:lineRule="auto"/>
              <w:ind w:left="2" w:right="105"/>
              <w:jc w:val="center"/>
              <w:rPr>
                <w:rFonts w:ascii="Times New Roman" w:hAnsi="Times New Roman" w:cs="Times New Roman"/>
                <w:sz w:val="12"/>
                <w:szCs w:val="12"/>
              </w:rPr>
            </w:pPr>
            <w:r w:rsidRPr="003B495D">
              <w:rPr>
                <w:rFonts w:ascii="Times New Roman" w:hAnsi="Times New Roman" w:cs="Times New Roman"/>
                <w:sz w:val="12"/>
                <w:szCs w:val="12"/>
              </w:rPr>
              <w:t>Зая</w:t>
            </w:r>
            <w:r>
              <w:rPr>
                <w:rFonts w:ascii="Times New Roman" w:hAnsi="Times New Roman" w:cs="Times New Roman"/>
                <w:sz w:val="12"/>
                <w:szCs w:val="12"/>
              </w:rPr>
              <w:t xml:space="preserve">вление должно быть оформлено по </w:t>
            </w:r>
            <w:r w:rsidRPr="003B495D">
              <w:rPr>
                <w:rFonts w:ascii="Times New Roman" w:hAnsi="Times New Roman" w:cs="Times New Roman"/>
                <w:sz w:val="12"/>
                <w:szCs w:val="12"/>
              </w:rPr>
              <w:t>форме, указанной  в Приложении 2</w:t>
            </w:r>
            <w:r>
              <w:rPr>
                <w:rFonts w:ascii="Times New Roman" w:hAnsi="Times New Roman" w:cs="Times New Roman"/>
                <w:sz w:val="12"/>
                <w:szCs w:val="12"/>
              </w:rPr>
              <w:t xml:space="preserve"> к </w:t>
            </w:r>
            <w:r w:rsidRPr="003B495D">
              <w:rPr>
                <w:rFonts w:ascii="Times New Roman" w:hAnsi="Times New Roman" w:cs="Times New Roman"/>
                <w:sz w:val="12"/>
                <w:szCs w:val="12"/>
              </w:rPr>
              <w:t>А</w:t>
            </w:r>
            <w:r>
              <w:rPr>
                <w:rFonts w:ascii="Times New Roman" w:hAnsi="Times New Roman" w:cs="Times New Roman"/>
                <w:sz w:val="12"/>
                <w:szCs w:val="12"/>
              </w:rPr>
              <w:t xml:space="preserve">дминистративному регламенту (за </w:t>
            </w:r>
            <w:r w:rsidRPr="003B495D">
              <w:rPr>
                <w:rFonts w:ascii="Times New Roman" w:hAnsi="Times New Roman" w:cs="Times New Roman"/>
                <w:sz w:val="12"/>
                <w:szCs w:val="12"/>
              </w:rPr>
              <w:t>иск</w:t>
            </w:r>
            <w:r>
              <w:rPr>
                <w:rFonts w:ascii="Times New Roman" w:hAnsi="Times New Roman" w:cs="Times New Roman"/>
                <w:sz w:val="12"/>
                <w:szCs w:val="12"/>
              </w:rPr>
              <w:t xml:space="preserve">лючением обращения Заявителя за </w:t>
            </w:r>
            <w:r w:rsidRPr="003B495D">
              <w:rPr>
                <w:rFonts w:ascii="Times New Roman" w:hAnsi="Times New Roman" w:cs="Times New Roman"/>
                <w:sz w:val="12"/>
                <w:szCs w:val="12"/>
              </w:rPr>
              <w:t>предоставлением Услуги посредством ЕПГУ)</w:t>
            </w:r>
          </w:p>
        </w:tc>
        <w:tc>
          <w:tcPr>
            <w:tcW w:w="2753" w:type="pct"/>
            <w:gridSpan w:val="2"/>
            <w:vAlign w:val="center"/>
          </w:tcPr>
          <w:p w:rsidR="001A7B25" w:rsidRPr="003B495D" w:rsidRDefault="001A7B25" w:rsidP="001A7B25">
            <w:pPr>
              <w:tabs>
                <w:tab w:val="center" w:pos="1470"/>
                <w:tab w:val="right" w:pos="3863"/>
              </w:tabs>
              <w:spacing w:line="259" w:lineRule="auto"/>
              <w:jc w:val="center"/>
              <w:rPr>
                <w:rFonts w:ascii="Times New Roman" w:hAnsi="Times New Roman" w:cs="Times New Roman"/>
                <w:sz w:val="12"/>
                <w:szCs w:val="12"/>
              </w:rPr>
            </w:pPr>
            <w:r>
              <w:rPr>
                <w:rFonts w:ascii="Times New Roman" w:hAnsi="Times New Roman" w:cs="Times New Roman"/>
                <w:sz w:val="12"/>
                <w:szCs w:val="12"/>
              </w:rPr>
              <w:t xml:space="preserve">При подаче </w:t>
            </w:r>
            <w:r w:rsidRPr="003B495D">
              <w:rPr>
                <w:rFonts w:ascii="Times New Roman" w:hAnsi="Times New Roman" w:cs="Times New Roman"/>
                <w:sz w:val="12"/>
                <w:szCs w:val="12"/>
              </w:rPr>
              <w:t>заполняется</w:t>
            </w:r>
            <w:r>
              <w:rPr>
                <w:rFonts w:ascii="Times New Roman" w:hAnsi="Times New Roman" w:cs="Times New Roman"/>
                <w:sz w:val="12"/>
                <w:szCs w:val="12"/>
              </w:rPr>
              <w:t xml:space="preserve"> </w:t>
            </w:r>
            <w:r w:rsidRPr="003B495D">
              <w:rPr>
                <w:rFonts w:ascii="Times New Roman" w:hAnsi="Times New Roman" w:cs="Times New Roman"/>
                <w:sz w:val="12"/>
                <w:szCs w:val="12"/>
              </w:rPr>
              <w:t>электронная форма Заявления</w:t>
            </w:r>
          </w:p>
        </w:tc>
      </w:tr>
      <w:tr w:rsidR="00806766" w:rsidTr="00AC45D9">
        <w:trPr>
          <w:trHeight w:val="70"/>
        </w:trPr>
        <w:tc>
          <w:tcPr>
            <w:tcW w:w="979" w:type="pct"/>
            <w:vMerge w:val="restart"/>
            <w:vAlign w:val="center"/>
          </w:tcPr>
          <w:p w:rsidR="001A7B25" w:rsidRDefault="001A7B25" w:rsidP="001A7B25">
            <w:pPr>
              <w:tabs>
                <w:tab w:val="right" w:pos="2588"/>
              </w:tabs>
              <w:spacing w:line="259" w:lineRule="auto"/>
              <w:jc w:val="center"/>
              <w:rPr>
                <w:rFonts w:ascii="Times New Roman" w:hAnsi="Times New Roman" w:cs="Times New Roman"/>
                <w:sz w:val="12"/>
                <w:szCs w:val="12"/>
              </w:rPr>
            </w:pPr>
            <w:r w:rsidRPr="003B495D">
              <w:rPr>
                <w:rFonts w:ascii="Times New Roman" w:hAnsi="Times New Roman" w:cs="Times New Roman"/>
                <w:sz w:val="12"/>
                <w:szCs w:val="12"/>
              </w:rPr>
              <w:t>Документ, удостоверяющий личность</w:t>
            </w:r>
          </w:p>
        </w:tc>
        <w:tc>
          <w:tcPr>
            <w:tcW w:w="1268" w:type="pct"/>
            <w:vAlign w:val="center"/>
          </w:tcPr>
          <w:p w:rsidR="001A7B25" w:rsidRPr="003B495D" w:rsidRDefault="001A7B25" w:rsidP="001A7B25">
            <w:pPr>
              <w:tabs>
                <w:tab w:val="right" w:pos="2588"/>
              </w:tabs>
              <w:spacing w:line="259" w:lineRule="auto"/>
              <w:jc w:val="center"/>
              <w:rPr>
                <w:rFonts w:ascii="Times New Roman" w:hAnsi="Times New Roman" w:cs="Times New Roman"/>
                <w:sz w:val="12"/>
                <w:szCs w:val="12"/>
              </w:rPr>
            </w:pPr>
            <w:r>
              <w:rPr>
                <w:rFonts w:ascii="Times New Roman" w:hAnsi="Times New Roman" w:cs="Times New Roman"/>
                <w:sz w:val="12"/>
                <w:szCs w:val="12"/>
              </w:rPr>
              <w:t xml:space="preserve">Паспорт </w:t>
            </w:r>
            <w:r w:rsidRPr="003B495D">
              <w:rPr>
                <w:rFonts w:ascii="Times New Roman" w:hAnsi="Times New Roman" w:cs="Times New Roman"/>
                <w:sz w:val="12"/>
                <w:szCs w:val="12"/>
              </w:rPr>
              <w:t>гражданина</w:t>
            </w:r>
            <w:r>
              <w:rPr>
                <w:rFonts w:ascii="Times New Roman" w:hAnsi="Times New Roman" w:cs="Times New Roman"/>
                <w:sz w:val="12"/>
                <w:szCs w:val="12"/>
              </w:rPr>
              <w:t xml:space="preserve"> </w:t>
            </w:r>
            <w:r w:rsidRPr="003B495D">
              <w:rPr>
                <w:rFonts w:ascii="Times New Roman" w:hAnsi="Times New Roman" w:cs="Times New Roman"/>
                <w:sz w:val="12"/>
                <w:szCs w:val="12"/>
              </w:rPr>
              <w:t>Российской Федерации</w:t>
            </w:r>
          </w:p>
        </w:tc>
        <w:tc>
          <w:tcPr>
            <w:tcW w:w="1763" w:type="pct"/>
            <w:vAlign w:val="center"/>
          </w:tcPr>
          <w:p w:rsidR="001A7B25" w:rsidRPr="003B495D" w:rsidRDefault="001A7B25" w:rsidP="001A7B25">
            <w:pPr>
              <w:spacing w:line="259" w:lineRule="auto"/>
              <w:ind w:left="2" w:right="109"/>
              <w:jc w:val="center"/>
              <w:rPr>
                <w:rFonts w:ascii="Times New Roman" w:hAnsi="Times New Roman" w:cs="Times New Roman"/>
                <w:sz w:val="12"/>
                <w:szCs w:val="12"/>
              </w:rPr>
            </w:pPr>
            <w:r w:rsidRPr="003B495D">
              <w:rPr>
                <w:rFonts w:ascii="Times New Roman" w:hAnsi="Times New Roman" w:cs="Times New Roman"/>
                <w:sz w:val="12"/>
                <w:szCs w:val="12"/>
              </w:rPr>
              <w:t>Паспорт должен быть оформлен в соответствии  с постановлением Правительства Российской Федерации от 08.07.1997 №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990" w:type="pct"/>
            <w:vAlign w:val="center"/>
          </w:tcPr>
          <w:p w:rsidR="001A7B25" w:rsidRPr="003B495D" w:rsidRDefault="001A7B25" w:rsidP="001A7B25">
            <w:pPr>
              <w:spacing w:line="238" w:lineRule="auto"/>
              <w:jc w:val="center"/>
              <w:rPr>
                <w:rFonts w:ascii="Times New Roman" w:hAnsi="Times New Roman" w:cs="Times New Roman"/>
                <w:sz w:val="12"/>
                <w:szCs w:val="12"/>
              </w:rPr>
            </w:pPr>
            <w:r w:rsidRPr="003B495D">
              <w:rPr>
                <w:rFonts w:ascii="Times New Roman" w:hAnsi="Times New Roman" w:cs="Times New Roman"/>
                <w:sz w:val="12"/>
                <w:szCs w:val="12"/>
              </w:rPr>
              <w:t>Указываются реквизиты документ</w:t>
            </w:r>
            <w:r>
              <w:rPr>
                <w:rFonts w:ascii="Times New Roman" w:hAnsi="Times New Roman" w:cs="Times New Roman"/>
                <w:sz w:val="12"/>
                <w:szCs w:val="12"/>
              </w:rPr>
              <w:t>а в электронной форме Заявления</w:t>
            </w:r>
            <w:r w:rsidRPr="003B495D">
              <w:rPr>
                <w:rFonts w:ascii="Times New Roman" w:hAnsi="Times New Roman" w:cs="Times New Roman"/>
                <w:sz w:val="12"/>
                <w:szCs w:val="12"/>
              </w:rPr>
              <w:t>(только для РПГУ)</w:t>
            </w:r>
          </w:p>
        </w:tc>
      </w:tr>
      <w:tr w:rsidR="00806766" w:rsidTr="00AC45D9">
        <w:tc>
          <w:tcPr>
            <w:tcW w:w="979" w:type="pct"/>
            <w:vMerge/>
            <w:vAlign w:val="center"/>
          </w:tcPr>
          <w:p w:rsidR="001A7B25" w:rsidRDefault="001A7B25" w:rsidP="001A7B25">
            <w:pPr>
              <w:spacing w:line="259" w:lineRule="auto"/>
              <w:jc w:val="center"/>
              <w:rPr>
                <w:rFonts w:ascii="Times New Roman" w:hAnsi="Times New Roman" w:cs="Times New Roman"/>
                <w:sz w:val="12"/>
                <w:szCs w:val="12"/>
              </w:rPr>
            </w:pPr>
          </w:p>
        </w:tc>
        <w:tc>
          <w:tcPr>
            <w:tcW w:w="1268" w:type="pct"/>
            <w:vAlign w:val="center"/>
          </w:tcPr>
          <w:p w:rsidR="001A7B25" w:rsidRPr="003B495D" w:rsidRDefault="001A7B25" w:rsidP="001A7B25">
            <w:pPr>
              <w:spacing w:line="259" w:lineRule="auto"/>
              <w:jc w:val="center"/>
              <w:rPr>
                <w:rFonts w:ascii="Times New Roman" w:hAnsi="Times New Roman" w:cs="Times New Roman"/>
                <w:sz w:val="12"/>
                <w:szCs w:val="12"/>
              </w:rPr>
            </w:pPr>
            <w:r>
              <w:rPr>
                <w:rFonts w:ascii="Times New Roman" w:hAnsi="Times New Roman" w:cs="Times New Roman"/>
                <w:sz w:val="12"/>
                <w:szCs w:val="12"/>
              </w:rPr>
              <w:t xml:space="preserve">Паспорт </w:t>
            </w:r>
            <w:r w:rsidRPr="003B495D">
              <w:rPr>
                <w:rFonts w:ascii="Times New Roman" w:hAnsi="Times New Roman" w:cs="Times New Roman"/>
                <w:sz w:val="12"/>
                <w:szCs w:val="12"/>
              </w:rPr>
              <w:t>гражданина СССР</w:t>
            </w:r>
          </w:p>
        </w:tc>
        <w:tc>
          <w:tcPr>
            <w:tcW w:w="1763" w:type="pct"/>
            <w:vAlign w:val="center"/>
          </w:tcPr>
          <w:p w:rsidR="001A7B25" w:rsidRPr="003B495D" w:rsidRDefault="001A7B25" w:rsidP="001A7B25">
            <w:pPr>
              <w:spacing w:line="259" w:lineRule="auto"/>
              <w:ind w:left="2" w:right="108"/>
              <w:jc w:val="center"/>
              <w:rPr>
                <w:rFonts w:ascii="Times New Roman" w:hAnsi="Times New Roman" w:cs="Times New Roman"/>
                <w:sz w:val="12"/>
                <w:szCs w:val="12"/>
              </w:rPr>
            </w:pPr>
            <w:r w:rsidRPr="003B495D">
              <w:rPr>
                <w:rFonts w:ascii="Times New Roman" w:hAnsi="Times New Roman" w:cs="Times New Roman"/>
                <w:sz w:val="12"/>
                <w:szCs w:val="12"/>
              </w:rPr>
              <w:t>Вопрос о действительности паспорта гражданина СССР образца 1974 года решается в зависимости от конкретных обстоятельств (постановление Правительства Российской Федерации о</w:t>
            </w:r>
            <w:r>
              <w:rPr>
                <w:rFonts w:ascii="Times New Roman" w:hAnsi="Times New Roman" w:cs="Times New Roman"/>
                <w:sz w:val="12"/>
                <w:szCs w:val="12"/>
              </w:rPr>
              <w:t xml:space="preserve">т 24.02.2009 №153 «О признании </w:t>
            </w:r>
            <w:r w:rsidRPr="003B495D">
              <w:rPr>
                <w:rFonts w:ascii="Times New Roman" w:hAnsi="Times New Roman" w:cs="Times New Roman"/>
                <w:sz w:val="12"/>
                <w:szCs w:val="12"/>
              </w:rPr>
              <w:t>действительными до 1 июля 2009 г. паспортов гражданина СССР образца 1974 года для некоторых категорий иностранных граждан и лиц без гражданства»)</w:t>
            </w:r>
          </w:p>
        </w:tc>
        <w:tc>
          <w:tcPr>
            <w:tcW w:w="990" w:type="pct"/>
            <w:vAlign w:val="center"/>
          </w:tcPr>
          <w:p w:rsidR="001A7B25" w:rsidRPr="003B495D" w:rsidRDefault="001A7B25" w:rsidP="001A7B25">
            <w:pPr>
              <w:spacing w:after="1" w:line="238" w:lineRule="auto"/>
              <w:jc w:val="center"/>
              <w:rPr>
                <w:rFonts w:ascii="Times New Roman" w:hAnsi="Times New Roman" w:cs="Times New Roman"/>
                <w:sz w:val="12"/>
                <w:szCs w:val="12"/>
              </w:rPr>
            </w:pPr>
            <w:r>
              <w:rPr>
                <w:rFonts w:ascii="Times New Roman" w:hAnsi="Times New Roman" w:cs="Times New Roman"/>
                <w:sz w:val="12"/>
                <w:szCs w:val="12"/>
              </w:rPr>
              <w:t xml:space="preserve">Указываются </w:t>
            </w:r>
            <w:r w:rsidRPr="003B495D">
              <w:rPr>
                <w:rFonts w:ascii="Times New Roman" w:hAnsi="Times New Roman" w:cs="Times New Roman"/>
                <w:sz w:val="12"/>
                <w:szCs w:val="12"/>
              </w:rPr>
              <w:t>реквизиты документ</w:t>
            </w:r>
            <w:r>
              <w:rPr>
                <w:rFonts w:ascii="Times New Roman" w:hAnsi="Times New Roman" w:cs="Times New Roman"/>
                <w:sz w:val="12"/>
                <w:szCs w:val="12"/>
              </w:rPr>
              <w:t>а в электронной форме Заявления</w:t>
            </w:r>
            <w:r w:rsidRPr="003B495D">
              <w:rPr>
                <w:rFonts w:ascii="Times New Roman" w:hAnsi="Times New Roman" w:cs="Times New Roman"/>
                <w:sz w:val="12"/>
                <w:szCs w:val="12"/>
              </w:rPr>
              <w:t>(только для РПГУ)</w:t>
            </w:r>
          </w:p>
        </w:tc>
      </w:tr>
      <w:tr w:rsidR="00806766" w:rsidTr="00AC45D9">
        <w:tc>
          <w:tcPr>
            <w:tcW w:w="979" w:type="pct"/>
            <w:vMerge/>
            <w:vAlign w:val="center"/>
          </w:tcPr>
          <w:p w:rsidR="001A7B25" w:rsidRPr="003B495D" w:rsidRDefault="001A7B25" w:rsidP="001A7B25">
            <w:pPr>
              <w:spacing w:line="259" w:lineRule="auto"/>
              <w:jc w:val="center"/>
              <w:rPr>
                <w:rFonts w:ascii="Times New Roman" w:hAnsi="Times New Roman" w:cs="Times New Roman"/>
                <w:sz w:val="12"/>
                <w:szCs w:val="12"/>
              </w:rPr>
            </w:pPr>
          </w:p>
        </w:tc>
        <w:tc>
          <w:tcPr>
            <w:tcW w:w="1268" w:type="pct"/>
            <w:vAlign w:val="center"/>
          </w:tcPr>
          <w:p w:rsidR="001A7B25" w:rsidRDefault="001A7B25" w:rsidP="001A7B25">
            <w:pPr>
              <w:spacing w:line="259" w:lineRule="auto"/>
              <w:jc w:val="center"/>
              <w:rPr>
                <w:rFonts w:ascii="Times New Roman" w:hAnsi="Times New Roman" w:cs="Times New Roman"/>
                <w:sz w:val="12"/>
                <w:szCs w:val="12"/>
              </w:rPr>
            </w:pPr>
            <w:r w:rsidRPr="003B495D">
              <w:rPr>
                <w:rFonts w:ascii="Times New Roman" w:hAnsi="Times New Roman" w:cs="Times New Roman"/>
                <w:sz w:val="12"/>
                <w:szCs w:val="12"/>
              </w:rPr>
              <w:t>Временное удостоверение личности гражданина Российской</w:t>
            </w:r>
            <w:r>
              <w:rPr>
                <w:rFonts w:ascii="Times New Roman" w:hAnsi="Times New Roman" w:cs="Times New Roman"/>
                <w:sz w:val="12"/>
                <w:szCs w:val="12"/>
              </w:rPr>
              <w:t xml:space="preserve"> </w:t>
            </w:r>
            <w:r w:rsidRPr="003B495D">
              <w:rPr>
                <w:rFonts w:ascii="Times New Roman" w:hAnsi="Times New Roman" w:cs="Times New Roman"/>
                <w:sz w:val="12"/>
                <w:szCs w:val="12"/>
              </w:rPr>
              <w:t>Федерации</w:t>
            </w:r>
          </w:p>
        </w:tc>
        <w:tc>
          <w:tcPr>
            <w:tcW w:w="1763" w:type="pct"/>
            <w:vAlign w:val="center"/>
          </w:tcPr>
          <w:p w:rsidR="001A7B25" w:rsidRPr="003B495D" w:rsidRDefault="001A7B25" w:rsidP="001A7B25">
            <w:pPr>
              <w:spacing w:line="259" w:lineRule="auto"/>
              <w:ind w:left="2" w:right="108"/>
              <w:jc w:val="center"/>
              <w:rPr>
                <w:rFonts w:ascii="Times New Roman" w:hAnsi="Times New Roman" w:cs="Times New Roman"/>
                <w:sz w:val="12"/>
                <w:szCs w:val="12"/>
              </w:rPr>
            </w:pPr>
            <w:r w:rsidRPr="003B495D">
              <w:rPr>
                <w:rFonts w:ascii="Times New Roman" w:hAnsi="Times New Roman" w:cs="Times New Roman"/>
                <w:sz w:val="12"/>
                <w:szCs w:val="12"/>
              </w:rPr>
              <w:t>Форма утверждена приказо</w:t>
            </w:r>
            <w:r>
              <w:rPr>
                <w:rFonts w:ascii="Times New Roman" w:hAnsi="Times New Roman" w:cs="Times New Roman"/>
                <w:sz w:val="12"/>
                <w:szCs w:val="12"/>
              </w:rPr>
              <w:t xml:space="preserve">м МВД России от </w:t>
            </w:r>
            <w:r w:rsidRPr="003B495D">
              <w:rPr>
                <w:rFonts w:ascii="Times New Roman" w:hAnsi="Times New Roman" w:cs="Times New Roman"/>
                <w:sz w:val="12"/>
                <w:szCs w:val="12"/>
              </w:rPr>
              <w:t>16.11.2020 № 773</w:t>
            </w:r>
            <w:r>
              <w:rPr>
                <w:rFonts w:ascii="Times New Roman" w:hAnsi="Times New Roman" w:cs="Times New Roman"/>
                <w:sz w:val="12"/>
                <w:szCs w:val="12"/>
              </w:rPr>
              <w:t xml:space="preserve"> «Об утверждении </w:t>
            </w:r>
            <w:r w:rsidRPr="003B495D">
              <w:rPr>
                <w:rFonts w:ascii="Times New Roman" w:hAnsi="Times New Roman" w:cs="Times New Roman"/>
                <w:sz w:val="12"/>
                <w:szCs w:val="12"/>
              </w:rPr>
              <w:t>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w:t>
            </w:r>
            <w:r>
              <w:rPr>
                <w:rFonts w:ascii="Times New Roman" w:hAnsi="Times New Roman" w:cs="Times New Roman"/>
                <w:sz w:val="12"/>
                <w:szCs w:val="12"/>
              </w:rPr>
              <w:t xml:space="preserve"> </w:t>
            </w:r>
            <w:r w:rsidRPr="003B495D">
              <w:rPr>
                <w:rFonts w:ascii="Times New Roman" w:hAnsi="Times New Roman" w:cs="Times New Roman"/>
                <w:sz w:val="12"/>
                <w:szCs w:val="12"/>
              </w:rPr>
              <w:t xml:space="preserve">Российской Федерации на </w:t>
            </w:r>
            <w:r w:rsidRPr="003B495D">
              <w:rPr>
                <w:rFonts w:ascii="Times New Roman" w:hAnsi="Times New Roman" w:cs="Times New Roman"/>
                <w:sz w:val="12"/>
                <w:szCs w:val="12"/>
              </w:rPr>
              <w:lastRenderedPageBreak/>
              <w:t>территории Российской Федерации».</w:t>
            </w:r>
          </w:p>
        </w:tc>
        <w:tc>
          <w:tcPr>
            <w:tcW w:w="990" w:type="pct"/>
            <w:vAlign w:val="center"/>
          </w:tcPr>
          <w:p w:rsidR="001A7B25" w:rsidRDefault="001A7B25" w:rsidP="001A7B25">
            <w:pPr>
              <w:spacing w:line="238" w:lineRule="auto"/>
              <w:jc w:val="center"/>
              <w:rPr>
                <w:rFonts w:ascii="Times New Roman" w:hAnsi="Times New Roman" w:cs="Times New Roman"/>
                <w:sz w:val="12"/>
                <w:szCs w:val="12"/>
              </w:rPr>
            </w:pPr>
            <w:r w:rsidRPr="003B495D">
              <w:rPr>
                <w:rFonts w:ascii="Times New Roman" w:hAnsi="Times New Roman" w:cs="Times New Roman"/>
                <w:sz w:val="12"/>
                <w:szCs w:val="12"/>
              </w:rPr>
              <w:t>Указываются реквизиты документ</w:t>
            </w:r>
            <w:r>
              <w:rPr>
                <w:rFonts w:ascii="Times New Roman" w:hAnsi="Times New Roman" w:cs="Times New Roman"/>
                <w:sz w:val="12"/>
                <w:szCs w:val="12"/>
              </w:rPr>
              <w:t>а в электронной форме Заявления</w:t>
            </w:r>
            <w:r w:rsidRPr="003B495D">
              <w:rPr>
                <w:rFonts w:ascii="Times New Roman" w:hAnsi="Times New Roman" w:cs="Times New Roman"/>
                <w:sz w:val="12"/>
                <w:szCs w:val="12"/>
              </w:rPr>
              <w:t>(только для РПГУ)</w:t>
            </w:r>
          </w:p>
        </w:tc>
      </w:tr>
      <w:tr w:rsidR="00806766" w:rsidTr="00AC45D9">
        <w:tc>
          <w:tcPr>
            <w:tcW w:w="979" w:type="pct"/>
            <w:vMerge/>
            <w:vAlign w:val="center"/>
          </w:tcPr>
          <w:p w:rsidR="001A7B25" w:rsidRPr="003B495D" w:rsidRDefault="001A7B25" w:rsidP="001A7B25">
            <w:pPr>
              <w:pStyle w:val="aff1"/>
              <w:jc w:val="center"/>
              <w:rPr>
                <w:rFonts w:ascii="Times New Roman" w:hAnsi="Times New Roman" w:cs="Times New Roman"/>
                <w:sz w:val="12"/>
                <w:szCs w:val="12"/>
              </w:rPr>
            </w:pPr>
          </w:p>
        </w:tc>
        <w:tc>
          <w:tcPr>
            <w:tcW w:w="1268" w:type="pct"/>
            <w:vAlign w:val="center"/>
          </w:tcPr>
          <w:p w:rsidR="001A7B25" w:rsidRDefault="001A7B25" w:rsidP="001A7B25">
            <w:pPr>
              <w:pStyle w:val="aff1"/>
              <w:jc w:val="center"/>
              <w:rPr>
                <w:rFonts w:ascii="Times New Roman" w:hAnsi="Times New Roman" w:cs="Times New Roman"/>
                <w:sz w:val="12"/>
                <w:szCs w:val="12"/>
              </w:rPr>
            </w:pPr>
            <w:r w:rsidRPr="003B495D">
              <w:rPr>
                <w:rFonts w:ascii="Times New Roman" w:hAnsi="Times New Roman" w:cs="Times New Roman"/>
                <w:sz w:val="12"/>
                <w:szCs w:val="12"/>
              </w:rPr>
              <w:t>Документы в</w:t>
            </w:r>
            <w:r>
              <w:rPr>
                <w:rFonts w:ascii="Times New Roman" w:hAnsi="Times New Roman" w:cs="Times New Roman"/>
                <w:sz w:val="12"/>
                <w:szCs w:val="12"/>
              </w:rPr>
              <w:t xml:space="preserve">оинского учета (военного билета </w:t>
            </w:r>
            <w:r w:rsidRPr="003B495D">
              <w:rPr>
                <w:rFonts w:ascii="Times New Roman" w:hAnsi="Times New Roman" w:cs="Times New Roman"/>
                <w:sz w:val="12"/>
                <w:szCs w:val="12"/>
              </w:rPr>
              <w:t>солдата, матроса, сержанта, стар</w:t>
            </w:r>
            <w:r>
              <w:rPr>
                <w:rFonts w:ascii="Times New Roman" w:hAnsi="Times New Roman" w:cs="Times New Roman"/>
                <w:sz w:val="12"/>
                <w:szCs w:val="12"/>
              </w:rPr>
              <w:t xml:space="preserve">шины, </w:t>
            </w:r>
            <w:r w:rsidRPr="003B495D">
              <w:rPr>
                <w:rFonts w:ascii="Times New Roman" w:hAnsi="Times New Roman" w:cs="Times New Roman"/>
                <w:sz w:val="12"/>
                <w:szCs w:val="12"/>
              </w:rPr>
              <w:t>прапорщика, мичмана; военного билета офицера запаса; справки взамен военного билета;</w:t>
            </w:r>
            <w:r>
              <w:rPr>
                <w:rFonts w:ascii="Times New Roman" w:hAnsi="Times New Roman" w:cs="Times New Roman"/>
                <w:sz w:val="12"/>
                <w:szCs w:val="12"/>
              </w:rPr>
              <w:t xml:space="preserve"> </w:t>
            </w:r>
            <w:r w:rsidRPr="003B495D">
              <w:rPr>
                <w:rFonts w:ascii="Times New Roman" w:hAnsi="Times New Roman" w:cs="Times New Roman"/>
                <w:sz w:val="12"/>
                <w:szCs w:val="12"/>
              </w:rPr>
              <w:t>временного</w:t>
            </w:r>
            <w:r>
              <w:rPr>
                <w:rFonts w:ascii="Times New Roman" w:hAnsi="Times New Roman" w:cs="Times New Roman"/>
                <w:sz w:val="12"/>
                <w:szCs w:val="12"/>
              </w:rPr>
              <w:t xml:space="preserve"> </w:t>
            </w:r>
            <w:r w:rsidRPr="003B495D">
              <w:rPr>
                <w:rFonts w:ascii="Times New Roman" w:hAnsi="Times New Roman" w:cs="Times New Roman"/>
                <w:sz w:val="12"/>
                <w:szCs w:val="12"/>
              </w:rPr>
              <w:t>удостоверения,</w:t>
            </w:r>
            <w:r>
              <w:rPr>
                <w:rFonts w:ascii="Times New Roman" w:hAnsi="Times New Roman" w:cs="Times New Roman"/>
                <w:sz w:val="12"/>
                <w:szCs w:val="12"/>
              </w:rPr>
              <w:t xml:space="preserve"> </w:t>
            </w:r>
            <w:r w:rsidRPr="003B495D">
              <w:rPr>
                <w:rFonts w:ascii="Times New Roman" w:hAnsi="Times New Roman" w:cs="Times New Roman"/>
                <w:sz w:val="12"/>
                <w:szCs w:val="12"/>
              </w:rPr>
              <w:t>выданного взамен военного билета;</w:t>
            </w:r>
            <w:r>
              <w:rPr>
                <w:rFonts w:ascii="Times New Roman" w:hAnsi="Times New Roman" w:cs="Times New Roman"/>
                <w:sz w:val="12"/>
                <w:szCs w:val="12"/>
              </w:rPr>
              <w:t xml:space="preserve"> </w:t>
            </w:r>
            <w:r w:rsidRPr="003B495D">
              <w:rPr>
                <w:rFonts w:ascii="Times New Roman" w:hAnsi="Times New Roman" w:cs="Times New Roman"/>
                <w:sz w:val="12"/>
                <w:szCs w:val="12"/>
              </w:rPr>
              <w:t>удостоверение</w:t>
            </w:r>
            <w:r>
              <w:rPr>
                <w:rFonts w:ascii="Times New Roman" w:hAnsi="Times New Roman" w:cs="Times New Roman"/>
                <w:sz w:val="12"/>
                <w:szCs w:val="12"/>
              </w:rPr>
              <w:t xml:space="preserve"> личности </w:t>
            </w:r>
            <w:r w:rsidRPr="003B495D">
              <w:rPr>
                <w:rFonts w:ascii="Times New Roman" w:hAnsi="Times New Roman" w:cs="Times New Roman"/>
                <w:sz w:val="12"/>
                <w:szCs w:val="12"/>
              </w:rPr>
              <w:t>офицера;</w:t>
            </w:r>
            <w:r>
              <w:rPr>
                <w:rFonts w:ascii="Times New Roman" w:hAnsi="Times New Roman" w:cs="Times New Roman"/>
                <w:sz w:val="12"/>
                <w:szCs w:val="12"/>
              </w:rPr>
              <w:t xml:space="preserve"> </w:t>
            </w:r>
            <w:r w:rsidRPr="003B495D">
              <w:rPr>
                <w:rFonts w:ascii="Times New Roman" w:hAnsi="Times New Roman" w:cs="Times New Roman"/>
                <w:sz w:val="12"/>
                <w:szCs w:val="12"/>
              </w:rPr>
              <w:t>удостоверение личности военнослужащего</w:t>
            </w:r>
            <w:r>
              <w:rPr>
                <w:rFonts w:ascii="Times New Roman" w:hAnsi="Times New Roman" w:cs="Times New Roman"/>
                <w:sz w:val="12"/>
                <w:szCs w:val="12"/>
              </w:rPr>
              <w:t xml:space="preserve"> Российской Федерации; временного удостоверения, выданного взамен военного билета офицера запаса; </w:t>
            </w:r>
            <w:r w:rsidRPr="002F11B0">
              <w:rPr>
                <w:rFonts w:ascii="Times New Roman" w:hAnsi="Times New Roman" w:cs="Times New Roman"/>
                <w:sz w:val="12"/>
                <w:szCs w:val="12"/>
              </w:rPr>
              <w:t>удостоверения гражданина, подлежащего призыву на военную службу</w:t>
            </w:r>
          </w:p>
        </w:tc>
        <w:tc>
          <w:tcPr>
            <w:tcW w:w="1763" w:type="pct"/>
            <w:vAlign w:val="center"/>
          </w:tcPr>
          <w:p w:rsidR="001A7B25" w:rsidRPr="003B495D" w:rsidRDefault="001A7B25" w:rsidP="001A7B25">
            <w:pPr>
              <w:spacing w:line="259" w:lineRule="auto"/>
              <w:ind w:left="2" w:right="108"/>
              <w:jc w:val="center"/>
              <w:rPr>
                <w:rFonts w:ascii="Times New Roman" w:hAnsi="Times New Roman" w:cs="Times New Roman"/>
                <w:sz w:val="12"/>
                <w:szCs w:val="12"/>
              </w:rPr>
            </w:pPr>
            <w:r w:rsidRPr="003B495D">
              <w:rPr>
                <w:rFonts w:ascii="Times New Roman" w:hAnsi="Times New Roman" w:cs="Times New Roman"/>
                <w:sz w:val="12"/>
                <w:szCs w:val="12"/>
              </w:rPr>
              <w:t>Формы установлены Инструкци</w:t>
            </w:r>
            <w:r>
              <w:rPr>
                <w:rFonts w:ascii="Times New Roman" w:hAnsi="Times New Roman" w:cs="Times New Roman"/>
                <w:sz w:val="12"/>
                <w:szCs w:val="12"/>
              </w:rPr>
              <w:t xml:space="preserve">ей </w:t>
            </w:r>
            <w:r w:rsidRPr="003B495D">
              <w:rPr>
                <w:rFonts w:ascii="Times New Roman" w:hAnsi="Times New Roman" w:cs="Times New Roman"/>
                <w:sz w:val="12"/>
                <w:szCs w:val="12"/>
              </w:rPr>
              <w:t xml:space="preserve">организационной работы </w:t>
            </w:r>
            <w:r>
              <w:rPr>
                <w:rFonts w:ascii="Times New Roman" w:hAnsi="Times New Roman" w:cs="Times New Roman"/>
                <w:sz w:val="12"/>
                <w:szCs w:val="12"/>
              </w:rPr>
              <w:t xml:space="preserve">по обеспечению функционирования </w:t>
            </w:r>
            <w:r w:rsidRPr="003B495D">
              <w:rPr>
                <w:rFonts w:ascii="Times New Roman" w:hAnsi="Times New Roman" w:cs="Times New Roman"/>
                <w:sz w:val="12"/>
                <w:szCs w:val="12"/>
              </w:rPr>
              <w:t>системы воинского учета, утвержденной приказом Министра обороны Росси</w:t>
            </w:r>
            <w:r>
              <w:rPr>
                <w:rFonts w:ascii="Times New Roman" w:hAnsi="Times New Roman" w:cs="Times New Roman"/>
                <w:sz w:val="12"/>
                <w:szCs w:val="12"/>
              </w:rPr>
              <w:t>йской Федерации от 18.07.2014 №</w:t>
            </w:r>
            <w:r w:rsidRPr="003B495D">
              <w:rPr>
                <w:rFonts w:ascii="Times New Roman" w:hAnsi="Times New Roman" w:cs="Times New Roman"/>
                <w:sz w:val="12"/>
                <w:szCs w:val="12"/>
              </w:rPr>
              <w:t>495</w:t>
            </w:r>
          </w:p>
        </w:tc>
        <w:tc>
          <w:tcPr>
            <w:tcW w:w="990" w:type="pct"/>
            <w:vAlign w:val="center"/>
          </w:tcPr>
          <w:p w:rsidR="001A7B25" w:rsidRPr="003B495D" w:rsidRDefault="001A7B25" w:rsidP="001A7B25">
            <w:pPr>
              <w:spacing w:line="239" w:lineRule="auto"/>
              <w:jc w:val="center"/>
              <w:rPr>
                <w:rFonts w:ascii="Times New Roman" w:hAnsi="Times New Roman" w:cs="Times New Roman"/>
                <w:sz w:val="12"/>
                <w:szCs w:val="12"/>
              </w:rPr>
            </w:pPr>
            <w:r w:rsidRPr="003B495D">
              <w:rPr>
                <w:rFonts w:ascii="Times New Roman" w:hAnsi="Times New Roman" w:cs="Times New Roman"/>
                <w:sz w:val="12"/>
                <w:szCs w:val="12"/>
              </w:rPr>
              <w:t>Указываются реквизиты документа в электронной форме Заявления</w:t>
            </w:r>
          </w:p>
          <w:p w:rsidR="001A7B25" w:rsidRDefault="001A7B25" w:rsidP="001A7B25">
            <w:pPr>
              <w:spacing w:after="1" w:line="238" w:lineRule="auto"/>
              <w:jc w:val="center"/>
              <w:rPr>
                <w:rFonts w:ascii="Times New Roman" w:hAnsi="Times New Roman" w:cs="Times New Roman"/>
                <w:sz w:val="12"/>
                <w:szCs w:val="12"/>
              </w:rPr>
            </w:pPr>
            <w:r w:rsidRPr="003B495D">
              <w:rPr>
                <w:rFonts w:ascii="Times New Roman" w:hAnsi="Times New Roman" w:cs="Times New Roman"/>
                <w:sz w:val="12"/>
                <w:szCs w:val="12"/>
              </w:rPr>
              <w:t>(только для РПГУ)</w:t>
            </w:r>
          </w:p>
        </w:tc>
      </w:tr>
      <w:tr w:rsidR="00806766" w:rsidTr="00AC45D9">
        <w:tc>
          <w:tcPr>
            <w:tcW w:w="979" w:type="pct"/>
            <w:vMerge/>
            <w:vAlign w:val="center"/>
          </w:tcPr>
          <w:p w:rsidR="001A7B25" w:rsidRPr="002F11B0" w:rsidRDefault="001A7B25" w:rsidP="001A7B25">
            <w:pPr>
              <w:pStyle w:val="aff1"/>
              <w:jc w:val="center"/>
              <w:rPr>
                <w:rFonts w:ascii="Times New Roman" w:hAnsi="Times New Roman" w:cs="Times New Roman"/>
                <w:sz w:val="12"/>
                <w:szCs w:val="12"/>
              </w:rPr>
            </w:pPr>
          </w:p>
        </w:tc>
        <w:tc>
          <w:tcPr>
            <w:tcW w:w="1268" w:type="pct"/>
            <w:vAlign w:val="center"/>
          </w:tcPr>
          <w:p w:rsidR="001A7B25" w:rsidRPr="003B495D" w:rsidRDefault="001A7B25" w:rsidP="001A7B25">
            <w:pPr>
              <w:pStyle w:val="aff1"/>
              <w:jc w:val="center"/>
              <w:rPr>
                <w:rFonts w:ascii="Times New Roman" w:hAnsi="Times New Roman" w:cs="Times New Roman"/>
                <w:sz w:val="12"/>
                <w:szCs w:val="12"/>
              </w:rPr>
            </w:pPr>
            <w:r w:rsidRPr="002F11B0">
              <w:rPr>
                <w:rFonts w:ascii="Times New Roman" w:hAnsi="Times New Roman" w:cs="Times New Roman"/>
                <w:sz w:val="12"/>
                <w:szCs w:val="12"/>
              </w:rPr>
              <w:t>Паспорт иностранного гражданина</w:t>
            </w:r>
          </w:p>
        </w:tc>
        <w:tc>
          <w:tcPr>
            <w:tcW w:w="1763" w:type="pct"/>
            <w:vAlign w:val="center"/>
          </w:tcPr>
          <w:p w:rsidR="001A7B25" w:rsidRPr="003B495D" w:rsidRDefault="001A7B25" w:rsidP="001A7B25">
            <w:pPr>
              <w:spacing w:line="259" w:lineRule="auto"/>
              <w:ind w:left="2" w:right="108"/>
              <w:jc w:val="center"/>
              <w:rPr>
                <w:rFonts w:ascii="Times New Roman" w:hAnsi="Times New Roman" w:cs="Times New Roman"/>
                <w:sz w:val="12"/>
                <w:szCs w:val="12"/>
              </w:rPr>
            </w:pPr>
            <w:r w:rsidRPr="002F11B0">
              <w:rPr>
                <w:rFonts w:ascii="Times New Roman" w:hAnsi="Times New Roman" w:cs="Times New Roman"/>
                <w:sz w:val="12"/>
                <w:szCs w:val="12"/>
              </w:rPr>
              <w:t>Паспорт иностранного гражданина либо иной документ, установленный Федер</w:t>
            </w:r>
            <w:r>
              <w:rPr>
                <w:rFonts w:ascii="Times New Roman" w:hAnsi="Times New Roman" w:cs="Times New Roman"/>
                <w:sz w:val="12"/>
                <w:szCs w:val="12"/>
              </w:rPr>
              <w:t>альным законом от 25.07.2002  №</w:t>
            </w:r>
            <w:r w:rsidRPr="002F11B0">
              <w:rPr>
                <w:rFonts w:ascii="Times New Roman" w:hAnsi="Times New Roman" w:cs="Times New Roman"/>
                <w:sz w:val="12"/>
                <w:szCs w:val="12"/>
              </w:rPr>
              <w:t>115-ФЗ «О правовом положении иностранных граждан в Российской Федерации»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tc>
        <w:tc>
          <w:tcPr>
            <w:tcW w:w="990" w:type="pct"/>
            <w:vAlign w:val="center"/>
          </w:tcPr>
          <w:p w:rsidR="001A7B25" w:rsidRPr="003B495D" w:rsidRDefault="001A7B25" w:rsidP="001A7B25">
            <w:pPr>
              <w:spacing w:line="239" w:lineRule="auto"/>
              <w:jc w:val="center"/>
              <w:rPr>
                <w:rFonts w:ascii="Times New Roman" w:hAnsi="Times New Roman" w:cs="Times New Roman"/>
                <w:sz w:val="12"/>
                <w:szCs w:val="12"/>
              </w:rPr>
            </w:pPr>
            <w:r w:rsidRPr="002F11B0">
              <w:rPr>
                <w:rFonts w:ascii="Times New Roman" w:hAnsi="Times New Roman" w:cs="Times New Roman"/>
                <w:sz w:val="12"/>
                <w:szCs w:val="12"/>
              </w:rPr>
              <w:t>Указываются реквизиты документ</w:t>
            </w:r>
            <w:r>
              <w:rPr>
                <w:rFonts w:ascii="Times New Roman" w:hAnsi="Times New Roman" w:cs="Times New Roman"/>
                <w:sz w:val="12"/>
                <w:szCs w:val="12"/>
              </w:rPr>
              <w:t xml:space="preserve">а в электронной форме Заявления </w:t>
            </w:r>
            <w:r w:rsidRPr="002F11B0">
              <w:rPr>
                <w:rFonts w:ascii="Times New Roman" w:hAnsi="Times New Roman" w:cs="Times New Roman"/>
                <w:sz w:val="12"/>
                <w:szCs w:val="12"/>
              </w:rPr>
              <w:t>(только для РПГУ)</w:t>
            </w:r>
          </w:p>
        </w:tc>
      </w:tr>
      <w:tr w:rsidR="00806766" w:rsidTr="00AC45D9">
        <w:trPr>
          <w:trHeight w:val="70"/>
        </w:trPr>
        <w:tc>
          <w:tcPr>
            <w:tcW w:w="979" w:type="pct"/>
            <w:vMerge/>
            <w:vAlign w:val="center"/>
          </w:tcPr>
          <w:p w:rsidR="001A7B25" w:rsidRDefault="001A7B25" w:rsidP="001A7B25">
            <w:pPr>
              <w:pStyle w:val="aff1"/>
              <w:jc w:val="center"/>
              <w:rPr>
                <w:rFonts w:ascii="Times New Roman" w:hAnsi="Times New Roman" w:cs="Times New Roman"/>
                <w:sz w:val="12"/>
                <w:szCs w:val="12"/>
              </w:rPr>
            </w:pPr>
          </w:p>
        </w:tc>
        <w:tc>
          <w:tcPr>
            <w:tcW w:w="1268" w:type="pct"/>
            <w:vAlign w:val="center"/>
          </w:tcPr>
          <w:p w:rsidR="001A7B25" w:rsidRPr="003B495D" w:rsidRDefault="001A7B25" w:rsidP="001A7B25">
            <w:pPr>
              <w:pStyle w:val="aff1"/>
              <w:jc w:val="center"/>
              <w:rPr>
                <w:rFonts w:ascii="Times New Roman" w:hAnsi="Times New Roman" w:cs="Times New Roman"/>
                <w:sz w:val="12"/>
                <w:szCs w:val="12"/>
              </w:rPr>
            </w:pPr>
            <w:r>
              <w:rPr>
                <w:rFonts w:ascii="Times New Roman" w:hAnsi="Times New Roman" w:cs="Times New Roman"/>
                <w:sz w:val="12"/>
                <w:szCs w:val="12"/>
              </w:rPr>
              <w:t xml:space="preserve">Свидетельство о </w:t>
            </w:r>
            <w:r w:rsidRPr="002F11B0">
              <w:rPr>
                <w:rFonts w:ascii="Times New Roman" w:hAnsi="Times New Roman" w:cs="Times New Roman"/>
                <w:sz w:val="12"/>
                <w:szCs w:val="12"/>
              </w:rPr>
              <w:t>рассмотрении ходатайства о признании лица беженцем на территории Российской Федерации по существу</w:t>
            </w:r>
          </w:p>
        </w:tc>
        <w:tc>
          <w:tcPr>
            <w:tcW w:w="1763" w:type="pct"/>
            <w:vAlign w:val="center"/>
          </w:tcPr>
          <w:p w:rsidR="001A7B25" w:rsidRPr="003B495D" w:rsidRDefault="001A7B25" w:rsidP="001A7B25">
            <w:pPr>
              <w:spacing w:line="259" w:lineRule="auto"/>
              <w:ind w:left="2" w:right="108"/>
              <w:jc w:val="center"/>
              <w:rPr>
                <w:rFonts w:ascii="Times New Roman" w:hAnsi="Times New Roman" w:cs="Times New Roman"/>
                <w:sz w:val="12"/>
                <w:szCs w:val="12"/>
              </w:rPr>
            </w:pPr>
            <w:r w:rsidRPr="002F11B0">
              <w:rPr>
                <w:rFonts w:ascii="Times New Roman" w:hAnsi="Times New Roman" w:cs="Times New Roman"/>
                <w:sz w:val="12"/>
                <w:szCs w:val="12"/>
              </w:rPr>
              <w:t>Форма утверждена прик</w:t>
            </w:r>
            <w:r>
              <w:rPr>
                <w:rFonts w:ascii="Times New Roman" w:hAnsi="Times New Roman" w:cs="Times New Roman"/>
                <w:sz w:val="12"/>
                <w:szCs w:val="12"/>
              </w:rPr>
              <w:t>азом МВД России от 21.09.2017 №</w:t>
            </w:r>
            <w:r w:rsidRPr="002F11B0">
              <w:rPr>
                <w:rFonts w:ascii="Times New Roman" w:hAnsi="Times New Roman" w:cs="Times New Roman"/>
                <w:sz w:val="12"/>
                <w:szCs w:val="12"/>
              </w:rPr>
              <w:t>732 «О свидетельстве о рассмотрении ходатайства  о признании беженцем на территории Российской Федерации по существу» (вместе с «Порядком оформления, выдачи и обмена свидетельства  о рассмотрении ходатайства о признании беженцем на территории Российской Федерации по существу»)</w:t>
            </w:r>
          </w:p>
        </w:tc>
        <w:tc>
          <w:tcPr>
            <w:tcW w:w="990" w:type="pct"/>
            <w:vAlign w:val="center"/>
          </w:tcPr>
          <w:p w:rsidR="001A7B25" w:rsidRPr="003B495D" w:rsidRDefault="001A7B25" w:rsidP="001A7B25">
            <w:pPr>
              <w:pStyle w:val="aff1"/>
              <w:jc w:val="center"/>
              <w:rPr>
                <w:rFonts w:ascii="Times New Roman" w:hAnsi="Times New Roman" w:cs="Times New Roman"/>
                <w:sz w:val="12"/>
                <w:szCs w:val="12"/>
              </w:rPr>
            </w:pPr>
            <w:r w:rsidRPr="002F11B0">
              <w:rPr>
                <w:rFonts w:ascii="Times New Roman" w:hAnsi="Times New Roman" w:cs="Times New Roman"/>
                <w:sz w:val="12"/>
                <w:szCs w:val="12"/>
              </w:rPr>
              <w:t>Указываются реквизиты документ</w:t>
            </w:r>
            <w:r>
              <w:rPr>
                <w:rFonts w:ascii="Times New Roman" w:hAnsi="Times New Roman" w:cs="Times New Roman"/>
                <w:sz w:val="12"/>
                <w:szCs w:val="12"/>
              </w:rPr>
              <w:t>а в электронной форме Заявления</w:t>
            </w:r>
            <w:r w:rsidRPr="002F11B0">
              <w:rPr>
                <w:rFonts w:ascii="Times New Roman" w:hAnsi="Times New Roman" w:cs="Times New Roman"/>
                <w:sz w:val="12"/>
                <w:szCs w:val="12"/>
              </w:rPr>
              <w:t>(только для РПГУ)</w:t>
            </w:r>
          </w:p>
        </w:tc>
      </w:tr>
      <w:tr w:rsidR="00806766" w:rsidTr="00AC45D9">
        <w:tc>
          <w:tcPr>
            <w:tcW w:w="979" w:type="pct"/>
            <w:vMerge/>
            <w:vAlign w:val="center"/>
          </w:tcPr>
          <w:p w:rsidR="001A7B25" w:rsidRDefault="001A7B25" w:rsidP="001A7B25">
            <w:pPr>
              <w:pStyle w:val="aff1"/>
              <w:jc w:val="center"/>
              <w:rPr>
                <w:rFonts w:ascii="Times New Roman" w:hAnsi="Times New Roman" w:cs="Times New Roman"/>
                <w:sz w:val="12"/>
                <w:szCs w:val="12"/>
              </w:rPr>
            </w:pPr>
          </w:p>
        </w:tc>
        <w:tc>
          <w:tcPr>
            <w:tcW w:w="1268" w:type="pct"/>
            <w:vAlign w:val="center"/>
          </w:tcPr>
          <w:p w:rsidR="001A7B25" w:rsidRPr="003B495D" w:rsidRDefault="001A7B25" w:rsidP="001A7B25">
            <w:pPr>
              <w:pStyle w:val="aff1"/>
              <w:jc w:val="center"/>
              <w:rPr>
                <w:rFonts w:ascii="Times New Roman" w:hAnsi="Times New Roman" w:cs="Times New Roman"/>
                <w:sz w:val="12"/>
                <w:szCs w:val="12"/>
              </w:rPr>
            </w:pPr>
            <w:r>
              <w:rPr>
                <w:rFonts w:ascii="Times New Roman" w:hAnsi="Times New Roman" w:cs="Times New Roman"/>
                <w:sz w:val="12"/>
                <w:szCs w:val="12"/>
              </w:rPr>
              <w:t xml:space="preserve">Вид на жительство, </w:t>
            </w:r>
            <w:r w:rsidRPr="002F11B0">
              <w:rPr>
                <w:rFonts w:ascii="Times New Roman" w:hAnsi="Times New Roman" w:cs="Times New Roman"/>
                <w:sz w:val="12"/>
                <w:szCs w:val="12"/>
              </w:rPr>
              <w:t>выдаваемое иностранному гражданину (дубликат</w:t>
            </w:r>
            <w:r w:rsidRPr="00B737E8">
              <w:rPr>
                <w:rFonts w:ascii="Times New Roman" w:hAnsi="Times New Roman" w:cs="Times New Roman"/>
                <w:sz w:val="12"/>
                <w:szCs w:val="12"/>
              </w:rPr>
              <w:t xml:space="preserve"> вида на жительство)</w:t>
            </w:r>
          </w:p>
        </w:tc>
        <w:tc>
          <w:tcPr>
            <w:tcW w:w="1763" w:type="pct"/>
            <w:vAlign w:val="center"/>
          </w:tcPr>
          <w:p w:rsidR="001A7B25" w:rsidRPr="003B495D" w:rsidRDefault="001A7B25" w:rsidP="001A7B25">
            <w:pPr>
              <w:spacing w:line="259" w:lineRule="auto"/>
              <w:ind w:left="2" w:right="108"/>
              <w:jc w:val="center"/>
              <w:rPr>
                <w:rFonts w:ascii="Times New Roman" w:hAnsi="Times New Roman" w:cs="Times New Roman"/>
                <w:sz w:val="12"/>
                <w:szCs w:val="12"/>
              </w:rPr>
            </w:pPr>
            <w:r w:rsidRPr="002F11B0">
              <w:rPr>
                <w:rFonts w:ascii="Times New Roman" w:hAnsi="Times New Roman" w:cs="Times New Roman"/>
                <w:sz w:val="12"/>
                <w:szCs w:val="12"/>
              </w:rPr>
              <w:t>Образец бланка утвержден приказом МВД России  от 03.06.2020 № 399 «Об утверждении форм бланков вида на жительство»</w:t>
            </w:r>
          </w:p>
        </w:tc>
        <w:tc>
          <w:tcPr>
            <w:tcW w:w="990" w:type="pct"/>
            <w:vAlign w:val="center"/>
          </w:tcPr>
          <w:p w:rsidR="001A7B25" w:rsidRPr="003B495D" w:rsidRDefault="001A7B25" w:rsidP="001A7B25">
            <w:pPr>
              <w:spacing w:line="239" w:lineRule="auto"/>
              <w:jc w:val="center"/>
              <w:rPr>
                <w:rFonts w:ascii="Times New Roman" w:hAnsi="Times New Roman" w:cs="Times New Roman"/>
                <w:sz w:val="12"/>
                <w:szCs w:val="12"/>
              </w:rPr>
            </w:pPr>
            <w:r w:rsidRPr="002F11B0">
              <w:rPr>
                <w:rFonts w:ascii="Times New Roman" w:hAnsi="Times New Roman" w:cs="Times New Roman"/>
                <w:sz w:val="12"/>
                <w:szCs w:val="12"/>
              </w:rPr>
              <w:t>Указываются реквизиты документа в электронной форме Заявления (только для РПГУ)</w:t>
            </w:r>
          </w:p>
        </w:tc>
      </w:tr>
      <w:tr w:rsidR="00806766" w:rsidTr="00AC45D9">
        <w:tc>
          <w:tcPr>
            <w:tcW w:w="979" w:type="pct"/>
            <w:vMerge/>
            <w:vAlign w:val="center"/>
          </w:tcPr>
          <w:p w:rsidR="001A7B25" w:rsidRPr="00B737E8" w:rsidRDefault="001A7B25" w:rsidP="001A7B25">
            <w:pPr>
              <w:pStyle w:val="aff1"/>
              <w:jc w:val="center"/>
              <w:rPr>
                <w:rFonts w:ascii="Times New Roman" w:hAnsi="Times New Roman" w:cs="Times New Roman"/>
                <w:sz w:val="12"/>
                <w:szCs w:val="12"/>
              </w:rPr>
            </w:pPr>
          </w:p>
        </w:tc>
        <w:tc>
          <w:tcPr>
            <w:tcW w:w="1268" w:type="pct"/>
            <w:vAlign w:val="center"/>
          </w:tcPr>
          <w:p w:rsidR="001A7B25" w:rsidRDefault="001A7B25" w:rsidP="001A7B25">
            <w:pPr>
              <w:pStyle w:val="aff1"/>
              <w:jc w:val="center"/>
              <w:rPr>
                <w:rFonts w:ascii="Times New Roman" w:hAnsi="Times New Roman" w:cs="Times New Roman"/>
                <w:sz w:val="12"/>
                <w:szCs w:val="12"/>
              </w:rPr>
            </w:pPr>
            <w:r w:rsidRPr="00B737E8">
              <w:rPr>
                <w:rFonts w:ascii="Times New Roman" w:hAnsi="Times New Roman" w:cs="Times New Roman"/>
                <w:sz w:val="12"/>
                <w:szCs w:val="12"/>
              </w:rPr>
              <w:t>Вид на жительство лица без гражданства, содержащий электронный носител</w:t>
            </w:r>
            <w:r>
              <w:rPr>
                <w:rFonts w:ascii="Times New Roman" w:hAnsi="Times New Roman" w:cs="Times New Roman"/>
                <w:sz w:val="12"/>
                <w:szCs w:val="12"/>
              </w:rPr>
              <w:t xml:space="preserve">ь </w:t>
            </w:r>
            <w:r w:rsidRPr="00B737E8">
              <w:rPr>
                <w:rFonts w:ascii="Times New Roman" w:hAnsi="Times New Roman" w:cs="Times New Roman"/>
                <w:sz w:val="12"/>
                <w:szCs w:val="12"/>
              </w:rPr>
              <w:t>информации</w:t>
            </w:r>
          </w:p>
        </w:tc>
        <w:tc>
          <w:tcPr>
            <w:tcW w:w="1763" w:type="pct"/>
            <w:vAlign w:val="center"/>
          </w:tcPr>
          <w:p w:rsidR="001A7B25" w:rsidRPr="002F11B0" w:rsidRDefault="001A7B25" w:rsidP="001A7B25">
            <w:pPr>
              <w:spacing w:line="259" w:lineRule="auto"/>
              <w:ind w:left="2" w:right="108"/>
              <w:jc w:val="center"/>
              <w:rPr>
                <w:rFonts w:ascii="Times New Roman" w:hAnsi="Times New Roman" w:cs="Times New Roman"/>
                <w:sz w:val="12"/>
                <w:szCs w:val="12"/>
              </w:rPr>
            </w:pPr>
            <w:r w:rsidRPr="00B737E8">
              <w:rPr>
                <w:rFonts w:ascii="Times New Roman" w:hAnsi="Times New Roman" w:cs="Times New Roman"/>
                <w:sz w:val="12"/>
                <w:szCs w:val="12"/>
              </w:rPr>
              <w:t>Образец бланка утвержден п</w:t>
            </w:r>
            <w:r>
              <w:rPr>
                <w:rFonts w:ascii="Times New Roman" w:hAnsi="Times New Roman" w:cs="Times New Roman"/>
                <w:sz w:val="12"/>
                <w:szCs w:val="12"/>
              </w:rPr>
              <w:t xml:space="preserve">риказом МВД </w:t>
            </w:r>
            <w:r w:rsidRPr="00B737E8">
              <w:rPr>
                <w:rFonts w:ascii="Times New Roman" w:hAnsi="Times New Roman" w:cs="Times New Roman"/>
                <w:sz w:val="12"/>
                <w:szCs w:val="12"/>
              </w:rPr>
              <w:t>России от 03.08.2020г. №399</w:t>
            </w:r>
            <w:r>
              <w:rPr>
                <w:rFonts w:ascii="Times New Roman" w:hAnsi="Times New Roman" w:cs="Times New Roman"/>
                <w:sz w:val="12"/>
                <w:szCs w:val="12"/>
              </w:rPr>
              <w:t xml:space="preserve"> «Об </w:t>
            </w:r>
            <w:r w:rsidRPr="00B737E8">
              <w:rPr>
                <w:rFonts w:ascii="Times New Roman" w:hAnsi="Times New Roman" w:cs="Times New Roman"/>
                <w:sz w:val="12"/>
                <w:szCs w:val="12"/>
              </w:rPr>
              <w:t>у</w:t>
            </w:r>
            <w:r>
              <w:rPr>
                <w:rFonts w:ascii="Times New Roman" w:hAnsi="Times New Roman" w:cs="Times New Roman"/>
                <w:sz w:val="12"/>
                <w:szCs w:val="12"/>
              </w:rPr>
              <w:t xml:space="preserve">тверждении форм бланков вида на </w:t>
            </w:r>
            <w:r w:rsidRPr="00B737E8">
              <w:rPr>
                <w:rFonts w:ascii="Times New Roman" w:hAnsi="Times New Roman" w:cs="Times New Roman"/>
                <w:sz w:val="12"/>
                <w:szCs w:val="12"/>
              </w:rPr>
              <w:t>жительство»</w:t>
            </w:r>
          </w:p>
        </w:tc>
        <w:tc>
          <w:tcPr>
            <w:tcW w:w="990" w:type="pct"/>
            <w:vAlign w:val="center"/>
          </w:tcPr>
          <w:p w:rsidR="001A7B25" w:rsidRPr="002F11B0" w:rsidRDefault="001A7B25" w:rsidP="001A7B25">
            <w:pPr>
              <w:pStyle w:val="aff1"/>
              <w:jc w:val="center"/>
              <w:rPr>
                <w:rFonts w:ascii="Times New Roman" w:hAnsi="Times New Roman" w:cs="Times New Roman"/>
                <w:sz w:val="12"/>
                <w:szCs w:val="12"/>
              </w:rPr>
            </w:pPr>
            <w:r w:rsidRPr="00B737E8">
              <w:rPr>
                <w:rFonts w:ascii="Times New Roman" w:hAnsi="Times New Roman" w:cs="Times New Roman"/>
                <w:sz w:val="12"/>
                <w:szCs w:val="12"/>
              </w:rPr>
              <w:t>Указываются реквизиты документа в электронной форме Заявления(только для РПГУ)</w:t>
            </w:r>
          </w:p>
        </w:tc>
      </w:tr>
      <w:tr w:rsidR="00806766" w:rsidTr="00AC45D9">
        <w:tc>
          <w:tcPr>
            <w:tcW w:w="979" w:type="pct"/>
            <w:vMerge/>
            <w:vAlign w:val="center"/>
          </w:tcPr>
          <w:p w:rsidR="001A7B25" w:rsidRPr="00B737E8" w:rsidRDefault="001A7B25" w:rsidP="001A7B25">
            <w:pPr>
              <w:pStyle w:val="aff1"/>
              <w:jc w:val="center"/>
              <w:rPr>
                <w:rFonts w:ascii="Times New Roman" w:hAnsi="Times New Roman" w:cs="Times New Roman"/>
                <w:sz w:val="12"/>
                <w:szCs w:val="12"/>
              </w:rPr>
            </w:pPr>
          </w:p>
        </w:tc>
        <w:tc>
          <w:tcPr>
            <w:tcW w:w="1268" w:type="pct"/>
            <w:vAlign w:val="center"/>
          </w:tcPr>
          <w:p w:rsidR="001A7B25" w:rsidRDefault="001A7B25" w:rsidP="001A7B25">
            <w:pPr>
              <w:pStyle w:val="aff1"/>
              <w:jc w:val="center"/>
              <w:rPr>
                <w:rFonts w:ascii="Times New Roman" w:hAnsi="Times New Roman" w:cs="Times New Roman"/>
                <w:sz w:val="12"/>
                <w:szCs w:val="12"/>
              </w:rPr>
            </w:pPr>
            <w:r w:rsidRPr="00B737E8">
              <w:rPr>
                <w:rFonts w:ascii="Times New Roman" w:hAnsi="Times New Roman" w:cs="Times New Roman"/>
                <w:sz w:val="12"/>
                <w:szCs w:val="12"/>
              </w:rPr>
              <w:t>Удостоверение беженца</w:t>
            </w:r>
          </w:p>
        </w:tc>
        <w:tc>
          <w:tcPr>
            <w:tcW w:w="1763" w:type="pct"/>
            <w:vAlign w:val="center"/>
          </w:tcPr>
          <w:p w:rsidR="001A7B25" w:rsidRPr="002F11B0" w:rsidRDefault="001A7B25" w:rsidP="001A7B25">
            <w:pPr>
              <w:spacing w:line="259" w:lineRule="auto"/>
              <w:ind w:left="2" w:right="108"/>
              <w:jc w:val="center"/>
              <w:rPr>
                <w:rFonts w:ascii="Times New Roman" w:hAnsi="Times New Roman" w:cs="Times New Roman"/>
                <w:sz w:val="12"/>
                <w:szCs w:val="12"/>
              </w:rPr>
            </w:pPr>
            <w:r w:rsidRPr="00B737E8">
              <w:rPr>
                <w:rFonts w:ascii="Times New Roman" w:hAnsi="Times New Roman" w:cs="Times New Roman"/>
                <w:sz w:val="12"/>
                <w:szCs w:val="12"/>
              </w:rPr>
              <w:t>Форма удостоверения бе</w:t>
            </w:r>
            <w:r>
              <w:rPr>
                <w:rFonts w:ascii="Times New Roman" w:hAnsi="Times New Roman" w:cs="Times New Roman"/>
                <w:sz w:val="12"/>
                <w:szCs w:val="12"/>
              </w:rPr>
              <w:t xml:space="preserve">женца утверждена постановлением </w:t>
            </w:r>
            <w:r w:rsidRPr="00B737E8">
              <w:rPr>
                <w:rFonts w:ascii="Times New Roman" w:hAnsi="Times New Roman" w:cs="Times New Roman"/>
                <w:sz w:val="12"/>
                <w:szCs w:val="12"/>
              </w:rPr>
              <w:t>Правительства Российской Федерации от 10.05.2011 № 356 «Об удостоверении беженца»</w:t>
            </w:r>
          </w:p>
        </w:tc>
        <w:tc>
          <w:tcPr>
            <w:tcW w:w="990" w:type="pct"/>
            <w:vAlign w:val="center"/>
          </w:tcPr>
          <w:p w:rsidR="001A7B25" w:rsidRPr="002F11B0" w:rsidRDefault="001A7B25" w:rsidP="001A7B25">
            <w:pPr>
              <w:spacing w:line="239" w:lineRule="auto"/>
              <w:jc w:val="center"/>
              <w:rPr>
                <w:rFonts w:ascii="Times New Roman" w:hAnsi="Times New Roman" w:cs="Times New Roman"/>
                <w:sz w:val="12"/>
                <w:szCs w:val="12"/>
              </w:rPr>
            </w:pPr>
            <w:r w:rsidRPr="00B737E8">
              <w:rPr>
                <w:rFonts w:ascii="Times New Roman" w:hAnsi="Times New Roman" w:cs="Times New Roman"/>
                <w:sz w:val="12"/>
                <w:szCs w:val="12"/>
              </w:rPr>
              <w:t>Указываются реквизиты документа в электронной форме Заявления (только для РПГУ)</w:t>
            </w:r>
          </w:p>
        </w:tc>
      </w:tr>
      <w:tr w:rsidR="00806766" w:rsidTr="00AC45D9">
        <w:tc>
          <w:tcPr>
            <w:tcW w:w="979" w:type="pct"/>
            <w:vMerge/>
            <w:vAlign w:val="center"/>
          </w:tcPr>
          <w:p w:rsidR="001A7B25" w:rsidRPr="00B737E8" w:rsidRDefault="001A7B25" w:rsidP="001A7B25">
            <w:pPr>
              <w:pStyle w:val="aff1"/>
              <w:jc w:val="center"/>
              <w:rPr>
                <w:rFonts w:ascii="Times New Roman" w:hAnsi="Times New Roman" w:cs="Times New Roman"/>
                <w:sz w:val="12"/>
                <w:szCs w:val="12"/>
              </w:rPr>
            </w:pPr>
          </w:p>
        </w:tc>
        <w:tc>
          <w:tcPr>
            <w:tcW w:w="1268" w:type="pct"/>
            <w:vAlign w:val="center"/>
          </w:tcPr>
          <w:p w:rsidR="001A7B25" w:rsidRDefault="001A7B25" w:rsidP="001A7B25">
            <w:pPr>
              <w:pStyle w:val="aff1"/>
              <w:jc w:val="center"/>
              <w:rPr>
                <w:rFonts w:ascii="Times New Roman" w:hAnsi="Times New Roman" w:cs="Times New Roman"/>
                <w:sz w:val="12"/>
                <w:szCs w:val="12"/>
              </w:rPr>
            </w:pPr>
            <w:r w:rsidRPr="00B737E8">
              <w:rPr>
                <w:rFonts w:ascii="Times New Roman" w:hAnsi="Times New Roman" w:cs="Times New Roman"/>
                <w:sz w:val="12"/>
                <w:szCs w:val="12"/>
              </w:rPr>
              <w:t>Разрешение на временное проживание, выдаваемое лицу без гражданства (с отметкой о разрешении на временное</w:t>
            </w:r>
            <w:r>
              <w:rPr>
                <w:rFonts w:ascii="Times New Roman" w:hAnsi="Times New Roman" w:cs="Times New Roman"/>
                <w:sz w:val="12"/>
                <w:szCs w:val="12"/>
              </w:rPr>
              <w:t xml:space="preserve"> </w:t>
            </w:r>
            <w:r w:rsidRPr="00B737E8">
              <w:rPr>
                <w:rFonts w:ascii="Times New Roman" w:hAnsi="Times New Roman" w:cs="Times New Roman"/>
                <w:sz w:val="12"/>
                <w:szCs w:val="12"/>
              </w:rPr>
              <w:t>проживание)</w:t>
            </w:r>
          </w:p>
        </w:tc>
        <w:tc>
          <w:tcPr>
            <w:tcW w:w="1763" w:type="pct"/>
            <w:vAlign w:val="center"/>
          </w:tcPr>
          <w:p w:rsidR="001A7B25" w:rsidRPr="002F11B0" w:rsidRDefault="001A7B25" w:rsidP="001A7B25">
            <w:pPr>
              <w:spacing w:line="259" w:lineRule="auto"/>
              <w:ind w:left="2" w:right="108"/>
              <w:jc w:val="center"/>
              <w:rPr>
                <w:rFonts w:ascii="Times New Roman" w:hAnsi="Times New Roman" w:cs="Times New Roman"/>
                <w:sz w:val="12"/>
                <w:szCs w:val="12"/>
              </w:rPr>
            </w:pPr>
            <w:r w:rsidRPr="00B737E8">
              <w:rPr>
                <w:rFonts w:ascii="Times New Roman" w:hAnsi="Times New Roman" w:cs="Times New Roman"/>
                <w:sz w:val="12"/>
                <w:szCs w:val="12"/>
              </w:rPr>
              <w:t>Форма утверждена приказом МВД России от 08.06.2020 № 407 «Об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разрешения на временное проживание в Российской Федерации, а также форм отметки и бланка документа о разрешении на временное</w:t>
            </w:r>
            <w:r>
              <w:rPr>
                <w:rFonts w:ascii="Times New Roman" w:hAnsi="Times New Roman" w:cs="Times New Roman"/>
                <w:sz w:val="12"/>
                <w:szCs w:val="12"/>
              </w:rPr>
              <w:t xml:space="preserve"> </w:t>
            </w:r>
            <w:r w:rsidRPr="00B737E8">
              <w:rPr>
                <w:rFonts w:ascii="Times New Roman" w:hAnsi="Times New Roman" w:cs="Times New Roman"/>
                <w:sz w:val="12"/>
                <w:szCs w:val="12"/>
              </w:rPr>
              <w:t>проживание в Российской Федерации»</w:t>
            </w:r>
          </w:p>
        </w:tc>
        <w:tc>
          <w:tcPr>
            <w:tcW w:w="990" w:type="pct"/>
            <w:vAlign w:val="center"/>
          </w:tcPr>
          <w:p w:rsidR="001A7B25" w:rsidRPr="002F11B0" w:rsidRDefault="001A7B25" w:rsidP="001A7B25">
            <w:pPr>
              <w:pStyle w:val="aff1"/>
              <w:jc w:val="center"/>
              <w:rPr>
                <w:rFonts w:ascii="Times New Roman" w:hAnsi="Times New Roman" w:cs="Times New Roman"/>
                <w:sz w:val="12"/>
                <w:szCs w:val="12"/>
              </w:rPr>
            </w:pPr>
            <w:r w:rsidRPr="00B737E8">
              <w:rPr>
                <w:rFonts w:ascii="Times New Roman" w:hAnsi="Times New Roman" w:cs="Times New Roman"/>
                <w:sz w:val="12"/>
                <w:szCs w:val="12"/>
              </w:rPr>
              <w:t>Указываются реквизиты документа в электронной форме Заявления(только для РПГУ)</w:t>
            </w:r>
          </w:p>
        </w:tc>
      </w:tr>
      <w:tr w:rsidR="00806766" w:rsidTr="00AC45D9">
        <w:tc>
          <w:tcPr>
            <w:tcW w:w="979" w:type="pct"/>
            <w:vMerge/>
            <w:vAlign w:val="center"/>
          </w:tcPr>
          <w:p w:rsidR="001A7B25" w:rsidRPr="00B737E8" w:rsidRDefault="001A7B25" w:rsidP="001A7B25">
            <w:pPr>
              <w:pStyle w:val="aff1"/>
              <w:jc w:val="center"/>
              <w:rPr>
                <w:rFonts w:ascii="Times New Roman" w:hAnsi="Times New Roman" w:cs="Times New Roman"/>
                <w:sz w:val="12"/>
                <w:szCs w:val="12"/>
              </w:rPr>
            </w:pPr>
          </w:p>
        </w:tc>
        <w:tc>
          <w:tcPr>
            <w:tcW w:w="1268" w:type="pct"/>
            <w:vAlign w:val="center"/>
          </w:tcPr>
          <w:p w:rsidR="001A7B25" w:rsidRDefault="001A7B25" w:rsidP="001A7B25">
            <w:pPr>
              <w:pStyle w:val="aff1"/>
              <w:jc w:val="center"/>
              <w:rPr>
                <w:rFonts w:ascii="Times New Roman" w:hAnsi="Times New Roman" w:cs="Times New Roman"/>
                <w:sz w:val="12"/>
                <w:szCs w:val="12"/>
              </w:rPr>
            </w:pPr>
            <w:r w:rsidRPr="00B737E8">
              <w:rPr>
                <w:rFonts w:ascii="Times New Roman" w:hAnsi="Times New Roman" w:cs="Times New Roman"/>
                <w:sz w:val="12"/>
                <w:szCs w:val="12"/>
              </w:rPr>
              <w:t>Справка рассмотрении Заявления</w:t>
            </w:r>
            <w:r>
              <w:rPr>
                <w:rFonts w:ascii="Times New Roman" w:hAnsi="Times New Roman" w:cs="Times New Roman"/>
                <w:sz w:val="12"/>
                <w:szCs w:val="12"/>
              </w:rPr>
              <w:t xml:space="preserve"> </w:t>
            </w:r>
            <w:r w:rsidRPr="00B737E8">
              <w:rPr>
                <w:rFonts w:ascii="Times New Roman" w:hAnsi="Times New Roman" w:cs="Times New Roman"/>
                <w:sz w:val="12"/>
                <w:szCs w:val="12"/>
              </w:rPr>
              <w:t>предоставлении</w:t>
            </w:r>
            <w:r>
              <w:rPr>
                <w:rFonts w:ascii="Times New Roman" w:hAnsi="Times New Roman" w:cs="Times New Roman"/>
                <w:sz w:val="12"/>
                <w:szCs w:val="12"/>
              </w:rPr>
              <w:t xml:space="preserve"> временного </w:t>
            </w:r>
            <w:r w:rsidRPr="00B737E8">
              <w:rPr>
                <w:rFonts w:ascii="Times New Roman" w:hAnsi="Times New Roman" w:cs="Times New Roman"/>
                <w:sz w:val="12"/>
                <w:szCs w:val="12"/>
              </w:rPr>
              <w:t>убежи</w:t>
            </w:r>
            <w:r>
              <w:rPr>
                <w:rFonts w:ascii="Times New Roman" w:hAnsi="Times New Roman" w:cs="Times New Roman"/>
                <w:sz w:val="12"/>
                <w:szCs w:val="12"/>
              </w:rPr>
              <w:t xml:space="preserve"> на </w:t>
            </w:r>
            <w:r w:rsidRPr="00B737E8">
              <w:rPr>
                <w:rFonts w:ascii="Times New Roman" w:hAnsi="Times New Roman" w:cs="Times New Roman"/>
                <w:sz w:val="12"/>
                <w:szCs w:val="12"/>
              </w:rPr>
              <w:t>территории</w:t>
            </w:r>
            <w:r>
              <w:rPr>
                <w:rFonts w:ascii="Times New Roman" w:hAnsi="Times New Roman" w:cs="Times New Roman"/>
                <w:sz w:val="12"/>
                <w:szCs w:val="12"/>
              </w:rPr>
              <w:t xml:space="preserve"> </w:t>
            </w:r>
            <w:r w:rsidRPr="00B737E8">
              <w:rPr>
                <w:rFonts w:ascii="Times New Roman" w:hAnsi="Times New Roman" w:cs="Times New Roman"/>
                <w:sz w:val="12"/>
                <w:szCs w:val="12"/>
              </w:rPr>
              <w:t>Российской Федерации</w:t>
            </w:r>
          </w:p>
        </w:tc>
        <w:tc>
          <w:tcPr>
            <w:tcW w:w="1763" w:type="pct"/>
            <w:vAlign w:val="center"/>
          </w:tcPr>
          <w:p w:rsidR="001A7B25" w:rsidRPr="002F11B0" w:rsidRDefault="001A7B25" w:rsidP="001A7B25">
            <w:pPr>
              <w:spacing w:line="259" w:lineRule="auto"/>
              <w:ind w:left="2" w:right="108"/>
              <w:jc w:val="center"/>
              <w:rPr>
                <w:rFonts w:ascii="Times New Roman" w:hAnsi="Times New Roman" w:cs="Times New Roman"/>
                <w:sz w:val="12"/>
                <w:szCs w:val="12"/>
              </w:rPr>
            </w:pPr>
            <w:r w:rsidRPr="00B737E8">
              <w:rPr>
                <w:rFonts w:ascii="Times New Roman" w:hAnsi="Times New Roman" w:cs="Times New Roman"/>
                <w:sz w:val="12"/>
                <w:szCs w:val="12"/>
              </w:rPr>
              <w:t xml:space="preserve">Форма </w:t>
            </w:r>
            <w:r>
              <w:rPr>
                <w:rFonts w:ascii="Times New Roman" w:hAnsi="Times New Roman" w:cs="Times New Roman"/>
                <w:sz w:val="12"/>
                <w:szCs w:val="12"/>
              </w:rPr>
              <w:t xml:space="preserve">справки утверждена приказом МВД </w:t>
            </w:r>
            <w:r w:rsidRPr="00B737E8">
              <w:rPr>
                <w:rFonts w:ascii="Times New Roman" w:hAnsi="Times New Roman" w:cs="Times New Roman"/>
                <w:sz w:val="12"/>
                <w:szCs w:val="12"/>
              </w:rPr>
              <w:t xml:space="preserve">России от 28.09.2017 № 741 «Об утверждении Порядка оформления, выдачи и обмена свидетельства о предоставлении временного убежища на территории Российской Федерации и форм документов, выдаваемых иностранным гражданам и лицам без гражданства, обратившимся за </w:t>
            </w:r>
            <w:r w:rsidRPr="00B737E8">
              <w:rPr>
                <w:rFonts w:ascii="Times New Roman" w:hAnsi="Times New Roman" w:cs="Times New Roman"/>
                <w:sz w:val="12"/>
                <w:szCs w:val="12"/>
              </w:rPr>
              <w:lastRenderedPageBreak/>
              <w:t>предоставлением временного убежища на территории Российской</w:t>
            </w:r>
            <w:r>
              <w:rPr>
                <w:rFonts w:ascii="Times New Roman" w:hAnsi="Times New Roman" w:cs="Times New Roman"/>
                <w:sz w:val="12"/>
                <w:szCs w:val="12"/>
              </w:rPr>
              <w:t xml:space="preserve"> </w:t>
            </w:r>
            <w:r w:rsidRPr="00B737E8">
              <w:rPr>
                <w:rFonts w:ascii="Times New Roman" w:hAnsi="Times New Roman" w:cs="Times New Roman"/>
                <w:sz w:val="12"/>
                <w:szCs w:val="12"/>
              </w:rPr>
              <w:t>Федерации»</w:t>
            </w:r>
          </w:p>
        </w:tc>
        <w:tc>
          <w:tcPr>
            <w:tcW w:w="990" w:type="pct"/>
            <w:vAlign w:val="center"/>
          </w:tcPr>
          <w:p w:rsidR="001A7B25" w:rsidRPr="002F11B0" w:rsidRDefault="001A7B25" w:rsidP="001A7B25">
            <w:pPr>
              <w:pStyle w:val="aff1"/>
              <w:jc w:val="center"/>
              <w:rPr>
                <w:rFonts w:ascii="Times New Roman" w:hAnsi="Times New Roman" w:cs="Times New Roman"/>
                <w:sz w:val="12"/>
                <w:szCs w:val="12"/>
              </w:rPr>
            </w:pPr>
            <w:r w:rsidRPr="00B737E8">
              <w:rPr>
                <w:rFonts w:ascii="Times New Roman" w:hAnsi="Times New Roman" w:cs="Times New Roman"/>
                <w:sz w:val="12"/>
                <w:szCs w:val="12"/>
              </w:rPr>
              <w:lastRenderedPageBreak/>
              <w:t>Указываются реквизиты документа в электронной форме Заявления(только для РПГУ)</w:t>
            </w:r>
          </w:p>
        </w:tc>
      </w:tr>
      <w:tr w:rsidR="00806766" w:rsidTr="00AC45D9">
        <w:tc>
          <w:tcPr>
            <w:tcW w:w="979" w:type="pct"/>
            <w:vMerge/>
            <w:vAlign w:val="center"/>
          </w:tcPr>
          <w:p w:rsidR="001A7B25" w:rsidRDefault="001A7B25" w:rsidP="001A7B25">
            <w:pPr>
              <w:pStyle w:val="aff1"/>
              <w:jc w:val="center"/>
              <w:rPr>
                <w:rFonts w:ascii="Times New Roman" w:hAnsi="Times New Roman" w:cs="Times New Roman"/>
                <w:sz w:val="12"/>
                <w:szCs w:val="12"/>
              </w:rPr>
            </w:pPr>
          </w:p>
        </w:tc>
        <w:tc>
          <w:tcPr>
            <w:tcW w:w="1268" w:type="pct"/>
            <w:vAlign w:val="center"/>
          </w:tcPr>
          <w:p w:rsidR="001A7B25" w:rsidRPr="00B737E8" w:rsidRDefault="001A7B25" w:rsidP="001A7B25">
            <w:pPr>
              <w:pStyle w:val="aff1"/>
              <w:jc w:val="center"/>
              <w:rPr>
                <w:rFonts w:ascii="Times New Roman" w:hAnsi="Times New Roman" w:cs="Times New Roman"/>
                <w:sz w:val="12"/>
                <w:szCs w:val="12"/>
              </w:rPr>
            </w:pPr>
            <w:r>
              <w:rPr>
                <w:rFonts w:ascii="Times New Roman" w:hAnsi="Times New Roman" w:cs="Times New Roman"/>
                <w:sz w:val="12"/>
                <w:szCs w:val="12"/>
              </w:rPr>
              <w:t xml:space="preserve">Свидетельство о </w:t>
            </w:r>
            <w:r w:rsidRPr="008E1F65">
              <w:rPr>
                <w:rFonts w:ascii="Times New Roman" w:hAnsi="Times New Roman" w:cs="Times New Roman"/>
                <w:sz w:val="12"/>
                <w:szCs w:val="12"/>
              </w:rPr>
              <w:t>предоставлении временного у</w:t>
            </w:r>
            <w:r>
              <w:rPr>
                <w:rFonts w:ascii="Times New Roman" w:hAnsi="Times New Roman" w:cs="Times New Roman"/>
                <w:sz w:val="12"/>
                <w:szCs w:val="12"/>
              </w:rPr>
              <w:t xml:space="preserve">бежища на территории Российской </w:t>
            </w:r>
            <w:r w:rsidRPr="008E1F65">
              <w:rPr>
                <w:rFonts w:ascii="Times New Roman" w:hAnsi="Times New Roman" w:cs="Times New Roman"/>
                <w:sz w:val="12"/>
                <w:szCs w:val="12"/>
              </w:rPr>
              <w:t>Федерации</w:t>
            </w:r>
          </w:p>
        </w:tc>
        <w:tc>
          <w:tcPr>
            <w:tcW w:w="1763" w:type="pct"/>
            <w:vAlign w:val="center"/>
          </w:tcPr>
          <w:p w:rsidR="001A7B25" w:rsidRPr="00B737E8" w:rsidRDefault="001A7B25" w:rsidP="001A7B25">
            <w:pPr>
              <w:spacing w:line="259" w:lineRule="auto"/>
              <w:ind w:left="2" w:right="108"/>
              <w:jc w:val="center"/>
              <w:rPr>
                <w:rFonts w:ascii="Times New Roman" w:hAnsi="Times New Roman" w:cs="Times New Roman"/>
                <w:sz w:val="12"/>
                <w:szCs w:val="12"/>
              </w:rPr>
            </w:pPr>
            <w:r w:rsidRPr="008E1F65">
              <w:rPr>
                <w:rFonts w:ascii="Times New Roman" w:hAnsi="Times New Roman" w:cs="Times New Roman"/>
                <w:sz w:val="12"/>
                <w:szCs w:val="12"/>
              </w:rPr>
              <w:t>Форма бланка утверждена прик</w:t>
            </w:r>
            <w:r>
              <w:rPr>
                <w:rFonts w:ascii="Times New Roman" w:hAnsi="Times New Roman" w:cs="Times New Roman"/>
                <w:sz w:val="12"/>
                <w:szCs w:val="12"/>
              </w:rPr>
              <w:t>азом МВД России от 28.09.2017 №</w:t>
            </w:r>
            <w:r w:rsidRPr="008E1F65">
              <w:rPr>
                <w:rFonts w:ascii="Times New Roman" w:hAnsi="Times New Roman" w:cs="Times New Roman"/>
                <w:sz w:val="12"/>
                <w:szCs w:val="12"/>
              </w:rPr>
              <w:t>741 «Об утверждении Порядка оформления, выдачи и обмена свидетельства о предоставлении временного убежища на территории Российской Федерации и форм документов, выдаваемых иностранным гражданам и лицам без гражданства, обратившимся за предоставлением временного убежища на территории Российской Федерации».</w:t>
            </w:r>
          </w:p>
        </w:tc>
        <w:tc>
          <w:tcPr>
            <w:tcW w:w="990" w:type="pct"/>
            <w:vAlign w:val="center"/>
          </w:tcPr>
          <w:p w:rsidR="001A7B25" w:rsidRPr="00B737E8" w:rsidRDefault="001A7B25" w:rsidP="001A7B25">
            <w:pPr>
              <w:pStyle w:val="aff1"/>
              <w:jc w:val="center"/>
              <w:rPr>
                <w:rFonts w:ascii="Times New Roman" w:hAnsi="Times New Roman" w:cs="Times New Roman"/>
                <w:sz w:val="12"/>
                <w:szCs w:val="12"/>
              </w:rPr>
            </w:pPr>
            <w:r w:rsidRPr="008E1F65">
              <w:rPr>
                <w:rFonts w:ascii="Times New Roman" w:hAnsi="Times New Roman" w:cs="Times New Roman"/>
                <w:sz w:val="12"/>
                <w:szCs w:val="12"/>
              </w:rPr>
              <w:t>Указываются реквизиты документ</w:t>
            </w:r>
            <w:r>
              <w:rPr>
                <w:rFonts w:ascii="Times New Roman" w:hAnsi="Times New Roman" w:cs="Times New Roman"/>
                <w:sz w:val="12"/>
                <w:szCs w:val="12"/>
              </w:rPr>
              <w:t>а в электронной форме Заявления</w:t>
            </w:r>
            <w:r w:rsidRPr="008E1F65">
              <w:rPr>
                <w:rFonts w:ascii="Times New Roman" w:hAnsi="Times New Roman" w:cs="Times New Roman"/>
                <w:sz w:val="12"/>
                <w:szCs w:val="12"/>
              </w:rPr>
              <w:t>(только для РПГУ)</w:t>
            </w:r>
          </w:p>
        </w:tc>
      </w:tr>
      <w:tr w:rsidR="00806766" w:rsidTr="00AC45D9">
        <w:tc>
          <w:tcPr>
            <w:tcW w:w="979" w:type="pct"/>
            <w:vMerge/>
            <w:vAlign w:val="center"/>
          </w:tcPr>
          <w:p w:rsidR="001A7B25" w:rsidRPr="008E1F65" w:rsidRDefault="001A7B25" w:rsidP="001A7B25">
            <w:pPr>
              <w:pStyle w:val="aff1"/>
              <w:jc w:val="center"/>
              <w:rPr>
                <w:rFonts w:ascii="Times New Roman" w:hAnsi="Times New Roman" w:cs="Times New Roman"/>
                <w:sz w:val="12"/>
                <w:szCs w:val="12"/>
              </w:rPr>
            </w:pPr>
          </w:p>
        </w:tc>
        <w:tc>
          <w:tcPr>
            <w:tcW w:w="1268" w:type="pct"/>
            <w:vAlign w:val="center"/>
          </w:tcPr>
          <w:p w:rsidR="001A7B25" w:rsidRPr="00B737E8" w:rsidRDefault="001A7B25" w:rsidP="001A7B25">
            <w:pPr>
              <w:pStyle w:val="aff1"/>
              <w:jc w:val="center"/>
              <w:rPr>
                <w:rFonts w:ascii="Times New Roman" w:hAnsi="Times New Roman" w:cs="Times New Roman"/>
                <w:sz w:val="12"/>
                <w:szCs w:val="12"/>
              </w:rPr>
            </w:pPr>
            <w:r w:rsidRPr="008E1F65">
              <w:rPr>
                <w:rFonts w:ascii="Times New Roman" w:hAnsi="Times New Roman" w:cs="Times New Roman"/>
                <w:sz w:val="12"/>
                <w:szCs w:val="12"/>
              </w:rPr>
              <w:t>Справ</w:t>
            </w:r>
            <w:r>
              <w:rPr>
                <w:rFonts w:ascii="Times New Roman" w:hAnsi="Times New Roman" w:cs="Times New Roman"/>
                <w:sz w:val="12"/>
                <w:szCs w:val="12"/>
              </w:rPr>
              <w:t xml:space="preserve">ка о принятии к рассмотрению Заявления о выдаче вида на жительство (продлении вида </w:t>
            </w:r>
            <w:r w:rsidRPr="008E1F65">
              <w:rPr>
                <w:rFonts w:ascii="Times New Roman" w:hAnsi="Times New Roman" w:cs="Times New Roman"/>
                <w:sz w:val="12"/>
                <w:szCs w:val="12"/>
              </w:rPr>
              <w:t>на жительство)</w:t>
            </w:r>
          </w:p>
        </w:tc>
        <w:tc>
          <w:tcPr>
            <w:tcW w:w="1763" w:type="pct"/>
            <w:vAlign w:val="center"/>
          </w:tcPr>
          <w:p w:rsidR="001A7B25" w:rsidRPr="00B737E8" w:rsidRDefault="001A7B25" w:rsidP="001A7B25">
            <w:pPr>
              <w:spacing w:line="259" w:lineRule="auto"/>
              <w:ind w:left="2" w:right="108"/>
              <w:jc w:val="center"/>
              <w:rPr>
                <w:rFonts w:ascii="Times New Roman" w:hAnsi="Times New Roman" w:cs="Times New Roman"/>
                <w:sz w:val="12"/>
                <w:szCs w:val="12"/>
              </w:rPr>
            </w:pPr>
            <w:r w:rsidRPr="008E1F65">
              <w:rPr>
                <w:rFonts w:ascii="Times New Roman" w:hAnsi="Times New Roman" w:cs="Times New Roman"/>
                <w:sz w:val="12"/>
                <w:szCs w:val="12"/>
              </w:rPr>
              <w:t>Форма утверждена приказом МВД России от 11.06.2020 № 417 «Об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вида на жительство, замене иностранным гражданам и лицам без гражданства вида на жительство в Российской Федерации»</w:t>
            </w:r>
          </w:p>
        </w:tc>
        <w:tc>
          <w:tcPr>
            <w:tcW w:w="990" w:type="pct"/>
            <w:vAlign w:val="center"/>
          </w:tcPr>
          <w:p w:rsidR="001A7B25" w:rsidRPr="00B737E8" w:rsidRDefault="001A7B25" w:rsidP="001A7B25">
            <w:pPr>
              <w:pStyle w:val="aff1"/>
              <w:jc w:val="center"/>
              <w:rPr>
                <w:rFonts w:ascii="Times New Roman" w:hAnsi="Times New Roman" w:cs="Times New Roman"/>
                <w:sz w:val="12"/>
                <w:szCs w:val="12"/>
              </w:rPr>
            </w:pPr>
            <w:r w:rsidRPr="008E1F65">
              <w:rPr>
                <w:rFonts w:ascii="Times New Roman" w:hAnsi="Times New Roman" w:cs="Times New Roman"/>
                <w:sz w:val="12"/>
                <w:szCs w:val="12"/>
              </w:rPr>
              <w:t>Указываются реквизиты документа в электронно</w:t>
            </w:r>
            <w:r>
              <w:rPr>
                <w:rFonts w:ascii="Times New Roman" w:hAnsi="Times New Roman" w:cs="Times New Roman"/>
                <w:sz w:val="12"/>
                <w:szCs w:val="12"/>
              </w:rPr>
              <w:t>й форме Заявления</w:t>
            </w:r>
            <w:r w:rsidRPr="008E1F65">
              <w:rPr>
                <w:rFonts w:ascii="Times New Roman" w:hAnsi="Times New Roman" w:cs="Times New Roman"/>
                <w:sz w:val="12"/>
                <w:szCs w:val="12"/>
              </w:rPr>
              <w:t>(только для РПГУ)</w:t>
            </w:r>
          </w:p>
        </w:tc>
      </w:tr>
      <w:tr w:rsidR="00806766" w:rsidTr="00AC45D9">
        <w:tc>
          <w:tcPr>
            <w:tcW w:w="979" w:type="pct"/>
            <w:vMerge/>
            <w:vAlign w:val="center"/>
          </w:tcPr>
          <w:p w:rsidR="001A7B25" w:rsidRPr="008E1F65" w:rsidRDefault="001A7B25" w:rsidP="001A7B25">
            <w:pPr>
              <w:pStyle w:val="aff1"/>
              <w:jc w:val="center"/>
              <w:rPr>
                <w:rFonts w:ascii="Times New Roman" w:hAnsi="Times New Roman" w:cs="Times New Roman"/>
                <w:sz w:val="12"/>
                <w:szCs w:val="12"/>
              </w:rPr>
            </w:pPr>
          </w:p>
        </w:tc>
        <w:tc>
          <w:tcPr>
            <w:tcW w:w="1268" w:type="pct"/>
            <w:vAlign w:val="center"/>
          </w:tcPr>
          <w:p w:rsidR="001A7B25" w:rsidRPr="00B737E8" w:rsidRDefault="001A7B25" w:rsidP="001A7B25">
            <w:pPr>
              <w:pStyle w:val="aff1"/>
              <w:jc w:val="center"/>
              <w:rPr>
                <w:rFonts w:ascii="Times New Roman" w:hAnsi="Times New Roman" w:cs="Times New Roman"/>
                <w:sz w:val="12"/>
                <w:szCs w:val="12"/>
              </w:rPr>
            </w:pPr>
            <w:r w:rsidRPr="008E1F65">
              <w:rPr>
                <w:rFonts w:ascii="Times New Roman" w:hAnsi="Times New Roman" w:cs="Times New Roman"/>
                <w:sz w:val="12"/>
                <w:szCs w:val="12"/>
              </w:rPr>
              <w:t>Свидетельство рождении</w:t>
            </w:r>
          </w:p>
        </w:tc>
        <w:tc>
          <w:tcPr>
            <w:tcW w:w="1763" w:type="pct"/>
            <w:vAlign w:val="center"/>
          </w:tcPr>
          <w:p w:rsidR="001A7B25" w:rsidRPr="00B737E8" w:rsidRDefault="001A7B25" w:rsidP="001A7B25">
            <w:pPr>
              <w:spacing w:line="259" w:lineRule="auto"/>
              <w:ind w:left="2" w:right="108"/>
              <w:jc w:val="center"/>
              <w:rPr>
                <w:rFonts w:ascii="Times New Roman" w:hAnsi="Times New Roman" w:cs="Times New Roman"/>
                <w:sz w:val="12"/>
                <w:szCs w:val="12"/>
              </w:rPr>
            </w:pPr>
            <w:r w:rsidRPr="008E1F65">
              <w:rPr>
                <w:rFonts w:ascii="Times New Roman" w:hAnsi="Times New Roman" w:cs="Times New Roman"/>
                <w:sz w:val="12"/>
                <w:szCs w:val="12"/>
              </w:rPr>
              <w:t>Форма утверждена приказом Минюста</w:t>
            </w:r>
            <w:r>
              <w:rPr>
                <w:rFonts w:ascii="Times New Roman" w:hAnsi="Times New Roman" w:cs="Times New Roman"/>
                <w:sz w:val="12"/>
                <w:szCs w:val="12"/>
              </w:rPr>
              <w:t xml:space="preserve"> России от 13.08.2018 № 167 «Об утверждении форм бланков свидетельств о государственной </w:t>
            </w:r>
            <w:r w:rsidRPr="008E1F65">
              <w:rPr>
                <w:rFonts w:ascii="Times New Roman" w:hAnsi="Times New Roman" w:cs="Times New Roman"/>
                <w:sz w:val="12"/>
                <w:szCs w:val="12"/>
              </w:rPr>
              <w:t>регистрац</w:t>
            </w:r>
            <w:r>
              <w:rPr>
                <w:rFonts w:ascii="Times New Roman" w:hAnsi="Times New Roman" w:cs="Times New Roman"/>
                <w:sz w:val="12"/>
                <w:szCs w:val="12"/>
              </w:rPr>
              <w:t xml:space="preserve">ии актов гражданского состояния </w:t>
            </w:r>
            <w:r w:rsidRPr="008E1F65">
              <w:rPr>
                <w:rFonts w:ascii="Times New Roman" w:hAnsi="Times New Roman" w:cs="Times New Roman"/>
                <w:sz w:val="12"/>
                <w:szCs w:val="12"/>
              </w:rPr>
              <w:t>и Правил заполнения форм бланков</w:t>
            </w:r>
            <w:r>
              <w:rPr>
                <w:rFonts w:ascii="Times New Roman" w:hAnsi="Times New Roman" w:cs="Times New Roman"/>
                <w:sz w:val="12"/>
                <w:szCs w:val="12"/>
              </w:rPr>
              <w:t xml:space="preserve"> свидетельств о </w:t>
            </w:r>
            <w:r w:rsidRPr="008E1F65">
              <w:rPr>
                <w:rFonts w:ascii="Times New Roman" w:hAnsi="Times New Roman" w:cs="Times New Roman"/>
                <w:sz w:val="12"/>
                <w:szCs w:val="12"/>
              </w:rPr>
              <w:t>государственной</w:t>
            </w:r>
            <w:r>
              <w:rPr>
                <w:rFonts w:ascii="Times New Roman" w:hAnsi="Times New Roman" w:cs="Times New Roman"/>
                <w:sz w:val="12"/>
                <w:szCs w:val="12"/>
              </w:rPr>
              <w:t xml:space="preserve"> регистрации актов гражданского </w:t>
            </w:r>
            <w:r w:rsidRPr="008E1F65">
              <w:rPr>
                <w:rFonts w:ascii="Times New Roman" w:hAnsi="Times New Roman" w:cs="Times New Roman"/>
                <w:sz w:val="12"/>
                <w:szCs w:val="12"/>
              </w:rPr>
              <w:t>состояния».</w:t>
            </w:r>
          </w:p>
        </w:tc>
        <w:tc>
          <w:tcPr>
            <w:tcW w:w="990" w:type="pct"/>
            <w:vAlign w:val="center"/>
          </w:tcPr>
          <w:p w:rsidR="001A7B25" w:rsidRPr="00B737E8" w:rsidRDefault="001A7B25" w:rsidP="001A7B25">
            <w:pPr>
              <w:pStyle w:val="aff1"/>
              <w:jc w:val="center"/>
              <w:rPr>
                <w:rFonts w:ascii="Times New Roman" w:hAnsi="Times New Roman" w:cs="Times New Roman"/>
                <w:sz w:val="12"/>
                <w:szCs w:val="12"/>
              </w:rPr>
            </w:pPr>
            <w:r w:rsidRPr="008E1F65">
              <w:rPr>
                <w:rFonts w:ascii="Times New Roman" w:hAnsi="Times New Roman" w:cs="Times New Roman"/>
                <w:sz w:val="12"/>
                <w:szCs w:val="12"/>
              </w:rPr>
              <w:t>Указываются реквизиты документ</w:t>
            </w:r>
            <w:r>
              <w:rPr>
                <w:rFonts w:ascii="Times New Roman" w:hAnsi="Times New Roman" w:cs="Times New Roman"/>
                <w:sz w:val="12"/>
                <w:szCs w:val="12"/>
              </w:rPr>
              <w:t>а в электронной форме Заявления</w:t>
            </w:r>
            <w:r w:rsidRPr="008E1F65">
              <w:rPr>
                <w:rFonts w:ascii="Times New Roman" w:hAnsi="Times New Roman" w:cs="Times New Roman"/>
                <w:sz w:val="12"/>
                <w:szCs w:val="12"/>
              </w:rPr>
              <w:t>(только для РПГУ)</w:t>
            </w:r>
          </w:p>
        </w:tc>
      </w:tr>
      <w:tr w:rsidR="00806766" w:rsidTr="00AC45D9">
        <w:tc>
          <w:tcPr>
            <w:tcW w:w="979" w:type="pct"/>
            <w:vMerge/>
            <w:vAlign w:val="center"/>
          </w:tcPr>
          <w:p w:rsidR="001A7B25" w:rsidRPr="008E1F65" w:rsidRDefault="001A7B25" w:rsidP="001A7B25">
            <w:pPr>
              <w:pStyle w:val="aff1"/>
              <w:jc w:val="center"/>
              <w:rPr>
                <w:rFonts w:ascii="Times New Roman" w:hAnsi="Times New Roman" w:cs="Times New Roman"/>
                <w:sz w:val="12"/>
                <w:szCs w:val="12"/>
              </w:rPr>
            </w:pPr>
          </w:p>
        </w:tc>
        <w:tc>
          <w:tcPr>
            <w:tcW w:w="1268" w:type="pct"/>
            <w:vAlign w:val="center"/>
          </w:tcPr>
          <w:p w:rsidR="001A7B25" w:rsidRPr="00B737E8" w:rsidRDefault="001A7B25" w:rsidP="001A7B25">
            <w:pPr>
              <w:pStyle w:val="aff1"/>
              <w:jc w:val="center"/>
              <w:rPr>
                <w:rFonts w:ascii="Times New Roman" w:hAnsi="Times New Roman" w:cs="Times New Roman"/>
                <w:sz w:val="12"/>
                <w:szCs w:val="12"/>
              </w:rPr>
            </w:pPr>
            <w:r w:rsidRPr="008E1F65">
              <w:rPr>
                <w:rFonts w:ascii="Times New Roman" w:hAnsi="Times New Roman" w:cs="Times New Roman"/>
                <w:sz w:val="12"/>
                <w:szCs w:val="12"/>
              </w:rPr>
              <w:t>Удостоверение вынужденного переселенца</w:t>
            </w:r>
          </w:p>
        </w:tc>
        <w:tc>
          <w:tcPr>
            <w:tcW w:w="1763" w:type="pct"/>
            <w:vAlign w:val="center"/>
          </w:tcPr>
          <w:p w:rsidR="001A7B25" w:rsidRPr="00B737E8" w:rsidRDefault="001A7B25" w:rsidP="001A7B25">
            <w:pPr>
              <w:spacing w:line="259" w:lineRule="auto"/>
              <w:ind w:left="2" w:right="108"/>
              <w:jc w:val="center"/>
              <w:rPr>
                <w:rFonts w:ascii="Times New Roman" w:hAnsi="Times New Roman" w:cs="Times New Roman"/>
                <w:sz w:val="12"/>
                <w:szCs w:val="12"/>
              </w:rPr>
            </w:pPr>
            <w:r w:rsidRPr="008E1F65">
              <w:rPr>
                <w:rFonts w:ascii="Times New Roman" w:hAnsi="Times New Roman" w:cs="Times New Roman"/>
                <w:sz w:val="12"/>
                <w:szCs w:val="12"/>
              </w:rPr>
              <w:t>Форма удостоверения утверждена приказом МВД России от 02.08</w:t>
            </w:r>
            <w:r>
              <w:rPr>
                <w:rFonts w:ascii="Times New Roman" w:hAnsi="Times New Roman" w:cs="Times New Roman"/>
                <w:sz w:val="12"/>
                <w:szCs w:val="12"/>
              </w:rPr>
              <w:t xml:space="preserve">.2017 №589 «Об утверждении формы свидетельства о регистрации </w:t>
            </w:r>
            <w:r w:rsidRPr="008E1F65">
              <w:rPr>
                <w:rFonts w:ascii="Times New Roman" w:hAnsi="Times New Roman" w:cs="Times New Roman"/>
                <w:sz w:val="12"/>
                <w:szCs w:val="12"/>
              </w:rPr>
              <w:t xml:space="preserve">ходатайства о признании лица </w:t>
            </w:r>
            <w:r>
              <w:rPr>
                <w:rFonts w:ascii="Times New Roman" w:hAnsi="Times New Roman" w:cs="Times New Roman"/>
                <w:sz w:val="12"/>
                <w:szCs w:val="12"/>
              </w:rPr>
              <w:t xml:space="preserve">вынужденным переселенцем, формы удостоверения вынужденного </w:t>
            </w:r>
            <w:r w:rsidRPr="008E1F65">
              <w:rPr>
                <w:rFonts w:ascii="Times New Roman" w:hAnsi="Times New Roman" w:cs="Times New Roman"/>
                <w:sz w:val="12"/>
                <w:szCs w:val="12"/>
              </w:rPr>
              <w:t>переселенца»</w:t>
            </w:r>
          </w:p>
        </w:tc>
        <w:tc>
          <w:tcPr>
            <w:tcW w:w="990" w:type="pct"/>
            <w:vAlign w:val="center"/>
          </w:tcPr>
          <w:p w:rsidR="001A7B25" w:rsidRPr="00B737E8" w:rsidRDefault="001A7B25" w:rsidP="001A7B25">
            <w:pPr>
              <w:pStyle w:val="aff1"/>
              <w:jc w:val="center"/>
              <w:rPr>
                <w:rFonts w:ascii="Times New Roman" w:hAnsi="Times New Roman" w:cs="Times New Roman"/>
                <w:sz w:val="12"/>
                <w:szCs w:val="12"/>
              </w:rPr>
            </w:pPr>
            <w:r w:rsidRPr="008E1F65">
              <w:rPr>
                <w:rFonts w:ascii="Times New Roman" w:hAnsi="Times New Roman" w:cs="Times New Roman"/>
                <w:sz w:val="12"/>
                <w:szCs w:val="12"/>
              </w:rPr>
              <w:t>Указываются реквизиты документ</w:t>
            </w:r>
            <w:r>
              <w:rPr>
                <w:rFonts w:ascii="Times New Roman" w:hAnsi="Times New Roman" w:cs="Times New Roman"/>
                <w:sz w:val="12"/>
                <w:szCs w:val="12"/>
              </w:rPr>
              <w:t>а в электронной форме Заявления</w:t>
            </w:r>
            <w:r w:rsidRPr="008E1F65">
              <w:rPr>
                <w:rFonts w:ascii="Times New Roman" w:hAnsi="Times New Roman" w:cs="Times New Roman"/>
                <w:sz w:val="12"/>
                <w:szCs w:val="12"/>
              </w:rPr>
              <w:t>(только для РПГУ)</w:t>
            </w:r>
          </w:p>
        </w:tc>
      </w:tr>
      <w:tr w:rsidR="00806766" w:rsidTr="00AC45D9">
        <w:tc>
          <w:tcPr>
            <w:tcW w:w="979" w:type="pct"/>
            <w:vMerge/>
            <w:vAlign w:val="center"/>
          </w:tcPr>
          <w:p w:rsidR="001A7B25" w:rsidRDefault="001A7B25" w:rsidP="001A7B25">
            <w:pPr>
              <w:pStyle w:val="aff1"/>
              <w:jc w:val="center"/>
              <w:rPr>
                <w:rFonts w:ascii="Times New Roman" w:hAnsi="Times New Roman" w:cs="Times New Roman"/>
                <w:sz w:val="12"/>
                <w:szCs w:val="12"/>
              </w:rPr>
            </w:pPr>
          </w:p>
        </w:tc>
        <w:tc>
          <w:tcPr>
            <w:tcW w:w="1268" w:type="pct"/>
            <w:vAlign w:val="center"/>
          </w:tcPr>
          <w:p w:rsidR="001A7B25" w:rsidRPr="008E1F65" w:rsidRDefault="001A7B25" w:rsidP="001A7B25">
            <w:pPr>
              <w:pStyle w:val="aff1"/>
              <w:jc w:val="center"/>
              <w:rPr>
                <w:rFonts w:ascii="Times New Roman" w:hAnsi="Times New Roman" w:cs="Times New Roman"/>
                <w:sz w:val="12"/>
                <w:szCs w:val="12"/>
              </w:rPr>
            </w:pPr>
            <w:r>
              <w:rPr>
                <w:rFonts w:ascii="Times New Roman" w:hAnsi="Times New Roman" w:cs="Times New Roman"/>
                <w:sz w:val="12"/>
                <w:szCs w:val="12"/>
              </w:rPr>
              <w:t xml:space="preserve">Дипломатический паспорт </w:t>
            </w:r>
            <w:r w:rsidRPr="000424B9">
              <w:rPr>
                <w:rFonts w:ascii="Times New Roman" w:hAnsi="Times New Roman" w:cs="Times New Roman"/>
                <w:sz w:val="12"/>
                <w:szCs w:val="12"/>
              </w:rPr>
              <w:t>гражданина</w:t>
            </w:r>
            <w:r>
              <w:rPr>
                <w:rFonts w:ascii="Times New Roman" w:hAnsi="Times New Roman" w:cs="Times New Roman"/>
                <w:sz w:val="12"/>
                <w:szCs w:val="12"/>
              </w:rPr>
              <w:t xml:space="preserve"> </w:t>
            </w:r>
            <w:r w:rsidRPr="000424B9">
              <w:rPr>
                <w:rFonts w:ascii="Times New Roman" w:hAnsi="Times New Roman" w:cs="Times New Roman"/>
                <w:sz w:val="12"/>
                <w:szCs w:val="12"/>
              </w:rPr>
              <w:t>Российской Федерации</w:t>
            </w:r>
          </w:p>
        </w:tc>
        <w:tc>
          <w:tcPr>
            <w:tcW w:w="1763" w:type="pct"/>
            <w:vAlign w:val="center"/>
          </w:tcPr>
          <w:p w:rsidR="001A7B25" w:rsidRPr="008E1F65" w:rsidRDefault="001A7B25" w:rsidP="001A7B25">
            <w:pPr>
              <w:spacing w:line="259" w:lineRule="auto"/>
              <w:ind w:left="2" w:right="108"/>
              <w:jc w:val="center"/>
              <w:rPr>
                <w:rFonts w:ascii="Times New Roman" w:hAnsi="Times New Roman" w:cs="Times New Roman"/>
                <w:sz w:val="12"/>
                <w:szCs w:val="12"/>
              </w:rPr>
            </w:pPr>
            <w:r>
              <w:rPr>
                <w:rFonts w:ascii="Times New Roman" w:hAnsi="Times New Roman" w:cs="Times New Roman"/>
                <w:sz w:val="12"/>
                <w:szCs w:val="12"/>
              </w:rPr>
              <w:t xml:space="preserve">Оформляется в соответствии </w:t>
            </w:r>
            <w:r w:rsidRPr="000424B9">
              <w:rPr>
                <w:rFonts w:ascii="Times New Roman" w:hAnsi="Times New Roman" w:cs="Times New Roman"/>
                <w:sz w:val="12"/>
                <w:szCs w:val="12"/>
              </w:rPr>
              <w:t>с</w:t>
            </w:r>
            <w:r>
              <w:rPr>
                <w:rFonts w:ascii="Times New Roman" w:hAnsi="Times New Roman" w:cs="Times New Roman"/>
                <w:sz w:val="12"/>
                <w:szCs w:val="12"/>
              </w:rPr>
              <w:t xml:space="preserve"> </w:t>
            </w:r>
            <w:r w:rsidRPr="000424B9">
              <w:rPr>
                <w:rFonts w:ascii="Times New Roman" w:hAnsi="Times New Roman" w:cs="Times New Roman"/>
                <w:sz w:val="12"/>
                <w:szCs w:val="12"/>
              </w:rPr>
              <w:t>постановлением</w:t>
            </w:r>
            <w:r>
              <w:rPr>
                <w:rFonts w:ascii="Times New Roman" w:hAnsi="Times New Roman" w:cs="Times New Roman"/>
                <w:sz w:val="12"/>
                <w:szCs w:val="12"/>
              </w:rPr>
              <w:t xml:space="preserve"> </w:t>
            </w:r>
            <w:r w:rsidRPr="000424B9">
              <w:rPr>
                <w:rFonts w:ascii="Times New Roman" w:hAnsi="Times New Roman" w:cs="Times New Roman"/>
                <w:sz w:val="12"/>
                <w:szCs w:val="12"/>
              </w:rPr>
              <w:t>Правительства Российской Федерации от 14.03.1997  № 298 «Об утверждении образцов и описания бланков основных документов, удостоверяющих личность гражданина Российской Федерации за пределами Российской Федерации»</w:t>
            </w:r>
          </w:p>
        </w:tc>
        <w:tc>
          <w:tcPr>
            <w:tcW w:w="990" w:type="pct"/>
            <w:vAlign w:val="center"/>
          </w:tcPr>
          <w:p w:rsidR="001A7B25" w:rsidRPr="008E1F65" w:rsidRDefault="001A7B25" w:rsidP="001A7B25">
            <w:pPr>
              <w:spacing w:after="1" w:line="238" w:lineRule="auto"/>
              <w:ind w:left="55"/>
              <w:jc w:val="center"/>
              <w:rPr>
                <w:rFonts w:ascii="Times New Roman" w:hAnsi="Times New Roman" w:cs="Times New Roman"/>
                <w:sz w:val="12"/>
                <w:szCs w:val="12"/>
              </w:rPr>
            </w:pPr>
            <w:r w:rsidRPr="000424B9">
              <w:rPr>
                <w:rFonts w:ascii="Times New Roman" w:hAnsi="Times New Roman" w:cs="Times New Roman"/>
                <w:sz w:val="12"/>
                <w:szCs w:val="12"/>
              </w:rPr>
              <w:t>Указываются реквизиты документа в электронной форме Заявления</w:t>
            </w:r>
            <w:r>
              <w:rPr>
                <w:rFonts w:ascii="Times New Roman" w:hAnsi="Times New Roman" w:cs="Times New Roman"/>
                <w:sz w:val="12"/>
                <w:szCs w:val="12"/>
              </w:rPr>
              <w:t xml:space="preserve"> </w:t>
            </w:r>
            <w:r w:rsidRPr="000424B9">
              <w:rPr>
                <w:rFonts w:ascii="Times New Roman" w:hAnsi="Times New Roman" w:cs="Times New Roman"/>
                <w:sz w:val="12"/>
                <w:szCs w:val="12"/>
              </w:rPr>
              <w:t>(только для РПГУ)</w:t>
            </w:r>
          </w:p>
        </w:tc>
      </w:tr>
      <w:tr w:rsidR="00467357" w:rsidTr="00AC45D9">
        <w:tc>
          <w:tcPr>
            <w:tcW w:w="979" w:type="pct"/>
            <w:vMerge w:val="restart"/>
            <w:vAlign w:val="center"/>
          </w:tcPr>
          <w:p w:rsidR="00467357" w:rsidRPr="008E1F65" w:rsidRDefault="00467357" w:rsidP="001A7B25">
            <w:pPr>
              <w:pStyle w:val="aff1"/>
              <w:jc w:val="center"/>
              <w:rPr>
                <w:rFonts w:ascii="Times New Roman" w:hAnsi="Times New Roman" w:cs="Times New Roman"/>
                <w:sz w:val="12"/>
                <w:szCs w:val="12"/>
              </w:rPr>
            </w:pPr>
            <w:r>
              <w:rPr>
                <w:rFonts w:ascii="Times New Roman" w:hAnsi="Times New Roman" w:cs="Times New Roman"/>
                <w:sz w:val="12"/>
                <w:szCs w:val="12"/>
              </w:rPr>
              <w:t xml:space="preserve">Документ, </w:t>
            </w:r>
            <w:r w:rsidRPr="000424B9">
              <w:rPr>
                <w:rFonts w:ascii="Times New Roman" w:hAnsi="Times New Roman" w:cs="Times New Roman"/>
                <w:sz w:val="12"/>
                <w:szCs w:val="12"/>
              </w:rPr>
              <w:t>подтверждающий  полномочия Заявителя</w:t>
            </w:r>
          </w:p>
        </w:tc>
        <w:tc>
          <w:tcPr>
            <w:tcW w:w="1268" w:type="pct"/>
            <w:vAlign w:val="center"/>
          </w:tcPr>
          <w:p w:rsidR="00467357" w:rsidRPr="008E1F65" w:rsidRDefault="00467357" w:rsidP="001A7B25">
            <w:pPr>
              <w:pStyle w:val="aff1"/>
              <w:jc w:val="center"/>
              <w:rPr>
                <w:rFonts w:ascii="Times New Roman" w:hAnsi="Times New Roman" w:cs="Times New Roman"/>
                <w:sz w:val="12"/>
                <w:szCs w:val="12"/>
              </w:rPr>
            </w:pPr>
            <w:r w:rsidRPr="000424B9">
              <w:rPr>
                <w:rFonts w:ascii="Times New Roman" w:hAnsi="Times New Roman" w:cs="Times New Roman"/>
                <w:sz w:val="12"/>
                <w:szCs w:val="12"/>
              </w:rPr>
              <w:t>Доверенность</w:t>
            </w:r>
          </w:p>
        </w:tc>
        <w:tc>
          <w:tcPr>
            <w:tcW w:w="1763" w:type="pct"/>
            <w:vAlign w:val="center"/>
          </w:tcPr>
          <w:p w:rsidR="00467357" w:rsidRPr="008E1F65" w:rsidRDefault="00467357" w:rsidP="001A7B25">
            <w:pPr>
              <w:spacing w:line="259" w:lineRule="auto"/>
              <w:ind w:left="2" w:right="108"/>
              <w:jc w:val="center"/>
              <w:rPr>
                <w:rFonts w:ascii="Times New Roman" w:hAnsi="Times New Roman" w:cs="Times New Roman"/>
                <w:sz w:val="12"/>
                <w:szCs w:val="12"/>
              </w:rPr>
            </w:pPr>
            <w:r w:rsidRPr="000424B9">
              <w:rPr>
                <w:rFonts w:ascii="Times New Roman" w:hAnsi="Times New Roman" w:cs="Times New Roman"/>
                <w:sz w:val="12"/>
                <w:szCs w:val="12"/>
              </w:rPr>
              <w:t>Довер</w:t>
            </w:r>
            <w:r>
              <w:rPr>
                <w:rFonts w:ascii="Times New Roman" w:hAnsi="Times New Roman" w:cs="Times New Roman"/>
                <w:sz w:val="12"/>
                <w:szCs w:val="12"/>
              </w:rPr>
              <w:t xml:space="preserve">енность должна быть оформлена в </w:t>
            </w:r>
            <w:r w:rsidRPr="000424B9">
              <w:rPr>
                <w:rFonts w:ascii="Times New Roman" w:hAnsi="Times New Roman" w:cs="Times New Roman"/>
                <w:sz w:val="12"/>
                <w:szCs w:val="12"/>
              </w:rPr>
              <w:t xml:space="preserve">соответствии  </w:t>
            </w:r>
            <w:r>
              <w:rPr>
                <w:rFonts w:ascii="Times New Roman" w:hAnsi="Times New Roman" w:cs="Times New Roman"/>
                <w:sz w:val="12"/>
                <w:szCs w:val="12"/>
              </w:rPr>
              <w:t xml:space="preserve">с требованиями законодательства </w:t>
            </w:r>
            <w:r w:rsidRPr="000424B9">
              <w:rPr>
                <w:rFonts w:ascii="Times New Roman" w:hAnsi="Times New Roman" w:cs="Times New Roman"/>
                <w:sz w:val="12"/>
                <w:szCs w:val="12"/>
              </w:rPr>
              <w:t>Российской Федерации, в том числе ст. 185, 185.1 Гражданского кодекса Российской Федерации</w:t>
            </w:r>
          </w:p>
        </w:tc>
        <w:tc>
          <w:tcPr>
            <w:tcW w:w="990" w:type="pct"/>
            <w:vAlign w:val="center"/>
          </w:tcPr>
          <w:p w:rsidR="00467357" w:rsidRPr="008E1F65" w:rsidRDefault="00467357" w:rsidP="001A7B25">
            <w:pPr>
              <w:pStyle w:val="aff1"/>
              <w:jc w:val="center"/>
              <w:rPr>
                <w:rFonts w:ascii="Times New Roman" w:hAnsi="Times New Roman" w:cs="Times New Roman"/>
                <w:sz w:val="12"/>
                <w:szCs w:val="12"/>
              </w:rPr>
            </w:pPr>
            <w:r w:rsidRPr="000424B9">
              <w:rPr>
                <w:rFonts w:ascii="Times New Roman" w:hAnsi="Times New Roman" w:cs="Times New Roman"/>
                <w:sz w:val="12"/>
                <w:szCs w:val="12"/>
              </w:rPr>
              <w:t>Указываются реквизиты документа в электронной форме Заявления (только для РПГУ)</w:t>
            </w:r>
          </w:p>
        </w:tc>
      </w:tr>
      <w:tr w:rsidR="00467357" w:rsidTr="00AC45D9">
        <w:tc>
          <w:tcPr>
            <w:tcW w:w="979" w:type="pct"/>
            <w:vMerge/>
            <w:vAlign w:val="center"/>
          </w:tcPr>
          <w:p w:rsidR="00467357" w:rsidRPr="008E1F65" w:rsidRDefault="00467357" w:rsidP="001A7B25">
            <w:pPr>
              <w:pStyle w:val="aff1"/>
              <w:jc w:val="center"/>
              <w:rPr>
                <w:rFonts w:ascii="Times New Roman" w:hAnsi="Times New Roman" w:cs="Times New Roman"/>
                <w:sz w:val="12"/>
                <w:szCs w:val="12"/>
              </w:rPr>
            </w:pPr>
          </w:p>
        </w:tc>
        <w:tc>
          <w:tcPr>
            <w:tcW w:w="1268" w:type="pct"/>
            <w:vAlign w:val="center"/>
          </w:tcPr>
          <w:p w:rsidR="00467357" w:rsidRPr="008E1F65" w:rsidRDefault="00467357" w:rsidP="001A7B25">
            <w:pPr>
              <w:spacing w:line="238" w:lineRule="auto"/>
              <w:ind w:right="108"/>
              <w:jc w:val="center"/>
              <w:rPr>
                <w:rFonts w:ascii="Times New Roman" w:hAnsi="Times New Roman" w:cs="Times New Roman"/>
                <w:sz w:val="12"/>
                <w:szCs w:val="12"/>
              </w:rPr>
            </w:pPr>
            <w:r w:rsidRPr="000424B9">
              <w:rPr>
                <w:rFonts w:ascii="Times New Roman" w:hAnsi="Times New Roman" w:cs="Times New Roman"/>
                <w:sz w:val="12"/>
                <w:szCs w:val="12"/>
              </w:rPr>
              <w:t>Распорядительный акт (распоряжение, приказ, решение, постановление)</w:t>
            </w:r>
            <w:r>
              <w:rPr>
                <w:rFonts w:ascii="Times New Roman" w:hAnsi="Times New Roman" w:cs="Times New Roman"/>
                <w:sz w:val="12"/>
                <w:szCs w:val="12"/>
              </w:rPr>
              <w:t xml:space="preserve"> </w:t>
            </w:r>
            <w:r w:rsidRPr="000424B9">
              <w:rPr>
                <w:rFonts w:ascii="Times New Roman" w:hAnsi="Times New Roman" w:cs="Times New Roman"/>
                <w:sz w:val="12"/>
                <w:szCs w:val="12"/>
              </w:rPr>
              <w:t>уполномоченного</w:t>
            </w:r>
            <w:r>
              <w:rPr>
                <w:rFonts w:ascii="Times New Roman" w:hAnsi="Times New Roman" w:cs="Times New Roman"/>
                <w:sz w:val="12"/>
                <w:szCs w:val="12"/>
              </w:rPr>
              <w:t xml:space="preserve"> </w:t>
            </w:r>
            <w:r w:rsidRPr="000424B9">
              <w:rPr>
                <w:rFonts w:ascii="Times New Roman" w:hAnsi="Times New Roman" w:cs="Times New Roman"/>
                <w:sz w:val="12"/>
                <w:szCs w:val="12"/>
              </w:rPr>
              <w:t>органа опеки и попечительства о назначении опекуна</w:t>
            </w:r>
            <w:r>
              <w:rPr>
                <w:rFonts w:ascii="Times New Roman" w:hAnsi="Times New Roman" w:cs="Times New Roman"/>
                <w:sz w:val="12"/>
                <w:szCs w:val="12"/>
              </w:rPr>
              <w:t xml:space="preserve"> </w:t>
            </w:r>
            <w:r w:rsidRPr="000424B9">
              <w:rPr>
                <w:rFonts w:ascii="Times New Roman" w:hAnsi="Times New Roman" w:cs="Times New Roman"/>
                <w:sz w:val="12"/>
                <w:szCs w:val="12"/>
              </w:rPr>
              <w:t>(попечителя)</w:t>
            </w:r>
          </w:p>
        </w:tc>
        <w:tc>
          <w:tcPr>
            <w:tcW w:w="1763" w:type="pct"/>
            <w:vAlign w:val="center"/>
          </w:tcPr>
          <w:p w:rsidR="00467357" w:rsidRDefault="00467357" w:rsidP="001A7B25">
            <w:pPr>
              <w:spacing w:line="259" w:lineRule="auto"/>
              <w:jc w:val="center"/>
              <w:rPr>
                <w:rFonts w:ascii="Times New Roman" w:hAnsi="Times New Roman" w:cs="Times New Roman"/>
                <w:sz w:val="12"/>
                <w:szCs w:val="12"/>
              </w:rPr>
            </w:pPr>
            <w:r w:rsidRPr="000424B9">
              <w:rPr>
                <w:rFonts w:ascii="Times New Roman" w:hAnsi="Times New Roman" w:cs="Times New Roman"/>
                <w:sz w:val="12"/>
                <w:szCs w:val="12"/>
              </w:rPr>
              <w:t>Распорядительный акт должен содержать:</w:t>
            </w:r>
          </w:p>
          <w:p w:rsidR="00467357" w:rsidRDefault="00467357" w:rsidP="001A7B25">
            <w:pPr>
              <w:spacing w:line="259" w:lineRule="auto"/>
              <w:jc w:val="center"/>
              <w:rPr>
                <w:rFonts w:ascii="Times New Roman" w:hAnsi="Times New Roman" w:cs="Times New Roman"/>
                <w:sz w:val="12"/>
                <w:szCs w:val="12"/>
              </w:rPr>
            </w:pPr>
            <w:r w:rsidRPr="000424B9">
              <w:rPr>
                <w:rFonts w:ascii="Times New Roman" w:hAnsi="Times New Roman" w:cs="Times New Roman"/>
                <w:sz w:val="12"/>
                <w:szCs w:val="12"/>
              </w:rPr>
              <w:t>наименование уполномоченного органа опеки  и попечительства;</w:t>
            </w:r>
          </w:p>
          <w:p w:rsidR="00467357" w:rsidRDefault="00467357" w:rsidP="001A7B25">
            <w:pPr>
              <w:spacing w:line="259" w:lineRule="auto"/>
              <w:jc w:val="center"/>
              <w:rPr>
                <w:rFonts w:ascii="Times New Roman" w:hAnsi="Times New Roman" w:cs="Times New Roman"/>
                <w:sz w:val="12"/>
                <w:szCs w:val="12"/>
              </w:rPr>
            </w:pPr>
            <w:r w:rsidRPr="000424B9">
              <w:rPr>
                <w:rFonts w:ascii="Times New Roman" w:hAnsi="Times New Roman" w:cs="Times New Roman"/>
                <w:sz w:val="12"/>
                <w:szCs w:val="12"/>
              </w:rPr>
              <w:t>реквизиты распорядительного акта (дата, номер);</w:t>
            </w:r>
          </w:p>
          <w:p w:rsidR="00467357" w:rsidRDefault="00467357" w:rsidP="001A7B25">
            <w:pPr>
              <w:spacing w:line="259" w:lineRule="auto"/>
              <w:jc w:val="center"/>
              <w:rPr>
                <w:rFonts w:ascii="Times New Roman" w:hAnsi="Times New Roman" w:cs="Times New Roman"/>
                <w:sz w:val="12"/>
                <w:szCs w:val="12"/>
              </w:rPr>
            </w:pPr>
            <w:r w:rsidRPr="000424B9">
              <w:rPr>
                <w:rFonts w:ascii="Times New Roman" w:hAnsi="Times New Roman" w:cs="Times New Roman"/>
                <w:sz w:val="12"/>
                <w:szCs w:val="12"/>
              </w:rPr>
              <w:t>фамилию, имя, отчество лица, назначенного опекуном (попечителем);</w:t>
            </w:r>
          </w:p>
          <w:p w:rsidR="00467357" w:rsidRDefault="00467357" w:rsidP="001A7B25">
            <w:pPr>
              <w:spacing w:line="259" w:lineRule="auto"/>
              <w:jc w:val="center"/>
              <w:rPr>
                <w:rFonts w:ascii="Times New Roman" w:hAnsi="Times New Roman" w:cs="Times New Roman"/>
                <w:sz w:val="12"/>
                <w:szCs w:val="12"/>
              </w:rPr>
            </w:pPr>
            <w:r w:rsidRPr="000424B9">
              <w:rPr>
                <w:rFonts w:ascii="Times New Roman" w:hAnsi="Times New Roman" w:cs="Times New Roman"/>
                <w:sz w:val="12"/>
                <w:szCs w:val="12"/>
              </w:rPr>
              <w:t>фамилия, имя отчество лица, которому назначен опекун (попечитель);</w:t>
            </w:r>
          </w:p>
          <w:p w:rsidR="00467357" w:rsidRPr="008E1F65" w:rsidRDefault="00467357" w:rsidP="001A7B25">
            <w:pPr>
              <w:spacing w:line="259" w:lineRule="auto"/>
              <w:jc w:val="center"/>
              <w:rPr>
                <w:rFonts w:ascii="Times New Roman" w:hAnsi="Times New Roman" w:cs="Times New Roman"/>
                <w:sz w:val="12"/>
                <w:szCs w:val="12"/>
              </w:rPr>
            </w:pPr>
            <w:r w:rsidRPr="000424B9">
              <w:rPr>
                <w:rFonts w:ascii="Times New Roman" w:hAnsi="Times New Roman" w:cs="Times New Roman"/>
                <w:sz w:val="12"/>
                <w:szCs w:val="12"/>
              </w:rPr>
              <w:t>подпись руководителя уполномоченного органа</w:t>
            </w:r>
          </w:p>
        </w:tc>
        <w:tc>
          <w:tcPr>
            <w:tcW w:w="990" w:type="pct"/>
            <w:vMerge w:val="restart"/>
            <w:vAlign w:val="center"/>
          </w:tcPr>
          <w:p w:rsidR="00467357" w:rsidRPr="000424B9" w:rsidRDefault="00467357" w:rsidP="001A7B25">
            <w:pPr>
              <w:spacing w:line="239" w:lineRule="auto"/>
              <w:ind w:left="55"/>
              <w:jc w:val="center"/>
              <w:rPr>
                <w:rFonts w:ascii="Times New Roman" w:hAnsi="Times New Roman" w:cs="Times New Roman"/>
                <w:sz w:val="12"/>
                <w:szCs w:val="12"/>
              </w:rPr>
            </w:pPr>
            <w:r w:rsidRPr="000424B9">
              <w:rPr>
                <w:rFonts w:ascii="Times New Roman" w:hAnsi="Times New Roman" w:cs="Times New Roman"/>
                <w:sz w:val="12"/>
                <w:szCs w:val="12"/>
              </w:rPr>
              <w:t>Указываются реквизиты документа в электронной форме Заявления</w:t>
            </w:r>
          </w:p>
          <w:p w:rsidR="00467357" w:rsidRPr="008E1F65" w:rsidRDefault="00467357" w:rsidP="001A7B25">
            <w:pPr>
              <w:pStyle w:val="aff1"/>
              <w:jc w:val="center"/>
              <w:rPr>
                <w:rFonts w:ascii="Times New Roman" w:hAnsi="Times New Roman" w:cs="Times New Roman"/>
                <w:sz w:val="12"/>
                <w:szCs w:val="12"/>
              </w:rPr>
            </w:pPr>
            <w:r w:rsidRPr="000424B9">
              <w:rPr>
                <w:rFonts w:ascii="Times New Roman" w:hAnsi="Times New Roman" w:cs="Times New Roman"/>
                <w:sz w:val="12"/>
                <w:szCs w:val="12"/>
              </w:rPr>
              <w:t>(только для РПГУ)</w:t>
            </w:r>
          </w:p>
        </w:tc>
      </w:tr>
      <w:tr w:rsidR="00467357" w:rsidTr="00AC45D9">
        <w:tc>
          <w:tcPr>
            <w:tcW w:w="979" w:type="pct"/>
            <w:vMerge/>
            <w:vAlign w:val="center"/>
          </w:tcPr>
          <w:p w:rsidR="00467357" w:rsidRPr="008E1F65" w:rsidRDefault="00467357" w:rsidP="001A7B25">
            <w:pPr>
              <w:pStyle w:val="aff1"/>
              <w:jc w:val="center"/>
              <w:rPr>
                <w:rFonts w:ascii="Times New Roman" w:hAnsi="Times New Roman" w:cs="Times New Roman"/>
                <w:sz w:val="12"/>
                <w:szCs w:val="12"/>
              </w:rPr>
            </w:pPr>
          </w:p>
        </w:tc>
        <w:tc>
          <w:tcPr>
            <w:tcW w:w="1268" w:type="pct"/>
            <w:vAlign w:val="center"/>
          </w:tcPr>
          <w:p w:rsidR="00467357" w:rsidRPr="000424B9" w:rsidRDefault="00467357" w:rsidP="001A7B25">
            <w:pPr>
              <w:spacing w:line="238" w:lineRule="auto"/>
              <w:ind w:right="108"/>
              <w:jc w:val="center"/>
              <w:rPr>
                <w:rFonts w:ascii="Times New Roman" w:hAnsi="Times New Roman" w:cs="Times New Roman"/>
                <w:sz w:val="12"/>
                <w:szCs w:val="12"/>
              </w:rPr>
            </w:pPr>
            <w:r w:rsidRPr="000424B9">
              <w:rPr>
                <w:rFonts w:ascii="Times New Roman" w:hAnsi="Times New Roman" w:cs="Times New Roman"/>
                <w:sz w:val="12"/>
                <w:szCs w:val="12"/>
              </w:rPr>
              <w:t>Опекунское удостоверение (для опекунов несовершеннолетнего и недееспособного лица); Попечительское удостоверение (для</w:t>
            </w:r>
            <w:r w:rsidRPr="001A7B25">
              <w:rPr>
                <w:rFonts w:ascii="Times New Roman" w:hAnsi="Times New Roman" w:cs="Times New Roman"/>
                <w:sz w:val="12"/>
                <w:szCs w:val="12"/>
              </w:rPr>
              <w:t xml:space="preserve"> попечителей несовершеннолетнего</w:t>
            </w:r>
            <w:r>
              <w:rPr>
                <w:rFonts w:ascii="Times New Roman" w:hAnsi="Times New Roman" w:cs="Times New Roman"/>
                <w:sz w:val="12"/>
                <w:szCs w:val="12"/>
              </w:rPr>
              <w:t xml:space="preserve"> или </w:t>
            </w:r>
            <w:r w:rsidRPr="001A7B25">
              <w:rPr>
                <w:rFonts w:ascii="Times New Roman" w:hAnsi="Times New Roman" w:cs="Times New Roman"/>
                <w:sz w:val="12"/>
                <w:szCs w:val="12"/>
              </w:rPr>
              <w:t>ограниченно</w:t>
            </w:r>
            <w:r>
              <w:rPr>
                <w:rFonts w:ascii="Times New Roman" w:hAnsi="Times New Roman" w:cs="Times New Roman"/>
                <w:sz w:val="12"/>
                <w:szCs w:val="12"/>
              </w:rPr>
              <w:t xml:space="preserve"> </w:t>
            </w:r>
            <w:r w:rsidRPr="001A7B25">
              <w:rPr>
                <w:rFonts w:ascii="Times New Roman" w:hAnsi="Times New Roman" w:cs="Times New Roman"/>
                <w:sz w:val="12"/>
                <w:szCs w:val="12"/>
              </w:rPr>
              <w:t>дееспособного лица</w:t>
            </w:r>
            <w:r>
              <w:rPr>
                <w:rFonts w:ascii="Times New Roman" w:hAnsi="Times New Roman" w:cs="Times New Roman"/>
                <w:sz w:val="12"/>
                <w:szCs w:val="12"/>
              </w:rPr>
              <w:t>)</w:t>
            </w:r>
          </w:p>
        </w:tc>
        <w:tc>
          <w:tcPr>
            <w:tcW w:w="1763" w:type="pct"/>
            <w:vAlign w:val="center"/>
          </w:tcPr>
          <w:p w:rsidR="00467357" w:rsidRDefault="00467357" w:rsidP="00467357">
            <w:pPr>
              <w:spacing w:line="259" w:lineRule="auto"/>
              <w:jc w:val="center"/>
              <w:rPr>
                <w:rFonts w:ascii="Times New Roman" w:hAnsi="Times New Roman" w:cs="Times New Roman"/>
                <w:sz w:val="12"/>
                <w:szCs w:val="12"/>
              </w:rPr>
            </w:pPr>
            <w:r w:rsidRPr="000424B9">
              <w:rPr>
                <w:rFonts w:ascii="Times New Roman" w:hAnsi="Times New Roman" w:cs="Times New Roman"/>
                <w:sz w:val="12"/>
                <w:szCs w:val="12"/>
              </w:rPr>
              <w:t>Документ должен содержать следующие сведения:</w:t>
            </w:r>
          </w:p>
          <w:p w:rsidR="00467357" w:rsidRDefault="00467357" w:rsidP="00467357">
            <w:pPr>
              <w:spacing w:line="259" w:lineRule="auto"/>
              <w:jc w:val="center"/>
              <w:rPr>
                <w:rFonts w:ascii="Times New Roman" w:hAnsi="Times New Roman" w:cs="Times New Roman"/>
                <w:sz w:val="12"/>
                <w:szCs w:val="12"/>
              </w:rPr>
            </w:pPr>
            <w:r w:rsidRPr="000424B9">
              <w:rPr>
                <w:rFonts w:ascii="Times New Roman" w:hAnsi="Times New Roman" w:cs="Times New Roman"/>
                <w:sz w:val="12"/>
                <w:szCs w:val="12"/>
              </w:rPr>
              <w:t>Орган, выдавший доверенность;</w:t>
            </w:r>
          </w:p>
          <w:p w:rsidR="00467357" w:rsidRDefault="00467357" w:rsidP="00467357">
            <w:pPr>
              <w:spacing w:line="259" w:lineRule="auto"/>
              <w:jc w:val="center"/>
              <w:rPr>
                <w:rFonts w:ascii="Times New Roman" w:hAnsi="Times New Roman" w:cs="Times New Roman"/>
                <w:sz w:val="12"/>
                <w:szCs w:val="12"/>
              </w:rPr>
            </w:pPr>
            <w:r w:rsidRPr="000424B9">
              <w:rPr>
                <w:rFonts w:ascii="Times New Roman" w:hAnsi="Times New Roman" w:cs="Times New Roman"/>
                <w:sz w:val="12"/>
                <w:szCs w:val="12"/>
              </w:rPr>
              <w:t>Серию и (или) номер документа;</w:t>
            </w:r>
          </w:p>
          <w:p w:rsidR="00467357" w:rsidRDefault="00467357" w:rsidP="00467357">
            <w:pPr>
              <w:spacing w:line="259" w:lineRule="auto"/>
              <w:jc w:val="center"/>
              <w:rPr>
                <w:rFonts w:ascii="Times New Roman" w:hAnsi="Times New Roman" w:cs="Times New Roman"/>
                <w:sz w:val="12"/>
                <w:szCs w:val="12"/>
              </w:rPr>
            </w:pPr>
            <w:r w:rsidRPr="000424B9">
              <w:rPr>
                <w:rFonts w:ascii="Times New Roman" w:hAnsi="Times New Roman" w:cs="Times New Roman"/>
                <w:sz w:val="12"/>
                <w:szCs w:val="12"/>
              </w:rPr>
              <w:t>Ф.И.О лица, которому документ выдан;</w:t>
            </w:r>
          </w:p>
          <w:p w:rsidR="00467357" w:rsidRDefault="00467357" w:rsidP="00467357">
            <w:pPr>
              <w:spacing w:line="259" w:lineRule="auto"/>
              <w:jc w:val="center"/>
              <w:rPr>
                <w:rFonts w:ascii="Times New Roman" w:hAnsi="Times New Roman" w:cs="Times New Roman"/>
                <w:sz w:val="12"/>
                <w:szCs w:val="12"/>
              </w:rPr>
            </w:pPr>
            <w:r w:rsidRPr="000424B9">
              <w:rPr>
                <w:rFonts w:ascii="Times New Roman" w:hAnsi="Times New Roman" w:cs="Times New Roman"/>
                <w:sz w:val="12"/>
                <w:szCs w:val="12"/>
              </w:rPr>
              <w:t>Ф.И.О. опекаемого (подопечного);</w:t>
            </w:r>
          </w:p>
          <w:p w:rsidR="00467357" w:rsidRDefault="00467357" w:rsidP="00467357">
            <w:pPr>
              <w:spacing w:line="259" w:lineRule="auto"/>
              <w:jc w:val="center"/>
              <w:rPr>
                <w:rFonts w:ascii="Times New Roman" w:hAnsi="Times New Roman" w:cs="Times New Roman"/>
                <w:sz w:val="12"/>
                <w:szCs w:val="12"/>
              </w:rPr>
            </w:pPr>
            <w:r w:rsidRPr="000424B9">
              <w:rPr>
                <w:rFonts w:ascii="Times New Roman" w:hAnsi="Times New Roman" w:cs="Times New Roman"/>
                <w:sz w:val="12"/>
                <w:szCs w:val="12"/>
              </w:rPr>
              <w:t>Дату выдачи, подпись лица, выдавшего документ, печать.</w:t>
            </w:r>
          </w:p>
          <w:p w:rsidR="00467357" w:rsidRDefault="00467357" w:rsidP="00467357">
            <w:pPr>
              <w:spacing w:line="259" w:lineRule="auto"/>
              <w:jc w:val="center"/>
              <w:rPr>
                <w:rFonts w:ascii="Times New Roman" w:hAnsi="Times New Roman" w:cs="Times New Roman"/>
                <w:sz w:val="12"/>
                <w:szCs w:val="12"/>
              </w:rPr>
            </w:pPr>
            <w:r w:rsidRPr="001A7B25">
              <w:rPr>
                <w:rFonts w:ascii="Times New Roman" w:hAnsi="Times New Roman" w:cs="Times New Roman"/>
                <w:sz w:val="12"/>
                <w:szCs w:val="12"/>
              </w:rPr>
              <w:t>С документом дополнительно предъявляется:</w:t>
            </w:r>
          </w:p>
          <w:p w:rsidR="00467357" w:rsidRDefault="00467357" w:rsidP="00467357">
            <w:pPr>
              <w:spacing w:line="259" w:lineRule="auto"/>
              <w:jc w:val="center"/>
              <w:rPr>
                <w:rFonts w:ascii="Times New Roman" w:hAnsi="Times New Roman" w:cs="Times New Roman"/>
                <w:sz w:val="12"/>
                <w:szCs w:val="12"/>
              </w:rPr>
            </w:pPr>
            <w:r>
              <w:rPr>
                <w:rFonts w:ascii="Times New Roman" w:hAnsi="Times New Roman" w:cs="Times New Roman"/>
                <w:sz w:val="12"/>
                <w:szCs w:val="12"/>
              </w:rPr>
              <w:t xml:space="preserve">документ, </w:t>
            </w:r>
            <w:r w:rsidRPr="001A7B25">
              <w:rPr>
                <w:rFonts w:ascii="Times New Roman" w:hAnsi="Times New Roman" w:cs="Times New Roman"/>
                <w:sz w:val="12"/>
                <w:szCs w:val="12"/>
              </w:rPr>
              <w:t>у</w:t>
            </w:r>
            <w:r>
              <w:rPr>
                <w:rFonts w:ascii="Times New Roman" w:hAnsi="Times New Roman" w:cs="Times New Roman"/>
                <w:sz w:val="12"/>
                <w:szCs w:val="12"/>
              </w:rPr>
              <w:t xml:space="preserve">достоверяющий личность </w:t>
            </w:r>
            <w:r w:rsidRPr="001A7B25">
              <w:rPr>
                <w:rFonts w:ascii="Times New Roman" w:hAnsi="Times New Roman" w:cs="Times New Roman"/>
                <w:sz w:val="12"/>
                <w:szCs w:val="12"/>
              </w:rPr>
              <w:lastRenderedPageBreak/>
              <w:t>опекуна(попечителя);</w:t>
            </w:r>
          </w:p>
          <w:p w:rsidR="00467357" w:rsidRDefault="00467357" w:rsidP="00467357">
            <w:pPr>
              <w:spacing w:line="259" w:lineRule="auto"/>
              <w:jc w:val="center"/>
              <w:rPr>
                <w:rFonts w:ascii="Times New Roman" w:hAnsi="Times New Roman" w:cs="Times New Roman"/>
                <w:sz w:val="12"/>
                <w:szCs w:val="12"/>
              </w:rPr>
            </w:pPr>
            <w:r w:rsidRPr="001A7B25">
              <w:rPr>
                <w:rFonts w:ascii="Times New Roman" w:hAnsi="Times New Roman" w:cs="Times New Roman"/>
                <w:sz w:val="12"/>
                <w:szCs w:val="12"/>
              </w:rPr>
              <w:t>свидетельство о рождении ребенка (в случае опеки (попечения) над несовершеннолетним);</w:t>
            </w:r>
          </w:p>
          <w:p w:rsidR="00467357" w:rsidRPr="000424B9" w:rsidRDefault="00467357" w:rsidP="00467357">
            <w:pPr>
              <w:spacing w:line="259" w:lineRule="auto"/>
              <w:jc w:val="center"/>
              <w:rPr>
                <w:rFonts w:ascii="Times New Roman" w:hAnsi="Times New Roman" w:cs="Times New Roman"/>
                <w:sz w:val="12"/>
                <w:szCs w:val="12"/>
              </w:rPr>
            </w:pPr>
            <w:r w:rsidRPr="001A7B25">
              <w:rPr>
                <w:rFonts w:ascii="Times New Roman" w:hAnsi="Times New Roman" w:cs="Times New Roman"/>
                <w:sz w:val="12"/>
                <w:szCs w:val="12"/>
              </w:rPr>
              <w:t>нормативный правовой акт об установлении опеки</w:t>
            </w:r>
            <w:r>
              <w:rPr>
                <w:rFonts w:ascii="Times New Roman" w:hAnsi="Times New Roman" w:cs="Times New Roman"/>
                <w:sz w:val="12"/>
                <w:szCs w:val="12"/>
              </w:rPr>
              <w:t xml:space="preserve"> </w:t>
            </w:r>
            <w:r w:rsidRPr="001A7B25">
              <w:rPr>
                <w:rFonts w:ascii="Times New Roman" w:hAnsi="Times New Roman" w:cs="Times New Roman"/>
                <w:sz w:val="12"/>
                <w:szCs w:val="12"/>
              </w:rPr>
              <w:t>(попечения) (постановление, распоряжение, приказ)</w:t>
            </w:r>
          </w:p>
        </w:tc>
        <w:tc>
          <w:tcPr>
            <w:tcW w:w="990" w:type="pct"/>
            <w:vMerge/>
            <w:vAlign w:val="center"/>
          </w:tcPr>
          <w:p w:rsidR="00467357" w:rsidRPr="000424B9" w:rsidRDefault="00467357" w:rsidP="001A7B25">
            <w:pPr>
              <w:spacing w:line="239" w:lineRule="auto"/>
              <w:ind w:left="55"/>
              <w:jc w:val="center"/>
              <w:rPr>
                <w:rFonts w:ascii="Times New Roman" w:hAnsi="Times New Roman" w:cs="Times New Roman"/>
                <w:sz w:val="12"/>
                <w:szCs w:val="12"/>
              </w:rPr>
            </w:pPr>
          </w:p>
        </w:tc>
      </w:tr>
      <w:tr w:rsidR="00467357" w:rsidTr="00AC45D9">
        <w:tc>
          <w:tcPr>
            <w:tcW w:w="979" w:type="pct"/>
            <w:vMerge/>
            <w:vAlign w:val="center"/>
          </w:tcPr>
          <w:p w:rsidR="00467357" w:rsidRPr="008E1F65" w:rsidRDefault="00467357" w:rsidP="001A7B25">
            <w:pPr>
              <w:pStyle w:val="aff1"/>
              <w:jc w:val="center"/>
              <w:rPr>
                <w:rFonts w:ascii="Times New Roman" w:hAnsi="Times New Roman" w:cs="Times New Roman"/>
                <w:sz w:val="12"/>
                <w:szCs w:val="12"/>
              </w:rPr>
            </w:pPr>
          </w:p>
        </w:tc>
        <w:tc>
          <w:tcPr>
            <w:tcW w:w="1268" w:type="pct"/>
            <w:vAlign w:val="center"/>
          </w:tcPr>
          <w:p w:rsidR="00467357" w:rsidRPr="000424B9" w:rsidRDefault="00467357" w:rsidP="001A7B25">
            <w:pPr>
              <w:spacing w:line="238" w:lineRule="auto"/>
              <w:ind w:right="108"/>
              <w:jc w:val="center"/>
              <w:rPr>
                <w:rFonts w:ascii="Times New Roman" w:hAnsi="Times New Roman" w:cs="Times New Roman"/>
                <w:sz w:val="12"/>
                <w:szCs w:val="12"/>
              </w:rPr>
            </w:pPr>
            <w:r>
              <w:rPr>
                <w:rFonts w:ascii="Times New Roman" w:hAnsi="Times New Roman" w:cs="Times New Roman"/>
                <w:sz w:val="12"/>
                <w:szCs w:val="12"/>
              </w:rPr>
              <w:t xml:space="preserve">Паспорт </w:t>
            </w:r>
            <w:r w:rsidRPr="001A7B25">
              <w:rPr>
                <w:rFonts w:ascii="Times New Roman" w:hAnsi="Times New Roman" w:cs="Times New Roman"/>
                <w:sz w:val="12"/>
                <w:szCs w:val="12"/>
              </w:rPr>
              <w:t>гражданина</w:t>
            </w:r>
            <w:r>
              <w:rPr>
                <w:rFonts w:ascii="Times New Roman" w:hAnsi="Times New Roman" w:cs="Times New Roman"/>
                <w:sz w:val="12"/>
                <w:szCs w:val="12"/>
              </w:rPr>
              <w:t xml:space="preserve"> </w:t>
            </w:r>
            <w:r w:rsidRPr="001A7B25">
              <w:rPr>
                <w:rFonts w:ascii="Times New Roman" w:hAnsi="Times New Roman" w:cs="Times New Roman"/>
                <w:sz w:val="12"/>
                <w:szCs w:val="12"/>
              </w:rPr>
              <w:t>Российской Федерации</w:t>
            </w:r>
          </w:p>
        </w:tc>
        <w:tc>
          <w:tcPr>
            <w:tcW w:w="1763" w:type="pct"/>
            <w:vAlign w:val="center"/>
          </w:tcPr>
          <w:p w:rsidR="00467357" w:rsidRPr="000424B9" w:rsidRDefault="00467357" w:rsidP="001A7B25">
            <w:pPr>
              <w:spacing w:line="259" w:lineRule="auto"/>
              <w:jc w:val="center"/>
              <w:rPr>
                <w:rFonts w:ascii="Times New Roman" w:hAnsi="Times New Roman" w:cs="Times New Roman"/>
                <w:sz w:val="12"/>
                <w:szCs w:val="12"/>
              </w:rPr>
            </w:pPr>
            <w:r w:rsidRPr="001A7B25">
              <w:rPr>
                <w:rFonts w:ascii="Times New Roman" w:hAnsi="Times New Roman" w:cs="Times New Roman"/>
                <w:sz w:val="12"/>
                <w:szCs w:val="12"/>
              </w:rPr>
              <w:t>Паспорт должен быть оформлен в соответствиис постановлением Правительства</w:t>
            </w:r>
            <w:r>
              <w:rPr>
                <w:rFonts w:ascii="Times New Roman" w:hAnsi="Times New Roman" w:cs="Times New Roman"/>
                <w:sz w:val="12"/>
                <w:szCs w:val="12"/>
              </w:rPr>
              <w:t xml:space="preserve"> Российской Федерации от 08.07.1997 №</w:t>
            </w:r>
            <w:r w:rsidRPr="001A7B25">
              <w:rPr>
                <w:rFonts w:ascii="Times New Roman" w:hAnsi="Times New Roman" w:cs="Times New Roman"/>
                <w:sz w:val="12"/>
                <w:szCs w:val="12"/>
              </w:rPr>
              <w:t>828</w:t>
            </w:r>
            <w:r>
              <w:rPr>
                <w:rFonts w:ascii="Times New Roman" w:hAnsi="Times New Roman" w:cs="Times New Roman"/>
                <w:sz w:val="12"/>
                <w:szCs w:val="12"/>
              </w:rPr>
              <w:t xml:space="preserve"> </w:t>
            </w:r>
            <w:r w:rsidRPr="001A7B25">
              <w:rPr>
                <w:rFonts w:ascii="Times New Roman" w:hAnsi="Times New Roman" w:cs="Times New Roman"/>
                <w:sz w:val="12"/>
                <w:szCs w:val="12"/>
              </w:rPr>
              <w:t>«Об утверждении Положения о</w:t>
            </w:r>
            <w:r>
              <w:rPr>
                <w:rFonts w:ascii="Times New Roman" w:hAnsi="Times New Roman" w:cs="Times New Roman"/>
                <w:sz w:val="12"/>
                <w:szCs w:val="12"/>
              </w:rPr>
              <w:t xml:space="preserve"> </w:t>
            </w:r>
            <w:r w:rsidRPr="001A7B25">
              <w:rPr>
                <w:rFonts w:ascii="Times New Roman" w:hAnsi="Times New Roman" w:cs="Times New Roman"/>
                <w:sz w:val="12"/>
                <w:szCs w:val="12"/>
              </w:rPr>
              <w:t>паспорте гражданина Российской Федерации, образца бланка и описания паспорта гражданина Российской Федерации»</w:t>
            </w:r>
          </w:p>
        </w:tc>
        <w:tc>
          <w:tcPr>
            <w:tcW w:w="990" w:type="pct"/>
            <w:vAlign w:val="center"/>
          </w:tcPr>
          <w:p w:rsidR="00467357" w:rsidRPr="000424B9" w:rsidRDefault="00467357" w:rsidP="00467357">
            <w:pPr>
              <w:spacing w:line="239" w:lineRule="auto"/>
              <w:jc w:val="center"/>
              <w:rPr>
                <w:rFonts w:ascii="Times New Roman" w:hAnsi="Times New Roman" w:cs="Times New Roman"/>
                <w:sz w:val="12"/>
                <w:szCs w:val="12"/>
              </w:rPr>
            </w:pPr>
            <w:r w:rsidRPr="001A7B25">
              <w:rPr>
                <w:rFonts w:ascii="Times New Roman" w:hAnsi="Times New Roman" w:cs="Times New Roman"/>
                <w:sz w:val="12"/>
                <w:szCs w:val="12"/>
              </w:rPr>
              <w:t>При подаче посредством РПГУ предоставляется электронный образ документа. При подаче посредством ЕПГУ данные заполняются в поля интерактивной формы</w:t>
            </w:r>
          </w:p>
        </w:tc>
      </w:tr>
      <w:tr w:rsidR="00806766" w:rsidTr="00AC45D9">
        <w:tc>
          <w:tcPr>
            <w:tcW w:w="979" w:type="pct"/>
            <w:vMerge w:val="restart"/>
            <w:vAlign w:val="center"/>
          </w:tcPr>
          <w:p w:rsidR="00806766" w:rsidRPr="008E1F65" w:rsidRDefault="00806766" w:rsidP="001A7B25">
            <w:pPr>
              <w:pStyle w:val="aff1"/>
              <w:jc w:val="center"/>
              <w:rPr>
                <w:rFonts w:ascii="Times New Roman" w:hAnsi="Times New Roman" w:cs="Times New Roman"/>
                <w:sz w:val="12"/>
                <w:szCs w:val="12"/>
              </w:rPr>
            </w:pPr>
            <w:r>
              <w:rPr>
                <w:rFonts w:ascii="Times New Roman" w:hAnsi="Times New Roman" w:cs="Times New Roman"/>
                <w:sz w:val="12"/>
                <w:szCs w:val="12"/>
              </w:rPr>
              <w:t xml:space="preserve">Документ, </w:t>
            </w:r>
            <w:r w:rsidRPr="001A7B25">
              <w:rPr>
                <w:rFonts w:ascii="Times New Roman" w:hAnsi="Times New Roman" w:cs="Times New Roman"/>
                <w:sz w:val="12"/>
                <w:szCs w:val="12"/>
              </w:rPr>
              <w:t>удостоверяющ</w:t>
            </w:r>
            <w:r>
              <w:rPr>
                <w:rFonts w:ascii="Times New Roman" w:hAnsi="Times New Roman" w:cs="Times New Roman"/>
                <w:sz w:val="12"/>
                <w:szCs w:val="12"/>
              </w:rPr>
              <w:t xml:space="preserve">ий </w:t>
            </w:r>
            <w:r w:rsidRPr="001A7B25">
              <w:rPr>
                <w:rFonts w:ascii="Times New Roman" w:hAnsi="Times New Roman" w:cs="Times New Roman"/>
                <w:sz w:val="12"/>
                <w:szCs w:val="12"/>
              </w:rPr>
              <w:t>личность несовершеннолетнего</w:t>
            </w:r>
          </w:p>
        </w:tc>
        <w:tc>
          <w:tcPr>
            <w:tcW w:w="1268" w:type="pct"/>
            <w:vAlign w:val="center"/>
          </w:tcPr>
          <w:p w:rsidR="00806766" w:rsidRPr="000424B9" w:rsidRDefault="00806766" w:rsidP="001A7B25">
            <w:pPr>
              <w:spacing w:line="238" w:lineRule="auto"/>
              <w:ind w:right="108"/>
              <w:jc w:val="center"/>
              <w:rPr>
                <w:rFonts w:ascii="Times New Roman" w:hAnsi="Times New Roman" w:cs="Times New Roman"/>
                <w:sz w:val="12"/>
                <w:szCs w:val="12"/>
              </w:rPr>
            </w:pPr>
            <w:r w:rsidRPr="001A7B25">
              <w:rPr>
                <w:rFonts w:ascii="Times New Roman" w:hAnsi="Times New Roman" w:cs="Times New Roman"/>
                <w:sz w:val="12"/>
                <w:szCs w:val="12"/>
              </w:rPr>
              <w:t>Справка о рождении ребенка на территории Российской Федерации, выданная органами записи актов</w:t>
            </w:r>
            <w:r>
              <w:rPr>
                <w:rFonts w:ascii="Times New Roman" w:hAnsi="Times New Roman" w:cs="Times New Roman"/>
                <w:sz w:val="12"/>
                <w:szCs w:val="12"/>
              </w:rPr>
              <w:t xml:space="preserve"> </w:t>
            </w:r>
            <w:r w:rsidRPr="001A7B25">
              <w:rPr>
                <w:rFonts w:ascii="Times New Roman" w:hAnsi="Times New Roman" w:cs="Times New Roman"/>
                <w:sz w:val="12"/>
                <w:szCs w:val="12"/>
              </w:rPr>
              <w:t>гражданского состояния</w:t>
            </w:r>
          </w:p>
        </w:tc>
        <w:tc>
          <w:tcPr>
            <w:tcW w:w="1763" w:type="pct"/>
            <w:vAlign w:val="center"/>
          </w:tcPr>
          <w:p w:rsidR="00806766" w:rsidRPr="000424B9" w:rsidRDefault="00806766" w:rsidP="00467357">
            <w:pPr>
              <w:spacing w:line="259" w:lineRule="auto"/>
              <w:jc w:val="center"/>
              <w:rPr>
                <w:rFonts w:ascii="Times New Roman" w:hAnsi="Times New Roman" w:cs="Times New Roman"/>
                <w:sz w:val="12"/>
                <w:szCs w:val="12"/>
              </w:rPr>
            </w:pPr>
            <w:r w:rsidRPr="001A7B25">
              <w:rPr>
                <w:rFonts w:ascii="Times New Roman" w:hAnsi="Times New Roman" w:cs="Times New Roman"/>
                <w:sz w:val="12"/>
                <w:szCs w:val="12"/>
              </w:rPr>
              <w:t>Форма справки о рождении утверждена приказом Минюста России от 01.10.2018 № 200 «Об утверждении форм справок и иных документов, подтверждающих наличие или отсутствие фактов государственной регистрации актов гражданского состояния, и Правил заполнения форм справок и иных документов, подтверждающих наличие или отсутствие фактов государственной регистрации актов гражданского состояния»</w:t>
            </w:r>
          </w:p>
        </w:tc>
        <w:tc>
          <w:tcPr>
            <w:tcW w:w="990" w:type="pct"/>
            <w:vAlign w:val="center"/>
          </w:tcPr>
          <w:p w:rsidR="00806766" w:rsidRPr="000424B9" w:rsidRDefault="00806766" w:rsidP="001A7B25">
            <w:pPr>
              <w:spacing w:line="239" w:lineRule="auto"/>
              <w:ind w:left="55"/>
              <w:jc w:val="center"/>
              <w:rPr>
                <w:rFonts w:ascii="Times New Roman" w:hAnsi="Times New Roman" w:cs="Times New Roman"/>
                <w:sz w:val="12"/>
                <w:szCs w:val="12"/>
              </w:rPr>
            </w:pPr>
            <w:r w:rsidRPr="001A7B25">
              <w:rPr>
                <w:rFonts w:ascii="Times New Roman" w:hAnsi="Times New Roman" w:cs="Times New Roman"/>
                <w:sz w:val="12"/>
                <w:szCs w:val="12"/>
              </w:rPr>
              <w:t>При подаче посредством РПГУ предоставляется электронный образ документа. При подаче посредством ЕПГУ данные заполняются в поля интерактивной формы</w:t>
            </w:r>
          </w:p>
        </w:tc>
      </w:tr>
      <w:tr w:rsidR="00806766" w:rsidTr="00AC45D9">
        <w:tc>
          <w:tcPr>
            <w:tcW w:w="979" w:type="pct"/>
            <w:vMerge/>
            <w:vAlign w:val="center"/>
          </w:tcPr>
          <w:p w:rsidR="00806766" w:rsidRDefault="00806766" w:rsidP="001A7B25">
            <w:pPr>
              <w:pStyle w:val="aff1"/>
              <w:jc w:val="center"/>
              <w:rPr>
                <w:rFonts w:ascii="Times New Roman" w:hAnsi="Times New Roman" w:cs="Times New Roman"/>
                <w:sz w:val="12"/>
                <w:szCs w:val="12"/>
              </w:rPr>
            </w:pPr>
          </w:p>
        </w:tc>
        <w:tc>
          <w:tcPr>
            <w:tcW w:w="1268" w:type="pct"/>
            <w:vAlign w:val="center"/>
          </w:tcPr>
          <w:p w:rsidR="00806766" w:rsidRPr="001A7B25" w:rsidRDefault="00806766" w:rsidP="001A7B25">
            <w:pPr>
              <w:spacing w:line="238" w:lineRule="auto"/>
              <w:ind w:right="108"/>
              <w:jc w:val="center"/>
              <w:rPr>
                <w:rFonts w:ascii="Times New Roman" w:hAnsi="Times New Roman" w:cs="Times New Roman"/>
                <w:sz w:val="12"/>
                <w:szCs w:val="12"/>
              </w:rPr>
            </w:pPr>
            <w:r w:rsidRPr="001A7B25">
              <w:rPr>
                <w:rFonts w:ascii="Times New Roman" w:hAnsi="Times New Roman" w:cs="Times New Roman"/>
                <w:sz w:val="12"/>
                <w:szCs w:val="12"/>
              </w:rPr>
              <w:t>Свидетельство о рождении ребенка, выданное консульским учреждением</w:t>
            </w:r>
            <w:r w:rsidRPr="00467357">
              <w:rPr>
                <w:rFonts w:ascii="Times New Roman" w:hAnsi="Times New Roman" w:cs="Times New Roman"/>
                <w:sz w:val="12"/>
                <w:szCs w:val="12"/>
              </w:rPr>
              <w:t xml:space="preserve"> </w:t>
            </w:r>
            <w:r>
              <w:rPr>
                <w:rFonts w:ascii="Times New Roman" w:hAnsi="Times New Roman" w:cs="Times New Roman"/>
                <w:sz w:val="12"/>
                <w:szCs w:val="12"/>
              </w:rPr>
              <w:t xml:space="preserve">Российской Федерации за </w:t>
            </w:r>
            <w:r w:rsidRPr="00467357">
              <w:rPr>
                <w:rFonts w:ascii="Times New Roman" w:hAnsi="Times New Roman" w:cs="Times New Roman"/>
                <w:sz w:val="12"/>
                <w:szCs w:val="12"/>
              </w:rPr>
              <w:t>пределами территории Российской Федерации</w:t>
            </w:r>
          </w:p>
        </w:tc>
        <w:tc>
          <w:tcPr>
            <w:tcW w:w="1763" w:type="pct"/>
            <w:vAlign w:val="center"/>
          </w:tcPr>
          <w:p w:rsidR="00806766" w:rsidRPr="001A7B25" w:rsidRDefault="00806766" w:rsidP="00467357">
            <w:pPr>
              <w:spacing w:line="259" w:lineRule="auto"/>
              <w:jc w:val="center"/>
              <w:rPr>
                <w:rFonts w:ascii="Times New Roman" w:hAnsi="Times New Roman" w:cs="Times New Roman"/>
                <w:sz w:val="12"/>
                <w:szCs w:val="12"/>
              </w:rPr>
            </w:pPr>
            <w:r w:rsidRPr="001A7B25">
              <w:rPr>
                <w:rFonts w:ascii="Times New Roman" w:hAnsi="Times New Roman" w:cs="Times New Roman"/>
                <w:sz w:val="12"/>
                <w:szCs w:val="12"/>
              </w:rPr>
              <w:t>Форма утверж</w:t>
            </w:r>
            <w:r>
              <w:rPr>
                <w:rFonts w:ascii="Times New Roman" w:hAnsi="Times New Roman" w:cs="Times New Roman"/>
                <w:sz w:val="12"/>
                <w:szCs w:val="12"/>
              </w:rPr>
              <w:t>дена приказом Минюста России от 13.08.2018 №</w:t>
            </w:r>
            <w:r w:rsidRPr="001A7B25">
              <w:rPr>
                <w:rFonts w:ascii="Times New Roman" w:hAnsi="Times New Roman" w:cs="Times New Roman"/>
                <w:sz w:val="12"/>
                <w:szCs w:val="12"/>
              </w:rPr>
              <w:t>167 «Об утверждении форм бланков свидетельств о государственной регистрации актов гражданского состояния и Правил заполнения форм</w:t>
            </w:r>
            <w:r w:rsidRPr="00467357">
              <w:rPr>
                <w:rFonts w:ascii="Times New Roman" w:hAnsi="Times New Roman" w:cs="Times New Roman"/>
                <w:sz w:val="12"/>
                <w:szCs w:val="12"/>
              </w:rPr>
              <w:t xml:space="preserve"> бланков свидетельств о государственной регистрации актов гражданского состояния»</w:t>
            </w:r>
          </w:p>
        </w:tc>
        <w:tc>
          <w:tcPr>
            <w:tcW w:w="990" w:type="pct"/>
            <w:vAlign w:val="center"/>
          </w:tcPr>
          <w:p w:rsidR="00806766" w:rsidRPr="001A7B25" w:rsidRDefault="00806766" w:rsidP="00467357">
            <w:pPr>
              <w:spacing w:line="239" w:lineRule="auto"/>
              <w:jc w:val="center"/>
              <w:rPr>
                <w:rFonts w:ascii="Times New Roman" w:hAnsi="Times New Roman" w:cs="Times New Roman"/>
                <w:sz w:val="12"/>
                <w:szCs w:val="12"/>
              </w:rPr>
            </w:pPr>
            <w:r>
              <w:rPr>
                <w:rFonts w:ascii="Times New Roman" w:hAnsi="Times New Roman" w:cs="Times New Roman"/>
                <w:sz w:val="12"/>
                <w:szCs w:val="12"/>
              </w:rPr>
              <w:t xml:space="preserve">При подаче посредством </w:t>
            </w:r>
            <w:r w:rsidRPr="001A7B25">
              <w:rPr>
                <w:rFonts w:ascii="Times New Roman" w:hAnsi="Times New Roman" w:cs="Times New Roman"/>
                <w:sz w:val="12"/>
                <w:szCs w:val="12"/>
              </w:rPr>
              <w:t>РПГУ предоставляется электронный образ документа. При подаче посредством ЕПГУ данные заполняются в поля</w:t>
            </w:r>
            <w:r w:rsidRPr="00467357">
              <w:rPr>
                <w:rFonts w:ascii="Times New Roman" w:hAnsi="Times New Roman" w:cs="Times New Roman"/>
                <w:sz w:val="12"/>
                <w:szCs w:val="12"/>
              </w:rPr>
              <w:t xml:space="preserve"> интерактивной формы</w:t>
            </w:r>
          </w:p>
        </w:tc>
      </w:tr>
      <w:tr w:rsidR="00806766" w:rsidTr="00AC45D9">
        <w:tc>
          <w:tcPr>
            <w:tcW w:w="979" w:type="pct"/>
            <w:vMerge/>
            <w:vAlign w:val="center"/>
          </w:tcPr>
          <w:p w:rsidR="00806766" w:rsidRDefault="00806766" w:rsidP="001A7B25">
            <w:pPr>
              <w:pStyle w:val="aff1"/>
              <w:jc w:val="center"/>
              <w:rPr>
                <w:rFonts w:ascii="Times New Roman" w:hAnsi="Times New Roman" w:cs="Times New Roman"/>
                <w:sz w:val="12"/>
                <w:szCs w:val="12"/>
              </w:rPr>
            </w:pPr>
          </w:p>
        </w:tc>
        <w:tc>
          <w:tcPr>
            <w:tcW w:w="1268" w:type="pct"/>
            <w:vAlign w:val="center"/>
          </w:tcPr>
          <w:p w:rsidR="00806766" w:rsidRPr="001A7B25" w:rsidRDefault="00806766" w:rsidP="001A7B25">
            <w:pPr>
              <w:spacing w:line="238" w:lineRule="auto"/>
              <w:ind w:right="108"/>
              <w:jc w:val="center"/>
              <w:rPr>
                <w:rFonts w:ascii="Times New Roman" w:hAnsi="Times New Roman" w:cs="Times New Roman"/>
                <w:sz w:val="12"/>
                <w:szCs w:val="12"/>
              </w:rPr>
            </w:pPr>
            <w:r w:rsidRPr="00467357">
              <w:rPr>
                <w:rFonts w:ascii="Times New Roman" w:hAnsi="Times New Roman" w:cs="Times New Roman"/>
                <w:sz w:val="12"/>
                <w:szCs w:val="12"/>
              </w:rPr>
              <w:t>Документ,</w:t>
            </w:r>
            <w:r>
              <w:rPr>
                <w:rFonts w:ascii="Times New Roman" w:hAnsi="Times New Roman" w:cs="Times New Roman"/>
                <w:sz w:val="12"/>
                <w:szCs w:val="12"/>
              </w:rPr>
              <w:t xml:space="preserve"> </w:t>
            </w:r>
            <w:r w:rsidRPr="00467357">
              <w:rPr>
                <w:rFonts w:ascii="Times New Roman" w:hAnsi="Times New Roman" w:cs="Times New Roman"/>
                <w:sz w:val="12"/>
                <w:szCs w:val="12"/>
              </w:rPr>
              <w:t>подтверждающий факт рождения и регистрации ребенка, выданный</w:t>
            </w:r>
            <w:r>
              <w:rPr>
                <w:rFonts w:ascii="Times New Roman" w:hAnsi="Times New Roman" w:cs="Times New Roman"/>
                <w:sz w:val="12"/>
                <w:szCs w:val="12"/>
              </w:rPr>
              <w:t xml:space="preserve"> </w:t>
            </w:r>
            <w:r w:rsidRPr="00467357">
              <w:rPr>
                <w:rFonts w:ascii="Times New Roman" w:hAnsi="Times New Roman" w:cs="Times New Roman"/>
                <w:sz w:val="12"/>
                <w:szCs w:val="12"/>
              </w:rPr>
              <w:t>и удостоверенный штампом «апостиль» компетентным органом</w:t>
            </w:r>
            <w:r>
              <w:rPr>
                <w:rFonts w:ascii="Times New Roman" w:hAnsi="Times New Roman" w:cs="Times New Roman"/>
                <w:sz w:val="12"/>
                <w:szCs w:val="12"/>
              </w:rPr>
              <w:t xml:space="preserve"> </w:t>
            </w:r>
            <w:r w:rsidRPr="00467357">
              <w:rPr>
                <w:rFonts w:ascii="Times New Roman" w:hAnsi="Times New Roman" w:cs="Times New Roman"/>
                <w:sz w:val="12"/>
                <w:szCs w:val="12"/>
              </w:rPr>
              <w:t>иностранного</w:t>
            </w:r>
            <w:r>
              <w:rPr>
                <w:rFonts w:ascii="Times New Roman" w:hAnsi="Times New Roman" w:cs="Times New Roman"/>
                <w:sz w:val="12"/>
                <w:szCs w:val="12"/>
              </w:rPr>
              <w:t xml:space="preserve"> </w:t>
            </w:r>
            <w:r w:rsidRPr="00467357">
              <w:rPr>
                <w:rFonts w:ascii="Times New Roman" w:hAnsi="Times New Roman" w:cs="Times New Roman"/>
                <w:sz w:val="12"/>
                <w:szCs w:val="12"/>
              </w:rPr>
              <w:t>государства</w:t>
            </w:r>
            <w:r>
              <w:rPr>
                <w:rFonts w:ascii="Times New Roman" w:hAnsi="Times New Roman" w:cs="Times New Roman"/>
                <w:sz w:val="12"/>
                <w:szCs w:val="12"/>
              </w:rPr>
              <w:t xml:space="preserve"> </w:t>
            </w:r>
            <w:r w:rsidRPr="00467357">
              <w:rPr>
                <w:rFonts w:ascii="Times New Roman" w:hAnsi="Times New Roman" w:cs="Times New Roman"/>
                <w:sz w:val="12"/>
                <w:szCs w:val="12"/>
              </w:rPr>
              <w:t>с удостоверенным в установленном</w:t>
            </w:r>
            <w:r>
              <w:rPr>
                <w:rFonts w:ascii="Times New Roman" w:hAnsi="Times New Roman" w:cs="Times New Roman"/>
                <w:sz w:val="12"/>
                <w:szCs w:val="12"/>
              </w:rPr>
              <w:t xml:space="preserve"> </w:t>
            </w:r>
            <w:r w:rsidRPr="00467357">
              <w:rPr>
                <w:rFonts w:ascii="Times New Roman" w:hAnsi="Times New Roman" w:cs="Times New Roman"/>
                <w:sz w:val="12"/>
                <w:szCs w:val="12"/>
              </w:rPr>
              <w:t>законодательством</w:t>
            </w:r>
            <w:r>
              <w:rPr>
                <w:rFonts w:ascii="Times New Roman" w:hAnsi="Times New Roman" w:cs="Times New Roman"/>
                <w:sz w:val="12"/>
                <w:szCs w:val="12"/>
              </w:rPr>
              <w:t xml:space="preserve"> </w:t>
            </w:r>
            <w:r w:rsidRPr="00467357">
              <w:rPr>
                <w:rFonts w:ascii="Times New Roman" w:hAnsi="Times New Roman" w:cs="Times New Roman"/>
                <w:sz w:val="12"/>
                <w:szCs w:val="12"/>
              </w:rPr>
              <w:t>Российской Федерации переводом на русский язык</w:t>
            </w:r>
          </w:p>
        </w:tc>
        <w:tc>
          <w:tcPr>
            <w:tcW w:w="1763" w:type="pct"/>
            <w:vAlign w:val="center"/>
          </w:tcPr>
          <w:p w:rsidR="00806766" w:rsidRPr="001A7B25" w:rsidRDefault="00806766" w:rsidP="00467357">
            <w:pPr>
              <w:spacing w:line="259" w:lineRule="auto"/>
              <w:jc w:val="center"/>
              <w:rPr>
                <w:rFonts w:ascii="Times New Roman" w:hAnsi="Times New Roman" w:cs="Times New Roman"/>
                <w:sz w:val="12"/>
                <w:szCs w:val="12"/>
              </w:rPr>
            </w:pPr>
            <w:r w:rsidRPr="00467357">
              <w:rPr>
                <w:rFonts w:ascii="Times New Roman" w:hAnsi="Times New Roman" w:cs="Times New Roman"/>
                <w:sz w:val="12"/>
                <w:szCs w:val="12"/>
              </w:rPr>
              <w:t>При</w:t>
            </w:r>
            <w:r>
              <w:rPr>
                <w:rFonts w:ascii="Times New Roman" w:hAnsi="Times New Roman" w:cs="Times New Roman"/>
                <w:sz w:val="12"/>
                <w:szCs w:val="12"/>
              </w:rPr>
              <w:t xml:space="preserve"> рождении ребенка на территории </w:t>
            </w:r>
            <w:r w:rsidRPr="00467357">
              <w:rPr>
                <w:rFonts w:ascii="Times New Roman" w:hAnsi="Times New Roman" w:cs="Times New Roman"/>
                <w:sz w:val="12"/>
                <w:szCs w:val="12"/>
              </w:rPr>
              <w:t>иност</w:t>
            </w:r>
            <w:r>
              <w:rPr>
                <w:rFonts w:ascii="Times New Roman" w:hAnsi="Times New Roman" w:cs="Times New Roman"/>
                <w:sz w:val="12"/>
                <w:szCs w:val="12"/>
              </w:rPr>
              <w:t xml:space="preserve">ранного государства – участника </w:t>
            </w:r>
            <w:r w:rsidRPr="00467357">
              <w:rPr>
                <w:rFonts w:ascii="Times New Roman" w:hAnsi="Times New Roman" w:cs="Times New Roman"/>
                <w:sz w:val="12"/>
                <w:szCs w:val="12"/>
              </w:rPr>
              <w:t>Конвенции, отменяющей требование легализации иностранных официальных документов, заключенной в Гааге 5 октября 1961 года</w:t>
            </w:r>
          </w:p>
        </w:tc>
        <w:tc>
          <w:tcPr>
            <w:tcW w:w="990" w:type="pct"/>
            <w:vAlign w:val="center"/>
          </w:tcPr>
          <w:p w:rsidR="00806766" w:rsidRPr="001A7B25" w:rsidRDefault="00806766" w:rsidP="001A7B25">
            <w:pPr>
              <w:spacing w:line="239" w:lineRule="auto"/>
              <w:ind w:left="55"/>
              <w:jc w:val="center"/>
              <w:rPr>
                <w:rFonts w:ascii="Times New Roman" w:hAnsi="Times New Roman" w:cs="Times New Roman"/>
                <w:sz w:val="12"/>
                <w:szCs w:val="12"/>
              </w:rPr>
            </w:pPr>
            <w:r w:rsidRPr="00467357">
              <w:rPr>
                <w:rFonts w:ascii="Times New Roman" w:hAnsi="Times New Roman" w:cs="Times New Roman"/>
                <w:sz w:val="12"/>
                <w:szCs w:val="12"/>
              </w:rPr>
              <w:t>При подаче п</w:t>
            </w:r>
            <w:r>
              <w:rPr>
                <w:rFonts w:ascii="Times New Roman" w:hAnsi="Times New Roman" w:cs="Times New Roman"/>
                <w:sz w:val="12"/>
                <w:szCs w:val="12"/>
              </w:rPr>
              <w:t xml:space="preserve">осредством РПГУ предоставляется </w:t>
            </w:r>
            <w:r w:rsidRPr="00467357">
              <w:rPr>
                <w:rFonts w:ascii="Times New Roman" w:hAnsi="Times New Roman" w:cs="Times New Roman"/>
                <w:sz w:val="12"/>
                <w:szCs w:val="12"/>
              </w:rPr>
              <w:t>электронный образ документа. При подаче посредством ЕПГУ данные заполняются в поля интерактивной формы</w:t>
            </w:r>
          </w:p>
        </w:tc>
      </w:tr>
      <w:tr w:rsidR="00806766" w:rsidTr="00AC45D9">
        <w:tc>
          <w:tcPr>
            <w:tcW w:w="979" w:type="pct"/>
            <w:vMerge/>
            <w:vAlign w:val="center"/>
          </w:tcPr>
          <w:p w:rsidR="00806766" w:rsidRDefault="00806766" w:rsidP="001A7B25">
            <w:pPr>
              <w:pStyle w:val="aff1"/>
              <w:jc w:val="center"/>
              <w:rPr>
                <w:rFonts w:ascii="Times New Roman" w:hAnsi="Times New Roman" w:cs="Times New Roman"/>
                <w:sz w:val="12"/>
                <w:szCs w:val="12"/>
              </w:rPr>
            </w:pPr>
          </w:p>
        </w:tc>
        <w:tc>
          <w:tcPr>
            <w:tcW w:w="1268" w:type="pct"/>
            <w:vAlign w:val="center"/>
          </w:tcPr>
          <w:p w:rsidR="00806766" w:rsidRPr="001A7B25" w:rsidRDefault="00806766" w:rsidP="00467357">
            <w:pPr>
              <w:pStyle w:val="aff1"/>
              <w:jc w:val="center"/>
              <w:rPr>
                <w:rFonts w:ascii="Times New Roman" w:hAnsi="Times New Roman" w:cs="Times New Roman"/>
                <w:sz w:val="12"/>
                <w:szCs w:val="12"/>
              </w:rPr>
            </w:pPr>
            <w:r w:rsidRPr="00467357">
              <w:rPr>
                <w:rFonts w:ascii="Times New Roman" w:hAnsi="Times New Roman" w:cs="Times New Roman"/>
                <w:sz w:val="12"/>
                <w:szCs w:val="12"/>
              </w:rPr>
              <w:t>Документ,</w:t>
            </w:r>
            <w:r>
              <w:rPr>
                <w:rFonts w:ascii="Times New Roman" w:hAnsi="Times New Roman" w:cs="Times New Roman"/>
                <w:sz w:val="12"/>
                <w:szCs w:val="12"/>
              </w:rPr>
              <w:t xml:space="preserve"> </w:t>
            </w:r>
            <w:r w:rsidRPr="00467357">
              <w:rPr>
                <w:rFonts w:ascii="Times New Roman" w:hAnsi="Times New Roman" w:cs="Times New Roman"/>
                <w:sz w:val="12"/>
                <w:szCs w:val="12"/>
              </w:rPr>
              <w:t>подтверждающий факт рождения  и регистрации ребенка, выданный компетентным органом</w:t>
            </w:r>
            <w:r>
              <w:rPr>
                <w:rFonts w:ascii="Times New Roman" w:hAnsi="Times New Roman" w:cs="Times New Roman"/>
                <w:sz w:val="12"/>
                <w:szCs w:val="12"/>
              </w:rPr>
              <w:t xml:space="preserve"> </w:t>
            </w:r>
            <w:r w:rsidRPr="00467357">
              <w:rPr>
                <w:rFonts w:ascii="Times New Roman" w:hAnsi="Times New Roman" w:cs="Times New Roman"/>
                <w:sz w:val="12"/>
                <w:szCs w:val="12"/>
              </w:rPr>
              <w:t>иностранного государства,</w:t>
            </w:r>
            <w:r>
              <w:rPr>
                <w:rFonts w:ascii="Times New Roman" w:hAnsi="Times New Roman" w:cs="Times New Roman"/>
                <w:sz w:val="12"/>
                <w:szCs w:val="12"/>
              </w:rPr>
              <w:t xml:space="preserve"> </w:t>
            </w:r>
            <w:r w:rsidRPr="00467357">
              <w:rPr>
                <w:rFonts w:ascii="Times New Roman" w:hAnsi="Times New Roman" w:cs="Times New Roman"/>
                <w:sz w:val="12"/>
                <w:szCs w:val="12"/>
              </w:rPr>
              <w:t>переведенный</w:t>
            </w:r>
            <w:r>
              <w:rPr>
                <w:rFonts w:ascii="Times New Roman" w:hAnsi="Times New Roman" w:cs="Times New Roman"/>
                <w:sz w:val="12"/>
                <w:szCs w:val="12"/>
              </w:rPr>
              <w:t xml:space="preserve"> на </w:t>
            </w:r>
            <w:r w:rsidRPr="00467357">
              <w:rPr>
                <w:rFonts w:ascii="Times New Roman" w:hAnsi="Times New Roman" w:cs="Times New Roman"/>
                <w:sz w:val="12"/>
                <w:szCs w:val="12"/>
              </w:rPr>
              <w:t xml:space="preserve">русский </w:t>
            </w:r>
            <w:r w:rsidRPr="00467357">
              <w:rPr>
                <w:rFonts w:ascii="Times New Roman" w:hAnsi="Times New Roman" w:cs="Times New Roman"/>
                <w:sz w:val="12"/>
                <w:szCs w:val="12"/>
              </w:rPr>
              <w:tab/>
              <w:t>язык</w:t>
            </w:r>
            <w:r>
              <w:rPr>
                <w:rFonts w:ascii="Times New Roman" w:hAnsi="Times New Roman" w:cs="Times New Roman"/>
                <w:sz w:val="12"/>
                <w:szCs w:val="12"/>
              </w:rPr>
              <w:t xml:space="preserve"> и </w:t>
            </w:r>
            <w:r w:rsidRPr="00467357">
              <w:rPr>
                <w:rFonts w:ascii="Times New Roman" w:hAnsi="Times New Roman" w:cs="Times New Roman"/>
                <w:sz w:val="12"/>
                <w:szCs w:val="12"/>
              </w:rPr>
              <w:t>легализованный</w:t>
            </w:r>
            <w:r>
              <w:rPr>
                <w:rFonts w:ascii="Times New Roman" w:hAnsi="Times New Roman" w:cs="Times New Roman"/>
                <w:sz w:val="12"/>
                <w:szCs w:val="12"/>
              </w:rPr>
              <w:t xml:space="preserve"> консульским </w:t>
            </w:r>
            <w:r w:rsidRPr="00467357">
              <w:rPr>
                <w:rFonts w:ascii="Times New Roman" w:hAnsi="Times New Roman" w:cs="Times New Roman"/>
                <w:sz w:val="12"/>
                <w:szCs w:val="12"/>
              </w:rPr>
              <w:t>учреждением</w:t>
            </w:r>
            <w:r>
              <w:rPr>
                <w:rFonts w:ascii="Times New Roman" w:hAnsi="Times New Roman" w:cs="Times New Roman"/>
                <w:sz w:val="12"/>
                <w:szCs w:val="12"/>
              </w:rPr>
              <w:t xml:space="preserve"> </w:t>
            </w:r>
            <w:r w:rsidRPr="00467357">
              <w:rPr>
                <w:rFonts w:ascii="Times New Roman" w:hAnsi="Times New Roman" w:cs="Times New Roman"/>
                <w:sz w:val="12"/>
                <w:szCs w:val="12"/>
              </w:rPr>
              <w:t>Ро</w:t>
            </w:r>
            <w:r>
              <w:rPr>
                <w:rFonts w:ascii="Times New Roman" w:hAnsi="Times New Roman" w:cs="Times New Roman"/>
                <w:sz w:val="12"/>
                <w:szCs w:val="12"/>
              </w:rPr>
              <w:t xml:space="preserve">ссийской Федерации за пределами </w:t>
            </w:r>
            <w:r w:rsidRPr="00467357">
              <w:rPr>
                <w:rFonts w:ascii="Times New Roman" w:hAnsi="Times New Roman" w:cs="Times New Roman"/>
                <w:sz w:val="12"/>
                <w:szCs w:val="12"/>
              </w:rPr>
              <w:t>территории Российской</w:t>
            </w:r>
            <w:r>
              <w:rPr>
                <w:rFonts w:ascii="Times New Roman" w:hAnsi="Times New Roman" w:cs="Times New Roman"/>
                <w:sz w:val="12"/>
                <w:szCs w:val="12"/>
              </w:rPr>
              <w:t xml:space="preserve"> </w:t>
            </w:r>
            <w:r w:rsidRPr="00467357">
              <w:rPr>
                <w:rFonts w:ascii="Times New Roman" w:hAnsi="Times New Roman" w:cs="Times New Roman"/>
                <w:sz w:val="12"/>
                <w:szCs w:val="12"/>
              </w:rPr>
              <w:t>Федерации</w:t>
            </w:r>
          </w:p>
        </w:tc>
        <w:tc>
          <w:tcPr>
            <w:tcW w:w="1763" w:type="pct"/>
            <w:vAlign w:val="center"/>
          </w:tcPr>
          <w:p w:rsidR="00806766" w:rsidRPr="001A7B25" w:rsidRDefault="00806766" w:rsidP="00806766">
            <w:pPr>
              <w:pStyle w:val="aff1"/>
              <w:jc w:val="center"/>
              <w:rPr>
                <w:rFonts w:ascii="Times New Roman" w:hAnsi="Times New Roman" w:cs="Times New Roman"/>
                <w:sz w:val="12"/>
                <w:szCs w:val="12"/>
              </w:rPr>
            </w:pPr>
            <w:r w:rsidRPr="00467357">
              <w:rPr>
                <w:rFonts w:ascii="Times New Roman" w:hAnsi="Times New Roman" w:cs="Times New Roman"/>
                <w:sz w:val="12"/>
                <w:szCs w:val="12"/>
              </w:rPr>
              <w:t>При</w:t>
            </w:r>
            <w:r>
              <w:rPr>
                <w:rFonts w:ascii="Times New Roman" w:hAnsi="Times New Roman" w:cs="Times New Roman"/>
                <w:sz w:val="12"/>
                <w:szCs w:val="12"/>
              </w:rPr>
              <w:t xml:space="preserve"> рождении ребенка на территории </w:t>
            </w:r>
            <w:r w:rsidRPr="00467357">
              <w:rPr>
                <w:rFonts w:ascii="Times New Roman" w:hAnsi="Times New Roman" w:cs="Times New Roman"/>
                <w:sz w:val="12"/>
                <w:szCs w:val="12"/>
              </w:rPr>
              <w:t>иностранного государства, не являющегося участником К</w:t>
            </w:r>
            <w:r>
              <w:rPr>
                <w:rFonts w:ascii="Times New Roman" w:hAnsi="Times New Roman" w:cs="Times New Roman"/>
                <w:sz w:val="12"/>
                <w:szCs w:val="12"/>
              </w:rPr>
              <w:t xml:space="preserve">онвенции, отменяющей требование </w:t>
            </w:r>
            <w:r w:rsidRPr="00467357">
              <w:rPr>
                <w:rFonts w:ascii="Times New Roman" w:hAnsi="Times New Roman" w:cs="Times New Roman"/>
                <w:sz w:val="12"/>
                <w:szCs w:val="12"/>
              </w:rPr>
              <w:t>легализации иностранных</w:t>
            </w:r>
            <w:r>
              <w:rPr>
                <w:rFonts w:ascii="Times New Roman" w:hAnsi="Times New Roman" w:cs="Times New Roman"/>
                <w:sz w:val="12"/>
                <w:szCs w:val="12"/>
              </w:rPr>
              <w:t xml:space="preserve"> официальных документов,</w:t>
            </w:r>
            <w:r>
              <w:rPr>
                <w:rFonts w:ascii="Times New Roman" w:hAnsi="Times New Roman" w:cs="Times New Roman"/>
                <w:sz w:val="12"/>
                <w:szCs w:val="12"/>
              </w:rPr>
              <w:tab/>
              <w:t xml:space="preserve">заключенной </w:t>
            </w:r>
            <w:r>
              <w:rPr>
                <w:rFonts w:ascii="Times New Roman" w:hAnsi="Times New Roman" w:cs="Times New Roman"/>
                <w:sz w:val="12"/>
                <w:szCs w:val="12"/>
              </w:rPr>
              <w:tab/>
              <w:t xml:space="preserve">в </w:t>
            </w:r>
            <w:r w:rsidRPr="00467357">
              <w:rPr>
                <w:rFonts w:ascii="Times New Roman" w:hAnsi="Times New Roman" w:cs="Times New Roman"/>
                <w:sz w:val="12"/>
                <w:szCs w:val="12"/>
              </w:rPr>
              <w:t>Гааге</w:t>
            </w:r>
            <w:r>
              <w:rPr>
                <w:rFonts w:ascii="Times New Roman" w:hAnsi="Times New Roman" w:cs="Times New Roman"/>
                <w:sz w:val="12"/>
                <w:szCs w:val="12"/>
              </w:rPr>
              <w:t xml:space="preserve"> </w:t>
            </w:r>
            <w:r w:rsidRPr="00467357">
              <w:rPr>
                <w:rFonts w:ascii="Times New Roman" w:hAnsi="Times New Roman" w:cs="Times New Roman"/>
                <w:sz w:val="12"/>
                <w:szCs w:val="12"/>
              </w:rPr>
              <w:t>5 октября 1961 года</w:t>
            </w:r>
          </w:p>
        </w:tc>
        <w:tc>
          <w:tcPr>
            <w:tcW w:w="990" w:type="pct"/>
            <w:vAlign w:val="center"/>
          </w:tcPr>
          <w:p w:rsidR="00806766" w:rsidRPr="001A7B25" w:rsidRDefault="00806766" w:rsidP="001A7B25">
            <w:pPr>
              <w:spacing w:line="239" w:lineRule="auto"/>
              <w:ind w:left="55"/>
              <w:jc w:val="center"/>
              <w:rPr>
                <w:rFonts w:ascii="Times New Roman" w:hAnsi="Times New Roman" w:cs="Times New Roman"/>
                <w:sz w:val="12"/>
                <w:szCs w:val="12"/>
              </w:rPr>
            </w:pPr>
            <w:r w:rsidRPr="00467357">
              <w:rPr>
                <w:rFonts w:ascii="Times New Roman" w:hAnsi="Times New Roman" w:cs="Times New Roman"/>
                <w:sz w:val="12"/>
                <w:szCs w:val="12"/>
              </w:rPr>
              <w:t>При подаче посредством РПГУ предоставляется электронный образ документа. При подаче посредством ЕПГУ данные заполняются в поля интерактивной формы</w:t>
            </w:r>
          </w:p>
        </w:tc>
      </w:tr>
      <w:tr w:rsidR="00467357" w:rsidTr="00AC45D9">
        <w:tc>
          <w:tcPr>
            <w:tcW w:w="979" w:type="pct"/>
            <w:vAlign w:val="center"/>
          </w:tcPr>
          <w:p w:rsidR="00467357" w:rsidRDefault="00806766" w:rsidP="00806766">
            <w:pPr>
              <w:pStyle w:val="aff1"/>
              <w:jc w:val="center"/>
              <w:rPr>
                <w:rFonts w:ascii="Times New Roman" w:hAnsi="Times New Roman" w:cs="Times New Roman"/>
                <w:sz w:val="12"/>
                <w:szCs w:val="12"/>
              </w:rPr>
            </w:pPr>
            <w:r>
              <w:rPr>
                <w:rFonts w:ascii="Times New Roman" w:hAnsi="Times New Roman" w:cs="Times New Roman"/>
                <w:sz w:val="12"/>
                <w:szCs w:val="12"/>
              </w:rPr>
              <w:t xml:space="preserve">Документ, подтверждающий </w:t>
            </w:r>
            <w:r w:rsidRPr="00467357">
              <w:rPr>
                <w:rFonts w:ascii="Times New Roman" w:hAnsi="Times New Roman" w:cs="Times New Roman"/>
                <w:sz w:val="12"/>
                <w:szCs w:val="12"/>
              </w:rPr>
              <w:t>регистрацию в системе индивидуально</w:t>
            </w:r>
            <w:r w:rsidRPr="00806766">
              <w:rPr>
                <w:rFonts w:ascii="Times New Roman" w:hAnsi="Times New Roman" w:cs="Times New Roman"/>
                <w:sz w:val="12"/>
                <w:szCs w:val="12"/>
              </w:rPr>
              <w:t>го</w:t>
            </w:r>
            <w:r>
              <w:rPr>
                <w:rFonts w:ascii="Times New Roman" w:hAnsi="Times New Roman" w:cs="Times New Roman"/>
                <w:sz w:val="12"/>
                <w:szCs w:val="12"/>
              </w:rPr>
              <w:t xml:space="preserve"> </w:t>
            </w:r>
            <w:r w:rsidRPr="00806766">
              <w:rPr>
                <w:rFonts w:ascii="Times New Roman" w:hAnsi="Times New Roman" w:cs="Times New Roman"/>
                <w:sz w:val="12"/>
                <w:szCs w:val="12"/>
              </w:rPr>
              <w:t>(персонифицированного) учета</w:t>
            </w:r>
          </w:p>
        </w:tc>
        <w:tc>
          <w:tcPr>
            <w:tcW w:w="1268" w:type="pct"/>
            <w:vAlign w:val="center"/>
          </w:tcPr>
          <w:p w:rsidR="00467357" w:rsidRPr="001A7B25" w:rsidRDefault="00806766" w:rsidP="00806766">
            <w:pPr>
              <w:pStyle w:val="aff1"/>
              <w:jc w:val="center"/>
              <w:rPr>
                <w:rFonts w:ascii="Times New Roman" w:hAnsi="Times New Roman" w:cs="Times New Roman"/>
                <w:sz w:val="12"/>
                <w:szCs w:val="12"/>
              </w:rPr>
            </w:pPr>
            <w:r w:rsidRPr="00467357">
              <w:rPr>
                <w:rFonts w:ascii="Times New Roman" w:hAnsi="Times New Roman" w:cs="Times New Roman"/>
                <w:sz w:val="12"/>
                <w:szCs w:val="12"/>
              </w:rPr>
              <w:t>Документ,</w:t>
            </w:r>
            <w:r>
              <w:rPr>
                <w:rFonts w:ascii="Times New Roman" w:hAnsi="Times New Roman" w:cs="Times New Roman"/>
                <w:sz w:val="12"/>
                <w:szCs w:val="12"/>
              </w:rPr>
              <w:t xml:space="preserve"> </w:t>
            </w:r>
            <w:r w:rsidRPr="00467357">
              <w:rPr>
                <w:rFonts w:ascii="Times New Roman" w:hAnsi="Times New Roman" w:cs="Times New Roman"/>
                <w:sz w:val="12"/>
                <w:szCs w:val="12"/>
              </w:rPr>
              <w:t>подтверждающий</w:t>
            </w:r>
            <w:r>
              <w:rPr>
                <w:rFonts w:ascii="Times New Roman" w:hAnsi="Times New Roman" w:cs="Times New Roman"/>
                <w:sz w:val="12"/>
                <w:szCs w:val="12"/>
              </w:rPr>
              <w:t xml:space="preserve"> </w:t>
            </w:r>
            <w:r w:rsidRPr="00467357">
              <w:rPr>
                <w:rFonts w:ascii="Times New Roman" w:hAnsi="Times New Roman" w:cs="Times New Roman"/>
                <w:sz w:val="12"/>
                <w:szCs w:val="12"/>
              </w:rPr>
              <w:t>регистрацию</w:t>
            </w:r>
            <w:r>
              <w:rPr>
                <w:rFonts w:ascii="Times New Roman" w:hAnsi="Times New Roman" w:cs="Times New Roman"/>
                <w:sz w:val="12"/>
                <w:szCs w:val="12"/>
              </w:rPr>
              <w:t xml:space="preserve"> в </w:t>
            </w:r>
            <w:r w:rsidRPr="00467357">
              <w:rPr>
                <w:rFonts w:ascii="Times New Roman" w:hAnsi="Times New Roman" w:cs="Times New Roman"/>
                <w:sz w:val="12"/>
                <w:szCs w:val="12"/>
              </w:rPr>
              <w:t>системе</w:t>
            </w:r>
            <w:r>
              <w:rPr>
                <w:rFonts w:ascii="Times New Roman" w:hAnsi="Times New Roman" w:cs="Times New Roman"/>
                <w:sz w:val="12"/>
                <w:szCs w:val="12"/>
              </w:rPr>
              <w:t xml:space="preserve"> </w:t>
            </w:r>
            <w:r w:rsidRPr="00467357">
              <w:rPr>
                <w:rFonts w:ascii="Times New Roman" w:hAnsi="Times New Roman" w:cs="Times New Roman"/>
                <w:sz w:val="12"/>
                <w:szCs w:val="12"/>
              </w:rPr>
              <w:t>индивидуального персонифицированного</w:t>
            </w:r>
            <w:r>
              <w:rPr>
                <w:rFonts w:ascii="Times New Roman" w:hAnsi="Times New Roman" w:cs="Times New Roman"/>
                <w:sz w:val="12"/>
                <w:szCs w:val="12"/>
              </w:rPr>
              <w:t xml:space="preserve"> учета </w:t>
            </w:r>
            <w:r w:rsidRPr="00806766">
              <w:rPr>
                <w:rFonts w:ascii="Times New Roman" w:hAnsi="Times New Roman" w:cs="Times New Roman"/>
                <w:sz w:val="12"/>
                <w:szCs w:val="12"/>
              </w:rPr>
              <w:t>либо</w:t>
            </w:r>
            <w:r>
              <w:rPr>
                <w:rFonts w:ascii="Times New Roman" w:hAnsi="Times New Roman" w:cs="Times New Roman"/>
                <w:sz w:val="12"/>
                <w:szCs w:val="12"/>
              </w:rPr>
              <w:t xml:space="preserve"> </w:t>
            </w:r>
            <w:r w:rsidRPr="00806766">
              <w:rPr>
                <w:rFonts w:ascii="Times New Roman" w:hAnsi="Times New Roman" w:cs="Times New Roman"/>
                <w:sz w:val="12"/>
                <w:szCs w:val="12"/>
              </w:rPr>
              <w:t>Свидетел</w:t>
            </w:r>
            <w:r>
              <w:rPr>
                <w:rFonts w:ascii="Times New Roman" w:hAnsi="Times New Roman" w:cs="Times New Roman"/>
                <w:sz w:val="12"/>
                <w:szCs w:val="12"/>
              </w:rPr>
              <w:t xml:space="preserve">ьство обязательного пенсионного </w:t>
            </w:r>
            <w:r w:rsidRPr="00806766">
              <w:rPr>
                <w:rFonts w:ascii="Times New Roman" w:hAnsi="Times New Roman" w:cs="Times New Roman"/>
                <w:sz w:val="12"/>
                <w:szCs w:val="12"/>
              </w:rPr>
              <w:t>страхования,</w:t>
            </w:r>
            <w:r>
              <w:rPr>
                <w:rFonts w:ascii="Times New Roman" w:hAnsi="Times New Roman" w:cs="Times New Roman"/>
                <w:sz w:val="12"/>
                <w:szCs w:val="12"/>
              </w:rPr>
              <w:t xml:space="preserve"> содержащие страховой номер </w:t>
            </w:r>
            <w:r w:rsidRPr="00806766">
              <w:rPr>
                <w:rFonts w:ascii="Times New Roman" w:hAnsi="Times New Roman" w:cs="Times New Roman"/>
                <w:sz w:val="12"/>
                <w:szCs w:val="12"/>
              </w:rPr>
              <w:t>индивидуального</w:t>
            </w:r>
            <w:r>
              <w:rPr>
                <w:rFonts w:ascii="Times New Roman" w:hAnsi="Times New Roman" w:cs="Times New Roman"/>
                <w:sz w:val="12"/>
                <w:szCs w:val="12"/>
              </w:rPr>
              <w:t xml:space="preserve"> лицевого </w:t>
            </w:r>
            <w:r w:rsidRPr="00806766">
              <w:rPr>
                <w:rFonts w:ascii="Times New Roman" w:hAnsi="Times New Roman" w:cs="Times New Roman"/>
                <w:sz w:val="12"/>
                <w:szCs w:val="12"/>
              </w:rPr>
              <w:t>счета</w:t>
            </w:r>
            <w:r>
              <w:rPr>
                <w:rFonts w:ascii="Times New Roman" w:hAnsi="Times New Roman" w:cs="Times New Roman"/>
                <w:sz w:val="12"/>
                <w:szCs w:val="12"/>
              </w:rPr>
              <w:t xml:space="preserve"> (СНИЛС) </w:t>
            </w:r>
            <w:r w:rsidRPr="00806766">
              <w:rPr>
                <w:rFonts w:ascii="Times New Roman" w:hAnsi="Times New Roman" w:cs="Times New Roman"/>
                <w:sz w:val="12"/>
                <w:szCs w:val="12"/>
              </w:rPr>
              <w:t>гражданина</w:t>
            </w:r>
            <w:r>
              <w:rPr>
                <w:rFonts w:ascii="Times New Roman" w:hAnsi="Times New Roman" w:cs="Times New Roman"/>
                <w:sz w:val="12"/>
                <w:szCs w:val="12"/>
              </w:rPr>
              <w:t xml:space="preserve"> в </w:t>
            </w:r>
            <w:r w:rsidRPr="00806766">
              <w:rPr>
                <w:rFonts w:ascii="Times New Roman" w:hAnsi="Times New Roman" w:cs="Times New Roman"/>
                <w:sz w:val="12"/>
                <w:szCs w:val="12"/>
              </w:rPr>
              <w:t>системе</w:t>
            </w:r>
            <w:r>
              <w:rPr>
                <w:rFonts w:ascii="Times New Roman" w:hAnsi="Times New Roman" w:cs="Times New Roman"/>
                <w:sz w:val="12"/>
                <w:szCs w:val="12"/>
              </w:rPr>
              <w:t xml:space="preserve"> </w:t>
            </w:r>
            <w:r w:rsidRPr="00806766">
              <w:rPr>
                <w:rFonts w:ascii="Times New Roman" w:hAnsi="Times New Roman" w:cs="Times New Roman"/>
                <w:sz w:val="12"/>
                <w:szCs w:val="12"/>
              </w:rPr>
              <w:t>индивидуального (персонифицированного) учета либо документ, подтверждающий регистрацию в системе индивидуального (персонифицированного) учета, содержащий страховой номер</w:t>
            </w:r>
            <w:r>
              <w:rPr>
                <w:rFonts w:ascii="Times New Roman" w:hAnsi="Times New Roman" w:cs="Times New Roman"/>
                <w:sz w:val="12"/>
                <w:szCs w:val="12"/>
              </w:rPr>
              <w:t xml:space="preserve"> </w:t>
            </w:r>
            <w:r w:rsidRPr="00806766">
              <w:rPr>
                <w:rFonts w:ascii="Times New Roman" w:hAnsi="Times New Roman" w:cs="Times New Roman"/>
                <w:sz w:val="12"/>
                <w:szCs w:val="12"/>
              </w:rPr>
              <w:t>индивидуального</w:t>
            </w:r>
            <w:r>
              <w:rPr>
                <w:rFonts w:ascii="Times New Roman" w:hAnsi="Times New Roman" w:cs="Times New Roman"/>
                <w:sz w:val="12"/>
                <w:szCs w:val="12"/>
              </w:rPr>
              <w:t xml:space="preserve"> лицевого </w:t>
            </w:r>
            <w:r w:rsidRPr="00806766">
              <w:rPr>
                <w:rFonts w:ascii="Times New Roman" w:hAnsi="Times New Roman" w:cs="Times New Roman"/>
                <w:sz w:val="12"/>
                <w:szCs w:val="12"/>
              </w:rPr>
              <w:t>счета</w:t>
            </w:r>
            <w:r>
              <w:rPr>
                <w:rFonts w:ascii="Times New Roman" w:hAnsi="Times New Roman" w:cs="Times New Roman"/>
                <w:sz w:val="12"/>
                <w:szCs w:val="12"/>
              </w:rPr>
              <w:t xml:space="preserve"> </w:t>
            </w:r>
            <w:r>
              <w:rPr>
                <w:rFonts w:ascii="Times New Roman" w:hAnsi="Times New Roman" w:cs="Times New Roman"/>
                <w:sz w:val="12"/>
                <w:szCs w:val="12"/>
              </w:rPr>
              <w:lastRenderedPageBreak/>
              <w:t xml:space="preserve">(СНИЛС) </w:t>
            </w:r>
            <w:r w:rsidRPr="00806766">
              <w:rPr>
                <w:rFonts w:ascii="Times New Roman" w:hAnsi="Times New Roman" w:cs="Times New Roman"/>
                <w:sz w:val="12"/>
                <w:szCs w:val="12"/>
              </w:rPr>
              <w:t>гражданина</w:t>
            </w:r>
            <w:r>
              <w:rPr>
                <w:rFonts w:ascii="Times New Roman" w:hAnsi="Times New Roman" w:cs="Times New Roman"/>
                <w:sz w:val="12"/>
                <w:szCs w:val="12"/>
              </w:rPr>
              <w:t xml:space="preserve"> </w:t>
            </w:r>
            <w:r w:rsidRPr="00806766">
              <w:rPr>
                <w:rFonts w:ascii="Times New Roman" w:hAnsi="Times New Roman" w:cs="Times New Roman"/>
                <w:sz w:val="12"/>
                <w:szCs w:val="12"/>
              </w:rPr>
              <w:t>в системе</w:t>
            </w:r>
            <w:r>
              <w:rPr>
                <w:rFonts w:ascii="Times New Roman" w:hAnsi="Times New Roman" w:cs="Times New Roman"/>
                <w:sz w:val="12"/>
                <w:szCs w:val="12"/>
              </w:rPr>
              <w:t xml:space="preserve"> индивидуального </w:t>
            </w:r>
            <w:r w:rsidRPr="00806766">
              <w:rPr>
                <w:rFonts w:ascii="Times New Roman" w:hAnsi="Times New Roman" w:cs="Times New Roman"/>
                <w:sz w:val="12"/>
                <w:szCs w:val="12"/>
              </w:rPr>
              <w:t>(персонифицированного) учета.</w:t>
            </w:r>
          </w:p>
        </w:tc>
        <w:tc>
          <w:tcPr>
            <w:tcW w:w="1763" w:type="pct"/>
            <w:vAlign w:val="center"/>
          </w:tcPr>
          <w:p w:rsidR="00965FE5" w:rsidRPr="00965FE5" w:rsidRDefault="00965FE5" w:rsidP="00965FE5">
            <w:pPr>
              <w:pStyle w:val="aff1"/>
              <w:jc w:val="center"/>
              <w:rPr>
                <w:rFonts w:ascii="Times New Roman" w:hAnsi="Times New Roman" w:cs="Times New Roman"/>
                <w:sz w:val="12"/>
                <w:szCs w:val="12"/>
              </w:rPr>
            </w:pPr>
            <w:r w:rsidRPr="00965FE5">
              <w:rPr>
                <w:rFonts w:ascii="Times New Roman" w:hAnsi="Times New Roman" w:cs="Times New Roman"/>
                <w:sz w:val="12"/>
                <w:szCs w:val="12"/>
              </w:rPr>
              <w:lastRenderedPageBreak/>
              <w:t xml:space="preserve">Уникальный номер индивидуального лицевого счета, используемый для обработки сведений о физическом лице в системе индивидуального </w:t>
            </w:r>
          </w:p>
          <w:p w:rsidR="00467357" w:rsidRPr="001A7B25" w:rsidRDefault="00965FE5" w:rsidP="00965FE5">
            <w:pPr>
              <w:pStyle w:val="aff1"/>
              <w:jc w:val="center"/>
              <w:rPr>
                <w:rFonts w:ascii="Times New Roman" w:hAnsi="Times New Roman" w:cs="Times New Roman"/>
                <w:sz w:val="12"/>
                <w:szCs w:val="12"/>
              </w:rPr>
            </w:pPr>
            <w:r w:rsidRPr="00965FE5">
              <w:rPr>
                <w:rFonts w:ascii="Times New Roman" w:hAnsi="Times New Roman" w:cs="Times New Roman"/>
                <w:sz w:val="12"/>
                <w:szCs w:val="12"/>
              </w:rPr>
              <w:t xml:space="preserve">(персонифицированного) учета, а также для идентификации и аутентификации сведений о физическом лице при предоставлении </w:t>
            </w:r>
            <w:r w:rsidR="00806766" w:rsidRPr="00806766">
              <w:rPr>
                <w:rFonts w:ascii="Times New Roman" w:hAnsi="Times New Roman" w:cs="Times New Roman"/>
                <w:sz w:val="12"/>
                <w:szCs w:val="12"/>
              </w:rPr>
              <w:t>государственных и муниципальных услуг и исполнении государственных и муниципальных функций</w:t>
            </w:r>
            <w:r w:rsidR="00806766">
              <w:rPr>
                <w:rFonts w:ascii="Times New Roman" w:hAnsi="Times New Roman" w:cs="Times New Roman"/>
                <w:sz w:val="12"/>
                <w:szCs w:val="12"/>
              </w:rPr>
              <w:t xml:space="preserve"> </w:t>
            </w:r>
            <w:r w:rsidR="00806766" w:rsidRPr="00806766">
              <w:rPr>
                <w:rFonts w:ascii="Times New Roman" w:hAnsi="Times New Roman" w:cs="Times New Roman"/>
                <w:sz w:val="12"/>
                <w:szCs w:val="12"/>
              </w:rPr>
              <w:t xml:space="preserve">в соответствии с Федеральным законом от 01.04.1996 № 27-ФЗ  "Об индивидуальном (персонифицированном) учете в системе обязательного пенсионного страхования". Указывается на обратной стороне Страхового свидетельства обязательного пенсионного страхования (выданного до вступления в силу Федерального закона от 01.04.2019 № 48-ФЗ  "О внесении изменений в Федеральный закон  "Об индивидуальном </w:t>
            </w:r>
            <w:r w:rsidR="00806766" w:rsidRPr="00806766">
              <w:rPr>
                <w:rFonts w:ascii="Times New Roman" w:hAnsi="Times New Roman" w:cs="Times New Roman"/>
                <w:sz w:val="12"/>
                <w:szCs w:val="12"/>
              </w:rPr>
              <w:lastRenderedPageBreak/>
              <w:t>(персонифицированном) учете  в системе обязательного пенсионного страхования"  и отдельные законодательные акты Российской Федерации"), либо в документе, подтверждающем регистрацию в системе индивидуального (персонифицированного) учета, выданном  в соответствии с постановлением Правления ПФР  от 13.06.2019 N 335п "Об утверждении формы документа, подтверждающего регистрацию в системе индивидуального (персонифицированного) учета,  и порядка его оформления в форме электронного документа"</w:t>
            </w:r>
          </w:p>
        </w:tc>
        <w:tc>
          <w:tcPr>
            <w:tcW w:w="990" w:type="pct"/>
            <w:vAlign w:val="center"/>
          </w:tcPr>
          <w:p w:rsidR="00467357" w:rsidRPr="001A7B25" w:rsidRDefault="00806766" w:rsidP="001A7B25">
            <w:pPr>
              <w:spacing w:line="239" w:lineRule="auto"/>
              <w:ind w:left="55"/>
              <w:jc w:val="center"/>
              <w:rPr>
                <w:rFonts w:ascii="Times New Roman" w:hAnsi="Times New Roman" w:cs="Times New Roman"/>
                <w:sz w:val="12"/>
                <w:szCs w:val="12"/>
              </w:rPr>
            </w:pPr>
            <w:r w:rsidRPr="00467357">
              <w:rPr>
                <w:rFonts w:ascii="Times New Roman" w:hAnsi="Times New Roman" w:cs="Times New Roman"/>
                <w:sz w:val="12"/>
                <w:szCs w:val="12"/>
              </w:rPr>
              <w:lastRenderedPageBreak/>
              <w:t>При подаче посредством РПГУ предоставляется электронный образ документа. При подаче посредством ЕПГУ данные заполняются в поля интерактивной формы</w:t>
            </w:r>
          </w:p>
        </w:tc>
      </w:tr>
      <w:tr w:rsidR="00806766" w:rsidTr="00AC45D9">
        <w:tc>
          <w:tcPr>
            <w:tcW w:w="979" w:type="pct"/>
            <w:vAlign w:val="center"/>
          </w:tcPr>
          <w:p w:rsidR="00806766" w:rsidRDefault="00AC45D9" w:rsidP="001A7B25">
            <w:pPr>
              <w:pStyle w:val="aff1"/>
              <w:jc w:val="center"/>
              <w:rPr>
                <w:rFonts w:ascii="Times New Roman" w:hAnsi="Times New Roman" w:cs="Times New Roman"/>
                <w:sz w:val="12"/>
                <w:szCs w:val="12"/>
              </w:rPr>
            </w:pPr>
            <w:r w:rsidRPr="00806766">
              <w:rPr>
                <w:rFonts w:ascii="Times New Roman" w:hAnsi="Times New Roman" w:cs="Times New Roman"/>
                <w:sz w:val="12"/>
                <w:szCs w:val="12"/>
              </w:rPr>
              <w:lastRenderedPageBreak/>
              <w:t>Медицинская</w:t>
            </w:r>
            <w:r w:rsidRPr="00AC45D9">
              <w:rPr>
                <w:rFonts w:ascii="Times New Roman" w:hAnsi="Times New Roman" w:cs="Times New Roman"/>
                <w:sz w:val="12"/>
                <w:szCs w:val="12"/>
              </w:rPr>
              <w:t xml:space="preserve"> справка</w:t>
            </w:r>
          </w:p>
        </w:tc>
        <w:tc>
          <w:tcPr>
            <w:tcW w:w="1268" w:type="pct"/>
            <w:vAlign w:val="center"/>
          </w:tcPr>
          <w:p w:rsidR="00806766" w:rsidRPr="00467357" w:rsidRDefault="00AC45D9" w:rsidP="00806766">
            <w:pPr>
              <w:pStyle w:val="aff1"/>
              <w:jc w:val="center"/>
              <w:rPr>
                <w:rFonts w:ascii="Times New Roman" w:hAnsi="Times New Roman" w:cs="Times New Roman"/>
                <w:sz w:val="12"/>
                <w:szCs w:val="12"/>
              </w:rPr>
            </w:pPr>
            <w:r w:rsidRPr="00806766">
              <w:rPr>
                <w:rFonts w:ascii="Times New Roman" w:hAnsi="Times New Roman" w:cs="Times New Roman"/>
                <w:sz w:val="12"/>
                <w:szCs w:val="12"/>
              </w:rPr>
              <w:t>Документы</w:t>
            </w:r>
            <w:r w:rsidRPr="00AC45D9">
              <w:rPr>
                <w:rFonts w:ascii="Times New Roman" w:hAnsi="Times New Roman" w:cs="Times New Roman"/>
                <w:sz w:val="12"/>
                <w:szCs w:val="12"/>
              </w:rPr>
              <w:t xml:space="preserve"> об отсутствии противопоказаний для занятий отдельными видами искусства</w:t>
            </w:r>
          </w:p>
        </w:tc>
        <w:tc>
          <w:tcPr>
            <w:tcW w:w="1763" w:type="pct"/>
            <w:vAlign w:val="center"/>
          </w:tcPr>
          <w:p w:rsidR="00806766" w:rsidRPr="00467357" w:rsidRDefault="00AC45D9" w:rsidP="00AC45D9">
            <w:pPr>
              <w:pStyle w:val="aff1"/>
              <w:jc w:val="center"/>
              <w:rPr>
                <w:rFonts w:ascii="Times New Roman" w:hAnsi="Times New Roman" w:cs="Times New Roman"/>
                <w:sz w:val="12"/>
                <w:szCs w:val="12"/>
              </w:rPr>
            </w:pPr>
            <w:r w:rsidRPr="00806766">
              <w:rPr>
                <w:rFonts w:ascii="Times New Roman" w:hAnsi="Times New Roman" w:cs="Times New Roman"/>
                <w:sz w:val="12"/>
                <w:szCs w:val="12"/>
              </w:rPr>
              <w:t>Медицинская справка по форме № 086-у, утвержденная</w:t>
            </w:r>
            <w:r w:rsidRPr="00AC45D9">
              <w:rPr>
                <w:rFonts w:ascii="Times New Roman" w:hAnsi="Times New Roman" w:cs="Times New Roman"/>
                <w:sz w:val="12"/>
                <w:szCs w:val="12"/>
              </w:rPr>
              <w:t xml:space="preserve"> приказом Минздрава России от 15.12.2014 № 834н  «Об утверждении унифицированных форм медицинской документации, используемых в медицинских организациях, оказывающих медицинскую помощь</w:t>
            </w:r>
            <w:r>
              <w:rPr>
                <w:rFonts w:ascii="Times New Roman" w:hAnsi="Times New Roman" w:cs="Times New Roman"/>
                <w:sz w:val="12"/>
                <w:szCs w:val="12"/>
              </w:rPr>
              <w:t xml:space="preserve"> </w:t>
            </w:r>
            <w:r w:rsidRPr="00AC45D9">
              <w:rPr>
                <w:rFonts w:ascii="Times New Roman" w:hAnsi="Times New Roman" w:cs="Times New Roman"/>
                <w:sz w:val="12"/>
                <w:szCs w:val="12"/>
              </w:rPr>
              <w:t>в амбулаторных условиях, и порядков поих заполнению»</w:t>
            </w:r>
          </w:p>
        </w:tc>
        <w:tc>
          <w:tcPr>
            <w:tcW w:w="990" w:type="pct"/>
            <w:vAlign w:val="center"/>
          </w:tcPr>
          <w:p w:rsidR="00806766" w:rsidRPr="00467357" w:rsidRDefault="00AC45D9" w:rsidP="001A7B25">
            <w:pPr>
              <w:spacing w:line="239" w:lineRule="auto"/>
              <w:ind w:left="55"/>
              <w:jc w:val="center"/>
              <w:rPr>
                <w:rFonts w:ascii="Times New Roman" w:hAnsi="Times New Roman" w:cs="Times New Roman"/>
                <w:sz w:val="12"/>
                <w:szCs w:val="12"/>
              </w:rPr>
            </w:pPr>
            <w:r w:rsidRPr="00806766">
              <w:rPr>
                <w:rFonts w:ascii="Times New Roman" w:hAnsi="Times New Roman" w:cs="Times New Roman"/>
                <w:sz w:val="12"/>
                <w:szCs w:val="12"/>
              </w:rPr>
              <w:t>Предоставляется оригинал</w:t>
            </w:r>
            <w:r w:rsidRPr="00AC45D9">
              <w:rPr>
                <w:rFonts w:ascii="Times New Roman" w:hAnsi="Times New Roman" w:cs="Times New Roman"/>
                <w:sz w:val="12"/>
                <w:szCs w:val="12"/>
              </w:rPr>
              <w:t xml:space="preserve"> документа в Организацию (за исключением обращения Заявителя за предоставлением Услуги посредством ЕПГУ)</w:t>
            </w:r>
          </w:p>
        </w:tc>
      </w:tr>
    </w:tbl>
    <w:p w:rsidR="002F11B0" w:rsidRDefault="002F11B0" w:rsidP="002F11B0">
      <w:pPr>
        <w:spacing w:after="0" w:line="240" w:lineRule="auto"/>
        <w:rPr>
          <w:rFonts w:ascii="Times New Roman" w:eastAsia="Times New Roman" w:hAnsi="Times New Roman" w:cs="Times New Roman"/>
          <w:sz w:val="12"/>
          <w:szCs w:val="12"/>
          <w:lang w:eastAsia="ru-RU"/>
        </w:rPr>
      </w:pPr>
    </w:p>
    <w:p w:rsidR="00E02EE2" w:rsidRPr="00E02EE2" w:rsidRDefault="00E02EE2" w:rsidP="00E02EE2">
      <w:pPr>
        <w:spacing w:after="0" w:line="240" w:lineRule="auto"/>
        <w:ind w:firstLine="284"/>
        <w:jc w:val="right"/>
        <w:rPr>
          <w:rFonts w:ascii="Times New Roman" w:eastAsia="Times New Roman" w:hAnsi="Times New Roman" w:cs="Times New Roman"/>
          <w:sz w:val="12"/>
          <w:szCs w:val="12"/>
          <w:lang w:eastAsia="ru-RU"/>
        </w:rPr>
      </w:pPr>
      <w:r w:rsidRPr="00E02EE2">
        <w:rPr>
          <w:rFonts w:ascii="Times New Roman" w:eastAsia="Times New Roman" w:hAnsi="Times New Roman" w:cs="Times New Roman"/>
          <w:sz w:val="12"/>
          <w:szCs w:val="12"/>
          <w:lang w:eastAsia="ru-RU"/>
        </w:rPr>
        <w:t xml:space="preserve">Приложение № 8 </w:t>
      </w:r>
    </w:p>
    <w:p w:rsidR="00E02EE2" w:rsidRPr="00E02EE2" w:rsidRDefault="00E02EE2" w:rsidP="00E02EE2">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к Административному регламенту </w:t>
      </w:r>
    </w:p>
    <w:p w:rsidR="00E02EE2" w:rsidRPr="00E02EE2" w:rsidRDefault="00E02EE2" w:rsidP="00E02EE2">
      <w:pPr>
        <w:spacing w:after="0" w:line="240" w:lineRule="auto"/>
        <w:ind w:firstLine="284"/>
        <w:jc w:val="center"/>
        <w:rPr>
          <w:rFonts w:ascii="Times New Roman" w:eastAsia="Times New Roman" w:hAnsi="Times New Roman" w:cs="Times New Roman"/>
          <w:sz w:val="12"/>
          <w:szCs w:val="12"/>
          <w:lang w:eastAsia="ru-RU"/>
        </w:rPr>
      </w:pPr>
      <w:r w:rsidRPr="00E02EE2">
        <w:rPr>
          <w:rFonts w:ascii="Times New Roman" w:eastAsia="Times New Roman" w:hAnsi="Times New Roman" w:cs="Times New Roman"/>
          <w:sz w:val="12"/>
          <w:szCs w:val="12"/>
          <w:lang w:eastAsia="ru-RU"/>
        </w:rPr>
        <w:t>Порядок выполнения административных действий при обращении Заявителя посредством ЕПГУ (РПГУ)</w:t>
      </w:r>
    </w:p>
    <w:p w:rsidR="00E02EE2" w:rsidRDefault="00E02EE2" w:rsidP="00E02EE2">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E02EE2">
        <w:rPr>
          <w:rFonts w:ascii="Times New Roman" w:eastAsia="Times New Roman" w:hAnsi="Times New Roman" w:cs="Times New Roman"/>
          <w:sz w:val="12"/>
          <w:szCs w:val="12"/>
          <w:lang w:eastAsia="ru-RU"/>
        </w:rPr>
        <w:t>Прием и регистрация Заявления и документов, необходимых для предоставления Услуги</w:t>
      </w:r>
    </w:p>
    <w:tbl>
      <w:tblPr>
        <w:tblStyle w:val="aff6"/>
        <w:tblW w:w="0" w:type="auto"/>
        <w:tblLook w:val="04A0" w:firstRow="1" w:lastRow="0" w:firstColumn="1" w:lastColumn="0" w:noHBand="0" w:noVBand="1"/>
      </w:tblPr>
      <w:tblGrid>
        <w:gridCol w:w="964"/>
        <w:gridCol w:w="1369"/>
        <w:gridCol w:w="859"/>
        <w:gridCol w:w="939"/>
        <w:gridCol w:w="1450"/>
        <w:gridCol w:w="2148"/>
      </w:tblGrid>
      <w:tr w:rsidR="001202F4" w:rsidTr="00E02EE2">
        <w:tc>
          <w:tcPr>
            <w:tcW w:w="0" w:type="auto"/>
            <w:vAlign w:val="center"/>
          </w:tcPr>
          <w:p w:rsidR="00E02EE2" w:rsidRPr="00E02EE2" w:rsidRDefault="00E02EE2" w:rsidP="00E02EE2">
            <w:pPr>
              <w:pStyle w:val="aff1"/>
              <w:jc w:val="center"/>
              <w:rPr>
                <w:rFonts w:ascii="Times New Roman" w:hAnsi="Times New Roman" w:cs="Times New Roman"/>
                <w:sz w:val="12"/>
                <w:szCs w:val="12"/>
              </w:rPr>
            </w:pPr>
            <w:r w:rsidRPr="00E02EE2">
              <w:rPr>
                <w:rFonts w:ascii="Times New Roman" w:hAnsi="Times New Roman" w:cs="Times New Roman"/>
                <w:sz w:val="12"/>
                <w:szCs w:val="12"/>
              </w:rPr>
              <w:t>Мест</w:t>
            </w:r>
            <w:r>
              <w:rPr>
                <w:rFonts w:ascii="Times New Roman" w:hAnsi="Times New Roman" w:cs="Times New Roman"/>
                <w:sz w:val="12"/>
                <w:szCs w:val="12"/>
              </w:rPr>
              <w:t xml:space="preserve">о выполнения </w:t>
            </w:r>
            <w:r w:rsidRPr="00E02EE2">
              <w:rPr>
                <w:rFonts w:ascii="Times New Roman" w:hAnsi="Times New Roman" w:cs="Times New Roman"/>
                <w:sz w:val="12"/>
                <w:szCs w:val="12"/>
              </w:rPr>
              <w:t>процедуры/</w:t>
            </w:r>
            <w:r>
              <w:rPr>
                <w:rFonts w:ascii="Times New Roman" w:hAnsi="Times New Roman" w:cs="Times New Roman"/>
                <w:sz w:val="12"/>
                <w:szCs w:val="12"/>
              </w:rPr>
              <w:t xml:space="preserve"> </w:t>
            </w:r>
            <w:r w:rsidRPr="00E02EE2">
              <w:rPr>
                <w:rFonts w:ascii="Times New Roman" w:hAnsi="Times New Roman" w:cs="Times New Roman"/>
                <w:sz w:val="12"/>
                <w:szCs w:val="12"/>
              </w:rPr>
              <w:t>используемая</w:t>
            </w:r>
            <w:r>
              <w:rPr>
                <w:rFonts w:ascii="Times New Roman" w:hAnsi="Times New Roman" w:cs="Times New Roman"/>
                <w:sz w:val="12"/>
                <w:szCs w:val="12"/>
              </w:rPr>
              <w:t xml:space="preserve"> </w:t>
            </w:r>
            <w:r w:rsidRPr="00E02EE2">
              <w:rPr>
                <w:rFonts w:ascii="Times New Roman" w:hAnsi="Times New Roman" w:cs="Times New Roman"/>
                <w:sz w:val="12"/>
                <w:szCs w:val="12"/>
              </w:rPr>
              <w:t>ИС</w:t>
            </w:r>
          </w:p>
        </w:tc>
        <w:tc>
          <w:tcPr>
            <w:tcW w:w="0" w:type="auto"/>
            <w:vAlign w:val="center"/>
          </w:tcPr>
          <w:p w:rsidR="00E02EE2" w:rsidRPr="00E02EE2" w:rsidRDefault="00E02EE2" w:rsidP="00C370DF">
            <w:pPr>
              <w:pStyle w:val="aff1"/>
              <w:jc w:val="center"/>
              <w:rPr>
                <w:rFonts w:ascii="Times New Roman" w:hAnsi="Times New Roman" w:cs="Times New Roman"/>
                <w:sz w:val="12"/>
                <w:szCs w:val="12"/>
              </w:rPr>
            </w:pPr>
            <w:r w:rsidRPr="00E02EE2">
              <w:rPr>
                <w:rFonts w:ascii="Times New Roman" w:hAnsi="Times New Roman" w:cs="Times New Roman"/>
                <w:sz w:val="12"/>
                <w:szCs w:val="12"/>
              </w:rPr>
              <w:t>Административные действия</w:t>
            </w:r>
          </w:p>
        </w:tc>
        <w:tc>
          <w:tcPr>
            <w:tcW w:w="0" w:type="auto"/>
            <w:vAlign w:val="center"/>
          </w:tcPr>
          <w:p w:rsidR="00E02EE2" w:rsidRPr="00E02EE2" w:rsidRDefault="00E02EE2" w:rsidP="00C370DF">
            <w:pPr>
              <w:pStyle w:val="aff1"/>
              <w:jc w:val="center"/>
              <w:rPr>
                <w:rFonts w:ascii="Times New Roman" w:hAnsi="Times New Roman" w:cs="Times New Roman"/>
                <w:sz w:val="12"/>
                <w:szCs w:val="12"/>
              </w:rPr>
            </w:pPr>
            <w:r w:rsidRPr="00E02EE2">
              <w:rPr>
                <w:rFonts w:ascii="Times New Roman" w:hAnsi="Times New Roman" w:cs="Times New Roman"/>
                <w:sz w:val="12"/>
                <w:szCs w:val="12"/>
              </w:rPr>
              <w:t>Средний срок  выполнения</w:t>
            </w:r>
          </w:p>
        </w:tc>
        <w:tc>
          <w:tcPr>
            <w:tcW w:w="0" w:type="auto"/>
            <w:vAlign w:val="center"/>
          </w:tcPr>
          <w:p w:rsidR="00E02EE2" w:rsidRPr="00E02EE2" w:rsidRDefault="00E02EE2" w:rsidP="00C370DF">
            <w:pPr>
              <w:pStyle w:val="aff1"/>
              <w:jc w:val="center"/>
              <w:rPr>
                <w:rFonts w:ascii="Times New Roman" w:hAnsi="Times New Roman" w:cs="Times New Roman"/>
                <w:sz w:val="12"/>
                <w:szCs w:val="12"/>
              </w:rPr>
            </w:pPr>
            <w:r w:rsidRPr="00E02EE2">
              <w:rPr>
                <w:rFonts w:ascii="Times New Roman" w:hAnsi="Times New Roman" w:cs="Times New Roman"/>
                <w:sz w:val="12"/>
                <w:szCs w:val="12"/>
              </w:rPr>
              <w:t>Трудоемкость</w:t>
            </w:r>
          </w:p>
        </w:tc>
        <w:tc>
          <w:tcPr>
            <w:tcW w:w="0" w:type="auto"/>
            <w:vAlign w:val="center"/>
          </w:tcPr>
          <w:p w:rsidR="00E02EE2" w:rsidRPr="00E02EE2" w:rsidRDefault="00E02EE2" w:rsidP="00C370DF">
            <w:pPr>
              <w:pStyle w:val="aff1"/>
              <w:jc w:val="center"/>
              <w:rPr>
                <w:rFonts w:ascii="Times New Roman" w:hAnsi="Times New Roman" w:cs="Times New Roman"/>
                <w:sz w:val="12"/>
                <w:szCs w:val="12"/>
              </w:rPr>
            </w:pPr>
            <w:r w:rsidRPr="00E02EE2">
              <w:rPr>
                <w:rFonts w:ascii="Times New Roman" w:hAnsi="Times New Roman" w:cs="Times New Roman"/>
                <w:sz w:val="12"/>
                <w:szCs w:val="12"/>
              </w:rPr>
              <w:t>Критерии принятия решений</w:t>
            </w:r>
          </w:p>
        </w:tc>
        <w:tc>
          <w:tcPr>
            <w:tcW w:w="0" w:type="auto"/>
            <w:vAlign w:val="center"/>
          </w:tcPr>
          <w:p w:rsidR="00E02EE2" w:rsidRPr="00E02EE2" w:rsidRDefault="00E02EE2" w:rsidP="00C370DF">
            <w:pPr>
              <w:pStyle w:val="aff1"/>
              <w:jc w:val="center"/>
              <w:rPr>
                <w:rFonts w:ascii="Times New Roman" w:hAnsi="Times New Roman" w:cs="Times New Roman"/>
                <w:sz w:val="12"/>
                <w:szCs w:val="12"/>
              </w:rPr>
            </w:pPr>
            <w:r w:rsidRPr="00E02EE2">
              <w:rPr>
                <w:rFonts w:ascii="Times New Roman" w:hAnsi="Times New Roman" w:cs="Times New Roman"/>
                <w:sz w:val="12"/>
                <w:szCs w:val="12"/>
              </w:rPr>
              <w:t>Содержание действия, сведения о работнике,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1202F4" w:rsidTr="00E02EE2">
        <w:tc>
          <w:tcPr>
            <w:tcW w:w="0" w:type="auto"/>
            <w:vAlign w:val="center"/>
          </w:tcPr>
          <w:p w:rsidR="001202F4" w:rsidRPr="00E02EE2" w:rsidRDefault="001202F4" w:rsidP="00E02EE2">
            <w:pPr>
              <w:pStyle w:val="aff1"/>
              <w:jc w:val="center"/>
              <w:rPr>
                <w:rFonts w:ascii="Times New Roman" w:hAnsi="Times New Roman" w:cs="Times New Roman"/>
                <w:sz w:val="12"/>
                <w:szCs w:val="12"/>
              </w:rPr>
            </w:pPr>
            <w:r w:rsidRPr="00E02EE2">
              <w:rPr>
                <w:rFonts w:ascii="Times New Roman" w:hAnsi="Times New Roman" w:cs="Times New Roman"/>
                <w:sz w:val="12"/>
                <w:szCs w:val="12"/>
              </w:rPr>
              <w:t>ЕПГУ</w:t>
            </w:r>
            <w:r>
              <w:rPr>
                <w:rFonts w:ascii="Times New Roman" w:hAnsi="Times New Roman" w:cs="Times New Roman"/>
                <w:sz w:val="12"/>
                <w:szCs w:val="12"/>
              </w:rPr>
              <w:t xml:space="preserve"> </w:t>
            </w:r>
            <w:r w:rsidRPr="00E02EE2">
              <w:rPr>
                <w:rFonts w:ascii="Times New Roman" w:hAnsi="Times New Roman" w:cs="Times New Roman"/>
                <w:sz w:val="12"/>
                <w:szCs w:val="12"/>
              </w:rPr>
              <w:t>(РПГУ)/ИС/</w:t>
            </w:r>
          </w:p>
          <w:p w:rsidR="001202F4" w:rsidRPr="00E02EE2" w:rsidRDefault="001202F4" w:rsidP="001202F4">
            <w:pPr>
              <w:pStyle w:val="aff1"/>
              <w:jc w:val="center"/>
              <w:rPr>
                <w:rFonts w:ascii="Times New Roman" w:hAnsi="Times New Roman" w:cs="Times New Roman"/>
                <w:sz w:val="12"/>
                <w:szCs w:val="12"/>
              </w:rPr>
            </w:pPr>
            <w:r w:rsidRPr="00E02EE2">
              <w:rPr>
                <w:rFonts w:ascii="Times New Roman" w:hAnsi="Times New Roman" w:cs="Times New Roman"/>
                <w:sz w:val="12"/>
                <w:szCs w:val="12"/>
              </w:rPr>
              <w:t>Организация</w:t>
            </w:r>
          </w:p>
        </w:tc>
        <w:tc>
          <w:tcPr>
            <w:tcW w:w="0" w:type="auto"/>
            <w:vAlign w:val="center"/>
          </w:tcPr>
          <w:p w:rsidR="001202F4" w:rsidRPr="00E02EE2" w:rsidRDefault="001202F4" w:rsidP="00C370DF">
            <w:pPr>
              <w:pStyle w:val="aff1"/>
              <w:jc w:val="center"/>
              <w:rPr>
                <w:rFonts w:ascii="Times New Roman" w:hAnsi="Times New Roman" w:cs="Times New Roman"/>
                <w:sz w:val="12"/>
                <w:szCs w:val="12"/>
              </w:rPr>
            </w:pPr>
            <w:r w:rsidRPr="00E02EE2">
              <w:rPr>
                <w:rFonts w:ascii="Times New Roman" w:hAnsi="Times New Roman" w:cs="Times New Roman"/>
                <w:sz w:val="12"/>
                <w:szCs w:val="12"/>
              </w:rPr>
              <w:t>Прием и предварительная проверка документов</w:t>
            </w:r>
          </w:p>
        </w:tc>
        <w:tc>
          <w:tcPr>
            <w:tcW w:w="0" w:type="auto"/>
            <w:vMerge w:val="restart"/>
            <w:vAlign w:val="center"/>
          </w:tcPr>
          <w:p w:rsidR="001202F4" w:rsidRPr="00E02EE2" w:rsidRDefault="001202F4" w:rsidP="00C370DF">
            <w:pPr>
              <w:pStyle w:val="aff1"/>
              <w:jc w:val="center"/>
              <w:rPr>
                <w:rFonts w:ascii="Times New Roman" w:hAnsi="Times New Roman" w:cs="Times New Roman"/>
                <w:sz w:val="12"/>
                <w:szCs w:val="12"/>
              </w:rPr>
            </w:pPr>
            <w:r w:rsidRPr="00E02EE2">
              <w:rPr>
                <w:rFonts w:ascii="Times New Roman" w:hAnsi="Times New Roman" w:cs="Times New Roman"/>
                <w:sz w:val="12"/>
                <w:szCs w:val="12"/>
              </w:rPr>
              <w:t>1 рабочий день</w:t>
            </w:r>
          </w:p>
        </w:tc>
        <w:tc>
          <w:tcPr>
            <w:tcW w:w="0" w:type="auto"/>
            <w:vAlign w:val="center"/>
          </w:tcPr>
          <w:p w:rsidR="001202F4" w:rsidRPr="00E02EE2" w:rsidRDefault="001202F4" w:rsidP="00C370DF">
            <w:pPr>
              <w:pStyle w:val="aff1"/>
              <w:jc w:val="center"/>
              <w:rPr>
                <w:rFonts w:ascii="Times New Roman" w:hAnsi="Times New Roman" w:cs="Times New Roman"/>
                <w:sz w:val="12"/>
                <w:szCs w:val="12"/>
              </w:rPr>
            </w:pPr>
            <w:r w:rsidRPr="00E02EE2">
              <w:rPr>
                <w:rFonts w:ascii="Times New Roman" w:hAnsi="Times New Roman" w:cs="Times New Roman"/>
                <w:sz w:val="12"/>
                <w:szCs w:val="12"/>
              </w:rPr>
              <w:t>15 минут</w:t>
            </w:r>
          </w:p>
        </w:tc>
        <w:tc>
          <w:tcPr>
            <w:tcW w:w="0" w:type="auto"/>
            <w:vAlign w:val="center"/>
          </w:tcPr>
          <w:p w:rsidR="001202F4" w:rsidRPr="00E02EE2" w:rsidRDefault="001202F4" w:rsidP="00E02EE2">
            <w:pPr>
              <w:pStyle w:val="aff1"/>
              <w:jc w:val="center"/>
              <w:rPr>
                <w:rFonts w:ascii="Times New Roman" w:hAnsi="Times New Roman" w:cs="Times New Roman"/>
                <w:sz w:val="12"/>
                <w:szCs w:val="12"/>
              </w:rPr>
            </w:pPr>
            <w:r>
              <w:rPr>
                <w:rFonts w:ascii="Times New Roman" w:hAnsi="Times New Roman" w:cs="Times New Roman"/>
                <w:sz w:val="12"/>
                <w:szCs w:val="12"/>
              </w:rPr>
              <w:t xml:space="preserve">Соответствие </w:t>
            </w:r>
            <w:r w:rsidRPr="00E02EE2">
              <w:rPr>
                <w:rFonts w:ascii="Times New Roman" w:hAnsi="Times New Roman" w:cs="Times New Roman"/>
                <w:sz w:val="12"/>
                <w:szCs w:val="12"/>
              </w:rPr>
              <w:t>представленных Заявителем документов требованиям, установленным законодательством Российской Федерации,</w:t>
            </w:r>
            <w:r>
              <w:rPr>
                <w:rFonts w:ascii="Times New Roman" w:hAnsi="Times New Roman" w:cs="Times New Roman"/>
                <w:sz w:val="12"/>
                <w:szCs w:val="12"/>
              </w:rPr>
              <w:t xml:space="preserve"> </w:t>
            </w:r>
            <w:r w:rsidRPr="00E02EE2">
              <w:rPr>
                <w:rFonts w:ascii="Times New Roman" w:hAnsi="Times New Roman" w:cs="Times New Roman"/>
                <w:sz w:val="12"/>
                <w:szCs w:val="12"/>
              </w:rPr>
              <w:t>в том числе</w:t>
            </w:r>
            <w:r>
              <w:rPr>
                <w:rFonts w:ascii="Times New Roman" w:hAnsi="Times New Roman" w:cs="Times New Roman"/>
                <w:sz w:val="12"/>
                <w:szCs w:val="12"/>
              </w:rPr>
              <w:t xml:space="preserve"> </w:t>
            </w:r>
            <w:r w:rsidRPr="00E02EE2">
              <w:rPr>
                <w:rFonts w:ascii="Times New Roman" w:hAnsi="Times New Roman" w:cs="Times New Roman"/>
                <w:sz w:val="12"/>
                <w:szCs w:val="12"/>
              </w:rPr>
              <w:t>Административным регламентом</w:t>
            </w:r>
          </w:p>
        </w:tc>
        <w:tc>
          <w:tcPr>
            <w:tcW w:w="0" w:type="auto"/>
            <w:vAlign w:val="center"/>
          </w:tcPr>
          <w:p w:rsidR="001202F4" w:rsidRPr="00E02EE2" w:rsidRDefault="001202F4" w:rsidP="00C370DF">
            <w:pPr>
              <w:pStyle w:val="aff1"/>
              <w:jc w:val="center"/>
              <w:rPr>
                <w:rFonts w:ascii="Times New Roman" w:hAnsi="Times New Roman" w:cs="Times New Roman"/>
                <w:sz w:val="12"/>
                <w:szCs w:val="12"/>
              </w:rPr>
            </w:pPr>
            <w:r w:rsidRPr="00E02EE2">
              <w:rPr>
                <w:rFonts w:ascii="Times New Roman" w:hAnsi="Times New Roman" w:cs="Times New Roman"/>
                <w:sz w:val="12"/>
                <w:szCs w:val="12"/>
              </w:rPr>
              <w:t>Запрос и прилагаемые документы поступают  в интегрированную с ЕАИС ДО (РПГУ) ИС. Результ</w:t>
            </w:r>
            <w:r>
              <w:rPr>
                <w:rFonts w:ascii="Times New Roman" w:hAnsi="Times New Roman" w:cs="Times New Roman"/>
                <w:sz w:val="12"/>
                <w:szCs w:val="12"/>
              </w:rPr>
              <w:t xml:space="preserve">атом административного действия </w:t>
            </w:r>
            <w:r w:rsidRPr="00E02EE2">
              <w:rPr>
                <w:rFonts w:ascii="Times New Roman" w:hAnsi="Times New Roman" w:cs="Times New Roman"/>
                <w:sz w:val="12"/>
                <w:szCs w:val="12"/>
              </w:rPr>
              <w:t>является прием Заявления.</w:t>
            </w:r>
          </w:p>
          <w:p w:rsidR="001202F4" w:rsidRPr="00E02EE2" w:rsidRDefault="001202F4" w:rsidP="00C370DF">
            <w:pPr>
              <w:pStyle w:val="aff1"/>
              <w:jc w:val="center"/>
              <w:rPr>
                <w:rFonts w:ascii="Times New Roman" w:hAnsi="Times New Roman" w:cs="Times New Roman"/>
                <w:sz w:val="12"/>
                <w:szCs w:val="12"/>
              </w:rPr>
            </w:pPr>
            <w:r>
              <w:rPr>
                <w:rFonts w:ascii="Times New Roman" w:hAnsi="Times New Roman" w:cs="Times New Roman"/>
                <w:sz w:val="12"/>
                <w:szCs w:val="12"/>
              </w:rPr>
              <w:t xml:space="preserve">Результат фиксируется в </w:t>
            </w:r>
            <w:r w:rsidRPr="00E02EE2">
              <w:rPr>
                <w:rFonts w:ascii="Times New Roman" w:hAnsi="Times New Roman" w:cs="Times New Roman"/>
                <w:sz w:val="12"/>
                <w:szCs w:val="12"/>
              </w:rPr>
              <w:t>электронной форме  в ИС</w:t>
            </w:r>
          </w:p>
        </w:tc>
      </w:tr>
      <w:tr w:rsidR="001202F4" w:rsidTr="00E02EE2">
        <w:tc>
          <w:tcPr>
            <w:tcW w:w="0" w:type="auto"/>
            <w:vMerge w:val="restart"/>
            <w:vAlign w:val="center"/>
          </w:tcPr>
          <w:p w:rsidR="001202F4" w:rsidRPr="00E02EE2" w:rsidRDefault="001202F4" w:rsidP="00C370DF">
            <w:pPr>
              <w:pStyle w:val="aff1"/>
              <w:jc w:val="center"/>
              <w:rPr>
                <w:rFonts w:ascii="Times New Roman" w:hAnsi="Times New Roman" w:cs="Times New Roman"/>
                <w:sz w:val="12"/>
                <w:szCs w:val="12"/>
              </w:rPr>
            </w:pPr>
            <w:r w:rsidRPr="00E02EE2">
              <w:rPr>
                <w:rFonts w:ascii="Times New Roman" w:hAnsi="Times New Roman" w:cs="Times New Roman"/>
                <w:sz w:val="12"/>
                <w:szCs w:val="12"/>
              </w:rPr>
              <w:t>Организация/ ИС</w:t>
            </w:r>
          </w:p>
        </w:tc>
        <w:tc>
          <w:tcPr>
            <w:tcW w:w="0" w:type="auto"/>
            <w:vAlign w:val="center"/>
          </w:tcPr>
          <w:p w:rsidR="001202F4" w:rsidRPr="00E02EE2" w:rsidRDefault="001202F4" w:rsidP="00C370DF">
            <w:pPr>
              <w:pStyle w:val="aff1"/>
              <w:jc w:val="center"/>
              <w:rPr>
                <w:rFonts w:ascii="Times New Roman" w:hAnsi="Times New Roman" w:cs="Times New Roman"/>
                <w:sz w:val="12"/>
                <w:szCs w:val="12"/>
              </w:rPr>
            </w:pPr>
            <w:r w:rsidRPr="00E02EE2">
              <w:rPr>
                <w:rFonts w:ascii="Times New Roman" w:hAnsi="Times New Roman" w:cs="Times New Roman"/>
                <w:sz w:val="12"/>
                <w:szCs w:val="12"/>
              </w:rPr>
              <w:t>Проверка комплектности документов  по перечню документов, необходимых  для конкретного результата</w:t>
            </w:r>
            <w:r w:rsidRPr="001202F4">
              <w:rPr>
                <w:rFonts w:ascii="Times New Roman" w:hAnsi="Times New Roman" w:cs="Times New Roman"/>
                <w:sz w:val="12"/>
                <w:szCs w:val="12"/>
              </w:rPr>
              <w:t xml:space="preserve"> предоставления Услуги</w:t>
            </w:r>
          </w:p>
        </w:tc>
        <w:tc>
          <w:tcPr>
            <w:tcW w:w="0" w:type="auto"/>
            <w:vMerge/>
            <w:vAlign w:val="center"/>
          </w:tcPr>
          <w:p w:rsidR="001202F4" w:rsidRPr="00E02EE2" w:rsidRDefault="001202F4" w:rsidP="00C370DF">
            <w:pPr>
              <w:pStyle w:val="aff1"/>
              <w:jc w:val="center"/>
              <w:rPr>
                <w:rFonts w:ascii="Times New Roman" w:hAnsi="Times New Roman" w:cs="Times New Roman"/>
                <w:sz w:val="12"/>
                <w:szCs w:val="12"/>
              </w:rPr>
            </w:pPr>
          </w:p>
        </w:tc>
        <w:tc>
          <w:tcPr>
            <w:tcW w:w="0" w:type="auto"/>
            <w:vAlign w:val="center"/>
          </w:tcPr>
          <w:p w:rsidR="001202F4" w:rsidRPr="00E02EE2" w:rsidRDefault="001202F4" w:rsidP="00C370DF">
            <w:pPr>
              <w:pStyle w:val="aff1"/>
              <w:jc w:val="center"/>
              <w:rPr>
                <w:rFonts w:ascii="Times New Roman" w:hAnsi="Times New Roman" w:cs="Times New Roman"/>
                <w:sz w:val="12"/>
                <w:szCs w:val="12"/>
              </w:rPr>
            </w:pPr>
            <w:r w:rsidRPr="00E02EE2">
              <w:rPr>
                <w:rFonts w:ascii="Times New Roman" w:hAnsi="Times New Roman" w:cs="Times New Roman"/>
                <w:sz w:val="12"/>
                <w:szCs w:val="12"/>
              </w:rPr>
              <w:t>10 минут</w:t>
            </w:r>
          </w:p>
        </w:tc>
        <w:tc>
          <w:tcPr>
            <w:tcW w:w="0" w:type="auto"/>
            <w:vAlign w:val="center"/>
          </w:tcPr>
          <w:p w:rsidR="001202F4" w:rsidRPr="00E02EE2" w:rsidRDefault="001202F4" w:rsidP="00C370DF">
            <w:pPr>
              <w:pStyle w:val="aff1"/>
              <w:jc w:val="center"/>
              <w:rPr>
                <w:rFonts w:ascii="Times New Roman" w:hAnsi="Times New Roman" w:cs="Times New Roman"/>
                <w:sz w:val="12"/>
                <w:szCs w:val="12"/>
              </w:rPr>
            </w:pPr>
            <w:r w:rsidRPr="00E02EE2">
              <w:rPr>
                <w:rFonts w:ascii="Times New Roman" w:hAnsi="Times New Roman" w:cs="Times New Roman"/>
                <w:sz w:val="12"/>
                <w:szCs w:val="12"/>
              </w:rPr>
              <w:t>Соответствие представленных Заявителем документов требованиям, установленным законодательством Российской Федерации,  в том числе</w:t>
            </w:r>
            <w:r w:rsidRPr="001202F4">
              <w:rPr>
                <w:rFonts w:ascii="Times New Roman" w:hAnsi="Times New Roman" w:cs="Times New Roman"/>
                <w:sz w:val="12"/>
                <w:szCs w:val="12"/>
              </w:rPr>
              <w:t xml:space="preserve"> Административным регламентом</w:t>
            </w:r>
          </w:p>
        </w:tc>
        <w:tc>
          <w:tcPr>
            <w:tcW w:w="0" w:type="auto"/>
            <w:vMerge w:val="restart"/>
            <w:vAlign w:val="center"/>
          </w:tcPr>
          <w:p w:rsidR="001202F4" w:rsidRPr="00E02EE2" w:rsidRDefault="001202F4" w:rsidP="001202F4">
            <w:pPr>
              <w:pStyle w:val="aff1"/>
              <w:jc w:val="center"/>
              <w:rPr>
                <w:rFonts w:ascii="Times New Roman" w:hAnsi="Times New Roman" w:cs="Times New Roman"/>
                <w:sz w:val="12"/>
                <w:szCs w:val="12"/>
              </w:rPr>
            </w:pPr>
            <w:r w:rsidRPr="00E02EE2">
              <w:rPr>
                <w:rFonts w:ascii="Times New Roman" w:hAnsi="Times New Roman" w:cs="Times New Roman"/>
                <w:sz w:val="12"/>
                <w:szCs w:val="12"/>
              </w:rPr>
              <w:t>При поступлении документов с ЕПГУ (РПГУ) работник Организации, ответственный  за прием и проверку поступивших документов, в целях предоставления Услуги проводит предварительную проверку:</w:t>
            </w:r>
            <w:r>
              <w:rPr>
                <w:rFonts w:ascii="Times New Roman" w:hAnsi="Times New Roman" w:cs="Times New Roman"/>
                <w:sz w:val="12"/>
                <w:szCs w:val="12"/>
              </w:rPr>
              <w:t xml:space="preserve"> </w:t>
            </w:r>
            <w:r w:rsidRPr="00E02EE2">
              <w:rPr>
                <w:rFonts w:ascii="Times New Roman" w:hAnsi="Times New Roman" w:cs="Times New Roman"/>
                <w:sz w:val="12"/>
                <w:szCs w:val="12"/>
              </w:rPr>
              <w:t>устанавливает предмет обращения;</w:t>
            </w:r>
            <w:r>
              <w:rPr>
                <w:rFonts w:ascii="Times New Roman" w:hAnsi="Times New Roman" w:cs="Times New Roman"/>
                <w:sz w:val="12"/>
                <w:szCs w:val="12"/>
              </w:rPr>
              <w:t xml:space="preserve"> </w:t>
            </w:r>
            <w:r w:rsidRPr="00E02EE2">
              <w:rPr>
                <w:rFonts w:ascii="Times New Roman" w:hAnsi="Times New Roman" w:cs="Times New Roman"/>
                <w:sz w:val="12"/>
                <w:szCs w:val="12"/>
              </w:rPr>
              <w:t>проверяет правильность оформления Заявления, наличие приложенного</w:t>
            </w:r>
            <w:r w:rsidRPr="001202F4">
              <w:rPr>
                <w:rFonts w:ascii="Times New Roman" w:hAnsi="Times New Roman" w:cs="Times New Roman"/>
                <w:sz w:val="12"/>
                <w:szCs w:val="12"/>
              </w:rPr>
              <w:t xml:space="preserve"> электронного образа свидетельства о рождении либо документа, удостоверяющего личность несовершеннолетнего, и соответствие</w:t>
            </w:r>
            <w:r>
              <w:rPr>
                <w:rFonts w:ascii="Times New Roman" w:hAnsi="Times New Roman" w:cs="Times New Roman"/>
                <w:sz w:val="12"/>
                <w:szCs w:val="12"/>
              </w:rPr>
              <w:t xml:space="preserve"> </w:t>
            </w:r>
            <w:r w:rsidRPr="001202F4">
              <w:rPr>
                <w:rFonts w:ascii="Times New Roman" w:hAnsi="Times New Roman" w:cs="Times New Roman"/>
                <w:sz w:val="12"/>
                <w:szCs w:val="12"/>
              </w:rPr>
              <w:t>их установленным Административным регламентом требованиям (кроме Заявлений, поданных посредством ЕПГУ);</w:t>
            </w:r>
            <w:r>
              <w:rPr>
                <w:rFonts w:ascii="Times New Roman" w:hAnsi="Times New Roman" w:cs="Times New Roman"/>
                <w:sz w:val="12"/>
                <w:szCs w:val="12"/>
              </w:rPr>
              <w:t xml:space="preserve"> </w:t>
            </w:r>
            <w:r w:rsidRPr="001202F4">
              <w:rPr>
                <w:rFonts w:ascii="Times New Roman" w:hAnsi="Times New Roman" w:cs="Times New Roman"/>
                <w:sz w:val="12"/>
                <w:szCs w:val="12"/>
              </w:rPr>
              <w:t xml:space="preserve">В случае наличия оснований для отказа  в приеме документов, предусмотренных подразделом 12 Административного регламента, работник Организации направляет Заявителю подписанное ЭП работника Организации решение об отказе в приеме документов с указанием причин отказа  не позднее первого рабочего дня, следующего за днем подачи Заявления через ЕПГУ (РПГУ). В случае отсутствия основания для отказа  в приеме </w:t>
            </w:r>
            <w:r w:rsidRPr="001202F4">
              <w:rPr>
                <w:rFonts w:ascii="Times New Roman" w:hAnsi="Times New Roman" w:cs="Times New Roman"/>
                <w:sz w:val="12"/>
                <w:szCs w:val="12"/>
              </w:rPr>
              <w:lastRenderedPageBreak/>
              <w:t>документов, необходимых для предоставления</w:t>
            </w:r>
            <w:r>
              <w:rPr>
                <w:rFonts w:ascii="Times New Roman" w:hAnsi="Times New Roman" w:cs="Times New Roman"/>
                <w:sz w:val="12"/>
                <w:szCs w:val="12"/>
              </w:rPr>
              <w:t xml:space="preserve"> </w:t>
            </w:r>
            <w:r w:rsidRPr="001202F4">
              <w:rPr>
                <w:rFonts w:ascii="Times New Roman" w:hAnsi="Times New Roman" w:cs="Times New Roman"/>
                <w:sz w:val="12"/>
                <w:szCs w:val="12"/>
              </w:rPr>
              <w:t>Услуги, раб</w:t>
            </w:r>
            <w:r>
              <w:rPr>
                <w:rFonts w:ascii="Times New Roman" w:hAnsi="Times New Roman" w:cs="Times New Roman"/>
                <w:sz w:val="12"/>
                <w:szCs w:val="12"/>
              </w:rPr>
              <w:t xml:space="preserve">отник Организации регистрирует </w:t>
            </w:r>
            <w:r w:rsidRPr="001202F4">
              <w:rPr>
                <w:rFonts w:ascii="Times New Roman" w:hAnsi="Times New Roman" w:cs="Times New Roman"/>
                <w:sz w:val="12"/>
                <w:szCs w:val="12"/>
              </w:rPr>
              <w:t>Запрос</w:t>
            </w:r>
            <w:r>
              <w:rPr>
                <w:rFonts w:ascii="Times New Roman" w:hAnsi="Times New Roman" w:cs="Times New Roman"/>
                <w:sz w:val="12"/>
                <w:szCs w:val="12"/>
              </w:rPr>
              <w:t xml:space="preserve"> </w:t>
            </w:r>
            <w:r w:rsidRPr="001202F4">
              <w:rPr>
                <w:rFonts w:ascii="Times New Roman" w:hAnsi="Times New Roman" w:cs="Times New Roman"/>
                <w:sz w:val="12"/>
                <w:szCs w:val="12"/>
              </w:rPr>
              <w:t>в ИС, о чем Заявитель уведомляется в Личном кабинете на ЕПГУ (РПГУ).</w:t>
            </w:r>
            <w:r>
              <w:rPr>
                <w:rFonts w:ascii="Times New Roman" w:hAnsi="Times New Roman" w:cs="Times New Roman"/>
                <w:sz w:val="12"/>
                <w:szCs w:val="12"/>
              </w:rPr>
              <w:t xml:space="preserve"> Результатами административного </w:t>
            </w:r>
            <w:r w:rsidRPr="001202F4">
              <w:rPr>
                <w:rFonts w:ascii="Times New Roman" w:hAnsi="Times New Roman" w:cs="Times New Roman"/>
                <w:sz w:val="12"/>
                <w:szCs w:val="12"/>
              </w:rPr>
              <w:t>действия</w:t>
            </w:r>
            <w:r>
              <w:rPr>
                <w:rFonts w:ascii="Times New Roman" w:hAnsi="Times New Roman" w:cs="Times New Roman"/>
                <w:sz w:val="12"/>
                <w:szCs w:val="12"/>
              </w:rPr>
              <w:t xml:space="preserve"> являются регистрация </w:t>
            </w:r>
            <w:r w:rsidRPr="001202F4">
              <w:rPr>
                <w:rFonts w:ascii="Times New Roman" w:hAnsi="Times New Roman" w:cs="Times New Roman"/>
                <w:sz w:val="12"/>
                <w:szCs w:val="12"/>
              </w:rPr>
              <w:t>Заявления</w:t>
            </w:r>
            <w:r>
              <w:rPr>
                <w:rFonts w:ascii="Times New Roman" w:hAnsi="Times New Roman" w:cs="Times New Roman"/>
                <w:sz w:val="12"/>
                <w:szCs w:val="12"/>
              </w:rPr>
              <w:t xml:space="preserve"> </w:t>
            </w:r>
            <w:r w:rsidRPr="001202F4">
              <w:rPr>
                <w:rFonts w:ascii="Times New Roman" w:hAnsi="Times New Roman" w:cs="Times New Roman"/>
                <w:sz w:val="12"/>
                <w:szCs w:val="12"/>
              </w:rPr>
              <w:t>о предоставлении Услуги либо отказ в его регистрации.</w:t>
            </w:r>
            <w:r>
              <w:rPr>
                <w:rFonts w:ascii="Times New Roman" w:hAnsi="Times New Roman" w:cs="Times New Roman"/>
                <w:sz w:val="12"/>
                <w:szCs w:val="12"/>
              </w:rPr>
              <w:t xml:space="preserve"> Результат фиксируется в </w:t>
            </w:r>
            <w:r w:rsidRPr="001202F4">
              <w:rPr>
                <w:rFonts w:ascii="Times New Roman" w:hAnsi="Times New Roman" w:cs="Times New Roman"/>
                <w:sz w:val="12"/>
                <w:szCs w:val="12"/>
              </w:rPr>
              <w:t>электронной форме</w:t>
            </w:r>
            <w:r>
              <w:rPr>
                <w:rFonts w:ascii="Times New Roman" w:hAnsi="Times New Roman" w:cs="Times New Roman"/>
                <w:sz w:val="12"/>
                <w:szCs w:val="12"/>
              </w:rPr>
              <w:t xml:space="preserve"> </w:t>
            </w:r>
            <w:r w:rsidRPr="001202F4">
              <w:rPr>
                <w:rFonts w:ascii="Times New Roman" w:hAnsi="Times New Roman" w:cs="Times New Roman"/>
                <w:sz w:val="12"/>
                <w:szCs w:val="12"/>
              </w:rPr>
              <w:t>ИС, а также на ЕПГУ (РПГУ)</w:t>
            </w:r>
          </w:p>
        </w:tc>
      </w:tr>
      <w:tr w:rsidR="001202F4" w:rsidTr="001202F4">
        <w:tc>
          <w:tcPr>
            <w:tcW w:w="0" w:type="auto"/>
            <w:vMerge/>
            <w:vAlign w:val="center"/>
          </w:tcPr>
          <w:p w:rsidR="001202F4" w:rsidRPr="00E02EE2" w:rsidRDefault="001202F4" w:rsidP="00C370DF">
            <w:pPr>
              <w:pStyle w:val="aff1"/>
              <w:jc w:val="center"/>
              <w:rPr>
                <w:rFonts w:ascii="Times New Roman" w:hAnsi="Times New Roman" w:cs="Times New Roman"/>
                <w:sz w:val="12"/>
                <w:szCs w:val="12"/>
              </w:rPr>
            </w:pPr>
          </w:p>
        </w:tc>
        <w:tc>
          <w:tcPr>
            <w:tcW w:w="0" w:type="auto"/>
            <w:vAlign w:val="center"/>
          </w:tcPr>
          <w:p w:rsidR="001202F4" w:rsidRPr="00E02EE2" w:rsidRDefault="001202F4" w:rsidP="00C370DF">
            <w:pPr>
              <w:pStyle w:val="aff1"/>
              <w:jc w:val="center"/>
              <w:rPr>
                <w:rFonts w:ascii="Times New Roman" w:hAnsi="Times New Roman" w:cs="Times New Roman"/>
                <w:sz w:val="12"/>
                <w:szCs w:val="12"/>
              </w:rPr>
            </w:pPr>
            <w:r w:rsidRPr="001202F4">
              <w:rPr>
                <w:rFonts w:ascii="Times New Roman" w:hAnsi="Times New Roman" w:cs="Times New Roman"/>
                <w:sz w:val="12"/>
                <w:szCs w:val="12"/>
              </w:rPr>
              <w:t>Регистрация Заявления либо отказ в регистрации Заявления</w:t>
            </w:r>
          </w:p>
        </w:tc>
        <w:tc>
          <w:tcPr>
            <w:tcW w:w="0" w:type="auto"/>
            <w:vMerge/>
            <w:vAlign w:val="center"/>
          </w:tcPr>
          <w:p w:rsidR="001202F4" w:rsidRPr="00E02EE2" w:rsidRDefault="001202F4" w:rsidP="00C370DF">
            <w:pPr>
              <w:pStyle w:val="aff1"/>
              <w:jc w:val="center"/>
              <w:rPr>
                <w:rFonts w:ascii="Times New Roman" w:hAnsi="Times New Roman" w:cs="Times New Roman"/>
                <w:sz w:val="12"/>
                <w:szCs w:val="12"/>
              </w:rPr>
            </w:pPr>
          </w:p>
        </w:tc>
        <w:tc>
          <w:tcPr>
            <w:tcW w:w="0" w:type="auto"/>
            <w:vAlign w:val="center"/>
          </w:tcPr>
          <w:p w:rsidR="001202F4" w:rsidRPr="00E02EE2" w:rsidRDefault="001202F4" w:rsidP="00C370DF">
            <w:pPr>
              <w:pStyle w:val="aff1"/>
              <w:jc w:val="center"/>
              <w:rPr>
                <w:rFonts w:ascii="Times New Roman" w:hAnsi="Times New Roman" w:cs="Times New Roman"/>
                <w:sz w:val="12"/>
                <w:szCs w:val="12"/>
              </w:rPr>
            </w:pPr>
            <w:r w:rsidRPr="001202F4">
              <w:rPr>
                <w:rFonts w:ascii="Times New Roman" w:hAnsi="Times New Roman" w:cs="Times New Roman"/>
                <w:sz w:val="12"/>
                <w:szCs w:val="12"/>
              </w:rPr>
              <w:t>30 минут</w:t>
            </w:r>
          </w:p>
        </w:tc>
        <w:tc>
          <w:tcPr>
            <w:tcW w:w="0" w:type="auto"/>
            <w:vAlign w:val="center"/>
          </w:tcPr>
          <w:p w:rsidR="001202F4" w:rsidRPr="00E02EE2" w:rsidRDefault="001202F4" w:rsidP="001202F4">
            <w:pPr>
              <w:pStyle w:val="aff1"/>
              <w:jc w:val="center"/>
              <w:rPr>
                <w:rFonts w:ascii="Times New Roman" w:hAnsi="Times New Roman" w:cs="Times New Roman"/>
                <w:sz w:val="12"/>
                <w:szCs w:val="12"/>
              </w:rPr>
            </w:pPr>
            <w:r w:rsidRPr="001202F4">
              <w:rPr>
                <w:rFonts w:ascii="Times New Roman" w:hAnsi="Times New Roman" w:cs="Times New Roman"/>
                <w:sz w:val="12"/>
                <w:szCs w:val="12"/>
              </w:rPr>
              <w:t>Соответствие представленных Заявителем документов требованиям, установленным законодательством Российской Федерации,</w:t>
            </w:r>
            <w:r>
              <w:rPr>
                <w:rFonts w:ascii="Times New Roman" w:hAnsi="Times New Roman" w:cs="Times New Roman"/>
                <w:sz w:val="12"/>
                <w:szCs w:val="12"/>
              </w:rPr>
              <w:t xml:space="preserve"> в том числе </w:t>
            </w:r>
            <w:r w:rsidRPr="001202F4">
              <w:rPr>
                <w:rFonts w:ascii="Times New Roman" w:hAnsi="Times New Roman" w:cs="Times New Roman"/>
                <w:sz w:val="12"/>
                <w:szCs w:val="12"/>
              </w:rPr>
              <w:t>Административным регламентом</w:t>
            </w:r>
          </w:p>
        </w:tc>
        <w:tc>
          <w:tcPr>
            <w:tcW w:w="0" w:type="auto"/>
            <w:vMerge/>
            <w:vAlign w:val="center"/>
          </w:tcPr>
          <w:p w:rsidR="001202F4" w:rsidRPr="00E02EE2" w:rsidRDefault="001202F4" w:rsidP="001202F4">
            <w:pPr>
              <w:pStyle w:val="aff1"/>
              <w:jc w:val="center"/>
              <w:rPr>
                <w:rFonts w:ascii="Times New Roman" w:hAnsi="Times New Roman" w:cs="Times New Roman"/>
                <w:sz w:val="12"/>
                <w:szCs w:val="12"/>
              </w:rPr>
            </w:pPr>
          </w:p>
        </w:tc>
      </w:tr>
    </w:tbl>
    <w:p w:rsidR="00E02EE2" w:rsidRDefault="00E02EE2" w:rsidP="00E02EE2">
      <w:pPr>
        <w:spacing w:after="0" w:line="240" w:lineRule="auto"/>
        <w:ind w:firstLine="284"/>
        <w:jc w:val="center"/>
        <w:rPr>
          <w:rFonts w:ascii="Times New Roman" w:eastAsia="Times New Roman" w:hAnsi="Times New Roman" w:cs="Times New Roman"/>
          <w:sz w:val="12"/>
          <w:szCs w:val="12"/>
          <w:lang w:eastAsia="ru-RU"/>
        </w:rPr>
      </w:pPr>
    </w:p>
    <w:p w:rsidR="001202F4" w:rsidRDefault="001202F4" w:rsidP="00E02EE2">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1202F4">
        <w:rPr>
          <w:rFonts w:ascii="Times New Roman" w:eastAsia="Times New Roman" w:hAnsi="Times New Roman" w:cs="Times New Roman"/>
          <w:sz w:val="12"/>
          <w:szCs w:val="12"/>
          <w:lang w:eastAsia="ru-RU"/>
        </w:rPr>
        <w:t>Рассмотрение документов и принятие предварительного решения</w:t>
      </w:r>
    </w:p>
    <w:tbl>
      <w:tblPr>
        <w:tblStyle w:val="aff6"/>
        <w:tblW w:w="0" w:type="auto"/>
        <w:tblLayout w:type="fixed"/>
        <w:tblLook w:val="04A0" w:firstRow="1" w:lastRow="0" w:firstColumn="1" w:lastColumn="0" w:noHBand="0" w:noVBand="1"/>
      </w:tblPr>
      <w:tblGrid>
        <w:gridCol w:w="1101"/>
        <w:gridCol w:w="1134"/>
        <w:gridCol w:w="850"/>
        <w:gridCol w:w="992"/>
        <w:gridCol w:w="1276"/>
        <w:gridCol w:w="2376"/>
      </w:tblGrid>
      <w:tr w:rsidR="005E3E49" w:rsidRPr="005E3E49" w:rsidTr="005E3E49">
        <w:tc>
          <w:tcPr>
            <w:tcW w:w="1101" w:type="dxa"/>
            <w:vAlign w:val="center"/>
          </w:tcPr>
          <w:p w:rsidR="005E3E49" w:rsidRPr="005E3E49" w:rsidRDefault="005E3E49" w:rsidP="005E3E49">
            <w:pPr>
              <w:pStyle w:val="aff1"/>
              <w:jc w:val="center"/>
              <w:rPr>
                <w:rFonts w:ascii="Times New Roman" w:hAnsi="Times New Roman" w:cs="Times New Roman"/>
                <w:sz w:val="12"/>
                <w:szCs w:val="12"/>
              </w:rPr>
            </w:pPr>
            <w:r w:rsidRPr="005E3E49">
              <w:rPr>
                <w:rFonts w:ascii="Times New Roman" w:hAnsi="Times New Roman" w:cs="Times New Roman"/>
                <w:sz w:val="12"/>
                <w:szCs w:val="12"/>
              </w:rPr>
              <w:t>Место выполнения</w:t>
            </w:r>
          </w:p>
          <w:p w:rsidR="005E3E49" w:rsidRPr="005E3E49" w:rsidRDefault="005E3E49" w:rsidP="005E3E49">
            <w:pPr>
              <w:pStyle w:val="aff1"/>
              <w:jc w:val="center"/>
              <w:rPr>
                <w:rFonts w:ascii="Times New Roman" w:eastAsia="Times New Roman" w:hAnsi="Times New Roman" w:cs="Times New Roman"/>
                <w:sz w:val="12"/>
                <w:szCs w:val="12"/>
              </w:rPr>
            </w:pPr>
            <w:r w:rsidRPr="005E3E49">
              <w:rPr>
                <w:rFonts w:ascii="Times New Roman" w:hAnsi="Times New Roman" w:cs="Times New Roman"/>
                <w:sz w:val="12"/>
                <w:szCs w:val="12"/>
              </w:rPr>
              <w:t>процедуры/используемая ИС</w:t>
            </w:r>
          </w:p>
        </w:tc>
        <w:tc>
          <w:tcPr>
            <w:tcW w:w="1134" w:type="dxa"/>
            <w:vAlign w:val="center"/>
          </w:tcPr>
          <w:p w:rsidR="005E3E49" w:rsidRPr="005E3E49" w:rsidRDefault="005E3E49" w:rsidP="005E3E49">
            <w:pPr>
              <w:pStyle w:val="aff1"/>
              <w:jc w:val="center"/>
              <w:rPr>
                <w:rFonts w:ascii="Times New Roman" w:eastAsia="Times New Roman" w:hAnsi="Times New Roman" w:cs="Times New Roman"/>
                <w:sz w:val="12"/>
                <w:szCs w:val="12"/>
              </w:rPr>
            </w:pPr>
            <w:r w:rsidRPr="005E3E49">
              <w:rPr>
                <w:rFonts w:ascii="Times New Roman" w:hAnsi="Times New Roman" w:cs="Times New Roman"/>
                <w:sz w:val="12"/>
                <w:szCs w:val="12"/>
              </w:rPr>
              <w:t>Административные действия</w:t>
            </w:r>
          </w:p>
        </w:tc>
        <w:tc>
          <w:tcPr>
            <w:tcW w:w="850" w:type="dxa"/>
            <w:vAlign w:val="center"/>
          </w:tcPr>
          <w:p w:rsidR="005E3E49" w:rsidRPr="005E3E49" w:rsidRDefault="005E3E49" w:rsidP="005E3E49">
            <w:pPr>
              <w:pStyle w:val="aff1"/>
              <w:jc w:val="center"/>
              <w:rPr>
                <w:rFonts w:ascii="Times New Roman" w:eastAsia="Times New Roman" w:hAnsi="Times New Roman" w:cs="Times New Roman"/>
                <w:sz w:val="12"/>
                <w:szCs w:val="12"/>
              </w:rPr>
            </w:pPr>
            <w:r w:rsidRPr="005E3E49">
              <w:rPr>
                <w:rFonts w:ascii="Times New Roman" w:hAnsi="Times New Roman" w:cs="Times New Roman"/>
                <w:sz w:val="12"/>
                <w:szCs w:val="12"/>
              </w:rPr>
              <w:t>Средний срок выполнения</w:t>
            </w:r>
          </w:p>
        </w:tc>
        <w:tc>
          <w:tcPr>
            <w:tcW w:w="992" w:type="dxa"/>
            <w:vAlign w:val="center"/>
          </w:tcPr>
          <w:p w:rsidR="005E3E49" w:rsidRPr="005E3E49" w:rsidRDefault="005E3E49" w:rsidP="005E3E49">
            <w:pPr>
              <w:pStyle w:val="aff1"/>
              <w:jc w:val="center"/>
              <w:rPr>
                <w:rFonts w:ascii="Times New Roman" w:eastAsia="Times New Roman" w:hAnsi="Times New Roman" w:cs="Times New Roman"/>
                <w:sz w:val="12"/>
                <w:szCs w:val="12"/>
              </w:rPr>
            </w:pPr>
            <w:r w:rsidRPr="005E3E49">
              <w:rPr>
                <w:rFonts w:ascii="Times New Roman" w:hAnsi="Times New Roman" w:cs="Times New Roman"/>
                <w:sz w:val="12"/>
                <w:szCs w:val="12"/>
              </w:rPr>
              <w:t>Трудоемкость</w:t>
            </w:r>
          </w:p>
        </w:tc>
        <w:tc>
          <w:tcPr>
            <w:tcW w:w="1276" w:type="dxa"/>
            <w:vAlign w:val="center"/>
          </w:tcPr>
          <w:p w:rsidR="005E3E49" w:rsidRPr="005E3E49" w:rsidRDefault="005E3E49" w:rsidP="005E3E49">
            <w:pPr>
              <w:pStyle w:val="aff1"/>
              <w:jc w:val="center"/>
              <w:rPr>
                <w:rFonts w:ascii="Times New Roman" w:hAnsi="Times New Roman" w:cs="Times New Roman"/>
                <w:sz w:val="12"/>
                <w:szCs w:val="12"/>
              </w:rPr>
            </w:pPr>
            <w:r w:rsidRPr="005E3E49">
              <w:rPr>
                <w:rFonts w:ascii="Times New Roman" w:hAnsi="Times New Roman" w:cs="Times New Roman"/>
                <w:sz w:val="12"/>
                <w:szCs w:val="12"/>
              </w:rPr>
              <w:t>Критерии принятия решений</w:t>
            </w:r>
          </w:p>
        </w:tc>
        <w:tc>
          <w:tcPr>
            <w:tcW w:w="2376" w:type="dxa"/>
            <w:vAlign w:val="center"/>
          </w:tcPr>
          <w:p w:rsidR="005E3E49" w:rsidRPr="005E3E49" w:rsidRDefault="005E3E49" w:rsidP="005E3E49">
            <w:pPr>
              <w:pStyle w:val="aff1"/>
              <w:jc w:val="center"/>
              <w:rPr>
                <w:rFonts w:ascii="Times New Roman" w:hAnsi="Times New Roman" w:cs="Times New Roman"/>
                <w:sz w:val="12"/>
                <w:szCs w:val="12"/>
              </w:rPr>
            </w:pPr>
            <w:r w:rsidRPr="005E3E49">
              <w:rPr>
                <w:rFonts w:ascii="Times New Roman" w:hAnsi="Times New Roman" w:cs="Times New Roman"/>
                <w:sz w:val="12"/>
                <w:szCs w:val="12"/>
              </w:rPr>
              <w:t xml:space="preserve">Содержание действия, </w:t>
            </w:r>
            <w:r>
              <w:rPr>
                <w:rFonts w:ascii="Times New Roman" w:hAnsi="Times New Roman" w:cs="Times New Roman"/>
                <w:sz w:val="12"/>
                <w:szCs w:val="12"/>
              </w:rPr>
              <w:t xml:space="preserve">сведения о </w:t>
            </w:r>
            <w:r w:rsidRPr="005E3E49">
              <w:rPr>
                <w:rFonts w:ascii="Times New Roman" w:hAnsi="Times New Roman" w:cs="Times New Roman"/>
                <w:sz w:val="12"/>
                <w:szCs w:val="12"/>
              </w:rPr>
              <w:t>работнике, ответственном за</w:t>
            </w:r>
            <w:r>
              <w:rPr>
                <w:rFonts w:ascii="Times New Roman" w:hAnsi="Times New Roman" w:cs="Times New Roman"/>
                <w:sz w:val="12"/>
                <w:szCs w:val="12"/>
              </w:rPr>
              <w:t xml:space="preserve"> выполнение административного </w:t>
            </w:r>
            <w:r w:rsidRPr="005E3E49">
              <w:rPr>
                <w:rFonts w:ascii="Times New Roman" w:hAnsi="Times New Roman" w:cs="Times New Roman"/>
                <w:sz w:val="12"/>
                <w:szCs w:val="12"/>
              </w:rPr>
              <w:t>действ</w:t>
            </w:r>
            <w:r>
              <w:rPr>
                <w:rFonts w:ascii="Times New Roman" w:hAnsi="Times New Roman" w:cs="Times New Roman"/>
                <w:sz w:val="12"/>
                <w:szCs w:val="12"/>
              </w:rPr>
              <w:t xml:space="preserve">ия, результат административного </w:t>
            </w:r>
            <w:r w:rsidRPr="005E3E49">
              <w:rPr>
                <w:rFonts w:ascii="Times New Roman" w:hAnsi="Times New Roman" w:cs="Times New Roman"/>
                <w:sz w:val="12"/>
                <w:szCs w:val="12"/>
              </w:rPr>
              <w:t>действия и</w:t>
            </w:r>
            <w:r>
              <w:rPr>
                <w:rFonts w:ascii="Times New Roman" w:hAnsi="Times New Roman" w:cs="Times New Roman"/>
                <w:sz w:val="12"/>
                <w:szCs w:val="12"/>
              </w:rPr>
              <w:t xml:space="preserve"> </w:t>
            </w:r>
            <w:r w:rsidRPr="005E3E49">
              <w:rPr>
                <w:rFonts w:ascii="Times New Roman" w:hAnsi="Times New Roman" w:cs="Times New Roman"/>
                <w:sz w:val="12"/>
                <w:szCs w:val="12"/>
              </w:rPr>
              <w:t>порядок его передачи, способ фиксации</w:t>
            </w:r>
            <w:r>
              <w:rPr>
                <w:rFonts w:ascii="Times New Roman" w:hAnsi="Times New Roman" w:cs="Times New Roman"/>
                <w:sz w:val="12"/>
                <w:szCs w:val="12"/>
              </w:rPr>
              <w:t xml:space="preserve"> </w:t>
            </w:r>
            <w:r w:rsidRPr="005E3E49">
              <w:rPr>
                <w:rFonts w:ascii="Times New Roman" w:hAnsi="Times New Roman" w:cs="Times New Roman"/>
                <w:sz w:val="12"/>
                <w:szCs w:val="12"/>
              </w:rPr>
              <w:t>результата</w:t>
            </w:r>
          </w:p>
        </w:tc>
      </w:tr>
      <w:tr w:rsidR="005E3E49" w:rsidRPr="005E3E49" w:rsidTr="005E3E49">
        <w:tc>
          <w:tcPr>
            <w:tcW w:w="1101" w:type="dxa"/>
            <w:vAlign w:val="center"/>
          </w:tcPr>
          <w:p w:rsidR="005E3E49" w:rsidRPr="005E3E49" w:rsidRDefault="005E3E49" w:rsidP="005E3E49">
            <w:pPr>
              <w:pStyle w:val="aff1"/>
              <w:jc w:val="center"/>
              <w:rPr>
                <w:rFonts w:ascii="Times New Roman" w:eastAsiaTheme="minorHAnsi" w:hAnsi="Times New Roman" w:cs="Times New Roman"/>
                <w:sz w:val="12"/>
                <w:szCs w:val="12"/>
                <w:lang w:eastAsia="en-US"/>
              </w:rPr>
            </w:pPr>
            <w:r w:rsidRPr="005E3E49">
              <w:rPr>
                <w:rFonts w:ascii="Times New Roman" w:hAnsi="Times New Roman" w:cs="Times New Roman"/>
                <w:sz w:val="12"/>
                <w:szCs w:val="12"/>
              </w:rPr>
              <w:t>Организация/ИС/ЕПГУ (РПГУ)</w:t>
            </w:r>
          </w:p>
        </w:tc>
        <w:tc>
          <w:tcPr>
            <w:tcW w:w="1134" w:type="dxa"/>
            <w:vAlign w:val="center"/>
          </w:tcPr>
          <w:p w:rsidR="005E3E49" w:rsidRPr="005E3E49" w:rsidRDefault="005E3E49" w:rsidP="005E3E49">
            <w:pPr>
              <w:pStyle w:val="aff1"/>
              <w:jc w:val="center"/>
              <w:rPr>
                <w:rFonts w:ascii="Times New Roman" w:hAnsi="Times New Roman" w:cs="Times New Roman"/>
                <w:sz w:val="12"/>
                <w:szCs w:val="12"/>
              </w:rPr>
            </w:pPr>
            <w:r w:rsidRPr="005E3E49">
              <w:rPr>
                <w:rFonts w:ascii="Times New Roman" w:hAnsi="Times New Roman" w:cs="Times New Roman"/>
                <w:sz w:val="12"/>
                <w:szCs w:val="12"/>
              </w:rPr>
              <w:t>Рассмотрение</w:t>
            </w:r>
          </w:p>
          <w:p w:rsidR="005E3E49" w:rsidRPr="005E3E49" w:rsidRDefault="005E3E49" w:rsidP="005E3E49">
            <w:pPr>
              <w:pStyle w:val="aff1"/>
              <w:jc w:val="center"/>
              <w:rPr>
                <w:rFonts w:ascii="Times New Roman" w:eastAsia="Times New Roman" w:hAnsi="Times New Roman" w:cs="Times New Roman"/>
                <w:sz w:val="12"/>
                <w:szCs w:val="12"/>
              </w:rPr>
            </w:pPr>
            <w:r w:rsidRPr="005E3E49">
              <w:rPr>
                <w:rFonts w:ascii="Times New Roman" w:hAnsi="Times New Roman" w:cs="Times New Roman"/>
                <w:sz w:val="12"/>
                <w:szCs w:val="12"/>
              </w:rPr>
              <w:t>документов</w:t>
            </w:r>
          </w:p>
        </w:tc>
        <w:tc>
          <w:tcPr>
            <w:tcW w:w="850" w:type="dxa"/>
            <w:vAlign w:val="center"/>
          </w:tcPr>
          <w:p w:rsidR="005E3E49" w:rsidRPr="005E3E49" w:rsidRDefault="005E3E49" w:rsidP="005E3E49">
            <w:pPr>
              <w:pStyle w:val="aff1"/>
              <w:jc w:val="center"/>
              <w:rPr>
                <w:rFonts w:ascii="Times New Roman" w:eastAsia="Times New Roman" w:hAnsi="Times New Roman" w:cs="Times New Roman"/>
                <w:sz w:val="12"/>
                <w:szCs w:val="12"/>
              </w:rPr>
            </w:pPr>
            <w:r w:rsidRPr="005E3E49">
              <w:rPr>
                <w:rFonts w:ascii="Times New Roman" w:hAnsi="Times New Roman" w:cs="Times New Roman"/>
                <w:sz w:val="12"/>
                <w:szCs w:val="12"/>
              </w:rPr>
              <w:t>3 рабочих дня</w:t>
            </w:r>
          </w:p>
        </w:tc>
        <w:tc>
          <w:tcPr>
            <w:tcW w:w="992" w:type="dxa"/>
            <w:vAlign w:val="center"/>
          </w:tcPr>
          <w:p w:rsidR="005E3E49" w:rsidRPr="005E3E49" w:rsidRDefault="005E3E49" w:rsidP="005E3E49">
            <w:pPr>
              <w:pStyle w:val="aff1"/>
              <w:jc w:val="center"/>
              <w:rPr>
                <w:rFonts w:ascii="Times New Roman" w:eastAsia="Times New Roman" w:hAnsi="Times New Roman" w:cs="Times New Roman"/>
                <w:sz w:val="12"/>
                <w:szCs w:val="12"/>
              </w:rPr>
            </w:pPr>
            <w:r w:rsidRPr="005E3E49">
              <w:rPr>
                <w:rFonts w:ascii="Times New Roman" w:hAnsi="Times New Roman" w:cs="Times New Roman"/>
                <w:sz w:val="12"/>
                <w:szCs w:val="12"/>
              </w:rPr>
              <w:t>1 час</w:t>
            </w:r>
          </w:p>
        </w:tc>
        <w:tc>
          <w:tcPr>
            <w:tcW w:w="1276" w:type="dxa"/>
            <w:vAlign w:val="center"/>
          </w:tcPr>
          <w:p w:rsidR="005E3E49" w:rsidRPr="005E3E49" w:rsidRDefault="005E3E49" w:rsidP="005E3E49">
            <w:pPr>
              <w:pStyle w:val="aff1"/>
              <w:jc w:val="center"/>
              <w:rPr>
                <w:rFonts w:ascii="Times New Roman" w:eastAsiaTheme="minorHAnsi" w:hAnsi="Times New Roman" w:cs="Times New Roman"/>
                <w:sz w:val="12"/>
                <w:szCs w:val="12"/>
                <w:lang w:eastAsia="en-US"/>
              </w:rPr>
            </w:pPr>
            <w:r>
              <w:rPr>
                <w:rFonts w:ascii="Times New Roman" w:hAnsi="Times New Roman" w:cs="Times New Roman"/>
                <w:sz w:val="12"/>
                <w:szCs w:val="12"/>
              </w:rPr>
              <w:t xml:space="preserve">Наличие в сведениях и </w:t>
            </w:r>
            <w:r w:rsidRPr="005E3E49">
              <w:rPr>
                <w:rFonts w:ascii="Times New Roman" w:hAnsi="Times New Roman" w:cs="Times New Roman"/>
                <w:sz w:val="12"/>
                <w:szCs w:val="12"/>
              </w:rPr>
              <w:t>документах, направленных Заявителем в Организацию посредством ЕПГУ (РПГУ), оснований для отказа в предоставлении  Услуги</w:t>
            </w:r>
          </w:p>
        </w:tc>
        <w:tc>
          <w:tcPr>
            <w:tcW w:w="2376" w:type="dxa"/>
            <w:vAlign w:val="center"/>
          </w:tcPr>
          <w:p w:rsidR="005E3E49" w:rsidRPr="005E3E49" w:rsidRDefault="005E3E49" w:rsidP="005E3E49">
            <w:pPr>
              <w:pStyle w:val="aff1"/>
              <w:jc w:val="center"/>
              <w:rPr>
                <w:rFonts w:ascii="Times New Roman" w:hAnsi="Times New Roman" w:cs="Times New Roman"/>
                <w:sz w:val="12"/>
                <w:szCs w:val="12"/>
              </w:rPr>
            </w:pPr>
            <w:r w:rsidRPr="005E3E49">
              <w:rPr>
                <w:rFonts w:ascii="Times New Roman" w:hAnsi="Times New Roman" w:cs="Times New Roman"/>
                <w:sz w:val="12"/>
                <w:szCs w:val="12"/>
              </w:rPr>
              <w:t>Работник Организации проверяет сведения и документы, направленные Заявителем посредством ЕПГУ (РПГУ) в Организацию.</w:t>
            </w:r>
            <w:r>
              <w:rPr>
                <w:rFonts w:ascii="Times New Roman" w:hAnsi="Times New Roman" w:cs="Times New Roman"/>
                <w:sz w:val="12"/>
                <w:szCs w:val="12"/>
              </w:rPr>
              <w:t xml:space="preserve"> </w:t>
            </w:r>
            <w:r w:rsidRPr="005E3E49">
              <w:rPr>
                <w:rFonts w:ascii="Times New Roman" w:hAnsi="Times New Roman" w:cs="Times New Roman"/>
                <w:sz w:val="12"/>
                <w:szCs w:val="12"/>
              </w:rPr>
              <w:t>В случае наличия оснований для отказа в предоставлении Услуги, предусмотренных подразделом 13 Административного регламента, работник Организации направляет Заявителю подписанное ЭП работника Организации решение об отказе в предоставлении Услуги с указанием причин отказа не позднее 4 (Четырех) рабочих дней, с момента регистрации Заявления в Организации.</w:t>
            </w:r>
            <w:r>
              <w:rPr>
                <w:rFonts w:ascii="Times New Roman" w:hAnsi="Times New Roman" w:cs="Times New Roman"/>
                <w:sz w:val="12"/>
                <w:szCs w:val="12"/>
              </w:rPr>
              <w:t xml:space="preserve"> </w:t>
            </w:r>
            <w:r w:rsidRPr="005E3E49">
              <w:rPr>
                <w:rFonts w:ascii="Times New Roman" w:hAnsi="Times New Roman" w:cs="Times New Roman"/>
                <w:sz w:val="12"/>
                <w:szCs w:val="12"/>
              </w:rPr>
              <w:t>В случае необходимости проведения приемных (вступительных) испытаний, Заявителю направляется уведомление к настоящему Административному регламенту, о явке на приемные (вступительные) испы</w:t>
            </w:r>
            <w:r>
              <w:rPr>
                <w:rFonts w:ascii="Times New Roman" w:hAnsi="Times New Roman" w:cs="Times New Roman"/>
                <w:sz w:val="12"/>
                <w:szCs w:val="12"/>
              </w:rPr>
              <w:t xml:space="preserve">тания с оригиналами документов. Результатом </w:t>
            </w:r>
            <w:r w:rsidRPr="005E3E49">
              <w:rPr>
                <w:rFonts w:ascii="Times New Roman" w:hAnsi="Times New Roman" w:cs="Times New Roman"/>
                <w:sz w:val="12"/>
                <w:szCs w:val="12"/>
              </w:rPr>
              <w:t>административного</w:t>
            </w:r>
            <w:r>
              <w:rPr>
                <w:rFonts w:ascii="Times New Roman" w:hAnsi="Times New Roman" w:cs="Times New Roman"/>
                <w:sz w:val="12"/>
                <w:szCs w:val="12"/>
              </w:rPr>
              <w:t xml:space="preserve"> </w:t>
            </w:r>
            <w:r w:rsidRPr="005E3E49">
              <w:rPr>
                <w:rFonts w:ascii="Times New Roman" w:hAnsi="Times New Roman" w:cs="Times New Roman"/>
                <w:sz w:val="12"/>
                <w:szCs w:val="12"/>
              </w:rPr>
              <w:t>является решение об отказе в предоставлении</w:t>
            </w:r>
            <w:r>
              <w:rPr>
                <w:rFonts w:ascii="Times New Roman" w:hAnsi="Times New Roman" w:cs="Times New Roman"/>
                <w:sz w:val="12"/>
                <w:szCs w:val="12"/>
              </w:rPr>
              <w:t xml:space="preserve"> Услуги или </w:t>
            </w:r>
            <w:r w:rsidRPr="005E3E49">
              <w:rPr>
                <w:rFonts w:ascii="Times New Roman" w:hAnsi="Times New Roman" w:cs="Times New Roman"/>
                <w:sz w:val="12"/>
                <w:szCs w:val="12"/>
              </w:rPr>
              <w:t>уведомление о необходимости</w:t>
            </w:r>
            <w:r>
              <w:rPr>
                <w:rFonts w:ascii="Times New Roman" w:hAnsi="Times New Roman" w:cs="Times New Roman"/>
                <w:sz w:val="12"/>
                <w:szCs w:val="12"/>
              </w:rPr>
              <w:t xml:space="preserve"> посетить Организацию для подписания договора, либо уведомление о проведении приемных (вступительных) </w:t>
            </w:r>
            <w:r w:rsidRPr="005E3E49">
              <w:rPr>
                <w:rFonts w:ascii="Times New Roman" w:hAnsi="Times New Roman" w:cs="Times New Roman"/>
                <w:sz w:val="12"/>
                <w:szCs w:val="12"/>
              </w:rPr>
              <w:t>испытаний.</w:t>
            </w:r>
            <w:r>
              <w:rPr>
                <w:rFonts w:ascii="Times New Roman" w:hAnsi="Times New Roman" w:cs="Times New Roman"/>
                <w:sz w:val="12"/>
                <w:szCs w:val="12"/>
              </w:rPr>
              <w:t xml:space="preserve"> </w:t>
            </w:r>
            <w:r w:rsidRPr="005E3E49">
              <w:rPr>
                <w:rFonts w:ascii="Times New Roman" w:hAnsi="Times New Roman" w:cs="Times New Roman"/>
                <w:sz w:val="12"/>
                <w:szCs w:val="12"/>
              </w:rPr>
              <w:t>Результат фиксируется в электронной форме в</w:t>
            </w:r>
            <w:r>
              <w:rPr>
                <w:rFonts w:ascii="Times New Roman" w:hAnsi="Times New Roman" w:cs="Times New Roman"/>
                <w:sz w:val="12"/>
                <w:szCs w:val="12"/>
              </w:rPr>
              <w:t xml:space="preserve"> </w:t>
            </w:r>
            <w:r w:rsidRPr="005E3E49">
              <w:rPr>
                <w:rFonts w:ascii="Times New Roman" w:hAnsi="Times New Roman" w:cs="Times New Roman"/>
                <w:sz w:val="12"/>
                <w:szCs w:val="12"/>
              </w:rPr>
              <w:t>ИС, Личном кабинете Заявителя на ЕПГУ (РПГУ)</w:t>
            </w:r>
          </w:p>
        </w:tc>
      </w:tr>
    </w:tbl>
    <w:p w:rsidR="005E3E49" w:rsidRDefault="005E3E49" w:rsidP="00E02EE2">
      <w:pPr>
        <w:spacing w:after="0" w:line="240" w:lineRule="auto"/>
        <w:ind w:firstLine="284"/>
        <w:jc w:val="center"/>
        <w:rPr>
          <w:rFonts w:ascii="Times New Roman" w:eastAsia="Times New Roman" w:hAnsi="Times New Roman" w:cs="Times New Roman"/>
          <w:sz w:val="12"/>
          <w:szCs w:val="12"/>
          <w:lang w:eastAsia="ru-RU"/>
        </w:rPr>
      </w:pPr>
    </w:p>
    <w:p w:rsidR="005E3E49" w:rsidRDefault="005E3E49" w:rsidP="00E02EE2">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5E3E49">
        <w:rPr>
          <w:rFonts w:ascii="Times New Roman" w:eastAsia="Times New Roman" w:hAnsi="Times New Roman" w:cs="Times New Roman"/>
          <w:sz w:val="12"/>
          <w:szCs w:val="12"/>
          <w:lang w:eastAsia="ru-RU"/>
        </w:rPr>
        <w:t>Проведение индивидуального отбора</w:t>
      </w:r>
    </w:p>
    <w:tbl>
      <w:tblPr>
        <w:tblStyle w:val="aff6"/>
        <w:tblW w:w="5000" w:type="pct"/>
        <w:tblLayout w:type="fixed"/>
        <w:tblLook w:val="04A0" w:firstRow="1" w:lastRow="0" w:firstColumn="1" w:lastColumn="0" w:noHBand="0" w:noVBand="1"/>
      </w:tblPr>
      <w:tblGrid>
        <w:gridCol w:w="1106"/>
        <w:gridCol w:w="1272"/>
        <w:gridCol w:w="992"/>
        <w:gridCol w:w="850"/>
        <w:gridCol w:w="1275"/>
        <w:gridCol w:w="2234"/>
      </w:tblGrid>
      <w:tr w:rsidR="00555B19" w:rsidRPr="00555B19" w:rsidTr="00555B19">
        <w:tc>
          <w:tcPr>
            <w:tcW w:w="71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Место выполнения процедуры/используемая ИС</w:t>
            </w:r>
          </w:p>
        </w:tc>
        <w:tc>
          <w:tcPr>
            <w:tcW w:w="823"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Административные действия</w:t>
            </w:r>
          </w:p>
        </w:tc>
        <w:tc>
          <w:tcPr>
            <w:tcW w:w="642"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Средний срок выполнения</w:t>
            </w:r>
          </w:p>
        </w:tc>
        <w:tc>
          <w:tcPr>
            <w:tcW w:w="550"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Трудоемкость</w:t>
            </w:r>
          </w:p>
        </w:tc>
        <w:tc>
          <w:tcPr>
            <w:tcW w:w="82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Критерии принятия решений</w:t>
            </w:r>
          </w:p>
        </w:tc>
        <w:tc>
          <w:tcPr>
            <w:tcW w:w="144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Содержание действия, сведения о работнике, ответственном за выполнение административного действия, результат административного действия и</w:t>
            </w:r>
          </w:p>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порядок его передачи, способ фиксации результата</w:t>
            </w:r>
          </w:p>
        </w:tc>
      </w:tr>
      <w:tr w:rsidR="00555B19" w:rsidRPr="00555B19" w:rsidTr="00555B19">
        <w:tc>
          <w:tcPr>
            <w:tcW w:w="71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Организация</w:t>
            </w:r>
          </w:p>
        </w:tc>
        <w:tc>
          <w:tcPr>
            <w:tcW w:w="823"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Определение даты приемных (вступительных) испытаний</w:t>
            </w:r>
          </w:p>
        </w:tc>
        <w:tc>
          <w:tcPr>
            <w:tcW w:w="642"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Не более 2 рабочих дней с даты регистрации Заявления</w:t>
            </w:r>
          </w:p>
        </w:tc>
        <w:tc>
          <w:tcPr>
            <w:tcW w:w="550"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20 минут</w:t>
            </w:r>
          </w:p>
        </w:tc>
        <w:tc>
          <w:tcPr>
            <w:tcW w:w="82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Обязательность прохождения приемных (вступительных) испытаний для приема на обучение по образовательной программе</w:t>
            </w:r>
          </w:p>
        </w:tc>
        <w:tc>
          <w:tcPr>
            <w:tcW w:w="144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Подготовка материалов для публикации информации о дате, времени и месте проведения индивидуального отбора на информационном стенде и официальном сайте Организации, а также для направления уведомления Заявителю в личный кабинет на ЕПГУ (РПГУ)</w:t>
            </w:r>
          </w:p>
        </w:tc>
      </w:tr>
      <w:tr w:rsidR="00555B19" w:rsidRPr="00555B19" w:rsidTr="00555B19">
        <w:tc>
          <w:tcPr>
            <w:tcW w:w="71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Организация</w:t>
            </w:r>
          </w:p>
        </w:tc>
        <w:tc>
          <w:tcPr>
            <w:tcW w:w="823"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 xml:space="preserve">Публикация информации о дате, времени и месте проведения индивидуального отбора на </w:t>
            </w:r>
            <w:r w:rsidRPr="00555B19">
              <w:rPr>
                <w:rFonts w:ascii="Times New Roman" w:hAnsi="Times New Roman" w:cs="Times New Roman"/>
                <w:sz w:val="12"/>
                <w:szCs w:val="12"/>
              </w:rPr>
              <w:lastRenderedPageBreak/>
              <w:t>информационном стенде и официальном сайте Организации</w:t>
            </w:r>
          </w:p>
        </w:tc>
        <w:tc>
          <w:tcPr>
            <w:tcW w:w="642"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lastRenderedPageBreak/>
              <w:t>Не позднее 3 рабочих дней до даты проведения индивидуального отбора</w:t>
            </w:r>
          </w:p>
        </w:tc>
        <w:tc>
          <w:tcPr>
            <w:tcW w:w="550"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20 минут</w:t>
            </w:r>
          </w:p>
        </w:tc>
        <w:tc>
          <w:tcPr>
            <w:tcW w:w="82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 xml:space="preserve">Обязательность прохождения (вступительных) приемных испытаний для приема на обучение </w:t>
            </w:r>
            <w:r w:rsidRPr="00555B19">
              <w:rPr>
                <w:rFonts w:ascii="Times New Roman" w:hAnsi="Times New Roman" w:cs="Times New Roman"/>
                <w:sz w:val="12"/>
                <w:szCs w:val="12"/>
              </w:rPr>
              <w:lastRenderedPageBreak/>
              <w:t>по образовательной программе</w:t>
            </w:r>
          </w:p>
        </w:tc>
        <w:tc>
          <w:tcPr>
            <w:tcW w:w="144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lastRenderedPageBreak/>
              <w:t>Размещение информации о дате, времени и месте проведения индивидуального отбора</w:t>
            </w:r>
          </w:p>
        </w:tc>
      </w:tr>
      <w:tr w:rsidR="00555B19" w:rsidRPr="00555B19" w:rsidTr="00555B19">
        <w:tc>
          <w:tcPr>
            <w:tcW w:w="71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lastRenderedPageBreak/>
              <w:t>Организация/И</w:t>
            </w:r>
          </w:p>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С/ЕПГУ</w:t>
            </w:r>
          </w:p>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(РПГУ)</w:t>
            </w:r>
          </w:p>
        </w:tc>
        <w:tc>
          <w:tcPr>
            <w:tcW w:w="823"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Направление уведомления в личный кабинет</w:t>
            </w:r>
          </w:p>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Заявителя на ЕПГУ (РПГУ) о дате, времени и месте проведения индивидуального отбора</w:t>
            </w:r>
          </w:p>
        </w:tc>
        <w:tc>
          <w:tcPr>
            <w:tcW w:w="642"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1 рабочий день</w:t>
            </w:r>
          </w:p>
        </w:tc>
        <w:tc>
          <w:tcPr>
            <w:tcW w:w="550"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20 минут</w:t>
            </w:r>
          </w:p>
        </w:tc>
        <w:tc>
          <w:tcPr>
            <w:tcW w:w="82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Обязательность прохождения индивидуального отбора для приема на обучение по образовательной программе</w:t>
            </w:r>
          </w:p>
        </w:tc>
        <w:tc>
          <w:tcPr>
            <w:tcW w:w="144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Направление уведомления в Личный кабинет Заявителя на ЕПГУ (РПГУ) о дате, времени и месте проведения индивидуального отбора к Административному регламенту</w:t>
            </w:r>
          </w:p>
        </w:tc>
      </w:tr>
      <w:tr w:rsidR="00555B19" w:rsidRPr="00555B19" w:rsidTr="00555B19">
        <w:tc>
          <w:tcPr>
            <w:tcW w:w="71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Организация</w:t>
            </w:r>
          </w:p>
        </w:tc>
        <w:tc>
          <w:tcPr>
            <w:tcW w:w="823"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Сверка документов</w:t>
            </w:r>
          </w:p>
        </w:tc>
        <w:tc>
          <w:tcPr>
            <w:tcW w:w="642"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Не более 27 рабочих дней с момента принятия решения о проведении индивидуальн ого отбора</w:t>
            </w:r>
          </w:p>
        </w:tc>
        <w:tc>
          <w:tcPr>
            <w:tcW w:w="550"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20 минут</w:t>
            </w:r>
          </w:p>
        </w:tc>
        <w:tc>
          <w:tcPr>
            <w:tcW w:w="82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Соответствие оригиналов документов ранее предоставленным сведениям Заявителем посредством ЕПГУ</w:t>
            </w:r>
          </w:p>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(РПГУ)</w:t>
            </w:r>
          </w:p>
        </w:tc>
        <w:tc>
          <w:tcPr>
            <w:tcW w:w="144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Перед началом индивидуального отбора Заявитель представляет оригиналы документов, указанные в подразделе 10 Административного регламента, для сверки работником Организации.</w:t>
            </w:r>
            <w:r w:rsidR="00555B19">
              <w:rPr>
                <w:rFonts w:ascii="Times New Roman" w:hAnsi="Times New Roman" w:cs="Times New Roman"/>
                <w:sz w:val="12"/>
                <w:szCs w:val="12"/>
              </w:rPr>
              <w:t xml:space="preserve"> </w:t>
            </w:r>
            <w:r w:rsidRPr="00555B19">
              <w:rPr>
                <w:rFonts w:ascii="Times New Roman" w:hAnsi="Times New Roman" w:cs="Times New Roman"/>
                <w:sz w:val="12"/>
                <w:szCs w:val="12"/>
              </w:rPr>
              <w:t>В случае соответствия документов кандидат допускается до индивидуального отбора. В случае несоответствия документов работник Организации подготавливает решение об отказе в предоставлении Услуги</w:t>
            </w:r>
          </w:p>
        </w:tc>
      </w:tr>
      <w:tr w:rsidR="00555B19" w:rsidRPr="00555B19" w:rsidTr="00555B19">
        <w:tc>
          <w:tcPr>
            <w:tcW w:w="71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Организация</w:t>
            </w:r>
          </w:p>
        </w:tc>
        <w:tc>
          <w:tcPr>
            <w:tcW w:w="823"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Проведение индивидуального отбора</w:t>
            </w:r>
          </w:p>
        </w:tc>
        <w:tc>
          <w:tcPr>
            <w:tcW w:w="642"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Не более 27 рабочих дней с момента принятия решения о проведении индивидуальн ого отбора</w:t>
            </w:r>
          </w:p>
        </w:tc>
        <w:tc>
          <w:tcPr>
            <w:tcW w:w="550" w:type="pct"/>
            <w:vAlign w:val="center"/>
          </w:tcPr>
          <w:p w:rsidR="007574E6" w:rsidRPr="00555B19" w:rsidRDefault="007574E6" w:rsidP="00555B19">
            <w:pPr>
              <w:pStyle w:val="aff1"/>
              <w:jc w:val="center"/>
              <w:rPr>
                <w:rFonts w:ascii="Times New Roman" w:hAnsi="Times New Roman" w:cs="Times New Roman"/>
                <w:sz w:val="12"/>
                <w:szCs w:val="12"/>
              </w:rPr>
            </w:pPr>
          </w:p>
        </w:tc>
        <w:tc>
          <w:tcPr>
            <w:tcW w:w="82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Обязательность прохождения индивидуального отбора для приема на обучение по образовательной программе</w:t>
            </w:r>
          </w:p>
        </w:tc>
        <w:tc>
          <w:tcPr>
            <w:tcW w:w="144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Прохождение приемных испытаний</w:t>
            </w:r>
          </w:p>
        </w:tc>
      </w:tr>
      <w:tr w:rsidR="00555B19" w:rsidRPr="00555B19" w:rsidTr="00555B19">
        <w:tc>
          <w:tcPr>
            <w:tcW w:w="71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Организация</w:t>
            </w:r>
          </w:p>
        </w:tc>
        <w:tc>
          <w:tcPr>
            <w:tcW w:w="823"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Подведение результатов индивидуального отбора</w:t>
            </w:r>
          </w:p>
        </w:tc>
        <w:tc>
          <w:tcPr>
            <w:tcW w:w="642"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Не более1 рабочего дня</w:t>
            </w:r>
          </w:p>
        </w:tc>
        <w:tc>
          <w:tcPr>
            <w:tcW w:w="550"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2 часа</w:t>
            </w:r>
          </w:p>
        </w:tc>
        <w:tc>
          <w:tcPr>
            <w:tcW w:w="82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Прохождение обучающимся индивидуального отбора для приема на обучение по образовательной программе</w:t>
            </w:r>
          </w:p>
        </w:tc>
        <w:tc>
          <w:tcPr>
            <w:tcW w:w="144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 xml:space="preserve">Формирование </w:t>
            </w:r>
            <w:r w:rsidR="00555B19">
              <w:rPr>
                <w:rFonts w:ascii="Times New Roman" w:hAnsi="Times New Roman" w:cs="Times New Roman"/>
                <w:sz w:val="12"/>
                <w:szCs w:val="12"/>
              </w:rPr>
              <w:t xml:space="preserve">результатов </w:t>
            </w:r>
            <w:r w:rsidRPr="00555B19">
              <w:rPr>
                <w:rFonts w:ascii="Times New Roman" w:hAnsi="Times New Roman" w:cs="Times New Roman"/>
                <w:sz w:val="12"/>
                <w:szCs w:val="12"/>
              </w:rPr>
              <w:t>инди</w:t>
            </w:r>
            <w:r w:rsidR="00555B19">
              <w:rPr>
                <w:rFonts w:ascii="Times New Roman" w:hAnsi="Times New Roman" w:cs="Times New Roman"/>
                <w:sz w:val="12"/>
                <w:szCs w:val="12"/>
              </w:rPr>
              <w:t xml:space="preserve">видуального отбора на основании </w:t>
            </w:r>
            <w:r w:rsidRPr="00555B19">
              <w:rPr>
                <w:rFonts w:ascii="Times New Roman" w:hAnsi="Times New Roman" w:cs="Times New Roman"/>
                <w:sz w:val="12"/>
                <w:szCs w:val="12"/>
              </w:rPr>
              <w:t xml:space="preserve">критериев </w:t>
            </w:r>
            <w:r w:rsidR="00555B19">
              <w:rPr>
                <w:rFonts w:ascii="Times New Roman" w:hAnsi="Times New Roman" w:cs="Times New Roman"/>
                <w:sz w:val="12"/>
                <w:szCs w:val="12"/>
              </w:rPr>
              <w:t xml:space="preserve">принятия решения, </w:t>
            </w:r>
            <w:r w:rsidRPr="00555B19">
              <w:rPr>
                <w:rFonts w:ascii="Times New Roman" w:hAnsi="Times New Roman" w:cs="Times New Roman"/>
                <w:sz w:val="12"/>
                <w:szCs w:val="12"/>
              </w:rPr>
              <w:t>установленных локальными нормативными актами Организации</w:t>
            </w:r>
          </w:p>
        </w:tc>
      </w:tr>
      <w:tr w:rsidR="00555B19" w:rsidRPr="00555B19" w:rsidTr="00555B19">
        <w:tc>
          <w:tcPr>
            <w:tcW w:w="71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Организация</w:t>
            </w:r>
          </w:p>
        </w:tc>
        <w:tc>
          <w:tcPr>
            <w:tcW w:w="823"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Публикация результатов индивидуального отбора на информационном стенде и официальном сайте</w:t>
            </w:r>
          </w:p>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Организации</w:t>
            </w:r>
          </w:p>
        </w:tc>
        <w:tc>
          <w:tcPr>
            <w:tcW w:w="642"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1 рабочий</w:t>
            </w:r>
          </w:p>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день</w:t>
            </w:r>
          </w:p>
        </w:tc>
        <w:tc>
          <w:tcPr>
            <w:tcW w:w="550"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15 минут</w:t>
            </w:r>
          </w:p>
        </w:tc>
        <w:tc>
          <w:tcPr>
            <w:tcW w:w="82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Прохождение обучающимся индивидуального отбора для приема на обучение по образовательной программе</w:t>
            </w:r>
          </w:p>
        </w:tc>
        <w:tc>
          <w:tcPr>
            <w:tcW w:w="144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Размещение результатов индивидуального отбора на информационном стенде и официальном сайте Организации</w:t>
            </w:r>
          </w:p>
        </w:tc>
      </w:tr>
      <w:tr w:rsidR="00555B19" w:rsidRPr="00555B19" w:rsidTr="00555B19">
        <w:trPr>
          <w:trHeight w:val="198"/>
        </w:trPr>
        <w:tc>
          <w:tcPr>
            <w:tcW w:w="71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Организация/И</w:t>
            </w:r>
          </w:p>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С/ЕПГУ(РПГУ)</w:t>
            </w:r>
          </w:p>
        </w:tc>
        <w:tc>
          <w:tcPr>
            <w:tcW w:w="823"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Направление уведомления Заявителю в случае прохождения индивидуального отбора</w:t>
            </w:r>
          </w:p>
        </w:tc>
        <w:tc>
          <w:tcPr>
            <w:tcW w:w="642"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1 рабочий</w:t>
            </w:r>
          </w:p>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день</w:t>
            </w:r>
          </w:p>
        </w:tc>
        <w:tc>
          <w:tcPr>
            <w:tcW w:w="550" w:type="pct"/>
            <w:vAlign w:val="center"/>
          </w:tcPr>
          <w:p w:rsidR="007574E6" w:rsidRPr="00555B19" w:rsidRDefault="007574E6" w:rsidP="00555B19">
            <w:pPr>
              <w:pStyle w:val="aff1"/>
              <w:jc w:val="center"/>
              <w:rPr>
                <w:rFonts w:ascii="Times New Roman" w:hAnsi="Times New Roman" w:cs="Times New Roman"/>
                <w:sz w:val="12"/>
                <w:szCs w:val="12"/>
              </w:rPr>
            </w:pPr>
          </w:p>
        </w:tc>
        <w:tc>
          <w:tcPr>
            <w:tcW w:w="82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Прохождение обучающимся индивидуального отбора для приема на обучение по образовательной программе</w:t>
            </w:r>
          </w:p>
        </w:tc>
        <w:tc>
          <w:tcPr>
            <w:tcW w:w="144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Направление работником Организации Заявителю в Личный кабинет на ЕПГУ (РПГУ) уведомления по форме Приложения 5 к настоящему Административному регламенту о необходимости посетить</w:t>
            </w:r>
          </w:p>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Организацию для подписания договора</w:t>
            </w:r>
          </w:p>
        </w:tc>
      </w:tr>
    </w:tbl>
    <w:p w:rsidR="007574E6" w:rsidRPr="007574E6" w:rsidRDefault="007574E6" w:rsidP="007574E6">
      <w:pPr>
        <w:spacing w:after="0" w:line="240" w:lineRule="auto"/>
        <w:rPr>
          <w:rFonts w:ascii="Times New Roman" w:eastAsia="Times New Roman" w:hAnsi="Times New Roman" w:cs="Times New Roman"/>
          <w:sz w:val="12"/>
          <w:szCs w:val="12"/>
          <w:lang w:eastAsia="ru-RU"/>
        </w:rPr>
      </w:pPr>
    </w:p>
    <w:p w:rsidR="007574E6" w:rsidRPr="007574E6" w:rsidRDefault="007574E6" w:rsidP="007574E6">
      <w:pPr>
        <w:spacing w:after="0" w:line="240" w:lineRule="auto"/>
        <w:ind w:firstLine="284"/>
        <w:jc w:val="center"/>
        <w:rPr>
          <w:rFonts w:ascii="Times New Roman" w:eastAsia="Times New Roman" w:hAnsi="Times New Roman" w:cs="Times New Roman"/>
          <w:sz w:val="12"/>
          <w:szCs w:val="12"/>
          <w:lang w:eastAsia="ru-RU"/>
        </w:rPr>
      </w:pPr>
      <w:r w:rsidRPr="007574E6">
        <w:rPr>
          <w:rFonts w:ascii="Times New Roman" w:eastAsia="Times New Roman" w:hAnsi="Times New Roman" w:cs="Times New Roman"/>
          <w:sz w:val="12"/>
          <w:szCs w:val="12"/>
          <w:lang w:eastAsia="ru-RU"/>
        </w:rPr>
        <w:t>4. Принятие решения о предоставлении (об отказе в предоставлении)</w:t>
      </w:r>
    </w:p>
    <w:p w:rsidR="007574E6" w:rsidRDefault="007574E6" w:rsidP="007574E6">
      <w:pPr>
        <w:spacing w:after="0" w:line="240" w:lineRule="auto"/>
        <w:ind w:firstLine="284"/>
        <w:jc w:val="center"/>
        <w:rPr>
          <w:rFonts w:ascii="Times New Roman" w:eastAsia="Times New Roman" w:hAnsi="Times New Roman" w:cs="Times New Roman"/>
          <w:sz w:val="12"/>
          <w:szCs w:val="12"/>
          <w:lang w:eastAsia="ru-RU"/>
        </w:rPr>
      </w:pPr>
      <w:r w:rsidRPr="007574E6">
        <w:rPr>
          <w:rFonts w:ascii="Times New Roman" w:eastAsia="Times New Roman" w:hAnsi="Times New Roman" w:cs="Times New Roman"/>
          <w:sz w:val="12"/>
          <w:szCs w:val="12"/>
          <w:lang w:eastAsia="ru-RU"/>
        </w:rPr>
        <w:t>Услуги и оформление результата предоставления Услуги</w:t>
      </w:r>
    </w:p>
    <w:tbl>
      <w:tblPr>
        <w:tblStyle w:val="aff6"/>
        <w:tblW w:w="0" w:type="auto"/>
        <w:tblLayout w:type="fixed"/>
        <w:tblLook w:val="04A0" w:firstRow="1" w:lastRow="0" w:firstColumn="1" w:lastColumn="0" w:noHBand="0" w:noVBand="1"/>
      </w:tblPr>
      <w:tblGrid>
        <w:gridCol w:w="1101"/>
        <w:gridCol w:w="1275"/>
        <w:gridCol w:w="993"/>
        <w:gridCol w:w="850"/>
        <w:gridCol w:w="1276"/>
        <w:gridCol w:w="2234"/>
      </w:tblGrid>
      <w:tr w:rsidR="00555B19" w:rsidRPr="00555B19" w:rsidTr="00555B19">
        <w:tc>
          <w:tcPr>
            <w:tcW w:w="1101" w:type="dxa"/>
            <w:vAlign w:val="center"/>
          </w:tcPr>
          <w:p w:rsidR="00555B19" w:rsidRPr="00555B19" w:rsidRDefault="00555B19" w:rsidP="00555B19">
            <w:pPr>
              <w:pStyle w:val="afffff3"/>
              <w:spacing w:before="0"/>
              <w:jc w:val="center"/>
              <w:rPr>
                <w:rFonts w:ascii="Times New Roman" w:hAnsi="Times New Roman"/>
                <w:sz w:val="12"/>
                <w:szCs w:val="12"/>
              </w:rPr>
            </w:pPr>
            <w:r w:rsidRPr="00555B19">
              <w:rPr>
                <w:rFonts w:ascii="Times New Roman" w:hAnsi="Times New Roman"/>
                <w:sz w:val="12"/>
                <w:szCs w:val="12"/>
              </w:rPr>
              <w:t>Место выполнения</w:t>
            </w:r>
          </w:p>
          <w:p w:rsidR="00555B19" w:rsidRPr="00555B19" w:rsidRDefault="00555B19" w:rsidP="00555B19">
            <w:pPr>
              <w:pStyle w:val="afffff3"/>
              <w:spacing w:before="0"/>
              <w:jc w:val="center"/>
              <w:rPr>
                <w:rFonts w:ascii="Times New Roman" w:hAnsi="Times New Roman"/>
                <w:sz w:val="12"/>
                <w:szCs w:val="12"/>
              </w:rPr>
            </w:pPr>
            <w:r w:rsidRPr="00555B19">
              <w:rPr>
                <w:rFonts w:ascii="Times New Roman" w:hAnsi="Times New Roman"/>
                <w:sz w:val="12"/>
                <w:szCs w:val="12"/>
              </w:rPr>
              <w:t>процедуры/используемая ИС</w:t>
            </w:r>
          </w:p>
        </w:tc>
        <w:tc>
          <w:tcPr>
            <w:tcW w:w="1275" w:type="dxa"/>
            <w:vAlign w:val="center"/>
          </w:tcPr>
          <w:p w:rsidR="00555B19" w:rsidRPr="00555B19" w:rsidRDefault="00555B19" w:rsidP="00555B19">
            <w:pPr>
              <w:pStyle w:val="afffff3"/>
              <w:spacing w:before="0"/>
              <w:jc w:val="center"/>
              <w:rPr>
                <w:rFonts w:ascii="Times New Roman" w:hAnsi="Times New Roman"/>
                <w:sz w:val="12"/>
                <w:szCs w:val="12"/>
              </w:rPr>
            </w:pPr>
            <w:r w:rsidRPr="00555B19">
              <w:rPr>
                <w:rFonts w:ascii="Times New Roman" w:hAnsi="Times New Roman"/>
                <w:sz w:val="12"/>
                <w:szCs w:val="12"/>
              </w:rPr>
              <w:t>Административные действия</w:t>
            </w:r>
          </w:p>
        </w:tc>
        <w:tc>
          <w:tcPr>
            <w:tcW w:w="993" w:type="dxa"/>
            <w:vAlign w:val="center"/>
          </w:tcPr>
          <w:p w:rsidR="00555B19" w:rsidRPr="00555B19" w:rsidRDefault="00555B19" w:rsidP="00555B19">
            <w:pPr>
              <w:pStyle w:val="afffff3"/>
              <w:spacing w:before="0"/>
              <w:jc w:val="center"/>
              <w:rPr>
                <w:rFonts w:ascii="Times New Roman" w:hAnsi="Times New Roman"/>
                <w:sz w:val="12"/>
                <w:szCs w:val="12"/>
              </w:rPr>
            </w:pPr>
            <w:r w:rsidRPr="00555B19">
              <w:rPr>
                <w:rFonts w:ascii="Times New Roman" w:hAnsi="Times New Roman"/>
                <w:sz w:val="12"/>
                <w:szCs w:val="12"/>
              </w:rPr>
              <w:t>Средний срок выполнения</w:t>
            </w:r>
          </w:p>
        </w:tc>
        <w:tc>
          <w:tcPr>
            <w:tcW w:w="850" w:type="dxa"/>
            <w:vAlign w:val="center"/>
          </w:tcPr>
          <w:p w:rsidR="00555B19" w:rsidRPr="00555B19" w:rsidRDefault="00555B19" w:rsidP="00555B19">
            <w:pPr>
              <w:pStyle w:val="afffff3"/>
              <w:spacing w:before="0"/>
              <w:jc w:val="center"/>
              <w:rPr>
                <w:rFonts w:ascii="Times New Roman" w:hAnsi="Times New Roman"/>
                <w:sz w:val="12"/>
                <w:szCs w:val="12"/>
              </w:rPr>
            </w:pPr>
            <w:r w:rsidRPr="00555B19">
              <w:rPr>
                <w:rFonts w:ascii="Times New Roman" w:hAnsi="Times New Roman"/>
                <w:sz w:val="12"/>
                <w:szCs w:val="12"/>
              </w:rPr>
              <w:t>Трудоемкость</w:t>
            </w:r>
          </w:p>
        </w:tc>
        <w:tc>
          <w:tcPr>
            <w:tcW w:w="1276" w:type="dxa"/>
            <w:vAlign w:val="center"/>
          </w:tcPr>
          <w:p w:rsidR="00555B19" w:rsidRPr="00555B19" w:rsidRDefault="00555B19" w:rsidP="00555B19">
            <w:pPr>
              <w:pStyle w:val="afffff3"/>
              <w:spacing w:before="0"/>
              <w:jc w:val="center"/>
              <w:rPr>
                <w:rFonts w:ascii="Times New Roman" w:hAnsi="Times New Roman"/>
                <w:sz w:val="12"/>
                <w:szCs w:val="12"/>
              </w:rPr>
            </w:pPr>
            <w:r w:rsidRPr="00555B19">
              <w:rPr>
                <w:rFonts w:ascii="Times New Roman" w:hAnsi="Times New Roman"/>
                <w:sz w:val="12"/>
                <w:szCs w:val="12"/>
              </w:rPr>
              <w:t>Критерии принятия решений</w:t>
            </w:r>
          </w:p>
        </w:tc>
        <w:tc>
          <w:tcPr>
            <w:tcW w:w="2234" w:type="dxa"/>
            <w:vAlign w:val="center"/>
          </w:tcPr>
          <w:p w:rsidR="00555B19" w:rsidRPr="00555B19" w:rsidRDefault="00555B19" w:rsidP="00555B19">
            <w:pPr>
              <w:pStyle w:val="afffff3"/>
              <w:spacing w:before="0"/>
              <w:jc w:val="center"/>
              <w:rPr>
                <w:rFonts w:ascii="Times New Roman" w:hAnsi="Times New Roman"/>
                <w:sz w:val="12"/>
                <w:szCs w:val="12"/>
              </w:rPr>
            </w:pPr>
            <w:r w:rsidRPr="00555B19">
              <w:rPr>
                <w:rFonts w:ascii="Times New Roman" w:hAnsi="Times New Roman"/>
                <w:sz w:val="12"/>
                <w:szCs w:val="12"/>
              </w:rPr>
              <w:t>Содержание действия, сведения о работнике,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555B19" w:rsidRPr="00555B19" w:rsidTr="00555B19">
        <w:tc>
          <w:tcPr>
            <w:tcW w:w="1101" w:type="dxa"/>
            <w:vAlign w:val="center"/>
          </w:tcPr>
          <w:p w:rsidR="00555B19" w:rsidRPr="00555B19" w:rsidRDefault="00555B19" w:rsidP="00555B19">
            <w:pPr>
              <w:pStyle w:val="afffff3"/>
              <w:spacing w:before="0"/>
              <w:jc w:val="center"/>
              <w:rPr>
                <w:rFonts w:ascii="Times New Roman" w:hAnsi="Times New Roman"/>
                <w:sz w:val="12"/>
                <w:szCs w:val="12"/>
              </w:rPr>
            </w:pPr>
            <w:r w:rsidRPr="00555B19">
              <w:rPr>
                <w:rFonts w:ascii="Times New Roman" w:hAnsi="Times New Roman"/>
                <w:sz w:val="12"/>
                <w:szCs w:val="12"/>
              </w:rPr>
              <w:t>Организация/ ИС</w:t>
            </w:r>
          </w:p>
        </w:tc>
        <w:tc>
          <w:tcPr>
            <w:tcW w:w="1275" w:type="dxa"/>
            <w:vAlign w:val="center"/>
          </w:tcPr>
          <w:p w:rsidR="00555B19" w:rsidRPr="00555B19" w:rsidRDefault="00555B19" w:rsidP="00555B19">
            <w:pPr>
              <w:pStyle w:val="afffff3"/>
              <w:spacing w:before="0"/>
              <w:jc w:val="center"/>
              <w:rPr>
                <w:rFonts w:ascii="Times New Roman" w:hAnsi="Times New Roman"/>
                <w:sz w:val="12"/>
                <w:szCs w:val="12"/>
              </w:rPr>
            </w:pPr>
            <w:r w:rsidRPr="00555B19">
              <w:rPr>
                <w:rFonts w:ascii="Times New Roman" w:hAnsi="Times New Roman"/>
                <w:sz w:val="12"/>
                <w:szCs w:val="12"/>
              </w:rPr>
              <w:t>Подготовка и подписание решения о предоставлении Услуги либо отказа в ее предоставлении</w:t>
            </w:r>
          </w:p>
        </w:tc>
        <w:tc>
          <w:tcPr>
            <w:tcW w:w="993" w:type="dxa"/>
            <w:vAlign w:val="center"/>
          </w:tcPr>
          <w:p w:rsidR="00555B19" w:rsidRPr="00555B19" w:rsidRDefault="00555B19" w:rsidP="00555B19">
            <w:pPr>
              <w:pStyle w:val="afffff3"/>
              <w:spacing w:before="0"/>
              <w:jc w:val="center"/>
              <w:rPr>
                <w:rFonts w:ascii="Times New Roman" w:hAnsi="Times New Roman"/>
                <w:sz w:val="12"/>
                <w:szCs w:val="12"/>
              </w:rPr>
            </w:pPr>
            <w:r w:rsidRPr="00555B19">
              <w:rPr>
                <w:rFonts w:ascii="Times New Roman" w:hAnsi="Times New Roman"/>
                <w:sz w:val="12"/>
                <w:szCs w:val="12"/>
              </w:rPr>
              <w:t>1 рабочий</w:t>
            </w:r>
          </w:p>
          <w:p w:rsidR="00555B19" w:rsidRPr="00555B19" w:rsidRDefault="00555B19" w:rsidP="00555B19">
            <w:pPr>
              <w:pStyle w:val="afffff3"/>
              <w:spacing w:before="0"/>
              <w:jc w:val="center"/>
              <w:rPr>
                <w:rFonts w:ascii="Times New Roman" w:hAnsi="Times New Roman"/>
                <w:sz w:val="12"/>
                <w:szCs w:val="12"/>
              </w:rPr>
            </w:pPr>
            <w:r w:rsidRPr="00555B19">
              <w:rPr>
                <w:rFonts w:ascii="Times New Roman" w:hAnsi="Times New Roman"/>
                <w:sz w:val="12"/>
                <w:szCs w:val="12"/>
              </w:rPr>
              <w:t>день</w:t>
            </w:r>
          </w:p>
        </w:tc>
        <w:tc>
          <w:tcPr>
            <w:tcW w:w="850" w:type="dxa"/>
            <w:vAlign w:val="center"/>
          </w:tcPr>
          <w:p w:rsidR="00555B19" w:rsidRPr="00555B19" w:rsidRDefault="00555B19" w:rsidP="00555B19">
            <w:pPr>
              <w:pStyle w:val="afffff3"/>
              <w:spacing w:before="0"/>
              <w:jc w:val="center"/>
              <w:rPr>
                <w:rFonts w:ascii="Times New Roman" w:hAnsi="Times New Roman"/>
                <w:sz w:val="12"/>
                <w:szCs w:val="12"/>
              </w:rPr>
            </w:pPr>
            <w:r w:rsidRPr="00555B19">
              <w:rPr>
                <w:rFonts w:ascii="Times New Roman" w:hAnsi="Times New Roman"/>
                <w:sz w:val="12"/>
                <w:szCs w:val="12"/>
              </w:rPr>
              <w:t>15 минут</w:t>
            </w:r>
          </w:p>
        </w:tc>
        <w:tc>
          <w:tcPr>
            <w:tcW w:w="1276" w:type="dxa"/>
            <w:vAlign w:val="center"/>
          </w:tcPr>
          <w:p w:rsidR="00555B19" w:rsidRPr="00555B19" w:rsidRDefault="00555B19" w:rsidP="00555B19">
            <w:pPr>
              <w:pStyle w:val="afffff3"/>
              <w:spacing w:before="0"/>
              <w:jc w:val="center"/>
              <w:rPr>
                <w:rFonts w:ascii="Times New Roman" w:hAnsi="Times New Roman"/>
                <w:sz w:val="12"/>
                <w:szCs w:val="12"/>
              </w:rPr>
            </w:pPr>
            <w:r w:rsidRPr="00555B19">
              <w:rPr>
                <w:rFonts w:ascii="Times New Roman" w:hAnsi="Times New Roman"/>
                <w:sz w:val="12"/>
                <w:szCs w:val="12"/>
              </w:rPr>
              <w:t>Соответствие проекта решения требованиям законодательства Российской Федерации, в том числе Административном</w:t>
            </w:r>
            <w:r w:rsidRPr="00555B19">
              <w:rPr>
                <w:rFonts w:ascii="Times New Roman" w:hAnsi="Times New Roman"/>
                <w:sz w:val="12"/>
                <w:szCs w:val="12"/>
              </w:rPr>
              <w:lastRenderedPageBreak/>
              <w:t>у регламенту</w:t>
            </w:r>
          </w:p>
        </w:tc>
        <w:tc>
          <w:tcPr>
            <w:tcW w:w="2234" w:type="dxa"/>
            <w:vAlign w:val="center"/>
          </w:tcPr>
          <w:p w:rsidR="00555B19" w:rsidRPr="00555B19" w:rsidRDefault="00555B19" w:rsidP="002E69B9">
            <w:pPr>
              <w:pStyle w:val="afffff3"/>
              <w:spacing w:before="0"/>
              <w:jc w:val="center"/>
              <w:rPr>
                <w:rFonts w:ascii="Times New Roman" w:hAnsi="Times New Roman"/>
                <w:sz w:val="12"/>
                <w:szCs w:val="12"/>
              </w:rPr>
            </w:pPr>
            <w:r w:rsidRPr="00555B19">
              <w:rPr>
                <w:rFonts w:ascii="Times New Roman" w:hAnsi="Times New Roman"/>
                <w:sz w:val="12"/>
                <w:szCs w:val="12"/>
              </w:rPr>
              <w:t>Работник Организации, ответственный за предоставление Услуги, при наличии оснований для отказа в предоставлении Услуги подготавливает и подписывает усиленной квалифицированной ЭП решение об отказе в предоставлении Услуги.</w:t>
            </w:r>
            <w:r>
              <w:rPr>
                <w:rFonts w:ascii="Times New Roman" w:hAnsi="Times New Roman"/>
                <w:sz w:val="12"/>
                <w:szCs w:val="12"/>
              </w:rPr>
              <w:t xml:space="preserve"> </w:t>
            </w:r>
            <w:r w:rsidRPr="00555B19">
              <w:rPr>
                <w:rFonts w:ascii="Times New Roman" w:hAnsi="Times New Roman"/>
                <w:sz w:val="12"/>
                <w:szCs w:val="12"/>
              </w:rPr>
              <w:t>При отсутствии оснований для отказа в предоставлении Услуги подготавливает и подписывает усиленной квалифицированной ЭП решение о предоставлении Услуги. Результатом административного действия является утверждение и подп</w:t>
            </w:r>
            <w:r>
              <w:rPr>
                <w:rFonts w:ascii="Times New Roman" w:hAnsi="Times New Roman"/>
                <w:sz w:val="12"/>
                <w:szCs w:val="12"/>
              </w:rPr>
              <w:t xml:space="preserve">исание решения о предоставлении </w:t>
            </w:r>
            <w:r w:rsidRPr="00555B19">
              <w:rPr>
                <w:rFonts w:ascii="Times New Roman" w:hAnsi="Times New Roman"/>
                <w:sz w:val="12"/>
                <w:szCs w:val="12"/>
              </w:rPr>
              <w:t>Услуги или</w:t>
            </w:r>
            <w:r>
              <w:rPr>
                <w:rFonts w:ascii="Times New Roman" w:hAnsi="Times New Roman"/>
                <w:sz w:val="12"/>
                <w:szCs w:val="12"/>
              </w:rPr>
              <w:t xml:space="preserve"> отказа в ее </w:t>
            </w:r>
            <w:r w:rsidRPr="00555B19">
              <w:rPr>
                <w:rFonts w:ascii="Times New Roman" w:hAnsi="Times New Roman"/>
                <w:sz w:val="12"/>
                <w:szCs w:val="12"/>
              </w:rPr>
              <w:t>предоставлении.</w:t>
            </w:r>
            <w:r>
              <w:rPr>
                <w:rFonts w:ascii="Times New Roman" w:hAnsi="Times New Roman"/>
                <w:sz w:val="12"/>
                <w:szCs w:val="12"/>
              </w:rPr>
              <w:t xml:space="preserve"> </w:t>
            </w:r>
            <w:r w:rsidRPr="00555B19">
              <w:rPr>
                <w:rFonts w:ascii="Times New Roman" w:hAnsi="Times New Roman"/>
                <w:sz w:val="12"/>
                <w:szCs w:val="12"/>
              </w:rPr>
              <w:t>Результат фиксируется в виде решения о предоставлении Услуги или об отказе в ее предоставлении в ИС</w:t>
            </w:r>
          </w:p>
        </w:tc>
      </w:tr>
    </w:tbl>
    <w:p w:rsidR="007574E6" w:rsidRDefault="007574E6" w:rsidP="007574E6">
      <w:pPr>
        <w:spacing w:after="0" w:line="240" w:lineRule="auto"/>
        <w:ind w:firstLine="284"/>
        <w:jc w:val="center"/>
        <w:rPr>
          <w:rFonts w:ascii="Times New Roman" w:eastAsia="Times New Roman" w:hAnsi="Times New Roman" w:cs="Times New Roman"/>
          <w:sz w:val="12"/>
          <w:szCs w:val="12"/>
          <w:lang w:eastAsia="ru-RU"/>
        </w:rPr>
      </w:pPr>
    </w:p>
    <w:p w:rsidR="007574E6" w:rsidRDefault="00E42129" w:rsidP="007574E6">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00555B19" w:rsidRPr="00555B19">
        <w:rPr>
          <w:rFonts w:ascii="Times New Roman" w:eastAsia="Times New Roman" w:hAnsi="Times New Roman" w:cs="Times New Roman"/>
          <w:sz w:val="12"/>
          <w:szCs w:val="12"/>
          <w:lang w:eastAsia="ru-RU"/>
        </w:rPr>
        <w:t>Выдача результата предоставления Услуги Заявителю</w:t>
      </w:r>
    </w:p>
    <w:tbl>
      <w:tblPr>
        <w:tblStyle w:val="aff6"/>
        <w:tblW w:w="0" w:type="auto"/>
        <w:tblLayout w:type="fixed"/>
        <w:tblLook w:val="04A0" w:firstRow="1" w:lastRow="0" w:firstColumn="1" w:lastColumn="0" w:noHBand="0" w:noVBand="1"/>
      </w:tblPr>
      <w:tblGrid>
        <w:gridCol w:w="1101"/>
        <w:gridCol w:w="1275"/>
        <w:gridCol w:w="993"/>
        <w:gridCol w:w="850"/>
        <w:gridCol w:w="1276"/>
        <w:gridCol w:w="2234"/>
      </w:tblGrid>
      <w:tr w:rsidR="002E69B9" w:rsidTr="002E69B9">
        <w:tc>
          <w:tcPr>
            <w:tcW w:w="1101" w:type="dxa"/>
            <w:vAlign w:val="center"/>
          </w:tcPr>
          <w:p w:rsidR="002E69B9" w:rsidRDefault="002E69B9" w:rsidP="002E69B9">
            <w:pPr>
              <w:jc w:val="center"/>
              <w:rPr>
                <w:rFonts w:ascii="Times New Roman" w:eastAsia="Times New Roman" w:hAnsi="Times New Roman" w:cs="Times New Roman"/>
                <w:sz w:val="12"/>
                <w:szCs w:val="12"/>
                <w:lang w:eastAsia="ru-RU"/>
              </w:rPr>
            </w:pPr>
            <w:r w:rsidRPr="00E42129">
              <w:rPr>
                <w:rStyle w:val="aff7"/>
                <w:rFonts w:ascii="Times New Roman" w:hAnsi="Times New Roman" w:cs="Times New Roman"/>
                <w:b w:val="0"/>
                <w:sz w:val="12"/>
                <w:szCs w:val="12"/>
              </w:rPr>
              <w:t>Место выполнения процедуры/используемая ИС</w:t>
            </w:r>
          </w:p>
        </w:tc>
        <w:tc>
          <w:tcPr>
            <w:tcW w:w="1275" w:type="dxa"/>
            <w:vAlign w:val="center"/>
          </w:tcPr>
          <w:p w:rsidR="002E69B9" w:rsidRDefault="002E69B9" w:rsidP="002E69B9">
            <w:pPr>
              <w:jc w:val="center"/>
              <w:rPr>
                <w:rFonts w:ascii="Times New Roman" w:eastAsia="Times New Roman" w:hAnsi="Times New Roman" w:cs="Times New Roman"/>
                <w:sz w:val="12"/>
                <w:szCs w:val="12"/>
                <w:lang w:eastAsia="ru-RU"/>
              </w:rPr>
            </w:pPr>
            <w:r w:rsidRPr="00E42129">
              <w:rPr>
                <w:rStyle w:val="aff7"/>
                <w:rFonts w:ascii="Times New Roman" w:hAnsi="Times New Roman" w:cs="Times New Roman"/>
                <w:b w:val="0"/>
                <w:sz w:val="12"/>
                <w:szCs w:val="12"/>
              </w:rPr>
              <w:t>Административные</w:t>
            </w:r>
            <w:r>
              <w:rPr>
                <w:rStyle w:val="aff7"/>
                <w:rFonts w:ascii="Times New Roman" w:hAnsi="Times New Roman" w:cs="Times New Roman"/>
                <w:b w:val="0"/>
                <w:sz w:val="12"/>
                <w:szCs w:val="12"/>
              </w:rPr>
              <w:t xml:space="preserve"> </w:t>
            </w:r>
            <w:r w:rsidRPr="00E42129">
              <w:rPr>
                <w:rStyle w:val="aff7"/>
                <w:rFonts w:ascii="Times New Roman" w:hAnsi="Times New Roman" w:cs="Times New Roman"/>
                <w:b w:val="0"/>
                <w:sz w:val="12"/>
                <w:szCs w:val="12"/>
              </w:rPr>
              <w:t>действия</w:t>
            </w:r>
          </w:p>
        </w:tc>
        <w:tc>
          <w:tcPr>
            <w:tcW w:w="993" w:type="dxa"/>
            <w:vAlign w:val="center"/>
          </w:tcPr>
          <w:p w:rsidR="002E69B9" w:rsidRDefault="002E69B9" w:rsidP="002E69B9">
            <w:pPr>
              <w:jc w:val="center"/>
              <w:rPr>
                <w:rFonts w:ascii="Times New Roman" w:eastAsia="Times New Roman" w:hAnsi="Times New Roman" w:cs="Times New Roman"/>
                <w:sz w:val="12"/>
                <w:szCs w:val="12"/>
                <w:lang w:eastAsia="ru-RU"/>
              </w:rPr>
            </w:pPr>
            <w:r w:rsidRPr="00E42129">
              <w:rPr>
                <w:rStyle w:val="aff7"/>
                <w:rFonts w:ascii="Times New Roman" w:hAnsi="Times New Roman" w:cs="Times New Roman"/>
                <w:b w:val="0"/>
                <w:sz w:val="12"/>
                <w:szCs w:val="12"/>
              </w:rPr>
              <w:t>Средний срок выполнения</w:t>
            </w:r>
          </w:p>
        </w:tc>
        <w:tc>
          <w:tcPr>
            <w:tcW w:w="850" w:type="dxa"/>
            <w:vAlign w:val="center"/>
          </w:tcPr>
          <w:p w:rsidR="002E69B9" w:rsidRDefault="002E69B9" w:rsidP="002E69B9">
            <w:pPr>
              <w:jc w:val="center"/>
              <w:rPr>
                <w:rFonts w:ascii="Times New Roman" w:eastAsia="Times New Roman" w:hAnsi="Times New Roman" w:cs="Times New Roman"/>
                <w:sz w:val="12"/>
                <w:szCs w:val="12"/>
                <w:lang w:eastAsia="ru-RU"/>
              </w:rPr>
            </w:pPr>
            <w:r w:rsidRPr="00E42129">
              <w:rPr>
                <w:rStyle w:val="aff7"/>
                <w:rFonts w:ascii="Times New Roman" w:hAnsi="Times New Roman" w:cs="Times New Roman"/>
                <w:b w:val="0"/>
                <w:sz w:val="12"/>
                <w:szCs w:val="12"/>
              </w:rPr>
              <w:t>Трудоемкость</w:t>
            </w:r>
          </w:p>
        </w:tc>
        <w:tc>
          <w:tcPr>
            <w:tcW w:w="1276" w:type="dxa"/>
            <w:vAlign w:val="center"/>
          </w:tcPr>
          <w:p w:rsidR="002E69B9" w:rsidRDefault="002E69B9" w:rsidP="002E69B9">
            <w:pPr>
              <w:jc w:val="center"/>
              <w:rPr>
                <w:rFonts w:ascii="Times New Roman" w:eastAsia="Times New Roman" w:hAnsi="Times New Roman" w:cs="Times New Roman"/>
                <w:sz w:val="12"/>
                <w:szCs w:val="12"/>
                <w:lang w:eastAsia="ru-RU"/>
              </w:rPr>
            </w:pPr>
            <w:r w:rsidRPr="00E42129">
              <w:rPr>
                <w:rStyle w:val="aff7"/>
                <w:rFonts w:ascii="Times New Roman" w:hAnsi="Times New Roman" w:cs="Times New Roman"/>
                <w:b w:val="0"/>
                <w:sz w:val="12"/>
                <w:szCs w:val="12"/>
              </w:rPr>
              <w:t>Критерии принятия решений</w:t>
            </w:r>
          </w:p>
        </w:tc>
        <w:tc>
          <w:tcPr>
            <w:tcW w:w="2234" w:type="dxa"/>
            <w:vAlign w:val="center"/>
          </w:tcPr>
          <w:p w:rsidR="002E69B9" w:rsidRDefault="002E69B9" w:rsidP="002E69B9">
            <w:pPr>
              <w:jc w:val="center"/>
              <w:rPr>
                <w:rFonts w:ascii="Times New Roman" w:eastAsia="Times New Roman" w:hAnsi="Times New Roman" w:cs="Times New Roman"/>
                <w:sz w:val="12"/>
                <w:szCs w:val="12"/>
                <w:lang w:eastAsia="ru-RU"/>
              </w:rPr>
            </w:pPr>
            <w:r w:rsidRPr="00E42129">
              <w:rPr>
                <w:rStyle w:val="aff7"/>
                <w:rFonts w:ascii="Times New Roman" w:hAnsi="Times New Roman" w:cs="Times New Roman"/>
                <w:b w:val="0"/>
                <w:sz w:val="12"/>
                <w:szCs w:val="12"/>
              </w:rPr>
              <w:t>Содержание действия, сведения о работнике, ответственном за</w:t>
            </w:r>
            <w:r>
              <w:rPr>
                <w:rStyle w:val="aff7"/>
                <w:rFonts w:ascii="Times New Roman" w:hAnsi="Times New Roman" w:cs="Times New Roman"/>
                <w:b w:val="0"/>
                <w:sz w:val="12"/>
                <w:szCs w:val="12"/>
              </w:rPr>
              <w:t xml:space="preserve"> выполнение административного действия, результат </w:t>
            </w:r>
            <w:r w:rsidRPr="00E42129">
              <w:rPr>
                <w:rStyle w:val="aff7"/>
                <w:rFonts w:ascii="Times New Roman" w:hAnsi="Times New Roman" w:cs="Times New Roman"/>
                <w:b w:val="0"/>
                <w:sz w:val="12"/>
                <w:szCs w:val="12"/>
              </w:rPr>
              <w:t>административного действия и</w:t>
            </w:r>
            <w:r>
              <w:rPr>
                <w:rStyle w:val="aff7"/>
                <w:rFonts w:ascii="Times New Roman" w:hAnsi="Times New Roman" w:cs="Times New Roman"/>
                <w:b w:val="0"/>
                <w:sz w:val="12"/>
                <w:szCs w:val="12"/>
              </w:rPr>
              <w:t xml:space="preserve"> </w:t>
            </w:r>
            <w:r w:rsidRPr="00E42129">
              <w:rPr>
                <w:rStyle w:val="aff7"/>
                <w:rFonts w:ascii="Times New Roman" w:hAnsi="Times New Roman" w:cs="Times New Roman"/>
                <w:b w:val="0"/>
                <w:sz w:val="12"/>
                <w:szCs w:val="12"/>
              </w:rPr>
              <w:t>порядок его передачи, способ фиксации результата</w:t>
            </w:r>
          </w:p>
        </w:tc>
      </w:tr>
      <w:tr w:rsidR="002E69B9" w:rsidTr="002E69B9">
        <w:tc>
          <w:tcPr>
            <w:tcW w:w="1101" w:type="dxa"/>
            <w:vAlign w:val="center"/>
          </w:tcPr>
          <w:p w:rsidR="002E69B9" w:rsidRDefault="002E69B9" w:rsidP="002E69B9">
            <w:pPr>
              <w:jc w:val="center"/>
              <w:rPr>
                <w:rFonts w:ascii="Times New Roman" w:eastAsia="Times New Roman" w:hAnsi="Times New Roman" w:cs="Times New Roman"/>
                <w:sz w:val="12"/>
                <w:szCs w:val="12"/>
                <w:lang w:eastAsia="ru-RU"/>
              </w:rPr>
            </w:pPr>
            <w:r w:rsidRPr="00E42129">
              <w:rPr>
                <w:rStyle w:val="aff7"/>
                <w:rFonts w:ascii="Times New Roman" w:hAnsi="Times New Roman" w:cs="Times New Roman"/>
                <w:b w:val="0"/>
                <w:sz w:val="12"/>
                <w:szCs w:val="12"/>
              </w:rPr>
              <w:t>ИС /ЕПГУ (РПГУ)</w:t>
            </w:r>
          </w:p>
        </w:tc>
        <w:tc>
          <w:tcPr>
            <w:tcW w:w="1275" w:type="dxa"/>
            <w:vAlign w:val="center"/>
          </w:tcPr>
          <w:p w:rsidR="002E69B9" w:rsidRDefault="002E69B9" w:rsidP="002E69B9">
            <w:pPr>
              <w:jc w:val="center"/>
              <w:rPr>
                <w:rFonts w:ascii="Times New Roman" w:eastAsia="Times New Roman" w:hAnsi="Times New Roman" w:cs="Times New Roman"/>
                <w:sz w:val="12"/>
                <w:szCs w:val="12"/>
                <w:lang w:eastAsia="ru-RU"/>
              </w:rPr>
            </w:pPr>
            <w:r>
              <w:rPr>
                <w:rStyle w:val="aff7"/>
                <w:rFonts w:ascii="Times New Roman" w:hAnsi="Times New Roman" w:cs="Times New Roman"/>
                <w:b w:val="0"/>
                <w:sz w:val="12"/>
                <w:szCs w:val="12"/>
              </w:rPr>
              <w:t xml:space="preserve">Выдача или направление </w:t>
            </w:r>
            <w:r w:rsidRPr="00E42129">
              <w:rPr>
                <w:rStyle w:val="aff7"/>
                <w:rFonts w:ascii="Times New Roman" w:hAnsi="Times New Roman" w:cs="Times New Roman"/>
                <w:b w:val="0"/>
                <w:sz w:val="12"/>
                <w:szCs w:val="12"/>
              </w:rPr>
              <w:t>результата предоставления Услуги Заявителю</w:t>
            </w:r>
          </w:p>
        </w:tc>
        <w:tc>
          <w:tcPr>
            <w:tcW w:w="993" w:type="dxa"/>
            <w:vAlign w:val="center"/>
          </w:tcPr>
          <w:p w:rsidR="002E69B9" w:rsidRDefault="002E69B9" w:rsidP="002E69B9">
            <w:pPr>
              <w:jc w:val="center"/>
              <w:rPr>
                <w:rFonts w:ascii="Times New Roman" w:eastAsia="Times New Roman" w:hAnsi="Times New Roman" w:cs="Times New Roman"/>
                <w:sz w:val="12"/>
                <w:szCs w:val="12"/>
                <w:lang w:eastAsia="ru-RU"/>
              </w:rPr>
            </w:pPr>
            <w:r w:rsidRPr="00E42129">
              <w:rPr>
                <w:rStyle w:val="aff7"/>
                <w:rFonts w:ascii="Times New Roman" w:hAnsi="Times New Roman" w:cs="Times New Roman"/>
                <w:b w:val="0"/>
                <w:sz w:val="12"/>
                <w:szCs w:val="12"/>
              </w:rPr>
              <w:t>1 рабочий день</w:t>
            </w:r>
          </w:p>
        </w:tc>
        <w:tc>
          <w:tcPr>
            <w:tcW w:w="850" w:type="dxa"/>
            <w:vAlign w:val="center"/>
          </w:tcPr>
          <w:p w:rsidR="002E69B9" w:rsidRDefault="002E69B9" w:rsidP="002E69B9">
            <w:pPr>
              <w:jc w:val="center"/>
              <w:rPr>
                <w:rFonts w:ascii="Times New Roman" w:eastAsia="Times New Roman" w:hAnsi="Times New Roman" w:cs="Times New Roman"/>
                <w:sz w:val="12"/>
                <w:szCs w:val="12"/>
                <w:lang w:eastAsia="ru-RU"/>
              </w:rPr>
            </w:pPr>
            <w:r w:rsidRPr="00E42129">
              <w:rPr>
                <w:rStyle w:val="aff7"/>
                <w:rFonts w:ascii="Times New Roman" w:hAnsi="Times New Roman" w:cs="Times New Roman"/>
                <w:b w:val="0"/>
                <w:sz w:val="12"/>
                <w:szCs w:val="12"/>
              </w:rPr>
              <w:t>5 минут</w:t>
            </w:r>
          </w:p>
        </w:tc>
        <w:tc>
          <w:tcPr>
            <w:tcW w:w="1276" w:type="dxa"/>
            <w:vAlign w:val="center"/>
          </w:tcPr>
          <w:p w:rsidR="002E69B9" w:rsidRDefault="002E69B9" w:rsidP="002E69B9">
            <w:pPr>
              <w:jc w:val="center"/>
              <w:rPr>
                <w:rFonts w:ascii="Times New Roman" w:eastAsia="Times New Roman" w:hAnsi="Times New Roman" w:cs="Times New Roman"/>
                <w:sz w:val="12"/>
                <w:szCs w:val="12"/>
                <w:lang w:eastAsia="ru-RU"/>
              </w:rPr>
            </w:pPr>
            <w:r w:rsidRPr="00E42129">
              <w:rPr>
                <w:rStyle w:val="aff7"/>
                <w:rFonts w:ascii="Times New Roman" w:hAnsi="Times New Roman" w:cs="Times New Roman"/>
                <w:b w:val="0"/>
                <w:sz w:val="12"/>
                <w:szCs w:val="12"/>
              </w:rPr>
              <w:t>Соответствие проекта решения требованиям законодательства Российской Федерации, в том числе Административному регламенту</w:t>
            </w:r>
          </w:p>
        </w:tc>
        <w:tc>
          <w:tcPr>
            <w:tcW w:w="2234" w:type="dxa"/>
            <w:vAlign w:val="center"/>
          </w:tcPr>
          <w:p w:rsidR="002E69B9" w:rsidRDefault="002E69B9" w:rsidP="002E69B9">
            <w:pPr>
              <w:jc w:val="center"/>
              <w:rPr>
                <w:rFonts w:ascii="Times New Roman" w:eastAsia="Times New Roman" w:hAnsi="Times New Roman" w:cs="Times New Roman"/>
                <w:sz w:val="12"/>
                <w:szCs w:val="12"/>
                <w:lang w:eastAsia="ru-RU"/>
              </w:rPr>
            </w:pPr>
            <w:r w:rsidRPr="00E42129">
              <w:rPr>
                <w:rStyle w:val="aff7"/>
                <w:rFonts w:ascii="Times New Roman" w:hAnsi="Times New Roman"/>
                <w:b w:val="0"/>
                <w:sz w:val="12"/>
                <w:szCs w:val="12"/>
              </w:rPr>
              <w:t xml:space="preserve">Работник </w:t>
            </w:r>
            <w:r w:rsidRPr="00E42129">
              <w:rPr>
                <w:rStyle w:val="aff7"/>
                <w:rFonts w:ascii="Times New Roman" w:hAnsi="Times New Roman" w:cs="Times New Roman"/>
                <w:b w:val="0"/>
                <w:sz w:val="12"/>
                <w:szCs w:val="12"/>
              </w:rPr>
              <w:t>Организации напр</w:t>
            </w:r>
            <w:r w:rsidRPr="00E42129">
              <w:rPr>
                <w:rStyle w:val="aff7"/>
                <w:rFonts w:ascii="Times New Roman" w:hAnsi="Times New Roman"/>
                <w:b w:val="0"/>
                <w:sz w:val="12"/>
                <w:szCs w:val="12"/>
              </w:rPr>
              <w:t xml:space="preserve">авляет </w:t>
            </w:r>
            <w:r w:rsidRPr="00E42129">
              <w:rPr>
                <w:rStyle w:val="aff7"/>
                <w:rFonts w:ascii="Times New Roman" w:hAnsi="Times New Roman" w:cs="Times New Roman"/>
                <w:b w:val="0"/>
                <w:sz w:val="12"/>
                <w:szCs w:val="12"/>
              </w:rPr>
              <w:t>результат предоставления Услуги в форме электронного документа, подписанного усиленной</w:t>
            </w:r>
            <w:r>
              <w:rPr>
                <w:rStyle w:val="aff7"/>
                <w:rFonts w:ascii="Times New Roman" w:hAnsi="Times New Roman" w:cs="Times New Roman"/>
                <w:b w:val="0"/>
                <w:sz w:val="12"/>
                <w:szCs w:val="12"/>
              </w:rPr>
              <w:t xml:space="preserve"> </w:t>
            </w:r>
            <w:r w:rsidRPr="00E42129">
              <w:rPr>
                <w:rStyle w:val="aff7"/>
                <w:rFonts w:ascii="Times New Roman" w:hAnsi="Times New Roman" w:cs="Times New Roman"/>
                <w:b w:val="0"/>
                <w:sz w:val="12"/>
                <w:szCs w:val="12"/>
              </w:rPr>
              <w:t>квалифицированной ЭП работника Организации, в Личный кабинет на ЕПГУ (РПГУ). Заявитель уведомляется о получении результата предоставления Услуги в Личном кабинете на ЕПГУ (РПГУ). Результатом административного действия является уведомление Заявителя о получении результата предоставления Услуги. Результат фиксируется в ИС, Личном кабинете на ЕПГУ (РПГУ)</w:t>
            </w:r>
          </w:p>
        </w:tc>
      </w:tr>
    </w:tbl>
    <w:p w:rsidR="002E69B9" w:rsidRDefault="002E69B9" w:rsidP="007574E6">
      <w:pPr>
        <w:spacing w:after="0" w:line="240" w:lineRule="auto"/>
        <w:ind w:firstLine="284"/>
        <w:jc w:val="center"/>
        <w:rPr>
          <w:rFonts w:ascii="Times New Roman" w:eastAsia="Times New Roman" w:hAnsi="Times New Roman" w:cs="Times New Roman"/>
          <w:sz w:val="12"/>
          <w:szCs w:val="12"/>
          <w:lang w:eastAsia="ru-RU"/>
        </w:rPr>
      </w:pPr>
    </w:p>
    <w:p w:rsidR="00C370DF" w:rsidRPr="00C370DF" w:rsidRDefault="00C370DF" w:rsidP="00C370DF">
      <w:pPr>
        <w:spacing w:after="0" w:line="240" w:lineRule="auto"/>
        <w:ind w:firstLine="284"/>
        <w:jc w:val="center"/>
        <w:rPr>
          <w:rFonts w:ascii="Times New Roman" w:eastAsia="Times New Roman" w:hAnsi="Times New Roman" w:cs="Times New Roman"/>
          <w:sz w:val="12"/>
          <w:szCs w:val="12"/>
          <w:lang w:eastAsia="ru-RU"/>
        </w:rPr>
      </w:pPr>
      <w:r w:rsidRPr="00C370DF">
        <w:rPr>
          <w:rFonts w:ascii="Times New Roman" w:eastAsia="Times New Roman" w:hAnsi="Times New Roman" w:cs="Times New Roman"/>
          <w:sz w:val="12"/>
          <w:szCs w:val="12"/>
          <w:lang w:eastAsia="ru-RU"/>
        </w:rPr>
        <w:t>Администрация</w:t>
      </w:r>
    </w:p>
    <w:p w:rsidR="00C370DF" w:rsidRPr="00C370DF" w:rsidRDefault="00C370DF" w:rsidP="00C370D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сельского поселения </w:t>
      </w:r>
      <w:r w:rsidRPr="00C370DF">
        <w:rPr>
          <w:rFonts w:ascii="Times New Roman" w:eastAsia="Times New Roman" w:hAnsi="Times New Roman" w:cs="Times New Roman"/>
          <w:sz w:val="12"/>
          <w:szCs w:val="12"/>
          <w:lang w:eastAsia="ru-RU"/>
        </w:rPr>
        <w:t>Кармало-Аделяково</w:t>
      </w:r>
    </w:p>
    <w:p w:rsidR="00C370DF" w:rsidRPr="00C370DF" w:rsidRDefault="00C370DF" w:rsidP="00C370D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муниципального района</w:t>
      </w:r>
      <w:r w:rsidRPr="00C370DF">
        <w:rPr>
          <w:rFonts w:ascii="Times New Roman" w:eastAsia="Times New Roman" w:hAnsi="Times New Roman" w:cs="Times New Roman"/>
          <w:sz w:val="12"/>
          <w:szCs w:val="12"/>
          <w:lang w:eastAsia="ru-RU"/>
        </w:rPr>
        <w:t>Сергиевский</w:t>
      </w:r>
    </w:p>
    <w:p w:rsidR="00C370DF" w:rsidRPr="00C370DF" w:rsidRDefault="00C370DF" w:rsidP="00C370D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C370DF" w:rsidRPr="00C370DF" w:rsidRDefault="00C370DF" w:rsidP="00C370D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ПОСТАНОВЛЕНИЕ</w:t>
      </w:r>
    </w:p>
    <w:p w:rsidR="00C370DF" w:rsidRDefault="00C370DF" w:rsidP="00C370DF">
      <w:pPr>
        <w:spacing w:after="0" w:line="240" w:lineRule="auto"/>
        <w:ind w:firstLine="284"/>
        <w:rPr>
          <w:rFonts w:ascii="Times New Roman" w:eastAsia="Times New Roman" w:hAnsi="Times New Roman" w:cs="Times New Roman"/>
          <w:sz w:val="12"/>
          <w:szCs w:val="12"/>
          <w:lang w:eastAsia="ru-RU"/>
        </w:rPr>
      </w:pPr>
      <w:r w:rsidRPr="00C370DF">
        <w:rPr>
          <w:rFonts w:ascii="Times New Roman" w:eastAsia="Times New Roman" w:hAnsi="Times New Roman" w:cs="Times New Roman"/>
          <w:sz w:val="12"/>
          <w:szCs w:val="12"/>
          <w:lang w:eastAsia="ru-RU"/>
        </w:rPr>
        <w:t xml:space="preserve"> № 56 </w:t>
      </w:r>
      <w:r>
        <w:rPr>
          <w:rFonts w:ascii="Times New Roman" w:eastAsia="Times New Roman" w:hAnsi="Times New Roman" w:cs="Times New Roman"/>
          <w:sz w:val="12"/>
          <w:szCs w:val="12"/>
          <w:lang w:eastAsia="ru-RU"/>
        </w:rPr>
        <w:t xml:space="preserve">                                                                                                                                                                                                     </w:t>
      </w:r>
      <w:r w:rsidRPr="00C370DF">
        <w:rPr>
          <w:rFonts w:ascii="Times New Roman" w:eastAsia="Times New Roman" w:hAnsi="Times New Roman" w:cs="Times New Roman"/>
          <w:sz w:val="12"/>
          <w:szCs w:val="12"/>
          <w:lang w:eastAsia="ru-RU"/>
        </w:rPr>
        <w:t>«29» декабря 2022</w:t>
      </w:r>
    </w:p>
    <w:p w:rsidR="00C370DF" w:rsidRPr="00C370DF" w:rsidRDefault="00C370DF" w:rsidP="00C370DF">
      <w:pPr>
        <w:spacing w:after="0" w:line="240" w:lineRule="auto"/>
        <w:ind w:firstLine="284"/>
        <w:jc w:val="center"/>
        <w:rPr>
          <w:rFonts w:ascii="Times New Roman" w:eastAsia="Times New Roman" w:hAnsi="Times New Roman" w:cs="Times New Roman"/>
          <w:sz w:val="12"/>
          <w:szCs w:val="12"/>
          <w:lang w:eastAsia="ru-RU"/>
        </w:rPr>
      </w:pPr>
      <w:r w:rsidRPr="00C370DF">
        <w:rPr>
          <w:rFonts w:ascii="Times New Roman" w:eastAsia="Times New Roman" w:hAnsi="Times New Roman" w:cs="Times New Roman"/>
          <w:sz w:val="12"/>
          <w:szCs w:val="12"/>
          <w:lang w:eastAsia="ru-RU"/>
        </w:rPr>
        <w:t>Об утверждении проекта планировки территории и проекта межевания территории объекта: «Благоустройство памятника природы регионального значения «Голубое озеро»» в границах сельского поселения Кармало-Аделяково муниципального района Сергиевский Самарской области</w:t>
      </w:r>
    </w:p>
    <w:p w:rsidR="00C370DF" w:rsidRPr="00C370DF" w:rsidRDefault="00C370DF" w:rsidP="00C370DF">
      <w:pPr>
        <w:spacing w:after="0" w:line="240" w:lineRule="auto"/>
        <w:ind w:firstLine="284"/>
        <w:jc w:val="both"/>
        <w:rPr>
          <w:rFonts w:ascii="Times New Roman" w:eastAsia="Times New Roman" w:hAnsi="Times New Roman" w:cs="Times New Roman"/>
          <w:sz w:val="12"/>
          <w:szCs w:val="12"/>
          <w:lang w:eastAsia="ru-RU"/>
        </w:rPr>
      </w:pPr>
      <w:r w:rsidRPr="00C370DF">
        <w:rPr>
          <w:rFonts w:ascii="Times New Roman" w:eastAsia="Times New Roman" w:hAnsi="Times New Roman" w:cs="Times New Roman"/>
          <w:sz w:val="12"/>
          <w:szCs w:val="12"/>
          <w:lang w:eastAsia="ru-RU"/>
        </w:rPr>
        <w:t>В соответствии со статьями 41 – 43, 46 Градостроительного кодекса Российской Федерации, учитывая Протокол публичных слушаний по проекту планировки территории и проекту межевания территории, находящейся в границах сельского поселения Кармало-Аделяково муниципального района Сергиевский Самарской области от 21.12.2022 г.; Заключение о результатах публичных слушаний по проекту планировки территории и проекту межевания территории от 28.12.2022 г., руководствуясь Федеральным законом от 06.10.2003 г. № 131-ФЗ «Об общих принципах организации местного самоуправлении в РФ», Администрация сельского поселения Кармало-Аделяково муниципального района Сергиевский Самарской области</w:t>
      </w:r>
    </w:p>
    <w:p w:rsidR="00C370DF" w:rsidRPr="00C370DF" w:rsidRDefault="00C370DF" w:rsidP="00C370DF">
      <w:pPr>
        <w:spacing w:after="0" w:line="240" w:lineRule="auto"/>
        <w:ind w:firstLine="284"/>
        <w:jc w:val="both"/>
        <w:rPr>
          <w:rFonts w:ascii="Times New Roman" w:eastAsia="Times New Roman" w:hAnsi="Times New Roman" w:cs="Times New Roman"/>
          <w:sz w:val="12"/>
          <w:szCs w:val="12"/>
          <w:lang w:eastAsia="ru-RU"/>
        </w:rPr>
      </w:pPr>
      <w:r w:rsidRPr="00C370DF">
        <w:rPr>
          <w:rFonts w:ascii="Times New Roman" w:eastAsia="Times New Roman" w:hAnsi="Times New Roman" w:cs="Times New Roman"/>
          <w:sz w:val="12"/>
          <w:szCs w:val="12"/>
          <w:lang w:eastAsia="ru-RU"/>
        </w:rPr>
        <w:t>ПОСТАНОВЛЯЕТ:</w:t>
      </w:r>
    </w:p>
    <w:p w:rsidR="00C370DF" w:rsidRPr="00C370DF" w:rsidRDefault="00C370DF" w:rsidP="00C370DF">
      <w:pPr>
        <w:spacing w:after="0" w:line="240" w:lineRule="auto"/>
        <w:ind w:firstLine="284"/>
        <w:jc w:val="both"/>
        <w:rPr>
          <w:rFonts w:ascii="Times New Roman" w:eastAsia="Times New Roman" w:hAnsi="Times New Roman" w:cs="Times New Roman"/>
          <w:sz w:val="12"/>
          <w:szCs w:val="12"/>
          <w:lang w:eastAsia="ru-RU"/>
        </w:rPr>
      </w:pPr>
      <w:r w:rsidRPr="00C370DF">
        <w:rPr>
          <w:rFonts w:ascii="Times New Roman" w:eastAsia="Times New Roman" w:hAnsi="Times New Roman" w:cs="Times New Roman"/>
          <w:sz w:val="12"/>
          <w:szCs w:val="12"/>
          <w:lang w:eastAsia="ru-RU"/>
        </w:rPr>
        <w:t>1. Утвердить проект планировки территории и проект межевания территории объекта «Благоустройство памятника природы регионального значения «Голубое озеро»» в границах сельского поселения Кармало-Аделяково муниципального района Сергиевский Самарской области.</w:t>
      </w:r>
    </w:p>
    <w:p w:rsidR="00C370DF" w:rsidRPr="00C370DF" w:rsidRDefault="00C370DF" w:rsidP="00C370DF">
      <w:pPr>
        <w:spacing w:after="0" w:line="240" w:lineRule="auto"/>
        <w:ind w:firstLine="284"/>
        <w:jc w:val="both"/>
        <w:rPr>
          <w:rFonts w:ascii="Times New Roman" w:eastAsia="Times New Roman" w:hAnsi="Times New Roman" w:cs="Times New Roman"/>
          <w:sz w:val="12"/>
          <w:szCs w:val="12"/>
          <w:lang w:eastAsia="ru-RU"/>
        </w:rPr>
      </w:pPr>
      <w:r w:rsidRPr="00C370DF">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C370DF" w:rsidRPr="00C370DF" w:rsidRDefault="00C370DF" w:rsidP="00C370DF">
      <w:pPr>
        <w:spacing w:after="0" w:line="240" w:lineRule="auto"/>
        <w:ind w:firstLine="284"/>
        <w:jc w:val="both"/>
        <w:rPr>
          <w:rFonts w:ascii="Times New Roman" w:eastAsia="Times New Roman" w:hAnsi="Times New Roman" w:cs="Times New Roman"/>
          <w:sz w:val="12"/>
          <w:szCs w:val="12"/>
          <w:lang w:eastAsia="ru-RU"/>
        </w:rPr>
      </w:pPr>
      <w:r w:rsidRPr="00C370DF">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C370DF" w:rsidRPr="00C370DF" w:rsidRDefault="00C370DF" w:rsidP="00C370DF">
      <w:pPr>
        <w:spacing w:after="0" w:line="240" w:lineRule="auto"/>
        <w:ind w:firstLine="284"/>
        <w:jc w:val="both"/>
        <w:rPr>
          <w:rFonts w:ascii="Times New Roman" w:eastAsia="Times New Roman" w:hAnsi="Times New Roman" w:cs="Times New Roman"/>
          <w:sz w:val="12"/>
          <w:szCs w:val="12"/>
          <w:lang w:eastAsia="ru-RU"/>
        </w:rPr>
      </w:pPr>
      <w:r w:rsidRPr="00C370DF">
        <w:rPr>
          <w:rFonts w:ascii="Times New Roman" w:eastAsia="Times New Roman" w:hAnsi="Times New Roman" w:cs="Times New Roman"/>
          <w:sz w:val="12"/>
          <w:szCs w:val="12"/>
          <w:lang w:eastAsia="ru-RU"/>
        </w:rPr>
        <w:t>4. Контроль за выполнением настоящего П</w:t>
      </w:r>
      <w:r>
        <w:rPr>
          <w:rFonts w:ascii="Times New Roman" w:eastAsia="Times New Roman" w:hAnsi="Times New Roman" w:cs="Times New Roman"/>
          <w:sz w:val="12"/>
          <w:szCs w:val="12"/>
          <w:lang w:eastAsia="ru-RU"/>
        </w:rPr>
        <w:t>остановления оставляю за собой.</w:t>
      </w:r>
    </w:p>
    <w:p w:rsidR="00C370DF" w:rsidRPr="00C370DF" w:rsidRDefault="00C370DF" w:rsidP="00C370DF">
      <w:pPr>
        <w:spacing w:after="0" w:line="240" w:lineRule="auto"/>
        <w:ind w:firstLine="284"/>
        <w:jc w:val="right"/>
        <w:rPr>
          <w:rFonts w:ascii="Times New Roman" w:eastAsia="Times New Roman" w:hAnsi="Times New Roman" w:cs="Times New Roman"/>
          <w:sz w:val="12"/>
          <w:szCs w:val="12"/>
          <w:lang w:eastAsia="ru-RU"/>
        </w:rPr>
      </w:pPr>
      <w:r w:rsidRPr="00C370DF">
        <w:rPr>
          <w:rFonts w:ascii="Times New Roman" w:eastAsia="Times New Roman" w:hAnsi="Times New Roman" w:cs="Times New Roman"/>
          <w:sz w:val="12"/>
          <w:szCs w:val="12"/>
          <w:lang w:eastAsia="ru-RU"/>
        </w:rPr>
        <w:t>Глава сельского поселения Кармало-Аделяково</w:t>
      </w:r>
    </w:p>
    <w:p w:rsidR="00C370DF" w:rsidRDefault="00C370DF" w:rsidP="00C370DF">
      <w:pPr>
        <w:spacing w:after="0" w:line="240" w:lineRule="auto"/>
        <w:ind w:firstLine="284"/>
        <w:jc w:val="right"/>
        <w:rPr>
          <w:rFonts w:ascii="Times New Roman" w:eastAsia="Times New Roman" w:hAnsi="Times New Roman" w:cs="Times New Roman"/>
          <w:sz w:val="12"/>
          <w:szCs w:val="12"/>
          <w:lang w:eastAsia="ru-RU"/>
        </w:rPr>
      </w:pPr>
      <w:r w:rsidRPr="00C370DF">
        <w:rPr>
          <w:rFonts w:ascii="Times New Roman" w:eastAsia="Times New Roman" w:hAnsi="Times New Roman" w:cs="Times New Roman"/>
          <w:sz w:val="12"/>
          <w:szCs w:val="12"/>
          <w:lang w:eastAsia="ru-RU"/>
        </w:rPr>
        <w:t xml:space="preserve">муниципального района Сергиевский              </w:t>
      </w:r>
    </w:p>
    <w:p w:rsidR="00C370DF" w:rsidRPr="00C370DF" w:rsidRDefault="00C370DF" w:rsidP="00C370DF">
      <w:pPr>
        <w:spacing w:after="0" w:line="240" w:lineRule="auto"/>
        <w:ind w:firstLine="284"/>
        <w:jc w:val="right"/>
        <w:rPr>
          <w:rFonts w:ascii="Times New Roman" w:eastAsia="Times New Roman" w:hAnsi="Times New Roman" w:cs="Times New Roman"/>
          <w:sz w:val="12"/>
          <w:szCs w:val="12"/>
          <w:lang w:eastAsia="ru-RU"/>
        </w:rPr>
      </w:pPr>
      <w:r w:rsidRPr="00C370DF">
        <w:rPr>
          <w:rFonts w:ascii="Times New Roman" w:eastAsia="Times New Roman" w:hAnsi="Times New Roman" w:cs="Times New Roman"/>
          <w:sz w:val="12"/>
          <w:szCs w:val="12"/>
          <w:lang w:eastAsia="ru-RU"/>
        </w:rPr>
        <w:t xml:space="preserve">                            О.М.Карягин</w:t>
      </w:r>
    </w:p>
    <w:p w:rsidR="00C370DF" w:rsidRPr="00C370DF" w:rsidRDefault="00C370DF" w:rsidP="00C370D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Документация по планировке территории</w:t>
      </w:r>
    </w:p>
    <w:p w:rsidR="00C370DF" w:rsidRDefault="00C370DF" w:rsidP="00C370DF">
      <w:pPr>
        <w:spacing w:after="0" w:line="240" w:lineRule="auto"/>
        <w:ind w:firstLine="284"/>
        <w:jc w:val="center"/>
        <w:rPr>
          <w:rFonts w:ascii="Times New Roman" w:eastAsia="Times New Roman" w:hAnsi="Times New Roman" w:cs="Times New Roman"/>
          <w:sz w:val="12"/>
          <w:szCs w:val="12"/>
          <w:lang w:eastAsia="ru-RU"/>
        </w:rPr>
      </w:pPr>
      <w:r w:rsidRPr="00C370DF">
        <w:rPr>
          <w:rFonts w:ascii="Times New Roman" w:eastAsia="Times New Roman" w:hAnsi="Times New Roman" w:cs="Times New Roman"/>
          <w:sz w:val="12"/>
          <w:szCs w:val="12"/>
          <w:lang w:eastAsia="ru-RU"/>
        </w:rPr>
        <w:t xml:space="preserve"> «Благоустройство памятника природы регионал</w:t>
      </w:r>
      <w:r>
        <w:rPr>
          <w:rFonts w:ascii="Times New Roman" w:eastAsia="Times New Roman" w:hAnsi="Times New Roman" w:cs="Times New Roman"/>
          <w:sz w:val="12"/>
          <w:szCs w:val="12"/>
          <w:lang w:eastAsia="ru-RU"/>
        </w:rPr>
        <w:t>ьного значения «Голубое озеро»»</w:t>
      </w:r>
    </w:p>
    <w:p w:rsidR="00C370DF" w:rsidRPr="00C370DF" w:rsidRDefault="00C370DF" w:rsidP="00C370DF">
      <w:pPr>
        <w:spacing w:after="0" w:line="240" w:lineRule="auto"/>
        <w:ind w:firstLine="284"/>
        <w:jc w:val="center"/>
        <w:rPr>
          <w:rFonts w:ascii="Times New Roman" w:eastAsia="Times New Roman" w:hAnsi="Times New Roman" w:cs="Times New Roman"/>
          <w:sz w:val="12"/>
          <w:szCs w:val="12"/>
          <w:lang w:eastAsia="ru-RU"/>
        </w:rPr>
      </w:pPr>
    </w:p>
    <w:p w:rsidR="00C370DF" w:rsidRDefault="00C370DF" w:rsidP="00C370DF">
      <w:pPr>
        <w:spacing w:after="0" w:line="240" w:lineRule="auto"/>
        <w:ind w:firstLine="284"/>
        <w:jc w:val="center"/>
        <w:rPr>
          <w:rFonts w:ascii="Times New Roman" w:eastAsia="Times New Roman" w:hAnsi="Times New Roman" w:cs="Times New Roman"/>
          <w:sz w:val="12"/>
          <w:szCs w:val="12"/>
          <w:lang w:eastAsia="ru-RU"/>
        </w:rPr>
      </w:pPr>
      <w:r w:rsidRPr="00C370DF">
        <w:rPr>
          <w:rFonts w:ascii="Times New Roman" w:eastAsia="Times New Roman" w:hAnsi="Times New Roman" w:cs="Times New Roman"/>
          <w:sz w:val="12"/>
          <w:szCs w:val="12"/>
          <w:lang w:eastAsia="ru-RU"/>
        </w:rPr>
        <w:t>ППТ</w:t>
      </w:r>
      <w:r w:rsidRPr="00C370DF">
        <w:rPr>
          <w:rFonts w:ascii="Cambria Math" w:eastAsia="Times New Roman" w:hAnsi="Cambria Math" w:cs="Cambria Math"/>
          <w:sz w:val="12"/>
          <w:szCs w:val="12"/>
          <w:lang w:eastAsia="ru-RU"/>
        </w:rPr>
        <w:t>‐</w:t>
      </w:r>
      <w:r w:rsidRPr="00C370DF">
        <w:rPr>
          <w:rFonts w:ascii="Times New Roman" w:eastAsia="Times New Roman" w:hAnsi="Times New Roman" w:cs="Times New Roman"/>
          <w:sz w:val="12"/>
          <w:szCs w:val="12"/>
          <w:lang w:eastAsia="ru-RU"/>
        </w:rPr>
        <w:t>ПМТ.ППТ</w:t>
      </w:r>
      <w:r w:rsidRPr="00C370DF">
        <w:rPr>
          <w:rFonts w:ascii="Cambria Math" w:eastAsia="Times New Roman" w:hAnsi="Cambria Math" w:cs="Cambria Math"/>
          <w:sz w:val="12"/>
          <w:szCs w:val="12"/>
          <w:lang w:eastAsia="ru-RU"/>
        </w:rPr>
        <w:t>‐</w:t>
      </w:r>
      <w:r w:rsidRPr="00C370DF">
        <w:rPr>
          <w:rFonts w:ascii="Times New Roman" w:eastAsia="Times New Roman" w:hAnsi="Times New Roman" w:cs="Times New Roman"/>
          <w:sz w:val="12"/>
          <w:szCs w:val="12"/>
          <w:lang w:eastAsia="ru-RU"/>
        </w:rPr>
        <w:t>ОЧ</w:t>
      </w:r>
    </w:p>
    <w:p w:rsidR="00C370DF" w:rsidRDefault="00C370DF" w:rsidP="00C370DF">
      <w:pPr>
        <w:spacing w:after="0" w:line="240" w:lineRule="auto"/>
        <w:ind w:firstLine="284"/>
        <w:jc w:val="right"/>
        <w:rPr>
          <w:rFonts w:ascii="Times New Roman" w:eastAsia="Times New Roman" w:hAnsi="Times New Roman" w:cs="Times New Roman"/>
          <w:sz w:val="12"/>
          <w:szCs w:val="12"/>
          <w:lang w:eastAsia="ru-RU"/>
        </w:rPr>
      </w:pPr>
      <w:r>
        <w:rPr>
          <w:noProof/>
          <w:lang w:eastAsia="ru-RU"/>
        </w:rPr>
        <w:lastRenderedPageBreak/>
        <w:drawing>
          <wp:inline distT="0" distB="0" distL="0" distR="0" wp14:anchorId="4331EE66" wp14:editId="6D939106">
            <wp:extent cx="1009650" cy="624721"/>
            <wp:effectExtent l="0" t="0" r="0" b="4445"/>
            <wp:docPr id="2" name="Рисунок 2"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650" cy="624721"/>
                    </a:xfrm>
                    <a:prstGeom prst="rect">
                      <a:avLst/>
                    </a:prstGeom>
                    <a:noFill/>
                    <a:ln>
                      <a:noFill/>
                    </a:ln>
                  </pic:spPr>
                </pic:pic>
              </a:graphicData>
            </a:graphic>
          </wp:inline>
        </w:drawing>
      </w:r>
    </w:p>
    <w:p w:rsidR="006E2820" w:rsidRDefault="00C370DF" w:rsidP="006E2820">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Самара,2022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1417"/>
        <w:gridCol w:w="4784"/>
        <w:gridCol w:w="852"/>
      </w:tblGrid>
      <w:tr w:rsidR="00C370DF" w:rsidRPr="00C370DF" w:rsidTr="006E2820">
        <w:trPr>
          <w:trHeight w:hRule="exact" w:val="236"/>
          <w:tblHeader/>
        </w:trPr>
        <w:tc>
          <w:tcPr>
            <w:tcW w:w="437" w:type="pct"/>
            <w:vAlign w:val="center"/>
          </w:tcPr>
          <w:p w:rsidR="00C370DF" w:rsidRPr="00C370DF" w:rsidRDefault="00C370DF" w:rsidP="00C370DF">
            <w:pPr>
              <w:pStyle w:val="aff1"/>
              <w:jc w:val="center"/>
              <w:rPr>
                <w:rFonts w:ascii="Times New Roman" w:hAnsi="Times New Roman" w:cs="Times New Roman"/>
                <w:sz w:val="12"/>
                <w:szCs w:val="12"/>
              </w:rPr>
            </w:pPr>
            <w:r w:rsidRPr="00C370DF">
              <w:rPr>
                <w:rFonts w:ascii="Times New Roman" w:hAnsi="Times New Roman" w:cs="Times New Roman"/>
                <w:sz w:val="12"/>
                <w:szCs w:val="12"/>
              </w:rPr>
              <w:t>№ тома</w:t>
            </w:r>
          </w:p>
        </w:tc>
        <w:tc>
          <w:tcPr>
            <w:tcW w:w="917" w:type="pct"/>
            <w:vAlign w:val="center"/>
          </w:tcPr>
          <w:p w:rsidR="00C370DF" w:rsidRPr="00C370DF" w:rsidRDefault="00C370DF" w:rsidP="00C370DF">
            <w:pPr>
              <w:pStyle w:val="aff1"/>
              <w:jc w:val="center"/>
              <w:rPr>
                <w:rFonts w:ascii="Times New Roman" w:hAnsi="Times New Roman" w:cs="Times New Roman"/>
                <w:sz w:val="12"/>
                <w:szCs w:val="12"/>
              </w:rPr>
            </w:pPr>
            <w:r w:rsidRPr="00C370DF">
              <w:rPr>
                <w:rFonts w:ascii="Times New Roman" w:hAnsi="Times New Roman" w:cs="Times New Roman"/>
                <w:sz w:val="12"/>
                <w:szCs w:val="12"/>
              </w:rPr>
              <w:t>Обозначение</w:t>
            </w:r>
          </w:p>
        </w:tc>
        <w:tc>
          <w:tcPr>
            <w:tcW w:w="3095" w:type="pct"/>
            <w:vAlign w:val="center"/>
          </w:tcPr>
          <w:p w:rsidR="00C370DF" w:rsidRPr="00C370DF" w:rsidRDefault="00C370DF" w:rsidP="00C370DF">
            <w:pPr>
              <w:pStyle w:val="aff1"/>
              <w:jc w:val="center"/>
              <w:rPr>
                <w:rFonts w:ascii="Times New Roman" w:hAnsi="Times New Roman" w:cs="Times New Roman"/>
                <w:sz w:val="12"/>
                <w:szCs w:val="12"/>
              </w:rPr>
            </w:pPr>
            <w:r w:rsidRPr="00C370DF">
              <w:rPr>
                <w:rFonts w:ascii="Times New Roman" w:hAnsi="Times New Roman" w:cs="Times New Roman"/>
                <w:sz w:val="12"/>
                <w:szCs w:val="12"/>
              </w:rPr>
              <w:t>Наименование</w:t>
            </w:r>
          </w:p>
        </w:tc>
        <w:tc>
          <w:tcPr>
            <w:tcW w:w="551" w:type="pct"/>
            <w:vAlign w:val="center"/>
          </w:tcPr>
          <w:p w:rsidR="00C370DF" w:rsidRPr="00C370DF" w:rsidRDefault="00C370DF" w:rsidP="00C370DF">
            <w:pPr>
              <w:pStyle w:val="aff1"/>
              <w:jc w:val="center"/>
              <w:rPr>
                <w:rFonts w:ascii="Times New Roman" w:hAnsi="Times New Roman" w:cs="Times New Roman"/>
                <w:sz w:val="12"/>
                <w:szCs w:val="12"/>
              </w:rPr>
            </w:pPr>
            <w:r w:rsidRPr="00C370DF">
              <w:rPr>
                <w:rFonts w:ascii="Times New Roman" w:hAnsi="Times New Roman" w:cs="Times New Roman"/>
                <w:sz w:val="12"/>
                <w:szCs w:val="12"/>
              </w:rPr>
              <w:t>Примечание</w:t>
            </w:r>
          </w:p>
        </w:tc>
      </w:tr>
      <w:tr w:rsidR="00C370DF" w:rsidRPr="00C370DF" w:rsidTr="006E2820">
        <w:trPr>
          <w:trHeight w:val="70"/>
        </w:trPr>
        <w:tc>
          <w:tcPr>
            <w:tcW w:w="437" w:type="pct"/>
            <w:vMerge w:val="restart"/>
            <w:vAlign w:val="center"/>
          </w:tcPr>
          <w:p w:rsidR="00C370DF" w:rsidRPr="00C370DF" w:rsidRDefault="00C370DF" w:rsidP="00C370DF">
            <w:pPr>
              <w:pStyle w:val="aff1"/>
              <w:jc w:val="center"/>
              <w:rPr>
                <w:rFonts w:ascii="Times New Roman" w:hAnsi="Times New Roman" w:cs="Times New Roman"/>
                <w:sz w:val="12"/>
                <w:szCs w:val="12"/>
              </w:rPr>
            </w:pPr>
            <w:r w:rsidRPr="00C370DF">
              <w:rPr>
                <w:rFonts w:ascii="Times New Roman" w:hAnsi="Times New Roman" w:cs="Times New Roman"/>
                <w:sz w:val="12"/>
                <w:szCs w:val="12"/>
              </w:rPr>
              <w:t>1</w:t>
            </w:r>
          </w:p>
        </w:tc>
        <w:tc>
          <w:tcPr>
            <w:tcW w:w="917" w:type="pct"/>
            <w:vMerge w:val="restart"/>
            <w:vAlign w:val="center"/>
          </w:tcPr>
          <w:p w:rsidR="00C370DF" w:rsidRPr="00C370DF" w:rsidRDefault="00C370DF" w:rsidP="00C370DF">
            <w:pPr>
              <w:pStyle w:val="aff1"/>
              <w:jc w:val="center"/>
              <w:rPr>
                <w:rFonts w:ascii="Times New Roman" w:hAnsi="Times New Roman" w:cs="Times New Roman"/>
                <w:color w:val="000000"/>
                <w:sz w:val="12"/>
                <w:szCs w:val="12"/>
              </w:rPr>
            </w:pPr>
            <w:r w:rsidRPr="00C370DF">
              <w:rPr>
                <w:rFonts w:ascii="Times New Roman" w:hAnsi="Times New Roman" w:cs="Times New Roman"/>
                <w:color w:val="000000"/>
                <w:sz w:val="12"/>
                <w:szCs w:val="12"/>
              </w:rPr>
              <w:t>ППТ-ПМТ.ППТ-ОЧ</w:t>
            </w:r>
          </w:p>
        </w:tc>
        <w:tc>
          <w:tcPr>
            <w:tcW w:w="3095" w:type="pct"/>
            <w:vAlign w:val="center"/>
          </w:tcPr>
          <w:p w:rsidR="00C370DF" w:rsidRPr="00C370DF" w:rsidRDefault="00C370DF" w:rsidP="00C370DF">
            <w:pPr>
              <w:pStyle w:val="aff1"/>
              <w:rPr>
                <w:rFonts w:ascii="Times New Roman" w:hAnsi="Times New Roman" w:cs="Times New Roman"/>
                <w:sz w:val="12"/>
                <w:szCs w:val="12"/>
              </w:rPr>
            </w:pPr>
            <w:r w:rsidRPr="00C370DF">
              <w:rPr>
                <w:rFonts w:ascii="Times New Roman" w:hAnsi="Times New Roman" w:cs="Times New Roman"/>
                <w:sz w:val="12"/>
                <w:szCs w:val="12"/>
              </w:rPr>
              <w:t>Проект планировки территории.</w:t>
            </w:r>
          </w:p>
          <w:p w:rsidR="00C370DF" w:rsidRPr="00C370DF" w:rsidRDefault="00C370DF" w:rsidP="00C370DF">
            <w:pPr>
              <w:pStyle w:val="aff1"/>
              <w:rPr>
                <w:rFonts w:ascii="Times New Roman" w:hAnsi="Times New Roman" w:cs="Times New Roman"/>
                <w:sz w:val="12"/>
                <w:szCs w:val="12"/>
              </w:rPr>
            </w:pPr>
            <w:r w:rsidRPr="00C370DF">
              <w:rPr>
                <w:rFonts w:ascii="Times New Roman" w:hAnsi="Times New Roman" w:cs="Times New Roman"/>
                <w:sz w:val="12"/>
                <w:szCs w:val="12"/>
              </w:rPr>
              <w:t>Раздел 1 «Проект планировки территории. Графическая часть».</w:t>
            </w:r>
          </w:p>
          <w:p w:rsidR="00C370DF" w:rsidRPr="00C370DF" w:rsidRDefault="00C370DF" w:rsidP="00C370DF">
            <w:pPr>
              <w:pStyle w:val="aff1"/>
              <w:rPr>
                <w:rFonts w:ascii="Times New Roman" w:hAnsi="Times New Roman" w:cs="Times New Roman"/>
                <w:sz w:val="12"/>
                <w:szCs w:val="12"/>
                <w:highlight w:val="yellow"/>
              </w:rPr>
            </w:pPr>
            <w:r w:rsidRPr="00C370DF">
              <w:rPr>
                <w:rFonts w:ascii="Times New Roman" w:hAnsi="Times New Roman" w:cs="Times New Roman"/>
                <w:sz w:val="12"/>
                <w:szCs w:val="12"/>
              </w:rPr>
              <w:t>Основная часть.</w:t>
            </w:r>
          </w:p>
        </w:tc>
        <w:tc>
          <w:tcPr>
            <w:tcW w:w="551" w:type="pct"/>
            <w:vAlign w:val="center"/>
          </w:tcPr>
          <w:p w:rsidR="00C370DF" w:rsidRPr="00C370DF" w:rsidRDefault="00C370DF" w:rsidP="00C370DF">
            <w:pPr>
              <w:pStyle w:val="aff1"/>
              <w:rPr>
                <w:rFonts w:ascii="Times New Roman" w:hAnsi="Times New Roman" w:cs="Times New Roman"/>
                <w:sz w:val="12"/>
                <w:szCs w:val="12"/>
                <w:highlight w:val="yellow"/>
              </w:rPr>
            </w:pPr>
          </w:p>
        </w:tc>
      </w:tr>
      <w:tr w:rsidR="00C370DF" w:rsidRPr="00C370DF" w:rsidTr="006E2820">
        <w:trPr>
          <w:trHeight w:val="70"/>
        </w:trPr>
        <w:tc>
          <w:tcPr>
            <w:tcW w:w="437" w:type="pct"/>
            <w:vMerge/>
            <w:vAlign w:val="center"/>
          </w:tcPr>
          <w:p w:rsidR="00C370DF" w:rsidRPr="00C370DF" w:rsidRDefault="00C370DF" w:rsidP="00C370DF">
            <w:pPr>
              <w:pStyle w:val="aff1"/>
              <w:jc w:val="center"/>
              <w:rPr>
                <w:rFonts w:ascii="Times New Roman" w:hAnsi="Times New Roman" w:cs="Times New Roman"/>
                <w:sz w:val="12"/>
                <w:szCs w:val="12"/>
                <w:highlight w:val="yellow"/>
              </w:rPr>
            </w:pPr>
          </w:p>
        </w:tc>
        <w:tc>
          <w:tcPr>
            <w:tcW w:w="917" w:type="pct"/>
            <w:vMerge/>
            <w:vAlign w:val="center"/>
          </w:tcPr>
          <w:p w:rsidR="00C370DF" w:rsidRPr="00C370DF" w:rsidRDefault="00C370DF" w:rsidP="00C370DF">
            <w:pPr>
              <w:pStyle w:val="aff1"/>
              <w:jc w:val="center"/>
              <w:rPr>
                <w:rFonts w:ascii="Times New Roman" w:hAnsi="Times New Roman" w:cs="Times New Roman"/>
                <w:sz w:val="12"/>
                <w:szCs w:val="12"/>
                <w:highlight w:val="yellow"/>
              </w:rPr>
            </w:pPr>
          </w:p>
        </w:tc>
        <w:tc>
          <w:tcPr>
            <w:tcW w:w="3095" w:type="pct"/>
            <w:vAlign w:val="center"/>
          </w:tcPr>
          <w:p w:rsidR="00C370DF" w:rsidRPr="00C370DF" w:rsidRDefault="00C370DF" w:rsidP="00C370DF">
            <w:pPr>
              <w:pStyle w:val="aff1"/>
              <w:rPr>
                <w:rFonts w:ascii="Times New Roman" w:hAnsi="Times New Roman" w:cs="Times New Roman"/>
                <w:sz w:val="12"/>
                <w:szCs w:val="12"/>
              </w:rPr>
            </w:pPr>
            <w:r w:rsidRPr="00C370DF">
              <w:rPr>
                <w:rFonts w:ascii="Times New Roman" w:hAnsi="Times New Roman" w:cs="Times New Roman"/>
                <w:sz w:val="12"/>
                <w:szCs w:val="12"/>
              </w:rPr>
              <w:t>Проект планировки территории.</w:t>
            </w:r>
          </w:p>
          <w:p w:rsidR="006E2820" w:rsidRDefault="00C370DF" w:rsidP="00C370DF">
            <w:pPr>
              <w:pStyle w:val="aff1"/>
              <w:rPr>
                <w:rFonts w:ascii="Times New Roman" w:hAnsi="Times New Roman" w:cs="Times New Roman"/>
                <w:sz w:val="12"/>
                <w:szCs w:val="12"/>
              </w:rPr>
            </w:pPr>
            <w:r w:rsidRPr="00C370DF">
              <w:rPr>
                <w:rFonts w:ascii="Times New Roman" w:hAnsi="Times New Roman" w:cs="Times New Roman"/>
                <w:sz w:val="12"/>
                <w:szCs w:val="12"/>
              </w:rPr>
              <w:t>Раздел 2 «Положение о</w:t>
            </w:r>
            <w:r w:rsidR="006E2820">
              <w:rPr>
                <w:rFonts w:ascii="Times New Roman" w:hAnsi="Times New Roman" w:cs="Times New Roman"/>
                <w:sz w:val="12"/>
                <w:szCs w:val="12"/>
              </w:rPr>
              <w:t xml:space="preserve"> размещении линейных объектов».</w:t>
            </w:r>
          </w:p>
          <w:p w:rsidR="00C370DF" w:rsidRPr="006E2820" w:rsidRDefault="00C370DF" w:rsidP="00C370DF">
            <w:pPr>
              <w:pStyle w:val="aff1"/>
              <w:rPr>
                <w:rFonts w:ascii="Times New Roman" w:hAnsi="Times New Roman" w:cs="Times New Roman"/>
                <w:sz w:val="12"/>
                <w:szCs w:val="12"/>
              </w:rPr>
            </w:pPr>
            <w:r w:rsidRPr="00C370DF">
              <w:rPr>
                <w:rFonts w:ascii="Times New Roman" w:hAnsi="Times New Roman" w:cs="Times New Roman"/>
                <w:sz w:val="12"/>
                <w:szCs w:val="12"/>
              </w:rPr>
              <w:t>Основная часть.</w:t>
            </w:r>
          </w:p>
        </w:tc>
        <w:tc>
          <w:tcPr>
            <w:tcW w:w="551" w:type="pct"/>
            <w:vAlign w:val="center"/>
          </w:tcPr>
          <w:p w:rsidR="00C370DF" w:rsidRPr="00C370DF" w:rsidRDefault="00C370DF" w:rsidP="00C370DF">
            <w:pPr>
              <w:pStyle w:val="aff1"/>
              <w:rPr>
                <w:rFonts w:ascii="Times New Roman" w:hAnsi="Times New Roman" w:cs="Times New Roman"/>
                <w:sz w:val="12"/>
                <w:szCs w:val="12"/>
                <w:highlight w:val="yellow"/>
              </w:rPr>
            </w:pPr>
          </w:p>
        </w:tc>
      </w:tr>
      <w:tr w:rsidR="00C370DF" w:rsidRPr="00C370DF" w:rsidTr="006E2820">
        <w:trPr>
          <w:trHeight w:val="70"/>
        </w:trPr>
        <w:tc>
          <w:tcPr>
            <w:tcW w:w="437" w:type="pct"/>
            <w:vMerge w:val="restart"/>
            <w:vAlign w:val="center"/>
          </w:tcPr>
          <w:p w:rsidR="00C370DF" w:rsidRPr="00C370DF" w:rsidRDefault="00C370DF" w:rsidP="00C370DF">
            <w:pPr>
              <w:pStyle w:val="aff1"/>
              <w:jc w:val="center"/>
              <w:rPr>
                <w:rFonts w:ascii="Times New Roman" w:hAnsi="Times New Roman" w:cs="Times New Roman"/>
                <w:sz w:val="12"/>
                <w:szCs w:val="12"/>
              </w:rPr>
            </w:pPr>
            <w:r w:rsidRPr="00C370DF">
              <w:rPr>
                <w:rFonts w:ascii="Times New Roman" w:hAnsi="Times New Roman" w:cs="Times New Roman"/>
                <w:sz w:val="12"/>
                <w:szCs w:val="12"/>
              </w:rPr>
              <w:t>2</w:t>
            </w:r>
          </w:p>
        </w:tc>
        <w:tc>
          <w:tcPr>
            <w:tcW w:w="917" w:type="pct"/>
            <w:vMerge w:val="restart"/>
            <w:vAlign w:val="center"/>
          </w:tcPr>
          <w:p w:rsidR="00C370DF" w:rsidRPr="00C370DF" w:rsidRDefault="00C370DF" w:rsidP="00C370DF">
            <w:pPr>
              <w:pStyle w:val="aff1"/>
              <w:jc w:val="center"/>
              <w:rPr>
                <w:rFonts w:ascii="Times New Roman" w:hAnsi="Times New Roman" w:cs="Times New Roman"/>
                <w:color w:val="000000"/>
                <w:sz w:val="12"/>
                <w:szCs w:val="12"/>
              </w:rPr>
            </w:pPr>
            <w:r w:rsidRPr="00C370DF">
              <w:rPr>
                <w:rFonts w:ascii="Times New Roman" w:hAnsi="Times New Roman" w:cs="Times New Roman"/>
                <w:color w:val="000000"/>
                <w:sz w:val="12"/>
                <w:szCs w:val="12"/>
              </w:rPr>
              <w:t>ППТ-ПМТ.ППТ-МО</w:t>
            </w:r>
          </w:p>
        </w:tc>
        <w:tc>
          <w:tcPr>
            <w:tcW w:w="3095" w:type="pct"/>
            <w:vAlign w:val="center"/>
          </w:tcPr>
          <w:p w:rsidR="00C370DF" w:rsidRPr="00C370DF" w:rsidRDefault="00C370DF" w:rsidP="00C370DF">
            <w:pPr>
              <w:pStyle w:val="aff1"/>
              <w:rPr>
                <w:rFonts w:ascii="Times New Roman" w:hAnsi="Times New Roman" w:cs="Times New Roman"/>
                <w:sz w:val="12"/>
                <w:szCs w:val="12"/>
              </w:rPr>
            </w:pPr>
            <w:r w:rsidRPr="00C370DF">
              <w:rPr>
                <w:rFonts w:ascii="Times New Roman" w:hAnsi="Times New Roman" w:cs="Times New Roman"/>
                <w:sz w:val="12"/>
                <w:szCs w:val="12"/>
              </w:rPr>
              <w:t>Проект планировки территории.</w:t>
            </w:r>
          </w:p>
          <w:p w:rsidR="00C370DF" w:rsidRPr="00C370DF" w:rsidRDefault="00C370DF" w:rsidP="00C370DF">
            <w:pPr>
              <w:pStyle w:val="aff1"/>
              <w:rPr>
                <w:rFonts w:ascii="Times New Roman" w:hAnsi="Times New Roman" w:cs="Times New Roman"/>
                <w:sz w:val="12"/>
                <w:szCs w:val="12"/>
                <w:highlight w:val="yellow"/>
              </w:rPr>
            </w:pPr>
            <w:r w:rsidRPr="00C370DF">
              <w:rPr>
                <w:rFonts w:ascii="Times New Roman" w:hAnsi="Times New Roman" w:cs="Times New Roman"/>
                <w:sz w:val="12"/>
                <w:szCs w:val="12"/>
              </w:rPr>
              <w:t>Раздел 3 «Материалы по обоснованию проекта планировки территории. Графическая часть».</w:t>
            </w:r>
          </w:p>
        </w:tc>
        <w:tc>
          <w:tcPr>
            <w:tcW w:w="551" w:type="pct"/>
            <w:vAlign w:val="center"/>
          </w:tcPr>
          <w:p w:rsidR="00C370DF" w:rsidRPr="00C370DF" w:rsidRDefault="00C370DF" w:rsidP="00C370DF">
            <w:pPr>
              <w:pStyle w:val="aff1"/>
              <w:rPr>
                <w:rFonts w:ascii="Times New Roman" w:hAnsi="Times New Roman" w:cs="Times New Roman"/>
                <w:sz w:val="12"/>
                <w:szCs w:val="12"/>
                <w:highlight w:val="yellow"/>
              </w:rPr>
            </w:pPr>
          </w:p>
        </w:tc>
      </w:tr>
      <w:tr w:rsidR="00C370DF" w:rsidRPr="00C370DF" w:rsidTr="006E2820">
        <w:trPr>
          <w:trHeight w:val="70"/>
        </w:trPr>
        <w:tc>
          <w:tcPr>
            <w:tcW w:w="437" w:type="pct"/>
            <w:vMerge/>
            <w:vAlign w:val="center"/>
          </w:tcPr>
          <w:p w:rsidR="00C370DF" w:rsidRPr="00C370DF" w:rsidRDefault="00C370DF" w:rsidP="00C370DF">
            <w:pPr>
              <w:pStyle w:val="aff1"/>
              <w:jc w:val="center"/>
              <w:rPr>
                <w:rFonts w:ascii="Times New Roman" w:hAnsi="Times New Roman" w:cs="Times New Roman"/>
                <w:sz w:val="12"/>
                <w:szCs w:val="12"/>
              </w:rPr>
            </w:pPr>
          </w:p>
        </w:tc>
        <w:tc>
          <w:tcPr>
            <w:tcW w:w="917" w:type="pct"/>
            <w:vMerge/>
            <w:vAlign w:val="center"/>
          </w:tcPr>
          <w:p w:rsidR="00C370DF" w:rsidRPr="00C370DF" w:rsidRDefault="00C370DF" w:rsidP="00C370DF">
            <w:pPr>
              <w:pStyle w:val="aff1"/>
              <w:jc w:val="center"/>
              <w:rPr>
                <w:rFonts w:ascii="Times New Roman" w:hAnsi="Times New Roman" w:cs="Times New Roman"/>
                <w:sz w:val="12"/>
                <w:szCs w:val="12"/>
              </w:rPr>
            </w:pPr>
          </w:p>
        </w:tc>
        <w:tc>
          <w:tcPr>
            <w:tcW w:w="3095" w:type="pct"/>
            <w:vAlign w:val="center"/>
          </w:tcPr>
          <w:p w:rsidR="00C370DF" w:rsidRPr="00C370DF" w:rsidRDefault="00C370DF" w:rsidP="00C370DF">
            <w:pPr>
              <w:pStyle w:val="aff1"/>
              <w:rPr>
                <w:rFonts w:ascii="Times New Roman" w:hAnsi="Times New Roman" w:cs="Times New Roman"/>
                <w:sz w:val="12"/>
                <w:szCs w:val="12"/>
              </w:rPr>
            </w:pPr>
            <w:r w:rsidRPr="00C370DF">
              <w:rPr>
                <w:rFonts w:ascii="Times New Roman" w:hAnsi="Times New Roman" w:cs="Times New Roman"/>
                <w:sz w:val="12"/>
                <w:szCs w:val="12"/>
              </w:rPr>
              <w:t>Проект планировки территории.</w:t>
            </w:r>
          </w:p>
          <w:p w:rsidR="00C370DF" w:rsidRPr="00C370DF" w:rsidRDefault="00C370DF" w:rsidP="00C370DF">
            <w:pPr>
              <w:pStyle w:val="aff1"/>
              <w:rPr>
                <w:rFonts w:ascii="Times New Roman" w:hAnsi="Times New Roman" w:cs="Times New Roman"/>
                <w:sz w:val="12"/>
                <w:szCs w:val="12"/>
              </w:rPr>
            </w:pPr>
            <w:r w:rsidRPr="00C370DF">
              <w:rPr>
                <w:rFonts w:ascii="Times New Roman" w:hAnsi="Times New Roman" w:cs="Times New Roman"/>
                <w:sz w:val="12"/>
                <w:szCs w:val="12"/>
              </w:rPr>
              <w:t>Раздел 4 «Материалы по обоснованию проекта планировки территории. Пояснительная записка».</w:t>
            </w:r>
          </w:p>
        </w:tc>
        <w:tc>
          <w:tcPr>
            <w:tcW w:w="551" w:type="pct"/>
            <w:vAlign w:val="center"/>
          </w:tcPr>
          <w:p w:rsidR="00C370DF" w:rsidRPr="00C370DF" w:rsidRDefault="00C370DF" w:rsidP="00C370DF">
            <w:pPr>
              <w:pStyle w:val="aff1"/>
              <w:rPr>
                <w:rFonts w:ascii="Times New Roman" w:hAnsi="Times New Roman" w:cs="Times New Roman"/>
                <w:sz w:val="12"/>
                <w:szCs w:val="12"/>
              </w:rPr>
            </w:pPr>
          </w:p>
        </w:tc>
      </w:tr>
      <w:tr w:rsidR="00C370DF" w:rsidRPr="00C370DF" w:rsidTr="006E2820">
        <w:trPr>
          <w:trHeight w:val="70"/>
        </w:trPr>
        <w:tc>
          <w:tcPr>
            <w:tcW w:w="437" w:type="pct"/>
            <w:vMerge w:val="restart"/>
            <w:vAlign w:val="center"/>
          </w:tcPr>
          <w:p w:rsidR="00C370DF" w:rsidRPr="00C370DF" w:rsidRDefault="00C370DF" w:rsidP="00C370DF">
            <w:pPr>
              <w:pStyle w:val="aff1"/>
              <w:jc w:val="center"/>
              <w:rPr>
                <w:rFonts w:ascii="Times New Roman" w:hAnsi="Times New Roman" w:cs="Times New Roman"/>
                <w:sz w:val="12"/>
                <w:szCs w:val="12"/>
              </w:rPr>
            </w:pPr>
            <w:r w:rsidRPr="00C370DF">
              <w:rPr>
                <w:rFonts w:ascii="Times New Roman" w:hAnsi="Times New Roman" w:cs="Times New Roman"/>
                <w:sz w:val="12"/>
                <w:szCs w:val="12"/>
              </w:rPr>
              <w:t>3</w:t>
            </w:r>
          </w:p>
        </w:tc>
        <w:tc>
          <w:tcPr>
            <w:tcW w:w="917" w:type="pct"/>
            <w:vMerge w:val="restart"/>
            <w:vAlign w:val="center"/>
          </w:tcPr>
          <w:p w:rsidR="00C370DF" w:rsidRPr="00C370DF" w:rsidRDefault="00C370DF" w:rsidP="00C370DF">
            <w:pPr>
              <w:pStyle w:val="aff1"/>
              <w:jc w:val="center"/>
              <w:rPr>
                <w:rFonts w:ascii="Times New Roman" w:hAnsi="Times New Roman" w:cs="Times New Roman"/>
                <w:color w:val="000000"/>
                <w:sz w:val="12"/>
                <w:szCs w:val="12"/>
              </w:rPr>
            </w:pPr>
            <w:r w:rsidRPr="00C370DF">
              <w:rPr>
                <w:rFonts w:ascii="Times New Roman" w:hAnsi="Times New Roman" w:cs="Times New Roman"/>
                <w:color w:val="000000"/>
                <w:sz w:val="12"/>
                <w:szCs w:val="12"/>
              </w:rPr>
              <w:t>ППТ-ПМТ.ПМТ-ОЧ</w:t>
            </w:r>
          </w:p>
        </w:tc>
        <w:tc>
          <w:tcPr>
            <w:tcW w:w="3095" w:type="pct"/>
            <w:vAlign w:val="center"/>
          </w:tcPr>
          <w:p w:rsidR="00C370DF" w:rsidRPr="00C370DF" w:rsidRDefault="00C370DF" w:rsidP="00C370DF">
            <w:pPr>
              <w:pStyle w:val="aff1"/>
              <w:rPr>
                <w:rFonts w:ascii="Times New Roman" w:hAnsi="Times New Roman" w:cs="Times New Roman"/>
                <w:bCs/>
                <w:sz w:val="12"/>
                <w:szCs w:val="12"/>
              </w:rPr>
            </w:pPr>
            <w:r w:rsidRPr="00C370DF">
              <w:rPr>
                <w:rFonts w:ascii="Times New Roman" w:hAnsi="Times New Roman" w:cs="Times New Roman"/>
                <w:bCs/>
                <w:sz w:val="12"/>
                <w:szCs w:val="12"/>
              </w:rPr>
              <w:t>Проект межевания территории</w:t>
            </w:r>
          </w:p>
          <w:p w:rsidR="00C370DF" w:rsidRPr="00C370DF" w:rsidRDefault="00C370DF" w:rsidP="00C370DF">
            <w:pPr>
              <w:pStyle w:val="aff1"/>
              <w:rPr>
                <w:rFonts w:ascii="Times New Roman" w:hAnsi="Times New Roman" w:cs="Times New Roman"/>
                <w:bCs/>
                <w:sz w:val="12"/>
                <w:szCs w:val="12"/>
              </w:rPr>
            </w:pPr>
            <w:r w:rsidRPr="00C370DF">
              <w:rPr>
                <w:rFonts w:ascii="Times New Roman" w:hAnsi="Times New Roman" w:cs="Times New Roman"/>
                <w:bCs/>
                <w:sz w:val="12"/>
                <w:szCs w:val="12"/>
              </w:rPr>
              <w:t>Раздел 1 "Проект межевания территории. Графическая часть"</w:t>
            </w:r>
          </w:p>
          <w:p w:rsidR="00C370DF" w:rsidRPr="00C370DF" w:rsidRDefault="00C370DF" w:rsidP="00C370DF">
            <w:pPr>
              <w:pStyle w:val="aff1"/>
              <w:rPr>
                <w:rFonts w:ascii="Times New Roman" w:hAnsi="Times New Roman" w:cs="Times New Roman"/>
                <w:sz w:val="12"/>
                <w:szCs w:val="12"/>
              </w:rPr>
            </w:pPr>
            <w:r w:rsidRPr="00C370DF">
              <w:rPr>
                <w:rFonts w:ascii="Times New Roman" w:hAnsi="Times New Roman" w:cs="Times New Roman"/>
                <w:sz w:val="12"/>
                <w:szCs w:val="12"/>
              </w:rPr>
              <w:t>Основная часть.</w:t>
            </w:r>
          </w:p>
        </w:tc>
        <w:tc>
          <w:tcPr>
            <w:tcW w:w="551" w:type="pct"/>
            <w:vAlign w:val="center"/>
          </w:tcPr>
          <w:p w:rsidR="00C370DF" w:rsidRPr="00C370DF" w:rsidRDefault="00C370DF" w:rsidP="00C370DF">
            <w:pPr>
              <w:pStyle w:val="aff1"/>
              <w:rPr>
                <w:rFonts w:ascii="Times New Roman" w:hAnsi="Times New Roman" w:cs="Times New Roman"/>
                <w:sz w:val="12"/>
                <w:szCs w:val="12"/>
              </w:rPr>
            </w:pPr>
          </w:p>
        </w:tc>
      </w:tr>
      <w:tr w:rsidR="00C370DF" w:rsidRPr="00C370DF" w:rsidTr="006E2820">
        <w:trPr>
          <w:trHeight w:val="70"/>
        </w:trPr>
        <w:tc>
          <w:tcPr>
            <w:tcW w:w="437" w:type="pct"/>
            <w:vMerge/>
            <w:vAlign w:val="center"/>
          </w:tcPr>
          <w:p w:rsidR="00C370DF" w:rsidRPr="00C370DF" w:rsidRDefault="00C370DF" w:rsidP="00C370DF">
            <w:pPr>
              <w:pStyle w:val="aff1"/>
              <w:jc w:val="center"/>
              <w:rPr>
                <w:rFonts w:ascii="Times New Roman" w:hAnsi="Times New Roman" w:cs="Times New Roman"/>
                <w:sz w:val="12"/>
                <w:szCs w:val="12"/>
              </w:rPr>
            </w:pPr>
          </w:p>
        </w:tc>
        <w:tc>
          <w:tcPr>
            <w:tcW w:w="917" w:type="pct"/>
            <w:vMerge/>
            <w:vAlign w:val="center"/>
          </w:tcPr>
          <w:p w:rsidR="00C370DF" w:rsidRPr="00C370DF" w:rsidRDefault="00C370DF" w:rsidP="00C370DF">
            <w:pPr>
              <w:pStyle w:val="aff1"/>
              <w:jc w:val="center"/>
              <w:rPr>
                <w:rFonts w:ascii="Times New Roman" w:hAnsi="Times New Roman" w:cs="Times New Roman"/>
                <w:color w:val="000000"/>
                <w:sz w:val="12"/>
                <w:szCs w:val="12"/>
              </w:rPr>
            </w:pPr>
          </w:p>
        </w:tc>
        <w:tc>
          <w:tcPr>
            <w:tcW w:w="3095" w:type="pct"/>
            <w:vAlign w:val="center"/>
          </w:tcPr>
          <w:p w:rsidR="00C370DF" w:rsidRPr="00C370DF" w:rsidRDefault="00C370DF" w:rsidP="00C370DF">
            <w:pPr>
              <w:pStyle w:val="aff1"/>
              <w:rPr>
                <w:rFonts w:ascii="Times New Roman" w:hAnsi="Times New Roman" w:cs="Times New Roman"/>
                <w:bCs/>
                <w:sz w:val="12"/>
                <w:szCs w:val="12"/>
              </w:rPr>
            </w:pPr>
            <w:r w:rsidRPr="00C370DF">
              <w:rPr>
                <w:rFonts w:ascii="Times New Roman" w:hAnsi="Times New Roman" w:cs="Times New Roman"/>
                <w:bCs/>
                <w:sz w:val="12"/>
                <w:szCs w:val="12"/>
              </w:rPr>
              <w:t>Проект межевания территории</w:t>
            </w:r>
          </w:p>
          <w:p w:rsidR="00C370DF" w:rsidRPr="00C370DF" w:rsidRDefault="00C370DF" w:rsidP="00C370DF">
            <w:pPr>
              <w:pStyle w:val="aff1"/>
              <w:rPr>
                <w:rFonts w:ascii="Times New Roman" w:hAnsi="Times New Roman" w:cs="Times New Roman"/>
                <w:bCs/>
                <w:sz w:val="12"/>
                <w:szCs w:val="12"/>
              </w:rPr>
            </w:pPr>
            <w:r w:rsidRPr="00C370DF">
              <w:rPr>
                <w:rFonts w:ascii="Times New Roman" w:hAnsi="Times New Roman" w:cs="Times New Roman"/>
                <w:bCs/>
                <w:sz w:val="12"/>
                <w:szCs w:val="12"/>
              </w:rPr>
              <w:t>Раздел 2 "Проект межевания территории. Текстовая часть".</w:t>
            </w:r>
          </w:p>
          <w:p w:rsidR="00C370DF" w:rsidRPr="00C370DF" w:rsidRDefault="00C370DF" w:rsidP="00C370DF">
            <w:pPr>
              <w:pStyle w:val="aff1"/>
              <w:rPr>
                <w:rFonts w:ascii="Times New Roman" w:hAnsi="Times New Roman" w:cs="Times New Roman"/>
                <w:bCs/>
                <w:sz w:val="12"/>
                <w:szCs w:val="12"/>
              </w:rPr>
            </w:pPr>
            <w:r w:rsidRPr="00C370DF">
              <w:rPr>
                <w:rFonts w:ascii="Times New Roman" w:hAnsi="Times New Roman" w:cs="Times New Roman"/>
                <w:sz w:val="12"/>
                <w:szCs w:val="12"/>
              </w:rPr>
              <w:t>Основная часть.</w:t>
            </w:r>
          </w:p>
        </w:tc>
        <w:tc>
          <w:tcPr>
            <w:tcW w:w="551" w:type="pct"/>
            <w:vAlign w:val="center"/>
          </w:tcPr>
          <w:p w:rsidR="00C370DF" w:rsidRPr="00C370DF" w:rsidRDefault="00C370DF" w:rsidP="00C370DF">
            <w:pPr>
              <w:pStyle w:val="aff1"/>
              <w:rPr>
                <w:rFonts w:ascii="Times New Roman" w:hAnsi="Times New Roman" w:cs="Times New Roman"/>
                <w:sz w:val="12"/>
                <w:szCs w:val="12"/>
              </w:rPr>
            </w:pPr>
          </w:p>
        </w:tc>
      </w:tr>
      <w:tr w:rsidR="00C370DF" w:rsidRPr="00C370DF" w:rsidTr="006E2820">
        <w:trPr>
          <w:trHeight w:val="70"/>
        </w:trPr>
        <w:tc>
          <w:tcPr>
            <w:tcW w:w="437" w:type="pct"/>
            <w:vMerge w:val="restart"/>
            <w:vAlign w:val="center"/>
          </w:tcPr>
          <w:p w:rsidR="00C370DF" w:rsidRPr="00C370DF" w:rsidRDefault="00C370DF" w:rsidP="00C370DF">
            <w:pPr>
              <w:pStyle w:val="aff1"/>
              <w:jc w:val="center"/>
              <w:rPr>
                <w:rFonts w:ascii="Times New Roman" w:hAnsi="Times New Roman" w:cs="Times New Roman"/>
                <w:sz w:val="12"/>
                <w:szCs w:val="12"/>
              </w:rPr>
            </w:pPr>
            <w:r w:rsidRPr="00C370DF">
              <w:rPr>
                <w:rFonts w:ascii="Times New Roman" w:hAnsi="Times New Roman" w:cs="Times New Roman"/>
                <w:sz w:val="12"/>
                <w:szCs w:val="12"/>
              </w:rPr>
              <w:t>4</w:t>
            </w:r>
          </w:p>
        </w:tc>
        <w:tc>
          <w:tcPr>
            <w:tcW w:w="917" w:type="pct"/>
            <w:vMerge w:val="restart"/>
            <w:vAlign w:val="center"/>
          </w:tcPr>
          <w:p w:rsidR="00C370DF" w:rsidRPr="00C370DF" w:rsidRDefault="00C370DF" w:rsidP="00C370DF">
            <w:pPr>
              <w:pStyle w:val="aff1"/>
              <w:jc w:val="center"/>
              <w:rPr>
                <w:rFonts w:ascii="Times New Roman" w:hAnsi="Times New Roman" w:cs="Times New Roman"/>
                <w:color w:val="000000"/>
                <w:sz w:val="12"/>
                <w:szCs w:val="12"/>
              </w:rPr>
            </w:pPr>
            <w:r w:rsidRPr="00C370DF">
              <w:rPr>
                <w:rFonts w:ascii="Times New Roman" w:hAnsi="Times New Roman" w:cs="Times New Roman"/>
                <w:color w:val="000000"/>
                <w:sz w:val="12"/>
                <w:szCs w:val="12"/>
              </w:rPr>
              <w:t>ППТ-ПМТ.ПМТ-МО</w:t>
            </w:r>
          </w:p>
        </w:tc>
        <w:tc>
          <w:tcPr>
            <w:tcW w:w="3095" w:type="pct"/>
            <w:vAlign w:val="center"/>
          </w:tcPr>
          <w:p w:rsidR="00C370DF" w:rsidRPr="00C370DF" w:rsidRDefault="00C370DF" w:rsidP="00C370DF">
            <w:pPr>
              <w:pStyle w:val="aff1"/>
              <w:rPr>
                <w:rFonts w:ascii="Times New Roman" w:hAnsi="Times New Roman" w:cs="Times New Roman"/>
                <w:bCs/>
                <w:sz w:val="12"/>
                <w:szCs w:val="12"/>
              </w:rPr>
            </w:pPr>
            <w:r w:rsidRPr="00C370DF">
              <w:rPr>
                <w:rFonts w:ascii="Times New Roman" w:hAnsi="Times New Roman" w:cs="Times New Roman"/>
                <w:bCs/>
                <w:sz w:val="12"/>
                <w:szCs w:val="12"/>
              </w:rPr>
              <w:t>Проект межевания территории</w:t>
            </w:r>
          </w:p>
          <w:p w:rsidR="00C370DF" w:rsidRPr="00C370DF" w:rsidRDefault="00C370DF" w:rsidP="00C370DF">
            <w:pPr>
              <w:pStyle w:val="aff1"/>
              <w:rPr>
                <w:rFonts w:ascii="Times New Roman" w:hAnsi="Times New Roman" w:cs="Times New Roman"/>
                <w:sz w:val="12"/>
                <w:szCs w:val="12"/>
              </w:rPr>
            </w:pPr>
            <w:r w:rsidRPr="00C370DF">
              <w:rPr>
                <w:rFonts w:ascii="Times New Roman" w:hAnsi="Times New Roman" w:cs="Times New Roman"/>
                <w:bCs/>
                <w:sz w:val="12"/>
                <w:szCs w:val="12"/>
              </w:rPr>
              <w:t>Раздел 3 "Материалы по обоснованию проекта межевания территории. Графическая часть"</w:t>
            </w:r>
          </w:p>
        </w:tc>
        <w:tc>
          <w:tcPr>
            <w:tcW w:w="551" w:type="pct"/>
            <w:vAlign w:val="center"/>
          </w:tcPr>
          <w:p w:rsidR="00C370DF" w:rsidRPr="00C370DF" w:rsidRDefault="00C370DF" w:rsidP="00C370DF">
            <w:pPr>
              <w:pStyle w:val="aff1"/>
              <w:rPr>
                <w:rFonts w:ascii="Times New Roman" w:hAnsi="Times New Roman" w:cs="Times New Roman"/>
                <w:sz w:val="12"/>
                <w:szCs w:val="12"/>
              </w:rPr>
            </w:pPr>
          </w:p>
        </w:tc>
      </w:tr>
      <w:tr w:rsidR="00C370DF" w:rsidRPr="00C370DF" w:rsidTr="006E2820">
        <w:trPr>
          <w:trHeight w:val="70"/>
        </w:trPr>
        <w:tc>
          <w:tcPr>
            <w:tcW w:w="437" w:type="pct"/>
            <w:vMerge/>
          </w:tcPr>
          <w:p w:rsidR="00C370DF" w:rsidRPr="00C370DF" w:rsidRDefault="00C370DF" w:rsidP="00C370DF">
            <w:pPr>
              <w:pStyle w:val="aff1"/>
              <w:rPr>
                <w:rFonts w:ascii="Times New Roman" w:hAnsi="Times New Roman" w:cs="Times New Roman"/>
                <w:sz w:val="12"/>
                <w:szCs w:val="12"/>
              </w:rPr>
            </w:pPr>
          </w:p>
        </w:tc>
        <w:tc>
          <w:tcPr>
            <w:tcW w:w="917" w:type="pct"/>
            <w:vMerge/>
            <w:vAlign w:val="center"/>
          </w:tcPr>
          <w:p w:rsidR="00C370DF" w:rsidRPr="00C370DF" w:rsidRDefault="00C370DF" w:rsidP="00C370DF">
            <w:pPr>
              <w:pStyle w:val="aff1"/>
              <w:rPr>
                <w:rFonts w:ascii="Times New Roman" w:hAnsi="Times New Roman" w:cs="Times New Roman"/>
                <w:color w:val="000000"/>
                <w:sz w:val="12"/>
                <w:szCs w:val="12"/>
              </w:rPr>
            </w:pPr>
          </w:p>
        </w:tc>
        <w:tc>
          <w:tcPr>
            <w:tcW w:w="3095" w:type="pct"/>
            <w:vAlign w:val="center"/>
          </w:tcPr>
          <w:p w:rsidR="00C370DF" w:rsidRPr="00C370DF" w:rsidRDefault="00C370DF" w:rsidP="00C370DF">
            <w:pPr>
              <w:pStyle w:val="aff1"/>
              <w:rPr>
                <w:rFonts w:ascii="Times New Roman" w:hAnsi="Times New Roman" w:cs="Times New Roman"/>
                <w:bCs/>
                <w:sz w:val="12"/>
                <w:szCs w:val="12"/>
              </w:rPr>
            </w:pPr>
            <w:r w:rsidRPr="00C370DF">
              <w:rPr>
                <w:rFonts w:ascii="Times New Roman" w:hAnsi="Times New Roman" w:cs="Times New Roman"/>
                <w:bCs/>
                <w:sz w:val="12"/>
                <w:szCs w:val="12"/>
              </w:rPr>
              <w:t>Проект межевания территории</w:t>
            </w:r>
          </w:p>
          <w:p w:rsidR="00C370DF" w:rsidRPr="00C370DF" w:rsidRDefault="00C370DF" w:rsidP="00C370DF">
            <w:pPr>
              <w:pStyle w:val="aff1"/>
              <w:rPr>
                <w:rFonts w:ascii="Times New Roman" w:hAnsi="Times New Roman" w:cs="Times New Roman"/>
                <w:bCs/>
                <w:sz w:val="12"/>
                <w:szCs w:val="12"/>
              </w:rPr>
            </w:pPr>
            <w:r w:rsidRPr="00C370DF">
              <w:rPr>
                <w:rFonts w:ascii="Times New Roman" w:hAnsi="Times New Roman" w:cs="Times New Roman"/>
                <w:bCs/>
                <w:sz w:val="12"/>
                <w:szCs w:val="12"/>
              </w:rPr>
              <w:t>Раздел 4 "Материалы по обоснованию проекта межевания территории. Пояснительная записка".</w:t>
            </w:r>
          </w:p>
        </w:tc>
        <w:tc>
          <w:tcPr>
            <w:tcW w:w="551" w:type="pct"/>
            <w:vAlign w:val="center"/>
          </w:tcPr>
          <w:p w:rsidR="00C370DF" w:rsidRPr="00C370DF" w:rsidRDefault="00C370DF" w:rsidP="00C370DF">
            <w:pPr>
              <w:pStyle w:val="aff1"/>
              <w:rPr>
                <w:rFonts w:ascii="Times New Roman" w:hAnsi="Times New Roman" w:cs="Times New Roman"/>
                <w:sz w:val="12"/>
                <w:szCs w:val="12"/>
              </w:rPr>
            </w:pPr>
          </w:p>
        </w:tc>
      </w:tr>
    </w:tbl>
    <w:p w:rsidR="00C370DF" w:rsidRDefault="00C370DF" w:rsidP="00C370DF">
      <w:pPr>
        <w:spacing w:after="0" w:line="240" w:lineRule="auto"/>
        <w:ind w:firstLine="284"/>
        <w:jc w:val="center"/>
        <w:rPr>
          <w:rFonts w:ascii="Times New Roman" w:eastAsia="Times New Roman" w:hAnsi="Times New Roman" w:cs="Times New Roman"/>
          <w:sz w:val="12"/>
          <w:szCs w:val="12"/>
          <w:lang w:eastAsia="ru-RU"/>
        </w:rPr>
      </w:pPr>
    </w:p>
    <w:p w:rsidR="006E2820" w:rsidRPr="006E2820" w:rsidRDefault="006E2820" w:rsidP="006E2820">
      <w:pPr>
        <w:spacing w:after="0" w:line="240" w:lineRule="auto"/>
        <w:ind w:firstLine="284"/>
        <w:jc w:val="center"/>
        <w:rPr>
          <w:rFonts w:ascii="Times New Roman" w:eastAsia="Times New Roman" w:hAnsi="Times New Roman" w:cs="Times New Roman"/>
          <w:sz w:val="12"/>
          <w:szCs w:val="12"/>
          <w:lang w:eastAsia="ru-RU"/>
        </w:rPr>
      </w:pPr>
      <w:r w:rsidRPr="006E2820">
        <w:rPr>
          <w:rFonts w:ascii="Times New Roman" w:eastAsia="Times New Roman" w:hAnsi="Times New Roman" w:cs="Times New Roman"/>
          <w:sz w:val="12"/>
          <w:szCs w:val="12"/>
          <w:lang w:eastAsia="ru-RU"/>
        </w:rPr>
        <w:t>ОГЛАВЛЕНИЕ</w:t>
      </w:r>
    </w:p>
    <w:p w:rsidR="006E2820" w:rsidRPr="006E2820" w:rsidRDefault="006E2820" w:rsidP="006E2820">
      <w:pPr>
        <w:spacing w:after="0" w:line="240" w:lineRule="auto"/>
        <w:ind w:firstLine="284"/>
        <w:jc w:val="right"/>
        <w:rPr>
          <w:rFonts w:ascii="Times New Roman" w:eastAsia="Times New Roman" w:hAnsi="Times New Roman" w:cs="Times New Roman"/>
          <w:sz w:val="12"/>
          <w:szCs w:val="12"/>
          <w:lang w:eastAsia="ru-RU"/>
        </w:rPr>
      </w:pPr>
      <w:r w:rsidRPr="006E2820">
        <w:rPr>
          <w:rFonts w:ascii="Times New Roman" w:eastAsia="Times New Roman" w:hAnsi="Times New Roman" w:cs="Times New Roman"/>
          <w:sz w:val="12"/>
          <w:szCs w:val="12"/>
          <w:lang w:eastAsia="ru-RU"/>
        </w:rPr>
        <w:t>Стр.</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sidRPr="006E2820">
        <w:rPr>
          <w:rFonts w:ascii="Times New Roman" w:eastAsia="Times New Roman" w:hAnsi="Times New Roman" w:cs="Times New Roman"/>
          <w:sz w:val="12"/>
          <w:szCs w:val="12"/>
          <w:lang w:eastAsia="ru-RU"/>
        </w:rPr>
        <w:t>1 Раздел 1 «Проект планировки территории. Графическая часть».</w:t>
      </w:r>
      <w:r w:rsidRPr="006E2820">
        <w:rPr>
          <w:rFonts w:ascii="Times New Roman" w:eastAsia="Times New Roman" w:hAnsi="Times New Roman" w:cs="Times New Roman"/>
          <w:sz w:val="12"/>
          <w:szCs w:val="12"/>
          <w:lang w:eastAsia="ru-RU"/>
        </w:rPr>
        <w:tab/>
        <w:t>3</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sidRPr="006E2820">
        <w:rPr>
          <w:rFonts w:ascii="Times New Roman" w:eastAsia="Times New Roman" w:hAnsi="Times New Roman" w:cs="Times New Roman"/>
          <w:sz w:val="12"/>
          <w:szCs w:val="12"/>
          <w:lang w:eastAsia="ru-RU"/>
        </w:rPr>
        <w:t>1.1 Чертеж границ зон планируемого размещения линейных объектов совмещенный с чертежом красных линий</w:t>
      </w:r>
      <w:r w:rsidRPr="006E2820">
        <w:rPr>
          <w:rFonts w:ascii="Times New Roman" w:eastAsia="Times New Roman" w:hAnsi="Times New Roman" w:cs="Times New Roman"/>
          <w:sz w:val="12"/>
          <w:szCs w:val="12"/>
          <w:lang w:eastAsia="ru-RU"/>
        </w:rPr>
        <w:tab/>
        <w:t>3</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sidRPr="006E2820">
        <w:rPr>
          <w:rFonts w:ascii="Times New Roman" w:eastAsia="Times New Roman" w:hAnsi="Times New Roman" w:cs="Times New Roman"/>
          <w:sz w:val="12"/>
          <w:szCs w:val="12"/>
          <w:lang w:eastAsia="ru-RU"/>
        </w:rPr>
        <w:t>2 Раздел 2 «Положение о размещении линейных объектов»</w:t>
      </w:r>
      <w:r w:rsidRPr="006E2820">
        <w:rPr>
          <w:rFonts w:ascii="Times New Roman" w:eastAsia="Times New Roman" w:hAnsi="Times New Roman" w:cs="Times New Roman"/>
          <w:sz w:val="12"/>
          <w:szCs w:val="12"/>
          <w:lang w:eastAsia="ru-RU"/>
        </w:rPr>
        <w:tab/>
        <w:t>7</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2.1</w:t>
      </w:r>
      <w:r w:rsidRPr="006E2820">
        <w:rPr>
          <w:rFonts w:ascii="Times New Roman" w:eastAsia="Times New Roman" w:hAnsi="Times New Roman" w:cs="Times New Roman"/>
          <w:sz w:val="12"/>
          <w:szCs w:val="12"/>
          <w:lang w:eastAsia="ru-RU"/>
        </w:rPr>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 а также линейных объектов, подлежащих реконструкции в связи с изменением их местоположения</w:t>
      </w:r>
      <w:r w:rsidRPr="006E2820">
        <w:rPr>
          <w:rFonts w:ascii="Times New Roman" w:eastAsia="Times New Roman" w:hAnsi="Times New Roman" w:cs="Times New Roman"/>
          <w:sz w:val="12"/>
          <w:szCs w:val="12"/>
          <w:lang w:eastAsia="ru-RU"/>
        </w:rPr>
        <w:tab/>
        <w:t>7</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2.2</w:t>
      </w:r>
      <w:r w:rsidRPr="006E2820">
        <w:rPr>
          <w:rFonts w:ascii="Times New Roman" w:eastAsia="Times New Roman" w:hAnsi="Times New Roman" w:cs="Times New Roman"/>
          <w:sz w:val="12"/>
          <w:szCs w:val="12"/>
          <w:lang w:eastAsia="ru-RU"/>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территории которых устанавливаются зоны планируемого размещения линейных объектов</w:t>
      </w:r>
      <w:r w:rsidRPr="006E2820">
        <w:rPr>
          <w:rFonts w:ascii="Times New Roman" w:eastAsia="Times New Roman" w:hAnsi="Times New Roman" w:cs="Times New Roman"/>
          <w:sz w:val="12"/>
          <w:szCs w:val="12"/>
          <w:lang w:eastAsia="ru-RU"/>
        </w:rPr>
        <w:tab/>
        <w:t>10</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2.3</w:t>
      </w:r>
      <w:r w:rsidRPr="006E2820">
        <w:rPr>
          <w:rFonts w:ascii="Times New Roman" w:eastAsia="Times New Roman" w:hAnsi="Times New Roman" w:cs="Times New Roman"/>
          <w:sz w:val="12"/>
          <w:szCs w:val="12"/>
          <w:lang w:eastAsia="ru-RU"/>
        </w:rPr>
        <w:t>Перечень координат характерных точек границ зоны планируемого размещения линейного объекта</w:t>
      </w:r>
      <w:r w:rsidRPr="006E2820">
        <w:rPr>
          <w:rFonts w:ascii="Times New Roman" w:eastAsia="Times New Roman" w:hAnsi="Times New Roman" w:cs="Times New Roman"/>
          <w:sz w:val="12"/>
          <w:szCs w:val="12"/>
          <w:lang w:eastAsia="ru-RU"/>
        </w:rPr>
        <w:tab/>
        <w:t>10</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2.4</w:t>
      </w:r>
      <w:r w:rsidRPr="006E2820">
        <w:rPr>
          <w:rFonts w:ascii="Times New Roman" w:eastAsia="Times New Roman" w:hAnsi="Times New Roman" w:cs="Times New Roman"/>
          <w:sz w:val="12"/>
          <w:szCs w:val="12"/>
          <w:lang w:eastAsia="ru-RU"/>
        </w:rPr>
        <w:t>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r w:rsidRPr="006E2820">
        <w:rPr>
          <w:rFonts w:ascii="Times New Roman" w:eastAsia="Times New Roman" w:hAnsi="Times New Roman" w:cs="Times New Roman"/>
          <w:sz w:val="12"/>
          <w:szCs w:val="12"/>
          <w:lang w:eastAsia="ru-RU"/>
        </w:rPr>
        <w:tab/>
        <w:t>12</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2.5</w:t>
      </w:r>
      <w:r w:rsidRPr="006E2820">
        <w:rPr>
          <w:rFonts w:ascii="Times New Roman" w:eastAsia="Times New Roman" w:hAnsi="Times New Roman" w:cs="Times New Roman"/>
          <w:sz w:val="12"/>
          <w:szCs w:val="12"/>
          <w:lang w:eastAsia="ru-RU"/>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r w:rsidRPr="006E2820">
        <w:rPr>
          <w:rFonts w:ascii="Times New Roman" w:eastAsia="Times New Roman" w:hAnsi="Times New Roman" w:cs="Times New Roman"/>
          <w:sz w:val="12"/>
          <w:szCs w:val="12"/>
          <w:lang w:eastAsia="ru-RU"/>
        </w:rPr>
        <w:tab/>
        <w:t>12</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2.6</w:t>
      </w:r>
      <w:r w:rsidRPr="006E2820">
        <w:rPr>
          <w:rFonts w:ascii="Times New Roman" w:eastAsia="Times New Roman" w:hAnsi="Times New Roman" w:cs="Times New Roman"/>
          <w:sz w:val="12"/>
          <w:szCs w:val="12"/>
          <w:lang w:eastAsia="ru-RU"/>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r w:rsidRPr="006E2820">
        <w:rPr>
          <w:rFonts w:ascii="Times New Roman" w:eastAsia="Times New Roman" w:hAnsi="Times New Roman" w:cs="Times New Roman"/>
          <w:sz w:val="12"/>
          <w:szCs w:val="12"/>
          <w:lang w:eastAsia="ru-RU"/>
        </w:rPr>
        <w:tab/>
        <w:t>12</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2.7</w:t>
      </w:r>
      <w:r w:rsidRPr="006E2820">
        <w:rPr>
          <w:rFonts w:ascii="Times New Roman" w:eastAsia="Times New Roman" w:hAnsi="Times New Roman" w:cs="Times New Roman"/>
          <w:sz w:val="12"/>
          <w:szCs w:val="12"/>
          <w:lang w:eastAsia="ru-RU"/>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r w:rsidRPr="006E2820">
        <w:rPr>
          <w:rFonts w:ascii="Times New Roman" w:eastAsia="Times New Roman" w:hAnsi="Times New Roman" w:cs="Times New Roman"/>
          <w:sz w:val="12"/>
          <w:szCs w:val="12"/>
          <w:lang w:eastAsia="ru-RU"/>
        </w:rPr>
        <w:tab/>
        <w:t>13</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2.8</w:t>
      </w:r>
      <w:r w:rsidRPr="006E2820">
        <w:rPr>
          <w:rFonts w:ascii="Times New Roman" w:eastAsia="Times New Roman" w:hAnsi="Times New Roman" w:cs="Times New Roman"/>
          <w:sz w:val="12"/>
          <w:szCs w:val="12"/>
          <w:lang w:eastAsia="ru-RU"/>
        </w:rPr>
        <w:t>Перечень мероприятий по охране окружающей среды</w:t>
      </w:r>
      <w:r w:rsidRPr="006E2820">
        <w:rPr>
          <w:rFonts w:ascii="Times New Roman" w:eastAsia="Times New Roman" w:hAnsi="Times New Roman" w:cs="Times New Roman"/>
          <w:sz w:val="12"/>
          <w:szCs w:val="12"/>
          <w:lang w:eastAsia="ru-RU"/>
        </w:rPr>
        <w:tab/>
        <w:t>13</w:t>
      </w:r>
    </w:p>
    <w:p w:rsid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2.9</w:t>
      </w:r>
      <w:r w:rsidRPr="006E2820">
        <w:rPr>
          <w:rFonts w:ascii="Times New Roman" w:eastAsia="Times New Roman" w:hAnsi="Times New Roman" w:cs="Times New Roman"/>
          <w:sz w:val="12"/>
          <w:szCs w:val="12"/>
          <w:lang w:eastAsia="ru-RU"/>
        </w:rPr>
        <w:t>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r w:rsidRPr="006E2820">
        <w:rPr>
          <w:rFonts w:ascii="Times New Roman" w:eastAsia="Times New Roman" w:hAnsi="Times New Roman" w:cs="Times New Roman"/>
          <w:sz w:val="12"/>
          <w:szCs w:val="12"/>
          <w:lang w:eastAsia="ru-RU"/>
        </w:rPr>
        <w:tab/>
        <w:t>16</w:t>
      </w:r>
    </w:p>
    <w:p w:rsid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sidRPr="006E2820">
        <w:rPr>
          <w:rFonts w:ascii="Times New Roman" w:eastAsia="Times New Roman" w:hAnsi="Times New Roman" w:cs="Times New Roman"/>
          <w:sz w:val="12"/>
          <w:szCs w:val="12"/>
          <w:lang w:eastAsia="ru-RU"/>
        </w:rPr>
        <w:t>1 Раздел 1 «Проект планировки территории. Графическая часть».</w:t>
      </w:r>
    </w:p>
    <w:p w:rsid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sidRPr="006E2820">
        <w:rPr>
          <w:rFonts w:ascii="Times New Roman" w:eastAsia="Times New Roman" w:hAnsi="Times New Roman" w:cs="Times New Roman"/>
          <w:sz w:val="12"/>
          <w:szCs w:val="12"/>
          <w:lang w:eastAsia="ru-RU"/>
        </w:rPr>
        <w:t>1.1  Чертеж границ зон планируемого размещения линейных объектов совмещенный с чертежом красных линий</w:t>
      </w:r>
    </w:p>
    <w:p w:rsidR="006E2820" w:rsidRDefault="006E2820" w:rsidP="006E2820">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512F8871" wp14:editId="27923B3B">
            <wp:extent cx="971550" cy="485775"/>
            <wp:effectExtent l="0" t="0" r="0" b="9525"/>
            <wp:docPr id="4" name="Рисунок 4" descr="C:\Users\user\AppData\Local\Microsoft\Windows\Temporary Internet Files\Content.Word\1 том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1 том_page-00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 cy="485775"/>
                    </a:xfrm>
                    <a:prstGeom prst="rect">
                      <a:avLst/>
                    </a:prstGeom>
                    <a:noFill/>
                    <a:ln>
                      <a:noFill/>
                    </a:ln>
                  </pic:spPr>
                </pic:pic>
              </a:graphicData>
            </a:graphic>
          </wp:inline>
        </w:drawing>
      </w:r>
      <w:r w:rsidRPr="006E2820">
        <w:t xml:space="preserve"> </w:t>
      </w:r>
      <w:r>
        <w:rPr>
          <w:noProof/>
          <w:lang w:eastAsia="ru-RU"/>
        </w:rPr>
        <w:drawing>
          <wp:inline distT="0" distB="0" distL="0" distR="0" wp14:anchorId="2FF71AA8" wp14:editId="35C658CD">
            <wp:extent cx="971550" cy="495300"/>
            <wp:effectExtent l="0" t="0" r="0" b="0"/>
            <wp:docPr id="5" name="Рисунок 5" descr="C:\Users\user\AppData\Local\Microsoft\Windows\Temporary Internet Files\Content.Word\1 том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1 том_page-000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1550" cy="495300"/>
                    </a:xfrm>
                    <a:prstGeom prst="rect">
                      <a:avLst/>
                    </a:prstGeom>
                    <a:noFill/>
                    <a:ln>
                      <a:noFill/>
                    </a:ln>
                  </pic:spPr>
                </pic:pic>
              </a:graphicData>
            </a:graphic>
          </wp:inline>
        </w:drawing>
      </w:r>
      <w:r w:rsidRPr="006E2820">
        <w:t xml:space="preserve"> </w:t>
      </w:r>
      <w:r>
        <w:rPr>
          <w:noProof/>
          <w:lang w:eastAsia="ru-RU"/>
        </w:rPr>
        <w:drawing>
          <wp:inline distT="0" distB="0" distL="0" distR="0" wp14:anchorId="15498C0A" wp14:editId="418E0DC3">
            <wp:extent cx="971550" cy="485775"/>
            <wp:effectExtent l="0" t="0" r="0" b="9525"/>
            <wp:docPr id="6" name="Рисунок 6" descr="C:\Users\user\AppData\Local\Microsoft\Windows\Temporary Internet Files\Content.Word\1 том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1 том_page-00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1550" cy="485775"/>
                    </a:xfrm>
                    <a:prstGeom prst="rect">
                      <a:avLst/>
                    </a:prstGeom>
                    <a:noFill/>
                    <a:ln>
                      <a:noFill/>
                    </a:ln>
                  </pic:spPr>
                </pic:pic>
              </a:graphicData>
            </a:graphic>
          </wp:inline>
        </w:drawing>
      </w:r>
      <w:r w:rsidRPr="006E2820">
        <w:t xml:space="preserve"> </w:t>
      </w:r>
      <w:r>
        <w:rPr>
          <w:noProof/>
          <w:lang w:eastAsia="ru-RU"/>
        </w:rPr>
        <w:drawing>
          <wp:inline distT="0" distB="0" distL="0" distR="0" wp14:anchorId="01B2B92D" wp14:editId="4076A3D4">
            <wp:extent cx="971550" cy="485775"/>
            <wp:effectExtent l="0" t="0" r="0" b="9525"/>
            <wp:docPr id="7" name="Рисунок 7" descr="C:\Users\user\AppData\Local\Microsoft\Windows\Temporary Internet Files\Content.Word\1 том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1 том_page-000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1550" cy="485775"/>
                    </a:xfrm>
                    <a:prstGeom prst="rect">
                      <a:avLst/>
                    </a:prstGeom>
                    <a:noFill/>
                    <a:ln>
                      <a:noFill/>
                    </a:ln>
                  </pic:spPr>
                </pic:pic>
              </a:graphicData>
            </a:graphic>
          </wp:inline>
        </w:drawing>
      </w:r>
    </w:p>
    <w:p w:rsid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sidRPr="006E2820">
        <w:rPr>
          <w:rFonts w:ascii="Times New Roman" w:eastAsia="Times New Roman" w:hAnsi="Times New Roman" w:cs="Times New Roman"/>
          <w:sz w:val="12"/>
          <w:szCs w:val="12"/>
          <w:lang w:eastAsia="ru-RU"/>
        </w:rPr>
        <w:t>2 Раздел 2 «Положение о размещении линейных объектов»</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2.1</w:t>
      </w:r>
      <w:r w:rsidRPr="006E2820">
        <w:rPr>
          <w:rFonts w:ascii="Times New Roman" w:eastAsia="Times New Roman" w:hAnsi="Times New Roman" w:cs="Times New Roman"/>
          <w:sz w:val="12"/>
          <w:szCs w:val="12"/>
          <w:lang w:eastAsia="ru-RU"/>
        </w:rPr>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 а также линейных объектов, подлежащих реконструкции в связи с изменением их местоположения</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sidRPr="006E2820">
        <w:rPr>
          <w:rFonts w:ascii="Times New Roman" w:eastAsia="Times New Roman" w:hAnsi="Times New Roman" w:cs="Times New Roman"/>
          <w:sz w:val="12"/>
          <w:szCs w:val="12"/>
          <w:lang w:eastAsia="ru-RU"/>
        </w:rPr>
        <w:t xml:space="preserve">Наименование линейного объекта: Благоустройство памятника природы регионального значения «Голубое озеро». </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sidRPr="006E2820">
        <w:rPr>
          <w:rFonts w:ascii="Times New Roman" w:eastAsia="Times New Roman" w:hAnsi="Times New Roman" w:cs="Times New Roman"/>
          <w:sz w:val="12"/>
          <w:szCs w:val="12"/>
          <w:lang w:eastAsia="ru-RU"/>
        </w:rPr>
        <w:t>В соответствии с техническим заданием:</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sidRPr="006E2820">
        <w:rPr>
          <w:rFonts w:ascii="Times New Roman" w:eastAsia="Times New Roman" w:hAnsi="Times New Roman" w:cs="Times New Roman"/>
          <w:sz w:val="12"/>
          <w:szCs w:val="12"/>
          <w:lang w:eastAsia="ru-RU"/>
        </w:rPr>
        <w:t>Назначение автомобильной дороги согласно СП 243.1326000.2015 - Подъезды к рекреационным зонам</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sidRPr="006E2820">
        <w:rPr>
          <w:rFonts w:ascii="Times New Roman" w:eastAsia="Times New Roman" w:hAnsi="Times New Roman" w:cs="Times New Roman"/>
          <w:sz w:val="12"/>
          <w:szCs w:val="12"/>
          <w:lang w:eastAsia="ru-RU"/>
        </w:rPr>
        <w:t>Категория автомобильной дороги согласно СП 243.1326000.2015– VА.</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sidRPr="006E2820">
        <w:rPr>
          <w:rFonts w:ascii="Times New Roman" w:eastAsia="Times New Roman" w:hAnsi="Times New Roman" w:cs="Times New Roman"/>
          <w:sz w:val="12"/>
          <w:szCs w:val="12"/>
          <w:lang w:eastAsia="ru-RU"/>
        </w:rPr>
        <w:t>Расчетная скорость движения – 40 км/ч</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sidRPr="006E2820">
        <w:rPr>
          <w:rFonts w:ascii="Times New Roman" w:eastAsia="Times New Roman" w:hAnsi="Times New Roman" w:cs="Times New Roman"/>
          <w:sz w:val="12"/>
          <w:szCs w:val="12"/>
          <w:lang w:eastAsia="ru-RU"/>
        </w:rPr>
        <w:t xml:space="preserve">Ширина полосы движения 4,5 м </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sidRPr="006E2820">
        <w:rPr>
          <w:rFonts w:ascii="Times New Roman" w:eastAsia="Times New Roman" w:hAnsi="Times New Roman" w:cs="Times New Roman"/>
          <w:sz w:val="12"/>
          <w:szCs w:val="12"/>
          <w:lang w:eastAsia="ru-RU"/>
        </w:rPr>
        <w:t>Число полос движения – 1</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sidRPr="006E2820">
        <w:rPr>
          <w:rFonts w:ascii="Times New Roman" w:eastAsia="Times New Roman" w:hAnsi="Times New Roman" w:cs="Times New Roman"/>
          <w:sz w:val="12"/>
          <w:szCs w:val="12"/>
          <w:lang w:eastAsia="ru-RU"/>
        </w:rPr>
        <w:t>Краткая характеристика существующей улицы и её транспортно-эксплуатационное состояние</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sidRPr="006E2820">
        <w:rPr>
          <w:rFonts w:ascii="Times New Roman" w:eastAsia="Times New Roman" w:hAnsi="Times New Roman" w:cs="Times New Roman"/>
          <w:sz w:val="12"/>
          <w:szCs w:val="12"/>
          <w:lang w:eastAsia="ru-RU"/>
        </w:rPr>
        <w:t>Существующая автодорога до ПК 1+45,24 имеет асфальтобетонное покрытие шириной 5,0-4,57 м, с ПК 0+24,32 до КТ- грунтовая дорога шириной 2,5 м. Пешеходные дорожки и тротуары отсутствуют.  Застройка в районе проектирования отсутствует.</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sidRPr="006E2820">
        <w:rPr>
          <w:rFonts w:ascii="Times New Roman" w:eastAsia="Times New Roman" w:hAnsi="Times New Roman" w:cs="Times New Roman"/>
          <w:sz w:val="12"/>
          <w:szCs w:val="12"/>
          <w:lang w:eastAsia="ru-RU"/>
        </w:rPr>
        <w:t xml:space="preserve">Учёт интенсивности движения </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sidRPr="006E2820">
        <w:rPr>
          <w:rFonts w:ascii="Times New Roman" w:eastAsia="Times New Roman" w:hAnsi="Times New Roman" w:cs="Times New Roman"/>
          <w:sz w:val="12"/>
          <w:szCs w:val="12"/>
          <w:lang w:eastAsia="ru-RU"/>
        </w:rPr>
        <w:t>Дата: 28 июля 2022г. день недели - четверг</w:t>
      </w:r>
    </w:p>
    <w:p w:rsid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sidRPr="006E2820">
        <w:rPr>
          <w:rFonts w:ascii="Times New Roman" w:eastAsia="Times New Roman" w:hAnsi="Times New Roman" w:cs="Times New Roman"/>
          <w:sz w:val="12"/>
          <w:szCs w:val="12"/>
          <w:lang w:eastAsia="ru-RU"/>
        </w:rPr>
        <w:t>Время наблюдения: 11.00 – 12.00</w:t>
      </w:r>
    </w:p>
    <w:p w:rsid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sidRPr="006E2820">
        <w:rPr>
          <w:rFonts w:ascii="Times New Roman" w:eastAsia="Times New Roman" w:hAnsi="Times New Roman" w:cs="Times New Roman"/>
          <w:sz w:val="12"/>
          <w:szCs w:val="12"/>
          <w:lang w:eastAsia="ru-RU"/>
        </w:rPr>
        <w:t>Таблица 1 –  Фактический состав транспортного потока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
        <w:gridCol w:w="1078"/>
        <w:gridCol w:w="1078"/>
        <w:gridCol w:w="1078"/>
        <w:gridCol w:w="1052"/>
        <w:gridCol w:w="1136"/>
        <w:gridCol w:w="1202"/>
      </w:tblGrid>
      <w:tr w:rsidR="006E2820" w:rsidRPr="006E2820" w:rsidTr="006E2820">
        <w:trPr>
          <w:jc w:val="center"/>
        </w:trPr>
        <w:tc>
          <w:tcPr>
            <w:tcW w:w="7729" w:type="dxa"/>
            <w:gridSpan w:val="7"/>
            <w:shd w:val="clear" w:color="auto" w:fill="auto"/>
            <w:vAlign w:val="center"/>
          </w:tcPr>
          <w:p w:rsidR="006E2820" w:rsidRPr="006E2820" w:rsidRDefault="006E2820" w:rsidP="006E2820">
            <w:pPr>
              <w:spacing w:after="0" w:line="240" w:lineRule="auto"/>
              <w:jc w:val="center"/>
              <w:rPr>
                <w:rFonts w:ascii="Times New Roman" w:hAnsi="Times New Roman" w:cs="Times New Roman"/>
                <w:sz w:val="12"/>
                <w:szCs w:val="12"/>
              </w:rPr>
            </w:pPr>
            <w:r w:rsidRPr="006E2820">
              <w:rPr>
                <w:rFonts w:ascii="Times New Roman" w:hAnsi="Times New Roman" w:cs="Times New Roman"/>
                <w:sz w:val="12"/>
                <w:szCs w:val="12"/>
              </w:rPr>
              <w:t>Транспортные средства по грузоподъемности (г/п), тонны</w:t>
            </w:r>
          </w:p>
        </w:tc>
      </w:tr>
      <w:tr w:rsidR="006E2820" w:rsidRPr="006E2820" w:rsidTr="006E2820">
        <w:trPr>
          <w:jc w:val="center"/>
        </w:trPr>
        <w:tc>
          <w:tcPr>
            <w:tcW w:w="1105" w:type="dxa"/>
            <w:shd w:val="clear" w:color="auto" w:fill="auto"/>
            <w:vAlign w:val="center"/>
          </w:tcPr>
          <w:p w:rsidR="006E2820" w:rsidRPr="006E2820" w:rsidRDefault="006E2820" w:rsidP="006E2820">
            <w:pPr>
              <w:spacing w:after="0" w:line="240" w:lineRule="auto"/>
              <w:jc w:val="center"/>
              <w:rPr>
                <w:rFonts w:ascii="Times New Roman" w:hAnsi="Times New Roman" w:cs="Times New Roman"/>
                <w:sz w:val="12"/>
                <w:szCs w:val="12"/>
              </w:rPr>
            </w:pPr>
            <w:r w:rsidRPr="006E2820">
              <w:rPr>
                <w:rFonts w:ascii="Times New Roman" w:hAnsi="Times New Roman" w:cs="Times New Roman"/>
                <w:sz w:val="12"/>
                <w:szCs w:val="12"/>
              </w:rPr>
              <w:t>легковые</w:t>
            </w:r>
          </w:p>
        </w:tc>
        <w:tc>
          <w:tcPr>
            <w:tcW w:w="1078" w:type="dxa"/>
            <w:shd w:val="clear" w:color="auto" w:fill="auto"/>
            <w:vAlign w:val="center"/>
          </w:tcPr>
          <w:p w:rsidR="006E2820" w:rsidRPr="006E2820" w:rsidRDefault="006E2820" w:rsidP="006E2820">
            <w:pPr>
              <w:spacing w:after="0" w:line="240" w:lineRule="auto"/>
              <w:jc w:val="center"/>
              <w:rPr>
                <w:rFonts w:ascii="Times New Roman" w:hAnsi="Times New Roman" w:cs="Times New Roman"/>
                <w:sz w:val="12"/>
                <w:szCs w:val="12"/>
              </w:rPr>
            </w:pPr>
            <w:r w:rsidRPr="006E2820">
              <w:rPr>
                <w:rFonts w:ascii="Times New Roman" w:hAnsi="Times New Roman" w:cs="Times New Roman"/>
                <w:sz w:val="12"/>
                <w:szCs w:val="12"/>
              </w:rPr>
              <w:t>1…2</w:t>
            </w:r>
          </w:p>
        </w:tc>
        <w:tc>
          <w:tcPr>
            <w:tcW w:w="1078" w:type="dxa"/>
            <w:shd w:val="clear" w:color="auto" w:fill="auto"/>
            <w:vAlign w:val="center"/>
          </w:tcPr>
          <w:p w:rsidR="006E2820" w:rsidRPr="006E2820" w:rsidRDefault="006E2820" w:rsidP="006E2820">
            <w:pPr>
              <w:spacing w:after="0" w:line="240" w:lineRule="auto"/>
              <w:jc w:val="center"/>
              <w:rPr>
                <w:rFonts w:ascii="Times New Roman" w:hAnsi="Times New Roman" w:cs="Times New Roman"/>
                <w:sz w:val="12"/>
                <w:szCs w:val="12"/>
              </w:rPr>
            </w:pPr>
            <w:r w:rsidRPr="006E2820">
              <w:rPr>
                <w:rFonts w:ascii="Times New Roman" w:hAnsi="Times New Roman" w:cs="Times New Roman"/>
                <w:sz w:val="12"/>
                <w:szCs w:val="12"/>
              </w:rPr>
              <w:t>2…5</w:t>
            </w:r>
          </w:p>
        </w:tc>
        <w:tc>
          <w:tcPr>
            <w:tcW w:w="1078" w:type="dxa"/>
            <w:shd w:val="clear" w:color="auto" w:fill="auto"/>
            <w:vAlign w:val="center"/>
          </w:tcPr>
          <w:p w:rsidR="006E2820" w:rsidRPr="006E2820" w:rsidRDefault="006E2820" w:rsidP="006E2820">
            <w:pPr>
              <w:spacing w:after="0" w:line="240" w:lineRule="auto"/>
              <w:jc w:val="center"/>
              <w:rPr>
                <w:rFonts w:ascii="Times New Roman" w:hAnsi="Times New Roman" w:cs="Times New Roman"/>
                <w:sz w:val="12"/>
                <w:szCs w:val="12"/>
              </w:rPr>
            </w:pPr>
            <w:r w:rsidRPr="006E2820">
              <w:rPr>
                <w:rFonts w:ascii="Times New Roman" w:hAnsi="Times New Roman" w:cs="Times New Roman"/>
                <w:sz w:val="12"/>
                <w:szCs w:val="12"/>
              </w:rPr>
              <w:t>5…8</w:t>
            </w:r>
          </w:p>
        </w:tc>
        <w:tc>
          <w:tcPr>
            <w:tcW w:w="1052" w:type="dxa"/>
            <w:shd w:val="clear" w:color="auto" w:fill="auto"/>
            <w:vAlign w:val="center"/>
          </w:tcPr>
          <w:p w:rsidR="006E2820" w:rsidRPr="006E2820" w:rsidRDefault="006E2820" w:rsidP="006E2820">
            <w:pPr>
              <w:spacing w:after="0" w:line="240" w:lineRule="auto"/>
              <w:jc w:val="center"/>
              <w:rPr>
                <w:rFonts w:ascii="Times New Roman" w:hAnsi="Times New Roman" w:cs="Times New Roman"/>
                <w:sz w:val="12"/>
                <w:szCs w:val="12"/>
              </w:rPr>
            </w:pPr>
            <w:r w:rsidRPr="006E2820">
              <w:rPr>
                <w:rFonts w:ascii="Times New Roman" w:hAnsi="Times New Roman" w:cs="Times New Roman"/>
                <w:sz w:val="12"/>
                <w:szCs w:val="12"/>
              </w:rPr>
              <w:t>&gt;8</w:t>
            </w:r>
          </w:p>
        </w:tc>
        <w:tc>
          <w:tcPr>
            <w:tcW w:w="1136" w:type="dxa"/>
            <w:shd w:val="clear" w:color="auto" w:fill="auto"/>
            <w:vAlign w:val="center"/>
          </w:tcPr>
          <w:p w:rsidR="006E2820" w:rsidRPr="006E2820" w:rsidRDefault="006E2820" w:rsidP="006E2820">
            <w:pPr>
              <w:spacing w:after="0" w:line="240" w:lineRule="auto"/>
              <w:jc w:val="center"/>
              <w:rPr>
                <w:rFonts w:ascii="Times New Roman" w:hAnsi="Times New Roman" w:cs="Times New Roman"/>
                <w:sz w:val="12"/>
                <w:szCs w:val="12"/>
              </w:rPr>
            </w:pPr>
            <w:r w:rsidRPr="006E2820">
              <w:rPr>
                <w:rFonts w:ascii="Times New Roman" w:hAnsi="Times New Roman" w:cs="Times New Roman"/>
                <w:sz w:val="12"/>
                <w:szCs w:val="12"/>
              </w:rPr>
              <w:t>автопоезда</w:t>
            </w:r>
          </w:p>
        </w:tc>
        <w:tc>
          <w:tcPr>
            <w:tcW w:w="1202" w:type="dxa"/>
            <w:shd w:val="clear" w:color="auto" w:fill="auto"/>
            <w:vAlign w:val="center"/>
          </w:tcPr>
          <w:p w:rsidR="006E2820" w:rsidRPr="006E2820" w:rsidRDefault="006E2820" w:rsidP="006E2820">
            <w:pPr>
              <w:spacing w:after="0" w:line="240" w:lineRule="auto"/>
              <w:jc w:val="center"/>
              <w:rPr>
                <w:rFonts w:ascii="Times New Roman" w:hAnsi="Times New Roman" w:cs="Times New Roman"/>
                <w:sz w:val="12"/>
                <w:szCs w:val="12"/>
              </w:rPr>
            </w:pPr>
            <w:r w:rsidRPr="006E2820">
              <w:rPr>
                <w:rFonts w:ascii="Times New Roman" w:hAnsi="Times New Roman" w:cs="Times New Roman"/>
                <w:sz w:val="12"/>
                <w:szCs w:val="12"/>
              </w:rPr>
              <w:t>автобусы</w:t>
            </w:r>
          </w:p>
        </w:tc>
      </w:tr>
      <w:tr w:rsidR="006E2820" w:rsidRPr="006E2820" w:rsidTr="006E2820">
        <w:trPr>
          <w:trHeight w:val="70"/>
          <w:jc w:val="center"/>
        </w:trPr>
        <w:tc>
          <w:tcPr>
            <w:tcW w:w="1105" w:type="dxa"/>
            <w:shd w:val="clear" w:color="auto" w:fill="auto"/>
            <w:vAlign w:val="center"/>
          </w:tcPr>
          <w:p w:rsidR="006E2820" w:rsidRPr="006E2820" w:rsidRDefault="006E2820" w:rsidP="006E2820">
            <w:pPr>
              <w:spacing w:after="0" w:line="240" w:lineRule="auto"/>
              <w:jc w:val="center"/>
              <w:rPr>
                <w:rFonts w:ascii="Times New Roman" w:hAnsi="Times New Roman" w:cs="Times New Roman"/>
                <w:sz w:val="12"/>
                <w:szCs w:val="12"/>
              </w:rPr>
            </w:pPr>
            <w:r w:rsidRPr="006E2820">
              <w:rPr>
                <w:rFonts w:ascii="Times New Roman" w:hAnsi="Times New Roman" w:cs="Times New Roman"/>
                <w:sz w:val="12"/>
                <w:szCs w:val="12"/>
              </w:rPr>
              <w:t>8</w:t>
            </w:r>
          </w:p>
        </w:tc>
        <w:tc>
          <w:tcPr>
            <w:tcW w:w="1078" w:type="dxa"/>
            <w:shd w:val="clear" w:color="auto" w:fill="auto"/>
            <w:vAlign w:val="center"/>
          </w:tcPr>
          <w:p w:rsidR="006E2820" w:rsidRPr="006E2820" w:rsidRDefault="006E2820" w:rsidP="006E2820">
            <w:pPr>
              <w:spacing w:after="0" w:line="240" w:lineRule="auto"/>
              <w:jc w:val="center"/>
              <w:rPr>
                <w:rFonts w:ascii="Times New Roman" w:hAnsi="Times New Roman" w:cs="Times New Roman"/>
                <w:sz w:val="12"/>
                <w:szCs w:val="12"/>
              </w:rPr>
            </w:pPr>
            <w:r w:rsidRPr="006E2820">
              <w:rPr>
                <w:rFonts w:ascii="Times New Roman" w:hAnsi="Times New Roman" w:cs="Times New Roman"/>
                <w:sz w:val="12"/>
                <w:szCs w:val="12"/>
              </w:rPr>
              <w:t>0</w:t>
            </w:r>
          </w:p>
        </w:tc>
        <w:tc>
          <w:tcPr>
            <w:tcW w:w="1078" w:type="dxa"/>
            <w:shd w:val="clear" w:color="auto" w:fill="auto"/>
            <w:vAlign w:val="center"/>
          </w:tcPr>
          <w:p w:rsidR="006E2820" w:rsidRPr="006E2820" w:rsidRDefault="006E2820" w:rsidP="006E2820">
            <w:pPr>
              <w:spacing w:after="0" w:line="240" w:lineRule="auto"/>
              <w:jc w:val="center"/>
              <w:rPr>
                <w:rFonts w:ascii="Times New Roman" w:hAnsi="Times New Roman" w:cs="Times New Roman"/>
                <w:sz w:val="12"/>
                <w:szCs w:val="12"/>
              </w:rPr>
            </w:pPr>
            <w:r w:rsidRPr="006E2820">
              <w:rPr>
                <w:rFonts w:ascii="Times New Roman" w:hAnsi="Times New Roman" w:cs="Times New Roman"/>
                <w:sz w:val="12"/>
                <w:szCs w:val="12"/>
              </w:rPr>
              <w:t>0</w:t>
            </w:r>
          </w:p>
        </w:tc>
        <w:tc>
          <w:tcPr>
            <w:tcW w:w="1078" w:type="dxa"/>
            <w:shd w:val="clear" w:color="auto" w:fill="auto"/>
            <w:vAlign w:val="center"/>
          </w:tcPr>
          <w:p w:rsidR="006E2820" w:rsidRPr="006E2820" w:rsidRDefault="006E2820" w:rsidP="006E2820">
            <w:pPr>
              <w:spacing w:after="0" w:line="240" w:lineRule="auto"/>
              <w:jc w:val="center"/>
              <w:rPr>
                <w:rFonts w:ascii="Times New Roman" w:hAnsi="Times New Roman" w:cs="Times New Roman"/>
                <w:sz w:val="12"/>
                <w:szCs w:val="12"/>
              </w:rPr>
            </w:pPr>
            <w:r w:rsidRPr="006E2820">
              <w:rPr>
                <w:rFonts w:ascii="Times New Roman" w:hAnsi="Times New Roman" w:cs="Times New Roman"/>
                <w:sz w:val="12"/>
                <w:szCs w:val="12"/>
              </w:rPr>
              <w:t>0</w:t>
            </w:r>
          </w:p>
        </w:tc>
        <w:tc>
          <w:tcPr>
            <w:tcW w:w="1052" w:type="dxa"/>
            <w:shd w:val="clear" w:color="auto" w:fill="auto"/>
            <w:vAlign w:val="center"/>
          </w:tcPr>
          <w:p w:rsidR="006E2820" w:rsidRPr="006E2820" w:rsidRDefault="006E2820" w:rsidP="006E2820">
            <w:pPr>
              <w:spacing w:after="0" w:line="240" w:lineRule="auto"/>
              <w:jc w:val="center"/>
              <w:rPr>
                <w:rFonts w:ascii="Times New Roman" w:hAnsi="Times New Roman" w:cs="Times New Roman"/>
                <w:sz w:val="12"/>
                <w:szCs w:val="12"/>
              </w:rPr>
            </w:pPr>
            <w:r w:rsidRPr="006E2820">
              <w:rPr>
                <w:rFonts w:ascii="Times New Roman" w:hAnsi="Times New Roman" w:cs="Times New Roman"/>
                <w:sz w:val="12"/>
                <w:szCs w:val="12"/>
              </w:rPr>
              <w:t>0</w:t>
            </w:r>
          </w:p>
        </w:tc>
        <w:tc>
          <w:tcPr>
            <w:tcW w:w="1136" w:type="dxa"/>
            <w:shd w:val="clear" w:color="auto" w:fill="auto"/>
            <w:vAlign w:val="center"/>
          </w:tcPr>
          <w:p w:rsidR="006E2820" w:rsidRPr="006E2820" w:rsidRDefault="006E2820" w:rsidP="006E2820">
            <w:pPr>
              <w:spacing w:after="0" w:line="240" w:lineRule="auto"/>
              <w:jc w:val="center"/>
              <w:rPr>
                <w:rFonts w:ascii="Times New Roman" w:hAnsi="Times New Roman" w:cs="Times New Roman"/>
                <w:sz w:val="12"/>
                <w:szCs w:val="12"/>
              </w:rPr>
            </w:pPr>
            <w:r w:rsidRPr="006E2820">
              <w:rPr>
                <w:rFonts w:ascii="Times New Roman" w:hAnsi="Times New Roman" w:cs="Times New Roman"/>
                <w:sz w:val="12"/>
                <w:szCs w:val="12"/>
              </w:rPr>
              <w:t>0</w:t>
            </w:r>
          </w:p>
        </w:tc>
        <w:tc>
          <w:tcPr>
            <w:tcW w:w="1202" w:type="dxa"/>
            <w:shd w:val="clear" w:color="auto" w:fill="auto"/>
            <w:vAlign w:val="center"/>
          </w:tcPr>
          <w:p w:rsidR="006E2820" w:rsidRPr="006E2820" w:rsidRDefault="006E2820" w:rsidP="006E2820">
            <w:pPr>
              <w:spacing w:after="0" w:line="240" w:lineRule="auto"/>
              <w:jc w:val="center"/>
              <w:rPr>
                <w:rFonts w:ascii="Times New Roman" w:hAnsi="Times New Roman" w:cs="Times New Roman"/>
                <w:sz w:val="12"/>
                <w:szCs w:val="12"/>
              </w:rPr>
            </w:pPr>
            <w:r w:rsidRPr="006E2820">
              <w:rPr>
                <w:rFonts w:ascii="Times New Roman" w:hAnsi="Times New Roman" w:cs="Times New Roman"/>
                <w:sz w:val="12"/>
                <w:szCs w:val="12"/>
              </w:rPr>
              <w:t>0</w:t>
            </w:r>
          </w:p>
        </w:tc>
      </w:tr>
    </w:tbl>
    <w:p w:rsidR="006E2820" w:rsidRPr="006E2820" w:rsidRDefault="006E2820" w:rsidP="006E2820">
      <w:pPr>
        <w:spacing w:after="0" w:line="240" w:lineRule="auto"/>
        <w:ind w:firstLine="284"/>
        <w:rPr>
          <w:rFonts w:ascii="Times New Roman" w:hAnsi="Times New Roman" w:cs="Times New Roman"/>
          <w:sz w:val="12"/>
          <w:szCs w:val="12"/>
        </w:rPr>
      </w:pPr>
      <w:r w:rsidRPr="006E2820">
        <w:rPr>
          <w:rFonts w:ascii="Times New Roman" w:hAnsi="Times New Roman" w:cs="Times New Roman"/>
          <w:sz w:val="12"/>
          <w:szCs w:val="12"/>
        </w:rPr>
        <w:t>Наблюденная интенсивность движения N наб:</w:t>
      </w:r>
    </w:p>
    <w:p w:rsidR="006E2820" w:rsidRPr="006E2820" w:rsidRDefault="006E2820" w:rsidP="006E2820">
      <w:pPr>
        <w:spacing w:after="0" w:line="240" w:lineRule="auto"/>
        <w:ind w:firstLine="284"/>
        <w:rPr>
          <w:rFonts w:ascii="Times New Roman" w:hAnsi="Times New Roman" w:cs="Times New Roman"/>
          <w:sz w:val="12"/>
          <w:szCs w:val="12"/>
        </w:rPr>
      </w:pPr>
      <w:r w:rsidRPr="006E2820">
        <w:rPr>
          <w:rFonts w:ascii="Times New Roman" w:hAnsi="Times New Roman" w:cs="Times New Roman"/>
          <w:sz w:val="12"/>
          <w:szCs w:val="12"/>
        </w:rPr>
        <w:fldChar w:fldCharType="begin"/>
      </w:r>
      <w:r w:rsidRPr="006E2820">
        <w:rPr>
          <w:rFonts w:ascii="Times New Roman" w:hAnsi="Times New Roman" w:cs="Times New Roman"/>
          <w:sz w:val="12"/>
          <w:szCs w:val="12"/>
        </w:rPr>
        <w:instrText xml:space="preserve"> EQ </w:instrText>
      </w:r>
      <w:r w:rsidRPr="006E2820">
        <w:rPr>
          <w:rFonts w:ascii="Times New Roman" w:hAnsi="Times New Roman" w:cs="Times New Roman"/>
          <w:sz w:val="12"/>
          <w:szCs w:val="12"/>
        </w:rPr>
        <w:fldChar w:fldCharType="end"/>
      </w:r>
      <w:r w:rsidRPr="006E2820">
        <w:rPr>
          <w:rFonts w:ascii="Times New Roman" w:hAnsi="Times New Roman" w:cs="Times New Roman"/>
          <w:sz w:val="12"/>
          <w:szCs w:val="12"/>
          <w:lang w:val="en-US"/>
        </w:rPr>
        <w:t>N</w:t>
      </w:r>
      <w:r w:rsidRPr="006E2820">
        <w:rPr>
          <w:rFonts w:ascii="Times New Roman" w:hAnsi="Times New Roman" w:cs="Times New Roman"/>
          <w:sz w:val="12"/>
          <w:szCs w:val="12"/>
          <w:vertAlign w:val="subscript"/>
        </w:rPr>
        <w:t>набл.</w:t>
      </w:r>
      <w:r w:rsidRPr="006E2820">
        <w:rPr>
          <w:rFonts w:ascii="Times New Roman" w:hAnsi="Times New Roman" w:cs="Times New Roman"/>
          <w:sz w:val="12"/>
          <w:szCs w:val="12"/>
        </w:rPr>
        <w:t>=8 авт./час</w:t>
      </w:r>
    </w:p>
    <w:p w:rsidR="006E2820" w:rsidRPr="006E2820" w:rsidRDefault="006E2820" w:rsidP="006E2820">
      <w:pPr>
        <w:spacing w:after="0" w:line="240" w:lineRule="auto"/>
        <w:ind w:firstLine="284"/>
        <w:rPr>
          <w:rFonts w:ascii="Times New Roman" w:hAnsi="Times New Roman" w:cs="Times New Roman"/>
          <w:sz w:val="12"/>
          <w:szCs w:val="12"/>
        </w:rPr>
      </w:pPr>
      <w:r w:rsidRPr="006E2820">
        <w:rPr>
          <w:rFonts w:ascii="Times New Roman" w:hAnsi="Times New Roman" w:cs="Times New Roman"/>
          <w:sz w:val="12"/>
          <w:szCs w:val="12"/>
        </w:rPr>
        <w:t>Состав движения:</w:t>
      </w:r>
    </w:p>
    <w:p w:rsidR="006E2820" w:rsidRPr="006E2820" w:rsidRDefault="006E2820" w:rsidP="006E2820">
      <w:pPr>
        <w:spacing w:after="0" w:line="240" w:lineRule="auto"/>
        <w:ind w:firstLine="284"/>
        <w:rPr>
          <w:rFonts w:ascii="Times New Roman" w:hAnsi="Times New Roman" w:cs="Times New Roman"/>
          <w:sz w:val="12"/>
          <w:szCs w:val="12"/>
        </w:rPr>
      </w:pPr>
      <w:r w:rsidRPr="006E2820">
        <w:rPr>
          <w:rFonts w:ascii="Times New Roman" w:hAnsi="Times New Roman" w:cs="Times New Roman"/>
          <w:sz w:val="12"/>
          <w:szCs w:val="12"/>
        </w:rPr>
        <w:t>Легковые  –  100 %;</w:t>
      </w:r>
    </w:p>
    <w:p w:rsidR="006E2820" w:rsidRPr="006E2820" w:rsidRDefault="006E2820" w:rsidP="006E2820">
      <w:pPr>
        <w:spacing w:after="0" w:line="240" w:lineRule="auto"/>
        <w:ind w:firstLine="284"/>
        <w:rPr>
          <w:rFonts w:ascii="Times New Roman" w:hAnsi="Times New Roman" w:cs="Times New Roman"/>
          <w:sz w:val="12"/>
          <w:szCs w:val="12"/>
        </w:rPr>
      </w:pPr>
      <w:r w:rsidRPr="006E2820">
        <w:rPr>
          <w:rFonts w:ascii="Times New Roman" w:hAnsi="Times New Roman" w:cs="Times New Roman"/>
          <w:sz w:val="12"/>
          <w:szCs w:val="12"/>
        </w:rPr>
        <w:t>г/п 1-2 т – 0 %;</w:t>
      </w:r>
    </w:p>
    <w:p w:rsidR="006E2820" w:rsidRPr="006E2820" w:rsidRDefault="006E2820" w:rsidP="006E2820">
      <w:pPr>
        <w:spacing w:after="0" w:line="240" w:lineRule="auto"/>
        <w:ind w:firstLine="284"/>
        <w:rPr>
          <w:rFonts w:ascii="Times New Roman" w:hAnsi="Times New Roman" w:cs="Times New Roman"/>
          <w:sz w:val="12"/>
          <w:szCs w:val="12"/>
        </w:rPr>
      </w:pPr>
      <w:r w:rsidRPr="006E2820">
        <w:rPr>
          <w:rFonts w:ascii="Times New Roman" w:hAnsi="Times New Roman" w:cs="Times New Roman"/>
          <w:sz w:val="12"/>
          <w:szCs w:val="12"/>
        </w:rPr>
        <w:t>г/п 2-5 т – 0 %;</w:t>
      </w:r>
    </w:p>
    <w:p w:rsidR="006E2820" w:rsidRPr="006E2820" w:rsidRDefault="006E2820" w:rsidP="006E2820">
      <w:pPr>
        <w:spacing w:after="0" w:line="240" w:lineRule="auto"/>
        <w:ind w:firstLine="284"/>
        <w:rPr>
          <w:rFonts w:ascii="Times New Roman" w:hAnsi="Times New Roman" w:cs="Times New Roman"/>
          <w:sz w:val="12"/>
          <w:szCs w:val="12"/>
        </w:rPr>
      </w:pPr>
      <w:r w:rsidRPr="006E2820">
        <w:rPr>
          <w:rFonts w:ascii="Times New Roman" w:hAnsi="Times New Roman" w:cs="Times New Roman"/>
          <w:sz w:val="12"/>
          <w:szCs w:val="12"/>
        </w:rPr>
        <w:t>г/п 5-8 т – 0 %;</w:t>
      </w:r>
    </w:p>
    <w:p w:rsidR="006E2820" w:rsidRPr="006E2820" w:rsidRDefault="006E2820" w:rsidP="006E2820">
      <w:pPr>
        <w:spacing w:after="0" w:line="240" w:lineRule="auto"/>
        <w:ind w:firstLine="284"/>
        <w:rPr>
          <w:rFonts w:ascii="Times New Roman" w:hAnsi="Times New Roman" w:cs="Times New Roman"/>
          <w:sz w:val="12"/>
          <w:szCs w:val="12"/>
        </w:rPr>
      </w:pPr>
      <w:r w:rsidRPr="006E2820">
        <w:rPr>
          <w:rFonts w:ascii="Times New Roman" w:hAnsi="Times New Roman" w:cs="Times New Roman"/>
          <w:sz w:val="12"/>
          <w:szCs w:val="12"/>
        </w:rPr>
        <w:t>г/п &gt; 8 т –  0 %;</w:t>
      </w:r>
    </w:p>
    <w:p w:rsidR="006E2820" w:rsidRPr="006E2820" w:rsidRDefault="006E2820" w:rsidP="006E2820">
      <w:pPr>
        <w:spacing w:after="0" w:line="240" w:lineRule="auto"/>
        <w:ind w:firstLine="284"/>
        <w:rPr>
          <w:rFonts w:ascii="Times New Roman" w:hAnsi="Times New Roman" w:cs="Times New Roman"/>
          <w:sz w:val="12"/>
          <w:szCs w:val="12"/>
        </w:rPr>
      </w:pPr>
      <w:r w:rsidRPr="006E2820">
        <w:rPr>
          <w:rFonts w:ascii="Times New Roman" w:hAnsi="Times New Roman" w:cs="Times New Roman"/>
          <w:sz w:val="12"/>
          <w:szCs w:val="12"/>
        </w:rPr>
        <w:t>автопоезда  –  0 %;</w:t>
      </w:r>
    </w:p>
    <w:p w:rsidR="006E2820" w:rsidRPr="006E2820" w:rsidRDefault="006E2820" w:rsidP="006E2820">
      <w:pPr>
        <w:spacing w:after="0" w:line="240" w:lineRule="auto"/>
        <w:ind w:firstLine="284"/>
        <w:rPr>
          <w:rFonts w:ascii="Times New Roman" w:hAnsi="Times New Roman" w:cs="Times New Roman"/>
          <w:sz w:val="12"/>
          <w:szCs w:val="12"/>
        </w:rPr>
      </w:pPr>
      <w:r w:rsidRPr="006E2820">
        <w:rPr>
          <w:rFonts w:ascii="Times New Roman" w:hAnsi="Times New Roman" w:cs="Times New Roman"/>
          <w:sz w:val="12"/>
          <w:szCs w:val="12"/>
        </w:rPr>
        <w:t>автобусы  – 0 %.</w:t>
      </w:r>
    </w:p>
    <w:p w:rsidR="006E2820" w:rsidRPr="006E2820" w:rsidRDefault="006E2820" w:rsidP="006E2820">
      <w:pPr>
        <w:spacing w:after="0" w:line="240" w:lineRule="auto"/>
        <w:ind w:firstLine="284"/>
        <w:rPr>
          <w:rFonts w:ascii="Times New Roman" w:hAnsi="Times New Roman" w:cs="Times New Roman"/>
          <w:sz w:val="12"/>
          <w:szCs w:val="12"/>
        </w:rPr>
      </w:pPr>
    </w:p>
    <w:p w:rsidR="006E2820" w:rsidRPr="006E2820" w:rsidRDefault="006E2820" w:rsidP="006E2820">
      <w:pPr>
        <w:spacing w:after="0" w:line="240" w:lineRule="auto"/>
        <w:ind w:firstLine="284"/>
        <w:rPr>
          <w:rFonts w:ascii="Times New Roman" w:hAnsi="Times New Roman" w:cs="Times New Roman"/>
          <w:sz w:val="12"/>
          <w:szCs w:val="12"/>
        </w:rPr>
      </w:pPr>
      <w:r w:rsidRPr="006E2820">
        <w:rPr>
          <w:rFonts w:ascii="Times New Roman" w:hAnsi="Times New Roman" w:cs="Times New Roman"/>
          <w:sz w:val="12"/>
          <w:szCs w:val="12"/>
        </w:rPr>
        <w:t>Для получения среднегодовой суточной интенсивности движения N0 необходимо Nнабл. умножить на коэффициенты перехода: к суточной Кс, к среднесуточной Кн и к среднегодовой интенсивностям движения Кг (согласно ВСН 42-87):</w:t>
      </w:r>
    </w:p>
    <w:p w:rsidR="006E2820" w:rsidRPr="006E2820" w:rsidRDefault="006E2820" w:rsidP="006E2820">
      <w:pPr>
        <w:spacing w:after="0" w:line="240" w:lineRule="auto"/>
        <w:ind w:firstLine="284"/>
        <w:rPr>
          <w:rFonts w:ascii="Times New Roman" w:hAnsi="Times New Roman" w:cs="Times New Roman"/>
          <w:sz w:val="12"/>
          <w:szCs w:val="12"/>
        </w:rPr>
      </w:pPr>
      <w:r w:rsidRPr="006E2820">
        <w:rPr>
          <w:rFonts w:ascii="Times New Roman" w:hAnsi="Times New Roman" w:cs="Times New Roman"/>
          <w:sz w:val="12"/>
          <w:szCs w:val="12"/>
        </w:rPr>
        <w:t xml:space="preserve">    </w:t>
      </w:r>
      <w:r w:rsidRPr="006E2820">
        <w:rPr>
          <w:rFonts w:ascii="Times New Roman" w:hAnsi="Times New Roman" w:cs="Times New Roman"/>
          <w:noProof/>
          <w:sz w:val="12"/>
          <w:szCs w:val="12"/>
          <w:lang w:eastAsia="ru-RU"/>
        </w:rPr>
        <w:drawing>
          <wp:inline distT="0" distB="0" distL="0" distR="0" wp14:anchorId="2277C380" wp14:editId="6793DAEB">
            <wp:extent cx="838200" cy="13512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6009" cy="134770"/>
                    </a:xfrm>
                    <a:prstGeom prst="rect">
                      <a:avLst/>
                    </a:prstGeom>
                    <a:noFill/>
                    <a:ln>
                      <a:noFill/>
                    </a:ln>
                  </pic:spPr>
                </pic:pic>
              </a:graphicData>
            </a:graphic>
          </wp:inline>
        </w:drawing>
      </w:r>
      <w:r w:rsidRPr="006E2820">
        <w:rPr>
          <w:rFonts w:ascii="Times New Roman" w:hAnsi="Times New Roman" w:cs="Times New Roman"/>
          <w:sz w:val="12"/>
          <w:szCs w:val="12"/>
        </w:rPr>
        <w:t xml:space="preserve">                                                        </w:t>
      </w:r>
    </w:p>
    <w:p w:rsidR="006E2820" w:rsidRPr="006E2820" w:rsidRDefault="006E2820" w:rsidP="006E2820">
      <w:pPr>
        <w:spacing w:after="0" w:line="240" w:lineRule="auto"/>
        <w:ind w:firstLine="284"/>
        <w:rPr>
          <w:rFonts w:ascii="Times New Roman" w:hAnsi="Times New Roman" w:cs="Times New Roman"/>
          <w:sz w:val="12"/>
          <w:szCs w:val="12"/>
        </w:rPr>
      </w:pPr>
      <w:r w:rsidRPr="006E2820">
        <w:rPr>
          <w:rFonts w:ascii="Times New Roman" w:hAnsi="Times New Roman" w:cs="Times New Roman"/>
          <w:sz w:val="12"/>
          <w:szCs w:val="12"/>
        </w:rPr>
        <w:t>Величины коэффициентов приняты соответственно по таблицам 1, 2 и 3 приложения 4 ВСН 42-87 для дорог местного значения Кс = 7,81; Кн = 0,8; Кг = 1,64.</w:t>
      </w:r>
    </w:p>
    <w:p w:rsidR="006E2820" w:rsidRPr="006E2820" w:rsidRDefault="006E2820" w:rsidP="006E2820">
      <w:pPr>
        <w:spacing w:after="0" w:line="240" w:lineRule="auto"/>
        <w:ind w:firstLine="284"/>
        <w:rPr>
          <w:rFonts w:ascii="Times New Roman" w:hAnsi="Times New Roman" w:cs="Times New Roman"/>
          <w:sz w:val="12"/>
          <w:szCs w:val="12"/>
        </w:rPr>
      </w:pPr>
      <w:r w:rsidRPr="006E2820">
        <w:rPr>
          <w:rFonts w:ascii="Times New Roman" w:hAnsi="Times New Roman" w:cs="Times New Roman"/>
          <w:sz w:val="12"/>
          <w:szCs w:val="12"/>
          <w:lang w:val="en-US"/>
        </w:rPr>
        <w:t>N</w:t>
      </w:r>
      <w:r w:rsidRPr="006E2820">
        <w:rPr>
          <w:rFonts w:ascii="Times New Roman" w:hAnsi="Times New Roman" w:cs="Times New Roman"/>
          <w:sz w:val="12"/>
          <w:szCs w:val="12"/>
          <w:vertAlign w:val="subscript"/>
        </w:rPr>
        <w:t>0</w:t>
      </w:r>
      <w:r w:rsidRPr="006E2820">
        <w:rPr>
          <w:rFonts w:ascii="Times New Roman" w:hAnsi="Times New Roman" w:cs="Times New Roman"/>
          <w:sz w:val="12"/>
          <w:szCs w:val="12"/>
        </w:rPr>
        <w:t xml:space="preserve">=8*7.81*0.8*0.91=45 авт./сут.                     </w:t>
      </w:r>
    </w:p>
    <w:p w:rsidR="006E2820" w:rsidRPr="006E2820" w:rsidRDefault="006E2820" w:rsidP="006E2820">
      <w:pPr>
        <w:spacing w:after="0" w:line="240" w:lineRule="auto"/>
        <w:ind w:firstLine="284"/>
        <w:rPr>
          <w:rFonts w:ascii="Times New Roman" w:hAnsi="Times New Roman" w:cs="Times New Roman"/>
          <w:sz w:val="12"/>
          <w:szCs w:val="12"/>
        </w:rPr>
      </w:pPr>
      <w:r w:rsidRPr="006E2820">
        <w:rPr>
          <w:rFonts w:ascii="Times New Roman" w:hAnsi="Times New Roman" w:cs="Times New Roman"/>
          <w:sz w:val="12"/>
          <w:szCs w:val="12"/>
        </w:rPr>
        <w:t>Перспективную интенсивность движения находим по формуле :</w:t>
      </w:r>
    </w:p>
    <w:p w:rsidR="006E2820" w:rsidRPr="006E2820" w:rsidRDefault="00061EE7" w:rsidP="006E2820">
      <w:pPr>
        <w:spacing w:after="0" w:line="240" w:lineRule="auto"/>
        <w:ind w:firstLine="284"/>
        <w:rPr>
          <w:rFonts w:ascii="Times New Roman" w:hAnsi="Times New Roman" w:cs="Times New Roman"/>
          <w:sz w:val="12"/>
          <w:szCs w:val="12"/>
        </w:rPr>
      </w:pPr>
      <w:r>
        <w:rPr>
          <w:rFonts w:ascii="Times New Roman" w:hAnsi="Times New Roman" w:cs="Times New Roman"/>
          <w:sz w:val="12"/>
          <w:szCs w:val="12"/>
        </w:rPr>
        <w:object w:dxaOrig="1440" w:dyaOrig="1440">
          <v:shape id="_x0000_s1027" type="#_x0000_t75" style="position:absolute;left:0;text-align:left;margin-left:131.55pt;margin-top:1.25pt;width:57.6pt;height:18.3pt;z-index:251658240">
            <v:imagedata r:id="rId16" o:title=""/>
            <w10:wrap type="square" side="right"/>
          </v:shape>
          <o:OLEObject Type="Embed" ProgID="Equation.3" ShapeID="_x0000_s1027" DrawAspect="Content" ObjectID="_1759739122" r:id="rId17"/>
        </w:object>
      </w:r>
    </w:p>
    <w:p w:rsidR="006E2820" w:rsidRDefault="006E2820" w:rsidP="006E2820">
      <w:pPr>
        <w:spacing w:after="0" w:line="240" w:lineRule="auto"/>
        <w:ind w:firstLine="284"/>
        <w:rPr>
          <w:rFonts w:ascii="Times New Roman" w:hAnsi="Times New Roman" w:cs="Times New Roman"/>
          <w:sz w:val="12"/>
          <w:szCs w:val="12"/>
        </w:rPr>
      </w:pPr>
    </w:p>
    <w:p w:rsidR="006E2820" w:rsidRDefault="006E2820" w:rsidP="006E2820">
      <w:pPr>
        <w:spacing w:after="0" w:line="240" w:lineRule="auto"/>
        <w:rPr>
          <w:rFonts w:ascii="Times New Roman" w:hAnsi="Times New Roman" w:cs="Times New Roman"/>
          <w:sz w:val="12"/>
          <w:szCs w:val="12"/>
        </w:rPr>
      </w:pPr>
    </w:p>
    <w:p w:rsidR="006E2820" w:rsidRDefault="006E2820" w:rsidP="006E2820">
      <w:pPr>
        <w:spacing w:after="0" w:line="240" w:lineRule="auto"/>
        <w:ind w:firstLine="284"/>
        <w:rPr>
          <w:rFonts w:ascii="Times New Roman" w:hAnsi="Times New Roman" w:cs="Times New Roman"/>
          <w:sz w:val="12"/>
          <w:szCs w:val="12"/>
        </w:rPr>
      </w:pPr>
      <w:r w:rsidRPr="006E2820">
        <w:rPr>
          <w:rFonts w:ascii="Times New Roman" w:hAnsi="Times New Roman" w:cs="Times New Roman"/>
          <w:sz w:val="12"/>
          <w:szCs w:val="12"/>
        </w:rPr>
        <w:t>, где</w:t>
      </w:r>
    </w:p>
    <w:p w:rsidR="006E2820" w:rsidRPr="006E2820" w:rsidRDefault="006E2820" w:rsidP="006E2820">
      <w:pPr>
        <w:spacing w:after="0" w:line="240" w:lineRule="auto"/>
        <w:ind w:firstLine="284"/>
        <w:rPr>
          <w:rFonts w:ascii="Times New Roman" w:hAnsi="Times New Roman" w:cs="Times New Roman"/>
          <w:sz w:val="12"/>
          <w:szCs w:val="12"/>
        </w:rPr>
      </w:pPr>
      <w:r w:rsidRPr="006E2820">
        <w:rPr>
          <w:rFonts w:ascii="Times New Roman" w:hAnsi="Times New Roman" w:cs="Times New Roman"/>
          <w:sz w:val="12"/>
          <w:szCs w:val="12"/>
        </w:rPr>
        <w:t xml:space="preserve">Nt – перспективная интенсивность движения автомобилей различной грузоподъемности; </w:t>
      </w:r>
    </w:p>
    <w:p w:rsidR="006E2820" w:rsidRPr="006E2820" w:rsidRDefault="006E2820" w:rsidP="006E2820">
      <w:pPr>
        <w:spacing w:after="0" w:line="240" w:lineRule="auto"/>
        <w:ind w:firstLine="284"/>
        <w:rPr>
          <w:rFonts w:ascii="Times New Roman" w:hAnsi="Times New Roman" w:cs="Times New Roman"/>
          <w:sz w:val="12"/>
          <w:szCs w:val="12"/>
        </w:rPr>
      </w:pPr>
      <w:r w:rsidRPr="006E2820">
        <w:rPr>
          <w:rFonts w:ascii="Times New Roman" w:hAnsi="Times New Roman" w:cs="Times New Roman"/>
          <w:sz w:val="12"/>
          <w:szCs w:val="12"/>
        </w:rPr>
        <w:t xml:space="preserve">No – начальная интенсивность движения; </w:t>
      </w:r>
    </w:p>
    <w:p w:rsidR="006E2820" w:rsidRPr="006E2820" w:rsidRDefault="006E2820" w:rsidP="006E2820">
      <w:pPr>
        <w:spacing w:after="0" w:line="240" w:lineRule="auto"/>
        <w:ind w:firstLine="284"/>
        <w:rPr>
          <w:rFonts w:ascii="Times New Roman" w:hAnsi="Times New Roman" w:cs="Times New Roman"/>
          <w:sz w:val="12"/>
          <w:szCs w:val="12"/>
        </w:rPr>
      </w:pPr>
      <w:r w:rsidRPr="006E2820">
        <w:rPr>
          <w:rFonts w:ascii="Times New Roman" w:hAnsi="Times New Roman" w:cs="Times New Roman"/>
          <w:sz w:val="12"/>
          <w:szCs w:val="12"/>
        </w:rPr>
        <w:t>t – число лет до срока перспективы;</w:t>
      </w:r>
    </w:p>
    <w:p w:rsidR="006E2820" w:rsidRPr="006E2820" w:rsidRDefault="006E2820" w:rsidP="006E2820">
      <w:pPr>
        <w:spacing w:after="0" w:line="240" w:lineRule="auto"/>
        <w:ind w:firstLine="284"/>
        <w:rPr>
          <w:rFonts w:ascii="Times New Roman" w:hAnsi="Times New Roman" w:cs="Times New Roman"/>
          <w:sz w:val="12"/>
          <w:szCs w:val="12"/>
        </w:rPr>
      </w:pPr>
      <w:r w:rsidRPr="006E2820">
        <w:rPr>
          <w:rFonts w:ascii="Times New Roman" w:hAnsi="Times New Roman" w:cs="Times New Roman"/>
          <w:sz w:val="12"/>
          <w:szCs w:val="12"/>
        </w:rPr>
        <w:t xml:space="preserve">Р – принятый средний ежегодный процент интенсивности движения 4% (q=1,04 , T=12лет) </w:t>
      </w:r>
    </w:p>
    <w:p w:rsidR="006E2820" w:rsidRPr="006E2820" w:rsidRDefault="006E2820" w:rsidP="006E2820">
      <w:pPr>
        <w:spacing w:after="0" w:line="240" w:lineRule="auto"/>
        <w:ind w:firstLine="284"/>
        <w:rPr>
          <w:rFonts w:ascii="Times New Roman" w:hAnsi="Times New Roman" w:cs="Times New Roman"/>
          <w:sz w:val="12"/>
          <w:szCs w:val="12"/>
        </w:rPr>
      </w:pPr>
      <w:r w:rsidRPr="006E2820">
        <w:rPr>
          <w:rFonts w:ascii="Times New Roman" w:hAnsi="Times New Roman" w:cs="Times New Roman"/>
          <w:sz w:val="12"/>
          <w:szCs w:val="12"/>
          <w:lang w:val="en-US"/>
        </w:rPr>
        <w:t>N</w:t>
      </w:r>
      <w:r w:rsidRPr="006E2820">
        <w:rPr>
          <w:rFonts w:ascii="Times New Roman" w:hAnsi="Times New Roman" w:cs="Times New Roman"/>
          <w:sz w:val="12"/>
          <w:szCs w:val="12"/>
          <w:vertAlign w:val="subscript"/>
          <w:lang w:val="en-US"/>
        </w:rPr>
        <w:t>t</w:t>
      </w:r>
      <w:r w:rsidRPr="006E2820">
        <w:rPr>
          <w:rFonts w:ascii="Times New Roman" w:hAnsi="Times New Roman" w:cs="Times New Roman"/>
          <w:sz w:val="12"/>
          <w:szCs w:val="12"/>
        </w:rPr>
        <w:t>=45∙1.54=69 авт./сут</w:t>
      </w:r>
    </w:p>
    <w:p w:rsidR="006E2820" w:rsidRDefault="006E2820" w:rsidP="006E2820">
      <w:pPr>
        <w:spacing w:after="0" w:line="240" w:lineRule="auto"/>
        <w:ind w:firstLine="284"/>
        <w:jc w:val="center"/>
        <w:rPr>
          <w:rFonts w:ascii="Times New Roman" w:hAnsi="Times New Roman" w:cs="Times New Roman"/>
          <w:b/>
          <w:sz w:val="12"/>
          <w:szCs w:val="12"/>
        </w:rPr>
      </w:pPr>
      <w:bookmarkStart w:id="7" w:name="_Hlk79520510"/>
      <w:bookmarkStart w:id="8" w:name="_Hlk57384503"/>
      <w:r w:rsidRPr="006E2820">
        <w:rPr>
          <w:rFonts w:ascii="Times New Roman" w:hAnsi="Times New Roman" w:cs="Times New Roman"/>
          <w:b/>
          <w:sz w:val="12"/>
          <w:szCs w:val="12"/>
        </w:rPr>
        <w:t>ТАБЛИЦА ОСНОВНЫХ ТЕХНИКО-ЭКОНОМИЧЕСКИХ ПОКАЗАТЕЛЕЙ, РЕКОМЕНДУЕМЫХ К УТВЕРЖДЕНИЮ</w:t>
      </w:r>
      <w:bookmarkEnd w:id="7"/>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242"/>
        <w:gridCol w:w="2794"/>
        <w:gridCol w:w="579"/>
        <w:gridCol w:w="2268"/>
        <w:gridCol w:w="921"/>
      </w:tblGrid>
      <w:tr w:rsidR="006E2820" w:rsidRPr="006E2820" w:rsidTr="006E2820">
        <w:trPr>
          <w:trHeight w:val="65"/>
          <w:jc w:val="center"/>
        </w:trPr>
        <w:tc>
          <w:tcPr>
            <w:tcW w:w="0" w:type="auto"/>
            <w:vMerge w:val="restart"/>
            <w:vAlign w:val="center"/>
          </w:tcPr>
          <w:p w:rsidR="006E2820" w:rsidRPr="006E2820" w:rsidRDefault="006E2820" w:rsidP="006E2820">
            <w:pPr>
              <w:pStyle w:val="aff1"/>
              <w:jc w:val="center"/>
              <w:rPr>
                <w:rFonts w:ascii="Times New Roman" w:hAnsi="Times New Roman" w:cs="Times New Roman"/>
                <w:sz w:val="12"/>
                <w:szCs w:val="12"/>
              </w:rPr>
            </w:pPr>
            <w:bookmarkStart w:id="9" w:name="_Hlk8157619"/>
            <w:r w:rsidRPr="006E2820">
              <w:rPr>
                <w:rFonts w:ascii="Times New Roman" w:hAnsi="Times New Roman" w:cs="Times New Roman"/>
                <w:sz w:val="12"/>
                <w:szCs w:val="12"/>
              </w:rPr>
              <w:t>п/п</w:t>
            </w:r>
          </w:p>
        </w:tc>
        <w:tc>
          <w:tcPr>
            <w:tcW w:w="0" w:type="auto"/>
            <w:vMerge w:val="restar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Наименование</w:t>
            </w:r>
          </w:p>
        </w:tc>
        <w:tc>
          <w:tcPr>
            <w:tcW w:w="579" w:type="dxa"/>
            <w:vMerge w:val="restar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Ед.</w:t>
            </w:r>
          </w:p>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изм-я</w:t>
            </w:r>
          </w:p>
        </w:tc>
        <w:tc>
          <w:tcPr>
            <w:tcW w:w="3189" w:type="dxa"/>
            <w:gridSpan w:val="2"/>
            <w:tcBorders>
              <w:right w:val="single" w:sz="4" w:space="0" w:color="auto"/>
            </w:tcBorders>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Показатели</w:t>
            </w:r>
          </w:p>
        </w:tc>
      </w:tr>
      <w:tr w:rsidR="006E2820" w:rsidRPr="006E2820" w:rsidTr="006E2820">
        <w:trPr>
          <w:cantSplit/>
          <w:trHeight w:val="65"/>
          <w:jc w:val="center"/>
        </w:trPr>
        <w:tc>
          <w:tcPr>
            <w:tcW w:w="0" w:type="auto"/>
            <w:vMerge/>
            <w:vAlign w:val="center"/>
          </w:tcPr>
          <w:p w:rsidR="006E2820" w:rsidRPr="006E2820" w:rsidRDefault="006E2820" w:rsidP="006E2820">
            <w:pPr>
              <w:pStyle w:val="aff1"/>
              <w:jc w:val="center"/>
              <w:rPr>
                <w:rFonts w:ascii="Times New Roman" w:hAnsi="Times New Roman" w:cs="Times New Roman"/>
                <w:sz w:val="12"/>
                <w:szCs w:val="12"/>
              </w:rPr>
            </w:pPr>
          </w:p>
        </w:tc>
        <w:tc>
          <w:tcPr>
            <w:tcW w:w="0" w:type="auto"/>
            <w:vMerge/>
            <w:vAlign w:val="center"/>
          </w:tcPr>
          <w:p w:rsidR="006E2820" w:rsidRPr="006E2820" w:rsidRDefault="006E2820" w:rsidP="006E2820">
            <w:pPr>
              <w:pStyle w:val="aff1"/>
              <w:jc w:val="center"/>
              <w:rPr>
                <w:rFonts w:ascii="Times New Roman" w:hAnsi="Times New Roman" w:cs="Times New Roman"/>
                <w:sz w:val="12"/>
                <w:szCs w:val="12"/>
              </w:rPr>
            </w:pPr>
          </w:p>
        </w:tc>
        <w:tc>
          <w:tcPr>
            <w:tcW w:w="579" w:type="dxa"/>
            <w:vMerge/>
            <w:vAlign w:val="center"/>
          </w:tcPr>
          <w:p w:rsidR="006E2820" w:rsidRPr="006E2820" w:rsidRDefault="006E2820" w:rsidP="006E2820">
            <w:pPr>
              <w:pStyle w:val="aff1"/>
              <w:jc w:val="center"/>
              <w:rPr>
                <w:rFonts w:ascii="Times New Roman" w:hAnsi="Times New Roman" w:cs="Times New Roman"/>
                <w:sz w:val="12"/>
                <w:szCs w:val="12"/>
              </w:rPr>
            </w:pPr>
          </w:p>
        </w:tc>
        <w:tc>
          <w:tcPr>
            <w:tcW w:w="2268"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Нормативные</w:t>
            </w:r>
            <w:r>
              <w:rPr>
                <w:rFonts w:ascii="Times New Roman" w:hAnsi="Times New Roman" w:cs="Times New Roman"/>
                <w:sz w:val="12"/>
                <w:szCs w:val="12"/>
              </w:rPr>
              <w:t xml:space="preserve"> </w:t>
            </w:r>
            <w:r w:rsidRPr="006E2820">
              <w:rPr>
                <w:rFonts w:ascii="Times New Roman" w:hAnsi="Times New Roman" w:cs="Times New Roman"/>
                <w:sz w:val="12"/>
                <w:szCs w:val="12"/>
              </w:rPr>
              <w:t>СП 243.1326000.2015</w:t>
            </w:r>
          </w:p>
        </w:tc>
        <w:tc>
          <w:tcPr>
            <w:tcW w:w="921" w:type="dxa"/>
            <w:tcBorders>
              <w:right w:val="single" w:sz="4" w:space="0" w:color="auto"/>
            </w:tcBorders>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Ось-1</w:t>
            </w:r>
          </w:p>
        </w:tc>
      </w:tr>
      <w:tr w:rsidR="006E2820" w:rsidRPr="006E2820" w:rsidTr="006E2820">
        <w:trPr>
          <w:jc w:val="center"/>
        </w:trPr>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w:t>
            </w:r>
          </w:p>
        </w:tc>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w:t>
            </w:r>
          </w:p>
        </w:tc>
        <w:tc>
          <w:tcPr>
            <w:tcW w:w="579"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3</w:t>
            </w:r>
          </w:p>
        </w:tc>
        <w:tc>
          <w:tcPr>
            <w:tcW w:w="2268"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w:t>
            </w:r>
          </w:p>
        </w:tc>
        <w:tc>
          <w:tcPr>
            <w:tcW w:w="921" w:type="dxa"/>
            <w:tcBorders>
              <w:right w:val="single" w:sz="4" w:space="0" w:color="auto"/>
            </w:tcBorders>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5</w:t>
            </w:r>
          </w:p>
        </w:tc>
      </w:tr>
      <w:tr w:rsidR="006E2820" w:rsidRPr="006E2820" w:rsidTr="006E2820">
        <w:trPr>
          <w:jc w:val="center"/>
        </w:trPr>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w:t>
            </w:r>
          </w:p>
        </w:tc>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Вид намечаемых строительно-монтажных работ</w:t>
            </w:r>
          </w:p>
        </w:tc>
        <w:tc>
          <w:tcPr>
            <w:tcW w:w="579"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w:t>
            </w:r>
          </w:p>
        </w:tc>
        <w:tc>
          <w:tcPr>
            <w:tcW w:w="3189" w:type="dxa"/>
            <w:gridSpan w:val="2"/>
            <w:tcBorders>
              <w:right w:val="single" w:sz="4" w:space="0" w:color="auto"/>
            </w:tcBorders>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Строительство</w:t>
            </w:r>
          </w:p>
        </w:tc>
      </w:tr>
      <w:tr w:rsidR="006E2820" w:rsidRPr="006E2820" w:rsidTr="006E2820">
        <w:trPr>
          <w:trHeight w:val="65"/>
          <w:jc w:val="center"/>
        </w:trPr>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w:t>
            </w:r>
          </w:p>
        </w:tc>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Категория дороги (участка) по СП 243.1326000.2015</w:t>
            </w:r>
          </w:p>
        </w:tc>
        <w:tc>
          <w:tcPr>
            <w:tcW w:w="579"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w:t>
            </w:r>
          </w:p>
        </w:tc>
        <w:tc>
          <w:tcPr>
            <w:tcW w:w="3189" w:type="dxa"/>
            <w:gridSpan w:val="2"/>
            <w:tcBorders>
              <w:right w:val="single" w:sz="4" w:space="0" w:color="auto"/>
            </w:tcBorders>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VА</w:t>
            </w:r>
          </w:p>
        </w:tc>
      </w:tr>
      <w:tr w:rsidR="006E2820" w:rsidRPr="006E2820" w:rsidTr="006E2820">
        <w:trPr>
          <w:jc w:val="center"/>
        </w:trPr>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3</w:t>
            </w:r>
          </w:p>
        </w:tc>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Строительная длина</w:t>
            </w:r>
          </w:p>
        </w:tc>
        <w:tc>
          <w:tcPr>
            <w:tcW w:w="579"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км</w:t>
            </w:r>
          </w:p>
        </w:tc>
        <w:tc>
          <w:tcPr>
            <w:tcW w:w="3189" w:type="dxa"/>
            <w:gridSpan w:val="2"/>
            <w:tcBorders>
              <w:right w:val="single" w:sz="4" w:space="0" w:color="auto"/>
            </w:tcBorders>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2,179</w:t>
            </w:r>
          </w:p>
        </w:tc>
      </w:tr>
      <w:tr w:rsidR="006E2820" w:rsidRPr="006E2820" w:rsidTr="006E2820">
        <w:trPr>
          <w:trHeight w:val="65"/>
          <w:jc w:val="center"/>
        </w:trPr>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w:t>
            </w:r>
          </w:p>
        </w:tc>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Расчетная скорость</w:t>
            </w:r>
          </w:p>
        </w:tc>
        <w:tc>
          <w:tcPr>
            <w:tcW w:w="579"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км/ч</w:t>
            </w:r>
          </w:p>
        </w:tc>
        <w:tc>
          <w:tcPr>
            <w:tcW w:w="2268" w:type="dxa"/>
            <w:tcBorders>
              <w:right w:val="single" w:sz="4" w:space="0" w:color="auto"/>
            </w:tcBorders>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40</w:t>
            </w:r>
          </w:p>
        </w:tc>
        <w:tc>
          <w:tcPr>
            <w:tcW w:w="921" w:type="dxa"/>
            <w:tcBorders>
              <w:left w:val="single" w:sz="4" w:space="0" w:color="auto"/>
              <w:right w:val="single" w:sz="4" w:space="0" w:color="auto"/>
            </w:tcBorders>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40</w:t>
            </w:r>
          </w:p>
        </w:tc>
      </w:tr>
      <w:tr w:rsidR="006E2820" w:rsidRPr="006E2820" w:rsidTr="006E2820">
        <w:trPr>
          <w:jc w:val="center"/>
        </w:trPr>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5</w:t>
            </w:r>
          </w:p>
        </w:tc>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Среднегодовая суточная интенсивность движения</w:t>
            </w:r>
          </w:p>
        </w:tc>
        <w:tc>
          <w:tcPr>
            <w:tcW w:w="579"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авт./сут</w:t>
            </w:r>
          </w:p>
        </w:tc>
        <w:tc>
          <w:tcPr>
            <w:tcW w:w="2268" w:type="dxa"/>
            <w:tcBorders>
              <w:right w:val="single" w:sz="4" w:space="0" w:color="auto"/>
            </w:tcBorders>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50-99</w:t>
            </w:r>
          </w:p>
        </w:tc>
        <w:tc>
          <w:tcPr>
            <w:tcW w:w="921" w:type="dxa"/>
            <w:tcBorders>
              <w:left w:val="single" w:sz="4" w:space="0" w:color="auto"/>
              <w:right w:val="single" w:sz="4" w:space="0" w:color="auto"/>
            </w:tcBorders>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45</w:t>
            </w:r>
          </w:p>
        </w:tc>
      </w:tr>
      <w:tr w:rsidR="006E2820" w:rsidRPr="006E2820" w:rsidTr="006E2820">
        <w:trPr>
          <w:jc w:val="center"/>
        </w:trPr>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6</w:t>
            </w:r>
          </w:p>
        </w:tc>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Ширина проезжей части</w:t>
            </w:r>
          </w:p>
        </w:tc>
        <w:tc>
          <w:tcPr>
            <w:tcW w:w="579"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м</w:t>
            </w:r>
          </w:p>
        </w:tc>
        <w:tc>
          <w:tcPr>
            <w:tcW w:w="2268"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4,5</w:t>
            </w:r>
          </w:p>
        </w:tc>
        <w:tc>
          <w:tcPr>
            <w:tcW w:w="921"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4,5</w:t>
            </w:r>
          </w:p>
        </w:tc>
      </w:tr>
      <w:tr w:rsidR="006E2820" w:rsidRPr="006E2820" w:rsidTr="006E2820">
        <w:trPr>
          <w:jc w:val="center"/>
        </w:trPr>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7</w:t>
            </w:r>
          </w:p>
        </w:tc>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Ширина полосы движения</w:t>
            </w:r>
          </w:p>
        </w:tc>
        <w:tc>
          <w:tcPr>
            <w:tcW w:w="579"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м</w:t>
            </w:r>
          </w:p>
        </w:tc>
        <w:tc>
          <w:tcPr>
            <w:tcW w:w="2268"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4,5</w:t>
            </w:r>
          </w:p>
        </w:tc>
        <w:tc>
          <w:tcPr>
            <w:tcW w:w="921"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4,5</w:t>
            </w:r>
          </w:p>
        </w:tc>
      </w:tr>
      <w:tr w:rsidR="006E2820" w:rsidRPr="006E2820" w:rsidTr="006E2820">
        <w:trPr>
          <w:jc w:val="center"/>
        </w:trPr>
        <w:tc>
          <w:tcPr>
            <w:tcW w:w="0" w:type="auto"/>
            <w:vAlign w:val="center"/>
          </w:tcPr>
          <w:p w:rsidR="006E2820" w:rsidRPr="006E2820" w:rsidRDefault="006E2820" w:rsidP="006E2820">
            <w:pPr>
              <w:pStyle w:val="aff1"/>
              <w:jc w:val="center"/>
              <w:rPr>
                <w:rFonts w:ascii="Times New Roman" w:hAnsi="Times New Roman" w:cs="Times New Roman"/>
                <w:sz w:val="12"/>
                <w:szCs w:val="12"/>
              </w:rPr>
            </w:pPr>
          </w:p>
        </w:tc>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Ширина разделительной полосы</w:t>
            </w:r>
          </w:p>
        </w:tc>
        <w:tc>
          <w:tcPr>
            <w:tcW w:w="579"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м</w:t>
            </w:r>
          </w:p>
        </w:tc>
        <w:tc>
          <w:tcPr>
            <w:tcW w:w="2268"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w:t>
            </w:r>
          </w:p>
        </w:tc>
        <w:tc>
          <w:tcPr>
            <w:tcW w:w="921"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w:t>
            </w:r>
          </w:p>
        </w:tc>
      </w:tr>
      <w:tr w:rsidR="006E2820" w:rsidRPr="006E2820" w:rsidTr="006E2820">
        <w:trPr>
          <w:jc w:val="center"/>
        </w:trPr>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8</w:t>
            </w:r>
          </w:p>
        </w:tc>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Ширина тротуара</w:t>
            </w:r>
          </w:p>
        </w:tc>
        <w:tc>
          <w:tcPr>
            <w:tcW w:w="579"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м</w:t>
            </w:r>
          </w:p>
        </w:tc>
        <w:tc>
          <w:tcPr>
            <w:tcW w:w="2268"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w:t>
            </w:r>
          </w:p>
        </w:tc>
        <w:tc>
          <w:tcPr>
            <w:tcW w:w="921"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0/2,0</w:t>
            </w:r>
          </w:p>
        </w:tc>
      </w:tr>
      <w:tr w:rsidR="006E2820" w:rsidRPr="006E2820" w:rsidTr="006E2820">
        <w:trPr>
          <w:jc w:val="center"/>
        </w:trPr>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9</w:t>
            </w:r>
          </w:p>
        </w:tc>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Ширина велодорожки</w:t>
            </w:r>
          </w:p>
        </w:tc>
        <w:tc>
          <w:tcPr>
            <w:tcW w:w="579"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м</w:t>
            </w:r>
          </w:p>
        </w:tc>
        <w:tc>
          <w:tcPr>
            <w:tcW w:w="2268"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w:t>
            </w:r>
          </w:p>
        </w:tc>
        <w:tc>
          <w:tcPr>
            <w:tcW w:w="921"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2,5/0</w:t>
            </w:r>
          </w:p>
        </w:tc>
      </w:tr>
      <w:tr w:rsidR="006E2820" w:rsidRPr="006E2820" w:rsidTr="006E2820">
        <w:trPr>
          <w:jc w:val="center"/>
        </w:trPr>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10</w:t>
            </w:r>
          </w:p>
        </w:tc>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Ширина обочины</w:t>
            </w:r>
          </w:p>
        </w:tc>
        <w:tc>
          <w:tcPr>
            <w:tcW w:w="579"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м</w:t>
            </w:r>
          </w:p>
        </w:tc>
        <w:tc>
          <w:tcPr>
            <w:tcW w:w="2268"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1,5</w:t>
            </w:r>
          </w:p>
        </w:tc>
        <w:tc>
          <w:tcPr>
            <w:tcW w:w="921"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0,5/0,5</w:t>
            </w:r>
          </w:p>
        </w:tc>
      </w:tr>
      <w:tr w:rsidR="006E2820" w:rsidRPr="006E2820" w:rsidTr="006E2820">
        <w:trPr>
          <w:jc w:val="center"/>
        </w:trPr>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11</w:t>
            </w:r>
          </w:p>
        </w:tc>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Количество полос движения</w:t>
            </w:r>
          </w:p>
        </w:tc>
        <w:tc>
          <w:tcPr>
            <w:tcW w:w="579"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шт</w:t>
            </w:r>
          </w:p>
        </w:tc>
        <w:tc>
          <w:tcPr>
            <w:tcW w:w="2268"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w:t>
            </w:r>
          </w:p>
        </w:tc>
        <w:tc>
          <w:tcPr>
            <w:tcW w:w="921"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w:t>
            </w:r>
          </w:p>
        </w:tc>
      </w:tr>
      <w:tr w:rsidR="006E2820" w:rsidRPr="006E2820" w:rsidTr="006E2820">
        <w:trPr>
          <w:trHeight w:val="65"/>
          <w:jc w:val="center"/>
        </w:trPr>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12</w:t>
            </w:r>
          </w:p>
        </w:tc>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Наименьший радиус кривых в плане</w:t>
            </w:r>
          </w:p>
        </w:tc>
        <w:tc>
          <w:tcPr>
            <w:tcW w:w="579"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м</w:t>
            </w:r>
          </w:p>
        </w:tc>
        <w:tc>
          <w:tcPr>
            <w:tcW w:w="2268"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50</w:t>
            </w:r>
          </w:p>
        </w:tc>
        <w:tc>
          <w:tcPr>
            <w:tcW w:w="921"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70,79</w:t>
            </w:r>
          </w:p>
        </w:tc>
      </w:tr>
      <w:tr w:rsidR="006E2820" w:rsidRPr="006E2820" w:rsidTr="006E2820">
        <w:trPr>
          <w:trHeight w:val="65"/>
          <w:jc w:val="center"/>
        </w:trPr>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13</w:t>
            </w:r>
          </w:p>
        </w:tc>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Наименьший радиус вертикальной выпуклой кривой</w:t>
            </w:r>
          </w:p>
        </w:tc>
        <w:tc>
          <w:tcPr>
            <w:tcW w:w="579"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м</w:t>
            </w:r>
          </w:p>
        </w:tc>
        <w:tc>
          <w:tcPr>
            <w:tcW w:w="2268"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750</w:t>
            </w:r>
          </w:p>
        </w:tc>
        <w:tc>
          <w:tcPr>
            <w:tcW w:w="921"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2608,79</w:t>
            </w:r>
          </w:p>
        </w:tc>
      </w:tr>
      <w:tr w:rsidR="006E2820" w:rsidRPr="006E2820" w:rsidTr="006E2820">
        <w:trPr>
          <w:jc w:val="center"/>
        </w:trPr>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14</w:t>
            </w:r>
          </w:p>
        </w:tc>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Наименьший радиус вертикальной вогнутой кривой</w:t>
            </w:r>
          </w:p>
        </w:tc>
        <w:tc>
          <w:tcPr>
            <w:tcW w:w="579"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м</w:t>
            </w:r>
          </w:p>
        </w:tc>
        <w:tc>
          <w:tcPr>
            <w:tcW w:w="2268"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200</w:t>
            </w:r>
          </w:p>
        </w:tc>
        <w:tc>
          <w:tcPr>
            <w:tcW w:w="921"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2735,16</w:t>
            </w:r>
          </w:p>
        </w:tc>
      </w:tr>
      <w:tr w:rsidR="006E2820" w:rsidRPr="006E2820" w:rsidTr="006E2820">
        <w:trPr>
          <w:jc w:val="center"/>
        </w:trPr>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14</w:t>
            </w:r>
          </w:p>
        </w:tc>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Наибольший продольный уклон</w:t>
            </w:r>
          </w:p>
        </w:tc>
        <w:tc>
          <w:tcPr>
            <w:tcW w:w="579"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w:t>
            </w:r>
          </w:p>
        </w:tc>
        <w:tc>
          <w:tcPr>
            <w:tcW w:w="2268"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110</w:t>
            </w:r>
          </w:p>
        </w:tc>
        <w:tc>
          <w:tcPr>
            <w:tcW w:w="921" w:type="dxa"/>
            <w:tcBorders>
              <w:right w:val="single" w:sz="4" w:space="0" w:color="auto"/>
            </w:tcBorders>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26,55</w:t>
            </w:r>
          </w:p>
        </w:tc>
      </w:tr>
      <w:tr w:rsidR="006E2820" w:rsidRPr="006E2820" w:rsidTr="006E2820">
        <w:trPr>
          <w:jc w:val="center"/>
        </w:trPr>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17</w:t>
            </w:r>
          </w:p>
        </w:tc>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Нормативные нагрузки</w:t>
            </w:r>
          </w:p>
        </w:tc>
        <w:tc>
          <w:tcPr>
            <w:tcW w:w="579"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w:t>
            </w:r>
          </w:p>
        </w:tc>
        <w:tc>
          <w:tcPr>
            <w:tcW w:w="3189" w:type="dxa"/>
            <w:gridSpan w:val="2"/>
            <w:tcBorders>
              <w:right w:val="single" w:sz="4" w:space="0" w:color="auto"/>
            </w:tcBorders>
            <w:shd w:val="clear" w:color="auto" w:fill="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А-10; НК-14</w:t>
            </w:r>
          </w:p>
        </w:tc>
      </w:tr>
      <w:tr w:rsidR="006E2820" w:rsidRPr="006E2820" w:rsidTr="006E2820">
        <w:trPr>
          <w:jc w:val="center"/>
        </w:trPr>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18</w:t>
            </w:r>
          </w:p>
        </w:tc>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Тип дорожной одежды и вид покрытия</w:t>
            </w:r>
          </w:p>
        </w:tc>
        <w:tc>
          <w:tcPr>
            <w:tcW w:w="579"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w:t>
            </w:r>
          </w:p>
        </w:tc>
        <w:tc>
          <w:tcPr>
            <w:tcW w:w="3189" w:type="dxa"/>
            <w:gridSpan w:val="2"/>
            <w:tcBorders>
              <w:right w:val="single" w:sz="4" w:space="0" w:color="auto"/>
            </w:tcBorders>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Облегченный</w:t>
            </w:r>
          </w:p>
        </w:tc>
      </w:tr>
      <w:tr w:rsidR="006E2820" w:rsidRPr="006E2820" w:rsidTr="006E2820">
        <w:trPr>
          <w:jc w:val="center"/>
        </w:trPr>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19</w:t>
            </w:r>
          </w:p>
        </w:tc>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Искусственные сооружения (трубы и лотки)</w:t>
            </w:r>
          </w:p>
        </w:tc>
        <w:tc>
          <w:tcPr>
            <w:tcW w:w="579"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шт./пм</w:t>
            </w:r>
          </w:p>
        </w:tc>
        <w:tc>
          <w:tcPr>
            <w:tcW w:w="3189" w:type="dxa"/>
            <w:gridSpan w:val="2"/>
            <w:tcBorders>
              <w:right w:val="single" w:sz="4" w:space="0" w:color="auto"/>
            </w:tcBorders>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трубы водопропускные 8 шт. водоотводные лотки 1397 п.м</w:t>
            </w:r>
          </w:p>
        </w:tc>
      </w:tr>
    </w:tbl>
    <w:bookmarkEnd w:id="9"/>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lastRenderedPageBreak/>
        <w:t>ПЛАН АВТОДОРОГИ</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Ось 1:</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Трасса автомобильной дороги запроектирована в северо-восточном направлении, в начале примыкает к автомобильной дороги общего пользования регионального значения в Самарской области «Урал»-Старое Якушкино на км 7+276 (слева) с радиусами примыкания R=20,0м, заканчивается смотровой площадкой с парковкой на 30 машино-мест с радиусами примыкания R=6/0,0м.</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На всем протяжении трасса автодороги имеет десять углов поворота с вписанными кривыми в соответствии с СП 34.13330.2021:</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право 17°34'18", ВУ№1 вписана круговая кривая R= 581,98 м;</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лево 10°2'59", ВУ№2 вписана круговая кривая R= 622,90 м;</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право 15°17'36", ВУ№3 вписана круговая кривая R= 433,46 м;</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лево 12°31'28", ВУ№4 вписана круговая кривая R= 869,57 м;</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право 16°29'46", ВУ№5 вписана круговая кривая R= 848,34 м;</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лево 17°49'1", ВУ№6 вписана круговая кривая R= 487,85 м;</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право 44°47'45", ВУ№7 вписана круговая кривая R=100,38 м, L1=L2=39,84м. Предусмотрено уширение проезжей части на кривой малого радиуса =0,90м;</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право 32°33'32", ВУ№8 вписана круговая кривая R=125,79 м, L1=L2=30,00м. Предусмотрено уширение проезжей части на кривой малого радиуса =0,90м;</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лево 70°33'10", ВУ№9 вписана круговая кривая R=70,79 м, L1=L2=59,37м. Предусмотрено уширение проезжей части на кривой малого радиуса =1,20м;</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право 35°14'27", ВУ№10 вписана круговая кривая R= 226,33м, L1=L2=30,00м. Предусмотрено уширение проезжей части на кривой малого радиуса =0,80м;</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Движение автотранспорта осуществляется по 1 полосе движения проезжей части, шириной 4,5м. </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На участке проектирования предусмотрены разъездные карманы:</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ПК2+60-ПК2+90;</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ПК5+00-ПК5+30;</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ПК8+00-ПК8+30;</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ПК10+50-ПК10+80;</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ПК13+70-ПК14+90;</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ПК16+00-ПК18+50;</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ПК19+50-ПК21+53.</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Также проектом предусмотрено устройство парковок:</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ПК 0+52,56- ПК1+24,65 с лева- 30 машино-мест;</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ПК 0+51,64- ПК1+25,43 с права- 30 машино-мест;</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ПК 21+79,06 в КТ парковка на 30 машино-мест и смотровая площадка;</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Парковка для квадратиков слева от смотровой площадки.</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Места отдыха, доступные для инвалидов и МГН устраиваются вдоль тротуара чем через 150 м. На ПК 6+12,15; ПК11+04,51; ПК15+92,63 размещены места отдыха с автоматами для пр</w:t>
      </w:r>
      <w:r>
        <w:rPr>
          <w:rFonts w:ascii="Times New Roman" w:hAnsi="Times New Roman" w:cs="Times New Roman"/>
          <w:sz w:val="12"/>
          <w:szCs w:val="12"/>
        </w:rPr>
        <w:t>одажи прохладительных напитков.</w:t>
      </w:r>
    </w:p>
    <w:p w:rsid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Пересечения с коммуникациями:</w:t>
      </w:r>
    </w:p>
    <w:tbl>
      <w:tblPr>
        <w:tblW w:w="5000" w:type="pct"/>
        <w:tblLook w:val="04A0" w:firstRow="1" w:lastRow="0" w:firstColumn="1" w:lastColumn="0" w:noHBand="0" w:noVBand="1"/>
      </w:tblPr>
      <w:tblGrid>
        <w:gridCol w:w="1247"/>
        <w:gridCol w:w="6482"/>
      </w:tblGrid>
      <w:tr w:rsidR="006E2820" w:rsidRPr="006E2820" w:rsidTr="006E2820">
        <w:trPr>
          <w:trHeight w:val="70"/>
        </w:trPr>
        <w:tc>
          <w:tcPr>
            <w:tcW w:w="8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2820" w:rsidRPr="006E2820" w:rsidRDefault="006E2820" w:rsidP="006E2820">
            <w:pPr>
              <w:spacing w:after="0" w:line="240" w:lineRule="auto"/>
              <w:jc w:val="center"/>
              <w:rPr>
                <w:rFonts w:ascii="Times New Roman" w:hAnsi="Times New Roman" w:cs="Times New Roman"/>
                <w:color w:val="000000"/>
                <w:sz w:val="12"/>
                <w:szCs w:val="12"/>
              </w:rPr>
            </w:pPr>
            <w:r w:rsidRPr="006E2820">
              <w:rPr>
                <w:rFonts w:ascii="Times New Roman" w:hAnsi="Times New Roman" w:cs="Times New Roman"/>
                <w:color w:val="000000"/>
                <w:sz w:val="12"/>
                <w:szCs w:val="12"/>
              </w:rPr>
              <w:t>ПК</w:t>
            </w:r>
          </w:p>
        </w:tc>
        <w:tc>
          <w:tcPr>
            <w:tcW w:w="4193" w:type="pct"/>
            <w:tcBorders>
              <w:top w:val="single" w:sz="4" w:space="0" w:color="auto"/>
              <w:left w:val="nil"/>
              <w:bottom w:val="single" w:sz="4" w:space="0" w:color="auto"/>
              <w:right w:val="single" w:sz="4" w:space="0" w:color="auto"/>
            </w:tcBorders>
            <w:shd w:val="clear" w:color="auto" w:fill="auto"/>
            <w:vAlign w:val="center"/>
            <w:hideMark/>
          </w:tcPr>
          <w:p w:rsidR="006E2820" w:rsidRPr="006E2820" w:rsidRDefault="006E2820" w:rsidP="006E2820">
            <w:pPr>
              <w:spacing w:after="0" w:line="240" w:lineRule="auto"/>
              <w:jc w:val="center"/>
              <w:rPr>
                <w:rFonts w:ascii="Times New Roman" w:hAnsi="Times New Roman" w:cs="Times New Roman"/>
                <w:color w:val="000000"/>
                <w:sz w:val="12"/>
                <w:szCs w:val="12"/>
              </w:rPr>
            </w:pPr>
            <w:r w:rsidRPr="006E2820">
              <w:rPr>
                <w:rFonts w:ascii="Times New Roman" w:hAnsi="Times New Roman" w:cs="Times New Roman"/>
                <w:color w:val="000000"/>
                <w:sz w:val="12"/>
                <w:szCs w:val="12"/>
              </w:rPr>
              <w:t>Наименование</w:t>
            </w:r>
          </w:p>
        </w:tc>
      </w:tr>
      <w:tr w:rsidR="006E2820" w:rsidRPr="006E2820" w:rsidTr="006E2820">
        <w:trPr>
          <w:trHeight w:val="70"/>
        </w:trPr>
        <w:tc>
          <w:tcPr>
            <w:tcW w:w="807" w:type="pct"/>
            <w:tcBorders>
              <w:top w:val="nil"/>
              <w:left w:val="single" w:sz="4" w:space="0" w:color="auto"/>
              <w:bottom w:val="single" w:sz="4" w:space="0" w:color="auto"/>
              <w:right w:val="single" w:sz="4" w:space="0" w:color="auto"/>
            </w:tcBorders>
            <w:shd w:val="clear" w:color="auto" w:fill="auto"/>
            <w:vAlign w:val="center"/>
            <w:hideMark/>
          </w:tcPr>
          <w:p w:rsidR="006E2820" w:rsidRPr="006E2820" w:rsidRDefault="006E2820" w:rsidP="006E2820">
            <w:pPr>
              <w:spacing w:after="0" w:line="240" w:lineRule="auto"/>
              <w:jc w:val="center"/>
              <w:rPr>
                <w:rFonts w:ascii="Times New Roman" w:hAnsi="Times New Roman" w:cs="Times New Roman"/>
                <w:color w:val="000000"/>
                <w:sz w:val="12"/>
                <w:szCs w:val="12"/>
              </w:rPr>
            </w:pPr>
            <w:r w:rsidRPr="006E2820">
              <w:rPr>
                <w:rFonts w:ascii="Times New Roman" w:hAnsi="Times New Roman" w:cs="Times New Roman"/>
                <w:color w:val="000000"/>
                <w:sz w:val="12"/>
                <w:szCs w:val="12"/>
              </w:rPr>
              <w:t>8+47,73</w:t>
            </w:r>
          </w:p>
        </w:tc>
        <w:tc>
          <w:tcPr>
            <w:tcW w:w="4193" w:type="pct"/>
            <w:tcBorders>
              <w:top w:val="nil"/>
              <w:left w:val="nil"/>
              <w:bottom w:val="single" w:sz="4" w:space="0" w:color="auto"/>
              <w:right w:val="single" w:sz="4" w:space="0" w:color="auto"/>
            </w:tcBorders>
            <w:shd w:val="clear" w:color="auto" w:fill="auto"/>
            <w:vAlign w:val="center"/>
            <w:hideMark/>
          </w:tcPr>
          <w:p w:rsidR="006E2820" w:rsidRPr="006E2820" w:rsidRDefault="006E2820" w:rsidP="006E2820">
            <w:pPr>
              <w:spacing w:after="0" w:line="240" w:lineRule="auto"/>
              <w:jc w:val="center"/>
              <w:rPr>
                <w:rFonts w:ascii="Times New Roman" w:hAnsi="Times New Roman" w:cs="Times New Roman"/>
                <w:color w:val="000000"/>
                <w:sz w:val="12"/>
                <w:szCs w:val="12"/>
              </w:rPr>
            </w:pPr>
            <w:r w:rsidRPr="006E2820">
              <w:rPr>
                <w:rFonts w:ascii="Times New Roman" w:hAnsi="Times New Roman" w:cs="Times New Roman"/>
                <w:color w:val="000000"/>
                <w:sz w:val="12"/>
                <w:szCs w:val="12"/>
              </w:rPr>
              <w:t>Газопровод 50мм, габарит 4,20м</w:t>
            </w:r>
          </w:p>
        </w:tc>
      </w:tr>
    </w:tbl>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2.2</w:t>
      </w:r>
      <w:r w:rsidRPr="006E2820">
        <w:rPr>
          <w:rFonts w:ascii="Times New Roman" w:hAnsi="Times New Roman" w:cs="Times New Roman"/>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территории которых устанавливаются зоны планируемо</w:t>
      </w:r>
      <w:r>
        <w:rPr>
          <w:rFonts w:ascii="Times New Roman" w:hAnsi="Times New Roman" w:cs="Times New Roman"/>
          <w:sz w:val="12"/>
          <w:szCs w:val="12"/>
        </w:rPr>
        <w:t>го размещения линейных объектов</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Подготовка документации по планировке территории в границах Самарской области, муниципальный район Сергиевский, сельского поселение Кармало</w:t>
      </w:r>
      <w:r>
        <w:rPr>
          <w:rFonts w:ascii="Times New Roman" w:hAnsi="Times New Roman" w:cs="Times New Roman"/>
          <w:sz w:val="12"/>
          <w:szCs w:val="12"/>
        </w:rPr>
        <w:t>-Аделяково, с. Старое Якушкино.</w:t>
      </w:r>
    </w:p>
    <w:p w:rsid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w:t>
      </w:r>
      <w:r w:rsidRPr="006E2820">
        <w:rPr>
          <w:rFonts w:ascii="Times New Roman" w:hAnsi="Times New Roman" w:cs="Times New Roman"/>
          <w:sz w:val="12"/>
          <w:szCs w:val="12"/>
        </w:rPr>
        <w:t>Перечень координат характерных точек границ зоны планируемого размещения линейного объекта</w:t>
      </w:r>
    </w:p>
    <w:tbl>
      <w:tblPr>
        <w:tblStyle w:val="aff6"/>
        <w:tblW w:w="5000" w:type="pct"/>
        <w:tblLook w:val="04A0" w:firstRow="1" w:lastRow="0" w:firstColumn="1" w:lastColumn="0" w:noHBand="0" w:noVBand="1"/>
      </w:tblPr>
      <w:tblGrid>
        <w:gridCol w:w="2576"/>
        <w:gridCol w:w="2578"/>
        <w:gridCol w:w="2575"/>
      </w:tblGrid>
      <w:tr w:rsidR="006E2820" w:rsidTr="006E2820">
        <w:tc>
          <w:tcPr>
            <w:tcW w:w="5000" w:type="pct"/>
            <w:gridSpan w:val="3"/>
            <w:vAlign w:val="center"/>
          </w:tcPr>
          <w:p w:rsidR="006E2820" w:rsidRDefault="006E2820" w:rsidP="006E2820">
            <w:pPr>
              <w:jc w:val="center"/>
              <w:rPr>
                <w:rFonts w:ascii="Times New Roman" w:hAnsi="Times New Roman" w:cs="Times New Roman"/>
                <w:sz w:val="12"/>
                <w:szCs w:val="12"/>
              </w:rPr>
            </w:pPr>
            <w:r w:rsidRPr="006E2820">
              <w:rPr>
                <w:rFonts w:ascii="Times New Roman" w:hAnsi="Times New Roman" w:cs="Times New Roman"/>
                <w:sz w:val="12"/>
                <w:szCs w:val="12"/>
              </w:rPr>
              <w:t>Каталог координат поворотных точек границ зоны планируемо</w:t>
            </w:r>
            <w:r>
              <w:rPr>
                <w:rFonts w:ascii="Times New Roman" w:hAnsi="Times New Roman" w:cs="Times New Roman"/>
                <w:sz w:val="12"/>
                <w:szCs w:val="12"/>
              </w:rPr>
              <w:t xml:space="preserve">го размещения линейного объекта </w:t>
            </w:r>
            <w:r w:rsidRPr="006E2820">
              <w:rPr>
                <w:rFonts w:ascii="Times New Roman" w:hAnsi="Times New Roman" w:cs="Times New Roman"/>
                <w:sz w:val="12"/>
                <w:szCs w:val="12"/>
              </w:rPr>
              <w:t>МСК-63</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S =</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96 446</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кв.м.</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Назв.</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Коорд</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инаты</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точки</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X</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Y</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466564,05</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2262762,01</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91</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466563,7</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2262802,69</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90</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466619,26</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2262915,62</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89</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466685,38</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2263011,85</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88</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466764,77</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2263126,08</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87</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466790,21</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2263170,42</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86</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466800,62</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2263175,9</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85</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466808,18</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2263190,53</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84</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466805,09</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2263199,75</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83</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466833,85</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2263265,34</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82</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466842,3</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2263275,45</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81</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466856,9</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2263313,24</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80</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466860,78</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2263331,12</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79</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466889,78</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2263413,67</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78</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466901,38</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2263440,31</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77</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466930,72</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2263491,38</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76</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467022,19</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2263612,42</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75</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467060,46</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2263643,3</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74</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467073,48</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2263656,71</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73</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467080,19</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2263666,94</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72</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467087,96</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2263683,63</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71</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467091,92</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2263756,76</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lastRenderedPageBreak/>
              <w:t>70</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467084,29</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2263788,19</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69</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467078,96</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2263803,41</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68</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467062,14</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2263829,99</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67</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467024,31</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2263879,58</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66</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467013,4</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2263897,77</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65</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467009,65</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2263933,66</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64</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467019,65</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2263958,07</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63</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467054,12</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2264014,61</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62</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467062,05</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2264035,37</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61</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467067,74</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2264060,59</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60</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467073,37</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2264104,6</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59</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467071,78</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2264154,38</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58</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467137,56</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2264169,49</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57</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467143,39</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2264193,82</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56</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467134,26</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2264231,67</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55</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467101,35</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2264228,77</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54</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467100,52</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2264236,04</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53</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467025,77</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2264233,18</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52</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467030,62</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2264161,93</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51</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467034,38</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2264155,8</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50</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467037,36</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2264106,2</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49</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467031,83</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2264067,2</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48</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467019,08</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2264030,03</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47</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467000,76</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2264004,84</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466979,19</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2263956,79</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45</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466972,13</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2263925,58</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44</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466975,56</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2263896,16</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43</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466987,03</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2263870,63</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42</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466995,12</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2263858,46</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41</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467028,89</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2263812,26</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40</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467035,11</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2263786,84</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39</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467031,11</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2263686,16</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38</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467019,56</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2263667,18</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37</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466997,9</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2263650,17</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36</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466982,41</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2263626,99</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35</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466985,78</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2263624,45</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34</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466898,5</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2263509,72</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33</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466868,81</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2263455,69</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32</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466856,41</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2263427,21</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31</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466759,77</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2263185,46</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30</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466704,06</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2263099,43</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29</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466617,53</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2262981,38</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28</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466588</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2262933,47</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27</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466506,42</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2262764,87</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26</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466510,55</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2262757,66</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25</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466509,2</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2262754,03</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24</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466505,75</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2262753,5</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23</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466501,51</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2262754,95</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466479,49</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2262717,71</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21</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466401</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2262610,53</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20</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466314,58</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2262460,61</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19</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466255,9</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2262375,67</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18</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466232,25</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2262396,66</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17</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466184,71</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2262343,25</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16</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466205,41</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2262322,37</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15</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466163,59</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2262283,75</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14</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466161,7</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2262276,53</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13</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466220,57</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2262261,34</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12</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466222,07</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2262267,15</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11</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466213,21</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2262280,49</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10</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466222,74</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2262289,36</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9</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466251,66</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2262281,98</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8</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466297,16</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2262329,66</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7</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466280,83</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2262349,33</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6</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466331,33</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2262418,31</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5</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466431,47</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2262591,35</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466472,29</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2262648,92</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3</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466506,94</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2262688,95</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466529,5</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2262730,98</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lastRenderedPageBreak/>
              <w:t>1</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466564,05</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2262762,01</w:t>
            </w:r>
          </w:p>
        </w:tc>
      </w:tr>
    </w:tbl>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w:t>
      </w:r>
      <w:r w:rsidRPr="006E2820">
        <w:rPr>
          <w:rFonts w:ascii="Times New Roman" w:hAnsi="Times New Roman" w:cs="Times New Roman"/>
          <w:sz w:val="12"/>
          <w:szCs w:val="12"/>
        </w:rPr>
        <w:t>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Линейные объекты, подлежащие реконструкции в связи с изменением</w:t>
      </w:r>
      <w:r>
        <w:rPr>
          <w:rFonts w:ascii="Times New Roman" w:hAnsi="Times New Roman" w:cs="Times New Roman"/>
          <w:sz w:val="12"/>
          <w:szCs w:val="12"/>
        </w:rPr>
        <w:t xml:space="preserve"> их местоположения отсутствуют.</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2.5</w:t>
      </w:r>
      <w:r w:rsidRPr="006E2820">
        <w:rPr>
          <w:rFonts w:ascii="Times New Roman" w:hAnsi="Times New Roman" w:cs="Times New Roman"/>
          <w:sz w:val="12"/>
          <w:szCs w:val="12"/>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Предельные параметры разрешенного строительства, реконструкции объектов капитального строительства определяются градостроительными регламентами, установленные в пределах границ соответствующей территориальной зоны муниципального образования.</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В соответствии со статьей 36 Градостроительного кодекса РФ 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В состав линейного объекта Благоустройство памятника природы регионального значения «Голубое озеро», не входят объекты капитального строительства, для которых устанавливаются предельные параметры разрешенног</w:t>
      </w:r>
      <w:r>
        <w:rPr>
          <w:rFonts w:ascii="Times New Roman" w:hAnsi="Times New Roman" w:cs="Times New Roman"/>
          <w:sz w:val="12"/>
          <w:szCs w:val="12"/>
        </w:rPr>
        <w:t>о строительства, реконструкции.</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2.6</w:t>
      </w:r>
      <w:r w:rsidRPr="006E2820">
        <w:rPr>
          <w:rFonts w:ascii="Times New Roman" w:hAnsi="Times New Roman" w:cs="Times New Roman"/>
          <w:sz w:val="12"/>
          <w:szCs w:val="12"/>
        </w:rPr>
        <w:t xml:space="preserve">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w:t>
      </w:r>
      <w:r>
        <w:rPr>
          <w:rFonts w:ascii="Times New Roman" w:hAnsi="Times New Roman" w:cs="Times New Roman"/>
          <w:sz w:val="12"/>
          <w:szCs w:val="12"/>
        </w:rPr>
        <w:t>с размещением линейных объектов</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Проектируемый линейный объект Благоустройство памятника природы регионального значения «Голубое озеро», не пересекает здания, строения, сооружения, объекты, строительство которых не завершено,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на момент подготовки проекта планировки территории.</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Планируемый к размещению линейный объект пересекает инженерные коммуникации и автомобильную дорогу общего пользования регионального значения Самарской области "Урал" - Старое Якушкино.</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Сохранность пересекаемых инженерных коммуникаций и автомобильной дороги необходимо обеспечить строгим соблюдением технических условий на пересечения </w:t>
      </w:r>
      <w:r>
        <w:rPr>
          <w:rFonts w:ascii="Times New Roman" w:hAnsi="Times New Roman" w:cs="Times New Roman"/>
          <w:sz w:val="12"/>
          <w:szCs w:val="12"/>
        </w:rPr>
        <w:t>от эксплуатирующих организаций.</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2.7</w:t>
      </w:r>
      <w:r w:rsidRPr="006E2820">
        <w:rPr>
          <w:rFonts w:ascii="Times New Roman" w:hAnsi="Times New Roman" w:cs="Times New Roman"/>
          <w:sz w:val="12"/>
          <w:szCs w:val="12"/>
        </w:rPr>
        <w:t xml:space="preserve">Информация о необходимости осуществления мероприятий по сохранению объектов культурного наследия от возможного негативного воздействия в связи </w:t>
      </w:r>
      <w:r>
        <w:rPr>
          <w:rFonts w:ascii="Times New Roman" w:hAnsi="Times New Roman" w:cs="Times New Roman"/>
          <w:sz w:val="12"/>
          <w:szCs w:val="12"/>
        </w:rPr>
        <w:t>с размещением линейных объектов</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Согласно данным территориального планирования сельского поселения Кармало-Аделяково, муниципального района Сергиевский Самарской области, а также письму УГООКН Самарской области, на  испрашиваемых  земельных  участках,  под  проектируемый  объект  памятники </w:t>
      </w:r>
      <w:r>
        <w:rPr>
          <w:rFonts w:ascii="Times New Roman" w:hAnsi="Times New Roman" w:cs="Times New Roman"/>
          <w:sz w:val="12"/>
          <w:szCs w:val="12"/>
        </w:rPr>
        <w:t xml:space="preserve">археологии не были обнаружены. </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2.8</w:t>
      </w:r>
      <w:r w:rsidRPr="006E2820">
        <w:rPr>
          <w:rFonts w:ascii="Times New Roman" w:hAnsi="Times New Roman" w:cs="Times New Roman"/>
          <w:sz w:val="12"/>
          <w:szCs w:val="12"/>
        </w:rPr>
        <w:t>Перечень мероприятий по охране окружающей среды</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Воздействие на атмосферный воздух</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В период строительства объектами, воздействующими на атмосферный воздух, являются передвижные источники: выхлопные трубы двигателей внутреннего сгорания, работающая землеройная, дорожная и автотранспортная техника, дизельные электроустановки.</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Предполагаются также выбросы неорганической пыли (пыление) при монтаже, разработках и временном складировании грунтов, а также испарения при покраске сооружения.</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В целом загрязнение воздушного бассейна следует признать незначительным по причине небольшого числа техногенных источников и временным. </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Воздействий на почвенный покров, растительность</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Основные виды воздействия на растительный покров территории в процессе строительства объекта:</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полное уничтожение растительных сообществ в полосе землеотвода;</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повреждение растительности на границе со строительными площадками и подъездными дорогами;</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угнетение растений выбросами в атмосферу строительной пыли и вредных загрязняющих веществ;</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нарушения растительного покрова как следствие активизации деструктивных процессов в зоне строительства;</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При строительстве объекта будут сильно уплотнены все почвенные горизонты, сильно угнетена почвенная фауна. В результате работ (рытье траншей и котлованов) и прохождения большегрузной техники увеличивается эрозионная опасность на прилегающей территории. </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Воздействие на животный мир</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Воздействие на животный мир также будет незначительным, так как территория изысканий является хозяйственно освоенной, животный и растительный мир данной территории сформировался при участии различных антропогенных факторов и продолжает постоянно испытывать их стресс. </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Значительных изменений существующих ареалов распространения (уничтожения) объектов животного мира в ходе работ не ожидается. Прямое воздействие на животный мир связано в основном с увеличением фактора беспокойства, временными миграциями.</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Основное воздействие отразится на популяции грызунов и земноводных, на временной миграции птиц. Ощутимого ущерба животному миру не ожидается.</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Воздействие физических факторов</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В процессе строительства основным вредным фактором физического воздействия является шум. Источниками шума при производстве строительно-монтажных работ будут являться приводные двигатели внутреннего сгорания строительных машин и механизмов, автотранспорта и спецтехники. Данное шумовое воздействие незначительно и носит кратковременный характер. </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Воздействие на поверхностные и подземные воды</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Воздействия на гидрологические и гидрогеологические структуры (объекты) обусловлены возможным опосредованным воздействием на подземные (поверхностные) воды фильтраций загрязнителей с поверхности при загрязнении грунтов и почвенного покрова.</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Все отходы собираются для временного хранения в специально отведенных местах, оборудованных в соответствии с санитарными нормами, откуда периодически вывозятся на утилизацию или захоронение в соответствии с договорами.</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Таким образом, при соблюдении требования нормативно-технической документации, технических решений и природоохранных мероприятий при строительстве и эксплуатации проектируемого объекта заметного негативного воздействия на природную среду не ожидается.</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В процессе эксплуатации (безаварийной) заметное ухудшение экологической обстановки маловероятно, вследствие отсутствия активных факторов техногенного влияния. </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В целях уменьшения загрязнения воздушного бассейна при строительстве рекомендуются следующие мероприятия:</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комплектация парка техники строительными машинами с силовыми установками, обеспечивающими минимальные удельные выбросы загрязняющих веществ в атмосферу, своевременное проведение ППО и ППР автостроительной техники и автотранспорта;</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организация в составе строительного потока контроля за неисправностью топливных систем двигателей внутреннего сгорания и диагностирования их на допустимую степень выброса загрязняющих веществ в атмосферу, проведение ТО контроля за выбросами загрязняющих веществ от строительной техники и автотранспорта, немедленная регулировка двигателей;</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движение транспорта по установленной схеме, недопущение неконтролируемых поездок;</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lastRenderedPageBreak/>
        <w:t xml:space="preserve">  - соблюдение правил выполнения сварочных работ  и работ с пылящими строительными материалами и грунтами;</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  - соблюдение правил противопожарной безопасности;</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  - проведение технадзора по обеспечению качества строительства и приемки объекта в эксплуатацию.</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В целях снижения негативных последствий воздействий на почвенный покров и растительность при строительстве необходимо максимально использовать существующие подъездные дороги, складские площадки и др.</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По окончании работ участки строительства будут очищены от мусора и строительных отходов. При необходимости, поверхность будет спланирована, а все нарушенные поверхности будут восстановлены до исходного (или близкого к исходному) состояния.</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Что касается дикой фауны, то выявленные в районе строительства представители животного мира (а это в основном, синантропные виды) хорошо приспособлены к проживанию в условиях антропогенного воздействия. Эти виды настолько жизнеспособны, что на них не скажется влияние строительства, численность их стабильна. Шум и вибрация, создаваемые тяжелой строительной техникой, вызовут на значительной площади повышенное беспокойство для большинства обитателей животного мира прилегающих территорий.</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С целью охраны обитающих здесь видов в период гнездования и вывода потомства на рассматриваемой территории будет ограничено перемещение техники и бесконтрольные проезды по территории. Это позволит сохранить существующие места обитания животных и в последующий период эксплуатации сооружений.</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С учетом выше изложенного, строительство объекта не приведет к изменению существующего ландшафта, прилегающего к нарушенным строительством землям, не повлияет на изменение качественного состава сельскохозяйственных угодий, почвенную фауну и животный мир в период эксплуатации объекта.</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Снижения негативных физических воздействий при строительстве. </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Шумовое воздействие будет носить локальный характер. Согласно ГОСТ 12.1.003-83 предельно-допустимый уровень звука для людей, работающих на строительной площадке, составляет 80 дБа. Снижение неблагоприятных физических воздействий определяется конструктивными особенностями оборудования, используемого в производственном процессе. </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При организации рабочего места следует принимать необходимые меры по снижению шума техническими средствами (уменьшение шума машин, внедрение малошумных технологических процессов) и организационными мероприятиями (выбор рационального режима работы и отдыха, сокращение времени пребывания в громких условиях, лечебно-профилактическими и другими). На площадочных сооружениях должен быть обеспечен контроль уровней шума на рабочих местах и установлены правила безопасной работы в громких условиях. Шумовые характеристики машин должны указываться в их паспорте. </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Мероприятия по снижению потенциального загрязнения природной среды при эксплуатации объекта. </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Основные меры при дальнейшей эксплуатации объекта должны быть направлены на обеспечение соблюдения требований технологических регламентов и предотвращению аварийных ситуаций, что позволит обеспечить экологическую безопасност</w:t>
      </w:r>
      <w:r>
        <w:rPr>
          <w:rFonts w:ascii="Times New Roman" w:hAnsi="Times New Roman" w:cs="Times New Roman"/>
          <w:sz w:val="12"/>
          <w:szCs w:val="12"/>
        </w:rPr>
        <w:t xml:space="preserve">ь природной среды и персонала. </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Таким образом, при соблюдении требования нормативно-технической документации, технических решений и природоохранных мероприятий при строительстве и эксплуатации проектируемого объекта заметного негативного воздействия на природную среду не ожидается.</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Целью природоохранных мероприятий и ведения экологического мониторинга является создание информационной базы, позволяющей осуществлять производственные процессы, контроль экологического состояния окружающей среды в зоне эксплуатации объекта и решение комплекса природоохранных задач.</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Проектируемый объект не требует создания специальной режимно-наблюдательной сети, но на время строительных работ рекомендуется проведение мониторинга с целью:</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контроля технического состояния и соблюдения правил эксплуатации всех видов устройств и механизмов, работа которых может сопровождаться загрязнением природной среды;</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контроля выбросов в атмосферу в ходе реконструкции от автомашин и спецтехники;</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контроля за хранением и вывозом строительного мусора и отходов;</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оперативного выявление возможных изменений состояния отдельных компонентов природной среды, связанных с проектируемой хозяйственной деятельностью;</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 контроля состояния почвенно-растительного покрова в пределах землеотвода и прилегающих участках, в местах скопления строительной техники. </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В целях снижения негативных последствий необходимо проведение дезинфекции выявленных загрязненных почв категории опасная с повторным проведением бактериологического </w:t>
      </w:r>
      <w:r>
        <w:rPr>
          <w:rFonts w:ascii="Times New Roman" w:hAnsi="Times New Roman" w:cs="Times New Roman"/>
          <w:sz w:val="12"/>
          <w:szCs w:val="12"/>
        </w:rPr>
        <w:t>и паразитологического анализов.</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2.9</w:t>
      </w:r>
      <w:r w:rsidRPr="006E2820">
        <w:rPr>
          <w:rFonts w:ascii="Times New Roman" w:hAnsi="Times New Roman" w:cs="Times New Roman"/>
          <w:sz w:val="12"/>
          <w:szCs w:val="12"/>
        </w:rPr>
        <w:t>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Территория строительства находится в границах Подготовка документации по планировке территории в границах Самарской области, муниципальный район Сергиевский, сельского поселение Кармало-Аделяково, с. Старое Якушкино..</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Участок автомобильной дороги, в отношении которого производятся работы по подготовке проекта планировки территории, согласно ст.48 и ст.48–1 Градостроительного кодекса Российской Федерации не относится к уникальным и технически сложным. В соответствии с чем разработка специальных мероприятий  не требуется.</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Возможными источниками чрезвычайных ситуаций техногенного и природного характера на объекте могут являться:</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Аварии на автомобильной дороге, по которой перевозятся АХОВ, ГСМ, СУГ при разливе (выбросе, взрыве) которых, возможно образование зон заражения, зон разрушения и пожаров, в которые может попасть объект.</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Аварии на железной дороге (в непосредственной близости от объекта), по которой перевозятся в том числе аварийно химически опасные вещества (АХОВ), ГСМ, СУГ, при разливе (выбросе, взрыве) которых возможно образование зон химического заражения (загрязнения), зон разрушения и пожаров, в которые может попасть объект.</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Отклонения климатических условий от ординарных.</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Решения по предупреждению чрезвычайных ситуаций, возникающих в результате возможных аварий на объекте строительства и снижению их тяжести</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В соответствии с п.1 приложения 1 к Федеральному </w:t>
      </w:r>
      <w:r>
        <w:rPr>
          <w:rFonts w:ascii="Times New Roman" w:hAnsi="Times New Roman" w:cs="Times New Roman"/>
          <w:sz w:val="12"/>
          <w:szCs w:val="12"/>
        </w:rPr>
        <w:t xml:space="preserve">закону от 20.07.1997 №116–Ф3 </w:t>
      </w:r>
      <w:r w:rsidRPr="006E2820">
        <w:rPr>
          <w:rFonts w:ascii="Times New Roman" w:hAnsi="Times New Roman" w:cs="Times New Roman"/>
          <w:sz w:val="12"/>
          <w:szCs w:val="12"/>
        </w:rPr>
        <w:t xml:space="preserve">«О промышленной безопасности опасных производственных объектов», автомобильная дорога не является опасным производственным объектом. </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Сведения о численности и размещении населения на прилегающей территории, которая может оказаться в зоне действия поражающих факторов в случае аварии на объекте строительства</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В случае аварий автодороги с АХОВ поражающим факторам могут подвергнуться граждане в радиусе:</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1,5 км при аварии с аммиаком;</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 5 км при аварии с хлором; </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21 м при аварии с ГСМ;</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84 м при аварии с СУГ.</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Решения, направленные на предупреждение развития аварий и локализацию выбросов (сбросов) опасных веществ</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Так как на объекте не предусмотрено использование и хранение опасных веществ, проектом не предусматриваются решения, направленные на предупреждение развития аварий и локализацию выбросов (сбросов) опасных веществ.</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lastRenderedPageBreak/>
        <w:t>Сведения о наличии и размещении резервов материальных средств для ликвидации последствий аварий на проектируемом объекте</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Аварийная ситуация с разливом хлора</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При утечке газообразного хлора для погашения паров распыляют воду. Норма расхода воды не нормируется.</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При разливе жидкого хлора место разлива ограждают земляным валом, заливают известковым молоком, раствором кальцинированной соды, едкого натра, либо водой. Для обезвреживания 1 тонны жидкого хлора необходимо 0,6-0,9 тонны воды или 0,5-0,8 тонны растворов.  Нейтрализуют хлор следующими растворами:</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известковым молоком, для чего 1 весовую часть гашеной извести заливают 3 частями воды, тщательно перемешивают, затем сверху сливают известковый раствор (0,125т гашеной извести + 375 литров воды);</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5%-ным водным раствором кальцинированной соды, для чего 2 весовых части кальцинированной соды растворяют при перемешивании с 18 частями воды (50 кг кальцинированной соды  + 450 литров воды);</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5%-ным водным раствором едкого натра, для чего 2 весовых части едкого натра растворяют при перемешивании с 18 частями воды (50 кг едкого натра + 450 литров воды).</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Для распыления воды или растворов применяют поливомоечные и пожарные машины, авторазливочные станции (АЦ, ПМ-130, АРС-14, АРС-15), а также имеющиеся на химически опасных объектах гидранты и спецсистемы</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Аварийная ситуация с разливом аммиака</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Нейтрализуют аммиак следующими растворами:</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10%–ным раствором соляной или серной кислоты, для чего 1 часть концентрированной кислоты смешивают с 9 частями воды (5,18 т кислоты  + 46,62 т воды);</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2%–ным раствором сернокислого аммония, для чего 2 части сернокислого аммония разводят в 98 частях воды (1,036 т сернокислого аммония + 9,324 т воды).</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При утечке газообразного аммиака для погашения паров распыляют воду. Норма расхода воды не нормируется. При разливе жидкого аммиака место разлива ограждают земляным валом, заливают раствором соляной или серной кислоты, либо водой. Для обезвреживания 1 тонны жидкого аммиака необходимо 10–15 тонн раствора соляной (серной) кислоты или 18–20 тонн воды. Нейтрализацию жидкого аммиака водой желательно не проводить, потому что в воздухе могут образовываться высокие концентрации аммиака, что небезопасно, так как 15–28 объёмных процентов аммиака с воздухом образует взрывоопасные смеси. Для распыления воды или растворов применяют поливомоечные и пожарные машины, авторазливочные станции (АЦ, ПМ-130, АРС-14, АРС-15), а также имеющиеся на химически опасных объектах гидранты и спецсистемы.</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Аварийная ситуация с разливом нефтепродуктов</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При аварии с нефтепродуктами требуются нефтесборщики, емкости для хранения собранной нефти, сорбент (песок). Сорбирующая способность песка составляет 12.</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Запас материальных средств предусматривается хранить на базе обслуживающей компании ГКП Самарской области «АСАДО».</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Описание и характеристики системы оповещения о чрезвычайных ситуациях</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 Первый увидевший аварию сообщает об этом в «Единую дежурно-диспетчерскую службу» (ЕДДС) и правоохранительные органы.</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Номера телефонов ЕДДС: городская телефонная связь – 01; сотовая связь – 112.</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Номера телефонов ЕДДС: городская телефонная связь - 01; сотовая связь – 112</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В целях обеспечения безопасности движения по автодороге в проекте предусмотрены следующие мероприятия:</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соблюдение правил проектирования плана, продольного и поперечного профилей дороги в соответствии с нормативными требованиями;</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дорожные знаки приняты по ГОСТ Р 52290-2004 «Технические средства организации дорожного движения. Знаки дорожные. Общие технические требования»</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установка дорожных знаков согласно ГОСТ Р 52289-2019 «Технические средства организации дорожного движения. Правила применения дорожных знаков, разметки, светофоров, дорожных ограждений, направляющих устройств», ГОСТ 32945-2014 с опорами по ГОСТ 32948-2014;</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В целях обеспечения безопасного движения на проектируемой автомобильной дороге проектной документацией предусмотрены следующие элементы (по ГОСТ 32846-2014 и ГОСТ 33151-2014):</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Дорожные знаки</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Согласно ГОСТ Р 52289-2004 «Технические средства организации дорожного движения. Правила применения дорожных знаков, разметки, светофоров, дорожных ограждений, направляющих устройств»:</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На участке строительства проектом предусмотрена установка дорожных знаков.</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Дорожные знаки изготавливаются по ГОСТ Р 52290-2004 «Знаки дорожные» и ГОСТ 32945-2014 с использованием применением пленки тип Б и устанавливается по ГОСТ Р 52289-2004 «Технические средства организации дорожного движения».</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Установка пластиковых сигнальных столбиков тип С1 по ГОСТ 32843-2014 и ГОСТ Р 50970-2011.</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Мероприятий по гражданской обороне и обеспечению пожарной безопасности</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Гражданская оборона представляет собой систему мероприятий по подготовке и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Мероприятия по гражданской обороне – организационные и специальные действия, осуществляемые в области гражданской обороны в соответствии с федеральными законами и иными нормативными правовыми актами Российской Федерации.</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Основными задачами гражданской обороны в соответствии с Федеральным законом от 12.02.2008 № 28–ФЗ «О гражданской обороне» являются: </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 xml:space="preserve">обучение населения в области гражданской обороны; </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 xml:space="preserve">оповещение населения об опасностях,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 </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 xml:space="preserve">эвакуация населения, материальных и культурных ценностей в безопасные районы; </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 xml:space="preserve">предоставление населению убежищ и средств индивидуальной защиты; </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 xml:space="preserve">проведение аварийно–спасательных работ в случае возникновения опасностей для населения при ведении военных действий или вследствие этих действий, а также вследствие чрезвычайных ситуаций природного и техногенного характера; </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 xml:space="preserve">первоочередное обеспечение населения, в том числе медицинское обслуживание, включая оказание первой медицинской помощи, срочное предоставление жилья и принятие других необходимых мер; </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 xml:space="preserve">борьба с пожарами; </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 xml:space="preserve">санитарная обработка населения, обеззараживание зданий и сооружений, специальная обработка техники и территорий; </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восстановление и поддержание порядка в районах, пострадавших при ведении военных действий или вследствие этих действий, а также вследствие чрезвычайных ситуаций природного и техногенного характера.</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В соответствии СНиП 2.01.51–90. «Инженерно–технические мероприятия гражданской обороны» при прохождении автомобильной дороги по территории населённых пунктов предусмотреть следующие мероприятия:</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1.</w:t>
      </w:r>
      <w:r w:rsidRPr="006E2820">
        <w:rPr>
          <w:rFonts w:ascii="Times New Roman" w:hAnsi="Times New Roman" w:cs="Times New Roman"/>
          <w:sz w:val="12"/>
          <w:szCs w:val="12"/>
        </w:rPr>
        <w:t>Ширина незаваливаемой части автомобильной дороги в пределах максимально допустимых границ зон возможного распространения завалов жилой и общественной застройки, промышленных, коммунально-складских зданий следует принимать не менее 7 м.</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6E2820">
        <w:rPr>
          <w:rFonts w:ascii="Times New Roman" w:hAnsi="Times New Roman" w:cs="Times New Roman"/>
          <w:sz w:val="12"/>
          <w:szCs w:val="12"/>
        </w:rPr>
        <w:t>Расстояния между зданиями, расположенными по обеим сторонам автомобильной дороги, принимаются равными сумме их зон возможных завалов и ширины незаваливаемой части дорог.</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6E2820">
        <w:rPr>
          <w:rFonts w:ascii="Times New Roman" w:hAnsi="Times New Roman" w:cs="Times New Roman"/>
          <w:sz w:val="12"/>
          <w:szCs w:val="12"/>
        </w:rPr>
        <w:t>Система зеленых насаждений и незастраиваемых территорий должна вместе с сетью автомобильных дорог обеспечивать свободный выход населения из разрушенных частей города (в случае его поражения) в парки и леса загородной зоны.</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6E2820">
        <w:rPr>
          <w:rFonts w:ascii="Times New Roman" w:hAnsi="Times New Roman" w:cs="Times New Roman"/>
          <w:sz w:val="12"/>
          <w:szCs w:val="12"/>
        </w:rPr>
        <w:t>Автомобильные дороги должны прокладываться с учетом обеспечения возможности выхода по ним транспорта из жилых и промышленных районов на загородные дороги не менее чем по двум направлениям. Указанные магистрали должны иметь пересечения с другими магистральными автомобильными и железными дорогами в разных уровнях.</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6E2820">
        <w:rPr>
          <w:rFonts w:ascii="Times New Roman" w:hAnsi="Times New Roman" w:cs="Times New Roman"/>
          <w:sz w:val="12"/>
          <w:szCs w:val="12"/>
        </w:rPr>
        <w:t>Обеспечивать надежное сообщение между отдельными жилыми и промышленными районами, свободный проход к магистралям устойчивого функционирования, ведущим за пределы города, а также наиболее короткую и удобную связь центра города, городских жилых и промышленных районов с железнодорожными и автобусными вокзалами, грузовыми станциями, речными и морскими портами, аэропортами.</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6E2820">
        <w:rPr>
          <w:rFonts w:ascii="Times New Roman" w:hAnsi="Times New Roman" w:cs="Times New Roman"/>
          <w:sz w:val="12"/>
          <w:szCs w:val="12"/>
        </w:rPr>
        <w:t>Предусматривать дублирование путей сообщения по территории города и прилегающему району. Пересечения улиц и автомобильных дорог в разных уровнях с железными дорогами, а также автомобильных дорог между собой должны иметь дублирующие запасные переезды в одном уровне на расстояния не менее 50 м от путепровода.</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6E2820">
        <w:rPr>
          <w:rFonts w:ascii="Times New Roman" w:hAnsi="Times New Roman" w:cs="Times New Roman"/>
          <w:sz w:val="12"/>
          <w:szCs w:val="12"/>
        </w:rPr>
        <w:t>Предусматривать устройство искусственных водоемов с возможностью использования их для тушения пожаров. Эти водоемы следует размещать с учетом имеющихся естественных водоемов и подъездов к ним. Общую вместимость водоемов необходимо принимать из расчета не менее 3000 м3 воды на 1 кв.км территории города (объекта). На территории населённых пунктов через каждые 500 м береговой полосы рек и водоемов следует предусматривать устройство пожарных подъездов, обеспечивающих забор воды в любое время года не менее чем тремя автомобилями одновременно.</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Решения по обеспечению взрывопожаробезопасности</w:t>
      </w:r>
    </w:p>
    <w:p w:rsid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Расчетное время прибытия пожарной техники к месту возможной аварии не превышает 10 минут, что в соответствии со ст. 76 главы 17 Федерального Закона от 20.07.2008 №123–ФЗ «Технический регламент о требованиях пожарной безопасности» соответствует требованиям времени прибытия первого подразделения к месту вызова в сельских поселениях.</w:t>
      </w:r>
    </w:p>
    <w:p w:rsidR="006E2820" w:rsidRDefault="006E2820" w:rsidP="006E2820">
      <w:pPr>
        <w:spacing w:after="0" w:line="240" w:lineRule="auto"/>
        <w:ind w:firstLine="284"/>
        <w:jc w:val="both"/>
        <w:rPr>
          <w:rFonts w:ascii="Times New Roman" w:hAnsi="Times New Roman" w:cs="Times New Roman"/>
          <w:sz w:val="12"/>
          <w:szCs w:val="12"/>
        </w:rPr>
      </w:pPr>
    </w:p>
    <w:p w:rsidR="006E2820" w:rsidRDefault="006E2820" w:rsidP="006E2820">
      <w:pPr>
        <w:spacing w:after="0" w:line="240" w:lineRule="auto"/>
        <w:ind w:firstLine="284"/>
        <w:jc w:val="center"/>
        <w:rPr>
          <w:rFonts w:ascii="Times New Roman" w:hAnsi="Times New Roman" w:cs="Times New Roman"/>
          <w:sz w:val="12"/>
          <w:szCs w:val="12"/>
        </w:rPr>
      </w:pPr>
      <w:r w:rsidRPr="006E2820">
        <w:rPr>
          <w:rFonts w:ascii="Times New Roman" w:hAnsi="Times New Roman" w:cs="Times New Roman"/>
          <w:sz w:val="12"/>
          <w:szCs w:val="12"/>
        </w:rPr>
        <w:t>Документация по планировке территории</w:t>
      </w:r>
    </w:p>
    <w:p w:rsidR="006E2820" w:rsidRDefault="00565168" w:rsidP="006E282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«Благоустройство памятника </w:t>
      </w:r>
      <w:r w:rsidR="006E2820" w:rsidRPr="006E2820">
        <w:rPr>
          <w:rFonts w:ascii="Times New Roman" w:hAnsi="Times New Roman" w:cs="Times New Roman"/>
          <w:sz w:val="12"/>
          <w:szCs w:val="12"/>
        </w:rPr>
        <w:t>природы регионального значения «Голубое озеро»»</w:t>
      </w:r>
    </w:p>
    <w:p w:rsidR="00565168" w:rsidRDefault="00565168" w:rsidP="006E2820">
      <w:pPr>
        <w:spacing w:after="0" w:line="240" w:lineRule="auto"/>
        <w:ind w:firstLine="284"/>
        <w:jc w:val="center"/>
        <w:rPr>
          <w:rFonts w:ascii="Times New Roman" w:hAnsi="Times New Roman" w:cs="Times New Roman"/>
          <w:sz w:val="12"/>
          <w:szCs w:val="12"/>
        </w:rPr>
      </w:pPr>
    </w:p>
    <w:p w:rsidR="00565168" w:rsidRDefault="00565168" w:rsidP="006E2820">
      <w:pPr>
        <w:spacing w:after="0" w:line="240" w:lineRule="auto"/>
        <w:ind w:firstLine="284"/>
        <w:jc w:val="center"/>
        <w:rPr>
          <w:rFonts w:ascii="Times New Roman" w:hAnsi="Times New Roman" w:cs="Times New Roman"/>
          <w:sz w:val="12"/>
          <w:szCs w:val="12"/>
        </w:rPr>
      </w:pPr>
      <w:r w:rsidRPr="00565168">
        <w:rPr>
          <w:rFonts w:ascii="Times New Roman" w:hAnsi="Times New Roman" w:cs="Times New Roman"/>
          <w:sz w:val="12"/>
          <w:szCs w:val="12"/>
        </w:rPr>
        <w:t>ППТ</w:t>
      </w:r>
      <w:r w:rsidRPr="00565168">
        <w:rPr>
          <w:rFonts w:ascii="Cambria Math" w:hAnsi="Cambria Math" w:cs="Cambria Math"/>
          <w:sz w:val="12"/>
          <w:szCs w:val="12"/>
        </w:rPr>
        <w:t>‐</w:t>
      </w:r>
      <w:r w:rsidRPr="00565168">
        <w:rPr>
          <w:rFonts w:ascii="Times New Roman" w:hAnsi="Times New Roman" w:cs="Times New Roman"/>
          <w:sz w:val="12"/>
          <w:szCs w:val="12"/>
        </w:rPr>
        <w:t>ПМТ.ППТ</w:t>
      </w:r>
      <w:r w:rsidRPr="00565168">
        <w:rPr>
          <w:rFonts w:ascii="Cambria Math" w:hAnsi="Cambria Math" w:cs="Cambria Math"/>
          <w:sz w:val="12"/>
          <w:szCs w:val="12"/>
        </w:rPr>
        <w:t>‐</w:t>
      </w:r>
      <w:r w:rsidRPr="00565168">
        <w:rPr>
          <w:rFonts w:ascii="Times New Roman" w:hAnsi="Times New Roman" w:cs="Times New Roman"/>
          <w:sz w:val="12"/>
          <w:szCs w:val="12"/>
        </w:rPr>
        <w:t>МО</w:t>
      </w:r>
    </w:p>
    <w:p w:rsidR="00565168" w:rsidRDefault="00565168" w:rsidP="00565168">
      <w:pPr>
        <w:spacing w:after="0" w:line="240" w:lineRule="auto"/>
        <w:ind w:firstLine="284"/>
        <w:jc w:val="right"/>
        <w:rPr>
          <w:rFonts w:ascii="Times New Roman" w:hAnsi="Times New Roman" w:cs="Times New Roman"/>
          <w:sz w:val="12"/>
          <w:szCs w:val="12"/>
        </w:rPr>
      </w:pPr>
      <w:r>
        <w:rPr>
          <w:noProof/>
          <w:lang w:eastAsia="ru-RU"/>
        </w:rPr>
        <w:drawing>
          <wp:inline distT="0" distB="0" distL="0" distR="0" wp14:anchorId="2FC76F4C" wp14:editId="110571BB">
            <wp:extent cx="1092970" cy="676275"/>
            <wp:effectExtent l="0" t="0" r="0" b="0"/>
            <wp:docPr id="8" name="Рисунок 8"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Снимок.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2970" cy="676275"/>
                    </a:xfrm>
                    <a:prstGeom prst="rect">
                      <a:avLst/>
                    </a:prstGeom>
                    <a:noFill/>
                    <a:ln>
                      <a:noFill/>
                    </a:ln>
                  </pic:spPr>
                </pic:pic>
              </a:graphicData>
            </a:graphic>
          </wp:inline>
        </w:drawing>
      </w:r>
    </w:p>
    <w:p w:rsidR="00565168" w:rsidRDefault="00565168" w:rsidP="0056516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Самара, 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1417"/>
        <w:gridCol w:w="4784"/>
        <w:gridCol w:w="852"/>
      </w:tblGrid>
      <w:tr w:rsidR="00565168" w:rsidRPr="00565168" w:rsidTr="00565168">
        <w:trPr>
          <w:trHeight w:hRule="exact" w:val="177"/>
          <w:tblHeader/>
        </w:trPr>
        <w:tc>
          <w:tcPr>
            <w:tcW w:w="437" w:type="pct"/>
            <w:vAlign w:val="center"/>
          </w:tcPr>
          <w:p w:rsidR="00565168" w:rsidRPr="00565168" w:rsidRDefault="00565168" w:rsidP="00565168">
            <w:pPr>
              <w:spacing w:after="0" w:line="240" w:lineRule="auto"/>
              <w:jc w:val="center"/>
              <w:rPr>
                <w:rFonts w:ascii="Times New Roman" w:hAnsi="Times New Roman" w:cs="Times New Roman"/>
                <w:sz w:val="12"/>
                <w:szCs w:val="12"/>
              </w:rPr>
            </w:pPr>
            <w:r w:rsidRPr="00565168">
              <w:rPr>
                <w:rFonts w:ascii="Times New Roman" w:hAnsi="Times New Roman" w:cs="Times New Roman"/>
                <w:sz w:val="12"/>
                <w:szCs w:val="12"/>
              </w:rPr>
              <w:t>№ тома</w:t>
            </w:r>
          </w:p>
        </w:tc>
        <w:tc>
          <w:tcPr>
            <w:tcW w:w="917" w:type="pct"/>
            <w:vAlign w:val="center"/>
          </w:tcPr>
          <w:p w:rsidR="00565168" w:rsidRPr="00565168" w:rsidRDefault="00565168" w:rsidP="00565168">
            <w:pPr>
              <w:spacing w:after="0" w:line="240" w:lineRule="auto"/>
              <w:jc w:val="center"/>
              <w:rPr>
                <w:rFonts w:ascii="Times New Roman" w:hAnsi="Times New Roman" w:cs="Times New Roman"/>
                <w:sz w:val="12"/>
                <w:szCs w:val="12"/>
              </w:rPr>
            </w:pPr>
            <w:r w:rsidRPr="00565168">
              <w:rPr>
                <w:rFonts w:ascii="Times New Roman" w:hAnsi="Times New Roman" w:cs="Times New Roman"/>
                <w:sz w:val="12"/>
                <w:szCs w:val="12"/>
              </w:rPr>
              <w:t>Обозначение</w:t>
            </w:r>
          </w:p>
        </w:tc>
        <w:tc>
          <w:tcPr>
            <w:tcW w:w="3095" w:type="pct"/>
            <w:vAlign w:val="center"/>
          </w:tcPr>
          <w:p w:rsidR="00565168" w:rsidRPr="00565168" w:rsidRDefault="00565168" w:rsidP="00565168">
            <w:pPr>
              <w:spacing w:after="0" w:line="240" w:lineRule="auto"/>
              <w:jc w:val="center"/>
              <w:rPr>
                <w:rFonts w:ascii="Times New Roman" w:hAnsi="Times New Roman" w:cs="Times New Roman"/>
                <w:sz w:val="12"/>
                <w:szCs w:val="12"/>
              </w:rPr>
            </w:pPr>
            <w:r w:rsidRPr="00565168">
              <w:rPr>
                <w:rFonts w:ascii="Times New Roman" w:hAnsi="Times New Roman" w:cs="Times New Roman"/>
                <w:sz w:val="12"/>
                <w:szCs w:val="12"/>
              </w:rPr>
              <w:t>Наименование</w:t>
            </w:r>
          </w:p>
        </w:tc>
        <w:tc>
          <w:tcPr>
            <w:tcW w:w="551" w:type="pct"/>
            <w:vAlign w:val="center"/>
          </w:tcPr>
          <w:p w:rsidR="00565168" w:rsidRPr="00565168" w:rsidRDefault="00565168" w:rsidP="00565168">
            <w:pPr>
              <w:spacing w:after="0" w:line="240" w:lineRule="auto"/>
              <w:jc w:val="center"/>
              <w:rPr>
                <w:rFonts w:ascii="Times New Roman" w:hAnsi="Times New Roman" w:cs="Times New Roman"/>
                <w:sz w:val="12"/>
                <w:szCs w:val="12"/>
              </w:rPr>
            </w:pPr>
            <w:r w:rsidRPr="00565168">
              <w:rPr>
                <w:rFonts w:ascii="Times New Roman" w:hAnsi="Times New Roman" w:cs="Times New Roman"/>
                <w:sz w:val="12"/>
                <w:szCs w:val="12"/>
              </w:rPr>
              <w:t>Примечание</w:t>
            </w:r>
          </w:p>
        </w:tc>
      </w:tr>
      <w:tr w:rsidR="00565168" w:rsidRPr="00565168" w:rsidTr="00565168">
        <w:trPr>
          <w:trHeight w:val="70"/>
        </w:trPr>
        <w:tc>
          <w:tcPr>
            <w:tcW w:w="437" w:type="pct"/>
            <w:vMerge w:val="restart"/>
            <w:vAlign w:val="center"/>
          </w:tcPr>
          <w:p w:rsidR="00565168" w:rsidRPr="00565168" w:rsidRDefault="00565168" w:rsidP="00565168">
            <w:pPr>
              <w:spacing w:after="0" w:line="240" w:lineRule="auto"/>
              <w:jc w:val="center"/>
              <w:rPr>
                <w:rFonts w:ascii="Times New Roman" w:hAnsi="Times New Roman" w:cs="Times New Roman"/>
                <w:sz w:val="12"/>
                <w:szCs w:val="12"/>
              </w:rPr>
            </w:pPr>
            <w:r w:rsidRPr="00565168">
              <w:rPr>
                <w:rFonts w:ascii="Times New Roman" w:hAnsi="Times New Roman" w:cs="Times New Roman"/>
                <w:sz w:val="12"/>
                <w:szCs w:val="12"/>
              </w:rPr>
              <w:t>1</w:t>
            </w:r>
          </w:p>
        </w:tc>
        <w:tc>
          <w:tcPr>
            <w:tcW w:w="917" w:type="pct"/>
            <w:vMerge w:val="restart"/>
            <w:vAlign w:val="center"/>
          </w:tcPr>
          <w:p w:rsidR="00565168" w:rsidRPr="00565168" w:rsidRDefault="00565168" w:rsidP="00565168">
            <w:pPr>
              <w:autoSpaceDE w:val="0"/>
              <w:autoSpaceDN w:val="0"/>
              <w:adjustRightInd w:val="0"/>
              <w:spacing w:after="0" w:line="240" w:lineRule="auto"/>
              <w:jc w:val="center"/>
              <w:rPr>
                <w:rFonts w:ascii="Times New Roman" w:hAnsi="Times New Roman" w:cs="Times New Roman"/>
                <w:color w:val="000000"/>
                <w:sz w:val="12"/>
                <w:szCs w:val="12"/>
              </w:rPr>
            </w:pPr>
            <w:r w:rsidRPr="00565168">
              <w:rPr>
                <w:rFonts w:ascii="Times New Roman" w:hAnsi="Times New Roman" w:cs="Times New Roman"/>
                <w:color w:val="000000"/>
                <w:sz w:val="12"/>
                <w:szCs w:val="12"/>
              </w:rPr>
              <w:t>ППТ-ПМТ.ППТ-ОЧ</w:t>
            </w:r>
          </w:p>
        </w:tc>
        <w:tc>
          <w:tcPr>
            <w:tcW w:w="3095" w:type="pct"/>
            <w:vAlign w:val="center"/>
          </w:tcPr>
          <w:p w:rsidR="00565168" w:rsidRPr="00565168" w:rsidRDefault="00565168" w:rsidP="00565168">
            <w:pPr>
              <w:spacing w:after="0" w:line="240" w:lineRule="auto"/>
              <w:rPr>
                <w:rFonts w:ascii="Times New Roman" w:hAnsi="Times New Roman" w:cs="Times New Roman"/>
                <w:sz w:val="12"/>
                <w:szCs w:val="12"/>
              </w:rPr>
            </w:pPr>
            <w:r w:rsidRPr="00565168">
              <w:rPr>
                <w:rFonts w:ascii="Times New Roman" w:hAnsi="Times New Roman" w:cs="Times New Roman"/>
                <w:sz w:val="12"/>
                <w:szCs w:val="12"/>
              </w:rPr>
              <w:t>Проект планировки территории.</w:t>
            </w:r>
          </w:p>
          <w:p w:rsidR="00565168" w:rsidRPr="00565168" w:rsidRDefault="00565168" w:rsidP="00565168">
            <w:pPr>
              <w:spacing w:after="0" w:line="240" w:lineRule="auto"/>
              <w:rPr>
                <w:rFonts w:ascii="Times New Roman" w:hAnsi="Times New Roman" w:cs="Times New Roman"/>
                <w:sz w:val="12"/>
                <w:szCs w:val="12"/>
              </w:rPr>
            </w:pPr>
            <w:r w:rsidRPr="00565168">
              <w:rPr>
                <w:rFonts w:ascii="Times New Roman" w:hAnsi="Times New Roman" w:cs="Times New Roman"/>
                <w:sz w:val="12"/>
                <w:szCs w:val="12"/>
              </w:rPr>
              <w:t>Раздел 1 «Проект планировки территории. Графическая часть».</w:t>
            </w:r>
          </w:p>
          <w:p w:rsidR="00565168" w:rsidRPr="00565168" w:rsidRDefault="00565168" w:rsidP="00565168">
            <w:pPr>
              <w:spacing w:after="0" w:line="240" w:lineRule="auto"/>
              <w:rPr>
                <w:rFonts w:ascii="Times New Roman" w:hAnsi="Times New Roman" w:cs="Times New Roman"/>
                <w:sz w:val="12"/>
                <w:szCs w:val="12"/>
                <w:highlight w:val="yellow"/>
              </w:rPr>
            </w:pPr>
            <w:r w:rsidRPr="00565168">
              <w:rPr>
                <w:rFonts w:ascii="Times New Roman" w:hAnsi="Times New Roman" w:cs="Times New Roman"/>
                <w:sz w:val="12"/>
                <w:szCs w:val="12"/>
              </w:rPr>
              <w:t>Основная часть.</w:t>
            </w:r>
          </w:p>
        </w:tc>
        <w:tc>
          <w:tcPr>
            <w:tcW w:w="551" w:type="pct"/>
            <w:vAlign w:val="center"/>
          </w:tcPr>
          <w:p w:rsidR="00565168" w:rsidRPr="00565168" w:rsidRDefault="00565168" w:rsidP="00565168">
            <w:pPr>
              <w:spacing w:after="0" w:line="240" w:lineRule="auto"/>
              <w:jc w:val="center"/>
              <w:rPr>
                <w:rFonts w:ascii="Times New Roman" w:hAnsi="Times New Roman" w:cs="Times New Roman"/>
                <w:sz w:val="12"/>
                <w:szCs w:val="12"/>
                <w:highlight w:val="yellow"/>
              </w:rPr>
            </w:pPr>
          </w:p>
        </w:tc>
      </w:tr>
      <w:tr w:rsidR="00565168" w:rsidRPr="00565168" w:rsidTr="00565168">
        <w:trPr>
          <w:trHeight w:val="70"/>
        </w:trPr>
        <w:tc>
          <w:tcPr>
            <w:tcW w:w="437" w:type="pct"/>
            <w:vMerge/>
            <w:vAlign w:val="center"/>
          </w:tcPr>
          <w:p w:rsidR="00565168" w:rsidRPr="00565168" w:rsidRDefault="00565168" w:rsidP="00565168">
            <w:pPr>
              <w:spacing w:after="0" w:line="240" w:lineRule="auto"/>
              <w:jc w:val="center"/>
              <w:rPr>
                <w:rFonts w:ascii="Times New Roman" w:hAnsi="Times New Roman" w:cs="Times New Roman"/>
                <w:sz w:val="12"/>
                <w:szCs w:val="12"/>
                <w:highlight w:val="yellow"/>
              </w:rPr>
            </w:pPr>
          </w:p>
        </w:tc>
        <w:tc>
          <w:tcPr>
            <w:tcW w:w="917" w:type="pct"/>
            <w:vMerge/>
            <w:vAlign w:val="center"/>
          </w:tcPr>
          <w:p w:rsidR="00565168" w:rsidRPr="00565168" w:rsidRDefault="00565168" w:rsidP="00565168">
            <w:pPr>
              <w:spacing w:after="0" w:line="240" w:lineRule="auto"/>
              <w:jc w:val="center"/>
              <w:rPr>
                <w:rFonts w:ascii="Times New Roman" w:hAnsi="Times New Roman" w:cs="Times New Roman"/>
                <w:sz w:val="12"/>
                <w:szCs w:val="12"/>
                <w:highlight w:val="yellow"/>
              </w:rPr>
            </w:pPr>
          </w:p>
        </w:tc>
        <w:tc>
          <w:tcPr>
            <w:tcW w:w="3095" w:type="pct"/>
            <w:vAlign w:val="center"/>
          </w:tcPr>
          <w:p w:rsidR="00565168" w:rsidRPr="00565168" w:rsidRDefault="00565168" w:rsidP="00565168">
            <w:pPr>
              <w:spacing w:after="0" w:line="240" w:lineRule="auto"/>
              <w:rPr>
                <w:rFonts w:ascii="Times New Roman" w:hAnsi="Times New Roman" w:cs="Times New Roman"/>
                <w:sz w:val="12"/>
                <w:szCs w:val="12"/>
              </w:rPr>
            </w:pPr>
            <w:r w:rsidRPr="00565168">
              <w:rPr>
                <w:rFonts w:ascii="Times New Roman" w:hAnsi="Times New Roman" w:cs="Times New Roman"/>
                <w:sz w:val="12"/>
                <w:szCs w:val="12"/>
              </w:rPr>
              <w:t>Проект планировки территории.</w:t>
            </w:r>
          </w:p>
          <w:p w:rsidR="00565168" w:rsidRPr="00565168" w:rsidRDefault="00565168" w:rsidP="00565168">
            <w:pPr>
              <w:spacing w:after="0" w:line="240" w:lineRule="auto"/>
              <w:rPr>
                <w:rFonts w:ascii="Times New Roman" w:hAnsi="Times New Roman" w:cs="Times New Roman"/>
                <w:sz w:val="12"/>
                <w:szCs w:val="12"/>
              </w:rPr>
            </w:pPr>
            <w:r w:rsidRPr="00565168">
              <w:rPr>
                <w:rFonts w:ascii="Times New Roman" w:hAnsi="Times New Roman" w:cs="Times New Roman"/>
                <w:sz w:val="12"/>
                <w:szCs w:val="12"/>
              </w:rPr>
              <w:t>Раздел 2 «Положение о размещении линейных объектов».</w:t>
            </w:r>
          </w:p>
          <w:p w:rsidR="00565168" w:rsidRPr="00565168" w:rsidRDefault="00565168" w:rsidP="00565168">
            <w:pPr>
              <w:spacing w:after="0" w:line="240" w:lineRule="auto"/>
              <w:rPr>
                <w:rFonts w:ascii="Times New Roman" w:hAnsi="Times New Roman" w:cs="Times New Roman"/>
                <w:b/>
                <w:sz w:val="12"/>
                <w:szCs w:val="12"/>
                <w:highlight w:val="yellow"/>
                <w:u w:val="single"/>
              </w:rPr>
            </w:pPr>
            <w:r w:rsidRPr="00565168">
              <w:rPr>
                <w:rFonts w:ascii="Times New Roman" w:hAnsi="Times New Roman" w:cs="Times New Roman"/>
                <w:sz w:val="12"/>
                <w:szCs w:val="12"/>
              </w:rPr>
              <w:t>Основная часть.</w:t>
            </w:r>
          </w:p>
        </w:tc>
        <w:tc>
          <w:tcPr>
            <w:tcW w:w="551" w:type="pct"/>
            <w:vAlign w:val="center"/>
          </w:tcPr>
          <w:p w:rsidR="00565168" w:rsidRPr="00565168" w:rsidRDefault="00565168" w:rsidP="00565168">
            <w:pPr>
              <w:spacing w:after="0" w:line="240" w:lineRule="auto"/>
              <w:ind w:left="-68" w:hanging="14"/>
              <w:jc w:val="center"/>
              <w:rPr>
                <w:rFonts w:ascii="Times New Roman" w:hAnsi="Times New Roman" w:cs="Times New Roman"/>
                <w:sz w:val="12"/>
                <w:szCs w:val="12"/>
                <w:highlight w:val="yellow"/>
              </w:rPr>
            </w:pPr>
          </w:p>
        </w:tc>
      </w:tr>
      <w:tr w:rsidR="00565168" w:rsidRPr="00565168" w:rsidTr="00565168">
        <w:trPr>
          <w:trHeight w:val="70"/>
        </w:trPr>
        <w:tc>
          <w:tcPr>
            <w:tcW w:w="437" w:type="pct"/>
            <w:vMerge w:val="restart"/>
            <w:vAlign w:val="center"/>
          </w:tcPr>
          <w:p w:rsidR="00565168" w:rsidRPr="00565168" w:rsidRDefault="00565168" w:rsidP="00565168">
            <w:pPr>
              <w:spacing w:after="0" w:line="240" w:lineRule="auto"/>
              <w:jc w:val="center"/>
              <w:rPr>
                <w:rFonts w:ascii="Times New Roman" w:hAnsi="Times New Roman" w:cs="Times New Roman"/>
                <w:sz w:val="12"/>
                <w:szCs w:val="12"/>
              </w:rPr>
            </w:pPr>
            <w:r w:rsidRPr="00565168">
              <w:rPr>
                <w:rFonts w:ascii="Times New Roman" w:hAnsi="Times New Roman" w:cs="Times New Roman"/>
                <w:sz w:val="12"/>
                <w:szCs w:val="12"/>
              </w:rPr>
              <w:t>2</w:t>
            </w:r>
          </w:p>
        </w:tc>
        <w:tc>
          <w:tcPr>
            <w:tcW w:w="917" w:type="pct"/>
            <w:vMerge w:val="restart"/>
            <w:vAlign w:val="center"/>
          </w:tcPr>
          <w:p w:rsidR="00565168" w:rsidRPr="00565168" w:rsidRDefault="00565168" w:rsidP="00565168">
            <w:pPr>
              <w:autoSpaceDE w:val="0"/>
              <w:autoSpaceDN w:val="0"/>
              <w:adjustRightInd w:val="0"/>
              <w:spacing w:after="0" w:line="240" w:lineRule="auto"/>
              <w:jc w:val="center"/>
              <w:rPr>
                <w:rFonts w:ascii="Times New Roman" w:hAnsi="Times New Roman" w:cs="Times New Roman"/>
                <w:color w:val="000000"/>
                <w:sz w:val="12"/>
                <w:szCs w:val="12"/>
              </w:rPr>
            </w:pPr>
            <w:r w:rsidRPr="00565168">
              <w:rPr>
                <w:rFonts w:ascii="Times New Roman" w:hAnsi="Times New Roman" w:cs="Times New Roman"/>
                <w:color w:val="000000"/>
                <w:sz w:val="12"/>
                <w:szCs w:val="12"/>
              </w:rPr>
              <w:t>ППТ-ПМТ.ППТ-МО</w:t>
            </w:r>
          </w:p>
        </w:tc>
        <w:tc>
          <w:tcPr>
            <w:tcW w:w="3095" w:type="pct"/>
            <w:vAlign w:val="center"/>
          </w:tcPr>
          <w:p w:rsidR="00565168" w:rsidRPr="00565168" w:rsidRDefault="00565168" w:rsidP="00565168">
            <w:pPr>
              <w:spacing w:after="0" w:line="240" w:lineRule="auto"/>
              <w:rPr>
                <w:rFonts w:ascii="Times New Roman" w:hAnsi="Times New Roman" w:cs="Times New Roman"/>
                <w:sz w:val="12"/>
                <w:szCs w:val="12"/>
              </w:rPr>
            </w:pPr>
            <w:r w:rsidRPr="00565168">
              <w:rPr>
                <w:rFonts w:ascii="Times New Roman" w:hAnsi="Times New Roman" w:cs="Times New Roman"/>
                <w:sz w:val="12"/>
                <w:szCs w:val="12"/>
              </w:rPr>
              <w:t>Проект планировки территории.</w:t>
            </w:r>
          </w:p>
          <w:p w:rsidR="00565168" w:rsidRPr="00565168" w:rsidRDefault="00565168" w:rsidP="00565168">
            <w:pPr>
              <w:spacing w:after="0" w:line="240" w:lineRule="auto"/>
              <w:rPr>
                <w:rFonts w:ascii="Times New Roman" w:hAnsi="Times New Roman" w:cs="Times New Roman"/>
                <w:sz w:val="12"/>
                <w:szCs w:val="12"/>
                <w:highlight w:val="yellow"/>
              </w:rPr>
            </w:pPr>
            <w:r w:rsidRPr="00565168">
              <w:rPr>
                <w:rFonts w:ascii="Times New Roman" w:hAnsi="Times New Roman" w:cs="Times New Roman"/>
                <w:sz w:val="12"/>
                <w:szCs w:val="12"/>
              </w:rPr>
              <w:t>Раздел 3 «Материалы по обоснованию проекта планировки территории. Графическая часть».</w:t>
            </w:r>
          </w:p>
        </w:tc>
        <w:tc>
          <w:tcPr>
            <w:tcW w:w="551" w:type="pct"/>
            <w:vAlign w:val="center"/>
          </w:tcPr>
          <w:p w:rsidR="00565168" w:rsidRPr="00565168" w:rsidRDefault="00565168" w:rsidP="00565168">
            <w:pPr>
              <w:spacing w:after="0" w:line="240" w:lineRule="auto"/>
              <w:jc w:val="center"/>
              <w:rPr>
                <w:rFonts w:ascii="Times New Roman" w:hAnsi="Times New Roman" w:cs="Times New Roman"/>
                <w:sz w:val="12"/>
                <w:szCs w:val="12"/>
                <w:highlight w:val="yellow"/>
              </w:rPr>
            </w:pPr>
          </w:p>
        </w:tc>
      </w:tr>
      <w:tr w:rsidR="00565168" w:rsidRPr="00565168" w:rsidTr="00565168">
        <w:trPr>
          <w:trHeight w:val="70"/>
        </w:trPr>
        <w:tc>
          <w:tcPr>
            <w:tcW w:w="437" w:type="pct"/>
            <w:vMerge/>
            <w:vAlign w:val="center"/>
          </w:tcPr>
          <w:p w:rsidR="00565168" w:rsidRPr="00565168" w:rsidRDefault="00565168" w:rsidP="00565168">
            <w:pPr>
              <w:spacing w:after="0" w:line="240" w:lineRule="auto"/>
              <w:jc w:val="center"/>
              <w:rPr>
                <w:rFonts w:ascii="Times New Roman" w:hAnsi="Times New Roman" w:cs="Times New Roman"/>
                <w:sz w:val="12"/>
                <w:szCs w:val="12"/>
              </w:rPr>
            </w:pPr>
          </w:p>
        </w:tc>
        <w:tc>
          <w:tcPr>
            <w:tcW w:w="917" w:type="pct"/>
            <w:vMerge/>
            <w:vAlign w:val="center"/>
          </w:tcPr>
          <w:p w:rsidR="00565168" w:rsidRPr="00565168" w:rsidRDefault="00565168" w:rsidP="00565168">
            <w:pPr>
              <w:spacing w:after="0" w:line="240" w:lineRule="auto"/>
              <w:jc w:val="center"/>
              <w:rPr>
                <w:rFonts w:ascii="Times New Roman" w:hAnsi="Times New Roman" w:cs="Times New Roman"/>
                <w:sz w:val="12"/>
                <w:szCs w:val="12"/>
              </w:rPr>
            </w:pPr>
          </w:p>
        </w:tc>
        <w:tc>
          <w:tcPr>
            <w:tcW w:w="3095" w:type="pct"/>
            <w:vAlign w:val="center"/>
          </w:tcPr>
          <w:p w:rsidR="00565168" w:rsidRPr="00565168" w:rsidRDefault="00565168" w:rsidP="00565168">
            <w:pPr>
              <w:spacing w:after="0" w:line="240" w:lineRule="auto"/>
              <w:rPr>
                <w:rFonts w:ascii="Times New Roman" w:hAnsi="Times New Roman" w:cs="Times New Roman"/>
                <w:sz w:val="12"/>
                <w:szCs w:val="12"/>
              </w:rPr>
            </w:pPr>
            <w:r w:rsidRPr="00565168">
              <w:rPr>
                <w:rFonts w:ascii="Times New Roman" w:hAnsi="Times New Roman" w:cs="Times New Roman"/>
                <w:sz w:val="12"/>
                <w:szCs w:val="12"/>
              </w:rPr>
              <w:t>Проект планировки территории.</w:t>
            </w:r>
          </w:p>
          <w:p w:rsidR="00565168" w:rsidRPr="00565168" w:rsidRDefault="00565168" w:rsidP="00565168">
            <w:pPr>
              <w:spacing w:after="0" w:line="240" w:lineRule="auto"/>
              <w:rPr>
                <w:rFonts w:ascii="Times New Roman" w:hAnsi="Times New Roman" w:cs="Times New Roman"/>
                <w:sz w:val="12"/>
                <w:szCs w:val="12"/>
              </w:rPr>
            </w:pPr>
            <w:r w:rsidRPr="00565168">
              <w:rPr>
                <w:rFonts w:ascii="Times New Roman" w:hAnsi="Times New Roman" w:cs="Times New Roman"/>
                <w:sz w:val="12"/>
                <w:szCs w:val="12"/>
              </w:rPr>
              <w:t>Раздел 4 «Материалы по обоснованию проекта планировки территории. Пояснительная записка».</w:t>
            </w:r>
          </w:p>
        </w:tc>
        <w:tc>
          <w:tcPr>
            <w:tcW w:w="551" w:type="pct"/>
            <w:vAlign w:val="center"/>
          </w:tcPr>
          <w:p w:rsidR="00565168" w:rsidRPr="00565168" w:rsidRDefault="00565168" w:rsidP="00565168">
            <w:pPr>
              <w:spacing w:after="0" w:line="240" w:lineRule="auto"/>
              <w:jc w:val="center"/>
              <w:rPr>
                <w:rFonts w:ascii="Times New Roman" w:hAnsi="Times New Roman" w:cs="Times New Roman"/>
                <w:sz w:val="12"/>
                <w:szCs w:val="12"/>
              </w:rPr>
            </w:pPr>
          </w:p>
        </w:tc>
      </w:tr>
      <w:tr w:rsidR="00565168" w:rsidRPr="00565168" w:rsidTr="00565168">
        <w:trPr>
          <w:trHeight w:val="70"/>
        </w:trPr>
        <w:tc>
          <w:tcPr>
            <w:tcW w:w="437" w:type="pct"/>
            <w:vMerge w:val="restart"/>
            <w:vAlign w:val="center"/>
          </w:tcPr>
          <w:p w:rsidR="00565168" w:rsidRPr="00565168" w:rsidRDefault="00565168" w:rsidP="00565168">
            <w:pPr>
              <w:spacing w:after="0" w:line="240" w:lineRule="auto"/>
              <w:jc w:val="center"/>
              <w:rPr>
                <w:rFonts w:ascii="Times New Roman" w:hAnsi="Times New Roman" w:cs="Times New Roman"/>
                <w:sz w:val="12"/>
                <w:szCs w:val="12"/>
              </w:rPr>
            </w:pPr>
            <w:r w:rsidRPr="00565168">
              <w:rPr>
                <w:rFonts w:ascii="Times New Roman" w:hAnsi="Times New Roman" w:cs="Times New Roman"/>
                <w:sz w:val="12"/>
                <w:szCs w:val="12"/>
              </w:rPr>
              <w:t>3</w:t>
            </w:r>
          </w:p>
        </w:tc>
        <w:tc>
          <w:tcPr>
            <w:tcW w:w="917" w:type="pct"/>
            <w:vMerge w:val="restart"/>
            <w:vAlign w:val="center"/>
          </w:tcPr>
          <w:p w:rsidR="00565168" w:rsidRPr="00565168" w:rsidRDefault="00565168" w:rsidP="00565168">
            <w:pPr>
              <w:autoSpaceDE w:val="0"/>
              <w:autoSpaceDN w:val="0"/>
              <w:adjustRightInd w:val="0"/>
              <w:spacing w:after="0" w:line="240" w:lineRule="auto"/>
              <w:jc w:val="center"/>
              <w:rPr>
                <w:rFonts w:ascii="Times New Roman" w:hAnsi="Times New Roman" w:cs="Times New Roman"/>
                <w:color w:val="000000"/>
                <w:sz w:val="12"/>
                <w:szCs w:val="12"/>
              </w:rPr>
            </w:pPr>
            <w:r w:rsidRPr="00565168">
              <w:rPr>
                <w:rFonts w:ascii="Times New Roman" w:hAnsi="Times New Roman" w:cs="Times New Roman"/>
                <w:color w:val="000000"/>
                <w:sz w:val="12"/>
                <w:szCs w:val="12"/>
              </w:rPr>
              <w:t>ППТ-ПМТ.ПМТ-ОЧ</w:t>
            </w:r>
          </w:p>
        </w:tc>
        <w:tc>
          <w:tcPr>
            <w:tcW w:w="3095" w:type="pct"/>
            <w:vAlign w:val="center"/>
          </w:tcPr>
          <w:p w:rsidR="00565168" w:rsidRPr="00565168" w:rsidRDefault="00565168" w:rsidP="00565168">
            <w:pPr>
              <w:spacing w:after="0" w:line="240" w:lineRule="auto"/>
              <w:rPr>
                <w:rFonts w:ascii="Times New Roman" w:hAnsi="Times New Roman" w:cs="Times New Roman"/>
                <w:bCs/>
                <w:sz w:val="12"/>
                <w:szCs w:val="12"/>
              </w:rPr>
            </w:pPr>
            <w:r w:rsidRPr="00565168">
              <w:rPr>
                <w:rFonts w:ascii="Times New Roman" w:hAnsi="Times New Roman" w:cs="Times New Roman"/>
                <w:bCs/>
                <w:sz w:val="12"/>
                <w:szCs w:val="12"/>
              </w:rPr>
              <w:t>Проект межевания территории</w:t>
            </w:r>
          </w:p>
          <w:p w:rsidR="00565168" w:rsidRPr="00565168" w:rsidRDefault="00565168" w:rsidP="00565168">
            <w:pPr>
              <w:spacing w:after="0" w:line="240" w:lineRule="auto"/>
              <w:rPr>
                <w:rFonts w:ascii="Times New Roman" w:hAnsi="Times New Roman" w:cs="Times New Roman"/>
                <w:bCs/>
                <w:sz w:val="12"/>
                <w:szCs w:val="12"/>
              </w:rPr>
            </w:pPr>
            <w:r w:rsidRPr="00565168">
              <w:rPr>
                <w:rFonts w:ascii="Times New Roman" w:hAnsi="Times New Roman" w:cs="Times New Roman"/>
                <w:bCs/>
                <w:sz w:val="12"/>
                <w:szCs w:val="12"/>
              </w:rPr>
              <w:t>Раздел 1 "Проект межевания территории. Графическая часть"</w:t>
            </w:r>
          </w:p>
          <w:p w:rsidR="00565168" w:rsidRPr="00565168" w:rsidRDefault="00565168" w:rsidP="00565168">
            <w:pPr>
              <w:spacing w:after="0" w:line="240" w:lineRule="auto"/>
              <w:rPr>
                <w:rFonts w:ascii="Times New Roman" w:hAnsi="Times New Roman" w:cs="Times New Roman"/>
                <w:sz w:val="12"/>
                <w:szCs w:val="12"/>
              </w:rPr>
            </w:pPr>
            <w:r w:rsidRPr="00565168">
              <w:rPr>
                <w:rFonts w:ascii="Times New Roman" w:hAnsi="Times New Roman" w:cs="Times New Roman"/>
                <w:sz w:val="12"/>
                <w:szCs w:val="12"/>
              </w:rPr>
              <w:t>Основная часть.</w:t>
            </w:r>
          </w:p>
        </w:tc>
        <w:tc>
          <w:tcPr>
            <w:tcW w:w="551" w:type="pct"/>
            <w:vAlign w:val="center"/>
          </w:tcPr>
          <w:p w:rsidR="00565168" w:rsidRPr="00565168" w:rsidRDefault="00565168" w:rsidP="00565168">
            <w:pPr>
              <w:spacing w:after="0" w:line="240" w:lineRule="auto"/>
              <w:jc w:val="center"/>
              <w:rPr>
                <w:rFonts w:ascii="Times New Roman" w:hAnsi="Times New Roman" w:cs="Times New Roman"/>
                <w:sz w:val="12"/>
                <w:szCs w:val="12"/>
              </w:rPr>
            </w:pPr>
          </w:p>
        </w:tc>
      </w:tr>
      <w:tr w:rsidR="00565168" w:rsidRPr="00565168" w:rsidTr="00565168">
        <w:trPr>
          <w:trHeight w:val="70"/>
        </w:trPr>
        <w:tc>
          <w:tcPr>
            <w:tcW w:w="437" w:type="pct"/>
            <w:vMerge/>
            <w:vAlign w:val="center"/>
          </w:tcPr>
          <w:p w:rsidR="00565168" w:rsidRPr="00565168" w:rsidRDefault="00565168" w:rsidP="00565168">
            <w:pPr>
              <w:spacing w:after="0" w:line="240" w:lineRule="auto"/>
              <w:jc w:val="center"/>
              <w:rPr>
                <w:rFonts w:ascii="Times New Roman" w:hAnsi="Times New Roman" w:cs="Times New Roman"/>
                <w:sz w:val="12"/>
                <w:szCs w:val="12"/>
              </w:rPr>
            </w:pPr>
          </w:p>
        </w:tc>
        <w:tc>
          <w:tcPr>
            <w:tcW w:w="917" w:type="pct"/>
            <w:vMerge/>
            <w:vAlign w:val="center"/>
          </w:tcPr>
          <w:p w:rsidR="00565168" w:rsidRPr="00565168" w:rsidRDefault="00565168" w:rsidP="00565168">
            <w:pPr>
              <w:autoSpaceDE w:val="0"/>
              <w:autoSpaceDN w:val="0"/>
              <w:adjustRightInd w:val="0"/>
              <w:spacing w:after="0" w:line="240" w:lineRule="auto"/>
              <w:jc w:val="center"/>
              <w:rPr>
                <w:rFonts w:ascii="Times New Roman" w:hAnsi="Times New Roman" w:cs="Times New Roman"/>
                <w:color w:val="000000"/>
                <w:sz w:val="12"/>
                <w:szCs w:val="12"/>
              </w:rPr>
            </w:pPr>
          </w:p>
        </w:tc>
        <w:tc>
          <w:tcPr>
            <w:tcW w:w="3095" w:type="pct"/>
            <w:vAlign w:val="center"/>
          </w:tcPr>
          <w:p w:rsidR="00565168" w:rsidRPr="00565168" w:rsidRDefault="00565168" w:rsidP="00565168">
            <w:pPr>
              <w:spacing w:after="0" w:line="240" w:lineRule="auto"/>
              <w:rPr>
                <w:rFonts w:ascii="Times New Roman" w:hAnsi="Times New Roman" w:cs="Times New Roman"/>
                <w:bCs/>
                <w:sz w:val="12"/>
                <w:szCs w:val="12"/>
              </w:rPr>
            </w:pPr>
            <w:r w:rsidRPr="00565168">
              <w:rPr>
                <w:rFonts w:ascii="Times New Roman" w:hAnsi="Times New Roman" w:cs="Times New Roman"/>
                <w:bCs/>
                <w:sz w:val="12"/>
                <w:szCs w:val="12"/>
              </w:rPr>
              <w:t>Проект межевания территории</w:t>
            </w:r>
          </w:p>
          <w:p w:rsidR="00565168" w:rsidRPr="00565168" w:rsidRDefault="00565168" w:rsidP="00565168">
            <w:pPr>
              <w:spacing w:after="0" w:line="240" w:lineRule="auto"/>
              <w:rPr>
                <w:rFonts w:ascii="Times New Roman" w:hAnsi="Times New Roman" w:cs="Times New Roman"/>
                <w:bCs/>
                <w:sz w:val="12"/>
                <w:szCs w:val="12"/>
              </w:rPr>
            </w:pPr>
            <w:r w:rsidRPr="00565168">
              <w:rPr>
                <w:rFonts w:ascii="Times New Roman" w:hAnsi="Times New Roman" w:cs="Times New Roman"/>
                <w:bCs/>
                <w:sz w:val="12"/>
                <w:szCs w:val="12"/>
              </w:rPr>
              <w:t>Раздел 2 "Проект межевания территории. Текстовая часть".</w:t>
            </w:r>
          </w:p>
          <w:p w:rsidR="00565168" w:rsidRPr="00565168" w:rsidRDefault="00565168" w:rsidP="00565168">
            <w:pPr>
              <w:spacing w:after="0" w:line="240" w:lineRule="auto"/>
              <w:rPr>
                <w:rFonts w:ascii="Times New Roman" w:hAnsi="Times New Roman" w:cs="Times New Roman"/>
                <w:bCs/>
                <w:sz w:val="12"/>
                <w:szCs w:val="12"/>
              </w:rPr>
            </w:pPr>
            <w:r w:rsidRPr="00565168">
              <w:rPr>
                <w:rFonts w:ascii="Times New Roman" w:hAnsi="Times New Roman" w:cs="Times New Roman"/>
                <w:sz w:val="12"/>
                <w:szCs w:val="12"/>
              </w:rPr>
              <w:t>Основная часть.</w:t>
            </w:r>
          </w:p>
        </w:tc>
        <w:tc>
          <w:tcPr>
            <w:tcW w:w="551" w:type="pct"/>
            <w:vAlign w:val="center"/>
          </w:tcPr>
          <w:p w:rsidR="00565168" w:rsidRPr="00565168" w:rsidRDefault="00565168" w:rsidP="00565168">
            <w:pPr>
              <w:spacing w:after="0" w:line="240" w:lineRule="auto"/>
              <w:jc w:val="center"/>
              <w:rPr>
                <w:rFonts w:ascii="Times New Roman" w:hAnsi="Times New Roman" w:cs="Times New Roman"/>
                <w:sz w:val="12"/>
                <w:szCs w:val="12"/>
              </w:rPr>
            </w:pPr>
          </w:p>
        </w:tc>
      </w:tr>
      <w:tr w:rsidR="00565168" w:rsidRPr="00565168" w:rsidTr="00565168">
        <w:trPr>
          <w:trHeight w:val="70"/>
        </w:trPr>
        <w:tc>
          <w:tcPr>
            <w:tcW w:w="437" w:type="pct"/>
            <w:vMerge w:val="restart"/>
            <w:vAlign w:val="center"/>
          </w:tcPr>
          <w:p w:rsidR="00565168" w:rsidRPr="00565168" w:rsidRDefault="00565168" w:rsidP="00565168">
            <w:pPr>
              <w:spacing w:after="0" w:line="240" w:lineRule="auto"/>
              <w:jc w:val="center"/>
              <w:rPr>
                <w:rFonts w:ascii="Times New Roman" w:hAnsi="Times New Roman" w:cs="Times New Roman"/>
                <w:sz w:val="12"/>
                <w:szCs w:val="12"/>
              </w:rPr>
            </w:pPr>
            <w:r w:rsidRPr="00565168">
              <w:rPr>
                <w:rFonts w:ascii="Times New Roman" w:hAnsi="Times New Roman" w:cs="Times New Roman"/>
                <w:sz w:val="12"/>
                <w:szCs w:val="12"/>
              </w:rPr>
              <w:t>4</w:t>
            </w:r>
          </w:p>
        </w:tc>
        <w:tc>
          <w:tcPr>
            <w:tcW w:w="917" w:type="pct"/>
            <w:vMerge w:val="restart"/>
            <w:vAlign w:val="center"/>
          </w:tcPr>
          <w:p w:rsidR="00565168" w:rsidRPr="00565168" w:rsidRDefault="00565168" w:rsidP="00565168">
            <w:pPr>
              <w:autoSpaceDE w:val="0"/>
              <w:autoSpaceDN w:val="0"/>
              <w:adjustRightInd w:val="0"/>
              <w:spacing w:after="0" w:line="240" w:lineRule="auto"/>
              <w:jc w:val="center"/>
              <w:rPr>
                <w:rFonts w:ascii="Times New Roman" w:hAnsi="Times New Roman" w:cs="Times New Roman"/>
                <w:color w:val="000000"/>
                <w:sz w:val="12"/>
                <w:szCs w:val="12"/>
              </w:rPr>
            </w:pPr>
            <w:r w:rsidRPr="00565168">
              <w:rPr>
                <w:rFonts w:ascii="Times New Roman" w:hAnsi="Times New Roman" w:cs="Times New Roman"/>
                <w:color w:val="000000"/>
                <w:sz w:val="12"/>
                <w:szCs w:val="12"/>
              </w:rPr>
              <w:t>ППТ-ПМТ.ПМТ-МО</w:t>
            </w:r>
          </w:p>
        </w:tc>
        <w:tc>
          <w:tcPr>
            <w:tcW w:w="3095" w:type="pct"/>
            <w:vAlign w:val="center"/>
          </w:tcPr>
          <w:p w:rsidR="00565168" w:rsidRPr="00565168" w:rsidRDefault="00565168" w:rsidP="00565168">
            <w:pPr>
              <w:spacing w:after="0" w:line="240" w:lineRule="auto"/>
              <w:rPr>
                <w:rFonts w:ascii="Times New Roman" w:hAnsi="Times New Roman" w:cs="Times New Roman"/>
                <w:bCs/>
                <w:sz w:val="12"/>
                <w:szCs w:val="12"/>
              </w:rPr>
            </w:pPr>
            <w:r w:rsidRPr="00565168">
              <w:rPr>
                <w:rFonts w:ascii="Times New Roman" w:hAnsi="Times New Roman" w:cs="Times New Roman"/>
                <w:bCs/>
                <w:sz w:val="12"/>
                <w:szCs w:val="12"/>
              </w:rPr>
              <w:t>Проект межевания территории</w:t>
            </w:r>
          </w:p>
          <w:p w:rsidR="00565168" w:rsidRPr="00565168" w:rsidRDefault="00565168" w:rsidP="00565168">
            <w:pPr>
              <w:spacing w:after="0" w:line="240" w:lineRule="auto"/>
              <w:rPr>
                <w:rFonts w:ascii="Times New Roman" w:hAnsi="Times New Roman" w:cs="Times New Roman"/>
                <w:sz w:val="12"/>
                <w:szCs w:val="12"/>
              </w:rPr>
            </w:pPr>
            <w:r w:rsidRPr="00565168">
              <w:rPr>
                <w:rFonts w:ascii="Times New Roman" w:hAnsi="Times New Roman" w:cs="Times New Roman"/>
                <w:bCs/>
                <w:sz w:val="12"/>
                <w:szCs w:val="12"/>
              </w:rPr>
              <w:t>Раздел 3 "Материалы по обоснованию проекта межевания территории. Графическая часть"</w:t>
            </w:r>
          </w:p>
        </w:tc>
        <w:tc>
          <w:tcPr>
            <w:tcW w:w="551" w:type="pct"/>
            <w:vAlign w:val="center"/>
          </w:tcPr>
          <w:p w:rsidR="00565168" w:rsidRPr="00565168" w:rsidRDefault="00565168" w:rsidP="00565168">
            <w:pPr>
              <w:spacing w:after="0" w:line="240" w:lineRule="auto"/>
              <w:jc w:val="center"/>
              <w:rPr>
                <w:rFonts w:ascii="Times New Roman" w:hAnsi="Times New Roman" w:cs="Times New Roman"/>
                <w:sz w:val="12"/>
                <w:szCs w:val="12"/>
              </w:rPr>
            </w:pPr>
          </w:p>
        </w:tc>
      </w:tr>
      <w:tr w:rsidR="00565168" w:rsidRPr="00565168" w:rsidTr="00565168">
        <w:trPr>
          <w:trHeight w:val="70"/>
        </w:trPr>
        <w:tc>
          <w:tcPr>
            <w:tcW w:w="437" w:type="pct"/>
            <w:vMerge/>
            <w:vAlign w:val="center"/>
          </w:tcPr>
          <w:p w:rsidR="00565168" w:rsidRPr="00565168" w:rsidRDefault="00565168" w:rsidP="00565168">
            <w:pPr>
              <w:spacing w:after="0" w:line="240" w:lineRule="auto"/>
              <w:jc w:val="center"/>
              <w:rPr>
                <w:rFonts w:ascii="Times New Roman" w:hAnsi="Times New Roman" w:cs="Times New Roman"/>
                <w:sz w:val="12"/>
                <w:szCs w:val="12"/>
              </w:rPr>
            </w:pPr>
          </w:p>
        </w:tc>
        <w:tc>
          <w:tcPr>
            <w:tcW w:w="917" w:type="pct"/>
            <w:vMerge/>
            <w:vAlign w:val="center"/>
          </w:tcPr>
          <w:p w:rsidR="00565168" w:rsidRPr="00565168" w:rsidRDefault="00565168" w:rsidP="00565168">
            <w:pPr>
              <w:autoSpaceDE w:val="0"/>
              <w:autoSpaceDN w:val="0"/>
              <w:adjustRightInd w:val="0"/>
              <w:spacing w:after="0" w:line="240" w:lineRule="auto"/>
              <w:jc w:val="center"/>
              <w:rPr>
                <w:rFonts w:ascii="Times New Roman" w:hAnsi="Times New Roman" w:cs="Times New Roman"/>
                <w:color w:val="000000"/>
                <w:sz w:val="12"/>
                <w:szCs w:val="12"/>
              </w:rPr>
            </w:pPr>
          </w:p>
        </w:tc>
        <w:tc>
          <w:tcPr>
            <w:tcW w:w="3095" w:type="pct"/>
            <w:vAlign w:val="center"/>
          </w:tcPr>
          <w:p w:rsidR="00565168" w:rsidRPr="00565168" w:rsidRDefault="00565168" w:rsidP="00565168">
            <w:pPr>
              <w:spacing w:after="0" w:line="240" w:lineRule="auto"/>
              <w:rPr>
                <w:rFonts w:ascii="Times New Roman" w:hAnsi="Times New Roman" w:cs="Times New Roman"/>
                <w:bCs/>
                <w:sz w:val="12"/>
                <w:szCs w:val="12"/>
              </w:rPr>
            </w:pPr>
            <w:r w:rsidRPr="00565168">
              <w:rPr>
                <w:rFonts w:ascii="Times New Roman" w:hAnsi="Times New Roman" w:cs="Times New Roman"/>
                <w:bCs/>
                <w:sz w:val="12"/>
                <w:szCs w:val="12"/>
              </w:rPr>
              <w:t>Проект межевания территории</w:t>
            </w:r>
          </w:p>
          <w:p w:rsidR="00565168" w:rsidRPr="00565168" w:rsidRDefault="00565168" w:rsidP="00565168">
            <w:pPr>
              <w:tabs>
                <w:tab w:val="left" w:pos="9639"/>
              </w:tabs>
              <w:spacing w:after="0" w:line="240" w:lineRule="auto"/>
              <w:ind w:right="-144"/>
              <w:rPr>
                <w:rFonts w:ascii="Times New Roman" w:hAnsi="Times New Roman" w:cs="Times New Roman"/>
                <w:bCs/>
                <w:sz w:val="12"/>
                <w:szCs w:val="12"/>
              </w:rPr>
            </w:pPr>
            <w:r w:rsidRPr="00565168">
              <w:rPr>
                <w:rFonts w:ascii="Times New Roman" w:hAnsi="Times New Roman" w:cs="Times New Roman"/>
                <w:bCs/>
                <w:sz w:val="12"/>
                <w:szCs w:val="12"/>
              </w:rPr>
              <w:t>Раздел 4 "Материалы по обоснованию проекта межевания территории. Пояснительная записка".</w:t>
            </w:r>
          </w:p>
        </w:tc>
        <w:tc>
          <w:tcPr>
            <w:tcW w:w="551" w:type="pct"/>
            <w:vAlign w:val="center"/>
          </w:tcPr>
          <w:p w:rsidR="00565168" w:rsidRPr="00565168" w:rsidRDefault="00565168" w:rsidP="00565168">
            <w:pPr>
              <w:spacing w:after="0" w:line="240" w:lineRule="auto"/>
              <w:jc w:val="center"/>
              <w:rPr>
                <w:rFonts w:ascii="Times New Roman" w:hAnsi="Times New Roman" w:cs="Times New Roman"/>
                <w:sz w:val="12"/>
                <w:szCs w:val="12"/>
              </w:rPr>
            </w:pPr>
          </w:p>
        </w:tc>
      </w:tr>
    </w:tbl>
    <w:p w:rsidR="00565168" w:rsidRDefault="00565168" w:rsidP="00565168">
      <w:pPr>
        <w:spacing w:after="0" w:line="240" w:lineRule="auto"/>
        <w:ind w:firstLine="284"/>
        <w:jc w:val="center"/>
        <w:rPr>
          <w:rFonts w:ascii="Times New Roman" w:hAnsi="Times New Roman" w:cs="Times New Roman"/>
          <w:sz w:val="12"/>
          <w:szCs w:val="12"/>
        </w:rPr>
      </w:pPr>
    </w:p>
    <w:p w:rsidR="00565168" w:rsidRPr="00565168" w:rsidRDefault="00565168" w:rsidP="00565168">
      <w:pPr>
        <w:spacing w:after="0" w:line="240" w:lineRule="auto"/>
        <w:ind w:firstLine="284"/>
        <w:jc w:val="center"/>
        <w:rPr>
          <w:rFonts w:ascii="Times New Roman" w:hAnsi="Times New Roman" w:cs="Times New Roman"/>
          <w:sz w:val="12"/>
          <w:szCs w:val="12"/>
        </w:rPr>
      </w:pPr>
      <w:r w:rsidRPr="00565168">
        <w:rPr>
          <w:rFonts w:ascii="Times New Roman" w:hAnsi="Times New Roman" w:cs="Times New Roman"/>
          <w:sz w:val="12"/>
          <w:szCs w:val="12"/>
        </w:rPr>
        <w:t>ОГЛАВЛЕНИЕ</w:t>
      </w:r>
    </w:p>
    <w:p w:rsidR="00565168" w:rsidRPr="00565168" w:rsidRDefault="00565168" w:rsidP="00565168">
      <w:pPr>
        <w:spacing w:after="0" w:line="240" w:lineRule="auto"/>
        <w:ind w:firstLine="284"/>
        <w:jc w:val="right"/>
        <w:rPr>
          <w:rFonts w:ascii="Times New Roman" w:hAnsi="Times New Roman" w:cs="Times New Roman"/>
          <w:sz w:val="12"/>
          <w:szCs w:val="12"/>
        </w:rPr>
      </w:pPr>
      <w:r w:rsidRPr="00565168">
        <w:rPr>
          <w:rFonts w:ascii="Times New Roman" w:hAnsi="Times New Roman" w:cs="Times New Roman"/>
          <w:sz w:val="12"/>
          <w:szCs w:val="12"/>
        </w:rPr>
        <w:t>Стр.</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3 Раздел 3 «Материалы по обоснованию проекта планировки территории. Графическая часть»</w:t>
      </w:r>
      <w:r w:rsidRPr="00565168">
        <w:rPr>
          <w:rFonts w:ascii="Times New Roman" w:hAnsi="Times New Roman" w:cs="Times New Roman"/>
          <w:sz w:val="12"/>
          <w:szCs w:val="12"/>
        </w:rPr>
        <w:tab/>
        <w:t>3</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3.1 Схема расположения элементов планировочной структуры</w:t>
      </w:r>
      <w:r w:rsidRPr="00565168">
        <w:rPr>
          <w:rFonts w:ascii="Times New Roman" w:hAnsi="Times New Roman" w:cs="Times New Roman"/>
          <w:sz w:val="12"/>
          <w:szCs w:val="12"/>
        </w:rPr>
        <w:tab/>
        <w:t>3</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3.2 Схема использования территории в период подготовки проекта планировки территории</w:t>
      </w:r>
      <w:r w:rsidRPr="00565168">
        <w:rPr>
          <w:rFonts w:ascii="Times New Roman" w:hAnsi="Times New Roman" w:cs="Times New Roman"/>
          <w:sz w:val="12"/>
          <w:szCs w:val="12"/>
        </w:rPr>
        <w:tab/>
        <w:t>3</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3.3 Схема организации улично-дорожной сети и движения транспорта</w:t>
      </w:r>
      <w:r w:rsidRPr="00565168">
        <w:rPr>
          <w:rFonts w:ascii="Times New Roman" w:hAnsi="Times New Roman" w:cs="Times New Roman"/>
          <w:sz w:val="12"/>
          <w:szCs w:val="12"/>
        </w:rPr>
        <w:tab/>
        <w:t>3</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3.4 Схема вертикальной планировки территории, инженерной подготовки и инженерной защиты территории</w:t>
      </w:r>
      <w:r w:rsidRPr="00565168">
        <w:rPr>
          <w:rFonts w:ascii="Times New Roman" w:hAnsi="Times New Roman" w:cs="Times New Roman"/>
          <w:sz w:val="12"/>
          <w:szCs w:val="12"/>
        </w:rPr>
        <w:tab/>
        <w:t>3</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3.5 Схема границ зон с особыми условиями использования территорий, особо охраняемых природных территорий, лесничеств.</w:t>
      </w:r>
      <w:r w:rsidRPr="00565168">
        <w:rPr>
          <w:rFonts w:ascii="Times New Roman" w:hAnsi="Times New Roman" w:cs="Times New Roman"/>
          <w:sz w:val="12"/>
          <w:szCs w:val="12"/>
        </w:rPr>
        <w:tab/>
        <w:t>3</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3.6 Схема конструктивных и планировочных решений</w:t>
      </w:r>
      <w:r w:rsidRPr="00565168">
        <w:rPr>
          <w:rFonts w:ascii="Times New Roman" w:hAnsi="Times New Roman" w:cs="Times New Roman"/>
          <w:sz w:val="12"/>
          <w:szCs w:val="12"/>
        </w:rPr>
        <w:tab/>
        <w:t>3</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lastRenderedPageBreak/>
        <w:t>4 Раздел 4 «Материалы по обоснованию проекта планировки территории. Пояснительная записка».</w:t>
      </w:r>
      <w:r w:rsidRPr="00565168">
        <w:rPr>
          <w:rFonts w:ascii="Times New Roman" w:hAnsi="Times New Roman" w:cs="Times New Roman"/>
          <w:sz w:val="12"/>
          <w:szCs w:val="12"/>
        </w:rPr>
        <w:tab/>
        <w:t>24</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4.1 Описание природно-климатических условий территории, в отношении которой разрабатывается проект планировки территории</w:t>
      </w:r>
      <w:r w:rsidRPr="00565168">
        <w:rPr>
          <w:rFonts w:ascii="Times New Roman" w:hAnsi="Times New Roman" w:cs="Times New Roman"/>
          <w:sz w:val="12"/>
          <w:szCs w:val="12"/>
        </w:rPr>
        <w:tab/>
        <w:t>24</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4.2 Обоснование определения границ зон планируемого размещения линейных объектов</w:t>
      </w:r>
      <w:r w:rsidRPr="00565168">
        <w:rPr>
          <w:rFonts w:ascii="Times New Roman" w:hAnsi="Times New Roman" w:cs="Times New Roman"/>
          <w:sz w:val="12"/>
          <w:szCs w:val="12"/>
        </w:rPr>
        <w:tab/>
        <w:t>27</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4.3 Обоснование определения границ зон планируемого размещения линейных объектов, подлежащих реконструкции в связи с изменением их местоположения</w:t>
      </w:r>
      <w:r w:rsidRPr="00565168">
        <w:rPr>
          <w:rFonts w:ascii="Times New Roman" w:hAnsi="Times New Roman" w:cs="Times New Roman"/>
          <w:sz w:val="12"/>
          <w:szCs w:val="12"/>
        </w:rPr>
        <w:tab/>
        <w:t>28</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4.4 Обоснование определения предельных параметров застройки территории в границах зон планируемого размещения объектов капитального строительства, проектируемых в составе линейных объектов</w:t>
      </w:r>
      <w:r w:rsidRPr="00565168">
        <w:rPr>
          <w:rFonts w:ascii="Times New Roman" w:hAnsi="Times New Roman" w:cs="Times New Roman"/>
          <w:sz w:val="12"/>
          <w:szCs w:val="12"/>
        </w:rPr>
        <w:tab/>
        <w:t>28</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4.5 Ведомость пересечений границ зон планируемого размещения линейного объекта (объектов) с сохраняемыми объектами капитального строительства (здание, строение, сооружение, объект, строительство которого не завершено), существующими и строящимися на момент подготовки проекта планировки территории</w:t>
      </w:r>
      <w:r w:rsidRPr="00565168">
        <w:rPr>
          <w:rFonts w:ascii="Times New Roman" w:hAnsi="Times New Roman" w:cs="Times New Roman"/>
          <w:sz w:val="12"/>
          <w:szCs w:val="12"/>
        </w:rPr>
        <w:tab/>
        <w:t>28</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4.6 Ведомость пересечений границ зон планируемого размещения линейного объекта (объектов)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r w:rsidRPr="00565168">
        <w:rPr>
          <w:rFonts w:ascii="Times New Roman" w:hAnsi="Times New Roman" w:cs="Times New Roman"/>
          <w:sz w:val="12"/>
          <w:szCs w:val="12"/>
        </w:rPr>
        <w:tab/>
        <w:t>29</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4.7 Ведомость пересечений границ зон планируемого размещения линейного объекта (объектов) с водными объектами (в том числе с водотоками, водоемами, болотами и т.д.)</w:t>
      </w:r>
      <w:r w:rsidRPr="00565168">
        <w:rPr>
          <w:rFonts w:ascii="Times New Roman" w:hAnsi="Times New Roman" w:cs="Times New Roman"/>
          <w:sz w:val="12"/>
          <w:szCs w:val="12"/>
        </w:rPr>
        <w:tab/>
        <w:t>29</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4.8 ПРИМЕЧАНИЯ</w:t>
      </w:r>
      <w:r w:rsidRPr="00565168">
        <w:rPr>
          <w:rFonts w:ascii="Times New Roman" w:hAnsi="Times New Roman" w:cs="Times New Roman"/>
          <w:sz w:val="12"/>
          <w:szCs w:val="12"/>
        </w:rPr>
        <w:tab/>
        <w:t>30</w:t>
      </w:r>
    </w:p>
    <w:p w:rsid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4.9 ПРИЛОЖЕНИЯ</w:t>
      </w:r>
      <w:r w:rsidRPr="00565168">
        <w:rPr>
          <w:rFonts w:ascii="Times New Roman" w:hAnsi="Times New Roman" w:cs="Times New Roman"/>
          <w:sz w:val="12"/>
          <w:szCs w:val="12"/>
        </w:rPr>
        <w:tab/>
        <w:t>31</w:t>
      </w:r>
    </w:p>
    <w:p w:rsidR="00565168" w:rsidRDefault="00565168" w:rsidP="00565168">
      <w:pPr>
        <w:spacing w:after="0" w:line="240" w:lineRule="auto"/>
        <w:ind w:firstLine="284"/>
        <w:jc w:val="both"/>
        <w:rPr>
          <w:rFonts w:ascii="Times New Roman" w:hAnsi="Times New Roman" w:cs="Times New Roman"/>
          <w:sz w:val="12"/>
          <w:szCs w:val="12"/>
        </w:rPr>
      </w:pPr>
    </w:p>
    <w:p w:rsidR="00565168" w:rsidRPr="00565168" w:rsidRDefault="00565168" w:rsidP="0056516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3 </w:t>
      </w:r>
      <w:r w:rsidRPr="00565168">
        <w:rPr>
          <w:rFonts w:ascii="Times New Roman" w:hAnsi="Times New Roman" w:cs="Times New Roman"/>
          <w:sz w:val="12"/>
          <w:szCs w:val="12"/>
        </w:rPr>
        <w:t xml:space="preserve">Раздел 3 «Материалы по обоснованию проекта планировки территории. Графическая часть» </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3.1  Схема расположения элементов планировочной структуры</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3.2 Схема использования территории в период подготовки проекта планировки территории</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3.3 Схема организации улично-дорожной сети и движения транспорта</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3.4 Схема вертикальной планировки территории, инженерной подготовки и инженерной защиты территории</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3.5 Схема границ зон с особыми условиями использования территорий, особо охраняемых природных территорий, лесничеств.</w:t>
      </w:r>
    </w:p>
    <w:p w:rsid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3.6 Схема конструктивных и планировочных решений</w:t>
      </w:r>
    </w:p>
    <w:p w:rsidR="00565168" w:rsidRDefault="00325C8A" w:rsidP="00325C8A">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18E8D27A" wp14:editId="36DF46FF">
            <wp:extent cx="523875" cy="742156"/>
            <wp:effectExtent l="0" t="0" r="0" b="1270"/>
            <wp:docPr id="9" name="Рисунок 9" descr="C:\Users\user\AppData\Local\Microsoft\Windows\Temporary Internet Files\Content.Word\2 том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AppData\Local\Microsoft\Windows\Temporary Internet Files\Content.Word\2 том_page-000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 cy="742156"/>
                    </a:xfrm>
                    <a:prstGeom prst="rect">
                      <a:avLst/>
                    </a:prstGeom>
                    <a:noFill/>
                    <a:ln>
                      <a:noFill/>
                    </a:ln>
                  </pic:spPr>
                </pic:pic>
              </a:graphicData>
            </a:graphic>
          </wp:inline>
        </w:drawing>
      </w:r>
      <w:r w:rsidRPr="00325C8A">
        <w:t xml:space="preserve"> </w:t>
      </w:r>
      <w:r>
        <w:rPr>
          <w:noProof/>
          <w:lang w:eastAsia="ru-RU"/>
        </w:rPr>
        <w:drawing>
          <wp:inline distT="0" distB="0" distL="0" distR="0" wp14:anchorId="2EB372B7" wp14:editId="3544944C">
            <wp:extent cx="971550" cy="228600"/>
            <wp:effectExtent l="0" t="0" r="0" b="0"/>
            <wp:docPr id="10" name="Рисунок 10" descr="C:\Users\user\AppData\Local\Microsoft\Windows\Temporary Internet Files\Content.Word\2 том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user\AppData\Local\Microsoft\Windows\Temporary Internet Files\Content.Word\2 том_page-000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r w:rsidRPr="00325C8A">
        <w:t xml:space="preserve"> </w:t>
      </w:r>
      <w:r>
        <w:rPr>
          <w:noProof/>
          <w:lang w:eastAsia="ru-RU"/>
        </w:rPr>
        <w:drawing>
          <wp:inline distT="0" distB="0" distL="0" distR="0" wp14:anchorId="22F9FBD5" wp14:editId="6B3ED425">
            <wp:extent cx="971550" cy="228600"/>
            <wp:effectExtent l="0" t="0" r="0" b="0"/>
            <wp:docPr id="11" name="Рисунок 11" descr="C:\Users\user\AppData\Local\Microsoft\Windows\Temporary Internet Files\Content.Word\2 том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user\AppData\Local\Microsoft\Windows\Temporary Internet Files\Content.Word\2 том_page-000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r w:rsidRPr="00325C8A">
        <w:t xml:space="preserve"> </w:t>
      </w:r>
      <w:r>
        <w:rPr>
          <w:noProof/>
          <w:lang w:eastAsia="ru-RU"/>
        </w:rPr>
        <w:drawing>
          <wp:inline distT="0" distB="0" distL="0" distR="0" wp14:anchorId="645D915D" wp14:editId="749E9BC9">
            <wp:extent cx="971550" cy="238125"/>
            <wp:effectExtent l="0" t="0" r="0" b="9525"/>
            <wp:docPr id="12" name="Рисунок 12" descr="C:\Users\user\AppData\Local\Microsoft\Windows\Temporary Internet Files\Content.Word\2 том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user\AppData\Local\Microsoft\Windows\Temporary Internet Files\Content.Word\2 том_page-000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1550" cy="238125"/>
                    </a:xfrm>
                    <a:prstGeom prst="rect">
                      <a:avLst/>
                    </a:prstGeom>
                    <a:noFill/>
                    <a:ln>
                      <a:noFill/>
                    </a:ln>
                  </pic:spPr>
                </pic:pic>
              </a:graphicData>
            </a:graphic>
          </wp:inline>
        </w:drawing>
      </w:r>
      <w:r w:rsidRPr="00325C8A">
        <w:t xml:space="preserve"> </w:t>
      </w:r>
      <w:r>
        <w:rPr>
          <w:noProof/>
          <w:lang w:eastAsia="ru-RU"/>
        </w:rPr>
        <w:drawing>
          <wp:inline distT="0" distB="0" distL="0" distR="0" wp14:anchorId="03CB69A8" wp14:editId="2DA0FA6B">
            <wp:extent cx="971550" cy="371475"/>
            <wp:effectExtent l="0" t="0" r="0" b="9525"/>
            <wp:docPr id="13" name="Рисунок 13" descr="C:\Users\user\AppData\Local\Microsoft\Windows\Temporary Internet Files\Content.Word\2 том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user\AppData\Local\Microsoft\Windows\Temporary Internet Files\Content.Word\2 том_page-000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1550" cy="371475"/>
                    </a:xfrm>
                    <a:prstGeom prst="rect">
                      <a:avLst/>
                    </a:prstGeom>
                    <a:noFill/>
                    <a:ln>
                      <a:noFill/>
                    </a:ln>
                  </pic:spPr>
                </pic:pic>
              </a:graphicData>
            </a:graphic>
          </wp:inline>
        </w:drawing>
      </w:r>
      <w:r w:rsidRPr="00325C8A">
        <w:t xml:space="preserve"> </w:t>
      </w:r>
      <w:r>
        <w:rPr>
          <w:noProof/>
          <w:lang w:eastAsia="ru-RU"/>
        </w:rPr>
        <w:drawing>
          <wp:inline distT="0" distB="0" distL="0" distR="0" wp14:anchorId="13B3B10B" wp14:editId="6F9BA220">
            <wp:extent cx="971550" cy="228600"/>
            <wp:effectExtent l="0" t="0" r="0" b="0"/>
            <wp:docPr id="14" name="Рисунок 14" descr="C:\Users\user\AppData\Local\Microsoft\Windows\Temporary Internet Files\Content.Word\2 том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user\AppData\Local\Microsoft\Windows\Temporary Internet Files\Content.Word\2 том_page-00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r w:rsidRPr="00325C8A">
        <w:t xml:space="preserve"> </w:t>
      </w:r>
      <w:r>
        <w:rPr>
          <w:noProof/>
          <w:lang w:eastAsia="ru-RU"/>
        </w:rPr>
        <w:drawing>
          <wp:inline distT="0" distB="0" distL="0" distR="0" wp14:anchorId="40A78921" wp14:editId="76449937">
            <wp:extent cx="971550" cy="228600"/>
            <wp:effectExtent l="0" t="0" r="0" b="0"/>
            <wp:docPr id="15" name="Рисунок 15" descr="C:\Users\user\AppData\Local\Microsoft\Windows\Temporary Internet Files\Content.Word\2 том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user\AppData\Local\Microsoft\Windows\Temporary Internet Files\Content.Word\2 том_page-001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r w:rsidRPr="00325C8A">
        <w:t xml:space="preserve"> </w:t>
      </w:r>
      <w:r>
        <w:rPr>
          <w:noProof/>
          <w:lang w:eastAsia="ru-RU"/>
        </w:rPr>
        <w:drawing>
          <wp:inline distT="0" distB="0" distL="0" distR="0" wp14:anchorId="40B6D834" wp14:editId="41911B3B">
            <wp:extent cx="971550" cy="238125"/>
            <wp:effectExtent l="0" t="0" r="0" b="9525"/>
            <wp:docPr id="16" name="Рисунок 16" descr="C:\Users\user\AppData\Local\Microsoft\Windows\Temporary Internet Files\Content.Word\2 том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user\AppData\Local\Microsoft\Windows\Temporary Internet Files\Content.Word\2 том_page-001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1550" cy="238125"/>
                    </a:xfrm>
                    <a:prstGeom prst="rect">
                      <a:avLst/>
                    </a:prstGeom>
                    <a:noFill/>
                    <a:ln>
                      <a:noFill/>
                    </a:ln>
                  </pic:spPr>
                </pic:pic>
              </a:graphicData>
            </a:graphic>
          </wp:inline>
        </w:drawing>
      </w:r>
      <w:r w:rsidRPr="00325C8A">
        <w:t xml:space="preserve"> </w:t>
      </w:r>
      <w:r>
        <w:rPr>
          <w:noProof/>
          <w:lang w:eastAsia="ru-RU"/>
        </w:rPr>
        <w:drawing>
          <wp:inline distT="0" distB="0" distL="0" distR="0" wp14:anchorId="76CE8630" wp14:editId="6BFEE4E2">
            <wp:extent cx="971550" cy="371475"/>
            <wp:effectExtent l="0" t="0" r="0" b="9525"/>
            <wp:docPr id="17" name="Рисунок 17" descr="C:\Users\user\AppData\Local\Microsoft\Windows\Temporary Internet Files\Content.Word\2 том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user\AppData\Local\Microsoft\Windows\Temporary Internet Files\Content.Word\2 том_page-001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1550" cy="371475"/>
                    </a:xfrm>
                    <a:prstGeom prst="rect">
                      <a:avLst/>
                    </a:prstGeom>
                    <a:noFill/>
                    <a:ln>
                      <a:noFill/>
                    </a:ln>
                  </pic:spPr>
                </pic:pic>
              </a:graphicData>
            </a:graphic>
          </wp:inline>
        </w:drawing>
      </w:r>
      <w:r w:rsidRPr="00325C8A">
        <w:t xml:space="preserve"> </w:t>
      </w:r>
      <w:r>
        <w:rPr>
          <w:noProof/>
          <w:lang w:eastAsia="ru-RU"/>
        </w:rPr>
        <w:drawing>
          <wp:inline distT="0" distB="0" distL="0" distR="0" wp14:anchorId="2C9F9F46" wp14:editId="02AE0CEF">
            <wp:extent cx="971550" cy="228600"/>
            <wp:effectExtent l="0" t="0" r="0" b="0"/>
            <wp:docPr id="18" name="Рисунок 18" descr="C:\Users\user\AppData\Local\Microsoft\Windows\Temporary Internet Files\Content.Word\2 том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user\AppData\Local\Microsoft\Windows\Temporary Internet Files\Content.Word\2 том_page-001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r w:rsidRPr="00325C8A">
        <w:t xml:space="preserve"> </w:t>
      </w:r>
      <w:r>
        <w:rPr>
          <w:noProof/>
          <w:lang w:eastAsia="ru-RU"/>
        </w:rPr>
        <w:drawing>
          <wp:inline distT="0" distB="0" distL="0" distR="0" wp14:anchorId="6A32F1C2" wp14:editId="3F717D84">
            <wp:extent cx="971550" cy="228600"/>
            <wp:effectExtent l="0" t="0" r="0" b="0"/>
            <wp:docPr id="19" name="Рисунок 19" descr="C:\Users\user\AppData\Local\Microsoft\Windows\Temporary Internet Files\Content.Word\2 том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user\AppData\Local\Microsoft\Windows\Temporary Internet Files\Content.Word\2 том_page-001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r w:rsidRPr="00325C8A">
        <w:t xml:space="preserve"> </w:t>
      </w:r>
      <w:r>
        <w:rPr>
          <w:noProof/>
          <w:lang w:eastAsia="ru-RU"/>
        </w:rPr>
        <w:drawing>
          <wp:inline distT="0" distB="0" distL="0" distR="0" wp14:anchorId="7FE8F9DB" wp14:editId="27C63CA6">
            <wp:extent cx="971550" cy="238125"/>
            <wp:effectExtent l="0" t="0" r="0" b="9525"/>
            <wp:docPr id="20" name="Рисунок 20" descr="C:\Users\user\AppData\Local\Microsoft\Windows\Temporary Internet Files\Content.Word\2 том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user\AppData\Local\Microsoft\Windows\Temporary Internet Files\Content.Word\2 том_page-001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1550" cy="238125"/>
                    </a:xfrm>
                    <a:prstGeom prst="rect">
                      <a:avLst/>
                    </a:prstGeom>
                    <a:noFill/>
                    <a:ln>
                      <a:noFill/>
                    </a:ln>
                  </pic:spPr>
                </pic:pic>
              </a:graphicData>
            </a:graphic>
          </wp:inline>
        </w:drawing>
      </w:r>
      <w:r w:rsidRPr="00325C8A">
        <w:t xml:space="preserve"> </w:t>
      </w:r>
      <w:r>
        <w:rPr>
          <w:noProof/>
          <w:lang w:eastAsia="ru-RU"/>
        </w:rPr>
        <w:drawing>
          <wp:inline distT="0" distB="0" distL="0" distR="0" wp14:anchorId="7B1169F8" wp14:editId="661B3BBD">
            <wp:extent cx="971550" cy="371475"/>
            <wp:effectExtent l="0" t="0" r="0" b="9525"/>
            <wp:docPr id="21" name="Рисунок 21" descr="C:\Users\user\AppData\Local\Microsoft\Windows\Temporary Internet Files\Content.Word\2 том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user\AppData\Local\Microsoft\Windows\Temporary Internet Files\Content.Word\2 том_page-001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1550" cy="371475"/>
                    </a:xfrm>
                    <a:prstGeom prst="rect">
                      <a:avLst/>
                    </a:prstGeom>
                    <a:noFill/>
                    <a:ln>
                      <a:noFill/>
                    </a:ln>
                  </pic:spPr>
                </pic:pic>
              </a:graphicData>
            </a:graphic>
          </wp:inline>
        </w:drawing>
      </w:r>
      <w:r w:rsidRPr="00325C8A">
        <w:t xml:space="preserve"> </w:t>
      </w:r>
      <w:r>
        <w:rPr>
          <w:noProof/>
          <w:lang w:eastAsia="ru-RU"/>
        </w:rPr>
        <w:drawing>
          <wp:inline distT="0" distB="0" distL="0" distR="0" wp14:anchorId="3DCFAA30" wp14:editId="62C0B5D2">
            <wp:extent cx="971550" cy="228600"/>
            <wp:effectExtent l="0" t="0" r="0" b="0"/>
            <wp:docPr id="22" name="Рисунок 22" descr="C:\Users\user\AppData\Local\Microsoft\Windows\Temporary Internet Files\Content.Word\2 том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user\AppData\Local\Microsoft\Windows\Temporary Internet Files\Content.Word\2 том_page-001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r w:rsidRPr="00325C8A">
        <w:t xml:space="preserve"> </w:t>
      </w:r>
      <w:r>
        <w:rPr>
          <w:noProof/>
          <w:lang w:eastAsia="ru-RU"/>
        </w:rPr>
        <w:drawing>
          <wp:inline distT="0" distB="0" distL="0" distR="0" wp14:anchorId="160C36F2" wp14:editId="6DA4ACD7">
            <wp:extent cx="971550" cy="228600"/>
            <wp:effectExtent l="0" t="0" r="0" b="0"/>
            <wp:docPr id="23" name="Рисунок 23" descr="C:\Users\user\AppData\Local\Microsoft\Windows\Temporary Internet Files\Content.Word\2 том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user\AppData\Local\Microsoft\Windows\Temporary Internet Files\Content.Word\2 том_page-001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r w:rsidRPr="00325C8A">
        <w:t xml:space="preserve"> </w:t>
      </w:r>
      <w:r>
        <w:rPr>
          <w:noProof/>
          <w:lang w:eastAsia="ru-RU"/>
        </w:rPr>
        <w:drawing>
          <wp:inline distT="0" distB="0" distL="0" distR="0" wp14:anchorId="6187A685" wp14:editId="2C0C243E">
            <wp:extent cx="971550" cy="238125"/>
            <wp:effectExtent l="0" t="0" r="0" b="9525"/>
            <wp:docPr id="24" name="Рисунок 24" descr="C:\Users\user\AppData\Local\Microsoft\Windows\Temporary Internet Files\Content.Word\2 том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user\AppData\Local\Microsoft\Windows\Temporary Internet Files\Content.Word\2 том_page-002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1550" cy="238125"/>
                    </a:xfrm>
                    <a:prstGeom prst="rect">
                      <a:avLst/>
                    </a:prstGeom>
                    <a:noFill/>
                    <a:ln>
                      <a:noFill/>
                    </a:ln>
                  </pic:spPr>
                </pic:pic>
              </a:graphicData>
            </a:graphic>
          </wp:inline>
        </w:drawing>
      </w:r>
      <w:r w:rsidRPr="00325C8A">
        <w:t xml:space="preserve"> </w:t>
      </w:r>
      <w:r>
        <w:rPr>
          <w:noProof/>
          <w:lang w:eastAsia="ru-RU"/>
        </w:rPr>
        <w:drawing>
          <wp:inline distT="0" distB="0" distL="0" distR="0" wp14:anchorId="68D735E3" wp14:editId="233B3DBA">
            <wp:extent cx="971550" cy="371475"/>
            <wp:effectExtent l="0" t="0" r="0" b="9525"/>
            <wp:docPr id="25" name="Рисунок 25" descr="C:\Users\user\AppData\Local\Microsoft\Windows\Temporary Internet Files\Content.Word\2 том_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user\AppData\Local\Microsoft\Windows\Temporary Internet Files\Content.Word\2 том_page-002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1550" cy="371475"/>
                    </a:xfrm>
                    <a:prstGeom prst="rect">
                      <a:avLst/>
                    </a:prstGeom>
                    <a:noFill/>
                    <a:ln>
                      <a:noFill/>
                    </a:ln>
                  </pic:spPr>
                </pic:pic>
              </a:graphicData>
            </a:graphic>
          </wp:inline>
        </w:drawing>
      </w:r>
      <w:r w:rsidRPr="00325C8A">
        <w:t xml:space="preserve"> </w:t>
      </w:r>
      <w:r>
        <w:rPr>
          <w:noProof/>
          <w:lang w:eastAsia="ru-RU"/>
        </w:rPr>
        <w:drawing>
          <wp:inline distT="0" distB="0" distL="0" distR="0" wp14:anchorId="32BBD081" wp14:editId="6A3AA6B9">
            <wp:extent cx="971550" cy="228600"/>
            <wp:effectExtent l="0" t="0" r="0" b="0"/>
            <wp:docPr id="26" name="Рисунок 26" descr="C:\Users\user\AppData\Local\Microsoft\Windows\Temporary Internet Files\Content.Word\2 том_p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user\AppData\Local\Microsoft\Windows\Temporary Internet Files\Content.Word\2 том_page-002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r w:rsidRPr="00325C8A">
        <w:t xml:space="preserve"> </w:t>
      </w:r>
      <w:r>
        <w:rPr>
          <w:noProof/>
          <w:lang w:eastAsia="ru-RU"/>
        </w:rPr>
        <w:drawing>
          <wp:inline distT="0" distB="0" distL="0" distR="0" wp14:anchorId="671AFA72" wp14:editId="1106CF31">
            <wp:extent cx="971550" cy="228600"/>
            <wp:effectExtent l="0" t="0" r="0" b="0"/>
            <wp:docPr id="27" name="Рисунок 27" descr="C:\Users\user\AppData\Local\Microsoft\Windows\Temporary Internet Files\Content.Word\2 том_pag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user\AppData\Local\Microsoft\Windows\Temporary Internet Files\Content.Word\2 том_page-002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r w:rsidRPr="00325C8A">
        <w:t xml:space="preserve"> </w:t>
      </w:r>
      <w:r>
        <w:rPr>
          <w:noProof/>
          <w:lang w:eastAsia="ru-RU"/>
        </w:rPr>
        <w:drawing>
          <wp:inline distT="0" distB="0" distL="0" distR="0" wp14:anchorId="4D47543B" wp14:editId="44773593">
            <wp:extent cx="971550" cy="238125"/>
            <wp:effectExtent l="0" t="0" r="0" b="9525"/>
            <wp:docPr id="28" name="Рисунок 28" descr="C:\Users\user\AppData\Local\Microsoft\Windows\Temporary Internet Files\Content.Word\2 том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user\AppData\Local\Microsoft\Windows\Temporary Internet Files\Content.Word\2 том_page-002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1550" cy="238125"/>
                    </a:xfrm>
                    <a:prstGeom prst="rect">
                      <a:avLst/>
                    </a:prstGeom>
                    <a:noFill/>
                    <a:ln>
                      <a:noFill/>
                    </a:ln>
                  </pic:spPr>
                </pic:pic>
              </a:graphicData>
            </a:graphic>
          </wp:inline>
        </w:drawing>
      </w:r>
      <w:r w:rsidRPr="00325C8A">
        <w:t xml:space="preserve"> </w:t>
      </w:r>
      <w:r>
        <w:rPr>
          <w:noProof/>
          <w:lang w:eastAsia="ru-RU"/>
        </w:rPr>
        <w:drawing>
          <wp:inline distT="0" distB="0" distL="0" distR="0" wp14:anchorId="2C4F0F96" wp14:editId="7015B665">
            <wp:extent cx="971550" cy="371475"/>
            <wp:effectExtent l="0" t="0" r="0" b="9525"/>
            <wp:docPr id="29" name="Рисунок 29" descr="C:\Users\user\AppData\Local\Microsoft\Windows\Temporary Internet Files\Content.Word\2 том_page-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user\AppData\Local\Microsoft\Windows\Temporary Internet Files\Content.Word\2 том_page-002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1550" cy="371475"/>
                    </a:xfrm>
                    <a:prstGeom prst="rect">
                      <a:avLst/>
                    </a:prstGeom>
                    <a:noFill/>
                    <a:ln>
                      <a:noFill/>
                    </a:ln>
                  </pic:spPr>
                </pic:pic>
              </a:graphicData>
            </a:graphic>
          </wp:inline>
        </w:drawing>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4 Раздел 4 «Материалы по обоснованию проекта планировки территории. Пояснительная записка».</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4.1 Описание природно-климатических условий территории, в отношении которой разрабатывается проект планировки территории</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В административном отношении участок работ расположен по адресу: Территория муниципального района Сергиевский Самарской области, село Старое Якушкино.</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Старое Якушкино - село в Сергиевском районе Самарской области России. Входит в сельское поселение Кармало-Аделяково.</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Расположено на крайнем востоке района, в 16 км к востоку от Суходола, в 20 км к юго-востоку от Сергиевска и в 110 км к северо-востоку от Самары.</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 xml:space="preserve">В 2,5 км к северо-востоку от села расположено Голубое озеро (памятник природы). Геоморфологически они приурочены к правобережному коренному склону долины р. Шунгут. </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Рельеф участка ровный, не застроенный, характеризуется абсолютными отметками по-верхности 83,71 – 114,96 м. Доминирующие углы наклона поверхности от 0 до 2°.</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Неблагоприятные для строительства физико-геологические процессы и яв</w:t>
      </w:r>
      <w:r>
        <w:rPr>
          <w:rFonts w:ascii="Times New Roman" w:hAnsi="Times New Roman" w:cs="Times New Roman"/>
          <w:sz w:val="12"/>
          <w:szCs w:val="12"/>
        </w:rPr>
        <w:t>ления на участке не обнаружены.</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Климатическая характеристика района работ</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Для составления климатической характеристики территории изысканий использованы данные СП 131.13330.2020 и Научно-прикладного справочника «Климат России».</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Климат Самарской области умеренно-континентальный. Для него характерно выраженность времен года: резкие температурные контрасты между холодным и теплым сезонами, быстрый переход от холодной зимы к жаркому лету, дефицитность влаги, интенсивность испарения и хорошее солнечное освещение.</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Средняя годовая температура воздуха составляет 3,5ºС.</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Самый теплый месяц – июль со среднемесячной температурой воздуха 19,5 ºС.</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Самый холодный месяц – январь со среднемесячной температурой минус 13,2 ºС.</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Абсолютный максимум температуры воздуха 40,1 ºС (август) – по данным м-ст Чулпанов. Абсолютный минимум температуры воздуха составил минус 50,4 ºС (январь) - по данным м-ст Чулпаново. Среднемесячная и годовая, абсолютные значения температуры воздуха приводятся в таблице 1.</w:t>
      </w:r>
    </w:p>
    <w:p w:rsid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lastRenderedPageBreak/>
        <w:t>Таблица 1 – Температура воздуха по МС Чулпаново, 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622"/>
        <w:gridCol w:w="621"/>
        <w:gridCol w:w="621"/>
        <w:gridCol w:w="552"/>
        <w:gridCol w:w="552"/>
        <w:gridCol w:w="552"/>
        <w:gridCol w:w="552"/>
        <w:gridCol w:w="552"/>
        <w:gridCol w:w="621"/>
        <w:gridCol w:w="621"/>
        <w:gridCol w:w="621"/>
        <w:gridCol w:w="620"/>
      </w:tblGrid>
      <w:tr w:rsidR="00565168" w:rsidRPr="00E06B72" w:rsidTr="00E06B72">
        <w:trPr>
          <w:cantSplit/>
          <w:trHeight w:val="70"/>
          <w:jc w:val="center"/>
        </w:trPr>
        <w:tc>
          <w:tcPr>
            <w:tcW w:w="4599" w:type="pct"/>
            <w:gridSpan w:val="12"/>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Месяц</w:t>
            </w:r>
          </w:p>
        </w:tc>
        <w:tc>
          <w:tcPr>
            <w:tcW w:w="401"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Год</w:t>
            </w:r>
          </w:p>
        </w:tc>
      </w:tr>
      <w:tr w:rsidR="00565168" w:rsidRPr="00E06B72" w:rsidTr="00E06B72">
        <w:trPr>
          <w:cantSplit/>
          <w:trHeight w:val="70"/>
          <w:jc w:val="center"/>
        </w:trPr>
        <w:tc>
          <w:tcPr>
            <w:tcW w:w="402"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I</w:t>
            </w:r>
          </w:p>
        </w:tc>
        <w:tc>
          <w:tcPr>
            <w:tcW w:w="402"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II</w:t>
            </w:r>
          </w:p>
        </w:tc>
        <w:tc>
          <w:tcPr>
            <w:tcW w:w="402"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III</w:t>
            </w:r>
          </w:p>
        </w:tc>
        <w:tc>
          <w:tcPr>
            <w:tcW w:w="402"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IV</w:t>
            </w:r>
          </w:p>
        </w:tc>
        <w:tc>
          <w:tcPr>
            <w:tcW w:w="357"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V</w:t>
            </w:r>
          </w:p>
        </w:tc>
        <w:tc>
          <w:tcPr>
            <w:tcW w:w="357"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VI</w:t>
            </w:r>
          </w:p>
        </w:tc>
        <w:tc>
          <w:tcPr>
            <w:tcW w:w="357"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VII</w:t>
            </w:r>
          </w:p>
        </w:tc>
        <w:tc>
          <w:tcPr>
            <w:tcW w:w="357"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VIII</w:t>
            </w:r>
          </w:p>
        </w:tc>
        <w:tc>
          <w:tcPr>
            <w:tcW w:w="357"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IX</w:t>
            </w:r>
          </w:p>
        </w:tc>
        <w:tc>
          <w:tcPr>
            <w:tcW w:w="402"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X</w:t>
            </w:r>
          </w:p>
        </w:tc>
        <w:tc>
          <w:tcPr>
            <w:tcW w:w="402"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XI</w:t>
            </w:r>
          </w:p>
        </w:tc>
        <w:tc>
          <w:tcPr>
            <w:tcW w:w="402"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XII</w:t>
            </w:r>
          </w:p>
        </w:tc>
        <w:tc>
          <w:tcPr>
            <w:tcW w:w="401"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p>
        </w:tc>
      </w:tr>
      <w:tr w:rsidR="00565168" w:rsidRPr="00E06B72" w:rsidTr="00E06B72">
        <w:trPr>
          <w:trHeight w:val="70"/>
          <w:jc w:val="center"/>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средняя месячная температура</w:t>
            </w:r>
          </w:p>
        </w:tc>
      </w:tr>
      <w:tr w:rsidR="00565168" w:rsidRPr="00E06B72" w:rsidTr="00E06B72">
        <w:trPr>
          <w:trHeight w:val="70"/>
          <w:jc w:val="center"/>
        </w:trPr>
        <w:tc>
          <w:tcPr>
            <w:tcW w:w="402" w:type="pct"/>
            <w:tcBorders>
              <w:top w:val="single" w:sz="4" w:space="0" w:color="auto"/>
              <w:left w:val="single" w:sz="4" w:space="0" w:color="auto"/>
              <w:bottom w:val="single" w:sz="4" w:space="0" w:color="auto"/>
              <w:right w:val="single" w:sz="4" w:space="0" w:color="auto"/>
            </w:tcBorders>
            <w:vAlign w:val="center"/>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-13,2</w:t>
            </w:r>
          </w:p>
        </w:tc>
        <w:tc>
          <w:tcPr>
            <w:tcW w:w="402" w:type="pct"/>
            <w:tcBorders>
              <w:top w:val="single" w:sz="4" w:space="0" w:color="auto"/>
              <w:left w:val="single" w:sz="4" w:space="0" w:color="auto"/>
              <w:bottom w:val="single" w:sz="4" w:space="0" w:color="auto"/>
              <w:right w:val="single" w:sz="4" w:space="0" w:color="auto"/>
            </w:tcBorders>
            <w:vAlign w:val="center"/>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-13,1</w:t>
            </w:r>
          </w:p>
        </w:tc>
        <w:tc>
          <w:tcPr>
            <w:tcW w:w="402" w:type="pct"/>
            <w:tcBorders>
              <w:top w:val="single" w:sz="4" w:space="0" w:color="auto"/>
              <w:left w:val="single" w:sz="4" w:space="0" w:color="auto"/>
              <w:bottom w:val="single" w:sz="4" w:space="0" w:color="auto"/>
              <w:right w:val="single" w:sz="4" w:space="0" w:color="auto"/>
            </w:tcBorders>
            <w:vAlign w:val="center"/>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-6,5</w:t>
            </w:r>
          </w:p>
        </w:tc>
        <w:tc>
          <w:tcPr>
            <w:tcW w:w="402" w:type="pct"/>
            <w:tcBorders>
              <w:top w:val="single" w:sz="4" w:space="0" w:color="auto"/>
              <w:left w:val="single" w:sz="4" w:space="0" w:color="auto"/>
              <w:bottom w:val="single" w:sz="4" w:space="0" w:color="auto"/>
              <w:right w:val="single" w:sz="4" w:space="0" w:color="auto"/>
            </w:tcBorders>
            <w:vAlign w:val="center"/>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4,8</w:t>
            </w:r>
          </w:p>
        </w:tc>
        <w:tc>
          <w:tcPr>
            <w:tcW w:w="357" w:type="pct"/>
            <w:tcBorders>
              <w:top w:val="single" w:sz="4" w:space="0" w:color="auto"/>
              <w:left w:val="single" w:sz="4" w:space="0" w:color="auto"/>
              <w:bottom w:val="single" w:sz="4" w:space="0" w:color="auto"/>
              <w:right w:val="single" w:sz="4" w:space="0" w:color="auto"/>
            </w:tcBorders>
            <w:vAlign w:val="center"/>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13,3</w:t>
            </w:r>
          </w:p>
        </w:tc>
        <w:tc>
          <w:tcPr>
            <w:tcW w:w="357" w:type="pct"/>
            <w:tcBorders>
              <w:top w:val="single" w:sz="4" w:space="0" w:color="auto"/>
              <w:left w:val="single" w:sz="4" w:space="0" w:color="auto"/>
              <w:bottom w:val="single" w:sz="4" w:space="0" w:color="auto"/>
              <w:right w:val="single" w:sz="4" w:space="0" w:color="auto"/>
            </w:tcBorders>
            <w:vAlign w:val="center"/>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17,7</w:t>
            </w:r>
          </w:p>
        </w:tc>
        <w:tc>
          <w:tcPr>
            <w:tcW w:w="357" w:type="pct"/>
            <w:tcBorders>
              <w:top w:val="single" w:sz="4" w:space="0" w:color="auto"/>
              <w:left w:val="single" w:sz="4" w:space="0" w:color="auto"/>
              <w:bottom w:val="single" w:sz="4" w:space="0" w:color="auto"/>
              <w:right w:val="single" w:sz="4" w:space="0" w:color="auto"/>
            </w:tcBorders>
            <w:vAlign w:val="center"/>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19,5</w:t>
            </w:r>
          </w:p>
        </w:tc>
        <w:tc>
          <w:tcPr>
            <w:tcW w:w="357" w:type="pct"/>
            <w:tcBorders>
              <w:top w:val="single" w:sz="4" w:space="0" w:color="auto"/>
              <w:left w:val="single" w:sz="4" w:space="0" w:color="auto"/>
              <w:bottom w:val="single" w:sz="4" w:space="0" w:color="auto"/>
              <w:right w:val="single" w:sz="4" w:space="0" w:color="auto"/>
            </w:tcBorders>
            <w:vAlign w:val="center"/>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17,5</w:t>
            </w:r>
          </w:p>
        </w:tc>
        <w:tc>
          <w:tcPr>
            <w:tcW w:w="357" w:type="pct"/>
            <w:tcBorders>
              <w:top w:val="single" w:sz="4" w:space="0" w:color="auto"/>
              <w:left w:val="single" w:sz="4" w:space="0" w:color="auto"/>
              <w:bottom w:val="single" w:sz="4" w:space="0" w:color="auto"/>
              <w:right w:val="single" w:sz="4" w:space="0" w:color="auto"/>
            </w:tcBorders>
            <w:vAlign w:val="center"/>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11,4</w:t>
            </w:r>
          </w:p>
        </w:tc>
        <w:tc>
          <w:tcPr>
            <w:tcW w:w="402" w:type="pct"/>
            <w:tcBorders>
              <w:top w:val="single" w:sz="4" w:space="0" w:color="auto"/>
              <w:left w:val="single" w:sz="4" w:space="0" w:color="auto"/>
              <w:bottom w:val="single" w:sz="4" w:space="0" w:color="auto"/>
              <w:right w:val="single" w:sz="4" w:space="0" w:color="auto"/>
            </w:tcBorders>
            <w:vAlign w:val="center"/>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3,9</w:t>
            </w:r>
          </w:p>
        </w:tc>
        <w:tc>
          <w:tcPr>
            <w:tcW w:w="402" w:type="pct"/>
            <w:tcBorders>
              <w:top w:val="single" w:sz="4" w:space="0" w:color="auto"/>
              <w:left w:val="single" w:sz="4" w:space="0" w:color="auto"/>
              <w:bottom w:val="single" w:sz="4" w:space="0" w:color="auto"/>
              <w:right w:val="single" w:sz="4" w:space="0" w:color="auto"/>
            </w:tcBorders>
            <w:vAlign w:val="center"/>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-3,7</w:t>
            </w:r>
          </w:p>
        </w:tc>
        <w:tc>
          <w:tcPr>
            <w:tcW w:w="402" w:type="pct"/>
            <w:tcBorders>
              <w:top w:val="single" w:sz="4" w:space="0" w:color="auto"/>
              <w:left w:val="single" w:sz="4" w:space="0" w:color="auto"/>
              <w:bottom w:val="single" w:sz="4" w:space="0" w:color="auto"/>
              <w:right w:val="single" w:sz="4" w:space="0" w:color="auto"/>
            </w:tcBorders>
            <w:vAlign w:val="center"/>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-10,1</w:t>
            </w:r>
          </w:p>
        </w:tc>
        <w:tc>
          <w:tcPr>
            <w:tcW w:w="401" w:type="pct"/>
            <w:tcBorders>
              <w:top w:val="single" w:sz="4" w:space="0" w:color="auto"/>
              <w:left w:val="single" w:sz="4" w:space="0" w:color="auto"/>
              <w:bottom w:val="single" w:sz="4" w:space="0" w:color="auto"/>
              <w:right w:val="single" w:sz="4" w:space="0" w:color="auto"/>
            </w:tcBorders>
            <w:vAlign w:val="center"/>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3,5</w:t>
            </w:r>
          </w:p>
        </w:tc>
      </w:tr>
      <w:tr w:rsidR="00565168" w:rsidRPr="00E06B72" w:rsidTr="00E06B72">
        <w:trPr>
          <w:trHeight w:val="70"/>
          <w:jc w:val="center"/>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абсолютный максимум температуры</w:t>
            </w:r>
          </w:p>
        </w:tc>
      </w:tr>
      <w:tr w:rsidR="00565168" w:rsidRPr="00E06B72" w:rsidTr="00E06B72">
        <w:trPr>
          <w:trHeight w:val="70"/>
          <w:jc w:val="center"/>
        </w:trPr>
        <w:tc>
          <w:tcPr>
            <w:tcW w:w="402"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3,6</w:t>
            </w:r>
          </w:p>
        </w:tc>
        <w:tc>
          <w:tcPr>
            <w:tcW w:w="402"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5,7</w:t>
            </w:r>
          </w:p>
        </w:tc>
        <w:tc>
          <w:tcPr>
            <w:tcW w:w="402"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13,6</w:t>
            </w:r>
          </w:p>
        </w:tc>
        <w:tc>
          <w:tcPr>
            <w:tcW w:w="402"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31,2</w:t>
            </w:r>
          </w:p>
        </w:tc>
        <w:tc>
          <w:tcPr>
            <w:tcW w:w="357"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34,8</w:t>
            </w:r>
          </w:p>
        </w:tc>
        <w:tc>
          <w:tcPr>
            <w:tcW w:w="357"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37,8</w:t>
            </w:r>
          </w:p>
        </w:tc>
        <w:tc>
          <w:tcPr>
            <w:tcW w:w="357"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40,0</w:t>
            </w:r>
          </w:p>
        </w:tc>
        <w:tc>
          <w:tcPr>
            <w:tcW w:w="357"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40,1</w:t>
            </w:r>
          </w:p>
        </w:tc>
        <w:tc>
          <w:tcPr>
            <w:tcW w:w="357"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33,3</w:t>
            </w:r>
          </w:p>
        </w:tc>
        <w:tc>
          <w:tcPr>
            <w:tcW w:w="402"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26,6</w:t>
            </w:r>
          </w:p>
        </w:tc>
        <w:tc>
          <w:tcPr>
            <w:tcW w:w="402"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13,9</w:t>
            </w:r>
          </w:p>
        </w:tc>
        <w:tc>
          <w:tcPr>
            <w:tcW w:w="402"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6,0</w:t>
            </w:r>
          </w:p>
        </w:tc>
        <w:tc>
          <w:tcPr>
            <w:tcW w:w="401"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40,1</w:t>
            </w:r>
          </w:p>
        </w:tc>
      </w:tr>
      <w:tr w:rsidR="00565168" w:rsidRPr="00E06B72" w:rsidTr="00E06B72">
        <w:trPr>
          <w:trHeight w:val="70"/>
          <w:jc w:val="center"/>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абсолютный минимум температуры</w:t>
            </w:r>
          </w:p>
        </w:tc>
      </w:tr>
      <w:tr w:rsidR="00565168" w:rsidRPr="00E06B72" w:rsidTr="00E06B72">
        <w:trPr>
          <w:trHeight w:val="70"/>
          <w:jc w:val="center"/>
        </w:trPr>
        <w:tc>
          <w:tcPr>
            <w:tcW w:w="402"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-50,4</w:t>
            </w:r>
          </w:p>
        </w:tc>
        <w:tc>
          <w:tcPr>
            <w:tcW w:w="402"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-46,3</w:t>
            </w:r>
          </w:p>
        </w:tc>
        <w:tc>
          <w:tcPr>
            <w:tcW w:w="402"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-36,7</w:t>
            </w:r>
          </w:p>
        </w:tc>
        <w:tc>
          <w:tcPr>
            <w:tcW w:w="402"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-25,2</w:t>
            </w:r>
          </w:p>
        </w:tc>
        <w:tc>
          <w:tcPr>
            <w:tcW w:w="357"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-7,3</w:t>
            </w:r>
          </w:p>
        </w:tc>
        <w:tc>
          <w:tcPr>
            <w:tcW w:w="357"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-3,7</w:t>
            </w:r>
          </w:p>
        </w:tc>
        <w:tc>
          <w:tcPr>
            <w:tcW w:w="357"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2,2</w:t>
            </w:r>
          </w:p>
        </w:tc>
        <w:tc>
          <w:tcPr>
            <w:tcW w:w="357"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-1,0</w:t>
            </w:r>
          </w:p>
        </w:tc>
        <w:tc>
          <w:tcPr>
            <w:tcW w:w="357"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-8,1</w:t>
            </w:r>
          </w:p>
        </w:tc>
        <w:tc>
          <w:tcPr>
            <w:tcW w:w="402"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-23,2</w:t>
            </w:r>
          </w:p>
        </w:tc>
        <w:tc>
          <w:tcPr>
            <w:tcW w:w="402"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-33,3</w:t>
            </w:r>
          </w:p>
        </w:tc>
        <w:tc>
          <w:tcPr>
            <w:tcW w:w="402"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-44,0</w:t>
            </w:r>
          </w:p>
        </w:tc>
        <w:tc>
          <w:tcPr>
            <w:tcW w:w="401"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-50,4</w:t>
            </w:r>
          </w:p>
        </w:tc>
      </w:tr>
    </w:tbl>
    <w:p w:rsidR="00E06B72" w:rsidRPr="00E06B72" w:rsidRDefault="00E06B72" w:rsidP="00E06B72">
      <w:pPr>
        <w:spacing w:after="0" w:line="240" w:lineRule="auto"/>
        <w:ind w:firstLine="284"/>
        <w:rPr>
          <w:rFonts w:ascii="Times New Roman" w:hAnsi="Times New Roman" w:cs="Times New Roman"/>
          <w:sz w:val="12"/>
          <w:szCs w:val="12"/>
        </w:rPr>
      </w:pPr>
      <w:r w:rsidRPr="00E06B72">
        <w:rPr>
          <w:rFonts w:ascii="Times New Roman" w:hAnsi="Times New Roman" w:cs="Times New Roman"/>
          <w:sz w:val="12"/>
          <w:szCs w:val="12"/>
        </w:rPr>
        <w:t>Нормативная глубина промерзания грунта определена согласно СП 22.13330.2016 (п.п. 5.5.2-5.5.3) (таблица 4.21):</w:t>
      </w:r>
    </w:p>
    <w:p w:rsidR="00E06B72" w:rsidRPr="00E06B72" w:rsidRDefault="00E06B72" w:rsidP="00E06B72">
      <w:pPr>
        <w:spacing w:after="0" w:line="240" w:lineRule="auto"/>
        <w:ind w:firstLine="284"/>
        <w:rPr>
          <w:rFonts w:ascii="Times New Roman" w:hAnsi="Times New Roman" w:cs="Times New Roman"/>
          <w:sz w:val="12"/>
          <w:szCs w:val="12"/>
        </w:rPr>
      </w:pPr>
      <w:r w:rsidRPr="00E06B72">
        <w:rPr>
          <w:rFonts w:ascii="Times New Roman" w:hAnsi="Times New Roman" w:cs="Times New Roman"/>
          <w:sz w:val="12"/>
          <w:szCs w:val="12"/>
        </w:rPr>
        <w:t>для районов, где глубина промерзания не превышает 2,5 м, ее нормативное значение допускается определять по формуле:</w:t>
      </w:r>
    </w:p>
    <w:p w:rsidR="00E06B72" w:rsidRPr="00E06B72" w:rsidRDefault="00E06B72" w:rsidP="00E06B72">
      <w:pPr>
        <w:spacing w:after="0" w:line="240" w:lineRule="auto"/>
        <w:ind w:firstLine="284"/>
        <w:rPr>
          <w:rFonts w:ascii="Times New Roman" w:hAnsi="Times New Roman" w:cs="Times New Roman"/>
          <w:sz w:val="12"/>
          <w:szCs w:val="12"/>
        </w:rPr>
      </w:pPr>
      <w:r w:rsidRPr="00E06B72">
        <w:rPr>
          <w:rFonts w:ascii="Times New Roman" w:hAnsi="Times New Roman" w:cs="Times New Roman"/>
          <w:sz w:val="12"/>
          <w:szCs w:val="12"/>
        </w:rPr>
        <w:fldChar w:fldCharType="begin"/>
      </w:r>
      <w:r w:rsidRPr="00E06B72">
        <w:rPr>
          <w:rFonts w:ascii="Times New Roman" w:hAnsi="Times New Roman" w:cs="Times New Roman"/>
          <w:sz w:val="12"/>
          <w:szCs w:val="12"/>
        </w:rPr>
        <w:instrText xml:space="preserve"> QUOTE </w:instrText>
      </w:r>
      <w:r w:rsidR="00061EE7">
        <w:rPr>
          <w:rFonts w:ascii="Times New Roman" w:hAnsi="Times New Roman" w:cs="Times New Roman"/>
          <w:sz w:val="12"/>
          <w:szCs w:val="12"/>
        </w:rPr>
        <w:pict>
          <v:shape id="_x0000_i1025" type="#_x0000_t75" style="width:69.1pt;height:17.3pt" equationxml="&lt;">
            <v:imagedata r:id="rId39" o:title="" chromakey="white"/>
          </v:shape>
        </w:pict>
      </w:r>
      <w:r w:rsidRPr="00E06B72">
        <w:rPr>
          <w:rFonts w:ascii="Times New Roman" w:hAnsi="Times New Roman" w:cs="Times New Roman"/>
          <w:sz w:val="12"/>
          <w:szCs w:val="12"/>
        </w:rPr>
        <w:instrText xml:space="preserve"> </w:instrText>
      </w:r>
      <w:r w:rsidRPr="00E06B72">
        <w:rPr>
          <w:rFonts w:ascii="Times New Roman" w:hAnsi="Times New Roman" w:cs="Times New Roman"/>
          <w:sz w:val="12"/>
          <w:szCs w:val="12"/>
        </w:rPr>
        <w:fldChar w:fldCharType="separate"/>
      </w:r>
      <w:r w:rsidR="00061EE7">
        <w:rPr>
          <w:rFonts w:ascii="Times New Roman" w:hAnsi="Times New Roman" w:cs="Times New Roman"/>
          <w:sz w:val="12"/>
          <w:szCs w:val="12"/>
        </w:rPr>
        <w:pict>
          <v:shape id="_x0000_i1026" type="#_x0000_t75" style="width:44.35pt;height:11.5pt" equationxml="&lt;">
            <v:imagedata r:id="rId39" o:title="" chromakey="white"/>
          </v:shape>
        </w:pict>
      </w:r>
      <w:r w:rsidRPr="00E06B72">
        <w:rPr>
          <w:rFonts w:ascii="Times New Roman" w:hAnsi="Times New Roman" w:cs="Times New Roman"/>
          <w:sz w:val="12"/>
          <w:szCs w:val="12"/>
        </w:rPr>
        <w:fldChar w:fldCharType="end"/>
      </w:r>
      <w:r w:rsidRPr="00E06B72">
        <w:rPr>
          <w:rFonts w:ascii="Times New Roman" w:hAnsi="Times New Roman" w:cs="Times New Roman"/>
          <w:sz w:val="12"/>
          <w:szCs w:val="12"/>
        </w:rPr>
        <w:t xml:space="preserve">  , где</w:t>
      </w:r>
    </w:p>
    <w:p w:rsidR="00E06B72" w:rsidRPr="00E06B72" w:rsidRDefault="00E06B72" w:rsidP="00E06B72">
      <w:pPr>
        <w:spacing w:after="0" w:line="240" w:lineRule="auto"/>
        <w:ind w:firstLine="284"/>
        <w:rPr>
          <w:rFonts w:ascii="Times New Roman" w:hAnsi="Times New Roman" w:cs="Times New Roman"/>
          <w:sz w:val="12"/>
          <w:szCs w:val="12"/>
        </w:rPr>
      </w:pPr>
      <w:r w:rsidRPr="00E06B72">
        <w:rPr>
          <w:rFonts w:ascii="Times New Roman" w:hAnsi="Times New Roman" w:cs="Times New Roman"/>
          <w:sz w:val="12"/>
          <w:szCs w:val="12"/>
        </w:rPr>
        <w:fldChar w:fldCharType="begin"/>
      </w:r>
      <w:r w:rsidRPr="00E06B72">
        <w:rPr>
          <w:rFonts w:ascii="Times New Roman" w:hAnsi="Times New Roman" w:cs="Times New Roman"/>
          <w:sz w:val="12"/>
          <w:szCs w:val="12"/>
        </w:rPr>
        <w:instrText xml:space="preserve"> QUOTE </w:instrText>
      </w:r>
      <w:r w:rsidR="00061EE7">
        <w:rPr>
          <w:rFonts w:ascii="Times New Roman" w:hAnsi="Times New Roman" w:cs="Times New Roman"/>
          <w:sz w:val="12"/>
          <w:szCs w:val="12"/>
        </w:rPr>
        <w:pict>
          <v:shape id="_x0000_i1027" type="#_x0000_t75" style="width:13.25pt;height:13.25pt" equationxml="&lt;">
            <v:imagedata r:id="rId40" o:title="" chromakey="white"/>
          </v:shape>
        </w:pict>
      </w:r>
      <w:r w:rsidRPr="00E06B72">
        <w:rPr>
          <w:rFonts w:ascii="Times New Roman" w:hAnsi="Times New Roman" w:cs="Times New Roman"/>
          <w:sz w:val="12"/>
          <w:szCs w:val="12"/>
        </w:rPr>
        <w:instrText xml:space="preserve"> </w:instrText>
      </w:r>
      <w:r w:rsidRPr="00E06B72">
        <w:rPr>
          <w:rFonts w:ascii="Times New Roman" w:hAnsi="Times New Roman" w:cs="Times New Roman"/>
          <w:sz w:val="12"/>
          <w:szCs w:val="12"/>
        </w:rPr>
        <w:fldChar w:fldCharType="separate"/>
      </w:r>
      <w:r w:rsidR="00061EE7">
        <w:rPr>
          <w:rFonts w:ascii="Times New Roman" w:hAnsi="Times New Roman" w:cs="Times New Roman"/>
          <w:sz w:val="12"/>
          <w:szCs w:val="12"/>
        </w:rPr>
        <w:pict>
          <v:shape id="_x0000_i1028" type="#_x0000_t75" style="width:12.65pt;height:12.65pt" equationxml="&lt;">
            <v:imagedata r:id="rId40" o:title="" chromakey="white"/>
          </v:shape>
        </w:pict>
      </w:r>
      <w:r w:rsidRPr="00E06B72">
        <w:rPr>
          <w:rFonts w:ascii="Times New Roman" w:hAnsi="Times New Roman" w:cs="Times New Roman"/>
          <w:sz w:val="12"/>
          <w:szCs w:val="12"/>
        </w:rPr>
        <w:fldChar w:fldCharType="end"/>
      </w:r>
      <w:r w:rsidRPr="00E06B72">
        <w:rPr>
          <w:rFonts w:ascii="Times New Roman" w:hAnsi="Times New Roman" w:cs="Times New Roman"/>
          <w:sz w:val="12"/>
          <w:szCs w:val="12"/>
        </w:rPr>
        <w:t xml:space="preserve"> - безразмерный коэффициент, численно равный сумме абсолютных значений среднемесячных отрицательных температур за год в данном районе;</w:t>
      </w:r>
    </w:p>
    <w:p w:rsidR="00E06B72" w:rsidRPr="00E06B72" w:rsidRDefault="00E06B72" w:rsidP="00E06B72">
      <w:pPr>
        <w:spacing w:after="0" w:line="240" w:lineRule="auto"/>
        <w:ind w:firstLine="284"/>
        <w:rPr>
          <w:rFonts w:ascii="Times New Roman" w:hAnsi="Times New Roman" w:cs="Times New Roman"/>
          <w:sz w:val="12"/>
          <w:szCs w:val="12"/>
        </w:rPr>
      </w:pPr>
      <w:r w:rsidRPr="00E06B72">
        <w:rPr>
          <w:rFonts w:ascii="Times New Roman" w:hAnsi="Times New Roman" w:cs="Times New Roman"/>
          <w:sz w:val="12"/>
          <w:szCs w:val="12"/>
        </w:rPr>
        <w:fldChar w:fldCharType="begin"/>
      </w:r>
      <w:r w:rsidRPr="00E06B72">
        <w:rPr>
          <w:rFonts w:ascii="Times New Roman" w:hAnsi="Times New Roman" w:cs="Times New Roman"/>
          <w:sz w:val="12"/>
          <w:szCs w:val="12"/>
        </w:rPr>
        <w:instrText xml:space="preserve"> QUOTE </w:instrText>
      </w:r>
      <w:r w:rsidR="00061EE7">
        <w:rPr>
          <w:rFonts w:ascii="Times New Roman" w:hAnsi="Times New Roman" w:cs="Times New Roman"/>
          <w:sz w:val="12"/>
          <w:szCs w:val="12"/>
        </w:rPr>
        <w:pict>
          <v:shape id="_x0000_i1029" type="#_x0000_t75" style="width:12.65pt;height:13.25pt" equationxml="&lt;">
            <v:imagedata r:id="rId41" o:title="" chromakey="white"/>
          </v:shape>
        </w:pict>
      </w:r>
      <w:r w:rsidRPr="00E06B72">
        <w:rPr>
          <w:rFonts w:ascii="Times New Roman" w:hAnsi="Times New Roman" w:cs="Times New Roman"/>
          <w:sz w:val="12"/>
          <w:szCs w:val="12"/>
        </w:rPr>
        <w:instrText xml:space="preserve"> </w:instrText>
      </w:r>
      <w:r w:rsidRPr="00E06B72">
        <w:rPr>
          <w:rFonts w:ascii="Times New Roman" w:hAnsi="Times New Roman" w:cs="Times New Roman"/>
          <w:sz w:val="12"/>
          <w:szCs w:val="12"/>
        </w:rPr>
        <w:fldChar w:fldCharType="separate"/>
      </w:r>
      <w:r w:rsidR="00061EE7">
        <w:rPr>
          <w:rFonts w:ascii="Times New Roman" w:hAnsi="Times New Roman" w:cs="Times New Roman"/>
          <w:sz w:val="12"/>
          <w:szCs w:val="12"/>
        </w:rPr>
        <w:pict>
          <v:shape id="_x0000_i1030" type="#_x0000_t75" style="width:9.8pt;height:11.5pt" equationxml="&lt;">
            <v:imagedata r:id="rId41" o:title="" chromakey="white"/>
          </v:shape>
        </w:pict>
      </w:r>
      <w:r w:rsidRPr="00E06B72">
        <w:rPr>
          <w:rFonts w:ascii="Times New Roman" w:hAnsi="Times New Roman" w:cs="Times New Roman"/>
          <w:sz w:val="12"/>
          <w:szCs w:val="12"/>
        </w:rPr>
        <w:fldChar w:fldCharType="end"/>
      </w:r>
      <w:r w:rsidRPr="00E06B72">
        <w:rPr>
          <w:rFonts w:ascii="Times New Roman" w:hAnsi="Times New Roman" w:cs="Times New Roman"/>
          <w:sz w:val="12"/>
          <w:szCs w:val="12"/>
        </w:rPr>
        <w:t xml:space="preserve"> - величина, принимаемая равной для суглинков и глин 0,23 м; супесей, песков мелких и пылеватых - 0,28 м; песков гравелистых, крупных и средней крупности - 0,30 м; крупнообломочных грунтов - 0,34 м.</w:t>
      </w:r>
    </w:p>
    <w:p w:rsidR="00E06B72" w:rsidRPr="00E06B72" w:rsidRDefault="00E06B72" w:rsidP="00E06B72">
      <w:pPr>
        <w:spacing w:after="0" w:line="240" w:lineRule="auto"/>
        <w:ind w:firstLine="284"/>
        <w:rPr>
          <w:rFonts w:ascii="Times New Roman" w:hAnsi="Times New Roman" w:cs="Times New Roman"/>
          <w:sz w:val="12"/>
          <w:szCs w:val="12"/>
        </w:rPr>
      </w:pPr>
      <w:r w:rsidRPr="00E06B72">
        <w:rPr>
          <w:rFonts w:ascii="Times New Roman" w:hAnsi="Times New Roman" w:cs="Times New Roman"/>
          <w:sz w:val="12"/>
          <w:szCs w:val="12"/>
        </w:rPr>
        <w:t xml:space="preserve">Таблица 2 – Нормативная глубина промерзания грунтов, м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200"/>
        <w:gridCol w:w="1864"/>
        <w:gridCol w:w="1863"/>
      </w:tblGrid>
      <w:tr w:rsidR="00E06B72" w:rsidRPr="00E06B72" w:rsidTr="00E06B72">
        <w:trPr>
          <w:trHeight w:val="70"/>
          <w:tblHeader/>
          <w:jc w:val="center"/>
        </w:trPr>
        <w:tc>
          <w:tcPr>
            <w:tcW w:w="1813" w:type="pct"/>
            <w:shd w:val="clear" w:color="auto" w:fill="auto"/>
            <w:vAlign w:val="center"/>
          </w:tcPr>
          <w:p w:rsidR="00E06B72" w:rsidRPr="00E06B72" w:rsidRDefault="00E06B72" w:rsidP="00E06B72">
            <w:pPr>
              <w:spacing w:after="0" w:line="240" w:lineRule="auto"/>
              <w:jc w:val="center"/>
              <w:rPr>
                <w:rFonts w:ascii="Times New Roman" w:hAnsi="Times New Roman" w:cs="Times New Roman"/>
                <w:sz w:val="12"/>
                <w:szCs w:val="12"/>
              </w:rPr>
            </w:pPr>
            <w:r w:rsidRPr="00E06B72">
              <w:rPr>
                <w:rFonts w:ascii="Times New Roman" w:hAnsi="Times New Roman" w:cs="Times New Roman"/>
                <w:sz w:val="12"/>
                <w:szCs w:val="12"/>
              </w:rPr>
              <w:t>Грунт</w:t>
            </w:r>
          </w:p>
        </w:tc>
        <w:tc>
          <w:tcPr>
            <w:tcW w:w="776" w:type="pct"/>
            <w:vAlign w:val="center"/>
          </w:tcPr>
          <w:p w:rsidR="00E06B72" w:rsidRPr="00E06B72" w:rsidRDefault="00061EE7" w:rsidP="00E06B72">
            <w:pPr>
              <w:spacing w:after="0" w:line="240" w:lineRule="auto"/>
              <w:jc w:val="center"/>
              <w:rPr>
                <w:rFonts w:ascii="Times New Roman" w:hAnsi="Times New Roman" w:cs="Times New Roman"/>
                <w:sz w:val="12"/>
                <w:szCs w:val="12"/>
              </w:rPr>
            </w:pPr>
            <m:oMathPara>
              <m:oMath>
                <m:sSub>
                  <m:sSubPr>
                    <m:ctrlPr>
                      <w:rPr>
                        <w:rFonts w:ascii="Cambria Math" w:hAnsi="Cambria Math" w:cs="Times New Roman"/>
                        <w:b/>
                        <w:i/>
                        <w:sz w:val="12"/>
                        <w:szCs w:val="12"/>
                        <w:vertAlign w:val="subscript"/>
                      </w:rPr>
                    </m:ctrlPr>
                  </m:sSubPr>
                  <m:e>
                    <m:r>
                      <m:rPr>
                        <m:sty m:val="bi"/>
                      </m:rPr>
                      <w:rPr>
                        <w:rFonts w:ascii="Cambria Math" w:hAnsi="Cambria Math" w:cs="Times New Roman"/>
                        <w:sz w:val="12"/>
                        <w:szCs w:val="12"/>
                        <w:vertAlign w:val="subscript"/>
                      </w:rPr>
                      <m:t>M</m:t>
                    </m:r>
                  </m:e>
                  <m:sub>
                    <m:r>
                      <m:rPr>
                        <m:sty m:val="bi"/>
                      </m:rPr>
                      <w:rPr>
                        <w:rFonts w:ascii="Cambria Math" w:hAnsi="Cambria Math" w:cs="Times New Roman"/>
                        <w:sz w:val="12"/>
                        <w:szCs w:val="12"/>
                        <w:vertAlign w:val="subscript"/>
                      </w:rPr>
                      <m:t>t</m:t>
                    </m:r>
                  </m:sub>
                </m:sSub>
              </m:oMath>
            </m:oMathPara>
          </w:p>
        </w:tc>
        <w:tc>
          <w:tcPr>
            <w:tcW w:w="1206" w:type="pct"/>
            <w:vAlign w:val="center"/>
          </w:tcPr>
          <w:p w:rsidR="00E06B72" w:rsidRPr="00E06B72" w:rsidRDefault="00061EE7" w:rsidP="00E06B72">
            <w:pPr>
              <w:spacing w:after="0" w:line="240" w:lineRule="auto"/>
              <w:jc w:val="center"/>
              <w:rPr>
                <w:rFonts w:ascii="Times New Roman" w:hAnsi="Times New Roman" w:cs="Times New Roman"/>
                <w:sz w:val="12"/>
                <w:szCs w:val="12"/>
              </w:rPr>
            </w:pPr>
            <m:oMathPara>
              <m:oMath>
                <m:sSub>
                  <m:sSubPr>
                    <m:ctrlPr>
                      <w:rPr>
                        <w:rFonts w:ascii="Cambria Math" w:hAnsi="Cambria Math" w:cs="Times New Roman"/>
                        <w:b/>
                        <w:i/>
                        <w:sz w:val="12"/>
                        <w:szCs w:val="12"/>
                      </w:rPr>
                    </m:ctrlPr>
                  </m:sSubPr>
                  <m:e>
                    <m:r>
                      <m:rPr>
                        <m:sty m:val="bi"/>
                      </m:rPr>
                      <w:rPr>
                        <w:rFonts w:ascii="Cambria Math" w:hAnsi="Cambria Math" w:cs="Times New Roman"/>
                        <w:sz w:val="12"/>
                        <w:szCs w:val="12"/>
                        <w:lang w:val="en-US"/>
                      </w:rPr>
                      <m:t>d</m:t>
                    </m:r>
                  </m:e>
                  <m:sub>
                    <m:r>
                      <m:rPr>
                        <m:sty m:val="bi"/>
                      </m:rPr>
                      <w:rPr>
                        <w:rFonts w:ascii="Cambria Math" w:hAnsi="Cambria Math" w:cs="Times New Roman"/>
                        <w:sz w:val="12"/>
                        <w:szCs w:val="12"/>
                      </w:rPr>
                      <m:t>0</m:t>
                    </m:r>
                  </m:sub>
                </m:sSub>
              </m:oMath>
            </m:oMathPara>
          </w:p>
        </w:tc>
        <w:tc>
          <w:tcPr>
            <w:tcW w:w="1205" w:type="pct"/>
            <w:shd w:val="clear" w:color="auto" w:fill="auto"/>
            <w:vAlign w:val="center"/>
          </w:tcPr>
          <w:p w:rsidR="00E06B72" w:rsidRPr="00E06B72" w:rsidRDefault="00E06B72" w:rsidP="00E06B72">
            <w:pPr>
              <w:spacing w:after="0" w:line="240" w:lineRule="auto"/>
              <w:jc w:val="center"/>
              <w:rPr>
                <w:rFonts w:ascii="Times New Roman" w:hAnsi="Times New Roman" w:cs="Times New Roman"/>
                <w:sz w:val="12"/>
                <w:szCs w:val="12"/>
              </w:rPr>
            </w:pPr>
            <w:r w:rsidRPr="00E06B72">
              <w:rPr>
                <w:rFonts w:ascii="Times New Roman" w:hAnsi="Times New Roman" w:cs="Times New Roman"/>
                <w:sz w:val="12"/>
                <w:szCs w:val="12"/>
              </w:rPr>
              <w:t>Глубина промерзания, м</w:t>
            </w:r>
          </w:p>
        </w:tc>
      </w:tr>
      <w:tr w:rsidR="00E06B72" w:rsidRPr="00E06B72" w:rsidTr="00E06B72">
        <w:trPr>
          <w:trHeight w:val="70"/>
          <w:jc w:val="center"/>
        </w:trPr>
        <w:tc>
          <w:tcPr>
            <w:tcW w:w="1813" w:type="pct"/>
            <w:shd w:val="clear" w:color="auto" w:fill="auto"/>
            <w:vAlign w:val="center"/>
          </w:tcPr>
          <w:p w:rsidR="00E06B72" w:rsidRPr="00E06B72" w:rsidRDefault="00E06B72" w:rsidP="00E06B72">
            <w:pPr>
              <w:spacing w:after="0" w:line="240" w:lineRule="auto"/>
              <w:jc w:val="center"/>
              <w:rPr>
                <w:rFonts w:ascii="Times New Roman" w:hAnsi="Times New Roman" w:cs="Times New Roman"/>
                <w:sz w:val="12"/>
                <w:szCs w:val="12"/>
              </w:rPr>
            </w:pPr>
            <w:r w:rsidRPr="00E06B72">
              <w:rPr>
                <w:rFonts w:ascii="Times New Roman" w:hAnsi="Times New Roman" w:cs="Times New Roman"/>
                <w:sz w:val="12"/>
                <w:szCs w:val="12"/>
              </w:rPr>
              <w:t>Суглинки, глины</w:t>
            </w:r>
          </w:p>
        </w:tc>
        <w:tc>
          <w:tcPr>
            <w:tcW w:w="776" w:type="pct"/>
            <w:vMerge w:val="restart"/>
            <w:vAlign w:val="center"/>
          </w:tcPr>
          <w:p w:rsidR="00E06B72" w:rsidRPr="00E06B72" w:rsidRDefault="00E06B72" w:rsidP="00E06B72">
            <w:pPr>
              <w:spacing w:after="0" w:line="240" w:lineRule="auto"/>
              <w:jc w:val="center"/>
              <w:rPr>
                <w:rFonts w:ascii="Times New Roman" w:hAnsi="Times New Roman" w:cs="Times New Roman"/>
                <w:sz w:val="12"/>
                <w:szCs w:val="12"/>
              </w:rPr>
            </w:pPr>
            <w:r w:rsidRPr="00E06B72">
              <w:rPr>
                <w:rFonts w:ascii="Times New Roman" w:hAnsi="Times New Roman" w:cs="Times New Roman"/>
                <w:sz w:val="12"/>
                <w:szCs w:val="12"/>
              </w:rPr>
              <w:t>46,6</w:t>
            </w:r>
          </w:p>
        </w:tc>
        <w:tc>
          <w:tcPr>
            <w:tcW w:w="1206" w:type="pct"/>
            <w:vAlign w:val="center"/>
          </w:tcPr>
          <w:p w:rsidR="00E06B72" w:rsidRPr="00E06B72" w:rsidRDefault="00E06B72" w:rsidP="00E06B72">
            <w:pPr>
              <w:spacing w:after="0" w:line="240" w:lineRule="auto"/>
              <w:jc w:val="center"/>
              <w:rPr>
                <w:rFonts w:ascii="Times New Roman" w:hAnsi="Times New Roman" w:cs="Times New Roman"/>
                <w:sz w:val="12"/>
                <w:szCs w:val="12"/>
              </w:rPr>
            </w:pPr>
            <w:r w:rsidRPr="00E06B72">
              <w:rPr>
                <w:rFonts w:ascii="Times New Roman" w:hAnsi="Times New Roman" w:cs="Times New Roman"/>
                <w:sz w:val="12"/>
                <w:szCs w:val="12"/>
              </w:rPr>
              <w:t>0,23</w:t>
            </w:r>
          </w:p>
        </w:tc>
        <w:tc>
          <w:tcPr>
            <w:tcW w:w="1205" w:type="pct"/>
            <w:shd w:val="clear" w:color="auto" w:fill="auto"/>
            <w:vAlign w:val="center"/>
          </w:tcPr>
          <w:p w:rsidR="00E06B72" w:rsidRPr="00E06B72" w:rsidRDefault="00E06B72" w:rsidP="00E06B72">
            <w:pPr>
              <w:spacing w:after="0" w:line="240" w:lineRule="auto"/>
              <w:jc w:val="center"/>
              <w:rPr>
                <w:rFonts w:ascii="Times New Roman" w:hAnsi="Times New Roman" w:cs="Times New Roman"/>
                <w:sz w:val="12"/>
                <w:szCs w:val="12"/>
              </w:rPr>
            </w:pPr>
            <w:r w:rsidRPr="00E06B72">
              <w:rPr>
                <w:rFonts w:ascii="Times New Roman" w:hAnsi="Times New Roman" w:cs="Times New Roman"/>
                <w:sz w:val="12"/>
                <w:szCs w:val="12"/>
              </w:rPr>
              <w:t>1,57</w:t>
            </w:r>
          </w:p>
        </w:tc>
      </w:tr>
      <w:tr w:rsidR="00E06B72" w:rsidRPr="00E06B72" w:rsidTr="00E06B72">
        <w:trPr>
          <w:trHeight w:val="70"/>
          <w:jc w:val="center"/>
        </w:trPr>
        <w:tc>
          <w:tcPr>
            <w:tcW w:w="1813" w:type="pct"/>
            <w:shd w:val="clear" w:color="auto" w:fill="auto"/>
            <w:vAlign w:val="center"/>
          </w:tcPr>
          <w:p w:rsidR="00E06B72" w:rsidRPr="00E06B72" w:rsidRDefault="00E06B72" w:rsidP="00E06B72">
            <w:pPr>
              <w:spacing w:after="0" w:line="240" w:lineRule="auto"/>
              <w:jc w:val="center"/>
              <w:rPr>
                <w:rFonts w:ascii="Times New Roman" w:hAnsi="Times New Roman" w:cs="Times New Roman"/>
                <w:sz w:val="12"/>
                <w:szCs w:val="12"/>
              </w:rPr>
            </w:pPr>
            <w:r w:rsidRPr="00E06B72">
              <w:rPr>
                <w:rFonts w:ascii="Times New Roman" w:hAnsi="Times New Roman" w:cs="Times New Roman"/>
                <w:sz w:val="12"/>
                <w:szCs w:val="12"/>
              </w:rPr>
              <w:t>Супесь, песок пылеватый или мелкий</w:t>
            </w:r>
          </w:p>
        </w:tc>
        <w:tc>
          <w:tcPr>
            <w:tcW w:w="776" w:type="pct"/>
            <w:vMerge/>
            <w:vAlign w:val="center"/>
          </w:tcPr>
          <w:p w:rsidR="00E06B72" w:rsidRPr="00E06B72" w:rsidRDefault="00E06B72" w:rsidP="00E06B72">
            <w:pPr>
              <w:spacing w:after="0" w:line="240" w:lineRule="auto"/>
              <w:jc w:val="center"/>
              <w:rPr>
                <w:rFonts w:ascii="Times New Roman" w:hAnsi="Times New Roman" w:cs="Times New Roman"/>
                <w:sz w:val="12"/>
                <w:szCs w:val="12"/>
              </w:rPr>
            </w:pPr>
          </w:p>
        </w:tc>
        <w:tc>
          <w:tcPr>
            <w:tcW w:w="1206" w:type="pct"/>
            <w:vAlign w:val="center"/>
          </w:tcPr>
          <w:p w:rsidR="00E06B72" w:rsidRPr="00E06B72" w:rsidRDefault="00E06B72" w:rsidP="00E06B72">
            <w:pPr>
              <w:spacing w:after="0" w:line="240" w:lineRule="auto"/>
              <w:jc w:val="center"/>
              <w:rPr>
                <w:rFonts w:ascii="Times New Roman" w:hAnsi="Times New Roman" w:cs="Times New Roman"/>
                <w:sz w:val="12"/>
                <w:szCs w:val="12"/>
              </w:rPr>
            </w:pPr>
            <w:r w:rsidRPr="00E06B72">
              <w:rPr>
                <w:rFonts w:ascii="Times New Roman" w:hAnsi="Times New Roman" w:cs="Times New Roman"/>
                <w:sz w:val="12"/>
                <w:szCs w:val="12"/>
              </w:rPr>
              <w:t>0,28</w:t>
            </w:r>
          </w:p>
        </w:tc>
        <w:tc>
          <w:tcPr>
            <w:tcW w:w="1205" w:type="pct"/>
            <w:shd w:val="clear" w:color="auto" w:fill="auto"/>
            <w:vAlign w:val="center"/>
          </w:tcPr>
          <w:p w:rsidR="00E06B72" w:rsidRPr="00E06B72" w:rsidRDefault="00E06B72" w:rsidP="00E06B72">
            <w:pPr>
              <w:spacing w:after="0" w:line="240" w:lineRule="auto"/>
              <w:jc w:val="center"/>
              <w:rPr>
                <w:rFonts w:ascii="Times New Roman" w:hAnsi="Times New Roman" w:cs="Times New Roman"/>
                <w:sz w:val="12"/>
                <w:szCs w:val="12"/>
              </w:rPr>
            </w:pPr>
            <w:r w:rsidRPr="00E06B72">
              <w:rPr>
                <w:rFonts w:ascii="Times New Roman" w:hAnsi="Times New Roman" w:cs="Times New Roman"/>
                <w:sz w:val="12"/>
                <w:szCs w:val="12"/>
              </w:rPr>
              <w:t>1,91</w:t>
            </w:r>
          </w:p>
        </w:tc>
      </w:tr>
      <w:tr w:rsidR="00E06B72" w:rsidRPr="00E06B72" w:rsidTr="00E06B72">
        <w:trPr>
          <w:trHeight w:val="70"/>
          <w:jc w:val="center"/>
        </w:trPr>
        <w:tc>
          <w:tcPr>
            <w:tcW w:w="1813" w:type="pct"/>
            <w:shd w:val="clear" w:color="auto" w:fill="auto"/>
            <w:vAlign w:val="center"/>
          </w:tcPr>
          <w:p w:rsidR="00E06B72" w:rsidRPr="00E06B72" w:rsidRDefault="00E06B72" w:rsidP="00E06B72">
            <w:pPr>
              <w:spacing w:after="0" w:line="240" w:lineRule="auto"/>
              <w:jc w:val="center"/>
              <w:rPr>
                <w:rFonts w:ascii="Times New Roman" w:hAnsi="Times New Roman" w:cs="Times New Roman"/>
                <w:sz w:val="12"/>
                <w:szCs w:val="12"/>
              </w:rPr>
            </w:pPr>
            <w:r w:rsidRPr="00E06B72">
              <w:rPr>
                <w:rFonts w:ascii="Times New Roman" w:hAnsi="Times New Roman" w:cs="Times New Roman"/>
                <w:sz w:val="12"/>
                <w:szCs w:val="12"/>
              </w:rPr>
              <w:t>Пески гравелистые, крупные, средней крупности</w:t>
            </w:r>
          </w:p>
        </w:tc>
        <w:tc>
          <w:tcPr>
            <w:tcW w:w="776" w:type="pct"/>
            <w:vMerge/>
            <w:vAlign w:val="center"/>
          </w:tcPr>
          <w:p w:rsidR="00E06B72" w:rsidRPr="00E06B72" w:rsidRDefault="00E06B72" w:rsidP="00E06B72">
            <w:pPr>
              <w:spacing w:after="0" w:line="240" w:lineRule="auto"/>
              <w:jc w:val="center"/>
              <w:rPr>
                <w:rFonts w:ascii="Times New Roman" w:hAnsi="Times New Roman" w:cs="Times New Roman"/>
                <w:sz w:val="12"/>
                <w:szCs w:val="12"/>
              </w:rPr>
            </w:pPr>
          </w:p>
        </w:tc>
        <w:tc>
          <w:tcPr>
            <w:tcW w:w="1206" w:type="pct"/>
            <w:vAlign w:val="center"/>
          </w:tcPr>
          <w:p w:rsidR="00E06B72" w:rsidRPr="00E06B72" w:rsidRDefault="00E06B72" w:rsidP="00E06B72">
            <w:pPr>
              <w:spacing w:after="0" w:line="240" w:lineRule="auto"/>
              <w:jc w:val="center"/>
              <w:rPr>
                <w:rFonts w:ascii="Times New Roman" w:hAnsi="Times New Roman" w:cs="Times New Roman"/>
                <w:sz w:val="12"/>
                <w:szCs w:val="12"/>
              </w:rPr>
            </w:pPr>
            <w:r w:rsidRPr="00E06B72">
              <w:rPr>
                <w:rFonts w:ascii="Times New Roman" w:hAnsi="Times New Roman" w:cs="Times New Roman"/>
                <w:sz w:val="12"/>
                <w:szCs w:val="12"/>
              </w:rPr>
              <w:t>0,30</w:t>
            </w:r>
          </w:p>
        </w:tc>
        <w:tc>
          <w:tcPr>
            <w:tcW w:w="1205" w:type="pct"/>
            <w:shd w:val="clear" w:color="auto" w:fill="auto"/>
            <w:vAlign w:val="center"/>
          </w:tcPr>
          <w:p w:rsidR="00E06B72" w:rsidRPr="00E06B72" w:rsidRDefault="00E06B72" w:rsidP="00E06B72">
            <w:pPr>
              <w:spacing w:after="0" w:line="240" w:lineRule="auto"/>
              <w:jc w:val="center"/>
              <w:rPr>
                <w:rFonts w:ascii="Times New Roman" w:hAnsi="Times New Roman" w:cs="Times New Roman"/>
                <w:sz w:val="12"/>
                <w:szCs w:val="12"/>
              </w:rPr>
            </w:pPr>
            <w:r w:rsidRPr="00E06B72">
              <w:rPr>
                <w:rFonts w:ascii="Times New Roman" w:hAnsi="Times New Roman" w:cs="Times New Roman"/>
                <w:sz w:val="12"/>
                <w:szCs w:val="12"/>
              </w:rPr>
              <w:t>2,04</w:t>
            </w:r>
          </w:p>
        </w:tc>
      </w:tr>
    </w:tbl>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По карте районирования территория изысканий по весу снегового покрова земли относится к IV району (СП 20.13330.2016, карта 1) со значением показателя 2 кН/м2. По толщине стенки гололеда относится ко II району (СП 20.13330.2016, карта 3) со значением показателя 5 мм.</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По карте районирования (карта 2, СП 20.13330.2016 «Нагрузки и воздействия») территория изысканий по давлению ветра относится к III району со значением показателя 0,38 кПа.</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Согласно СП 131.13330.2020 по климатическому районированию для строительства территория относится к II B.</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Согласно СП 34.13330.2021 (Приложение Б) район работ относится к III1 дорожно-климатической зоне.</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Гидрография</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Река Шунгут – правобережный приток р.  Сургут. Берет начало у северо-восточной окраины с. Старый Шунгут Исаклинского района Самарской области. Длина водотока составляет 32 км, площадь водосбора – 258 км2. Район работ приурочен к средней правобережной части водосбора.</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 xml:space="preserve"> Водосбор р. Шунгут представляет собой волнистую с отдельными холмами равнину, умеренно пересеченную долинами рек и овражно-балочной сетью. Природная зона лесостепная. Лес в основном приурочен к правой части водосбора и приурезовой зоне.</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 xml:space="preserve">Долина р. Шунгут хорошо выраженная, трапецеидальная. Склоны ассиметричные: правый более высокий и крутой, левый пологий, постепенно сливающийся с окружающей местностью, оба умерено изрезанные балками и оврагами. </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Пойма р. Шунгут двухсторонняя, в районе работ левобережная, шириной до 0,5-0,6 км. Поверхность ее ровная, покрыта луговой растительностью с отдельными участками деревьев и кустарников.</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Русло р. Шунгут умерено извилистое в районе работ шириной 5-10 м  и глубиной до 0,5-1 м. Берега умерены крутые, высотой до 2 м, на участках поворота русла крутые и обрывисты - 2,5-3 м, заросшие травянистой, кустарниковой и древесной растительностью.</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Овражно-балочная сеть территории изысканий представлена безымянными логами, приуроченные к правобережью р. Шунгут. В плане все они имеют V-образный профиль, пологие склоны, задернованные травянистой растительностью склонами. На период выполнения полевых работ (май 2022 г.) тальвеги данных логов были сухими.</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 xml:space="preserve"> Проектируемая дорога берет начало у северной окраины с. Старое Якушкино до трех Голубых озер. Данные озера являются памятниками природы регионального значения. В плане имеют овальную (20×40 м и 35×65 м) и круглую (d=32 м), глубиной до 30-34 м. Озера представляют собой карстовую воронку с уклоном стен 70-90°.</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На основании Водного кодекса РФ [1], ширина водоохранной зоны р. Шунгут составляет 100 м, ширина прибрежной защитной полосы – 50 м. Проектируемая трасса автодороги частично попадает в водоохранную и прибрежную зоны.</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Геологическое строение и гидрогеологические условия</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 xml:space="preserve">В геологическом строении участка на глубину до 5м принимают участие верхнепермские отложения казанского яруса (P2kz2), современные аллювиальные отложения, (aQIV), перекрытые современным почвенно-растительным слоем (pdQIV) </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P2kz2 – Глина коричневато-красная, полутвердая, с включением доломита Залегает локально, в районе скважины №9, вскрытая мощность слоя 3.0м.</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 xml:space="preserve">P2kz2 - Доломит выветрелый до мучнистого состояния (от полутвердого до мягкопластичного), серый, с включением доломита до 10-30%. Вскрытая мощность слоя 1.8-5.0м. </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aQIV - Суглинок коричневый, мягкопластичный, с включением щебня, до 5 %. Залегает локально, в районе скважины №1, вскрытая мощность слоя 2.8м.</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aQIV – Суглинок коричневый, тугопластичный. Залегает локально в районе скважин №1 и №6, мощность слоя 1.2-1.7м.</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pdQIV – Почвенно-растительный слой – глинистый и суглинистый чернозем. Залегает с поверхности, толщина слоя 0.2-1.0м.</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Во время проходки буровых скважин предметов представляющих археологическую ценность не обнаружено.</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 xml:space="preserve">Гидрогеологические условия участка характеризуются наличием действующего водоносного горизонта, приуроченного к толще верхнепермским отложениям казанского яруса, четвертичных, аллювиальных отложений. Распространение УГВ локальное, незакономерное. По результатам гидрогеологических наблюдений в период бурения, апрель 2022г., уровень грунтовых вод установился на глубине 2.0-3.3м (на абс. отм. 83.00-85.90м). Водовмещающими породами являются суглинки мягкопластичные, доломитовая мука (по ГОСТ 25100-2020г., суглинок полутвердый) с коэффициентами фильтрации 0.05-0.005 м/сут. </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В период обильных осенних дождей и весенних паводков возможны сезонные колебания УГВ на 1.0-1.5м, а также возможно образование локальных линз грунтовых вод, в верхней части разреза (до 2-4м), типа «верховодка» в любой части исследуемой территории.</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Питание водоносного горизонта осуществляется за счет инфильтрации атмосферных осадков. Разгрузка - подземным стоком в сторону ближайшего водоема.</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lastRenderedPageBreak/>
        <w:t>По результатам химанализов (приложение К) грунтовая вода классифицируется как пресная солоноватая с общей минерализацией 923-1025 мг/л. По отношению к бетонам всех марок и к арматуре ж/б конструкций вода является неагрессивной [9, прилож. В, табл. В.3, В.4, Г.2]. По степени агрессивного воздействия на металлические конструкции вода – среда средне-агрессивная [9, прилож. Х, табл. Х.3]</w:t>
      </w:r>
      <w:r>
        <w:rPr>
          <w:rFonts w:ascii="Times New Roman" w:hAnsi="Times New Roman" w:cs="Times New Roman"/>
          <w:sz w:val="12"/>
          <w:szCs w:val="12"/>
        </w:rPr>
        <w:t>.</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4.2 Обоснование определения границ зон планируемого размещения линейных объектов</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 xml:space="preserve">Планируемый к размещению объект расположен в границах населенного пункта с. Старое Якушкино, сельского поселения Кармало-Аделяково, муниципального района Сергиевский Самарской области, часть зоны размещения автомобильной дороги расположена на землях населенных пунктов, часть на землях промышленности, часть на землях с/х использования. </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Зона планируемого размещения линейного объекта определялась исходя из фактического расположения улиц, шириной полосы постоянного отвода автомобильной дороги соответствует нормам отвода земель, утвержденными Постановлением Правительства РФ от 02.09.2009 г. № 717 «О Нормах отвода земель для размещения автомобильных дорог и (или) объектов дорожного сервиса» и дополнению п. 4 вышеуказанных норм». Вместе с тем согласно пунктам 1, 2 и 3 Постановления Правительства РФ № 717 ширина полосы отвода меняется в зависимости от высоты насыпи, крутизны откосов земляного полотна, на подходах к мостам.</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В отношении автомобильных дорог устанавливаются границы придорожных полос.</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Придорожные полосы не устанавливаются на автомобильные дороги  в границах населенных пунктов.</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 xml:space="preserve">Таким образом, на часть автомобильной дороги, выходящей за границы населенного пункта установлена придорожная полоса, в соответствии с Федеральным законом от 08.11.2007 N 257-ФЗ (ред. от 14.07.2022)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Каталог координат поворотных точек границ затрагиваемых земельных участков/частей земельных участков и их площадь содержится в Томе 3 "Проект межевания территории. Текстовая часть".</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Информация о земельных участках, попадающих в границы разработки документации по планировке территории отражены на схеме – «Схема использования территории в период подготовки проекта планировки территории».</w:t>
      </w:r>
    </w:p>
    <w:p w:rsid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Земельные участки, попадающие в границы полосы отвода, и их характеристики представлены в таблице ниже:</w:t>
      </w:r>
    </w:p>
    <w:tbl>
      <w:tblPr>
        <w:tblW w:w="5000" w:type="pct"/>
        <w:tblLook w:val="04A0" w:firstRow="1" w:lastRow="0" w:firstColumn="1" w:lastColumn="0" w:noHBand="0" w:noVBand="1"/>
      </w:tblPr>
      <w:tblGrid>
        <w:gridCol w:w="1252"/>
        <w:gridCol w:w="740"/>
        <w:gridCol w:w="2189"/>
        <w:gridCol w:w="966"/>
        <w:gridCol w:w="638"/>
        <w:gridCol w:w="1121"/>
        <w:gridCol w:w="823"/>
      </w:tblGrid>
      <w:tr w:rsidR="00E06B72" w:rsidRPr="00E06B72" w:rsidTr="00E06B72">
        <w:trPr>
          <w:trHeight w:val="70"/>
        </w:trPr>
        <w:tc>
          <w:tcPr>
            <w:tcW w:w="8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Кадастровый номер</w:t>
            </w:r>
          </w:p>
        </w:tc>
        <w:tc>
          <w:tcPr>
            <w:tcW w:w="4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Условный номер</w:t>
            </w:r>
          </w:p>
        </w:tc>
        <w:tc>
          <w:tcPr>
            <w:tcW w:w="141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Правообладатель</w:t>
            </w:r>
          </w:p>
        </w:tc>
        <w:tc>
          <w:tcPr>
            <w:tcW w:w="62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Наименование объекта строительства</w:t>
            </w:r>
          </w:p>
        </w:tc>
        <w:tc>
          <w:tcPr>
            <w:tcW w:w="1670" w:type="pct"/>
            <w:gridSpan w:val="3"/>
            <w:tcBorders>
              <w:top w:val="single" w:sz="4" w:space="0" w:color="auto"/>
              <w:left w:val="nil"/>
              <w:bottom w:val="single" w:sz="4" w:space="0" w:color="auto"/>
              <w:right w:val="single" w:sz="4" w:space="0" w:color="000000"/>
            </w:tcBorders>
            <w:shd w:val="clear" w:color="000000" w:fill="FFFFFF"/>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Площадь занимаемых земель в соответствии с проектными решениями (м2)</w:t>
            </w:r>
          </w:p>
        </w:tc>
      </w:tr>
      <w:tr w:rsidR="00E06B72" w:rsidRPr="00E06B72" w:rsidTr="00E06B72">
        <w:trPr>
          <w:trHeight w:val="70"/>
        </w:trPr>
        <w:tc>
          <w:tcPr>
            <w:tcW w:w="810" w:type="pct"/>
            <w:vMerge/>
            <w:tcBorders>
              <w:top w:val="single" w:sz="4" w:space="0" w:color="auto"/>
              <w:left w:val="single" w:sz="4" w:space="0" w:color="auto"/>
              <w:bottom w:val="single" w:sz="4" w:space="0" w:color="auto"/>
              <w:right w:val="single" w:sz="4" w:space="0" w:color="auto"/>
            </w:tcBorders>
            <w:vAlign w:val="center"/>
            <w:hideMark/>
          </w:tcPr>
          <w:p w:rsidR="00E06B72" w:rsidRPr="00E06B72" w:rsidRDefault="00E06B72" w:rsidP="00E06B72">
            <w:pPr>
              <w:pStyle w:val="aff1"/>
              <w:jc w:val="center"/>
              <w:rPr>
                <w:rFonts w:ascii="Times New Roman" w:hAnsi="Times New Roman" w:cs="Times New Roman"/>
                <w:sz w:val="12"/>
                <w:szCs w:val="12"/>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rsidR="00E06B72" w:rsidRPr="00E06B72" w:rsidRDefault="00E06B72" w:rsidP="00E06B72">
            <w:pPr>
              <w:pStyle w:val="aff1"/>
              <w:jc w:val="center"/>
              <w:rPr>
                <w:rFonts w:ascii="Times New Roman" w:hAnsi="Times New Roman" w:cs="Times New Roman"/>
                <w:sz w:val="12"/>
                <w:szCs w:val="12"/>
              </w:rPr>
            </w:pPr>
          </w:p>
        </w:tc>
        <w:tc>
          <w:tcPr>
            <w:tcW w:w="1416" w:type="pct"/>
            <w:vMerge/>
            <w:tcBorders>
              <w:top w:val="single" w:sz="4" w:space="0" w:color="auto"/>
              <w:left w:val="single" w:sz="4" w:space="0" w:color="auto"/>
              <w:bottom w:val="single" w:sz="4" w:space="0" w:color="auto"/>
              <w:right w:val="single" w:sz="4" w:space="0" w:color="auto"/>
            </w:tcBorders>
            <w:vAlign w:val="center"/>
            <w:hideMark/>
          </w:tcPr>
          <w:p w:rsidR="00E06B72" w:rsidRPr="00E06B72" w:rsidRDefault="00E06B72" w:rsidP="00E06B72">
            <w:pPr>
              <w:pStyle w:val="aff1"/>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E06B72" w:rsidRPr="00E06B72" w:rsidRDefault="00E06B72" w:rsidP="00E06B72">
            <w:pPr>
              <w:pStyle w:val="aff1"/>
              <w:jc w:val="center"/>
              <w:rPr>
                <w:rFonts w:ascii="Times New Roman" w:hAnsi="Times New Roman" w:cs="Times New Roman"/>
                <w:sz w:val="12"/>
                <w:szCs w:val="12"/>
              </w:rPr>
            </w:pPr>
          </w:p>
        </w:tc>
        <w:tc>
          <w:tcPr>
            <w:tcW w:w="1670" w:type="pct"/>
            <w:gridSpan w:val="3"/>
            <w:tcBorders>
              <w:top w:val="single" w:sz="4" w:space="0" w:color="auto"/>
              <w:left w:val="nil"/>
              <w:bottom w:val="single" w:sz="4" w:space="0" w:color="auto"/>
              <w:right w:val="single" w:sz="4" w:space="0" w:color="000000"/>
            </w:tcBorders>
            <w:shd w:val="clear" w:color="000000" w:fill="FFFFFF"/>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Долгосрочное пользование</w:t>
            </w:r>
          </w:p>
        </w:tc>
      </w:tr>
      <w:tr w:rsidR="00E06B72" w:rsidRPr="00E06B72" w:rsidTr="00E06B72">
        <w:trPr>
          <w:trHeight w:val="70"/>
        </w:trPr>
        <w:tc>
          <w:tcPr>
            <w:tcW w:w="810" w:type="pct"/>
            <w:vMerge/>
            <w:tcBorders>
              <w:top w:val="single" w:sz="4" w:space="0" w:color="auto"/>
              <w:left w:val="single" w:sz="4" w:space="0" w:color="auto"/>
              <w:bottom w:val="single" w:sz="4" w:space="0" w:color="auto"/>
              <w:right w:val="single" w:sz="4" w:space="0" w:color="auto"/>
            </w:tcBorders>
            <w:vAlign w:val="center"/>
            <w:hideMark/>
          </w:tcPr>
          <w:p w:rsidR="00E06B72" w:rsidRPr="00E06B72" w:rsidRDefault="00E06B72" w:rsidP="00E06B72">
            <w:pPr>
              <w:pStyle w:val="aff1"/>
              <w:jc w:val="center"/>
              <w:rPr>
                <w:rFonts w:ascii="Times New Roman" w:hAnsi="Times New Roman" w:cs="Times New Roman"/>
                <w:sz w:val="12"/>
                <w:szCs w:val="12"/>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rsidR="00E06B72" w:rsidRPr="00E06B72" w:rsidRDefault="00E06B72" w:rsidP="00E06B72">
            <w:pPr>
              <w:pStyle w:val="aff1"/>
              <w:jc w:val="center"/>
              <w:rPr>
                <w:rFonts w:ascii="Times New Roman" w:hAnsi="Times New Roman" w:cs="Times New Roman"/>
                <w:sz w:val="12"/>
                <w:szCs w:val="12"/>
              </w:rPr>
            </w:pPr>
          </w:p>
        </w:tc>
        <w:tc>
          <w:tcPr>
            <w:tcW w:w="1416" w:type="pct"/>
            <w:vMerge/>
            <w:tcBorders>
              <w:top w:val="single" w:sz="4" w:space="0" w:color="auto"/>
              <w:left w:val="single" w:sz="4" w:space="0" w:color="auto"/>
              <w:bottom w:val="single" w:sz="4" w:space="0" w:color="auto"/>
              <w:right w:val="single" w:sz="4" w:space="0" w:color="auto"/>
            </w:tcBorders>
            <w:vAlign w:val="center"/>
            <w:hideMark/>
          </w:tcPr>
          <w:p w:rsidR="00E06B72" w:rsidRPr="00E06B72" w:rsidRDefault="00E06B72" w:rsidP="00E06B72">
            <w:pPr>
              <w:pStyle w:val="aff1"/>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E06B72" w:rsidRPr="00E06B72" w:rsidRDefault="00E06B72" w:rsidP="00E06B72">
            <w:pPr>
              <w:pStyle w:val="aff1"/>
              <w:jc w:val="center"/>
              <w:rPr>
                <w:rFonts w:ascii="Times New Roman" w:hAnsi="Times New Roman" w:cs="Times New Roman"/>
                <w:sz w:val="12"/>
                <w:szCs w:val="12"/>
              </w:rPr>
            </w:pPr>
          </w:p>
        </w:tc>
        <w:tc>
          <w:tcPr>
            <w:tcW w:w="1670" w:type="pct"/>
            <w:gridSpan w:val="3"/>
            <w:tcBorders>
              <w:top w:val="single" w:sz="4" w:space="0" w:color="auto"/>
              <w:left w:val="nil"/>
              <w:bottom w:val="single" w:sz="4" w:space="0" w:color="auto"/>
              <w:right w:val="single" w:sz="4" w:space="0" w:color="000000"/>
            </w:tcBorders>
            <w:shd w:val="clear" w:color="000000" w:fill="FFFFFF"/>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Вид угодья (м2)</w:t>
            </w:r>
          </w:p>
        </w:tc>
      </w:tr>
      <w:tr w:rsidR="00E06B72" w:rsidRPr="00E06B72" w:rsidTr="00E06B72">
        <w:trPr>
          <w:trHeight w:val="70"/>
        </w:trPr>
        <w:tc>
          <w:tcPr>
            <w:tcW w:w="810" w:type="pct"/>
            <w:vMerge/>
            <w:tcBorders>
              <w:top w:val="single" w:sz="4" w:space="0" w:color="auto"/>
              <w:left w:val="single" w:sz="4" w:space="0" w:color="auto"/>
              <w:bottom w:val="single" w:sz="4" w:space="0" w:color="auto"/>
              <w:right w:val="single" w:sz="4" w:space="0" w:color="auto"/>
            </w:tcBorders>
            <w:vAlign w:val="center"/>
            <w:hideMark/>
          </w:tcPr>
          <w:p w:rsidR="00E06B72" w:rsidRPr="00E06B72" w:rsidRDefault="00E06B72" w:rsidP="00E06B72">
            <w:pPr>
              <w:pStyle w:val="aff1"/>
              <w:jc w:val="center"/>
              <w:rPr>
                <w:rFonts w:ascii="Times New Roman" w:hAnsi="Times New Roman" w:cs="Times New Roman"/>
                <w:sz w:val="12"/>
                <w:szCs w:val="12"/>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rsidR="00E06B72" w:rsidRPr="00E06B72" w:rsidRDefault="00E06B72" w:rsidP="00E06B72">
            <w:pPr>
              <w:pStyle w:val="aff1"/>
              <w:jc w:val="center"/>
              <w:rPr>
                <w:rFonts w:ascii="Times New Roman" w:hAnsi="Times New Roman" w:cs="Times New Roman"/>
                <w:sz w:val="12"/>
                <w:szCs w:val="12"/>
              </w:rPr>
            </w:pPr>
          </w:p>
        </w:tc>
        <w:tc>
          <w:tcPr>
            <w:tcW w:w="1416" w:type="pct"/>
            <w:vMerge/>
            <w:tcBorders>
              <w:top w:val="single" w:sz="4" w:space="0" w:color="auto"/>
              <w:left w:val="single" w:sz="4" w:space="0" w:color="auto"/>
              <w:bottom w:val="single" w:sz="4" w:space="0" w:color="auto"/>
              <w:right w:val="single" w:sz="4" w:space="0" w:color="auto"/>
            </w:tcBorders>
            <w:vAlign w:val="center"/>
            <w:hideMark/>
          </w:tcPr>
          <w:p w:rsidR="00E06B72" w:rsidRPr="00E06B72" w:rsidRDefault="00E06B72" w:rsidP="00E06B72">
            <w:pPr>
              <w:pStyle w:val="aff1"/>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E06B72" w:rsidRPr="00E06B72" w:rsidRDefault="00E06B72" w:rsidP="00E06B72">
            <w:pPr>
              <w:pStyle w:val="aff1"/>
              <w:jc w:val="center"/>
              <w:rPr>
                <w:rFonts w:ascii="Times New Roman" w:hAnsi="Times New Roman" w:cs="Times New Roman"/>
                <w:sz w:val="12"/>
                <w:szCs w:val="12"/>
              </w:rPr>
            </w:pPr>
          </w:p>
        </w:tc>
        <w:tc>
          <w:tcPr>
            <w:tcW w:w="413" w:type="pct"/>
            <w:tcBorders>
              <w:top w:val="nil"/>
              <w:left w:val="nil"/>
              <w:bottom w:val="single" w:sz="4" w:space="0" w:color="auto"/>
              <w:right w:val="single" w:sz="4" w:space="0" w:color="auto"/>
            </w:tcBorders>
            <w:shd w:val="clear" w:color="000000" w:fill="FFFFFF"/>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Земли с/х</w:t>
            </w:r>
            <w:r w:rsidRPr="00E06B72">
              <w:rPr>
                <w:rFonts w:ascii="Times New Roman" w:hAnsi="Times New Roman" w:cs="Times New Roman"/>
                <w:sz w:val="12"/>
                <w:szCs w:val="12"/>
              </w:rPr>
              <w:br/>
              <w:t>Прочие</w:t>
            </w:r>
          </w:p>
        </w:tc>
        <w:tc>
          <w:tcPr>
            <w:tcW w:w="725" w:type="pct"/>
            <w:tcBorders>
              <w:top w:val="nil"/>
              <w:left w:val="nil"/>
              <w:bottom w:val="single" w:sz="4" w:space="0" w:color="auto"/>
              <w:right w:val="single" w:sz="4" w:space="0" w:color="auto"/>
            </w:tcBorders>
            <w:shd w:val="clear" w:color="000000" w:fill="FFFFFF"/>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Земли промышленности</w:t>
            </w:r>
          </w:p>
        </w:tc>
        <w:tc>
          <w:tcPr>
            <w:tcW w:w="532" w:type="pct"/>
            <w:tcBorders>
              <w:top w:val="nil"/>
              <w:left w:val="nil"/>
              <w:bottom w:val="single" w:sz="4" w:space="0" w:color="auto"/>
              <w:right w:val="single" w:sz="4" w:space="0" w:color="auto"/>
            </w:tcBorders>
            <w:shd w:val="clear" w:color="000000" w:fill="FFFFFF"/>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Земли населенных пунктов</w:t>
            </w:r>
          </w:p>
        </w:tc>
      </w:tr>
      <w:tr w:rsidR="00E06B72" w:rsidRPr="00E06B72" w:rsidTr="00E06B72">
        <w:trPr>
          <w:trHeight w:val="7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Земельные участки, занимаемые полосой отвода объекта: Благоустройство памятника природы регионального значения «Голубое озеро»</w:t>
            </w:r>
          </w:p>
        </w:tc>
      </w:tr>
      <w:tr w:rsidR="00E06B72" w:rsidRPr="00E06B72" w:rsidTr="00E06B72">
        <w:trPr>
          <w:trHeight w:val="70"/>
        </w:trPr>
        <w:tc>
          <w:tcPr>
            <w:tcW w:w="810" w:type="pct"/>
            <w:tcBorders>
              <w:top w:val="nil"/>
              <w:left w:val="single" w:sz="4" w:space="0" w:color="auto"/>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63:31:0000000:1059</w:t>
            </w:r>
          </w:p>
        </w:tc>
        <w:tc>
          <w:tcPr>
            <w:tcW w:w="479"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w:t>
            </w:r>
          </w:p>
        </w:tc>
        <w:tc>
          <w:tcPr>
            <w:tcW w:w="1416"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Самарская область (собственность), Министерство транспорта и автомобильных дорог Самарской области (ПБП)</w:t>
            </w:r>
          </w:p>
        </w:tc>
        <w:tc>
          <w:tcPr>
            <w:tcW w:w="625"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а/д</w:t>
            </w:r>
          </w:p>
        </w:tc>
        <w:tc>
          <w:tcPr>
            <w:tcW w:w="413"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w:t>
            </w:r>
          </w:p>
        </w:tc>
        <w:tc>
          <w:tcPr>
            <w:tcW w:w="725"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w:t>
            </w:r>
          </w:p>
        </w:tc>
        <w:tc>
          <w:tcPr>
            <w:tcW w:w="532"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1392</w:t>
            </w:r>
          </w:p>
        </w:tc>
      </w:tr>
      <w:tr w:rsidR="00E06B72" w:rsidRPr="00E06B72" w:rsidTr="00E06B72">
        <w:trPr>
          <w:trHeight w:val="70"/>
        </w:trPr>
        <w:tc>
          <w:tcPr>
            <w:tcW w:w="810" w:type="pct"/>
            <w:tcBorders>
              <w:top w:val="nil"/>
              <w:left w:val="single" w:sz="4" w:space="0" w:color="auto"/>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63:31:1206001</w:t>
            </w:r>
          </w:p>
        </w:tc>
        <w:tc>
          <w:tcPr>
            <w:tcW w:w="479"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:ЗУ1</w:t>
            </w:r>
          </w:p>
        </w:tc>
        <w:tc>
          <w:tcPr>
            <w:tcW w:w="1416"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земли, государственная собственность на которые не разграничена в ведении администрации района</w:t>
            </w:r>
          </w:p>
        </w:tc>
        <w:tc>
          <w:tcPr>
            <w:tcW w:w="625"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а/д</w:t>
            </w:r>
          </w:p>
        </w:tc>
        <w:tc>
          <w:tcPr>
            <w:tcW w:w="413"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w:t>
            </w:r>
          </w:p>
        </w:tc>
        <w:tc>
          <w:tcPr>
            <w:tcW w:w="725"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w:t>
            </w:r>
          </w:p>
        </w:tc>
        <w:tc>
          <w:tcPr>
            <w:tcW w:w="532"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23235</w:t>
            </w:r>
          </w:p>
        </w:tc>
      </w:tr>
      <w:tr w:rsidR="00E06B72" w:rsidRPr="00E06B72" w:rsidTr="00E06B72">
        <w:trPr>
          <w:trHeight w:val="70"/>
        </w:trPr>
        <w:tc>
          <w:tcPr>
            <w:tcW w:w="810" w:type="pct"/>
            <w:tcBorders>
              <w:top w:val="nil"/>
              <w:left w:val="single" w:sz="4" w:space="0" w:color="auto"/>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63:31:0000000</w:t>
            </w:r>
          </w:p>
        </w:tc>
        <w:tc>
          <w:tcPr>
            <w:tcW w:w="479"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:ЗУ2</w:t>
            </w:r>
          </w:p>
        </w:tc>
        <w:tc>
          <w:tcPr>
            <w:tcW w:w="1416"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 xml:space="preserve">земли, </w:t>
            </w:r>
            <w:r>
              <w:rPr>
                <w:rFonts w:ascii="Times New Roman" w:hAnsi="Times New Roman" w:cs="Times New Roman"/>
                <w:sz w:val="12"/>
                <w:szCs w:val="12"/>
              </w:rPr>
              <w:t xml:space="preserve">государственная </w:t>
            </w:r>
            <w:r w:rsidRPr="00E06B72">
              <w:rPr>
                <w:rFonts w:ascii="Times New Roman" w:hAnsi="Times New Roman" w:cs="Times New Roman"/>
                <w:sz w:val="12"/>
                <w:szCs w:val="12"/>
              </w:rPr>
              <w:t>собственность на которые не разграничена в ведении администрации района</w:t>
            </w:r>
          </w:p>
        </w:tc>
        <w:tc>
          <w:tcPr>
            <w:tcW w:w="625"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а/д</w:t>
            </w:r>
          </w:p>
        </w:tc>
        <w:tc>
          <w:tcPr>
            <w:tcW w:w="413"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w:t>
            </w:r>
          </w:p>
        </w:tc>
        <w:tc>
          <w:tcPr>
            <w:tcW w:w="725"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25236</w:t>
            </w:r>
          </w:p>
        </w:tc>
        <w:tc>
          <w:tcPr>
            <w:tcW w:w="532"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w:t>
            </w:r>
          </w:p>
        </w:tc>
      </w:tr>
      <w:tr w:rsidR="00E06B72" w:rsidRPr="00E06B72" w:rsidTr="00E06B72">
        <w:trPr>
          <w:trHeight w:val="70"/>
        </w:trPr>
        <w:tc>
          <w:tcPr>
            <w:tcW w:w="810" w:type="pct"/>
            <w:tcBorders>
              <w:top w:val="nil"/>
              <w:left w:val="single" w:sz="4" w:space="0" w:color="auto"/>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63:31:0000000:189</w:t>
            </w:r>
          </w:p>
        </w:tc>
        <w:tc>
          <w:tcPr>
            <w:tcW w:w="479"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:189:ЗУ1</w:t>
            </w:r>
          </w:p>
        </w:tc>
        <w:tc>
          <w:tcPr>
            <w:tcW w:w="1416"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Долевая собственность граждан (11 участников)</w:t>
            </w:r>
          </w:p>
        </w:tc>
        <w:tc>
          <w:tcPr>
            <w:tcW w:w="625"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а/д</w:t>
            </w:r>
          </w:p>
        </w:tc>
        <w:tc>
          <w:tcPr>
            <w:tcW w:w="413"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44044</w:t>
            </w:r>
          </w:p>
        </w:tc>
        <w:tc>
          <w:tcPr>
            <w:tcW w:w="725"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w:t>
            </w:r>
          </w:p>
        </w:tc>
        <w:tc>
          <w:tcPr>
            <w:tcW w:w="532"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w:t>
            </w:r>
          </w:p>
        </w:tc>
      </w:tr>
      <w:tr w:rsidR="00E06B72" w:rsidRPr="00E06B72" w:rsidTr="00E06B72">
        <w:trPr>
          <w:trHeight w:val="70"/>
        </w:trPr>
        <w:tc>
          <w:tcPr>
            <w:tcW w:w="810" w:type="pct"/>
            <w:tcBorders>
              <w:top w:val="nil"/>
              <w:left w:val="single" w:sz="4" w:space="0" w:color="auto"/>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63:31:1202006:101</w:t>
            </w:r>
          </w:p>
        </w:tc>
        <w:tc>
          <w:tcPr>
            <w:tcW w:w="479"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:101:ЗУ1</w:t>
            </w:r>
          </w:p>
        </w:tc>
        <w:tc>
          <w:tcPr>
            <w:tcW w:w="1416"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Муниципальный район Сергиевский Самарской области (собственность)</w:t>
            </w:r>
          </w:p>
        </w:tc>
        <w:tc>
          <w:tcPr>
            <w:tcW w:w="625"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а/д</w:t>
            </w:r>
          </w:p>
        </w:tc>
        <w:tc>
          <w:tcPr>
            <w:tcW w:w="413"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2524</w:t>
            </w:r>
          </w:p>
        </w:tc>
        <w:tc>
          <w:tcPr>
            <w:tcW w:w="725"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w:t>
            </w:r>
          </w:p>
        </w:tc>
        <w:tc>
          <w:tcPr>
            <w:tcW w:w="532"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w:t>
            </w:r>
          </w:p>
        </w:tc>
      </w:tr>
      <w:tr w:rsidR="00E06B72" w:rsidRPr="00E06B72" w:rsidTr="00E06B72">
        <w:trPr>
          <w:trHeight w:val="70"/>
        </w:trPr>
        <w:tc>
          <w:tcPr>
            <w:tcW w:w="810" w:type="pct"/>
            <w:tcBorders>
              <w:top w:val="nil"/>
              <w:left w:val="single" w:sz="4" w:space="0" w:color="auto"/>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63:31:0000000:169</w:t>
            </w:r>
          </w:p>
        </w:tc>
        <w:tc>
          <w:tcPr>
            <w:tcW w:w="479"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:169:ЗУ1</w:t>
            </w:r>
          </w:p>
        </w:tc>
        <w:tc>
          <w:tcPr>
            <w:tcW w:w="1416"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Российская Федерация (собственность), Акционерное общество "Самаранефтегаз" (аренда)</w:t>
            </w:r>
          </w:p>
        </w:tc>
        <w:tc>
          <w:tcPr>
            <w:tcW w:w="625"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а/д</w:t>
            </w:r>
          </w:p>
        </w:tc>
        <w:tc>
          <w:tcPr>
            <w:tcW w:w="413"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w:t>
            </w:r>
          </w:p>
        </w:tc>
        <w:tc>
          <w:tcPr>
            <w:tcW w:w="725"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15</w:t>
            </w:r>
          </w:p>
        </w:tc>
        <w:tc>
          <w:tcPr>
            <w:tcW w:w="532"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w:t>
            </w:r>
          </w:p>
        </w:tc>
      </w:tr>
      <w:tr w:rsidR="00E06B72" w:rsidRPr="00E06B72" w:rsidTr="00E06B72">
        <w:trPr>
          <w:trHeight w:val="70"/>
        </w:trPr>
        <w:tc>
          <w:tcPr>
            <w:tcW w:w="333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Итого :</w:t>
            </w:r>
          </w:p>
        </w:tc>
        <w:tc>
          <w:tcPr>
            <w:tcW w:w="413"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46583</w:t>
            </w:r>
          </w:p>
        </w:tc>
        <w:tc>
          <w:tcPr>
            <w:tcW w:w="725"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25236</w:t>
            </w:r>
          </w:p>
        </w:tc>
        <w:tc>
          <w:tcPr>
            <w:tcW w:w="532"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24627</w:t>
            </w:r>
          </w:p>
        </w:tc>
      </w:tr>
      <w:tr w:rsidR="00E06B72" w:rsidRPr="00E06B72" w:rsidTr="00E06B72">
        <w:trPr>
          <w:trHeight w:val="70"/>
        </w:trPr>
        <w:tc>
          <w:tcPr>
            <w:tcW w:w="333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Итого :</w:t>
            </w:r>
          </w:p>
        </w:tc>
        <w:tc>
          <w:tcPr>
            <w:tcW w:w="1670" w:type="pct"/>
            <w:gridSpan w:val="3"/>
            <w:tcBorders>
              <w:top w:val="single" w:sz="4" w:space="0" w:color="auto"/>
              <w:left w:val="nil"/>
              <w:bottom w:val="single" w:sz="4" w:space="0" w:color="auto"/>
              <w:right w:val="single" w:sz="4" w:space="0" w:color="auto"/>
            </w:tcBorders>
            <w:shd w:val="clear" w:color="auto" w:fill="auto"/>
            <w:noWrap/>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96446</w:t>
            </w:r>
          </w:p>
        </w:tc>
      </w:tr>
    </w:tbl>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 xml:space="preserve">4.3 Обоснование определения границ зон планируемого размещения линейных объектов, подлежащих реконструкции в связи </w:t>
      </w:r>
      <w:r>
        <w:rPr>
          <w:rFonts w:ascii="Times New Roman" w:hAnsi="Times New Roman" w:cs="Times New Roman"/>
          <w:sz w:val="12"/>
          <w:szCs w:val="12"/>
        </w:rPr>
        <w:t xml:space="preserve">с изменением их местоположения </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Линейные объекты, подлежащие реконструкции в связи с изменением</w:t>
      </w:r>
      <w:r>
        <w:rPr>
          <w:rFonts w:ascii="Times New Roman" w:hAnsi="Times New Roman" w:cs="Times New Roman"/>
          <w:sz w:val="12"/>
          <w:szCs w:val="12"/>
        </w:rPr>
        <w:t xml:space="preserve"> их местоположения отсутствуют.</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4.4 Обоснование определения предельных параметров застройки территории в границах зон планируемого размещения объектов капитального строительства, проектируемых в составе линейных объектов</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Предельные параметры разрешенного строительства, реконструкции объектов капитального строительства определяются градостроительными регламентами, установленные в пределах границ соответствующей территориальной зоны муниципального образования.</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В соответствии со статьей 36 Градостроительного кодекса РФ 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В состав линейного объекта Благоустройство памятника природы регионального значения «Голубое озеро», не входят объекты капитального строительства, для которых устанавливаются предельные параметры разрешенного строительства</w:t>
      </w:r>
      <w:r>
        <w:rPr>
          <w:rFonts w:ascii="Times New Roman" w:hAnsi="Times New Roman" w:cs="Times New Roman"/>
          <w:sz w:val="12"/>
          <w:szCs w:val="12"/>
        </w:rPr>
        <w:t>, реконструкции.</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4.5 Ведомость пересечений границ зон планируемого размещения линейного объекта (объектов) с сохраняемыми объектами капитального строительства (здание, строение, сооружение, объект, строительство которого не завершено), существующими и строящимися на момент подготовки проекта планировки территории</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Проектируемый линейный Благоустройство памятника природы регионального значения «Голубое озеро», не пересекает здания, строения, сооружения, объекты, строительство которых не завершено, строящихся на момент подготовки проекта планировки территории на момент подготовки проекта планировки территории.</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Планируемый к размещению линейный объект пересекает инженерные коммуникации и автомобильную дорогу общего пользования регионального значения Самарской области "Урал" - Старое Якушкино.</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Сохранность пересекаемых инженерных коммуникаций и автомобильной дороги необходимо обеспечить строгим соблюдением технических условий на пересечения от эксплуатирующих организаций</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lastRenderedPageBreak/>
        <w:t>4.6 Ведомость пересечений границ зон планируемого размещения линейного объекта (объектов)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Проектируемый линейный объект Благоустройство памятника природы регионального значения «Голубое озеро», не пересекает объектов капитального строительства, планируемых к строительству в соответствии с ранее утвержденной документацией по планировке территории на момент подготовки проекта планировки территории.</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4.7 Ведомость пересечений границ зон планируемого размещения линейного объекта (объектов) с водными объектами (в том числе с водотоками, водоемами, болотами и т.д.)</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Зона планируемого размещения линейного объекта Благоустройство памятника природы регионального значения «Голубое озеро» не пересекает водные объекты (в том числе с водо</w:t>
      </w:r>
      <w:r>
        <w:rPr>
          <w:rFonts w:ascii="Times New Roman" w:hAnsi="Times New Roman" w:cs="Times New Roman"/>
          <w:sz w:val="12"/>
          <w:szCs w:val="12"/>
        </w:rPr>
        <w:t xml:space="preserve">токи, водоемы, болота и т.д.). </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4.8 ПРИМЕЧАНИЯ</w:t>
      </w:r>
    </w:p>
    <w:p w:rsid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В составе томов документации по планировке территории отсутствуют отчеты по выполненным инженерным изысканиям, в связи с большим объемом, материалы инженерных изысканий представлены в виде отдельных томов.</w:t>
      </w:r>
    </w:p>
    <w:p w:rsidR="00325C8A"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4.9 ПРИЛОЖЕНИЯ</w:t>
      </w:r>
    </w:p>
    <w:p w:rsidR="00C845C9" w:rsidRDefault="00C845C9" w:rsidP="00E06B72">
      <w:pPr>
        <w:spacing w:after="0" w:line="240" w:lineRule="auto"/>
        <w:ind w:firstLine="284"/>
        <w:jc w:val="both"/>
        <w:rPr>
          <w:rFonts w:ascii="Times New Roman" w:hAnsi="Times New Roman" w:cs="Times New Roman"/>
          <w:sz w:val="12"/>
          <w:szCs w:val="12"/>
        </w:rPr>
      </w:pPr>
    </w:p>
    <w:p w:rsidR="00C845C9" w:rsidRDefault="00C845C9" w:rsidP="00C845C9">
      <w:pPr>
        <w:spacing w:after="0" w:line="240" w:lineRule="auto"/>
        <w:ind w:firstLine="284"/>
        <w:jc w:val="center"/>
        <w:rPr>
          <w:rFonts w:ascii="Times New Roman" w:hAnsi="Times New Roman" w:cs="Times New Roman"/>
          <w:sz w:val="12"/>
          <w:szCs w:val="12"/>
        </w:rPr>
      </w:pPr>
      <w:r w:rsidRPr="00C845C9">
        <w:rPr>
          <w:rFonts w:ascii="Times New Roman" w:hAnsi="Times New Roman" w:cs="Times New Roman"/>
          <w:sz w:val="12"/>
          <w:szCs w:val="12"/>
        </w:rPr>
        <w:t>Документация по планировке территории</w:t>
      </w:r>
    </w:p>
    <w:p w:rsidR="00C845C9" w:rsidRDefault="00C845C9" w:rsidP="00C845C9">
      <w:pPr>
        <w:spacing w:after="0" w:line="240" w:lineRule="auto"/>
        <w:ind w:firstLine="284"/>
        <w:jc w:val="center"/>
        <w:rPr>
          <w:rFonts w:ascii="Times New Roman" w:hAnsi="Times New Roman" w:cs="Times New Roman"/>
          <w:sz w:val="12"/>
          <w:szCs w:val="12"/>
        </w:rPr>
      </w:pPr>
    </w:p>
    <w:p w:rsidR="00C845C9" w:rsidRPr="00C845C9" w:rsidRDefault="00C845C9" w:rsidP="00C845C9">
      <w:pPr>
        <w:spacing w:after="0" w:line="240" w:lineRule="auto"/>
        <w:ind w:firstLine="284"/>
        <w:jc w:val="center"/>
        <w:rPr>
          <w:rFonts w:ascii="Times New Roman" w:hAnsi="Times New Roman" w:cs="Times New Roman"/>
          <w:sz w:val="12"/>
          <w:szCs w:val="12"/>
        </w:rPr>
      </w:pPr>
      <w:r w:rsidRPr="00C845C9">
        <w:rPr>
          <w:rFonts w:ascii="Times New Roman" w:hAnsi="Times New Roman" w:cs="Times New Roman"/>
          <w:sz w:val="12"/>
          <w:szCs w:val="12"/>
        </w:rPr>
        <w:t>Благоустройство памятника природы регионал</w:t>
      </w:r>
      <w:r>
        <w:rPr>
          <w:rFonts w:ascii="Times New Roman" w:hAnsi="Times New Roman" w:cs="Times New Roman"/>
          <w:sz w:val="12"/>
          <w:szCs w:val="12"/>
        </w:rPr>
        <w:t>ьного значения «Голубое озеро»»</w:t>
      </w:r>
    </w:p>
    <w:p w:rsidR="006E2820" w:rsidRDefault="00C845C9" w:rsidP="00C845C9">
      <w:pPr>
        <w:spacing w:after="0" w:line="240" w:lineRule="auto"/>
        <w:ind w:firstLine="284"/>
        <w:jc w:val="center"/>
        <w:rPr>
          <w:rFonts w:ascii="Times New Roman" w:hAnsi="Times New Roman" w:cs="Times New Roman"/>
          <w:sz w:val="12"/>
          <w:szCs w:val="12"/>
        </w:rPr>
      </w:pPr>
      <w:r w:rsidRPr="00C845C9">
        <w:rPr>
          <w:rFonts w:ascii="Times New Roman" w:hAnsi="Times New Roman" w:cs="Times New Roman"/>
          <w:sz w:val="12"/>
          <w:szCs w:val="12"/>
        </w:rPr>
        <w:t>ППТ</w:t>
      </w:r>
      <w:r w:rsidRPr="00C845C9">
        <w:rPr>
          <w:rFonts w:ascii="Cambria Math" w:hAnsi="Cambria Math" w:cs="Cambria Math"/>
          <w:sz w:val="12"/>
          <w:szCs w:val="12"/>
        </w:rPr>
        <w:t>‐</w:t>
      </w:r>
      <w:r w:rsidRPr="00C845C9">
        <w:rPr>
          <w:rFonts w:ascii="Times New Roman" w:hAnsi="Times New Roman" w:cs="Times New Roman"/>
          <w:sz w:val="12"/>
          <w:szCs w:val="12"/>
        </w:rPr>
        <w:t>ПМТ.ПМТ</w:t>
      </w:r>
      <w:r w:rsidRPr="00C845C9">
        <w:rPr>
          <w:rFonts w:ascii="Cambria Math" w:hAnsi="Cambria Math" w:cs="Cambria Math"/>
          <w:sz w:val="12"/>
          <w:szCs w:val="12"/>
        </w:rPr>
        <w:t>‐</w:t>
      </w:r>
      <w:r w:rsidRPr="00C845C9">
        <w:rPr>
          <w:rFonts w:ascii="Times New Roman" w:hAnsi="Times New Roman" w:cs="Times New Roman"/>
          <w:sz w:val="12"/>
          <w:szCs w:val="12"/>
        </w:rPr>
        <w:t>ОЧ</w:t>
      </w:r>
    </w:p>
    <w:p w:rsidR="00C845C9" w:rsidRDefault="00C845C9" w:rsidP="00C845C9">
      <w:pPr>
        <w:spacing w:after="0" w:line="240" w:lineRule="auto"/>
        <w:ind w:firstLine="284"/>
        <w:jc w:val="right"/>
        <w:rPr>
          <w:rFonts w:ascii="Times New Roman" w:hAnsi="Times New Roman" w:cs="Times New Roman"/>
          <w:sz w:val="12"/>
          <w:szCs w:val="12"/>
        </w:rPr>
      </w:pPr>
      <w:r>
        <w:rPr>
          <w:noProof/>
          <w:lang w:eastAsia="ru-RU"/>
        </w:rPr>
        <w:drawing>
          <wp:inline distT="0" distB="0" distL="0" distR="0" wp14:anchorId="0C0336C8" wp14:editId="72595452">
            <wp:extent cx="1031394" cy="638175"/>
            <wp:effectExtent l="0" t="0" r="0" b="0"/>
            <wp:docPr id="1" name="Рисунок 1"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Снимок.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1394" cy="638175"/>
                    </a:xfrm>
                    <a:prstGeom prst="rect">
                      <a:avLst/>
                    </a:prstGeom>
                    <a:noFill/>
                    <a:ln>
                      <a:noFill/>
                    </a:ln>
                  </pic:spPr>
                </pic:pic>
              </a:graphicData>
            </a:graphic>
          </wp:inline>
        </w:drawing>
      </w:r>
    </w:p>
    <w:p w:rsidR="00C845C9" w:rsidRDefault="00C845C9" w:rsidP="00C845C9">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Самара, 2022</w:t>
      </w:r>
    </w:p>
    <w:tbl>
      <w:tblPr>
        <w:tblStyle w:val="aff6"/>
        <w:tblW w:w="0" w:type="auto"/>
        <w:tblLook w:val="04A0" w:firstRow="1" w:lastRow="0" w:firstColumn="1" w:lastColumn="0" w:noHBand="0" w:noVBand="1"/>
      </w:tblPr>
      <w:tblGrid>
        <w:gridCol w:w="595"/>
        <w:gridCol w:w="1356"/>
        <w:gridCol w:w="4926"/>
        <w:gridCol w:w="852"/>
      </w:tblGrid>
      <w:tr w:rsidR="00C845C9" w:rsidTr="00C845C9">
        <w:tc>
          <w:tcPr>
            <w:tcW w:w="0" w:type="auto"/>
            <w:vAlign w:val="center"/>
          </w:tcPr>
          <w:p w:rsidR="00C845C9" w:rsidRPr="00C845C9" w:rsidRDefault="00C845C9" w:rsidP="00C845C9">
            <w:pPr>
              <w:jc w:val="center"/>
              <w:rPr>
                <w:rFonts w:ascii="Times New Roman" w:hAnsi="Times New Roman" w:cs="Times New Roman"/>
                <w:sz w:val="12"/>
                <w:szCs w:val="12"/>
              </w:rPr>
            </w:pPr>
            <w:r w:rsidRPr="00C845C9">
              <w:rPr>
                <w:rFonts w:ascii="Times New Roman" w:hAnsi="Times New Roman" w:cs="Times New Roman"/>
                <w:sz w:val="12"/>
                <w:szCs w:val="12"/>
              </w:rPr>
              <w:t>№ тома</w:t>
            </w:r>
          </w:p>
        </w:tc>
        <w:tc>
          <w:tcPr>
            <w:tcW w:w="1356" w:type="dxa"/>
            <w:vAlign w:val="center"/>
          </w:tcPr>
          <w:p w:rsidR="00C845C9" w:rsidRPr="00C845C9" w:rsidRDefault="00C845C9" w:rsidP="00C845C9">
            <w:pPr>
              <w:jc w:val="center"/>
              <w:rPr>
                <w:rFonts w:ascii="Times New Roman" w:hAnsi="Times New Roman" w:cs="Times New Roman"/>
                <w:sz w:val="12"/>
                <w:szCs w:val="12"/>
              </w:rPr>
            </w:pPr>
            <w:r w:rsidRPr="00C845C9">
              <w:rPr>
                <w:rFonts w:ascii="Times New Roman" w:hAnsi="Times New Roman" w:cs="Times New Roman"/>
                <w:sz w:val="12"/>
                <w:szCs w:val="12"/>
              </w:rPr>
              <w:t xml:space="preserve">Обозначение </w:t>
            </w:r>
          </w:p>
        </w:tc>
        <w:tc>
          <w:tcPr>
            <w:tcW w:w="4926" w:type="dxa"/>
            <w:vAlign w:val="center"/>
          </w:tcPr>
          <w:p w:rsidR="00C845C9" w:rsidRPr="00C845C9" w:rsidRDefault="00C845C9" w:rsidP="00C845C9">
            <w:pPr>
              <w:jc w:val="center"/>
              <w:rPr>
                <w:rFonts w:ascii="Times New Roman" w:hAnsi="Times New Roman" w:cs="Times New Roman"/>
                <w:sz w:val="12"/>
                <w:szCs w:val="12"/>
              </w:rPr>
            </w:pPr>
            <w:r w:rsidRPr="00C845C9">
              <w:rPr>
                <w:rFonts w:ascii="Times New Roman" w:hAnsi="Times New Roman" w:cs="Times New Roman"/>
                <w:sz w:val="12"/>
                <w:szCs w:val="12"/>
              </w:rPr>
              <w:t xml:space="preserve">Наименование </w:t>
            </w:r>
          </w:p>
        </w:tc>
        <w:tc>
          <w:tcPr>
            <w:tcW w:w="0" w:type="auto"/>
            <w:vAlign w:val="center"/>
          </w:tcPr>
          <w:p w:rsidR="00C845C9" w:rsidRPr="00C845C9" w:rsidRDefault="00C845C9" w:rsidP="00C845C9">
            <w:pPr>
              <w:jc w:val="center"/>
              <w:rPr>
                <w:rFonts w:ascii="Times New Roman" w:hAnsi="Times New Roman" w:cs="Times New Roman"/>
                <w:sz w:val="12"/>
                <w:szCs w:val="12"/>
              </w:rPr>
            </w:pPr>
            <w:r w:rsidRPr="00C845C9">
              <w:rPr>
                <w:rFonts w:ascii="Times New Roman" w:hAnsi="Times New Roman" w:cs="Times New Roman"/>
                <w:sz w:val="12"/>
                <w:szCs w:val="12"/>
              </w:rPr>
              <w:t xml:space="preserve">Примечание </w:t>
            </w:r>
          </w:p>
        </w:tc>
      </w:tr>
      <w:tr w:rsidR="00C845C9" w:rsidTr="00C845C9">
        <w:tc>
          <w:tcPr>
            <w:tcW w:w="0" w:type="auto"/>
            <w:vMerge w:val="restart"/>
            <w:vAlign w:val="center"/>
          </w:tcPr>
          <w:p w:rsidR="00C845C9" w:rsidRPr="00C845C9" w:rsidRDefault="00C845C9" w:rsidP="00C845C9">
            <w:pPr>
              <w:jc w:val="center"/>
              <w:rPr>
                <w:rFonts w:ascii="Times New Roman" w:hAnsi="Times New Roman" w:cs="Times New Roman"/>
                <w:sz w:val="12"/>
                <w:szCs w:val="12"/>
              </w:rPr>
            </w:pPr>
            <w:r w:rsidRPr="00C845C9">
              <w:rPr>
                <w:rFonts w:ascii="Times New Roman" w:hAnsi="Times New Roman" w:cs="Times New Roman"/>
                <w:sz w:val="12"/>
                <w:szCs w:val="12"/>
              </w:rPr>
              <w:t>1</w:t>
            </w:r>
          </w:p>
        </w:tc>
        <w:tc>
          <w:tcPr>
            <w:tcW w:w="1356" w:type="dxa"/>
            <w:vMerge w:val="restart"/>
            <w:vAlign w:val="center"/>
          </w:tcPr>
          <w:p w:rsidR="00C845C9" w:rsidRPr="00C845C9" w:rsidRDefault="00C845C9" w:rsidP="00C845C9">
            <w:pPr>
              <w:autoSpaceDE w:val="0"/>
              <w:autoSpaceDN w:val="0"/>
              <w:adjustRightInd w:val="0"/>
              <w:jc w:val="center"/>
              <w:rPr>
                <w:rFonts w:ascii="Times New Roman" w:hAnsi="Times New Roman" w:cs="Times New Roman"/>
                <w:color w:val="000000"/>
                <w:sz w:val="12"/>
                <w:szCs w:val="12"/>
              </w:rPr>
            </w:pPr>
            <w:r w:rsidRPr="00C845C9">
              <w:rPr>
                <w:rFonts w:ascii="Times New Roman" w:hAnsi="Times New Roman" w:cs="Times New Roman"/>
                <w:color w:val="000000"/>
                <w:sz w:val="12"/>
                <w:szCs w:val="12"/>
              </w:rPr>
              <w:t>ППТ-ПМТ.ППТ-ОЧ</w:t>
            </w:r>
          </w:p>
        </w:tc>
        <w:tc>
          <w:tcPr>
            <w:tcW w:w="4926" w:type="dxa"/>
            <w:vAlign w:val="center"/>
          </w:tcPr>
          <w:p w:rsidR="00C845C9" w:rsidRPr="00C845C9" w:rsidRDefault="00C845C9" w:rsidP="00C845C9">
            <w:pPr>
              <w:rPr>
                <w:rFonts w:ascii="Times New Roman" w:hAnsi="Times New Roman" w:cs="Times New Roman"/>
                <w:sz w:val="12"/>
                <w:szCs w:val="12"/>
              </w:rPr>
            </w:pPr>
            <w:r w:rsidRPr="00C845C9">
              <w:rPr>
                <w:rFonts w:ascii="Times New Roman" w:hAnsi="Times New Roman" w:cs="Times New Roman"/>
                <w:sz w:val="12"/>
                <w:szCs w:val="12"/>
              </w:rPr>
              <w:t>Проект планировки территории.</w:t>
            </w:r>
          </w:p>
          <w:p w:rsidR="00C845C9" w:rsidRPr="008B6E61" w:rsidRDefault="00C845C9" w:rsidP="00C845C9">
            <w:pPr>
              <w:rPr>
                <w:rFonts w:ascii="Times New Roman" w:hAnsi="Times New Roman" w:cs="Times New Roman"/>
                <w:sz w:val="12"/>
                <w:szCs w:val="12"/>
              </w:rPr>
            </w:pPr>
            <w:r w:rsidRPr="00C845C9">
              <w:rPr>
                <w:rFonts w:ascii="Times New Roman" w:hAnsi="Times New Roman" w:cs="Times New Roman"/>
                <w:sz w:val="12"/>
                <w:szCs w:val="12"/>
              </w:rPr>
              <w:t xml:space="preserve">Раздел 1 «Проект планировки </w:t>
            </w:r>
            <w:r w:rsidR="008B6E61">
              <w:rPr>
                <w:rFonts w:ascii="Times New Roman" w:hAnsi="Times New Roman" w:cs="Times New Roman"/>
                <w:sz w:val="12"/>
                <w:szCs w:val="12"/>
              </w:rPr>
              <w:t xml:space="preserve">территории. Графическая часть». </w:t>
            </w:r>
            <w:r w:rsidRPr="00C845C9">
              <w:rPr>
                <w:rFonts w:ascii="Times New Roman" w:hAnsi="Times New Roman" w:cs="Times New Roman"/>
                <w:sz w:val="12"/>
                <w:szCs w:val="12"/>
              </w:rPr>
              <w:t>Основная часть.</w:t>
            </w:r>
          </w:p>
        </w:tc>
        <w:tc>
          <w:tcPr>
            <w:tcW w:w="0" w:type="auto"/>
            <w:vAlign w:val="center"/>
          </w:tcPr>
          <w:p w:rsidR="00C845C9" w:rsidRPr="00C845C9" w:rsidRDefault="00C845C9" w:rsidP="00C845C9">
            <w:pPr>
              <w:rPr>
                <w:rFonts w:ascii="Times New Roman" w:hAnsi="Times New Roman" w:cs="Times New Roman"/>
                <w:sz w:val="12"/>
                <w:szCs w:val="12"/>
                <w:highlight w:val="yellow"/>
              </w:rPr>
            </w:pPr>
          </w:p>
        </w:tc>
      </w:tr>
      <w:tr w:rsidR="00C845C9" w:rsidTr="00C845C9">
        <w:tc>
          <w:tcPr>
            <w:tcW w:w="0" w:type="auto"/>
            <w:vMerge/>
            <w:vAlign w:val="center"/>
          </w:tcPr>
          <w:p w:rsidR="00C845C9" w:rsidRPr="00C845C9" w:rsidRDefault="00C845C9" w:rsidP="00C845C9">
            <w:pPr>
              <w:jc w:val="center"/>
              <w:rPr>
                <w:rFonts w:ascii="Times New Roman" w:hAnsi="Times New Roman" w:cs="Times New Roman"/>
                <w:sz w:val="12"/>
                <w:szCs w:val="12"/>
                <w:highlight w:val="yellow"/>
              </w:rPr>
            </w:pPr>
          </w:p>
        </w:tc>
        <w:tc>
          <w:tcPr>
            <w:tcW w:w="1356" w:type="dxa"/>
            <w:vMerge/>
            <w:vAlign w:val="center"/>
          </w:tcPr>
          <w:p w:rsidR="00C845C9" w:rsidRPr="00C845C9" w:rsidRDefault="00C845C9" w:rsidP="00C845C9">
            <w:pPr>
              <w:rPr>
                <w:rFonts w:ascii="Times New Roman" w:hAnsi="Times New Roman" w:cs="Times New Roman"/>
                <w:sz w:val="12"/>
                <w:szCs w:val="12"/>
                <w:highlight w:val="yellow"/>
              </w:rPr>
            </w:pPr>
          </w:p>
        </w:tc>
        <w:tc>
          <w:tcPr>
            <w:tcW w:w="4926" w:type="dxa"/>
            <w:vAlign w:val="center"/>
          </w:tcPr>
          <w:p w:rsidR="00C845C9" w:rsidRPr="00C845C9" w:rsidRDefault="00C845C9" w:rsidP="00C845C9">
            <w:pPr>
              <w:rPr>
                <w:rFonts w:ascii="Times New Roman" w:hAnsi="Times New Roman" w:cs="Times New Roman"/>
                <w:sz w:val="12"/>
                <w:szCs w:val="12"/>
              </w:rPr>
            </w:pPr>
            <w:r w:rsidRPr="00C845C9">
              <w:rPr>
                <w:rFonts w:ascii="Times New Roman" w:hAnsi="Times New Roman" w:cs="Times New Roman"/>
                <w:sz w:val="12"/>
                <w:szCs w:val="12"/>
              </w:rPr>
              <w:t>Проект планировки территории.</w:t>
            </w:r>
          </w:p>
          <w:p w:rsidR="00C845C9" w:rsidRPr="008B6E61" w:rsidRDefault="00C845C9" w:rsidP="00C845C9">
            <w:pPr>
              <w:rPr>
                <w:rFonts w:ascii="Times New Roman" w:hAnsi="Times New Roman" w:cs="Times New Roman"/>
                <w:sz w:val="12"/>
                <w:szCs w:val="12"/>
              </w:rPr>
            </w:pPr>
            <w:r w:rsidRPr="00C845C9">
              <w:rPr>
                <w:rFonts w:ascii="Times New Roman" w:hAnsi="Times New Roman" w:cs="Times New Roman"/>
                <w:sz w:val="12"/>
                <w:szCs w:val="12"/>
              </w:rPr>
              <w:t>Раздел 2 «Положение о</w:t>
            </w:r>
            <w:r w:rsidR="008B6E61">
              <w:rPr>
                <w:rFonts w:ascii="Times New Roman" w:hAnsi="Times New Roman" w:cs="Times New Roman"/>
                <w:sz w:val="12"/>
                <w:szCs w:val="12"/>
              </w:rPr>
              <w:t xml:space="preserve"> размещении линейных объектов». </w:t>
            </w:r>
            <w:r w:rsidRPr="00C845C9">
              <w:rPr>
                <w:rFonts w:ascii="Times New Roman" w:hAnsi="Times New Roman" w:cs="Times New Roman"/>
                <w:sz w:val="12"/>
                <w:szCs w:val="12"/>
              </w:rPr>
              <w:t>Основная часть.</w:t>
            </w:r>
          </w:p>
        </w:tc>
        <w:tc>
          <w:tcPr>
            <w:tcW w:w="0" w:type="auto"/>
            <w:vAlign w:val="center"/>
          </w:tcPr>
          <w:p w:rsidR="00C845C9" w:rsidRPr="00C845C9" w:rsidRDefault="00C845C9" w:rsidP="00C845C9">
            <w:pPr>
              <w:ind w:left="-68" w:hanging="14"/>
              <w:rPr>
                <w:rFonts w:ascii="Times New Roman" w:hAnsi="Times New Roman" w:cs="Times New Roman"/>
                <w:sz w:val="12"/>
                <w:szCs w:val="12"/>
                <w:highlight w:val="yellow"/>
              </w:rPr>
            </w:pPr>
          </w:p>
        </w:tc>
      </w:tr>
      <w:tr w:rsidR="00C845C9" w:rsidTr="00C845C9">
        <w:tc>
          <w:tcPr>
            <w:tcW w:w="0" w:type="auto"/>
            <w:vMerge w:val="restart"/>
            <w:vAlign w:val="center"/>
          </w:tcPr>
          <w:p w:rsidR="00C845C9" w:rsidRPr="00C845C9" w:rsidRDefault="00C845C9" w:rsidP="00C845C9">
            <w:pPr>
              <w:jc w:val="center"/>
              <w:rPr>
                <w:rFonts w:ascii="Times New Roman" w:hAnsi="Times New Roman" w:cs="Times New Roman"/>
                <w:sz w:val="12"/>
                <w:szCs w:val="12"/>
              </w:rPr>
            </w:pPr>
            <w:r w:rsidRPr="00C845C9">
              <w:rPr>
                <w:rFonts w:ascii="Times New Roman" w:hAnsi="Times New Roman" w:cs="Times New Roman"/>
                <w:sz w:val="12"/>
                <w:szCs w:val="12"/>
              </w:rPr>
              <w:t>2</w:t>
            </w:r>
          </w:p>
        </w:tc>
        <w:tc>
          <w:tcPr>
            <w:tcW w:w="1356" w:type="dxa"/>
            <w:vMerge w:val="restart"/>
            <w:vAlign w:val="center"/>
          </w:tcPr>
          <w:p w:rsidR="00C845C9" w:rsidRPr="00C845C9" w:rsidRDefault="00C845C9" w:rsidP="00C845C9">
            <w:pPr>
              <w:autoSpaceDE w:val="0"/>
              <w:autoSpaceDN w:val="0"/>
              <w:adjustRightInd w:val="0"/>
              <w:jc w:val="center"/>
              <w:rPr>
                <w:rFonts w:ascii="Times New Roman" w:hAnsi="Times New Roman" w:cs="Times New Roman"/>
                <w:color w:val="000000"/>
                <w:sz w:val="12"/>
                <w:szCs w:val="12"/>
              </w:rPr>
            </w:pPr>
            <w:r w:rsidRPr="00C845C9">
              <w:rPr>
                <w:rFonts w:ascii="Times New Roman" w:hAnsi="Times New Roman" w:cs="Times New Roman"/>
                <w:color w:val="000000"/>
                <w:sz w:val="12"/>
                <w:szCs w:val="12"/>
              </w:rPr>
              <w:t>ППТ-ПМТ.ППТ-МО</w:t>
            </w:r>
          </w:p>
        </w:tc>
        <w:tc>
          <w:tcPr>
            <w:tcW w:w="4926" w:type="dxa"/>
            <w:vAlign w:val="center"/>
          </w:tcPr>
          <w:p w:rsidR="00C845C9" w:rsidRPr="00C845C9" w:rsidRDefault="00C845C9" w:rsidP="00C845C9">
            <w:pPr>
              <w:rPr>
                <w:rFonts w:ascii="Times New Roman" w:hAnsi="Times New Roman" w:cs="Times New Roman"/>
                <w:sz w:val="12"/>
                <w:szCs w:val="12"/>
              </w:rPr>
            </w:pPr>
            <w:r w:rsidRPr="00C845C9">
              <w:rPr>
                <w:rFonts w:ascii="Times New Roman" w:hAnsi="Times New Roman" w:cs="Times New Roman"/>
                <w:sz w:val="12"/>
                <w:szCs w:val="12"/>
              </w:rPr>
              <w:t>Проект планировки территории.</w:t>
            </w:r>
          </w:p>
          <w:p w:rsidR="00C845C9" w:rsidRPr="00C845C9" w:rsidRDefault="00C845C9" w:rsidP="00C845C9">
            <w:pPr>
              <w:rPr>
                <w:rFonts w:ascii="Times New Roman" w:hAnsi="Times New Roman" w:cs="Times New Roman"/>
                <w:sz w:val="12"/>
                <w:szCs w:val="12"/>
                <w:highlight w:val="yellow"/>
              </w:rPr>
            </w:pPr>
            <w:r w:rsidRPr="00C845C9">
              <w:rPr>
                <w:rFonts w:ascii="Times New Roman" w:hAnsi="Times New Roman" w:cs="Times New Roman"/>
                <w:sz w:val="12"/>
                <w:szCs w:val="12"/>
              </w:rPr>
              <w:t>Раздел 3 «Материалы по обоснованию проекта планировки территории. Графическая часть».</w:t>
            </w:r>
          </w:p>
        </w:tc>
        <w:tc>
          <w:tcPr>
            <w:tcW w:w="0" w:type="auto"/>
            <w:vAlign w:val="center"/>
          </w:tcPr>
          <w:p w:rsidR="00C845C9" w:rsidRPr="00C845C9" w:rsidRDefault="00C845C9" w:rsidP="00C845C9">
            <w:pPr>
              <w:rPr>
                <w:rFonts w:ascii="Times New Roman" w:hAnsi="Times New Roman" w:cs="Times New Roman"/>
                <w:sz w:val="12"/>
                <w:szCs w:val="12"/>
                <w:highlight w:val="yellow"/>
              </w:rPr>
            </w:pPr>
          </w:p>
        </w:tc>
      </w:tr>
      <w:tr w:rsidR="00C845C9" w:rsidTr="00C845C9">
        <w:tc>
          <w:tcPr>
            <w:tcW w:w="0" w:type="auto"/>
            <w:vMerge/>
            <w:vAlign w:val="center"/>
          </w:tcPr>
          <w:p w:rsidR="00C845C9" w:rsidRPr="00C845C9" w:rsidRDefault="00C845C9" w:rsidP="00C845C9">
            <w:pPr>
              <w:jc w:val="center"/>
              <w:rPr>
                <w:rFonts w:ascii="Times New Roman" w:hAnsi="Times New Roman" w:cs="Times New Roman"/>
                <w:sz w:val="12"/>
                <w:szCs w:val="12"/>
              </w:rPr>
            </w:pPr>
          </w:p>
        </w:tc>
        <w:tc>
          <w:tcPr>
            <w:tcW w:w="1356" w:type="dxa"/>
            <w:vMerge/>
            <w:vAlign w:val="center"/>
          </w:tcPr>
          <w:p w:rsidR="00C845C9" w:rsidRPr="00C845C9" w:rsidRDefault="00C845C9" w:rsidP="00C845C9">
            <w:pPr>
              <w:rPr>
                <w:rFonts w:ascii="Times New Roman" w:hAnsi="Times New Roman" w:cs="Times New Roman"/>
                <w:sz w:val="12"/>
                <w:szCs w:val="12"/>
              </w:rPr>
            </w:pPr>
          </w:p>
        </w:tc>
        <w:tc>
          <w:tcPr>
            <w:tcW w:w="4926" w:type="dxa"/>
            <w:vAlign w:val="center"/>
          </w:tcPr>
          <w:p w:rsidR="00C845C9" w:rsidRPr="00C845C9" w:rsidRDefault="00C845C9" w:rsidP="00C845C9">
            <w:pPr>
              <w:rPr>
                <w:rFonts w:ascii="Times New Roman" w:hAnsi="Times New Roman" w:cs="Times New Roman"/>
                <w:sz w:val="12"/>
                <w:szCs w:val="12"/>
              </w:rPr>
            </w:pPr>
            <w:r w:rsidRPr="00C845C9">
              <w:rPr>
                <w:rFonts w:ascii="Times New Roman" w:hAnsi="Times New Roman" w:cs="Times New Roman"/>
                <w:sz w:val="12"/>
                <w:szCs w:val="12"/>
              </w:rPr>
              <w:t>Проект планировки территории.</w:t>
            </w:r>
          </w:p>
          <w:p w:rsidR="00C845C9" w:rsidRPr="00C845C9" w:rsidRDefault="00C845C9" w:rsidP="00C845C9">
            <w:pPr>
              <w:rPr>
                <w:rFonts w:ascii="Times New Roman" w:hAnsi="Times New Roman" w:cs="Times New Roman"/>
                <w:sz w:val="12"/>
                <w:szCs w:val="12"/>
              </w:rPr>
            </w:pPr>
            <w:r w:rsidRPr="00C845C9">
              <w:rPr>
                <w:rFonts w:ascii="Times New Roman" w:hAnsi="Times New Roman" w:cs="Times New Roman"/>
                <w:sz w:val="12"/>
                <w:szCs w:val="12"/>
              </w:rPr>
              <w:t>Раздел 4 «Материалы по обоснованию проекта планировки территории. Пояснительная записка».</w:t>
            </w:r>
          </w:p>
        </w:tc>
        <w:tc>
          <w:tcPr>
            <w:tcW w:w="0" w:type="auto"/>
            <w:vAlign w:val="center"/>
          </w:tcPr>
          <w:p w:rsidR="00C845C9" w:rsidRPr="00C845C9" w:rsidRDefault="00C845C9" w:rsidP="00C845C9">
            <w:pPr>
              <w:rPr>
                <w:rFonts w:ascii="Times New Roman" w:hAnsi="Times New Roman" w:cs="Times New Roman"/>
                <w:sz w:val="12"/>
                <w:szCs w:val="12"/>
              </w:rPr>
            </w:pPr>
          </w:p>
        </w:tc>
      </w:tr>
      <w:tr w:rsidR="00C845C9" w:rsidTr="00C845C9">
        <w:tc>
          <w:tcPr>
            <w:tcW w:w="0" w:type="auto"/>
            <w:vMerge w:val="restart"/>
            <w:vAlign w:val="center"/>
          </w:tcPr>
          <w:p w:rsidR="00C845C9" w:rsidRPr="00C845C9" w:rsidRDefault="00C845C9" w:rsidP="00C845C9">
            <w:pPr>
              <w:jc w:val="center"/>
              <w:rPr>
                <w:rFonts w:ascii="Times New Roman" w:hAnsi="Times New Roman" w:cs="Times New Roman"/>
                <w:sz w:val="12"/>
                <w:szCs w:val="12"/>
              </w:rPr>
            </w:pPr>
            <w:r w:rsidRPr="00C845C9">
              <w:rPr>
                <w:rFonts w:ascii="Times New Roman" w:hAnsi="Times New Roman" w:cs="Times New Roman"/>
                <w:sz w:val="12"/>
                <w:szCs w:val="12"/>
              </w:rPr>
              <w:t>3</w:t>
            </w:r>
          </w:p>
        </w:tc>
        <w:tc>
          <w:tcPr>
            <w:tcW w:w="1356" w:type="dxa"/>
            <w:vMerge w:val="restart"/>
            <w:vAlign w:val="center"/>
          </w:tcPr>
          <w:p w:rsidR="00C845C9" w:rsidRPr="00C845C9" w:rsidRDefault="00C845C9" w:rsidP="00C845C9">
            <w:pPr>
              <w:autoSpaceDE w:val="0"/>
              <w:autoSpaceDN w:val="0"/>
              <w:adjustRightInd w:val="0"/>
              <w:jc w:val="center"/>
              <w:rPr>
                <w:rFonts w:ascii="Times New Roman" w:hAnsi="Times New Roman" w:cs="Times New Roman"/>
                <w:color w:val="000000"/>
                <w:sz w:val="12"/>
                <w:szCs w:val="12"/>
              </w:rPr>
            </w:pPr>
            <w:r w:rsidRPr="00C845C9">
              <w:rPr>
                <w:rFonts w:ascii="Times New Roman" w:hAnsi="Times New Roman" w:cs="Times New Roman"/>
                <w:color w:val="000000"/>
                <w:sz w:val="12"/>
                <w:szCs w:val="12"/>
              </w:rPr>
              <w:t>ППТ-ПМТ.ПМТ-ОЧ</w:t>
            </w:r>
          </w:p>
        </w:tc>
        <w:tc>
          <w:tcPr>
            <w:tcW w:w="4926" w:type="dxa"/>
            <w:vAlign w:val="center"/>
          </w:tcPr>
          <w:p w:rsidR="00C845C9" w:rsidRPr="00C845C9" w:rsidRDefault="00C845C9" w:rsidP="00C845C9">
            <w:pPr>
              <w:rPr>
                <w:rFonts w:ascii="Times New Roman" w:hAnsi="Times New Roman" w:cs="Times New Roman"/>
                <w:bCs/>
                <w:sz w:val="12"/>
                <w:szCs w:val="12"/>
              </w:rPr>
            </w:pPr>
            <w:r w:rsidRPr="00C845C9">
              <w:rPr>
                <w:rFonts w:ascii="Times New Roman" w:hAnsi="Times New Roman" w:cs="Times New Roman"/>
                <w:bCs/>
                <w:sz w:val="12"/>
                <w:szCs w:val="12"/>
              </w:rPr>
              <w:t>Проект межевания территории</w:t>
            </w:r>
          </w:p>
          <w:p w:rsidR="00C845C9" w:rsidRPr="008B6E61" w:rsidRDefault="00C845C9" w:rsidP="00C845C9">
            <w:pPr>
              <w:rPr>
                <w:rFonts w:ascii="Times New Roman" w:hAnsi="Times New Roman" w:cs="Times New Roman"/>
                <w:bCs/>
                <w:sz w:val="12"/>
                <w:szCs w:val="12"/>
              </w:rPr>
            </w:pPr>
            <w:r w:rsidRPr="00C845C9">
              <w:rPr>
                <w:rFonts w:ascii="Times New Roman" w:hAnsi="Times New Roman" w:cs="Times New Roman"/>
                <w:bCs/>
                <w:sz w:val="12"/>
                <w:szCs w:val="12"/>
              </w:rPr>
              <w:t>Раздел 1 "Проект межевания</w:t>
            </w:r>
            <w:r w:rsidR="008B6E61">
              <w:rPr>
                <w:rFonts w:ascii="Times New Roman" w:hAnsi="Times New Roman" w:cs="Times New Roman"/>
                <w:bCs/>
                <w:sz w:val="12"/>
                <w:szCs w:val="12"/>
              </w:rPr>
              <w:t xml:space="preserve"> территории. Графическая часть" </w:t>
            </w:r>
            <w:r w:rsidRPr="00C845C9">
              <w:rPr>
                <w:rFonts w:ascii="Times New Roman" w:hAnsi="Times New Roman" w:cs="Times New Roman"/>
                <w:sz w:val="12"/>
                <w:szCs w:val="12"/>
              </w:rPr>
              <w:t>Основная часть.</w:t>
            </w:r>
          </w:p>
        </w:tc>
        <w:tc>
          <w:tcPr>
            <w:tcW w:w="0" w:type="auto"/>
            <w:vAlign w:val="center"/>
          </w:tcPr>
          <w:p w:rsidR="00C845C9" w:rsidRPr="00C845C9" w:rsidRDefault="00C845C9" w:rsidP="00C845C9">
            <w:pPr>
              <w:rPr>
                <w:rFonts w:ascii="Times New Roman" w:hAnsi="Times New Roman" w:cs="Times New Roman"/>
                <w:sz w:val="12"/>
                <w:szCs w:val="12"/>
              </w:rPr>
            </w:pPr>
          </w:p>
        </w:tc>
      </w:tr>
      <w:tr w:rsidR="00C845C9" w:rsidTr="00C845C9">
        <w:tc>
          <w:tcPr>
            <w:tcW w:w="0" w:type="auto"/>
            <w:vMerge/>
            <w:vAlign w:val="center"/>
          </w:tcPr>
          <w:p w:rsidR="00C845C9" w:rsidRPr="00C845C9" w:rsidRDefault="00C845C9" w:rsidP="00C845C9">
            <w:pPr>
              <w:jc w:val="center"/>
              <w:rPr>
                <w:rFonts w:ascii="Times New Roman" w:hAnsi="Times New Roman" w:cs="Times New Roman"/>
                <w:sz w:val="12"/>
                <w:szCs w:val="12"/>
              </w:rPr>
            </w:pPr>
          </w:p>
        </w:tc>
        <w:tc>
          <w:tcPr>
            <w:tcW w:w="1356" w:type="dxa"/>
            <w:vMerge/>
            <w:vAlign w:val="center"/>
          </w:tcPr>
          <w:p w:rsidR="00C845C9" w:rsidRPr="00C845C9" w:rsidRDefault="00C845C9" w:rsidP="00C845C9">
            <w:pPr>
              <w:autoSpaceDE w:val="0"/>
              <w:autoSpaceDN w:val="0"/>
              <w:adjustRightInd w:val="0"/>
              <w:jc w:val="center"/>
              <w:rPr>
                <w:rFonts w:ascii="Times New Roman" w:hAnsi="Times New Roman" w:cs="Times New Roman"/>
                <w:color w:val="000000"/>
                <w:sz w:val="12"/>
                <w:szCs w:val="12"/>
              </w:rPr>
            </w:pPr>
          </w:p>
        </w:tc>
        <w:tc>
          <w:tcPr>
            <w:tcW w:w="4926" w:type="dxa"/>
            <w:vAlign w:val="center"/>
          </w:tcPr>
          <w:p w:rsidR="00C845C9" w:rsidRPr="00C845C9" w:rsidRDefault="00C845C9" w:rsidP="00C845C9">
            <w:pPr>
              <w:rPr>
                <w:rFonts w:ascii="Times New Roman" w:hAnsi="Times New Roman" w:cs="Times New Roman"/>
                <w:bCs/>
                <w:sz w:val="12"/>
                <w:szCs w:val="12"/>
              </w:rPr>
            </w:pPr>
            <w:r w:rsidRPr="00C845C9">
              <w:rPr>
                <w:rFonts w:ascii="Times New Roman" w:hAnsi="Times New Roman" w:cs="Times New Roman"/>
                <w:bCs/>
                <w:sz w:val="12"/>
                <w:szCs w:val="12"/>
              </w:rPr>
              <w:t>Проект межевания территории</w:t>
            </w:r>
          </w:p>
          <w:p w:rsidR="00C845C9" w:rsidRPr="00C845C9" w:rsidRDefault="00C845C9" w:rsidP="00C845C9">
            <w:pPr>
              <w:rPr>
                <w:rFonts w:ascii="Times New Roman" w:hAnsi="Times New Roman" w:cs="Times New Roman"/>
                <w:bCs/>
                <w:sz w:val="12"/>
                <w:szCs w:val="12"/>
              </w:rPr>
            </w:pPr>
            <w:r w:rsidRPr="00C845C9">
              <w:rPr>
                <w:rFonts w:ascii="Times New Roman" w:hAnsi="Times New Roman" w:cs="Times New Roman"/>
                <w:bCs/>
                <w:sz w:val="12"/>
                <w:szCs w:val="12"/>
              </w:rPr>
              <w:t>Раздел 2 "Проект межевания территори</w:t>
            </w:r>
            <w:r w:rsidR="008B6E61">
              <w:rPr>
                <w:rFonts w:ascii="Times New Roman" w:hAnsi="Times New Roman" w:cs="Times New Roman"/>
                <w:bCs/>
                <w:sz w:val="12"/>
                <w:szCs w:val="12"/>
              </w:rPr>
              <w:t xml:space="preserve">и. Текстовая часть". </w:t>
            </w:r>
            <w:r w:rsidRPr="00C845C9">
              <w:rPr>
                <w:rFonts w:ascii="Times New Roman" w:hAnsi="Times New Roman" w:cs="Times New Roman"/>
                <w:sz w:val="12"/>
                <w:szCs w:val="12"/>
              </w:rPr>
              <w:t>Основная часть.</w:t>
            </w:r>
          </w:p>
        </w:tc>
        <w:tc>
          <w:tcPr>
            <w:tcW w:w="0" w:type="auto"/>
            <w:vAlign w:val="center"/>
          </w:tcPr>
          <w:p w:rsidR="00C845C9" w:rsidRPr="00C845C9" w:rsidRDefault="00C845C9" w:rsidP="00C845C9">
            <w:pPr>
              <w:rPr>
                <w:rFonts w:ascii="Times New Roman" w:hAnsi="Times New Roman" w:cs="Times New Roman"/>
                <w:sz w:val="12"/>
                <w:szCs w:val="12"/>
              </w:rPr>
            </w:pPr>
          </w:p>
        </w:tc>
      </w:tr>
      <w:tr w:rsidR="00C845C9" w:rsidTr="00C845C9">
        <w:tc>
          <w:tcPr>
            <w:tcW w:w="0" w:type="auto"/>
            <w:vMerge w:val="restart"/>
            <w:vAlign w:val="center"/>
          </w:tcPr>
          <w:p w:rsidR="00C845C9" w:rsidRPr="00C845C9" w:rsidRDefault="00C845C9" w:rsidP="00C845C9">
            <w:pPr>
              <w:jc w:val="center"/>
              <w:rPr>
                <w:rFonts w:ascii="Times New Roman" w:hAnsi="Times New Roman" w:cs="Times New Roman"/>
                <w:sz w:val="12"/>
                <w:szCs w:val="12"/>
              </w:rPr>
            </w:pPr>
            <w:r w:rsidRPr="00C845C9">
              <w:rPr>
                <w:rFonts w:ascii="Times New Roman" w:hAnsi="Times New Roman" w:cs="Times New Roman"/>
                <w:sz w:val="12"/>
                <w:szCs w:val="12"/>
              </w:rPr>
              <w:t>4</w:t>
            </w:r>
          </w:p>
        </w:tc>
        <w:tc>
          <w:tcPr>
            <w:tcW w:w="1356" w:type="dxa"/>
            <w:vMerge w:val="restart"/>
            <w:vAlign w:val="center"/>
          </w:tcPr>
          <w:p w:rsidR="00C845C9" w:rsidRPr="00C845C9" w:rsidRDefault="00C845C9" w:rsidP="00C845C9">
            <w:pPr>
              <w:autoSpaceDE w:val="0"/>
              <w:autoSpaceDN w:val="0"/>
              <w:adjustRightInd w:val="0"/>
              <w:jc w:val="center"/>
              <w:rPr>
                <w:rFonts w:ascii="Times New Roman" w:hAnsi="Times New Roman" w:cs="Times New Roman"/>
                <w:color w:val="000000"/>
                <w:sz w:val="12"/>
                <w:szCs w:val="12"/>
              </w:rPr>
            </w:pPr>
            <w:r>
              <w:rPr>
                <w:rFonts w:ascii="Times New Roman" w:hAnsi="Times New Roman" w:cs="Times New Roman"/>
                <w:color w:val="000000"/>
                <w:sz w:val="12"/>
                <w:szCs w:val="12"/>
              </w:rPr>
              <w:t>ППТ-ПМТ.ПМТ-</w:t>
            </w:r>
            <w:r w:rsidRPr="00C845C9">
              <w:rPr>
                <w:rFonts w:ascii="Times New Roman" w:hAnsi="Times New Roman" w:cs="Times New Roman"/>
                <w:color w:val="000000"/>
                <w:sz w:val="12"/>
                <w:szCs w:val="12"/>
              </w:rPr>
              <w:t>МО</w:t>
            </w:r>
          </w:p>
        </w:tc>
        <w:tc>
          <w:tcPr>
            <w:tcW w:w="4926" w:type="dxa"/>
            <w:vAlign w:val="center"/>
          </w:tcPr>
          <w:p w:rsidR="00C845C9" w:rsidRPr="00C845C9" w:rsidRDefault="00C845C9" w:rsidP="00C845C9">
            <w:pPr>
              <w:rPr>
                <w:rFonts w:ascii="Times New Roman" w:hAnsi="Times New Roman" w:cs="Times New Roman"/>
                <w:bCs/>
                <w:sz w:val="12"/>
                <w:szCs w:val="12"/>
              </w:rPr>
            </w:pPr>
            <w:r w:rsidRPr="00C845C9">
              <w:rPr>
                <w:rFonts w:ascii="Times New Roman" w:hAnsi="Times New Roman" w:cs="Times New Roman"/>
                <w:bCs/>
                <w:sz w:val="12"/>
                <w:szCs w:val="12"/>
              </w:rPr>
              <w:t>Проект межевания территории</w:t>
            </w:r>
          </w:p>
          <w:p w:rsidR="00C845C9" w:rsidRPr="00C845C9" w:rsidRDefault="00C845C9" w:rsidP="00C845C9">
            <w:pPr>
              <w:rPr>
                <w:rFonts w:ascii="Times New Roman" w:hAnsi="Times New Roman" w:cs="Times New Roman"/>
                <w:sz w:val="12"/>
                <w:szCs w:val="12"/>
              </w:rPr>
            </w:pPr>
            <w:r w:rsidRPr="00C845C9">
              <w:rPr>
                <w:rFonts w:ascii="Times New Roman" w:hAnsi="Times New Roman" w:cs="Times New Roman"/>
                <w:bCs/>
                <w:sz w:val="12"/>
                <w:szCs w:val="12"/>
              </w:rPr>
              <w:t>Раздел 3 "Материалы по обоснованию проекта межевания территории. Графическая часть"</w:t>
            </w:r>
          </w:p>
        </w:tc>
        <w:tc>
          <w:tcPr>
            <w:tcW w:w="0" w:type="auto"/>
            <w:vAlign w:val="center"/>
          </w:tcPr>
          <w:p w:rsidR="00C845C9" w:rsidRPr="00C845C9" w:rsidRDefault="00C845C9" w:rsidP="00C845C9">
            <w:pPr>
              <w:rPr>
                <w:rFonts w:ascii="Times New Roman" w:hAnsi="Times New Roman" w:cs="Times New Roman"/>
                <w:sz w:val="12"/>
                <w:szCs w:val="12"/>
              </w:rPr>
            </w:pPr>
          </w:p>
        </w:tc>
      </w:tr>
      <w:tr w:rsidR="00C845C9" w:rsidTr="00C845C9">
        <w:tc>
          <w:tcPr>
            <w:tcW w:w="0" w:type="auto"/>
            <w:vMerge/>
          </w:tcPr>
          <w:p w:rsidR="00C845C9" w:rsidRPr="00C845C9" w:rsidRDefault="00C845C9" w:rsidP="00C845C9">
            <w:pPr>
              <w:jc w:val="center"/>
              <w:rPr>
                <w:rFonts w:ascii="Times New Roman" w:hAnsi="Times New Roman" w:cs="Times New Roman"/>
                <w:sz w:val="12"/>
                <w:szCs w:val="12"/>
              </w:rPr>
            </w:pPr>
          </w:p>
        </w:tc>
        <w:tc>
          <w:tcPr>
            <w:tcW w:w="1356" w:type="dxa"/>
            <w:vMerge/>
            <w:vAlign w:val="center"/>
          </w:tcPr>
          <w:p w:rsidR="00C845C9" w:rsidRPr="00C845C9" w:rsidRDefault="00C845C9" w:rsidP="00C845C9">
            <w:pPr>
              <w:autoSpaceDE w:val="0"/>
              <w:autoSpaceDN w:val="0"/>
              <w:adjustRightInd w:val="0"/>
              <w:jc w:val="center"/>
              <w:rPr>
                <w:rFonts w:ascii="Times New Roman" w:hAnsi="Times New Roman" w:cs="Times New Roman"/>
                <w:color w:val="000000"/>
                <w:sz w:val="12"/>
                <w:szCs w:val="12"/>
              </w:rPr>
            </w:pPr>
          </w:p>
        </w:tc>
        <w:tc>
          <w:tcPr>
            <w:tcW w:w="4926" w:type="dxa"/>
            <w:vAlign w:val="center"/>
          </w:tcPr>
          <w:p w:rsidR="00C845C9" w:rsidRPr="00C845C9" w:rsidRDefault="00C845C9" w:rsidP="00C845C9">
            <w:pPr>
              <w:rPr>
                <w:rFonts w:ascii="Times New Roman" w:hAnsi="Times New Roman" w:cs="Times New Roman"/>
                <w:bCs/>
                <w:sz w:val="12"/>
                <w:szCs w:val="12"/>
              </w:rPr>
            </w:pPr>
            <w:r w:rsidRPr="00C845C9">
              <w:rPr>
                <w:rFonts w:ascii="Times New Roman" w:hAnsi="Times New Roman" w:cs="Times New Roman"/>
                <w:bCs/>
                <w:sz w:val="12"/>
                <w:szCs w:val="12"/>
              </w:rPr>
              <w:t>Проект межевания территории</w:t>
            </w:r>
          </w:p>
          <w:p w:rsidR="00C845C9" w:rsidRPr="00C845C9" w:rsidRDefault="00C845C9" w:rsidP="00C845C9">
            <w:pPr>
              <w:tabs>
                <w:tab w:val="left" w:pos="9639"/>
              </w:tabs>
              <w:ind w:right="-144"/>
              <w:rPr>
                <w:rFonts w:ascii="Times New Roman" w:hAnsi="Times New Roman" w:cs="Times New Roman"/>
                <w:bCs/>
                <w:sz w:val="12"/>
                <w:szCs w:val="12"/>
              </w:rPr>
            </w:pPr>
            <w:r w:rsidRPr="00C845C9">
              <w:rPr>
                <w:rFonts w:ascii="Times New Roman" w:hAnsi="Times New Roman" w:cs="Times New Roman"/>
                <w:bCs/>
                <w:sz w:val="12"/>
                <w:szCs w:val="12"/>
              </w:rPr>
              <w:t>Раздел 4 "Материалы по обоснованию проекта межевания территории. Пояснительная записка".</w:t>
            </w:r>
          </w:p>
        </w:tc>
        <w:tc>
          <w:tcPr>
            <w:tcW w:w="0" w:type="auto"/>
            <w:vAlign w:val="center"/>
          </w:tcPr>
          <w:p w:rsidR="00C845C9" w:rsidRPr="00C845C9" w:rsidRDefault="00C845C9" w:rsidP="00C845C9">
            <w:pPr>
              <w:rPr>
                <w:rFonts w:ascii="Times New Roman" w:hAnsi="Times New Roman" w:cs="Times New Roman"/>
                <w:sz w:val="12"/>
                <w:szCs w:val="12"/>
              </w:rPr>
            </w:pPr>
          </w:p>
        </w:tc>
      </w:tr>
    </w:tbl>
    <w:p w:rsidR="00C845C9" w:rsidRDefault="00C845C9" w:rsidP="00C845C9">
      <w:pPr>
        <w:spacing w:after="0" w:line="240" w:lineRule="auto"/>
        <w:ind w:firstLine="284"/>
        <w:jc w:val="center"/>
        <w:rPr>
          <w:rFonts w:ascii="Times New Roman" w:hAnsi="Times New Roman" w:cs="Times New Roman"/>
          <w:sz w:val="12"/>
          <w:szCs w:val="12"/>
        </w:rPr>
      </w:pPr>
    </w:p>
    <w:p w:rsidR="008B6E61" w:rsidRPr="008B6E61" w:rsidRDefault="008B6E61" w:rsidP="008B6E61">
      <w:pPr>
        <w:spacing w:after="0" w:line="240" w:lineRule="auto"/>
        <w:ind w:firstLine="284"/>
        <w:jc w:val="center"/>
        <w:rPr>
          <w:rFonts w:ascii="Times New Roman" w:hAnsi="Times New Roman" w:cs="Times New Roman"/>
          <w:sz w:val="12"/>
          <w:szCs w:val="12"/>
        </w:rPr>
      </w:pPr>
      <w:r w:rsidRPr="008B6E61">
        <w:rPr>
          <w:rFonts w:ascii="Times New Roman" w:hAnsi="Times New Roman" w:cs="Times New Roman"/>
          <w:sz w:val="12"/>
          <w:szCs w:val="12"/>
        </w:rPr>
        <w:t>ОГЛАВЛЕНИЕ</w:t>
      </w:r>
    </w:p>
    <w:p w:rsidR="008B6E61" w:rsidRPr="008B6E61" w:rsidRDefault="008B6E61" w:rsidP="008B6E61">
      <w:pPr>
        <w:spacing w:after="0" w:line="240" w:lineRule="auto"/>
        <w:ind w:firstLine="284"/>
        <w:jc w:val="right"/>
        <w:rPr>
          <w:rFonts w:ascii="Times New Roman" w:hAnsi="Times New Roman" w:cs="Times New Roman"/>
          <w:sz w:val="12"/>
          <w:szCs w:val="12"/>
        </w:rPr>
      </w:pPr>
      <w:r w:rsidRPr="008B6E61">
        <w:rPr>
          <w:rFonts w:ascii="Times New Roman" w:hAnsi="Times New Roman" w:cs="Times New Roman"/>
          <w:sz w:val="12"/>
          <w:szCs w:val="12"/>
        </w:rPr>
        <w:t>Стр.</w:t>
      </w:r>
    </w:p>
    <w:p w:rsidR="008B6E61" w:rsidRPr="008B6E61" w:rsidRDefault="008B6E61" w:rsidP="008B6E61">
      <w:pPr>
        <w:spacing w:after="0" w:line="240" w:lineRule="auto"/>
        <w:ind w:firstLine="284"/>
        <w:jc w:val="both"/>
        <w:rPr>
          <w:rFonts w:ascii="Times New Roman" w:hAnsi="Times New Roman" w:cs="Times New Roman"/>
          <w:sz w:val="12"/>
          <w:szCs w:val="12"/>
        </w:rPr>
      </w:pPr>
      <w:r w:rsidRPr="008B6E61">
        <w:rPr>
          <w:rFonts w:ascii="Times New Roman" w:hAnsi="Times New Roman" w:cs="Times New Roman"/>
          <w:sz w:val="12"/>
          <w:szCs w:val="12"/>
        </w:rPr>
        <w:t>1 Раздел 1 "Проект межевания территории. Графическая часть"</w:t>
      </w:r>
      <w:r w:rsidRPr="008B6E61">
        <w:rPr>
          <w:rFonts w:ascii="Times New Roman" w:hAnsi="Times New Roman" w:cs="Times New Roman"/>
          <w:sz w:val="12"/>
          <w:szCs w:val="12"/>
        </w:rPr>
        <w:tab/>
        <w:t>3</w:t>
      </w:r>
    </w:p>
    <w:p w:rsidR="008B6E61" w:rsidRPr="008B6E61" w:rsidRDefault="008B6E61" w:rsidP="008B6E61">
      <w:pPr>
        <w:spacing w:after="0" w:line="240" w:lineRule="auto"/>
        <w:ind w:firstLine="284"/>
        <w:jc w:val="both"/>
        <w:rPr>
          <w:rFonts w:ascii="Times New Roman" w:hAnsi="Times New Roman" w:cs="Times New Roman"/>
          <w:sz w:val="12"/>
          <w:szCs w:val="12"/>
        </w:rPr>
      </w:pPr>
      <w:r w:rsidRPr="008B6E61">
        <w:rPr>
          <w:rFonts w:ascii="Times New Roman" w:hAnsi="Times New Roman" w:cs="Times New Roman"/>
          <w:sz w:val="12"/>
          <w:szCs w:val="12"/>
        </w:rPr>
        <w:t>1.1 Чертеж межевания территории</w:t>
      </w:r>
      <w:r w:rsidRPr="008B6E61">
        <w:rPr>
          <w:rFonts w:ascii="Times New Roman" w:hAnsi="Times New Roman" w:cs="Times New Roman"/>
          <w:sz w:val="12"/>
          <w:szCs w:val="12"/>
        </w:rPr>
        <w:tab/>
        <w:t>3</w:t>
      </w:r>
    </w:p>
    <w:p w:rsidR="008B6E61" w:rsidRPr="008B6E61" w:rsidRDefault="008B6E61" w:rsidP="008B6E61">
      <w:pPr>
        <w:spacing w:after="0" w:line="240" w:lineRule="auto"/>
        <w:ind w:firstLine="284"/>
        <w:jc w:val="both"/>
        <w:rPr>
          <w:rFonts w:ascii="Times New Roman" w:hAnsi="Times New Roman" w:cs="Times New Roman"/>
          <w:sz w:val="12"/>
          <w:szCs w:val="12"/>
        </w:rPr>
      </w:pPr>
      <w:r w:rsidRPr="008B6E61">
        <w:rPr>
          <w:rFonts w:ascii="Times New Roman" w:hAnsi="Times New Roman" w:cs="Times New Roman"/>
          <w:sz w:val="12"/>
          <w:szCs w:val="12"/>
        </w:rPr>
        <w:t>2 Раздел 2 "Проект межевания территории. Текстовая часть"</w:t>
      </w:r>
      <w:r w:rsidRPr="008B6E61">
        <w:rPr>
          <w:rFonts w:ascii="Times New Roman" w:hAnsi="Times New Roman" w:cs="Times New Roman"/>
          <w:sz w:val="12"/>
          <w:szCs w:val="12"/>
        </w:rPr>
        <w:tab/>
        <w:t>7</w:t>
      </w:r>
    </w:p>
    <w:p w:rsidR="008B6E61" w:rsidRPr="008B6E61" w:rsidRDefault="008B6E61" w:rsidP="008B6E61">
      <w:pPr>
        <w:spacing w:after="0" w:line="240" w:lineRule="auto"/>
        <w:ind w:firstLine="284"/>
        <w:jc w:val="both"/>
        <w:rPr>
          <w:rFonts w:ascii="Times New Roman" w:hAnsi="Times New Roman" w:cs="Times New Roman"/>
          <w:sz w:val="12"/>
          <w:szCs w:val="12"/>
        </w:rPr>
      </w:pPr>
      <w:r w:rsidRPr="008B6E61">
        <w:rPr>
          <w:rFonts w:ascii="Times New Roman" w:hAnsi="Times New Roman" w:cs="Times New Roman"/>
          <w:sz w:val="12"/>
          <w:szCs w:val="12"/>
        </w:rPr>
        <w:t>2.1 Перечень образуемых земельных участков</w:t>
      </w:r>
      <w:r w:rsidRPr="008B6E61">
        <w:rPr>
          <w:rFonts w:ascii="Times New Roman" w:hAnsi="Times New Roman" w:cs="Times New Roman"/>
          <w:sz w:val="12"/>
          <w:szCs w:val="12"/>
        </w:rPr>
        <w:tab/>
        <w:t>7</w:t>
      </w:r>
    </w:p>
    <w:p w:rsidR="008B6E61" w:rsidRPr="008B6E61" w:rsidRDefault="008B6E61" w:rsidP="008B6E61">
      <w:pPr>
        <w:spacing w:after="0" w:line="240" w:lineRule="auto"/>
        <w:ind w:firstLine="284"/>
        <w:jc w:val="both"/>
        <w:rPr>
          <w:rFonts w:ascii="Times New Roman" w:hAnsi="Times New Roman" w:cs="Times New Roman"/>
          <w:sz w:val="12"/>
          <w:szCs w:val="12"/>
        </w:rPr>
      </w:pPr>
      <w:r w:rsidRPr="008B6E61">
        <w:rPr>
          <w:rFonts w:ascii="Times New Roman" w:hAnsi="Times New Roman" w:cs="Times New Roman"/>
          <w:sz w:val="12"/>
          <w:szCs w:val="12"/>
        </w:rPr>
        <w:t>2.2 Перечень координат характерных точек образуемых земельных участков</w:t>
      </w:r>
      <w:r w:rsidRPr="008B6E61">
        <w:rPr>
          <w:rFonts w:ascii="Times New Roman" w:hAnsi="Times New Roman" w:cs="Times New Roman"/>
          <w:sz w:val="12"/>
          <w:szCs w:val="12"/>
        </w:rPr>
        <w:tab/>
        <w:t>10</w:t>
      </w:r>
    </w:p>
    <w:p w:rsidR="008B6E61" w:rsidRPr="008B6E61" w:rsidRDefault="008B6E61" w:rsidP="008B6E61">
      <w:pPr>
        <w:spacing w:after="0" w:line="240" w:lineRule="auto"/>
        <w:ind w:firstLine="284"/>
        <w:jc w:val="both"/>
        <w:rPr>
          <w:rFonts w:ascii="Times New Roman" w:hAnsi="Times New Roman" w:cs="Times New Roman"/>
          <w:sz w:val="12"/>
          <w:szCs w:val="12"/>
        </w:rPr>
      </w:pPr>
      <w:r w:rsidRPr="008B6E61">
        <w:rPr>
          <w:rFonts w:ascii="Times New Roman" w:hAnsi="Times New Roman" w:cs="Times New Roman"/>
          <w:sz w:val="12"/>
          <w:szCs w:val="12"/>
        </w:rPr>
        <w:t>2.3 Сведения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применительно к которой осуществляется подготовка проекта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Российской Федерации для территориальных зон</w:t>
      </w:r>
      <w:r w:rsidRPr="008B6E61">
        <w:rPr>
          <w:rFonts w:ascii="Times New Roman" w:hAnsi="Times New Roman" w:cs="Times New Roman"/>
          <w:sz w:val="12"/>
          <w:szCs w:val="12"/>
        </w:rPr>
        <w:tab/>
        <w:t>25</w:t>
      </w:r>
    </w:p>
    <w:p w:rsidR="008B6E61" w:rsidRDefault="008B6E61" w:rsidP="008B6E61">
      <w:pPr>
        <w:spacing w:after="0" w:line="240" w:lineRule="auto"/>
        <w:ind w:firstLine="284"/>
        <w:jc w:val="both"/>
        <w:rPr>
          <w:rFonts w:ascii="Times New Roman" w:hAnsi="Times New Roman" w:cs="Times New Roman"/>
          <w:sz w:val="12"/>
          <w:szCs w:val="12"/>
        </w:rPr>
      </w:pPr>
      <w:r w:rsidRPr="008B6E61">
        <w:rPr>
          <w:rFonts w:ascii="Times New Roman" w:hAnsi="Times New Roman" w:cs="Times New Roman"/>
          <w:sz w:val="12"/>
          <w:szCs w:val="12"/>
        </w:rPr>
        <w:t>2.4 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w:t>
      </w:r>
      <w:r>
        <w:rPr>
          <w:rFonts w:ascii="Times New Roman" w:hAnsi="Times New Roman" w:cs="Times New Roman"/>
          <w:sz w:val="12"/>
          <w:szCs w:val="12"/>
        </w:rPr>
        <w:t xml:space="preserve"> проектом планировки территории</w:t>
      </w:r>
      <w:r w:rsidRPr="008B6E61">
        <w:rPr>
          <w:rFonts w:ascii="Times New Roman" w:hAnsi="Times New Roman" w:cs="Times New Roman"/>
          <w:sz w:val="12"/>
          <w:szCs w:val="12"/>
        </w:rPr>
        <w:t>26</w:t>
      </w:r>
    </w:p>
    <w:p w:rsidR="008B6E61" w:rsidRDefault="008B6E61" w:rsidP="008B6E61">
      <w:pPr>
        <w:spacing w:after="0" w:line="240" w:lineRule="auto"/>
        <w:ind w:firstLine="284"/>
        <w:jc w:val="both"/>
        <w:rPr>
          <w:rFonts w:ascii="Times New Roman" w:hAnsi="Times New Roman" w:cs="Times New Roman"/>
          <w:sz w:val="12"/>
          <w:szCs w:val="12"/>
        </w:rPr>
      </w:pPr>
    </w:p>
    <w:p w:rsidR="008B6E61" w:rsidRPr="008B6E61" w:rsidRDefault="008B6E61" w:rsidP="008B6E6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1 </w:t>
      </w:r>
      <w:r w:rsidRPr="008B6E61">
        <w:rPr>
          <w:rFonts w:ascii="Times New Roman" w:hAnsi="Times New Roman" w:cs="Times New Roman"/>
          <w:sz w:val="12"/>
          <w:szCs w:val="12"/>
        </w:rPr>
        <w:t>Раздел 1 "Проект межевания территории. Графическая часть"</w:t>
      </w:r>
    </w:p>
    <w:p w:rsidR="008B6E61" w:rsidRDefault="008B6E61" w:rsidP="008B6E61">
      <w:pPr>
        <w:spacing w:after="0" w:line="240" w:lineRule="auto"/>
        <w:ind w:firstLine="284"/>
        <w:jc w:val="both"/>
        <w:rPr>
          <w:rFonts w:ascii="Times New Roman" w:hAnsi="Times New Roman" w:cs="Times New Roman"/>
          <w:sz w:val="12"/>
          <w:szCs w:val="12"/>
        </w:rPr>
      </w:pPr>
      <w:r w:rsidRPr="008B6E61">
        <w:rPr>
          <w:rFonts w:ascii="Times New Roman" w:hAnsi="Times New Roman" w:cs="Times New Roman"/>
          <w:sz w:val="12"/>
          <w:szCs w:val="12"/>
        </w:rPr>
        <w:t>1.1  Чертеж межевания территории</w:t>
      </w:r>
    </w:p>
    <w:p w:rsidR="008B6E61" w:rsidRPr="008B6E61" w:rsidRDefault="007276CE" w:rsidP="007276CE">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6804BA6F" wp14:editId="18711CDA">
            <wp:extent cx="971550" cy="381000"/>
            <wp:effectExtent l="0" t="0" r="0" b="0"/>
            <wp:docPr id="30" name="Рисунок 30" descr="C:\Users\user\AppData\Local\Microsoft\Windows\Temporary Internet Files\Content.Word\3 том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3 том_page-000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1550" cy="381000"/>
                    </a:xfrm>
                    <a:prstGeom prst="rect">
                      <a:avLst/>
                    </a:prstGeom>
                    <a:noFill/>
                    <a:ln>
                      <a:noFill/>
                    </a:ln>
                  </pic:spPr>
                </pic:pic>
              </a:graphicData>
            </a:graphic>
          </wp:inline>
        </w:drawing>
      </w:r>
      <w:r w:rsidRPr="007276CE">
        <w:t xml:space="preserve"> </w:t>
      </w:r>
      <w:r>
        <w:rPr>
          <w:noProof/>
          <w:lang w:eastAsia="ru-RU"/>
        </w:rPr>
        <w:drawing>
          <wp:inline distT="0" distB="0" distL="0" distR="0" wp14:anchorId="466C9995" wp14:editId="4F4CC06B">
            <wp:extent cx="971550" cy="381000"/>
            <wp:effectExtent l="0" t="0" r="0" b="0"/>
            <wp:docPr id="31" name="Рисунок 31" descr="C:\Users\user\AppData\Local\Microsoft\Windows\Temporary Internet Files\Content.Word\3 том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3 том_page-000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71550" cy="381000"/>
                    </a:xfrm>
                    <a:prstGeom prst="rect">
                      <a:avLst/>
                    </a:prstGeom>
                    <a:noFill/>
                    <a:ln>
                      <a:noFill/>
                    </a:ln>
                  </pic:spPr>
                </pic:pic>
              </a:graphicData>
            </a:graphic>
          </wp:inline>
        </w:drawing>
      </w:r>
      <w:r w:rsidRPr="007276CE">
        <w:t xml:space="preserve"> </w:t>
      </w:r>
      <w:r>
        <w:rPr>
          <w:noProof/>
          <w:lang w:eastAsia="ru-RU"/>
        </w:rPr>
        <w:drawing>
          <wp:inline distT="0" distB="0" distL="0" distR="0" wp14:anchorId="4E7EBA2A" wp14:editId="6EB8A94F">
            <wp:extent cx="971550" cy="371475"/>
            <wp:effectExtent l="0" t="0" r="0" b="9525"/>
            <wp:docPr id="32" name="Рисунок 32" descr="C:\Users\user\AppData\Local\Microsoft\Windows\Temporary Internet Files\Content.Word\3 том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Word\3 том_page-000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1550" cy="371475"/>
                    </a:xfrm>
                    <a:prstGeom prst="rect">
                      <a:avLst/>
                    </a:prstGeom>
                    <a:noFill/>
                    <a:ln>
                      <a:noFill/>
                    </a:ln>
                  </pic:spPr>
                </pic:pic>
              </a:graphicData>
            </a:graphic>
          </wp:inline>
        </w:drawing>
      </w:r>
      <w:r w:rsidRPr="007276CE">
        <w:t xml:space="preserve"> </w:t>
      </w:r>
      <w:r>
        <w:rPr>
          <w:noProof/>
          <w:lang w:eastAsia="ru-RU"/>
        </w:rPr>
        <w:drawing>
          <wp:inline distT="0" distB="0" distL="0" distR="0" wp14:anchorId="3D44238D" wp14:editId="7A14A8C4">
            <wp:extent cx="971550" cy="371475"/>
            <wp:effectExtent l="0" t="0" r="0" b="9525"/>
            <wp:docPr id="33" name="Рисунок 33" descr="C:\Users\user\AppData\Local\Microsoft\Windows\Temporary Internet Files\Content.Word\3 том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3 том_page-000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1550" cy="371475"/>
                    </a:xfrm>
                    <a:prstGeom prst="rect">
                      <a:avLst/>
                    </a:prstGeom>
                    <a:noFill/>
                    <a:ln>
                      <a:noFill/>
                    </a:ln>
                  </pic:spPr>
                </pic:pic>
              </a:graphicData>
            </a:graphic>
          </wp:inline>
        </w:drawing>
      </w:r>
    </w:p>
    <w:p w:rsidR="008B6E61" w:rsidRPr="008B6E61" w:rsidRDefault="008B6E61" w:rsidP="008B6E61">
      <w:pPr>
        <w:spacing w:after="0" w:line="240" w:lineRule="auto"/>
        <w:ind w:firstLine="284"/>
        <w:jc w:val="center"/>
        <w:rPr>
          <w:rFonts w:ascii="Times New Roman" w:hAnsi="Times New Roman" w:cs="Times New Roman"/>
          <w:sz w:val="12"/>
          <w:szCs w:val="12"/>
        </w:rPr>
      </w:pPr>
      <w:r w:rsidRPr="008B6E61">
        <w:rPr>
          <w:rFonts w:ascii="Times New Roman" w:hAnsi="Times New Roman" w:cs="Times New Roman"/>
          <w:sz w:val="12"/>
          <w:szCs w:val="12"/>
        </w:rPr>
        <w:t>2 Раздел 2 "Проект межевания территории. Текстовая часть"</w:t>
      </w:r>
    </w:p>
    <w:p w:rsidR="008B6E61" w:rsidRPr="008B6E61" w:rsidRDefault="008B6E61" w:rsidP="008B6E61">
      <w:pPr>
        <w:spacing w:after="0" w:line="240" w:lineRule="auto"/>
        <w:ind w:firstLine="284"/>
        <w:jc w:val="both"/>
        <w:rPr>
          <w:rFonts w:ascii="Times New Roman" w:hAnsi="Times New Roman" w:cs="Times New Roman"/>
          <w:sz w:val="12"/>
          <w:szCs w:val="12"/>
        </w:rPr>
      </w:pPr>
      <w:r w:rsidRPr="008B6E61">
        <w:rPr>
          <w:rFonts w:ascii="Times New Roman" w:hAnsi="Times New Roman" w:cs="Times New Roman"/>
          <w:sz w:val="12"/>
          <w:szCs w:val="12"/>
        </w:rPr>
        <w:lastRenderedPageBreak/>
        <w:t>2.1 Перечень образуемых земельных участков</w:t>
      </w:r>
    </w:p>
    <w:p w:rsidR="008B6E61" w:rsidRPr="008B6E61" w:rsidRDefault="008B6E61" w:rsidP="008B6E61">
      <w:pPr>
        <w:spacing w:after="0" w:line="240" w:lineRule="auto"/>
        <w:ind w:firstLine="284"/>
        <w:jc w:val="both"/>
        <w:rPr>
          <w:rFonts w:ascii="Times New Roman" w:hAnsi="Times New Roman" w:cs="Times New Roman"/>
          <w:sz w:val="12"/>
          <w:szCs w:val="12"/>
        </w:rPr>
      </w:pPr>
      <w:r w:rsidRPr="008B6E61">
        <w:rPr>
          <w:rFonts w:ascii="Times New Roman" w:hAnsi="Times New Roman" w:cs="Times New Roman"/>
          <w:sz w:val="12"/>
          <w:szCs w:val="12"/>
        </w:rPr>
        <w:t>Зона планируемого размещения линейного объекта определялась исходя из фактического расположения улиц, шириной полосы постоянного отвода автомобильной дороги соответствует нормам отвода земель, утвержденными Постановлением Правительства РФ от 02.09.2009 г. № 717 «О Нормах отвода земель для размещения автомобильных дорог и (или) объектов дорожного сервиса» и дополнению п. 4 вышеуказанных норм». Вместе с тем согласно пунктам 1, 2 и 3 Постановления Правительства РФ № 717 ширина полосы отвода меняется в зависимости от высоты насыпи, крутизны откосов земляного полотна, на подходах к мостам.</w:t>
      </w:r>
    </w:p>
    <w:p w:rsidR="008B6E61" w:rsidRDefault="008B6E61" w:rsidP="008B6E61">
      <w:pPr>
        <w:spacing w:after="0" w:line="240" w:lineRule="auto"/>
        <w:ind w:firstLine="284"/>
        <w:jc w:val="both"/>
        <w:rPr>
          <w:rFonts w:ascii="Times New Roman" w:hAnsi="Times New Roman" w:cs="Times New Roman"/>
          <w:sz w:val="12"/>
          <w:szCs w:val="12"/>
        </w:rPr>
      </w:pPr>
      <w:r w:rsidRPr="008B6E61">
        <w:rPr>
          <w:rFonts w:ascii="Times New Roman" w:hAnsi="Times New Roman" w:cs="Times New Roman"/>
          <w:sz w:val="12"/>
          <w:szCs w:val="12"/>
        </w:rPr>
        <w:t xml:space="preserve"> В соответствии с определенной в проекте планировке территории зоной планируемого размещения линейного объекта Благоустройство памятника природы регионального значения «Голубое озеро», к образованию предусмотрены следующие земельные участки:</w:t>
      </w:r>
    </w:p>
    <w:tbl>
      <w:tblPr>
        <w:tblW w:w="0" w:type="auto"/>
        <w:tblLayout w:type="fixed"/>
        <w:tblLook w:val="04A0" w:firstRow="1" w:lastRow="0" w:firstColumn="1" w:lastColumn="0" w:noHBand="0" w:noVBand="1"/>
      </w:tblPr>
      <w:tblGrid>
        <w:gridCol w:w="250"/>
        <w:gridCol w:w="284"/>
        <w:gridCol w:w="283"/>
        <w:gridCol w:w="284"/>
        <w:gridCol w:w="1927"/>
        <w:gridCol w:w="928"/>
        <w:gridCol w:w="790"/>
        <w:gridCol w:w="1044"/>
        <w:gridCol w:w="697"/>
        <w:gridCol w:w="1242"/>
      </w:tblGrid>
      <w:tr w:rsidR="008B6E61" w:rsidRPr="008B6E61" w:rsidTr="008B6E61">
        <w:trPr>
          <w:trHeight w:val="5609"/>
        </w:trPr>
        <w:tc>
          <w:tcPr>
            <w:tcW w:w="2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условные номера образуемых земельных участков</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номера характерных точек образуемых земельных участков</w:t>
            </w: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кадастровые номера земельных участков, из которых образуются земельные участки</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площадь образуемых земельных участков, кв.м.</w:t>
            </w:r>
          </w:p>
        </w:tc>
        <w:tc>
          <w:tcPr>
            <w:tcW w:w="1927" w:type="dxa"/>
            <w:tcBorders>
              <w:top w:val="single" w:sz="4" w:space="0" w:color="auto"/>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способы образования земельных участков</w:t>
            </w:r>
          </w:p>
        </w:tc>
        <w:tc>
          <w:tcPr>
            <w:tcW w:w="928" w:type="dxa"/>
            <w:tcBorders>
              <w:top w:val="single" w:sz="4" w:space="0" w:color="auto"/>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сведения об отнесении (неотнесении) образуемых земельных участков к территории общего пользования</w:t>
            </w:r>
          </w:p>
        </w:tc>
        <w:tc>
          <w:tcPr>
            <w:tcW w:w="790" w:type="dxa"/>
            <w:tcBorders>
              <w:top w:val="single" w:sz="4" w:space="0" w:color="auto"/>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tc>
        <w:tc>
          <w:tcPr>
            <w:tcW w:w="1044" w:type="dxa"/>
            <w:tcBorders>
              <w:top w:val="single" w:sz="4" w:space="0" w:color="auto"/>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условные номера образуемых земельных участков, кадастровые номера или иные ранее присвоенные государственные учетные номера существующих земельных участков, в отношении которых предполагаются их резервирование и (или) изъятие для государственных или муниципальных нужд,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p>
        </w:tc>
        <w:tc>
          <w:tcPr>
            <w:tcW w:w="697" w:type="dxa"/>
            <w:tcBorders>
              <w:top w:val="single" w:sz="4" w:space="0" w:color="auto"/>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перечень кадастровых номеров существующих земельных участков, на которых линейный объект может быть размещен на условиях сервитута, публичного сервитута,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p>
        </w:tc>
        <w:tc>
          <w:tcPr>
            <w:tcW w:w="1242" w:type="dxa"/>
            <w:tcBorders>
              <w:top w:val="single" w:sz="4" w:space="0" w:color="auto"/>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сведения об отнесении образуемого земельного участка к определенной категории земель (в том числе в случае,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 или сведения о необходимости перевода земельного участка из состава земель одной категории в другую</w:t>
            </w:r>
          </w:p>
        </w:tc>
      </w:tr>
      <w:tr w:rsidR="008B6E61" w:rsidRPr="008B6E61" w:rsidTr="008B6E61">
        <w:trPr>
          <w:cantSplit/>
          <w:trHeight w:val="1344"/>
        </w:trPr>
        <w:tc>
          <w:tcPr>
            <w:tcW w:w="250" w:type="dxa"/>
            <w:tcBorders>
              <w:top w:val="nil"/>
              <w:left w:val="single" w:sz="4" w:space="0" w:color="auto"/>
              <w:bottom w:val="single" w:sz="4" w:space="0" w:color="auto"/>
              <w:right w:val="single" w:sz="4" w:space="0" w:color="auto"/>
            </w:tcBorders>
            <w:shd w:val="clear" w:color="auto" w:fill="auto"/>
            <w:textDirection w:val="btLr"/>
            <w:vAlign w:val="center"/>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в разделе 2.2 данного тома</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63:31:0000000:1059</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1392</w:t>
            </w:r>
          </w:p>
        </w:tc>
        <w:tc>
          <w:tcPr>
            <w:tcW w:w="1927" w:type="dxa"/>
            <w:tcBorders>
              <w:top w:val="nil"/>
              <w:left w:val="nil"/>
              <w:bottom w:val="single" w:sz="4" w:space="0" w:color="auto"/>
              <w:right w:val="single" w:sz="4" w:space="0" w:color="auto"/>
            </w:tcBorders>
            <w:shd w:val="clear" w:color="auto" w:fill="auto"/>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Не требуется образование земельного участка, предусмотреть установление публичного сервитута</w:t>
            </w:r>
          </w:p>
        </w:tc>
        <w:tc>
          <w:tcPr>
            <w:tcW w:w="928" w:type="dxa"/>
            <w:tcBorders>
              <w:top w:val="nil"/>
              <w:left w:val="nil"/>
              <w:bottom w:val="single" w:sz="4" w:space="0" w:color="auto"/>
              <w:right w:val="single" w:sz="4" w:space="0" w:color="auto"/>
            </w:tcBorders>
            <w:shd w:val="clear" w:color="auto" w:fill="auto"/>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отнесен к территории общего пользования</w:t>
            </w:r>
          </w:p>
        </w:tc>
        <w:tc>
          <w:tcPr>
            <w:tcW w:w="790" w:type="dxa"/>
            <w:tcBorders>
              <w:top w:val="nil"/>
              <w:left w:val="nil"/>
              <w:bottom w:val="single" w:sz="4" w:space="0" w:color="auto"/>
              <w:right w:val="single" w:sz="4" w:space="0" w:color="auto"/>
            </w:tcBorders>
            <w:shd w:val="clear" w:color="auto" w:fill="auto"/>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Не относятся к землям лесного фонда</w:t>
            </w:r>
          </w:p>
        </w:tc>
        <w:tc>
          <w:tcPr>
            <w:tcW w:w="1044" w:type="dxa"/>
            <w:tcBorders>
              <w:top w:val="nil"/>
              <w:left w:val="nil"/>
              <w:bottom w:val="single" w:sz="4" w:space="0" w:color="auto"/>
              <w:right w:val="single" w:sz="4" w:space="0" w:color="auto"/>
            </w:tcBorders>
            <w:shd w:val="clear" w:color="auto" w:fill="auto"/>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Изъятие не предусмотрено</w:t>
            </w:r>
          </w:p>
        </w:tc>
        <w:tc>
          <w:tcPr>
            <w:tcW w:w="697" w:type="dxa"/>
            <w:tcBorders>
              <w:top w:val="nil"/>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63:31:0000000:1059</w:t>
            </w:r>
          </w:p>
        </w:tc>
        <w:tc>
          <w:tcPr>
            <w:tcW w:w="1242" w:type="dxa"/>
            <w:tcBorders>
              <w:top w:val="nil"/>
              <w:left w:val="nil"/>
              <w:bottom w:val="single" w:sz="4" w:space="0" w:color="auto"/>
              <w:right w:val="single" w:sz="4" w:space="0" w:color="auto"/>
            </w:tcBorders>
            <w:shd w:val="clear" w:color="auto" w:fill="auto"/>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Земли населенных пунктов</w:t>
            </w:r>
          </w:p>
        </w:tc>
      </w:tr>
      <w:tr w:rsidR="008B6E61" w:rsidRPr="008B6E61" w:rsidTr="008B6E61">
        <w:trPr>
          <w:cantSplit/>
          <w:trHeight w:val="978"/>
        </w:trPr>
        <w:tc>
          <w:tcPr>
            <w:tcW w:w="250" w:type="dxa"/>
            <w:tcBorders>
              <w:top w:val="nil"/>
              <w:left w:val="single" w:sz="4" w:space="0" w:color="auto"/>
              <w:bottom w:val="single" w:sz="4" w:space="0" w:color="auto"/>
              <w:right w:val="single" w:sz="4" w:space="0" w:color="auto"/>
            </w:tcBorders>
            <w:shd w:val="clear" w:color="auto" w:fill="auto"/>
            <w:textDirection w:val="btLr"/>
            <w:vAlign w:val="center"/>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:ЗУ1</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в разделе 2.2 данного тома</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63:31:1206001</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23235</w:t>
            </w:r>
          </w:p>
        </w:tc>
        <w:tc>
          <w:tcPr>
            <w:tcW w:w="1927" w:type="dxa"/>
            <w:tcBorders>
              <w:top w:val="nil"/>
              <w:left w:val="nil"/>
              <w:bottom w:val="single" w:sz="4" w:space="0" w:color="auto"/>
              <w:right w:val="single" w:sz="4" w:space="0" w:color="auto"/>
            </w:tcBorders>
            <w:shd w:val="clear" w:color="auto" w:fill="auto"/>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Образовани</w:t>
            </w:r>
            <w:r>
              <w:rPr>
                <w:rFonts w:ascii="Times New Roman" w:hAnsi="Times New Roman" w:cs="Times New Roman"/>
                <w:sz w:val="12"/>
                <w:szCs w:val="12"/>
              </w:rPr>
              <w:t xml:space="preserve">е земельного участка из земель, </w:t>
            </w:r>
            <w:r w:rsidRPr="008B6E61">
              <w:rPr>
                <w:rFonts w:ascii="Times New Roman" w:hAnsi="Times New Roman" w:cs="Times New Roman"/>
                <w:sz w:val="12"/>
                <w:szCs w:val="12"/>
              </w:rPr>
              <w:t>государственная собственность на которые не разграничена</w:t>
            </w:r>
          </w:p>
        </w:tc>
        <w:tc>
          <w:tcPr>
            <w:tcW w:w="928" w:type="dxa"/>
            <w:tcBorders>
              <w:top w:val="nil"/>
              <w:left w:val="nil"/>
              <w:bottom w:val="single" w:sz="4" w:space="0" w:color="auto"/>
              <w:right w:val="single" w:sz="4" w:space="0" w:color="auto"/>
            </w:tcBorders>
            <w:shd w:val="clear" w:color="auto" w:fill="auto"/>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отнесен к территории общего пользования</w:t>
            </w:r>
          </w:p>
        </w:tc>
        <w:tc>
          <w:tcPr>
            <w:tcW w:w="790" w:type="dxa"/>
            <w:tcBorders>
              <w:top w:val="nil"/>
              <w:left w:val="nil"/>
              <w:bottom w:val="single" w:sz="4" w:space="0" w:color="auto"/>
              <w:right w:val="single" w:sz="4" w:space="0" w:color="auto"/>
            </w:tcBorders>
            <w:shd w:val="clear" w:color="auto" w:fill="auto"/>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Не относятся к землям лесного фонда</w:t>
            </w:r>
          </w:p>
        </w:tc>
        <w:tc>
          <w:tcPr>
            <w:tcW w:w="1044" w:type="dxa"/>
            <w:tcBorders>
              <w:top w:val="nil"/>
              <w:left w:val="nil"/>
              <w:bottom w:val="single" w:sz="4" w:space="0" w:color="auto"/>
              <w:right w:val="single" w:sz="4" w:space="0" w:color="auto"/>
            </w:tcBorders>
            <w:shd w:val="clear" w:color="auto" w:fill="auto"/>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Изъятие не предусмотрено</w:t>
            </w:r>
          </w:p>
        </w:tc>
        <w:tc>
          <w:tcPr>
            <w:tcW w:w="697" w:type="dxa"/>
            <w:tcBorders>
              <w:top w:val="nil"/>
              <w:left w:val="nil"/>
              <w:bottom w:val="single" w:sz="4" w:space="0" w:color="auto"/>
              <w:right w:val="single" w:sz="4" w:space="0" w:color="auto"/>
            </w:tcBorders>
            <w:shd w:val="clear" w:color="auto" w:fill="auto"/>
            <w:textDirection w:val="tbRl"/>
            <w:vAlign w:val="center"/>
            <w:hideMark/>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w:t>
            </w:r>
          </w:p>
        </w:tc>
        <w:tc>
          <w:tcPr>
            <w:tcW w:w="1242" w:type="dxa"/>
            <w:tcBorders>
              <w:top w:val="nil"/>
              <w:left w:val="nil"/>
              <w:bottom w:val="single" w:sz="4" w:space="0" w:color="auto"/>
              <w:right w:val="single" w:sz="4" w:space="0" w:color="auto"/>
            </w:tcBorders>
            <w:shd w:val="clear" w:color="auto" w:fill="auto"/>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Земли населенных пунктов</w:t>
            </w:r>
          </w:p>
        </w:tc>
      </w:tr>
      <w:tr w:rsidR="008B6E61" w:rsidRPr="008B6E61" w:rsidTr="008B6E61">
        <w:trPr>
          <w:cantSplit/>
          <w:trHeight w:val="978"/>
        </w:trPr>
        <w:tc>
          <w:tcPr>
            <w:tcW w:w="250" w:type="dxa"/>
            <w:tcBorders>
              <w:top w:val="nil"/>
              <w:left w:val="single" w:sz="4" w:space="0" w:color="auto"/>
              <w:bottom w:val="single" w:sz="4" w:space="0" w:color="auto"/>
              <w:right w:val="single" w:sz="4" w:space="0" w:color="auto"/>
            </w:tcBorders>
            <w:shd w:val="clear" w:color="auto" w:fill="auto"/>
            <w:textDirection w:val="btLr"/>
            <w:vAlign w:val="center"/>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:ЗУ2</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в разделе 2.2 данного тома</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63:31:0000000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25236</w:t>
            </w:r>
          </w:p>
        </w:tc>
        <w:tc>
          <w:tcPr>
            <w:tcW w:w="1927" w:type="dxa"/>
            <w:tcBorders>
              <w:top w:val="nil"/>
              <w:left w:val="nil"/>
              <w:bottom w:val="single" w:sz="4" w:space="0" w:color="auto"/>
              <w:right w:val="single" w:sz="4" w:space="0" w:color="auto"/>
            </w:tcBorders>
            <w:shd w:val="clear" w:color="auto" w:fill="auto"/>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Образование земельного участка из земель, государственная собственность на которые не разграничена</w:t>
            </w:r>
          </w:p>
        </w:tc>
        <w:tc>
          <w:tcPr>
            <w:tcW w:w="928" w:type="dxa"/>
            <w:tcBorders>
              <w:top w:val="nil"/>
              <w:left w:val="nil"/>
              <w:bottom w:val="single" w:sz="4" w:space="0" w:color="auto"/>
              <w:right w:val="single" w:sz="4" w:space="0" w:color="auto"/>
            </w:tcBorders>
            <w:shd w:val="clear" w:color="auto" w:fill="auto"/>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отнесен к территории общего пользования</w:t>
            </w:r>
          </w:p>
        </w:tc>
        <w:tc>
          <w:tcPr>
            <w:tcW w:w="790" w:type="dxa"/>
            <w:tcBorders>
              <w:top w:val="nil"/>
              <w:left w:val="nil"/>
              <w:bottom w:val="single" w:sz="4" w:space="0" w:color="auto"/>
              <w:right w:val="single" w:sz="4" w:space="0" w:color="auto"/>
            </w:tcBorders>
            <w:shd w:val="clear" w:color="auto" w:fill="auto"/>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Не относятся к землям лесного фонда</w:t>
            </w:r>
          </w:p>
        </w:tc>
        <w:tc>
          <w:tcPr>
            <w:tcW w:w="1044" w:type="dxa"/>
            <w:tcBorders>
              <w:top w:val="nil"/>
              <w:left w:val="nil"/>
              <w:bottom w:val="single" w:sz="4" w:space="0" w:color="auto"/>
              <w:right w:val="single" w:sz="4" w:space="0" w:color="auto"/>
            </w:tcBorders>
            <w:shd w:val="clear" w:color="auto" w:fill="auto"/>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Изъятие не предусмотрено</w:t>
            </w:r>
          </w:p>
        </w:tc>
        <w:tc>
          <w:tcPr>
            <w:tcW w:w="697" w:type="dxa"/>
            <w:tcBorders>
              <w:top w:val="nil"/>
              <w:left w:val="nil"/>
              <w:bottom w:val="single" w:sz="4" w:space="0" w:color="auto"/>
              <w:right w:val="single" w:sz="4" w:space="0" w:color="auto"/>
            </w:tcBorders>
            <w:shd w:val="clear" w:color="auto" w:fill="auto"/>
            <w:textDirection w:val="tbRl"/>
            <w:vAlign w:val="center"/>
            <w:hideMark/>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w:t>
            </w:r>
          </w:p>
        </w:tc>
        <w:tc>
          <w:tcPr>
            <w:tcW w:w="1242" w:type="dxa"/>
            <w:tcBorders>
              <w:top w:val="nil"/>
              <w:left w:val="nil"/>
              <w:bottom w:val="single" w:sz="4" w:space="0" w:color="auto"/>
              <w:right w:val="single" w:sz="4" w:space="0" w:color="auto"/>
            </w:tcBorders>
            <w:shd w:val="clear" w:color="auto" w:fill="auto"/>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земли промышленности</w:t>
            </w:r>
          </w:p>
        </w:tc>
      </w:tr>
      <w:tr w:rsidR="008B6E61" w:rsidRPr="008B6E61" w:rsidTr="008B6E61">
        <w:trPr>
          <w:cantSplit/>
          <w:trHeight w:val="584"/>
        </w:trPr>
        <w:tc>
          <w:tcPr>
            <w:tcW w:w="250" w:type="dxa"/>
            <w:tcBorders>
              <w:top w:val="nil"/>
              <w:left w:val="single" w:sz="4" w:space="0" w:color="auto"/>
              <w:bottom w:val="single" w:sz="4" w:space="0" w:color="auto"/>
              <w:right w:val="single" w:sz="4" w:space="0" w:color="auto"/>
            </w:tcBorders>
            <w:shd w:val="clear" w:color="auto" w:fill="auto"/>
            <w:textDirection w:val="btLr"/>
            <w:vAlign w:val="center"/>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lastRenderedPageBreak/>
              <w:t>:189:ЗУ1</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в разделе 2.2 данного тома</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63:31:0000000:189</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44044</w:t>
            </w:r>
          </w:p>
        </w:tc>
        <w:tc>
          <w:tcPr>
            <w:tcW w:w="1927" w:type="dxa"/>
            <w:tcBorders>
              <w:top w:val="nil"/>
              <w:left w:val="nil"/>
              <w:bottom w:val="single" w:sz="4" w:space="0" w:color="auto"/>
              <w:right w:val="single" w:sz="4" w:space="0" w:color="auto"/>
            </w:tcBorders>
            <w:shd w:val="clear" w:color="auto" w:fill="auto"/>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Образование земельного участка предусмотрено в несколько этапов:</w:t>
            </w:r>
            <w:r>
              <w:rPr>
                <w:rFonts w:ascii="Times New Roman" w:hAnsi="Times New Roman" w:cs="Times New Roman"/>
                <w:sz w:val="12"/>
                <w:szCs w:val="12"/>
              </w:rPr>
              <w:t xml:space="preserve"> </w:t>
            </w:r>
            <w:r w:rsidRPr="008B6E61">
              <w:rPr>
                <w:rFonts w:ascii="Times New Roman" w:hAnsi="Times New Roman" w:cs="Times New Roman"/>
                <w:sz w:val="12"/>
                <w:szCs w:val="12"/>
              </w:rPr>
              <w:t>1. Выдел из земельного участка долевой собственности.</w:t>
            </w:r>
          </w:p>
          <w:p w:rsidR="008B6E61" w:rsidRPr="008B6E61" w:rsidRDefault="008B6E61" w:rsidP="008B6E61">
            <w:pPr>
              <w:pStyle w:val="aff1"/>
              <w:jc w:val="center"/>
              <w:rPr>
                <w:rFonts w:ascii="Times New Roman" w:hAnsi="Times New Roman" w:cs="Times New Roman"/>
                <w:sz w:val="12"/>
                <w:szCs w:val="12"/>
              </w:rPr>
            </w:pPr>
            <w:r>
              <w:rPr>
                <w:rFonts w:ascii="Times New Roman" w:hAnsi="Times New Roman" w:cs="Times New Roman"/>
                <w:sz w:val="12"/>
                <w:szCs w:val="12"/>
              </w:rPr>
              <w:t xml:space="preserve">2. Раздел земельного участка, </w:t>
            </w:r>
            <w:r w:rsidRPr="008B6E61">
              <w:rPr>
                <w:rFonts w:ascii="Times New Roman" w:hAnsi="Times New Roman" w:cs="Times New Roman"/>
                <w:sz w:val="12"/>
                <w:szCs w:val="12"/>
              </w:rPr>
              <w:t>образованного путем выдела, с целью формирования :189:ЗУ1</w:t>
            </w:r>
            <w:r>
              <w:rPr>
                <w:rFonts w:ascii="Times New Roman" w:hAnsi="Times New Roman" w:cs="Times New Roman"/>
                <w:sz w:val="12"/>
                <w:szCs w:val="12"/>
              </w:rPr>
              <w:t xml:space="preserve"> </w:t>
            </w:r>
            <w:r w:rsidRPr="008B6E61">
              <w:rPr>
                <w:rFonts w:ascii="Times New Roman" w:hAnsi="Times New Roman" w:cs="Times New Roman"/>
                <w:sz w:val="12"/>
                <w:szCs w:val="12"/>
              </w:rPr>
              <w:t>Предус</w:t>
            </w:r>
            <w:r>
              <w:rPr>
                <w:rFonts w:ascii="Times New Roman" w:hAnsi="Times New Roman" w:cs="Times New Roman"/>
                <w:sz w:val="12"/>
                <w:szCs w:val="12"/>
              </w:rPr>
              <w:t xml:space="preserve">мотреть возможность образования </w:t>
            </w:r>
            <w:r w:rsidRPr="008B6E61">
              <w:rPr>
                <w:rFonts w:ascii="Times New Roman" w:hAnsi="Times New Roman" w:cs="Times New Roman"/>
                <w:sz w:val="12"/>
                <w:szCs w:val="12"/>
              </w:rPr>
              <w:t>земельного участка в один этап – путем раздела в целях изъятия для муниципальных нужд.</w:t>
            </w:r>
          </w:p>
        </w:tc>
        <w:tc>
          <w:tcPr>
            <w:tcW w:w="928" w:type="dxa"/>
            <w:tcBorders>
              <w:top w:val="nil"/>
              <w:left w:val="nil"/>
              <w:bottom w:val="single" w:sz="4" w:space="0" w:color="auto"/>
              <w:right w:val="single" w:sz="4" w:space="0" w:color="auto"/>
            </w:tcBorders>
            <w:shd w:val="clear" w:color="auto" w:fill="auto"/>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отнесен к территории общего пользования</w:t>
            </w:r>
          </w:p>
        </w:tc>
        <w:tc>
          <w:tcPr>
            <w:tcW w:w="790" w:type="dxa"/>
            <w:tcBorders>
              <w:top w:val="nil"/>
              <w:left w:val="nil"/>
              <w:bottom w:val="single" w:sz="4" w:space="0" w:color="auto"/>
              <w:right w:val="single" w:sz="4" w:space="0" w:color="auto"/>
            </w:tcBorders>
            <w:shd w:val="clear" w:color="auto" w:fill="auto"/>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Не относятся к землям лесного фонда</w:t>
            </w:r>
          </w:p>
        </w:tc>
        <w:tc>
          <w:tcPr>
            <w:tcW w:w="1044" w:type="dxa"/>
            <w:tcBorders>
              <w:top w:val="nil"/>
              <w:left w:val="nil"/>
              <w:bottom w:val="single" w:sz="4" w:space="0" w:color="auto"/>
              <w:right w:val="single" w:sz="4" w:space="0" w:color="auto"/>
            </w:tcBorders>
            <w:shd w:val="clear" w:color="auto" w:fill="auto"/>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Предусмотрено изъятие</w:t>
            </w:r>
          </w:p>
        </w:tc>
        <w:tc>
          <w:tcPr>
            <w:tcW w:w="697" w:type="dxa"/>
            <w:tcBorders>
              <w:top w:val="nil"/>
              <w:left w:val="nil"/>
              <w:bottom w:val="single" w:sz="4" w:space="0" w:color="auto"/>
              <w:right w:val="single" w:sz="4" w:space="0" w:color="auto"/>
            </w:tcBorders>
            <w:shd w:val="clear" w:color="auto" w:fill="auto"/>
            <w:textDirection w:val="tbRl"/>
            <w:vAlign w:val="center"/>
            <w:hideMark/>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w:t>
            </w:r>
          </w:p>
        </w:tc>
        <w:tc>
          <w:tcPr>
            <w:tcW w:w="1242" w:type="dxa"/>
            <w:tcBorders>
              <w:top w:val="nil"/>
              <w:left w:val="nil"/>
              <w:bottom w:val="single" w:sz="4" w:space="0" w:color="auto"/>
              <w:right w:val="single" w:sz="4" w:space="0" w:color="auto"/>
            </w:tcBorders>
            <w:shd w:val="clear" w:color="auto" w:fill="auto"/>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Земли сельскохозяйственного назначения. Предусмотрен перевод в земли промышленности</w:t>
            </w:r>
          </w:p>
        </w:tc>
      </w:tr>
      <w:tr w:rsidR="008B6E61" w:rsidRPr="008B6E61" w:rsidTr="008B6E61">
        <w:trPr>
          <w:cantSplit/>
          <w:trHeight w:val="1204"/>
        </w:trPr>
        <w:tc>
          <w:tcPr>
            <w:tcW w:w="2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:101:ЗУ1</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в разделе 2.2 данного тома</w:t>
            </w: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63:31:1202006:101</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2524</w:t>
            </w:r>
          </w:p>
        </w:tc>
        <w:tc>
          <w:tcPr>
            <w:tcW w:w="1927" w:type="dxa"/>
            <w:tcBorders>
              <w:top w:val="single" w:sz="4" w:space="0" w:color="auto"/>
              <w:left w:val="nil"/>
              <w:bottom w:val="single" w:sz="4" w:space="0" w:color="auto"/>
              <w:right w:val="single" w:sz="4" w:space="0" w:color="auto"/>
            </w:tcBorders>
            <w:shd w:val="clear" w:color="auto" w:fill="auto"/>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Образование земельного участка путем раздела с сохранением исходного земельного участка в измененных границах</w:t>
            </w:r>
          </w:p>
        </w:tc>
        <w:tc>
          <w:tcPr>
            <w:tcW w:w="928" w:type="dxa"/>
            <w:tcBorders>
              <w:top w:val="single" w:sz="4" w:space="0" w:color="auto"/>
              <w:left w:val="nil"/>
              <w:bottom w:val="single" w:sz="4" w:space="0" w:color="auto"/>
              <w:right w:val="single" w:sz="4" w:space="0" w:color="auto"/>
            </w:tcBorders>
            <w:shd w:val="clear" w:color="auto" w:fill="auto"/>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отнесен к территории общего пользования</w:t>
            </w:r>
          </w:p>
        </w:tc>
        <w:tc>
          <w:tcPr>
            <w:tcW w:w="790" w:type="dxa"/>
            <w:tcBorders>
              <w:top w:val="single" w:sz="4" w:space="0" w:color="auto"/>
              <w:left w:val="nil"/>
              <w:bottom w:val="single" w:sz="4" w:space="0" w:color="auto"/>
              <w:right w:val="single" w:sz="4" w:space="0" w:color="auto"/>
            </w:tcBorders>
            <w:shd w:val="clear" w:color="auto" w:fill="auto"/>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Не относятся к землям лесного фонда</w:t>
            </w:r>
          </w:p>
        </w:tc>
        <w:tc>
          <w:tcPr>
            <w:tcW w:w="1044" w:type="dxa"/>
            <w:tcBorders>
              <w:top w:val="single" w:sz="4" w:space="0" w:color="auto"/>
              <w:left w:val="nil"/>
              <w:bottom w:val="single" w:sz="4" w:space="0" w:color="auto"/>
              <w:right w:val="single" w:sz="4" w:space="0" w:color="auto"/>
            </w:tcBorders>
            <w:shd w:val="clear" w:color="auto" w:fill="auto"/>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Предусмотрено изъятие</w:t>
            </w:r>
          </w:p>
        </w:tc>
        <w:tc>
          <w:tcPr>
            <w:tcW w:w="697" w:type="dxa"/>
            <w:tcBorders>
              <w:top w:val="single" w:sz="4" w:space="0" w:color="auto"/>
              <w:left w:val="nil"/>
              <w:bottom w:val="single" w:sz="4" w:space="0" w:color="auto"/>
              <w:right w:val="single" w:sz="4" w:space="0" w:color="auto"/>
            </w:tcBorders>
            <w:shd w:val="clear" w:color="auto" w:fill="auto"/>
            <w:textDirection w:val="tbRl"/>
            <w:vAlign w:val="center"/>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w:t>
            </w:r>
          </w:p>
        </w:tc>
        <w:tc>
          <w:tcPr>
            <w:tcW w:w="1242" w:type="dxa"/>
            <w:tcBorders>
              <w:top w:val="single" w:sz="4" w:space="0" w:color="auto"/>
              <w:left w:val="nil"/>
              <w:bottom w:val="single" w:sz="4" w:space="0" w:color="auto"/>
              <w:right w:val="single" w:sz="4" w:space="0" w:color="auto"/>
            </w:tcBorders>
            <w:shd w:val="clear" w:color="auto" w:fill="auto"/>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Земли сельскохозяйственного назначения. Предусмотрен перевод в земли промышленности</w:t>
            </w:r>
          </w:p>
        </w:tc>
      </w:tr>
    </w:tbl>
    <w:p w:rsidR="008B6E61" w:rsidRDefault="008B6E61" w:rsidP="008B6E61">
      <w:pPr>
        <w:spacing w:after="0" w:line="240" w:lineRule="auto"/>
        <w:ind w:firstLine="284"/>
        <w:jc w:val="both"/>
        <w:rPr>
          <w:rFonts w:ascii="Times New Roman" w:hAnsi="Times New Roman" w:cs="Times New Roman"/>
          <w:sz w:val="12"/>
          <w:szCs w:val="12"/>
        </w:rPr>
      </w:pPr>
    </w:p>
    <w:p w:rsidR="008B6E61" w:rsidRDefault="008B6E61" w:rsidP="008B6E61">
      <w:pPr>
        <w:spacing w:after="0" w:line="240" w:lineRule="auto"/>
        <w:ind w:firstLine="284"/>
        <w:jc w:val="both"/>
        <w:rPr>
          <w:rFonts w:ascii="Times New Roman" w:hAnsi="Times New Roman" w:cs="Times New Roman"/>
          <w:sz w:val="12"/>
          <w:szCs w:val="12"/>
        </w:rPr>
      </w:pPr>
      <w:r w:rsidRPr="008B6E61">
        <w:rPr>
          <w:rFonts w:ascii="Times New Roman" w:hAnsi="Times New Roman" w:cs="Times New Roman"/>
          <w:sz w:val="12"/>
          <w:szCs w:val="12"/>
        </w:rPr>
        <w:t>2.2 Перечень координат характерных точек образуемых земельных участков</w:t>
      </w:r>
    </w:p>
    <w:tbl>
      <w:tblPr>
        <w:tblStyle w:val="aff6"/>
        <w:tblW w:w="5000" w:type="pct"/>
        <w:tblLook w:val="04A0" w:firstRow="1" w:lastRow="0" w:firstColumn="1" w:lastColumn="0" w:noHBand="0" w:noVBand="1"/>
      </w:tblPr>
      <w:tblGrid>
        <w:gridCol w:w="2268"/>
        <w:gridCol w:w="1266"/>
        <w:gridCol w:w="1371"/>
        <w:gridCol w:w="1382"/>
        <w:gridCol w:w="1442"/>
      </w:tblGrid>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Публичный сервитут</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1392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кв.м.</w:t>
            </w:r>
          </w:p>
        </w:tc>
        <w:tc>
          <w:tcPr>
            <w:tcW w:w="933" w:type="pct"/>
          </w:tcPr>
          <w:p w:rsidR="008B6E61" w:rsidRDefault="008B6E61" w:rsidP="008B6E61">
            <w:pPr>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Назв.</w:t>
            </w:r>
          </w:p>
        </w:tc>
        <w:tc>
          <w:tcPr>
            <w:tcW w:w="1706" w:type="pct"/>
            <w:gridSpan w:val="2"/>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Координаты</w:t>
            </w:r>
          </w:p>
        </w:tc>
        <w:tc>
          <w:tcPr>
            <w:tcW w:w="894" w:type="pct"/>
            <w:vMerge w:val="restar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Расстояние</w:t>
            </w:r>
          </w:p>
        </w:tc>
        <w:tc>
          <w:tcPr>
            <w:tcW w:w="933" w:type="pct"/>
            <w:vMerge w:val="restart"/>
            <w:vAlign w:val="center"/>
          </w:tcPr>
          <w:p w:rsidR="008B6E61" w:rsidRPr="008B6E61" w:rsidRDefault="008B6E61" w:rsidP="008B6E61">
            <w:pPr>
              <w:pStyle w:val="aff1"/>
              <w:jc w:val="center"/>
              <w:rPr>
                <w:rFonts w:ascii="Times New Roman" w:hAnsi="Times New Roman" w:cs="Times New Roman"/>
                <w:sz w:val="12"/>
                <w:szCs w:val="12"/>
              </w:rPr>
            </w:pPr>
            <w:r>
              <w:rPr>
                <w:rFonts w:ascii="Times New Roman" w:hAnsi="Times New Roman" w:cs="Times New Roman"/>
                <w:sz w:val="12"/>
                <w:szCs w:val="12"/>
              </w:rPr>
              <w:t>Дирекцион</w:t>
            </w:r>
            <w:r w:rsidRPr="008B6E61">
              <w:rPr>
                <w:rFonts w:ascii="Times New Roman" w:hAnsi="Times New Roman" w:cs="Times New Roman"/>
                <w:sz w:val="12"/>
                <w:szCs w:val="12"/>
              </w:rPr>
              <w:t>ный угол</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точки</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X</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Y</w:t>
            </w:r>
          </w:p>
        </w:tc>
        <w:tc>
          <w:tcPr>
            <w:tcW w:w="894" w:type="pct"/>
            <w:vMerge/>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Merge/>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466220,57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2262261,34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466222,07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2262267,15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75°32'4"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466213,21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2262280,49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16,01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123°35'28"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466222,74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2262289,36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13,02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42°56'18"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466221,79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2262289,6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0,98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165°40'43"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466181,16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2262299,98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41,93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165°39'52"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466163,59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2262283,75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23,93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222°43'32"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466161,7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2262276,53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7,46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255°20'58"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466220,57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2262261,34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60,79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345°32'4"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:ЗУ1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23235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кв.м.</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Назв.</w:t>
            </w:r>
          </w:p>
        </w:tc>
        <w:tc>
          <w:tcPr>
            <w:tcW w:w="1706" w:type="pct"/>
            <w:gridSpan w:val="2"/>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Координаты</w:t>
            </w:r>
          </w:p>
        </w:tc>
        <w:tc>
          <w:tcPr>
            <w:tcW w:w="894" w:type="pct"/>
            <w:vMerge w:val="restar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Расстояние</w:t>
            </w:r>
          </w:p>
        </w:tc>
        <w:tc>
          <w:tcPr>
            <w:tcW w:w="933" w:type="pct"/>
            <w:vMerge w:val="restart"/>
            <w:vAlign w:val="center"/>
          </w:tcPr>
          <w:p w:rsidR="008B6E61" w:rsidRPr="008B6E61" w:rsidRDefault="008B6E61" w:rsidP="008B6E61">
            <w:pPr>
              <w:pStyle w:val="aff1"/>
              <w:jc w:val="center"/>
              <w:rPr>
                <w:rFonts w:ascii="Times New Roman" w:hAnsi="Times New Roman" w:cs="Times New Roman"/>
                <w:sz w:val="12"/>
                <w:szCs w:val="12"/>
              </w:rPr>
            </w:pPr>
            <w:r>
              <w:rPr>
                <w:rFonts w:ascii="Times New Roman" w:hAnsi="Times New Roman" w:cs="Times New Roman"/>
                <w:sz w:val="12"/>
                <w:szCs w:val="12"/>
              </w:rPr>
              <w:t>Дирекцион</w:t>
            </w:r>
            <w:r w:rsidRPr="008B6E61">
              <w:rPr>
                <w:rFonts w:ascii="Times New Roman" w:hAnsi="Times New Roman" w:cs="Times New Roman"/>
                <w:sz w:val="12"/>
                <w:szCs w:val="12"/>
              </w:rPr>
              <w:t>ный угол</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точки</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X</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Y</w:t>
            </w:r>
          </w:p>
        </w:tc>
        <w:tc>
          <w:tcPr>
            <w:tcW w:w="894" w:type="pct"/>
            <w:vMerge/>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Merge/>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466297,16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2262329,66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466280,83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2262349,33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25,57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129°42'8"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466331,33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2262418,31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85,48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53°47'20"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466431,47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2262591,35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199,93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59°56'26"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466472,29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2262648,92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70,58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54°39'55"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466506,94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2262688,95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52,95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49°6'47"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466525,2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2262722,98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38,62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61°47'7"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466519,64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2262728,28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7,68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136°24'16"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466508,98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2262738,42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14,71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136°25'56"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466508,15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2262739,22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136°3'16"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466503,19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2262743,94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6,85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136°25'13"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466500,7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2262739,69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4,93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239°38'5"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466482,88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2262709,31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35,22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239°36'19"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466478,88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2262703,13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7,36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237°5'13"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466469,31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2262693,97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13,25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223°44'46"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466457,19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2262687,26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13,86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208°58'19"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466401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2262610,53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95,1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233°47'6"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466314,58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2262460,61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173,04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240°2'22"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466255,9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2262375,67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103,24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235°21'49"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466232,25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2262396,66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31,63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138°25'28"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466184,71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2262343,25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71,5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228°19'49"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466205,41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2262322,37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29,39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314°45'13"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466181,16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2262299,98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222°43'32"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466221,79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2262289,6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41,93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345°39'52"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466222,74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2262289,36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0,98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345°40'43"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466251,66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2262281,98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29,84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345°40'43"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466297,16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2262329,66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65,91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46°20'28"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:ЗУ2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25236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кв.м.</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Назв.</w:t>
            </w:r>
          </w:p>
        </w:tc>
        <w:tc>
          <w:tcPr>
            <w:tcW w:w="1706" w:type="pct"/>
            <w:gridSpan w:val="2"/>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Координаты</w:t>
            </w:r>
          </w:p>
        </w:tc>
        <w:tc>
          <w:tcPr>
            <w:tcW w:w="894" w:type="pct"/>
            <w:vMerge w:val="restar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Расстояние</w:t>
            </w:r>
          </w:p>
        </w:tc>
        <w:tc>
          <w:tcPr>
            <w:tcW w:w="933" w:type="pct"/>
            <w:vMerge w:val="restart"/>
            <w:vAlign w:val="center"/>
          </w:tcPr>
          <w:p w:rsidR="008B6E61" w:rsidRPr="008B6E61" w:rsidRDefault="008B6E61" w:rsidP="008B6E61">
            <w:pPr>
              <w:pStyle w:val="aff1"/>
              <w:jc w:val="center"/>
              <w:rPr>
                <w:rFonts w:ascii="Times New Roman" w:hAnsi="Times New Roman" w:cs="Times New Roman"/>
                <w:sz w:val="12"/>
                <w:szCs w:val="12"/>
              </w:rPr>
            </w:pPr>
            <w:r>
              <w:rPr>
                <w:rFonts w:ascii="Times New Roman" w:hAnsi="Times New Roman" w:cs="Times New Roman"/>
                <w:sz w:val="12"/>
                <w:szCs w:val="12"/>
              </w:rPr>
              <w:t>Дирекцион</w:t>
            </w:r>
            <w:r w:rsidRPr="008B6E61">
              <w:rPr>
                <w:rFonts w:ascii="Times New Roman" w:hAnsi="Times New Roman" w:cs="Times New Roman"/>
                <w:sz w:val="12"/>
                <w:szCs w:val="12"/>
              </w:rPr>
              <w:t>ный угол</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точки</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X</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Y</w:t>
            </w:r>
          </w:p>
        </w:tc>
        <w:tc>
          <w:tcPr>
            <w:tcW w:w="894" w:type="pct"/>
            <w:vMerge/>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Merge/>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lastRenderedPageBreak/>
              <w:t>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466503,19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2262743,94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466502,41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2262747,66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101°50'31"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466501,4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2262754,75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7,16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98°8'23"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466479,49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2262717,71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43,03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239°23'39"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466457,19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2262687,26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37,75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233°47'6"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466469,31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2262693,97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13,86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28°58'19"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466478,88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2262703,13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13,25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43°44'46"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466482,88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2262709,31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7,36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57°5'13"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466500,7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2262739,69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35,22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59°36'19"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466503,19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2262743,94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4,93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59°38'5"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466503,19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2262743,94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466745,94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2263109,18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466769,04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2263145,23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42,82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57°20'57"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466799,67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2263211,22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72,75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65°6'4"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466816,77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2263272,04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63,18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74°17'47"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466818,15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2263290,79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85°47'26"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466831,68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2263327,28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38,92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69°39'21"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466876,1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2263392,8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79,16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55°51'51"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466902,82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2263478,29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89,57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72°38'36"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466928,48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2263513,75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43,77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54°6'33"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466933,41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2263519,87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7,86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51°8'48"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466949,36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2263529,78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18,78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31°51'12"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466964,16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2263535,63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15,91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21°34'56"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466971,11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2263544,84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11,53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52°55'19"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466946,65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2263535,16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26,31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201°34'53"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466944,74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2263533,97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211°55'28"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466961,94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2263555,39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27,47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51°14'9"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466992,17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2263595,66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50,35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53°6'18"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467009,32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2263595,39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17,15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359°6'12"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467009,53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2263595,68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0,36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52°55'19"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467009,41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2263595,67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0,13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184°4'40"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466992,24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2263595,75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17,17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179°43'59"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466993,43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2263597,35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53°21'36"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467058,8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2263664,59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93,78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45°48'28"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467069,25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2263682,78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20,98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60°7'23"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467071,26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2263697,2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14,56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82°3'53"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467070,49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2263709,05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11,87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93°43'4"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467065,62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2263735,83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27,22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100°18'24"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467067,04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2263776,29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40,48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87°59'24"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467054,77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2263815,4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40,99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107°25'6"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467040,84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2263846,9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34,44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113°51'22"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467013,24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2263875,91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40,04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133°34'24"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466999,44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2263893,73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22,54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127°45'17"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466999,45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2263893,73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0,01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466994,4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2263905,05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114°2'32"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466992,9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2263913,81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8,89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99°43'0"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466993,53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2263923,63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9,84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86°19'45"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466995,81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2263935,63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12,21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79°14'31"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467010,12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2263968,6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35,94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66°32'16"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467019,23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2263988,61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21,99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65°31'18"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467037,81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2264012,75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30,46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52°24'55"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467053,91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2264038,51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30,38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57°59'41"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467061,29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2264056,6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19,54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67°48'23"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467063,97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2264075,31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81°50'54"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467063,96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2264075,31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0,01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467063,96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2264089,76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14,45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467062,06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2264113,96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24,27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94°29'21"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467056,76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2264156,67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43,04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97°4'26"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467058,02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2264199,4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42,75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88°18'40"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467054,91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2264219,12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19,96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98°57'44"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467079,59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2264207,7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27,19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335°10'8"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467102,65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2264199,43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340°16'14"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467123,82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2264168,86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37,18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304°42'11"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467124,51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2264166,49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286°21'23"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467130,38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2264167,84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6,02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12°56'20"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467129,31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2264171,48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3,79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106°20'49"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467108,91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2264200,92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35,82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124°43'10"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467137,79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2264217,06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33,08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29°11'59"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467134,26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2264231,67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15,03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103°33'49"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lastRenderedPageBreak/>
              <w:t>70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467101,35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2264228,77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33,04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185°1'33"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467100,52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2264236,04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7,32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96°30'30"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467040,44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2264233,74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60,12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182°11'51"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467042,64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2264220,03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13,88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279°6'33"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467045,99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2264198,65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21,64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278°54'19"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467044,95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2264163,43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35,24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268°18'31"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467043,57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2264163,43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467043,57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2264161,43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467044,9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2264161,43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467044,75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2264156,11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5,32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268°23'6"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467050,11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2264112,75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43,69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277°2'49"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467051,97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2264089,29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23,53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274°31'59"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467051,97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2264076,16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13,13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467049,62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2264059,76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16,57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261°50'44"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467043,19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2264044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17,02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247°48'17"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467027,94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2264019,6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28,77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237°59'41"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467008,86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2263994,84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31,26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232°22'56"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466999,15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2263973,47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23,47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245°33'51"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466984,26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2263939,18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37,38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246°31'40"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466981,6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2263925,15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14,28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259°15'52"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466980,83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2263913,18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11,99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266°19'10"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466982,83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2263901,53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11,82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279°44'28"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466989,07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2263887,53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15,33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294°1'24"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467004,12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2263868,08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24,59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307°43'55"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467030,71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2263840,14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38,57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313°34'55"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467043,52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2263811,17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31,68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293°51'15"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467054,98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2263774,65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38,28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287°25'19"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467053,59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2263734,96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39,71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267°59'39"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467058,57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2263707,59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27,82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280°18'44"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467059,2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2263697,64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9,97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273°37'23"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467057,68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2263686,74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11,01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262°3'41"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467049,14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2263671,88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17,14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240°6'51"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466984,3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2263605,17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93,03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225°48'52"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466977,52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2263596,13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233°7'48"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466969,49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2263596,84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8,06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174°56'50"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466965,32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2263597,55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4,23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170°18'40"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466965,13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2263597,3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0,31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232°44'15"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466969,47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2263596,62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4,39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351°2'13"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466977,44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2263596,03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7,99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355°45'59"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466952,46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2263562,75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41,61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233°6'29"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466918,93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2263521,01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53,54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231°13'30"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466891,94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2263483,74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46,02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234°5'20"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466865,18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2263398,07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89,75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252°39'12"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466820,93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2263332,81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78,85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235°51'38"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466806,31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2263293,36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42,07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249°39'56"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466804,88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2263274,12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19,29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265°44'58"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466788,38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2263215,4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60,99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254°18'18"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466758,49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2263151,02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70,98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245°5'45"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466736,54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2263116,76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40,69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237°21'10"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466695,42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2263075,66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58,14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224°59'10"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466671,05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2263049,89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35,47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226°35'58"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466605,84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2262947,9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121,05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237°24'22"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466515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2262771,76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198,18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242°43'7"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466509,57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2262740,42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31,81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260°10'14"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466508,15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2262740,43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179°35'47"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466508,16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2262739,22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270°28'25"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466508,15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2262739,22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0,01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466508,98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2262738,42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316°3'16"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466519,64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2262728,28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14,71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316°25'56"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466526,5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2262767,9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40,21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80°10'37"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466616,25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2262941,91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195,79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62°42'59"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466680,55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2263042,46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119,35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57°24'6"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466704,04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2263067,3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34,19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46°36'0"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466745,94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2263109,18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59,24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44°59'11"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466513,43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2262768,56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466513,43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2262770,56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466511,43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2262770,56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466511,43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2262768,56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466513,43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2262768,56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lastRenderedPageBreak/>
              <w:t>139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466691,23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2263081,93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466737,39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2263132,11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68,18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47°23'26"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466759,85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2263167,65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42,04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57°42'31"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466781,38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2263226,57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62,73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69°55'38"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466800,39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2263274,55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51,61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68°23'10"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466803,18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2263294,05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81°51'20"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466759,77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2263185,46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116,94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248°12'40"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466704,06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2263099,43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102,5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237°4'20"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466691,23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2263081,93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233°45'40"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466999,68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2264002,43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467002,34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2264003,54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2,88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22°37'20"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467013,52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2264011,33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13,63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34°52'5"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467019,38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2264019,14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9,76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53°7'6"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467020,35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2264027,92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8,83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83°41'44"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467018,03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2264028,58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164°0'50"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467000,76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2264004,84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29,36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233°58'14"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466999,68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2264002,43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245°49'44"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467022,67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2263672,28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467025,19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2263674,3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3,23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38°41'19"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467035,31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2263681,93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12,67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37°0'52"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467036,54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2263682,52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25°37'33"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467046,14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2263686,75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10,49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23°46'46"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467053,59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2263698,84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58°21'29"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467057,93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2263706,88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9,14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61°38'23"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467057,83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2263706,92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0,11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158°11'55"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467053,43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2263698,94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9,11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241°7'43"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467045,93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2263686,99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14,11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237°53'13"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467036,38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2263682,89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10,39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203°14'5"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467035,06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2263682,36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201°52'34"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467024,58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2263675,43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12,56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213°29'27"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467022,67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2263672,28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3,68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238°41'28"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467033,78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2263753,27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467046,06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2263762,11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15,13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35°44'10"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2263762,19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126°52'12"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467033,79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2263753,54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14,96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215°19'2"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467033,78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2263753,27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0,27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267°43'23"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467051,38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2264160,52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467051,39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2264162,47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89°42'22"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467049,43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2264162,47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467049,43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2264160,52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467051,38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2264160,52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467073,14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2264102,79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467073,37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2264104,6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82°42'22"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467072,79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2264122,6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18,01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91°49'59"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467066,24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2264122,4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6,56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181°43'31"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467063,08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2264118,53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230°46'1"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467064,49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2264107,98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10,64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277°36'45"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467073,14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2264102,79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10,09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329°3'20"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467079,01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2264224,74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467079,01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2264226,69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467077,06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2264226,69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467077,06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2264224,74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467079,01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2264224,74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467085,36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2264178,51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467085,36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2264185,58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7,07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467078,29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2264185,58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7,07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467078,29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2264178,51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7,07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467085,36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2264178,51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7,07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467117,01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2264219,9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467117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2264221,84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90°17'43"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467115,06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2264221,84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467115,06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2264219,9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467117,01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2264219,9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:189:ЗУ1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44044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кв.м.</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Назв.</w:t>
            </w:r>
          </w:p>
        </w:tc>
        <w:tc>
          <w:tcPr>
            <w:tcW w:w="1706" w:type="pct"/>
            <w:gridSpan w:val="2"/>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Координаты</w:t>
            </w:r>
          </w:p>
        </w:tc>
        <w:tc>
          <w:tcPr>
            <w:tcW w:w="894" w:type="pct"/>
            <w:vMerge w:val="restar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Расстояние</w:t>
            </w:r>
          </w:p>
        </w:tc>
        <w:tc>
          <w:tcPr>
            <w:tcW w:w="933" w:type="pct"/>
            <w:vMerge w:val="restart"/>
            <w:vAlign w:val="center"/>
          </w:tcPr>
          <w:p w:rsidR="008B6E61" w:rsidRPr="008B6E61" w:rsidRDefault="008B6E61" w:rsidP="008B6E61">
            <w:pPr>
              <w:pStyle w:val="aff1"/>
              <w:jc w:val="center"/>
              <w:rPr>
                <w:rFonts w:ascii="Times New Roman" w:hAnsi="Times New Roman" w:cs="Times New Roman"/>
                <w:sz w:val="12"/>
                <w:szCs w:val="12"/>
              </w:rPr>
            </w:pPr>
            <w:r>
              <w:rPr>
                <w:rFonts w:ascii="Times New Roman" w:hAnsi="Times New Roman" w:cs="Times New Roman"/>
                <w:sz w:val="12"/>
                <w:szCs w:val="12"/>
              </w:rPr>
              <w:t>Дирекцион</w:t>
            </w:r>
            <w:r w:rsidRPr="008B6E61">
              <w:rPr>
                <w:rFonts w:ascii="Times New Roman" w:hAnsi="Times New Roman" w:cs="Times New Roman"/>
                <w:sz w:val="12"/>
                <w:szCs w:val="12"/>
              </w:rPr>
              <w:t>ный угол</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точки</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X</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Y</w:t>
            </w:r>
          </w:p>
        </w:tc>
        <w:tc>
          <w:tcPr>
            <w:tcW w:w="894" w:type="pct"/>
            <w:vMerge/>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Merge/>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466736,54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2263116,76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466758,49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2263151,02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40,69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57°21'10"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lastRenderedPageBreak/>
              <w:t>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466788,38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2263215,4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70,98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65°5'45"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466804,88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2263274,12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60,99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74°18'18"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466806,31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2263293,36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19,29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85°44'58"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466820,93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2263332,81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42,07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69°39'56"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466865,18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2263398,07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78,85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55°51'38"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466891,94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2263483,74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89,75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72°39'12"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466918,93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2263521,01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46,02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54°5'20"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466952,46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2263562,75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53,54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51°13'30"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466977,44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2263596,03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41,61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53°6'29"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466969,47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2263596,62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7,99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175°45'59"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466965,13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2263597,3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4,39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171°2'13"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466898,5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2263509,72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110,04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232°44'15"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466868,81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2263455,69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61,65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241°12'41"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466856,41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2263427,21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31,07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246°28'15"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466803,18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2263294,05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143,4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248°12'40"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466800,39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2263274,55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261°51'20"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466781,38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2263226,57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51,61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248°23'10"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466759,85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2263167,65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62,73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249°55'38"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466737,39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2263132,11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42,04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237°42'31"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466691,23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2263081,93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68,18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227°23'26"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466617,53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2262981,38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124,67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233°45'40"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466588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2262933,47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56,28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238°20'38"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466506,42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2262764,87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187,3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244°10'43"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466510,55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2262757,66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8,31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299°49'28"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466509,2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2262754,03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3,87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249°38'4"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466505,75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2262753,5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3,49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188°38'52"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466501,51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2262754,95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4,47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161°11'43"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466501,4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2262754,75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0,23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239°23'39"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466502,41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2262747,66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7,16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278°8'23"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466503,19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2262743,94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281°50'31"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466508,16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2262739,22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6,85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316°28'40"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466508,15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2262740,43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90°28'25"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466509,57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2262740,42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359°35'47"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466515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2262771,76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31,81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80°10'14"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466605,84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2262947,9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198,18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62°43'7"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466671,05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2263049,89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121,05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57°24'22"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466695,42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2263075,66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35,47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46°35'58"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466736,54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2263116,76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58,14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44°59'10"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466513,43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2262768,56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466513,43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2262770,56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466511,43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2262770,56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466511,43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2262768,56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466513,43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2262768,56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466685,38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2263011,85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466764,77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2263126,08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139,11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55°12'3"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466790,21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2263170,42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51,12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60°9'24"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466800,62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2263175,9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11,76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27°43'53"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466808,18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2263190,53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16,47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62°40'8"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466805,09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2263199,75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9,73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108°32'37"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466833,85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2263265,34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71,62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66°18'58"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466842,3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2263275,45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13,18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50°7'57"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466856,9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2263313,24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40,51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68°52'46"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466860,78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2263331,12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77°46'7"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466889,78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2263413,67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87,49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70°38'24"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466901,38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2263440,31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29,05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66°28'15"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466930,72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2263491,38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58,91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60°7'29"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466964,16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2263535,63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55,46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52°55'19"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466949,36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2263529,78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15,91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201°34'56"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466933,41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2263519,87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18,78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211°51'12"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466928,48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2263513,75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7,86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231°8'48"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466902,82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2263478,29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43,77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234°6'33"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466876,1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2263392,8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89,57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252°38'36"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466831,68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2263327,28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79,16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235°51'51"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466818,15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2263290,79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38,92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249°39'21"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466816,77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2263272,04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265°47'26"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466799,67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2263211,22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63,18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254°17'47"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466769,04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2263145,23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72,75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245°6'4"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466745,94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2263109,18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42,82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237°20'57"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466704,04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2263067,3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59,24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224°59'11"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lastRenderedPageBreak/>
              <w:t>72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466680,55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2263042,46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34,19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466616,25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2262941,91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119,35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237°24'6"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466526,5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2262767,9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195,79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242°42'59"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466519,64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2262728,28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40,21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260°10'37"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466525,2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2262722,98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7,68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316°24'16"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466529,5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2262730,98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9,08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61°47'7"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466564,05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2262762,01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46,44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41°55'5"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466563,7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2262802,69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40,69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90°29'49"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466619,26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2262915,62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125,86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63°48'4"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466685,38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2263011,85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116,75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55°30'35"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466944,74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2263533,97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466946,65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2263535,16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31°55'28"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466971,11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2263544,84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26,31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21°34'53"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467009,32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2263595,39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63,37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52°55'19"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466992,17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2263595,66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17,15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179°6'12"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466961,94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2263555,39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50,35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233°6'18"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466944,74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2263533,97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27,47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231°14'9"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466977,52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2263596,13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466984,3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2263605,17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53°7'48"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467049,14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2263671,88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93,03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45°48'52"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467057,68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2263686,74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17,14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60°6'51"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467059,2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2263697,64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11,01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82°3'41"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467058,57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2263707,59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9,97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93°37'23"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467053,59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2263734,96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27,82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100°18'44"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467054,98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2263774,65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39,71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87°59'39"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467043,52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2263811,17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38,28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107°25'19"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467030,71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2263840,14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31,68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113°51'15"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467004,12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2263868,08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38,57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133°34'55"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466989,07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2263887,53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24,59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127°43'55"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466982,83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2263901,53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15,33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114°1'24"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466980,83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2263913,18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11,82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99°44'28"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466981,6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2263925,15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11,99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86°19'10"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466984,26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2263939,18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14,28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79°15'52"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466999,15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2263973,47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37,38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66°31'40"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467008,86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2263994,84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23,47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65°33'51"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467027,94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2264019,6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31,26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52°22'56"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467043,19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2264044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28,77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57°59'41"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467049,62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2264059,76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17,02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67°48'17"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467051,97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2264076,16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16,57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81°50'44"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467051,97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2264089,29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13,13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467050,11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2264112,75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23,53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94°31'59"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467044,75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2264156,11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43,69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97°2'49"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467044,9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2264161,43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5,32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88°23'6"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467043,57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2264161,43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467043,57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2264163,43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467044,95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2264163,43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467045,99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2264198,65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35,24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88°18'31"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467042,64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2264220,03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21,64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98°54'19"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467040,44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2264233,74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13,88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99°6'33"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467025,77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2264233,18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14,68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182°11'51"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467030,62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2264161,93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71,41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273°53'33"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467034,38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2264155,8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7,19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301°31'42"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467037,36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2264106,2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49,69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273°26'35"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467031,83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2264067,2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39,39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261°55'11"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467019,08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2264030,03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39,29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251°4'39"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467018,03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2264028,58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233°58'14"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467020,35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2264027,92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344°0'50"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467019,38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2264019,14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8,83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263°41'44"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467013,52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2264011,33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9,76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233°7'6"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467002,34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2264003,54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13,63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214°52'5"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466999,68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2264002,43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2,88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202°37'20"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466979,19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2263956,79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50,03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245°49'44"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466972,13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2263925,58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257°15'18"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466975,56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2263896,16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29,62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276°38'52"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466987,03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2263870,63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27,98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294°11'22"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466995,12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2263858,46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14,62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303°36'42"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467028,89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2263812,26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57,22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306°9'39"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467035,11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2263786,84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26,18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283°45'52"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467033,79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2263753,54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33,32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267°43'23"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lastRenderedPageBreak/>
              <w:t>141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2263762,19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14,96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35°19'2"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467046,06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2263762,11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306°52'12"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467033,78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2263753,27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15,13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215°44'10"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467031,11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2263686,16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67,17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267°43'23"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467024,58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2263675,43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12,56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238°41'28"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467035,06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2263682,36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12,56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33°29'27"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467036,38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2263682,89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21°52'34"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467045,93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2263686,99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10,39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23°14'5"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467053,43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2263698,94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14,11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57°53'13"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467057,83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2263706,92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9,11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61°7'43"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467057,93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2263706,88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0,11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338°11'55"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467053,59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2263698,84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9,14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241°38'23"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467046,14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2263686,75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238°21'29"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467036,54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2263682,52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10,49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203°46'46"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467035,31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2263681,93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205°37'33"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467025,19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2263674,3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12,67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217°0'52"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467022,67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2263672,28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3,23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218°41'19"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467019,56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2263667,18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5,97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238°41'28"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466997,9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2263650,17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27,54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218°7'24"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466982,41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2263626,99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27,88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236°15'29"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466985,78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2263624,45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4,22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323°6'50"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466965,32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2263597,55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33,8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232°44'15"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466969,49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2263596,84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4,23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350°18'40"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466977,52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2263596,13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8,06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354°56'50"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467009,53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2263595,68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467022,19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2263612,42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20,98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52°55'19"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467060,46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2263643,3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49,18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38°54'3"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467073,48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2263656,71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18,69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45°51'10"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467080,19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2263666,94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12,23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56°43'57"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467087,96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2263683,63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18,41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65°0'30"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467091,92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2263756,76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73,24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86°54'12"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467084,29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2263788,19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32,35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103°38'45"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467078,96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2263803,41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16,12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109°18'16"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467062,14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2263829,99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31,46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122°19'52"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467024,31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2263879,58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62,37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127°20'10"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467016,15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2263893,19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15,87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120°56'33"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466999,45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2263893,73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16,71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178°8'36"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466999,44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2263893,73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0,01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467013,24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2263875,91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22,54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307°45'17"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467040,84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2263846,9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40,04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313°34'24"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467054,77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2263815,4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34,44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293°51'22"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467067,04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2263776,29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40,99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287°25'6"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467065,62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2263735,83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40,48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267°59'24"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467070,49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2263709,05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27,22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280°18'24"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467071,26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2263697,2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11,87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273°43'4"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467069,25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2263682,78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14,56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262°3'53"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467058,8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2263664,59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20,98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240°7'23"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466993,43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2263597,35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93,78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225°48'28"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466992,24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2263595,75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233°21'36"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467009,41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2263595,67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17,17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359°43'59"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467009,53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2263595,68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0,13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4°4'40"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467040,19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2264229,68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467040,2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2264231,63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89°42'22"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467038,25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2264231,64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179°42'22"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467038,24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2264229,68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269°42'28"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467040,19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2264229,68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467063,97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2264075,31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467069,83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2264076,94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6,08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15°30'55"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467073,14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2264102,79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26,07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82°42'22"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467064,49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2264107,98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10,09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149°3'20"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467063,08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2264118,53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10,64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97°36'45"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467066,24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2264122,4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50°46'1"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467072,79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2264122,6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6,56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1°43'31"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467071,78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2264154,38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31,8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91°49'59"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467124,51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2264166,49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54,11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12°56'20"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467123,82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2264168,86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106°21'23"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467102,65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2264199,43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37,18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124°42'11"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467079,59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2264207,7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160°16'14"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467054,91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2264219,12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27,19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155°10'8"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lastRenderedPageBreak/>
              <w:t>210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467058,02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2264199,4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19,96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278°57'44"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467056,76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2264156,67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42,75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268°18'40"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467062,06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2264113,96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43,04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277°4'26"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467063,96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2264089,76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24,27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274°29'21"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467063,96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2264075,31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14,45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467063,97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2264075,31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0,01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467085,36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2264178,51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467085,36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2264185,58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7,07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467078,29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2264185,58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7,07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467078,29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2264178,51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7,07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467085,36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2264178,51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7,07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467130,38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2264167,84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467137,56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2264169,49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7,37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12°56'20"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467143,39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2264193,82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25,02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76°30'56"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467137,79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2264217,06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23,91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103°33'49"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467108,91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2264200,92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33,08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209°11'59"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467129,31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2264171,48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35,82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304°43'10"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467130,38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2264167,84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3,79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286°20'49"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:101:ЗУ1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2524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кв.м.</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Назв.</w:t>
            </w:r>
          </w:p>
        </w:tc>
        <w:tc>
          <w:tcPr>
            <w:tcW w:w="1706" w:type="pct"/>
            <w:gridSpan w:val="2"/>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Координаты</w:t>
            </w:r>
          </w:p>
        </w:tc>
        <w:tc>
          <w:tcPr>
            <w:tcW w:w="894" w:type="pct"/>
            <w:vMerge w:val="restar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Расстояние</w:t>
            </w:r>
          </w:p>
        </w:tc>
        <w:tc>
          <w:tcPr>
            <w:tcW w:w="933" w:type="pct"/>
            <w:vMerge w:val="restart"/>
            <w:vAlign w:val="center"/>
          </w:tcPr>
          <w:p w:rsidR="008B6E61" w:rsidRPr="008B6E61" w:rsidRDefault="008B6E61" w:rsidP="008B6E61">
            <w:pPr>
              <w:pStyle w:val="aff1"/>
              <w:jc w:val="center"/>
              <w:rPr>
                <w:rFonts w:ascii="Times New Roman" w:hAnsi="Times New Roman" w:cs="Times New Roman"/>
                <w:sz w:val="12"/>
                <w:szCs w:val="12"/>
              </w:rPr>
            </w:pPr>
            <w:r>
              <w:rPr>
                <w:rFonts w:ascii="Times New Roman" w:hAnsi="Times New Roman" w:cs="Times New Roman"/>
                <w:sz w:val="12"/>
                <w:szCs w:val="12"/>
              </w:rPr>
              <w:t>Дирекцион</w:t>
            </w:r>
            <w:r w:rsidRPr="008B6E61">
              <w:rPr>
                <w:rFonts w:ascii="Times New Roman" w:hAnsi="Times New Roman" w:cs="Times New Roman"/>
                <w:sz w:val="12"/>
                <w:szCs w:val="12"/>
              </w:rPr>
              <w:t>ный угол</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точки</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X</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Y</w:t>
            </w:r>
          </w:p>
        </w:tc>
        <w:tc>
          <w:tcPr>
            <w:tcW w:w="894" w:type="pct"/>
            <w:vMerge/>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Merge/>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467016,15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2263893,19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467013,4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2263897,77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5,34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120°56'33"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467009,65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2263933,66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36,08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95°57'59"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467019,65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2263958,07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26,38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67°43'44"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467054,12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2264014,61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66,22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58°38'2"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467062,05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2264035,37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22,22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69°5'39"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467067,74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2264060,59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25,85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77°17'16"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467069,83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2264076,94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16,48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82°42'22"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467063,97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2264075,31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6,08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195°30'55"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467061,29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2264056,6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261°50'54"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467053,91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2264038,51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19,54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247°48'23"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467037,81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2264012,75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30,38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237°59'41"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467019,23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2263988,61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30,46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232°24'55"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467010,12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2263968,6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21,99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245°31'18"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466995,81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2263935,63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35,94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246°32'16"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466993,53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2263923,63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12,21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259°14'31"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466992,9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2263913,81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9,84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266°19'45"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466994,4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2263905,05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8,89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279°43'0"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466999,45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2263893,73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294°2'32"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467016,15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2263893,19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16,71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358°8'32"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bl>
    <w:p w:rsidR="008B6E61" w:rsidRDefault="008B6E61" w:rsidP="008B6E61">
      <w:pPr>
        <w:spacing w:after="0" w:line="240" w:lineRule="auto"/>
        <w:ind w:firstLine="284"/>
        <w:jc w:val="both"/>
        <w:rPr>
          <w:rFonts w:ascii="Times New Roman" w:hAnsi="Times New Roman" w:cs="Times New Roman"/>
          <w:sz w:val="12"/>
          <w:szCs w:val="12"/>
        </w:rPr>
      </w:pPr>
    </w:p>
    <w:p w:rsidR="007276CE" w:rsidRDefault="007276CE" w:rsidP="008B6E61">
      <w:pPr>
        <w:spacing w:after="0" w:line="240" w:lineRule="auto"/>
        <w:ind w:firstLine="284"/>
        <w:jc w:val="both"/>
        <w:rPr>
          <w:rFonts w:ascii="Times New Roman" w:hAnsi="Times New Roman" w:cs="Times New Roman"/>
          <w:sz w:val="12"/>
          <w:szCs w:val="12"/>
        </w:rPr>
      </w:pPr>
      <w:r w:rsidRPr="007276CE">
        <w:rPr>
          <w:rFonts w:ascii="Times New Roman" w:hAnsi="Times New Roman" w:cs="Times New Roman"/>
          <w:sz w:val="12"/>
          <w:szCs w:val="12"/>
        </w:rPr>
        <w:t>2.3 Сведения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применительно к которой осуществляется подготовка проекта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Российской Федерации для территориальных зон</w:t>
      </w:r>
    </w:p>
    <w:tbl>
      <w:tblPr>
        <w:tblStyle w:val="aff6"/>
        <w:tblW w:w="5000" w:type="pct"/>
        <w:tblLook w:val="04A0" w:firstRow="1" w:lastRow="0" w:firstColumn="1" w:lastColumn="0" w:noHBand="0" w:noVBand="1"/>
      </w:tblPr>
      <w:tblGrid>
        <w:gridCol w:w="2576"/>
        <w:gridCol w:w="2578"/>
        <w:gridCol w:w="2575"/>
      </w:tblGrid>
      <w:tr w:rsidR="007276CE" w:rsidTr="007276CE">
        <w:tc>
          <w:tcPr>
            <w:tcW w:w="5000" w:type="pct"/>
            <w:gridSpan w:val="3"/>
            <w:vAlign w:val="center"/>
          </w:tcPr>
          <w:p w:rsidR="007276CE" w:rsidRDefault="007276CE" w:rsidP="007276CE">
            <w:pPr>
              <w:jc w:val="center"/>
              <w:rPr>
                <w:rFonts w:ascii="Times New Roman" w:hAnsi="Times New Roman" w:cs="Times New Roman"/>
                <w:sz w:val="12"/>
                <w:szCs w:val="12"/>
              </w:rPr>
            </w:pPr>
            <w:r w:rsidRPr="007276CE">
              <w:rPr>
                <w:rFonts w:ascii="Times New Roman" w:hAnsi="Times New Roman" w:cs="Times New Roman"/>
                <w:sz w:val="12"/>
                <w:szCs w:val="12"/>
              </w:rPr>
              <w:t>Каталог координат поворотных точек границ территории, применительно к которой осуществляет</w:t>
            </w:r>
            <w:r>
              <w:rPr>
                <w:rFonts w:ascii="Times New Roman" w:hAnsi="Times New Roman" w:cs="Times New Roman"/>
                <w:sz w:val="12"/>
                <w:szCs w:val="12"/>
              </w:rPr>
              <w:t xml:space="preserve">ся подготовка проекта межевания </w:t>
            </w:r>
            <w:r w:rsidRPr="007276CE">
              <w:rPr>
                <w:rFonts w:ascii="Times New Roman" w:hAnsi="Times New Roman" w:cs="Times New Roman"/>
                <w:sz w:val="12"/>
                <w:szCs w:val="12"/>
              </w:rPr>
              <w:t>МСК-63</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S =</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96 446</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кв.м.</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Назв.</w:t>
            </w:r>
          </w:p>
        </w:tc>
        <w:tc>
          <w:tcPr>
            <w:tcW w:w="3334" w:type="pct"/>
            <w:gridSpan w:val="2"/>
            <w:vAlign w:val="center"/>
          </w:tcPr>
          <w:p w:rsidR="007276CE" w:rsidRPr="007276CE" w:rsidRDefault="007276CE" w:rsidP="007276CE">
            <w:pPr>
              <w:pStyle w:val="aff1"/>
              <w:jc w:val="center"/>
              <w:rPr>
                <w:rFonts w:ascii="Times New Roman" w:hAnsi="Times New Roman" w:cs="Times New Roman"/>
                <w:sz w:val="12"/>
                <w:szCs w:val="12"/>
              </w:rPr>
            </w:pPr>
            <w:r w:rsidRPr="007276CE">
              <w:rPr>
                <w:rFonts w:ascii="Times New Roman" w:hAnsi="Times New Roman" w:cs="Times New Roman"/>
                <w:sz w:val="12"/>
                <w:szCs w:val="12"/>
              </w:rPr>
              <w:t>Координаты</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точки</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X</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Y</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1</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466564,05</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2262762,01</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91</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466563,7</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2262802,69</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90</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466619,26</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2262915,62</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89</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466685,38</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2263011,85</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88</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466764,77</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2263126,08</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87</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466790,21</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2263170,42</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86</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466800,62</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2263175,9</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85</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466808,18</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2263190,53</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84</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466805,09</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2263199,75</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83</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466833,85</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2263265,34</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82</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466842,3</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2263275,45</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81</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466856,9</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2263313,24</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80</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466860,78</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2263331,12</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79</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466889,78</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2263413,67</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78</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466901,38</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2263440,31</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77</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466930,72</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2263491,38</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lastRenderedPageBreak/>
              <w:t>76</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467022,19</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2263612,42</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75</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467060,46</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2263643,3</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74</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467073,48</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2263656,71</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73</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467080,19</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2263666,94</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72</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467087,96</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2263683,63</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71</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467091,92</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2263756,76</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70</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467084,29</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2263788,19</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69</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467078,96</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2263803,41</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68</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467062,14</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2263829,99</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67</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467024,31</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2263879,58</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66</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467013,4</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2263897,77</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65</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467009,65</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2263933,66</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64</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467019,65</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2263958,07</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63</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467054,12</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2264014,61</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62</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467062,05</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2264035,37</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61</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467067,74</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2264060,59</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60</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467073,37</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2264104,6</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59</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467071,78</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2264154,38</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58</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467137,56</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2264169,49</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57</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467143,39</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2264193,82</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56</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467134,26</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2264231,67</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55</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467101,35</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2264228,77</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54</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467100,52</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2264236,04</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53</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467025,77</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2264233,18</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52</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467030,62</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2264161,93</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51</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467034,38</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2264155,8</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50</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467037,36</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2264106,2</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49</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467031,83</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2264067,2</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48</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467019,08</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2264030,03</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47</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467000,76</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2264004,84</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466979,19</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2263956,79</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45</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466972,13</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2263925,58</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44</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466975,56</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2263896,16</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43</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466987,03</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2263870,63</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42</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466995,12</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2263858,46</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41</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467028,89</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2263812,26</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40</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467035,11</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2263786,84</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39</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467031,11</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2263686,16</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38</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467019,56</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2263667,18</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37</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466997,9</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2263650,17</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36</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466982,41</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2263626,99</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35</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466985,78</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2263624,45</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34</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466898,5</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2263509,72</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33</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466868,81</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2263455,69</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32</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466856,41</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2263427,21</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31</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466759,77</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2263185,46</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30</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466704,06</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2263099,43</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29</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466617,53</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2262981,38</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28</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466588</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2262933,47</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27</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466506,42</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2262764,87</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26</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466510,55</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2262757,66</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25</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466509,2</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2262754,03</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24</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466505,75</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2262753,5</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23</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466501,51</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2262754,95</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466479,49</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2262717,71</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21</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466401</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2262610,53</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20</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466314,58</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2262460,61</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19</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466255,9</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2262375,67</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18</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466232,25</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2262396,66</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17</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466184,71</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2262343,25</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16</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466205,41</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2262322,37</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15</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466163,59</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2262283,75</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14</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466161,7</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2262276,53</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13</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466220,57</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2262261,34</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12</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466222,07</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2262267,15</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11</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466213,21</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2262280,49</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10</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466222,74</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2262289,36</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9</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466251,66</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2262281,98</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8</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466297,16</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2262329,66</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lastRenderedPageBreak/>
              <w:t>7</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466280,83</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2262349,33</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6</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466331,33</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2262418,31</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5</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466431,47</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2262591,35</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466472,29</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2262648,92</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3</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466506,94</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2262688,95</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466529,5</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2262730,98</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1</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466564,05</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2262762,01</w:t>
            </w:r>
          </w:p>
        </w:tc>
      </w:tr>
    </w:tbl>
    <w:p w:rsidR="007276CE" w:rsidRDefault="007276CE" w:rsidP="008B6E61">
      <w:pPr>
        <w:spacing w:after="0" w:line="240" w:lineRule="auto"/>
        <w:ind w:firstLine="284"/>
        <w:jc w:val="both"/>
        <w:rPr>
          <w:rFonts w:ascii="Times New Roman" w:hAnsi="Times New Roman" w:cs="Times New Roman"/>
          <w:sz w:val="12"/>
          <w:szCs w:val="12"/>
        </w:rPr>
      </w:pPr>
    </w:p>
    <w:p w:rsidR="007276CE" w:rsidRPr="007276CE" w:rsidRDefault="007276CE" w:rsidP="007276CE">
      <w:pPr>
        <w:spacing w:after="0" w:line="240" w:lineRule="auto"/>
        <w:ind w:firstLine="284"/>
        <w:jc w:val="both"/>
        <w:rPr>
          <w:rFonts w:ascii="Times New Roman" w:hAnsi="Times New Roman" w:cs="Times New Roman"/>
          <w:sz w:val="12"/>
          <w:szCs w:val="12"/>
        </w:rPr>
      </w:pPr>
      <w:r w:rsidRPr="007276CE">
        <w:rPr>
          <w:rFonts w:ascii="Times New Roman" w:hAnsi="Times New Roman" w:cs="Times New Roman"/>
          <w:sz w:val="12"/>
          <w:szCs w:val="12"/>
        </w:rPr>
        <w:t>2.4 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p>
    <w:p w:rsidR="007276CE" w:rsidRPr="007276CE" w:rsidRDefault="007276CE" w:rsidP="007276CE">
      <w:pPr>
        <w:spacing w:after="0" w:line="240" w:lineRule="auto"/>
        <w:ind w:firstLine="284"/>
        <w:jc w:val="both"/>
        <w:rPr>
          <w:rFonts w:ascii="Times New Roman" w:hAnsi="Times New Roman" w:cs="Times New Roman"/>
          <w:sz w:val="12"/>
          <w:szCs w:val="12"/>
        </w:rPr>
      </w:pPr>
      <w:r w:rsidRPr="007276CE">
        <w:rPr>
          <w:rFonts w:ascii="Times New Roman" w:hAnsi="Times New Roman" w:cs="Times New Roman"/>
          <w:sz w:val="12"/>
          <w:szCs w:val="12"/>
        </w:rPr>
        <w:t xml:space="preserve">Для образуемых земельных участков установить следующий вид разрешенного использования: </w:t>
      </w:r>
    </w:p>
    <w:p w:rsidR="007276CE" w:rsidRPr="007276CE" w:rsidRDefault="007276CE" w:rsidP="007276CE">
      <w:pPr>
        <w:spacing w:after="0" w:line="240" w:lineRule="auto"/>
        <w:ind w:firstLine="284"/>
        <w:jc w:val="both"/>
        <w:rPr>
          <w:rFonts w:ascii="Times New Roman" w:hAnsi="Times New Roman" w:cs="Times New Roman"/>
          <w:sz w:val="12"/>
          <w:szCs w:val="12"/>
        </w:rPr>
      </w:pPr>
      <w:r w:rsidRPr="007276CE">
        <w:rPr>
          <w:rFonts w:ascii="Times New Roman" w:hAnsi="Times New Roman" w:cs="Times New Roman"/>
          <w:sz w:val="12"/>
          <w:szCs w:val="12"/>
        </w:rPr>
        <w:t>:ЗУ1 - Земельные участки (территории) общего пользования</w:t>
      </w:r>
    </w:p>
    <w:p w:rsidR="007276CE" w:rsidRPr="007276CE" w:rsidRDefault="007276CE" w:rsidP="007276CE">
      <w:pPr>
        <w:spacing w:after="0" w:line="240" w:lineRule="auto"/>
        <w:ind w:firstLine="284"/>
        <w:jc w:val="both"/>
        <w:rPr>
          <w:rFonts w:ascii="Times New Roman" w:hAnsi="Times New Roman" w:cs="Times New Roman"/>
          <w:sz w:val="12"/>
          <w:szCs w:val="12"/>
        </w:rPr>
      </w:pPr>
      <w:r w:rsidRPr="007276CE">
        <w:rPr>
          <w:rFonts w:ascii="Times New Roman" w:hAnsi="Times New Roman" w:cs="Times New Roman"/>
          <w:sz w:val="12"/>
          <w:szCs w:val="12"/>
        </w:rPr>
        <w:t>:ЗУ2 - Автомобильный транспорт</w:t>
      </w:r>
    </w:p>
    <w:p w:rsidR="007276CE" w:rsidRPr="007276CE" w:rsidRDefault="007276CE" w:rsidP="007276CE">
      <w:pPr>
        <w:spacing w:after="0" w:line="240" w:lineRule="auto"/>
        <w:ind w:firstLine="284"/>
        <w:jc w:val="both"/>
        <w:rPr>
          <w:rFonts w:ascii="Times New Roman" w:hAnsi="Times New Roman" w:cs="Times New Roman"/>
          <w:sz w:val="12"/>
          <w:szCs w:val="12"/>
        </w:rPr>
      </w:pPr>
      <w:r w:rsidRPr="007276CE">
        <w:rPr>
          <w:rFonts w:ascii="Times New Roman" w:hAnsi="Times New Roman" w:cs="Times New Roman"/>
          <w:sz w:val="12"/>
          <w:szCs w:val="12"/>
        </w:rPr>
        <w:t>:189:ЗУ1 – на первом этапе, после выдела выбран вид разрешенного использования исходного земельного участка - Для сельскохозяйственного производства, на втором этапе - после раздела выбран вид разрешенного использования исходного земельного участка - Для сельскохозяйственного производства, после перевода в земли промышленности предусмотрено изменение вида разрешенного использования на - Автомобильный транспорт</w:t>
      </w:r>
    </w:p>
    <w:p w:rsidR="007276CE" w:rsidRDefault="007276CE" w:rsidP="007276CE">
      <w:pPr>
        <w:spacing w:after="0" w:line="240" w:lineRule="auto"/>
        <w:ind w:firstLine="284"/>
        <w:jc w:val="both"/>
        <w:rPr>
          <w:rFonts w:ascii="Times New Roman" w:hAnsi="Times New Roman" w:cs="Times New Roman"/>
          <w:sz w:val="12"/>
          <w:szCs w:val="12"/>
        </w:rPr>
      </w:pPr>
      <w:r w:rsidRPr="007276CE">
        <w:rPr>
          <w:rFonts w:ascii="Times New Roman" w:hAnsi="Times New Roman" w:cs="Times New Roman"/>
          <w:sz w:val="12"/>
          <w:szCs w:val="12"/>
        </w:rPr>
        <w:t>:101:ЗУ1 - после раздела выбран вид разрешенного использования исходного земельного участка - Для сельскохозяйственного производства, после перевода в земли промышленности предусмотрено изменение вида разрешенного использования на - Автомобильный транспорт</w:t>
      </w:r>
    </w:p>
    <w:p w:rsidR="007276CE" w:rsidRDefault="007276CE" w:rsidP="007276CE">
      <w:pPr>
        <w:spacing w:after="0" w:line="240" w:lineRule="auto"/>
        <w:ind w:firstLine="284"/>
        <w:jc w:val="both"/>
        <w:rPr>
          <w:rFonts w:ascii="Times New Roman" w:hAnsi="Times New Roman" w:cs="Times New Roman"/>
          <w:sz w:val="12"/>
          <w:szCs w:val="12"/>
        </w:rPr>
      </w:pPr>
    </w:p>
    <w:p w:rsidR="007276CE" w:rsidRDefault="007276CE" w:rsidP="007276CE">
      <w:pPr>
        <w:spacing w:after="0" w:line="240" w:lineRule="auto"/>
        <w:ind w:firstLine="284"/>
        <w:jc w:val="center"/>
        <w:rPr>
          <w:rFonts w:ascii="Times New Roman" w:hAnsi="Times New Roman" w:cs="Times New Roman"/>
          <w:sz w:val="12"/>
          <w:szCs w:val="12"/>
        </w:rPr>
      </w:pPr>
      <w:r w:rsidRPr="007276CE">
        <w:rPr>
          <w:rFonts w:ascii="Times New Roman" w:hAnsi="Times New Roman" w:cs="Times New Roman"/>
          <w:sz w:val="12"/>
          <w:szCs w:val="12"/>
        </w:rPr>
        <w:t>Документация по планировке территории</w:t>
      </w:r>
    </w:p>
    <w:p w:rsidR="007276CE" w:rsidRDefault="007276CE" w:rsidP="007276CE">
      <w:pPr>
        <w:spacing w:after="0" w:line="240" w:lineRule="auto"/>
        <w:ind w:firstLine="284"/>
        <w:jc w:val="center"/>
        <w:rPr>
          <w:rFonts w:ascii="Times New Roman" w:hAnsi="Times New Roman" w:cs="Times New Roman"/>
          <w:sz w:val="12"/>
          <w:szCs w:val="12"/>
        </w:rPr>
      </w:pPr>
    </w:p>
    <w:p w:rsidR="007276CE" w:rsidRPr="007276CE" w:rsidRDefault="007276CE" w:rsidP="007276CE">
      <w:pPr>
        <w:spacing w:after="0" w:line="240" w:lineRule="auto"/>
        <w:ind w:firstLine="284"/>
        <w:jc w:val="center"/>
        <w:rPr>
          <w:rFonts w:ascii="Times New Roman" w:hAnsi="Times New Roman" w:cs="Times New Roman"/>
          <w:sz w:val="12"/>
          <w:szCs w:val="12"/>
        </w:rPr>
      </w:pPr>
      <w:r w:rsidRPr="007276CE">
        <w:rPr>
          <w:rFonts w:ascii="Times New Roman" w:hAnsi="Times New Roman" w:cs="Times New Roman"/>
          <w:sz w:val="12"/>
          <w:szCs w:val="12"/>
        </w:rPr>
        <w:t>«Благоустройство памятника природы регионал</w:t>
      </w:r>
      <w:r>
        <w:rPr>
          <w:rFonts w:ascii="Times New Roman" w:hAnsi="Times New Roman" w:cs="Times New Roman"/>
          <w:sz w:val="12"/>
          <w:szCs w:val="12"/>
        </w:rPr>
        <w:t>ьного значения «Голубое озеро»»</w:t>
      </w:r>
    </w:p>
    <w:p w:rsidR="007276CE" w:rsidRDefault="007276CE" w:rsidP="007276CE">
      <w:pPr>
        <w:spacing w:after="0" w:line="240" w:lineRule="auto"/>
        <w:ind w:firstLine="284"/>
        <w:jc w:val="center"/>
        <w:rPr>
          <w:rFonts w:ascii="Times New Roman" w:hAnsi="Times New Roman" w:cs="Times New Roman"/>
          <w:sz w:val="12"/>
          <w:szCs w:val="12"/>
        </w:rPr>
      </w:pPr>
      <w:r w:rsidRPr="007276CE">
        <w:rPr>
          <w:rFonts w:ascii="Times New Roman" w:hAnsi="Times New Roman" w:cs="Times New Roman"/>
          <w:sz w:val="12"/>
          <w:szCs w:val="12"/>
        </w:rPr>
        <w:t>ППТ</w:t>
      </w:r>
      <w:r w:rsidRPr="007276CE">
        <w:rPr>
          <w:rFonts w:ascii="Cambria Math" w:hAnsi="Cambria Math" w:cs="Cambria Math"/>
          <w:sz w:val="12"/>
          <w:szCs w:val="12"/>
        </w:rPr>
        <w:t>‐</w:t>
      </w:r>
      <w:r w:rsidRPr="007276CE">
        <w:rPr>
          <w:rFonts w:ascii="Times New Roman" w:hAnsi="Times New Roman" w:cs="Times New Roman"/>
          <w:sz w:val="12"/>
          <w:szCs w:val="12"/>
        </w:rPr>
        <w:t>ПМТ.ПМТ</w:t>
      </w:r>
      <w:r w:rsidRPr="007276CE">
        <w:rPr>
          <w:rFonts w:ascii="Cambria Math" w:hAnsi="Cambria Math" w:cs="Cambria Math"/>
          <w:sz w:val="12"/>
          <w:szCs w:val="12"/>
        </w:rPr>
        <w:t>‐</w:t>
      </w:r>
      <w:r w:rsidRPr="007276CE">
        <w:rPr>
          <w:rFonts w:ascii="Times New Roman" w:hAnsi="Times New Roman" w:cs="Times New Roman"/>
          <w:sz w:val="12"/>
          <w:szCs w:val="12"/>
        </w:rPr>
        <w:t>МО</w:t>
      </w:r>
    </w:p>
    <w:p w:rsidR="007276CE" w:rsidRDefault="007276CE" w:rsidP="007276CE">
      <w:pPr>
        <w:spacing w:after="0" w:line="240" w:lineRule="auto"/>
        <w:ind w:firstLine="284"/>
        <w:jc w:val="right"/>
        <w:rPr>
          <w:rFonts w:ascii="Times New Roman" w:hAnsi="Times New Roman" w:cs="Times New Roman"/>
          <w:sz w:val="12"/>
          <w:szCs w:val="12"/>
        </w:rPr>
      </w:pPr>
      <w:r>
        <w:rPr>
          <w:noProof/>
          <w:lang w:eastAsia="ru-RU"/>
        </w:rPr>
        <w:drawing>
          <wp:inline distT="0" distB="0" distL="0" distR="0" wp14:anchorId="059B7186" wp14:editId="375EE125">
            <wp:extent cx="1108364" cy="685800"/>
            <wp:effectExtent l="0" t="0" r="0" b="0"/>
            <wp:docPr id="34" name="Рисунок 34"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Temporary Internet Files\Content.Word\Снимок.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8364" cy="685800"/>
                    </a:xfrm>
                    <a:prstGeom prst="rect">
                      <a:avLst/>
                    </a:prstGeom>
                    <a:noFill/>
                    <a:ln>
                      <a:noFill/>
                    </a:ln>
                  </pic:spPr>
                </pic:pic>
              </a:graphicData>
            </a:graphic>
          </wp:inline>
        </w:drawing>
      </w:r>
    </w:p>
    <w:p w:rsidR="007276CE" w:rsidRDefault="007276CE" w:rsidP="007276CE">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Самара, 2022</w:t>
      </w:r>
    </w:p>
    <w:tbl>
      <w:tblPr>
        <w:tblStyle w:val="aff6"/>
        <w:tblW w:w="5000" w:type="pct"/>
        <w:tblLook w:val="04A0" w:firstRow="1" w:lastRow="0" w:firstColumn="1" w:lastColumn="0" w:noHBand="0" w:noVBand="1"/>
      </w:tblPr>
      <w:tblGrid>
        <w:gridCol w:w="629"/>
        <w:gridCol w:w="1336"/>
        <w:gridCol w:w="4832"/>
        <w:gridCol w:w="932"/>
      </w:tblGrid>
      <w:tr w:rsidR="00D56008" w:rsidTr="00D56008">
        <w:tc>
          <w:tcPr>
            <w:tcW w:w="407" w:type="pct"/>
            <w:vAlign w:val="center"/>
          </w:tcPr>
          <w:p w:rsidR="00D56008" w:rsidRPr="00D56008" w:rsidRDefault="00D56008" w:rsidP="00D56008">
            <w:pPr>
              <w:jc w:val="center"/>
              <w:rPr>
                <w:rFonts w:ascii="Times New Roman" w:hAnsi="Times New Roman" w:cs="Times New Roman"/>
                <w:sz w:val="12"/>
                <w:szCs w:val="12"/>
              </w:rPr>
            </w:pPr>
            <w:r w:rsidRPr="00D56008">
              <w:rPr>
                <w:rFonts w:ascii="Times New Roman" w:hAnsi="Times New Roman" w:cs="Times New Roman"/>
                <w:sz w:val="12"/>
                <w:szCs w:val="12"/>
              </w:rPr>
              <w:t>№ тома</w:t>
            </w:r>
          </w:p>
        </w:tc>
        <w:tc>
          <w:tcPr>
            <w:tcW w:w="864" w:type="pct"/>
            <w:vAlign w:val="center"/>
          </w:tcPr>
          <w:p w:rsidR="00D56008" w:rsidRPr="00D56008" w:rsidRDefault="00D56008" w:rsidP="00D56008">
            <w:pPr>
              <w:jc w:val="center"/>
              <w:rPr>
                <w:rFonts w:ascii="Times New Roman" w:hAnsi="Times New Roman" w:cs="Times New Roman"/>
                <w:sz w:val="12"/>
                <w:szCs w:val="12"/>
              </w:rPr>
            </w:pPr>
            <w:r w:rsidRPr="00D56008">
              <w:rPr>
                <w:rFonts w:ascii="Times New Roman" w:hAnsi="Times New Roman" w:cs="Times New Roman"/>
                <w:sz w:val="12"/>
                <w:szCs w:val="12"/>
              </w:rPr>
              <w:t xml:space="preserve">Обозначение </w:t>
            </w:r>
          </w:p>
        </w:tc>
        <w:tc>
          <w:tcPr>
            <w:tcW w:w="3126" w:type="pct"/>
            <w:vAlign w:val="center"/>
          </w:tcPr>
          <w:p w:rsidR="00D56008" w:rsidRPr="00D56008" w:rsidRDefault="00D56008" w:rsidP="00D56008">
            <w:pPr>
              <w:jc w:val="center"/>
              <w:rPr>
                <w:rFonts w:ascii="Times New Roman" w:hAnsi="Times New Roman" w:cs="Times New Roman"/>
                <w:sz w:val="12"/>
                <w:szCs w:val="12"/>
              </w:rPr>
            </w:pPr>
            <w:r w:rsidRPr="00D56008">
              <w:rPr>
                <w:rFonts w:ascii="Times New Roman" w:hAnsi="Times New Roman" w:cs="Times New Roman"/>
                <w:sz w:val="12"/>
                <w:szCs w:val="12"/>
              </w:rPr>
              <w:t xml:space="preserve">Наименование </w:t>
            </w:r>
          </w:p>
        </w:tc>
        <w:tc>
          <w:tcPr>
            <w:tcW w:w="603" w:type="pct"/>
            <w:vAlign w:val="center"/>
          </w:tcPr>
          <w:p w:rsidR="00D56008" w:rsidRPr="00D56008" w:rsidRDefault="00D56008" w:rsidP="00D56008">
            <w:pPr>
              <w:jc w:val="center"/>
              <w:rPr>
                <w:rFonts w:ascii="Times New Roman" w:hAnsi="Times New Roman" w:cs="Times New Roman"/>
                <w:sz w:val="12"/>
                <w:szCs w:val="12"/>
              </w:rPr>
            </w:pPr>
            <w:r w:rsidRPr="00D56008">
              <w:rPr>
                <w:rFonts w:ascii="Times New Roman" w:hAnsi="Times New Roman" w:cs="Times New Roman"/>
                <w:sz w:val="12"/>
                <w:szCs w:val="12"/>
              </w:rPr>
              <w:t xml:space="preserve">Примечание </w:t>
            </w:r>
          </w:p>
        </w:tc>
      </w:tr>
      <w:tr w:rsidR="00D56008" w:rsidTr="00D56008">
        <w:tc>
          <w:tcPr>
            <w:tcW w:w="407" w:type="pct"/>
            <w:vMerge w:val="restart"/>
            <w:vAlign w:val="center"/>
          </w:tcPr>
          <w:p w:rsidR="00D56008" w:rsidRPr="00D56008" w:rsidRDefault="00D56008" w:rsidP="00D56008">
            <w:pPr>
              <w:jc w:val="center"/>
              <w:rPr>
                <w:rFonts w:ascii="Times New Roman" w:hAnsi="Times New Roman" w:cs="Times New Roman"/>
                <w:sz w:val="12"/>
                <w:szCs w:val="12"/>
              </w:rPr>
            </w:pPr>
            <w:r w:rsidRPr="00D56008">
              <w:rPr>
                <w:rFonts w:ascii="Times New Roman" w:hAnsi="Times New Roman" w:cs="Times New Roman"/>
                <w:sz w:val="12"/>
                <w:szCs w:val="12"/>
              </w:rPr>
              <w:t>1</w:t>
            </w:r>
          </w:p>
        </w:tc>
        <w:tc>
          <w:tcPr>
            <w:tcW w:w="864" w:type="pct"/>
            <w:vMerge w:val="restart"/>
            <w:vAlign w:val="center"/>
          </w:tcPr>
          <w:p w:rsidR="00D56008" w:rsidRPr="00D56008" w:rsidRDefault="00D56008" w:rsidP="00D56008">
            <w:pPr>
              <w:autoSpaceDE w:val="0"/>
              <w:autoSpaceDN w:val="0"/>
              <w:adjustRightInd w:val="0"/>
              <w:jc w:val="center"/>
              <w:rPr>
                <w:rFonts w:ascii="Times New Roman" w:hAnsi="Times New Roman" w:cs="Times New Roman"/>
                <w:color w:val="000000"/>
                <w:sz w:val="12"/>
                <w:szCs w:val="12"/>
              </w:rPr>
            </w:pPr>
            <w:r w:rsidRPr="00D56008">
              <w:rPr>
                <w:rFonts w:ascii="Times New Roman" w:hAnsi="Times New Roman" w:cs="Times New Roman"/>
                <w:color w:val="000000"/>
                <w:sz w:val="12"/>
                <w:szCs w:val="12"/>
              </w:rPr>
              <w:t>ППТ-ПМТ.ППТ-ОЧ</w:t>
            </w:r>
          </w:p>
        </w:tc>
        <w:tc>
          <w:tcPr>
            <w:tcW w:w="3126" w:type="pct"/>
            <w:vAlign w:val="center"/>
          </w:tcPr>
          <w:p w:rsidR="00D56008" w:rsidRPr="00D56008" w:rsidRDefault="00D56008" w:rsidP="00D56008">
            <w:pPr>
              <w:rPr>
                <w:rFonts w:ascii="Times New Roman" w:hAnsi="Times New Roman" w:cs="Times New Roman"/>
                <w:sz w:val="12"/>
                <w:szCs w:val="12"/>
              </w:rPr>
            </w:pPr>
            <w:r w:rsidRPr="00D56008">
              <w:rPr>
                <w:rFonts w:ascii="Times New Roman" w:hAnsi="Times New Roman" w:cs="Times New Roman"/>
                <w:sz w:val="12"/>
                <w:szCs w:val="12"/>
              </w:rPr>
              <w:t>Проект планировки территории.</w:t>
            </w:r>
          </w:p>
          <w:p w:rsidR="00D56008" w:rsidRPr="00D56008" w:rsidRDefault="00D56008" w:rsidP="00D56008">
            <w:pPr>
              <w:rPr>
                <w:rFonts w:ascii="Times New Roman" w:hAnsi="Times New Roman" w:cs="Times New Roman"/>
                <w:sz w:val="12"/>
                <w:szCs w:val="12"/>
              </w:rPr>
            </w:pPr>
            <w:r w:rsidRPr="00D56008">
              <w:rPr>
                <w:rFonts w:ascii="Times New Roman" w:hAnsi="Times New Roman" w:cs="Times New Roman"/>
                <w:sz w:val="12"/>
                <w:szCs w:val="12"/>
              </w:rPr>
              <w:t>Раздел 1 «Проект планировки территории. Графическая часть».</w:t>
            </w:r>
            <w:r>
              <w:rPr>
                <w:rFonts w:ascii="Times New Roman" w:hAnsi="Times New Roman" w:cs="Times New Roman"/>
                <w:sz w:val="12"/>
                <w:szCs w:val="12"/>
              </w:rPr>
              <w:t xml:space="preserve"> </w:t>
            </w:r>
            <w:r w:rsidRPr="00D56008">
              <w:rPr>
                <w:rFonts w:ascii="Times New Roman" w:hAnsi="Times New Roman" w:cs="Times New Roman"/>
                <w:sz w:val="12"/>
                <w:szCs w:val="12"/>
              </w:rPr>
              <w:t>Основная часть.</w:t>
            </w:r>
          </w:p>
        </w:tc>
        <w:tc>
          <w:tcPr>
            <w:tcW w:w="603" w:type="pct"/>
            <w:vAlign w:val="center"/>
          </w:tcPr>
          <w:p w:rsidR="00D56008" w:rsidRPr="00D56008" w:rsidRDefault="00D56008" w:rsidP="00D56008">
            <w:pPr>
              <w:rPr>
                <w:rFonts w:ascii="Times New Roman" w:hAnsi="Times New Roman" w:cs="Times New Roman"/>
                <w:sz w:val="12"/>
                <w:szCs w:val="12"/>
                <w:highlight w:val="yellow"/>
              </w:rPr>
            </w:pPr>
          </w:p>
        </w:tc>
      </w:tr>
      <w:tr w:rsidR="00D56008" w:rsidTr="00D56008">
        <w:tc>
          <w:tcPr>
            <w:tcW w:w="407" w:type="pct"/>
            <w:vMerge/>
            <w:vAlign w:val="center"/>
          </w:tcPr>
          <w:p w:rsidR="00D56008" w:rsidRPr="00D56008" w:rsidRDefault="00D56008" w:rsidP="00D56008">
            <w:pPr>
              <w:jc w:val="center"/>
              <w:rPr>
                <w:rFonts w:ascii="Times New Roman" w:hAnsi="Times New Roman" w:cs="Times New Roman"/>
                <w:sz w:val="12"/>
                <w:szCs w:val="12"/>
                <w:highlight w:val="yellow"/>
              </w:rPr>
            </w:pPr>
          </w:p>
        </w:tc>
        <w:tc>
          <w:tcPr>
            <w:tcW w:w="864" w:type="pct"/>
            <w:vMerge/>
            <w:vAlign w:val="center"/>
          </w:tcPr>
          <w:p w:rsidR="00D56008" w:rsidRPr="00D56008" w:rsidRDefault="00D56008" w:rsidP="00D56008">
            <w:pPr>
              <w:rPr>
                <w:rFonts w:ascii="Times New Roman" w:hAnsi="Times New Roman" w:cs="Times New Roman"/>
                <w:sz w:val="12"/>
                <w:szCs w:val="12"/>
                <w:highlight w:val="yellow"/>
              </w:rPr>
            </w:pPr>
          </w:p>
        </w:tc>
        <w:tc>
          <w:tcPr>
            <w:tcW w:w="3126" w:type="pct"/>
            <w:vAlign w:val="center"/>
          </w:tcPr>
          <w:p w:rsidR="00D56008" w:rsidRPr="00D56008" w:rsidRDefault="00D56008" w:rsidP="00D56008">
            <w:pPr>
              <w:rPr>
                <w:rFonts w:ascii="Times New Roman" w:hAnsi="Times New Roman" w:cs="Times New Roman"/>
                <w:sz w:val="12"/>
                <w:szCs w:val="12"/>
              </w:rPr>
            </w:pPr>
            <w:r w:rsidRPr="00D56008">
              <w:rPr>
                <w:rFonts w:ascii="Times New Roman" w:hAnsi="Times New Roman" w:cs="Times New Roman"/>
                <w:sz w:val="12"/>
                <w:szCs w:val="12"/>
              </w:rPr>
              <w:t>Проект планировки территории.</w:t>
            </w:r>
          </w:p>
          <w:p w:rsidR="00D56008" w:rsidRPr="00D56008" w:rsidRDefault="00D56008" w:rsidP="00D56008">
            <w:pPr>
              <w:rPr>
                <w:rFonts w:ascii="Times New Roman" w:hAnsi="Times New Roman" w:cs="Times New Roman"/>
                <w:sz w:val="12"/>
                <w:szCs w:val="12"/>
              </w:rPr>
            </w:pPr>
            <w:r w:rsidRPr="00D56008">
              <w:rPr>
                <w:rFonts w:ascii="Times New Roman" w:hAnsi="Times New Roman" w:cs="Times New Roman"/>
                <w:sz w:val="12"/>
                <w:szCs w:val="12"/>
              </w:rPr>
              <w:t>Раздел 2 «Положение о размещении линейных объектов».</w:t>
            </w:r>
            <w:r>
              <w:rPr>
                <w:rFonts w:ascii="Times New Roman" w:hAnsi="Times New Roman" w:cs="Times New Roman"/>
                <w:sz w:val="12"/>
                <w:szCs w:val="12"/>
              </w:rPr>
              <w:t xml:space="preserve"> </w:t>
            </w:r>
            <w:r w:rsidRPr="00D56008">
              <w:rPr>
                <w:rFonts w:ascii="Times New Roman" w:hAnsi="Times New Roman" w:cs="Times New Roman"/>
                <w:sz w:val="12"/>
                <w:szCs w:val="12"/>
              </w:rPr>
              <w:t>Основная часть.</w:t>
            </w:r>
          </w:p>
        </w:tc>
        <w:tc>
          <w:tcPr>
            <w:tcW w:w="603" w:type="pct"/>
            <w:vAlign w:val="center"/>
          </w:tcPr>
          <w:p w:rsidR="00D56008" w:rsidRPr="00D56008" w:rsidRDefault="00D56008" w:rsidP="00D56008">
            <w:pPr>
              <w:ind w:left="-68" w:hanging="14"/>
              <w:rPr>
                <w:rFonts w:ascii="Times New Roman" w:hAnsi="Times New Roman" w:cs="Times New Roman"/>
                <w:sz w:val="12"/>
                <w:szCs w:val="12"/>
                <w:highlight w:val="yellow"/>
              </w:rPr>
            </w:pPr>
          </w:p>
        </w:tc>
      </w:tr>
      <w:tr w:rsidR="00D56008" w:rsidTr="00D56008">
        <w:tc>
          <w:tcPr>
            <w:tcW w:w="407" w:type="pct"/>
            <w:vMerge w:val="restart"/>
            <w:vAlign w:val="center"/>
          </w:tcPr>
          <w:p w:rsidR="00D56008" w:rsidRPr="00D56008" w:rsidRDefault="00D56008" w:rsidP="00D56008">
            <w:pPr>
              <w:jc w:val="center"/>
              <w:rPr>
                <w:rFonts w:ascii="Times New Roman" w:hAnsi="Times New Roman" w:cs="Times New Roman"/>
                <w:sz w:val="12"/>
                <w:szCs w:val="12"/>
              </w:rPr>
            </w:pPr>
            <w:r w:rsidRPr="00D56008">
              <w:rPr>
                <w:rFonts w:ascii="Times New Roman" w:hAnsi="Times New Roman" w:cs="Times New Roman"/>
                <w:sz w:val="12"/>
                <w:szCs w:val="12"/>
              </w:rPr>
              <w:t>2</w:t>
            </w:r>
          </w:p>
        </w:tc>
        <w:tc>
          <w:tcPr>
            <w:tcW w:w="864" w:type="pct"/>
            <w:vMerge w:val="restart"/>
            <w:vAlign w:val="center"/>
          </w:tcPr>
          <w:p w:rsidR="00D56008" w:rsidRPr="00D56008" w:rsidRDefault="00D56008" w:rsidP="00D56008">
            <w:pPr>
              <w:autoSpaceDE w:val="0"/>
              <w:autoSpaceDN w:val="0"/>
              <w:adjustRightInd w:val="0"/>
              <w:jc w:val="center"/>
              <w:rPr>
                <w:rFonts w:ascii="Times New Roman" w:hAnsi="Times New Roman" w:cs="Times New Roman"/>
                <w:color w:val="000000"/>
                <w:sz w:val="12"/>
                <w:szCs w:val="12"/>
              </w:rPr>
            </w:pPr>
            <w:r w:rsidRPr="00D56008">
              <w:rPr>
                <w:rFonts w:ascii="Times New Roman" w:hAnsi="Times New Roman" w:cs="Times New Roman"/>
                <w:color w:val="000000"/>
                <w:sz w:val="12"/>
                <w:szCs w:val="12"/>
              </w:rPr>
              <w:t>ППТ-ПМТ.ППТ-МО</w:t>
            </w:r>
          </w:p>
        </w:tc>
        <w:tc>
          <w:tcPr>
            <w:tcW w:w="3126" w:type="pct"/>
            <w:vAlign w:val="center"/>
          </w:tcPr>
          <w:p w:rsidR="00D56008" w:rsidRPr="00D56008" w:rsidRDefault="00D56008" w:rsidP="00D56008">
            <w:pPr>
              <w:rPr>
                <w:rFonts w:ascii="Times New Roman" w:hAnsi="Times New Roman" w:cs="Times New Roman"/>
                <w:sz w:val="12"/>
                <w:szCs w:val="12"/>
              </w:rPr>
            </w:pPr>
            <w:r w:rsidRPr="00D56008">
              <w:rPr>
                <w:rFonts w:ascii="Times New Roman" w:hAnsi="Times New Roman" w:cs="Times New Roman"/>
                <w:sz w:val="12"/>
                <w:szCs w:val="12"/>
              </w:rPr>
              <w:t>Проект планировки территории.</w:t>
            </w:r>
          </w:p>
          <w:p w:rsidR="00D56008" w:rsidRPr="00D56008" w:rsidRDefault="00D56008" w:rsidP="00D56008">
            <w:pPr>
              <w:rPr>
                <w:rFonts w:ascii="Times New Roman" w:hAnsi="Times New Roman" w:cs="Times New Roman"/>
                <w:sz w:val="12"/>
                <w:szCs w:val="12"/>
                <w:highlight w:val="yellow"/>
              </w:rPr>
            </w:pPr>
            <w:r w:rsidRPr="00D56008">
              <w:rPr>
                <w:rFonts w:ascii="Times New Roman" w:hAnsi="Times New Roman" w:cs="Times New Roman"/>
                <w:sz w:val="12"/>
                <w:szCs w:val="12"/>
              </w:rPr>
              <w:t>Раздел 3 «Материалы по обоснованию проекта планировки территории. Графическая часть».</w:t>
            </w:r>
          </w:p>
        </w:tc>
        <w:tc>
          <w:tcPr>
            <w:tcW w:w="603" w:type="pct"/>
            <w:vAlign w:val="center"/>
          </w:tcPr>
          <w:p w:rsidR="00D56008" w:rsidRPr="00D56008" w:rsidRDefault="00D56008" w:rsidP="00D56008">
            <w:pPr>
              <w:rPr>
                <w:rFonts w:ascii="Times New Roman" w:hAnsi="Times New Roman" w:cs="Times New Roman"/>
                <w:sz w:val="12"/>
                <w:szCs w:val="12"/>
                <w:highlight w:val="yellow"/>
              </w:rPr>
            </w:pPr>
          </w:p>
        </w:tc>
      </w:tr>
      <w:tr w:rsidR="00D56008" w:rsidTr="00D56008">
        <w:tc>
          <w:tcPr>
            <w:tcW w:w="407" w:type="pct"/>
            <w:vMerge/>
            <w:vAlign w:val="center"/>
          </w:tcPr>
          <w:p w:rsidR="00D56008" w:rsidRPr="00D56008" w:rsidRDefault="00D56008" w:rsidP="00D56008">
            <w:pPr>
              <w:jc w:val="center"/>
              <w:rPr>
                <w:rFonts w:ascii="Times New Roman" w:hAnsi="Times New Roman" w:cs="Times New Roman"/>
                <w:sz w:val="12"/>
                <w:szCs w:val="12"/>
              </w:rPr>
            </w:pPr>
          </w:p>
        </w:tc>
        <w:tc>
          <w:tcPr>
            <w:tcW w:w="864" w:type="pct"/>
            <w:vMerge/>
            <w:vAlign w:val="center"/>
          </w:tcPr>
          <w:p w:rsidR="00D56008" w:rsidRPr="00D56008" w:rsidRDefault="00D56008" w:rsidP="00D56008">
            <w:pPr>
              <w:rPr>
                <w:rFonts w:ascii="Times New Roman" w:hAnsi="Times New Roman" w:cs="Times New Roman"/>
                <w:sz w:val="12"/>
                <w:szCs w:val="12"/>
              </w:rPr>
            </w:pPr>
          </w:p>
        </w:tc>
        <w:tc>
          <w:tcPr>
            <w:tcW w:w="3126" w:type="pct"/>
            <w:vAlign w:val="center"/>
          </w:tcPr>
          <w:p w:rsidR="00D56008" w:rsidRPr="00D56008" w:rsidRDefault="00D56008" w:rsidP="00D56008">
            <w:pPr>
              <w:rPr>
                <w:rFonts w:ascii="Times New Roman" w:hAnsi="Times New Roman" w:cs="Times New Roman"/>
                <w:sz w:val="12"/>
                <w:szCs w:val="12"/>
              </w:rPr>
            </w:pPr>
            <w:r w:rsidRPr="00D56008">
              <w:rPr>
                <w:rFonts w:ascii="Times New Roman" w:hAnsi="Times New Roman" w:cs="Times New Roman"/>
                <w:sz w:val="12"/>
                <w:szCs w:val="12"/>
              </w:rPr>
              <w:t>Проект планировки территории.</w:t>
            </w:r>
          </w:p>
          <w:p w:rsidR="00D56008" w:rsidRPr="00D56008" w:rsidRDefault="00D56008" w:rsidP="00D56008">
            <w:pPr>
              <w:rPr>
                <w:rFonts w:ascii="Times New Roman" w:hAnsi="Times New Roman" w:cs="Times New Roman"/>
                <w:sz w:val="12"/>
                <w:szCs w:val="12"/>
              </w:rPr>
            </w:pPr>
            <w:r w:rsidRPr="00D56008">
              <w:rPr>
                <w:rFonts w:ascii="Times New Roman" w:hAnsi="Times New Roman" w:cs="Times New Roman"/>
                <w:sz w:val="12"/>
                <w:szCs w:val="12"/>
              </w:rPr>
              <w:t>Раздел 4 «Материалы по обоснованию проекта планировки территории. Пояснительная записка».</w:t>
            </w:r>
          </w:p>
        </w:tc>
        <w:tc>
          <w:tcPr>
            <w:tcW w:w="603" w:type="pct"/>
            <w:vAlign w:val="center"/>
          </w:tcPr>
          <w:p w:rsidR="00D56008" w:rsidRPr="00D56008" w:rsidRDefault="00D56008" w:rsidP="00D56008">
            <w:pPr>
              <w:rPr>
                <w:rFonts w:ascii="Times New Roman" w:hAnsi="Times New Roman" w:cs="Times New Roman"/>
                <w:sz w:val="12"/>
                <w:szCs w:val="12"/>
              </w:rPr>
            </w:pPr>
          </w:p>
        </w:tc>
      </w:tr>
      <w:tr w:rsidR="00D56008" w:rsidTr="00D56008">
        <w:tc>
          <w:tcPr>
            <w:tcW w:w="407" w:type="pct"/>
            <w:vMerge w:val="restart"/>
            <w:vAlign w:val="center"/>
          </w:tcPr>
          <w:p w:rsidR="00D56008" w:rsidRPr="00D56008" w:rsidRDefault="00D56008" w:rsidP="00D56008">
            <w:pPr>
              <w:jc w:val="center"/>
              <w:rPr>
                <w:rFonts w:ascii="Times New Roman" w:hAnsi="Times New Roman" w:cs="Times New Roman"/>
                <w:sz w:val="12"/>
                <w:szCs w:val="12"/>
              </w:rPr>
            </w:pPr>
            <w:r w:rsidRPr="00D56008">
              <w:rPr>
                <w:rFonts w:ascii="Times New Roman" w:hAnsi="Times New Roman" w:cs="Times New Roman"/>
                <w:sz w:val="12"/>
                <w:szCs w:val="12"/>
              </w:rPr>
              <w:t>3</w:t>
            </w:r>
          </w:p>
        </w:tc>
        <w:tc>
          <w:tcPr>
            <w:tcW w:w="864" w:type="pct"/>
            <w:vMerge w:val="restart"/>
            <w:vAlign w:val="center"/>
          </w:tcPr>
          <w:p w:rsidR="00D56008" w:rsidRPr="00D56008" w:rsidRDefault="00D56008" w:rsidP="00D56008">
            <w:pPr>
              <w:autoSpaceDE w:val="0"/>
              <w:autoSpaceDN w:val="0"/>
              <w:adjustRightInd w:val="0"/>
              <w:jc w:val="center"/>
              <w:rPr>
                <w:rFonts w:ascii="Times New Roman" w:hAnsi="Times New Roman" w:cs="Times New Roman"/>
                <w:color w:val="000000"/>
                <w:sz w:val="12"/>
                <w:szCs w:val="12"/>
              </w:rPr>
            </w:pPr>
            <w:r w:rsidRPr="00D56008">
              <w:rPr>
                <w:rFonts w:ascii="Times New Roman" w:hAnsi="Times New Roman" w:cs="Times New Roman"/>
                <w:color w:val="000000"/>
                <w:sz w:val="12"/>
                <w:szCs w:val="12"/>
              </w:rPr>
              <w:t>ППТ-ПМТ.ПМТ-ОЧ</w:t>
            </w:r>
          </w:p>
        </w:tc>
        <w:tc>
          <w:tcPr>
            <w:tcW w:w="3126" w:type="pct"/>
            <w:vAlign w:val="center"/>
          </w:tcPr>
          <w:p w:rsidR="00D56008" w:rsidRPr="00D56008" w:rsidRDefault="00D56008" w:rsidP="00D56008">
            <w:pPr>
              <w:rPr>
                <w:rFonts w:ascii="Times New Roman" w:hAnsi="Times New Roman" w:cs="Times New Roman"/>
                <w:bCs/>
                <w:sz w:val="12"/>
                <w:szCs w:val="12"/>
              </w:rPr>
            </w:pPr>
            <w:r w:rsidRPr="00D56008">
              <w:rPr>
                <w:rFonts w:ascii="Times New Roman" w:hAnsi="Times New Roman" w:cs="Times New Roman"/>
                <w:bCs/>
                <w:sz w:val="12"/>
                <w:szCs w:val="12"/>
              </w:rPr>
              <w:t>Проект межевания территории</w:t>
            </w:r>
          </w:p>
          <w:p w:rsidR="00D56008" w:rsidRPr="00D56008" w:rsidRDefault="00D56008" w:rsidP="00D56008">
            <w:pPr>
              <w:rPr>
                <w:rFonts w:ascii="Times New Roman" w:hAnsi="Times New Roman" w:cs="Times New Roman"/>
                <w:bCs/>
                <w:sz w:val="12"/>
                <w:szCs w:val="12"/>
              </w:rPr>
            </w:pPr>
            <w:r w:rsidRPr="00D56008">
              <w:rPr>
                <w:rFonts w:ascii="Times New Roman" w:hAnsi="Times New Roman" w:cs="Times New Roman"/>
                <w:bCs/>
                <w:sz w:val="12"/>
                <w:szCs w:val="12"/>
              </w:rPr>
              <w:t>Раздел 1 "Проект межевания территории. Графическая часть"</w:t>
            </w:r>
            <w:r>
              <w:rPr>
                <w:rFonts w:ascii="Times New Roman" w:hAnsi="Times New Roman" w:cs="Times New Roman"/>
                <w:bCs/>
                <w:sz w:val="12"/>
                <w:szCs w:val="12"/>
              </w:rPr>
              <w:t xml:space="preserve"> </w:t>
            </w:r>
            <w:r w:rsidRPr="00D56008">
              <w:rPr>
                <w:rFonts w:ascii="Times New Roman" w:hAnsi="Times New Roman" w:cs="Times New Roman"/>
                <w:sz w:val="12"/>
                <w:szCs w:val="12"/>
              </w:rPr>
              <w:t>Основная часть.</w:t>
            </w:r>
          </w:p>
        </w:tc>
        <w:tc>
          <w:tcPr>
            <w:tcW w:w="603" w:type="pct"/>
            <w:vAlign w:val="center"/>
          </w:tcPr>
          <w:p w:rsidR="00D56008" w:rsidRPr="00D56008" w:rsidRDefault="00D56008" w:rsidP="00D56008">
            <w:pPr>
              <w:rPr>
                <w:rFonts w:ascii="Times New Roman" w:hAnsi="Times New Roman" w:cs="Times New Roman"/>
                <w:sz w:val="12"/>
                <w:szCs w:val="12"/>
              </w:rPr>
            </w:pPr>
          </w:p>
        </w:tc>
      </w:tr>
      <w:tr w:rsidR="00D56008" w:rsidTr="00D56008">
        <w:tc>
          <w:tcPr>
            <w:tcW w:w="407" w:type="pct"/>
            <w:vMerge/>
            <w:vAlign w:val="center"/>
          </w:tcPr>
          <w:p w:rsidR="00D56008" w:rsidRPr="00D56008" w:rsidRDefault="00D56008" w:rsidP="00D56008">
            <w:pPr>
              <w:jc w:val="center"/>
              <w:rPr>
                <w:rFonts w:ascii="Times New Roman" w:hAnsi="Times New Roman" w:cs="Times New Roman"/>
                <w:sz w:val="12"/>
                <w:szCs w:val="12"/>
              </w:rPr>
            </w:pPr>
          </w:p>
        </w:tc>
        <w:tc>
          <w:tcPr>
            <w:tcW w:w="864" w:type="pct"/>
            <w:vMerge/>
            <w:vAlign w:val="center"/>
          </w:tcPr>
          <w:p w:rsidR="00D56008" w:rsidRPr="00D56008" w:rsidRDefault="00D56008" w:rsidP="00D56008">
            <w:pPr>
              <w:autoSpaceDE w:val="0"/>
              <w:autoSpaceDN w:val="0"/>
              <w:adjustRightInd w:val="0"/>
              <w:jc w:val="center"/>
              <w:rPr>
                <w:rFonts w:ascii="Times New Roman" w:hAnsi="Times New Roman" w:cs="Times New Roman"/>
                <w:color w:val="000000"/>
                <w:sz w:val="12"/>
                <w:szCs w:val="12"/>
              </w:rPr>
            </w:pPr>
          </w:p>
        </w:tc>
        <w:tc>
          <w:tcPr>
            <w:tcW w:w="3126" w:type="pct"/>
            <w:vAlign w:val="center"/>
          </w:tcPr>
          <w:p w:rsidR="00D56008" w:rsidRPr="00D56008" w:rsidRDefault="00D56008" w:rsidP="00D56008">
            <w:pPr>
              <w:rPr>
                <w:rFonts w:ascii="Times New Roman" w:hAnsi="Times New Roman" w:cs="Times New Roman"/>
                <w:bCs/>
                <w:sz w:val="12"/>
                <w:szCs w:val="12"/>
              </w:rPr>
            </w:pPr>
            <w:r w:rsidRPr="00D56008">
              <w:rPr>
                <w:rFonts w:ascii="Times New Roman" w:hAnsi="Times New Roman" w:cs="Times New Roman"/>
                <w:bCs/>
                <w:sz w:val="12"/>
                <w:szCs w:val="12"/>
              </w:rPr>
              <w:t>Проект межевания территории</w:t>
            </w:r>
          </w:p>
          <w:p w:rsidR="00D56008" w:rsidRPr="00D56008" w:rsidRDefault="00D56008" w:rsidP="00D56008">
            <w:pPr>
              <w:rPr>
                <w:rFonts w:ascii="Times New Roman" w:hAnsi="Times New Roman" w:cs="Times New Roman"/>
                <w:bCs/>
                <w:sz w:val="12"/>
                <w:szCs w:val="12"/>
              </w:rPr>
            </w:pPr>
            <w:r w:rsidRPr="00D56008">
              <w:rPr>
                <w:rFonts w:ascii="Times New Roman" w:hAnsi="Times New Roman" w:cs="Times New Roman"/>
                <w:bCs/>
                <w:sz w:val="12"/>
                <w:szCs w:val="12"/>
              </w:rPr>
              <w:t>Раздел 2 "Проект межевания территории. Текстовая часть".</w:t>
            </w:r>
            <w:r>
              <w:rPr>
                <w:rFonts w:ascii="Times New Roman" w:hAnsi="Times New Roman" w:cs="Times New Roman"/>
                <w:bCs/>
                <w:sz w:val="12"/>
                <w:szCs w:val="12"/>
              </w:rPr>
              <w:t xml:space="preserve"> </w:t>
            </w:r>
            <w:r w:rsidRPr="00D56008">
              <w:rPr>
                <w:rFonts w:ascii="Times New Roman" w:hAnsi="Times New Roman" w:cs="Times New Roman"/>
                <w:sz w:val="12"/>
                <w:szCs w:val="12"/>
              </w:rPr>
              <w:t>Основная часть.</w:t>
            </w:r>
          </w:p>
        </w:tc>
        <w:tc>
          <w:tcPr>
            <w:tcW w:w="603" w:type="pct"/>
            <w:vAlign w:val="center"/>
          </w:tcPr>
          <w:p w:rsidR="00D56008" w:rsidRPr="00D56008" w:rsidRDefault="00D56008" w:rsidP="00D56008">
            <w:pPr>
              <w:rPr>
                <w:rFonts w:ascii="Times New Roman" w:hAnsi="Times New Roman" w:cs="Times New Roman"/>
                <w:sz w:val="12"/>
                <w:szCs w:val="12"/>
              </w:rPr>
            </w:pPr>
          </w:p>
        </w:tc>
      </w:tr>
      <w:tr w:rsidR="00D56008" w:rsidTr="00D56008">
        <w:tc>
          <w:tcPr>
            <w:tcW w:w="407" w:type="pct"/>
            <w:vMerge w:val="restart"/>
            <w:vAlign w:val="center"/>
          </w:tcPr>
          <w:p w:rsidR="00D56008" w:rsidRPr="00D56008" w:rsidRDefault="00D56008" w:rsidP="00D56008">
            <w:pPr>
              <w:jc w:val="center"/>
              <w:rPr>
                <w:rFonts w:ascii="Times New Roman" w:hAnsi="Times New Roman" w:cs="Times New Roman"/>
                <w:sz w:val="12"/>
                <w:szCs w:val="12"/>
              </w:rPr>
            </w:pPr>
            <w:r w:rsidRPr="00D56008">
              <w:rPr>
                <w:rFonts w:ascii="Times New Roman" w:hAnsi="Times New Roman" w:cs="Times New Roman"/>
                <w:sz w:val="12"/>
                <w:szCs w:val="12"/>
              </w:rPr>
              <w:t>4</w:t>
            </w:r>
          </w:p>
        </w:tc>
        <w:tc>
          <w:tcPr>
            <w:tcW w:w="864" w:type="pct"/>
            <w:vMerge w:val="restart"/>
            <w:vAlign w:val="center"/>
          </w:tcPr>
          <w:p w:rsidR="00D56008" w:rsidRPr="00D56008" w:rsidRDefault="00D56008" w:rsidP="00D56008">
            <w:pPr>
              <w:autoSpaceDE w:val="0"/>
              <w:autoSpaceDN w:val="0"/>
              <w:adjustRightInd w:val="0"/>
              <w:jc w:val="center"/>
              <w:rPr>
                <w:rFonts w:ascii="Times New Roman" w:hAnsi="Times New Roman" w:cs="Times New Roman"/>
                <w:color w:val="000000"/>
                <w:sz w:val="12"/>
                <w:szCs w:val="12"/>
              </w:rPr>
            </w:pPr>
            <w:r w:rsidRPr="00D56008">
              <w:rPr>
                <w:rFonts w:ascii="Times New Roman" w:hAnsi="Times New Roman" w:cs="Times New Roman"/>
                <w:color w:val="000000"/>
                <w:sz w:val="12"/>
                <w:szCs w:val="12"/>
              </w:rPr>
              <w:t>ППТ-ПМТ.ПМТ-МО</w:t>
            </w:r>
          </w:p>
        </w:tc>
        <w:tc>
          <w:tcPr>
            <w:tcW w:w="3126" w:type="pct"/>
            <w:vAlign w:val="center"/>
          </w:tcPr>
          <w:p w:rsidR="00D56008" w:rsidRPr="00D56008" w:rsidRDefault="00D56008" w:rsidP="00D56008">
            <w:pPr>
              <w:rPr>
                <w:rFonts w:ascii="Times New Roman" w:hAnsi="Times New Roman" w:cs="Times New Roman"/>
                <w:bCs/>
                <w:sz w:val="12"/>
                <w:szCs w:val="12"/>
              </w:rPr>
            </w:pPr>
            <w:r w:rsidRPr="00D56008">
              <w:rPr>
                <w:rFonts w:ascii="Times New Roman" w:hAnsi="Times New Roman" w:cs="Times New Roman"/>
                <w:bCs/>
                <w:sz w:val="12"/>
                <w:szCs w:val="12"/>
              </w:rPr>
              <w:t>Проект межевания территории</w:t>
            </w:r>
          </w:p>
          <w:p w:rsidR="00D56008" w:rsidRPr="00D56008" w:rsidRDefault="00D56008" w:rsidP="00D56008">
            <w:pPr>
              <w:rPr>
                <w:rFonts w:ascii="Times New Roman" w:hAnsi="Times New Roman" w:cs="Times New Roman"/>
                <w:sz w:val="12"/>
                <w:szCs w:val="12"/>
              </w:rPr>
            </w:pPr>
            <w:r w:rsidRPr="00D56008">
              <w:rPr>
                <w:rFonts w:ascii="Times New Roman" w:hAnsi="Times New Roman" w:cs="Times New Roman"/>
                <w:bCs/>
                <w:sz w:val="12"/>
                <w:szCs w:val="12"/>
              </w:rPr>
              <w:t>Раздел 3 "Материалы по обоснованию проекта межевания территории. Графическая часть"</w:t>
            </w:r>
          </w:p>
        </w:tc>
        <w:tc>
          <w:tcPr>
            <w:tcW w:w="603" w:type="pct"/>
            <w:vAlign w:val="center"/>
          </w:tcPr>
          <w:p w:rsidR="00D56008" w:rsidRPr="00D56008" w:rsidRDefault="00D56008" w:rsidP="00D56008">
            <w:pPr>
              <w:rPr>
                <w:rFonts w:ascii="Times New Roman" w:hAnsi="Times New Roman" w:cs="Times New Roman"/>
                <w:sz w:val="12"/>
                <w:szCs w:val="12"/>
              </w:rPr>
            </w:pPr>
          </w:p>
        </w:tc>
      </w:tr>
      <w:tr w:rsidR="00D56008" w:rsidTr="00D56008">
        <w:tc>
          <w:tcPr>
            <w:tcW w:w="407" w:type="pct"/>
            <w:vMerge/>
          </w:tcPr>
          <w:p w:rsidR="00D56008" w:rsidRPr="00D56008" w:rsidRDefault="00D56008" w:rsidP="00D56008">
            <w:pPr>
              <w:jc w:val="center"/>
              <w:rPr>
                <w:rFonts w:ascii="Times New Roman" w:hAnsi="Times New Roman" w:cs="Times New Roman"/>
                <w:sz w:val="12"/>
                <w:szCs w:val="12"/>
              </w:rPr>
            </w:pPr>
          </w:p>
        </w:tc>
        <w:tc>
          <w:tcPr>
            <w:tcW w:w="864" w:type="pct"/>
            <w:vMerge/>
            <w:vAlign w:val="center"/>
          </w:tcPr>
          <w:p w:rsidR="00D56008" w:rsidRPr="00D56008" w:rsidRDefault="00D56008" w:rsidP="00D56008">
            <w:pPr>
              <w:autoSpaceDE w:val="0"/>
              <w:autoSpaceDN w:val="0"/>
              <w:adjustRightInd w:val="0"/>
              <w:jc w:val="center"/>
              <w:rPr>
                <w:rFonts w:ascii="Times New Roman" w:hAnsi="Times New Roman" w:cs="Times New Roman"/>
                <w:color w:val="000000"/>
                <w:sz w:val="12"/>
                <w:szCs w:val="12"/>
              </w:rPr>
            </w:pPr>
          </w:p>
        </w:tc>
        <w:tc>
          <w:tcPr>
            <w:tcW w:w="3126" w:type="pct"/>
            <w:vAlign w:val="center"/>
          </w:tcPr>
          <w:p w:rsidR="00D56008" w:rsidRPr="00D56008" w:rsidRDefault="00D56008" w:rsidP="00D56008">
            <w:pPr>
              <w:rPr>
                <w:rFonts w:ascii="Times New Roman" w:hAnsi="Times New Roman" w:cs="Times New Roman"/>
                <w:bCs/>
                <w:sz w:val="12"/>
                <w:szCs w:val="12"/>
              </w:rPr>
            </w:pPr>
            <w:r w:rsidRPr="00D56008">
              <w:rPr>
                <w:rFonts w:ascii="Times New Roman" w:hAnsi="Times New Roman" w:cs="Times New Roman"/>
                <w:bCs/>
                <w:sz w:val="12"/>
                <w:szCs w:val="12"/>
              </w:rPr>
              <w:t>Проект межевания территории</w:t>
            </w:r>
          </w:p>
          <w:p w:rsidR="00D56008" w:rsidRPr="00D56008" w:rsidRDefault="00D56008" w:rsidP="00D56008">
            <w:pPr>
              <w:tabs>
                <w:tab w:val="left" w:pos="9639"/>
              </w:tabs>
              <w:spacing w:line="276" w:lineRule="auto"/>
              <w:ind w:right="-144"/>
              <w:rPr>
                <w:rFonts w:ascii="Times New Roman" w:hAnsi="Times New Roman" w:cs="Times New Roman"/>
                <w:bCs/>
                <w:sz w:val="12"/>
                <w:szCs w:val="12"/>
              </w:rPr>
            </w:pPr>
            <w:r w:rsidRPr="00D56008">
              <w:rPr>
                <w:rFonts w:ascii="Times New Roman" w:hAnsi="Times New Roman" w:cs="Times New Roman"/>
                <w:bCs/>
                <w:sz w:val="12"/>
                <w:szCs w:val="12"/>
              </w:rPr>
              <w:t>Раздел 4 "Материалы по обоснованию проекта межевания территории. Пояснительная записка".</w:t>
            </w:r>
          </w:p>
        </w:tc>
        <w:tc>
          <w:tcPr>
            <w:tcW w:w="603" w:type="pct"/>
            <w:vAlign w:val="center"/>
          </w:tcPr>
          <w:p w:rsidR="00D56008" w:rsidRPr="00D56008" w:rsidRDefault="00D56008" w:rsidP="00D56008">
            <w:pPr>
              <w:rPr>
                <w:rFonts w:ascii="Times New Roman" w:hAnsi="Times New Roman" w:cs="Times New Roman"/>
                <w:sz w:val="12"/>
                <w:szCs w:val="12"/>
              </w:rPr>
            </w:pPr>
          </w:p>
        </w:tc>
      </w:tr>
    </w:tbl>
    <w:p w:rsidR="007276CE" w:rsidRDefault="007276CE" w:rsidP="007276CE">
      <w:pPr>
        <w:spacing w:after="0" w:line="240" w:lineRule="auto"/>
        <w:ind w:firstLine="284"/>
        <w:jc w:val="center"/>
        <w:rPr>
          <w:rFonts w:ascii="Times New Roman" w:hAnsi="Times New Roman" w:cs="Times New Roman"/>
          <w:sz w:val="12"/>
          <w:szCs w:val="12"/>
        </w:rPr>
      </w:pPr>
    </w:p>
    <w:p w:rsidR="00D56008" w:rsidRPr="00D56008" w:rsidRDefault="00D56008" w:rsidP="00D56008">
      <w:pPr>
        <w:spacing w:after="0" w:line="240" w:lineRule="auto"/>
        <w:ind w:firstLine="284"/>
        <w:jc w:val="center"/>
        <w:rPr>
          <w:rFonts w:ascii="Times New Roman" w:hAnsi="Times New Roman" w:cs="Times New Roman"/>
          <w:sz w:val="12"/>
          <w:szCs w:val="12"/>
        </w:rPr>
      </w:pPr>
      <w:r w:rsidRPr="00D56008">
        <w:rPr>
          <w:rFonts w:ascii="Times New Roman" w:hAnsi="Times New Roman" w:cs="Times New Roman"/>
          <w:sz w:val="12"/>
          <w:szCs w:val="12"/>
        </w:rPr>
        <w:t>ОГЛАВЛЕНИЕ</w:t>
      </w:r>
    </w:p>
    <w:p w:rsidR="00D56008" w:rsidRPr="00D56008" w:rsidRDefault="00D56008" w:rsidP="00D56008">
      <w:pPr>
        <w:spacing w:after="0" w:line="240" w:lineRule="auto"/>
        <w:ind w:firstLine="284"/>
        <w:jc w:val="right"/>
        <w:rPr>
          <w:rFonts w:ascii="Times New Roman" w:hAnsi="Times New Roman" w:cs="Times New Roman"/>
          <w:sz w:val="12"/>
          <w:szCs w:val="12"/>
        </w:rPr>
      </w:pPr>
      <w:r w:rsidRPr="00D56008">
        <w:rPr>
          <w:rFonts w:ascii="Times New Roman" w:hAnsi="Times New Roman" w:cs="Times New Roman"/>
          <w:sz w:val="12"/>
          <w:szCs w:val="12"/>
        </w:rPr>
        <w:t>Стр.</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3 Раздел 3 "Материалы по обоснованию проекта межевания территории. Графическая часть"</w:t>
      </w:r>
      <w:r w:rsidRPr="00D56008">
        <w:rPr>
          <w:rFonts w:ascii="Times New Roman" w:hAnsi="Times New Roman" w:cs="Times New Roman"/>
          <w:sz w:val="12"/>
          <w:szCs w:val="12"/>
        </w:rPr>
        <w:tab/>
        <w:t>3</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3.1 Чертеж межевания территории, характеризующий использование территории в период подготовк</w:t>
      </w:r>
      <w:r>
        <w:rPr>
          <w:rFonts w:ascii="Times New Roman" w:hAnsi="Times New Roman" w:cs="Times New Roman"/>
          <w:sz w:val="12"/>
          <w:szCs w:val="12"/>
        </w:rPr>
        <w:t>и проекта межевания территории.</w:t>
      </w:r>
      <w:r w:rsidRPr="00D56008">
        <w:rPr>
          <w:rFonts w:ascii="Times New Roman" w:hAnsi="Times New Roman" w:cs="Times New Roman"/>
          <w:sz w:val="12"/>
          <w:szCs w:val="12"/>
        </w:rPr>
        <w:t>3</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3.2 Чертеж межевания территории, характеризующий зоны с особыми условиями использования территории</w:t>
      </w:r>
      <w:r w:rsidRPr="00D56008">
        <w:rPr>
          <w:rFonts w:ascii="Times New Roman" w:hAnsi="Times New Roman" w:cs="Times New Roman"/>
          <w:sz w:val="12"/>
          <w:szCs w:val="12"/>
        </w:rPr>
        <w:tab/>
        <w:t>7</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4 Раздел 4 "Материалы по обоснованию проекта межевания территории. Пояснительная записка"</w:t>
      </w:r>
      <w:r w:rsidRPr="00D56008">
        <w:rPr>
          <w:rFonts w:ascii="Times New Roman" w:hAnsi="Times New Roman" w:cs="Times New Roman"/>
          <w:sz w:val="12"/>
          <w:szCs w:val="12"/>
        </w:rPr>
        <w:tab/>
        <w:t>11</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4.1 Обоснование определения местоположения границ образуемого земельного участка с учетом соблюдения требований к образуемым земельным участкам, в том числе требований к предельным (минимальным и (или) максимальным) размерам земельных участков</w:t>
      </w:r>
      <w:r w:rsidRPr="00D56008">
        <w:rPr>
          <w:rFonts w:ascii="Times New Roman" w:hAnsi="Times New Roman" w:cs="Times New Roman"/>
          <w:sz w:val="12"/>
          <w:szCs w:val="12"/>
        </w:rPr>
        <w:tab/>
        <w:t>11</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4.2 Обоснование способа образования земельного участка</w:t>
      </w:r>
      <w:r w:rsidRPr="00D56008">
        <w:rPr>
          <w:rFonts w:ascii="Times New Roman" w:hAnsi="Times New Roman" w:cs="Times New Roman"/>
          <w:sz w:val="12"/>
          <w:szCs w:val="12"/>
        </w:rPr>
        <w:tab/>
        <w:t>11</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4.3 Обоснование определения размеров образуемого земельного участка</w:t>
      </w:r>
      <w:r w:rsidRPr="00D56008">
        <w:rPr>
          <w:rFonts w:ascii="Times New Roman" w:hAnsi="Times New Roman" w:cs="Times New Roman"/>
          <w:sz w:val="12"/>
          <w:szCs w:val="12"/>
        </w:rPr>
        <w:tab/>
        <w:t>11</w:t>
      </w:r>
    </w:p>
    <w:p w:rsid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4.4 Обоснование определения границ публичного сервитута, подлежащего установлению в соответствии с законодательством Российской Федерации</w:t>
      </w:r>
      <w:r w:rsidRPr="00D56008">
        <w:rPr>
          <w:rFonts w:ascii="Times New Roman" w:hAnsi="Times New Roman" w:cs="Times New Roman"/>
          <w:sz w:val="12"/>
          <w:szCs w:val="12"/>
        </w:rPr>
        <w:tab/>
        <w:t>12</w:t>
      </w:r>
    </w:p>
    <w:p w:rsidR="00D56008" w:rsidRDefault="00D56008" w:rsidP="00D56008">
      <w:pPr>
        <w:spacing w:after="0" w:line="240" w:lineRule="auto"/>
        <w:ind w:firstLine="284"/>
        <w:jc w:val="both"/>
        <w:rPr>
          <w:rFonts w:ascii="Times New Roman" w:hAnsi="Times New Roman" w:cs="Times New Roman"/>
          <w:sz w:val="12"/>
          <w:szCs w:val="12"/>
        </w:rPr>
      </w:pPr>
    </w:p>
    <w:p w:rsidR="00D56008" w:rsidRPr="00D56008" w:rsidRDefault="00D56008" w:rsidP="00D5600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3 </w:t>
      </w:r>
      <w:r w:rsidRPr="00D56008">
        <w:rPr>
          <w:rFonts w:ascii="Times New Roman" w:hAnsi="Times New Roman" w:cs="Times New Roman"/>
          <w:sz w:val="12"/>
          <w:szCs w:val="12"/>
        </w:rPr>
        <w:t>Раздел 3 "Материалы по обоснованию проекта межевания территории. Графическая часть"</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3.1  Чертеж межевания территории, характеризующий использование территории в период подготовки проекта межевания территории.</w:t>
      </w:r>
    </w:p>
    <w:p w:rsid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lastRenderedPageBreak/>
        <w:t>3.2 Чертеж межевания территории, характеризующий зоны с особыми условиями использовани</w:t>
      </w:r>
      <w:r>
        <w:rPr>
          <w:rFonts w:ascii="Times New Roman" w:hAnsi="Times New Roman" w:cs="Times New Roman"/>
          <w:sz w:val="12"/>
          <w:szCs w:val="12"/>
        </w:rPr>
        <w:t>я территории</w:t>
      </w:r>
    </w:p>
    <w:p w:rsidR="00D56008" w:rsidRDefault="00D56008" w:rsidP="00D56008">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4DF01C83" wp14:editId="0F829FCA">
            <wp:extent cx="971550" cy="381000"/>
            <wp:effectExtent l="0" t="0" r="0" b="0"/>
            <wp:docPr id="35" name="Рисунок 35" descr="C:\Users\user\AppData\Local\Microsoft\Windows\Temporary Internet Files\Content.Word\4 том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Temporary Internet Files\Content.Word\4 том_page-000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71550" cy="381000"/>
                    </a:xfrm>
                    <a:prstGeom prst="rect">
                      <a:avLst/>
                    </a:prstGeom>
                    <a:noFill/>
                    <a:ln>
                      <a:noFill/>
                    </a:ln>
                  </pic:spPr>
                </pic:pic>
              </a:graphicData>
            </a:graphic>
          </wp:inline>
        </w:drawing>
      </w:r>
      <w:r w:rsidRPr="00D56008">
        <w:t xml:space="preserve"> </w:t>
      </w:r>
      <w:r>
        <w:rPr>
          <w:noProof/>
          <w:lang w:eastAsia="ru-RU"/>
        </w:rPr>
        <w:drawing>
          <wp:inline distT="0" distB="0" distL="0" distR="0" wp14:anchorId="2138C5D4" wp14:editId="1A0A0765">
            <wp:extent cx="971550" cy="371475"/>
            <wp:effectExtent l="0" t="0" r="0" b="9525"/>
            <wp:docPr id="36" name="Рисунок 36" descr="C:\Users\user\AppData\Local\Microsoft\Windows\Temporary Internet Files\Content.Word\4 том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Temporary Internet Files\Content.Word\4 том_page-000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1550" cy="371475"/>
                    </a:xfrm>
                    <a:prstGeom prst="rect">
                      <a:avLst/>
                    </a:prstGeom>
                    <a:noFill/>
                    <a:ln>
                      <a:noFill/>
                    </a:ln>
                  </pic:spPr>
                </pic:pic>
              </a:graphicData>
            </a:graphic>
          </wp:inline>
        </w:drawing>
      </w:r>
      <w:r w:rsidRPr="00D56008">
        <w:t xml:space="preserve"> </w:t>
      </w:r>
      <w:r>
        <w:rPr>
          <w:noProof/>
          <w:lang w:eastAsia="ru-RU"/>
        </w:rPr>
        <w:drawing>
          <wp:inline distT="0" distB="0" distL="0" distR="0" wp14:anchorId="0DCA7C12" wp14:editId="2C0671DE">
            <wp:extent cx="971550" cy="371475"/>
            <wp:effectExtent l="0" t="0" r="0" b="9525"/>
            <wp:docPr id="37" name="Рисунок 37" descr="C:\Users\user\AppData\Local\Microsoft\Windows\Temporary Internet Files\Content.Word\4 том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Temporary Internet Files\Content.Word\4 том_page-000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71550" cy="371475"/>
                    </a:xfrm>
                    <a:prstGeom prst="rect">
                      <a:avLst/>
                    </a:prstGeom>
                    <a:noFill/>
                    <a:ln>
                      <a:noFill/>
                    </a:ln>
                  </pic:spPr>
                </pic:pic>
              </a:graphicData>
            </a:graphic>
          </wp:inline>
        </w:drawing>
      </w:r>
      <w:r w:rsidRPr="00D56008">
        <w:t xml:space="preserve"> </w:t>
      </w:r>
      <w:r>
        <w:rPr>
          <w:noProof/>
          <w:lang w:eastAsia="ru-RU"/>
        </w:rPr>
        <w:drawing>
          <wp:inline distT="0" distB="0" distL="0" distR="0" wp14:anchorId="0E4B1563" wp14:editId="7180323B">
            <wp:extent cx="971550" cy="371475"/>
            <wp:effectExtent l="0" t="0" r="0" b="9525"/>
            <wp:docPr id="38" name="Рисунок 38" descr="C:\Users\user\AppData\Local\Microsoft\Windows\Temporary Internet Files\Content.Word\4 том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Temporary Internet Files\Content.Word\4 том_page-000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71550" cy="371475"/>
                    </a:xfrm>
                    <a:prstGeom prst="rect">
                      <a:avLst/>
                    </a:prstGeom>
                    <a:noFill/>
                    <a:ln>
                      <a:noFill/>
                    </a:ln>
                  </pic:spPr>
                </pic:pic>
              </a:graphicData>
            </a:graphic>
          </wp:inline>
        </w:drawing>
      </w:r>
      <w:r w:rsidRPr="00D56008">
        <w:t xml:space="preserve"> </w:t>
      </w:r>
      <w:r>
        <w:rPr>
          <w:noProof/>
          <w:lang w:eastAsia="ru-RU"/>
        </w:rPr>
        <w:drawing>
          <wp:inline distT="0" distB="0" distL="0" distR="0" wp14:anchorId="5E13F545" wp14:editId="3EB55160">
            <wp:extent cx="971550" cy="381000"/>
            <wp:effectExtent l="0" t="0" r="0" b="0"/>
            <wp:docPr id="39" name="Рисунок 39" descr="C:\Users\user\AppData\Local\Microsoft\Windows\Temporary Internet Files\Content.Word\4 том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Temporary Internet Files\Content.Word\4 том_page-000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1550" cy="381000"/>
                    </a:xfrm>
                    <a:prstGeom prst="rect">
                      <a:avLst/>
                    </a:prstGeom>
                    <a:noFill/>
                    <a:ln>
                      <a:noFill/>
                    </a:ln>
                  </pic:spPr>
                </pic:pic>
              </a:graphicData>
            </a:graphic>
          </wp:inline>
        </w:drawing>
      </w:r>
      <w:r w:rsidRPr="00D56008">
        <w:t xml:space="preserve"> </w:t>
      </w:r>
      <w:r>
        <w:rPr>
          <w:noProof/>
          <w:lang w:eastAsia="ru-RU"/>
        </w:rPr>
        <w:drawing>
          <wp:inline distT="0" distB="0" distL="0" distR="0" wp14:anchorId="4CFFACA3" wp14:editId="078EBE1D">
            <wp:extent cx="971550" cy="381000"/>
            <wp:effectExtent l="0" t="0" r="0" b="0"/>
            <wp:docPr id="40" name="Рисунок 40" descr="C:\Users\user\AppData\Local\Microsoft\Windows\Temporary Internet Files\Content.Word\4 том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Microsoft\Windows\Temporary Internet Files\Content.Word\4 том_page-001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1550" cy="381000"/>
                    </a:xfrm>
                    <a:prstGeom prst="rect">
                      <a:avLst/>
                    </a:prstGeom>
                    <a:noFill/>
                    <a:ln>
                      <a:noFill/>
                    </a:ln>
                  </pic:spPr>
                </pic:pic>
              </a:graphicData>
            </a:graphic>
          </wp:inline>
        </w:drawing>
      </w:r>
      <w:r w:rsidRPr="00D56008">
        <w:t xml:space="preserve"> </w:t>
      </w:r>
      <w:r>
        <w:rPr>
          <w:noProof/>
          <w:lang w:eastAsia="ru-RU"/>
        </w:rPr>
        <w:drawing>
          <wp:inline distT="0" distB="0" distL="0" distR="0" wp14:anchorId="0A200A4C" wp14:editId="0A37BC16">
            <wp:extent cx="971550" cy="371475"/>
            <wp:effectExtent l="0" t="0" r="0" b="9525"/>
            <wp:docPr id="41" name="Рисунок 41" descr="C:\Users\user\AppData\Local\Microsoft\Windows\Temporary Internet Files\Content.Word\4 том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AppData\Local\Microsoft\Windows\Temporary Internet Files\Content.Word\4 том_page-001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71550" cy="371475"/>
                    </a:xfrm>
                    <a:prstGeom prst="rect">
                      <a:avLst/>
                    </a:prstGeom>
                    <a:noFill/>
                    <a:ln>
                      <a:noFill/>
                    </a:ln>
                  </pic:spPr>
                </pic:pic>
              </a:graphicData>
            </a:graphic>
          </wp:inline>
        </w:drawing>
      </w:r>
      <w:r w:rsidRPr="00D56008">
        <w:t xml:space="preserve"> </w:t>
      </w:r>
      <w:r>
        <w:rPr>
          <w:noProof/>
          <w:lang w:eastAsia="ru-RU"/>
        </w:rPr>
        <w:drawing>
          <wp:inline distT="0" distB="0" distL="0" distR="0" wp14:anchorId="17374D7E" wp14:editId="3FA4A8C6">
            <wp:extent cx="971550" cy="371475"/>
            <wp:effectExtent l="0" t="0" r="0" b="9525"/>
            <wp:docPr id="42" name="Рисунок 42" descr="C:\Users\user\AppData\Local\Microsoft\Windows\Temporary Internet Files\Content.Word\4 том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Temporary Internet Files\Content.Word\4 том_page-001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1550" cy="371475"/>
                    </a:xfrm>
                    <a:prstGeom prst="rect">
                      <a:avLst/>
                    </a:prstGeom>
                    <a:noFill/>
                    <a:ln>
                      <a:noFill/>
                    </a:ln>
                  </pic:spPr>
                </pic:pic>
              </a:graphicData>
            </a:graphic>
          </wp:inline>
        </w:drawing>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 xml:space="preserve"> </w:t>
      </w:r>
    </w:p>
    <w:p w:rsidR="00D56008" w:rsidRPr="00D56008" w:rsidRDefault="00D56008" w:rsidP="00D56008">
      <w:pPr>
        <w:spacing w:after="0" w:line="240" w:lineRule="auto"/>
        <w:ind w:firstLine="284"/>
        <w:jc w:val="center"/>
        <w:rPr>
          <w:rFonts w:ascii="Times New Roman" w:hAnsi="Times New Roman" w:cs="Times New Roman"/>
          <w:sz w:val="12"/>
          <w:szCs w:val="12"/>
        </w:rPr>
      </w:pPr>
      <w:r w:rsidRPr="00D56008">
        <w:rPr>
          <w:rFonts w:ascii="Times New Roman" w:hAnsi="Times New Roman" w:cs="Times New Roman"/>
          <w:sz w:val="12"/>
          <w:szCs w:val="12"/>
        </w:rPr>
        <w:t>4 Раздел 4 "Материалы по обоснованию проекта межевания территории. Пояснительная записка"</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4.1 Обоснование определения местоположения границ образуемого земельного участка с учетом соблюдения требований к образуемым земельным участкам, в том числе требований к предельным (минимальным и (или) максимальным) размерам земельных участков</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Образуемые земельные участки расположены в границах зоны планируемого размещения линейного объекта.</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Образуемый земельный участок :ЗУ1 относится по категории к землям населенных пунктов и соответствует требованиям к предельным (минимальным и (или) максимальным) размерам образуемых земельных участков.</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Образуемые земельные участки :189:ЗУ1, :101:ЗУ1 образованы из земель сельскохозяйственного назначения, в целях последующего изменения категории на земли промышленности. В отношении расположения земельных участков в границах территориальных зон - действие градостроительного регламента не распространяется на земельные участки в границах территории общего пользования и занимаемые линейными объектами, также подлежащие переводу, в связи с чем требования к предельным (минимальным и (или) максимальным) размерам образуемых земельных участков не применяется.</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Образуемый земельный участок :ЗУ2  относится по категории к землям промышленности и соответствует требованиям к предельным (минимальным и (или) максимальным) размерам образуемых земельных участков.</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В отношении земельного участка с кадастровым номером 63:31:0000000:1059 предусмотрено установление публичного сервитута, в связи с чем требования к предельным (минимальным и (или) максимальным) размерам образуемых земельных участков не применяется.</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4.2 Обоснование способа образования земельного участка</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Образуемые земельные участки :ЗУ1 расположены на землях государственная собственность на которые не разграничена  в связи с чем выбран способ образования – образование из земель, государственная собственность на которые не разграничена.</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Земельный участок :101:ЗУ1 образуется из земельного участка в государственной/муниципальной собственности, в связи с чем выбран способ образования –  раздел, с сохранением исходного земельного участка в измененных границах.</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Земельный участок :189:ЗУ1 образуется из земельного участка в общей долевой собственности, в связи с чем выбран способ образования в два этапа:</w:t>
      </w:r>
    </w:p>
    <w:p w:rsidR="00D56008" w:rsidRPr="00D56008" w:rsidRDefault="00D56008" w:rsidP="00D5600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D56008">
        <w:rPr>
          <w:rFonts w:ascii="Times New Roman" w:hAnsi="Times New Roman" w:cs="Times New Roman"/>
          <w:sz w:val="12"/>
          <w:szCs w:val="12"/>
        </w:rPr>
        <w:t>Выдел из земельного участка с кадастровым номером 63:31:0000000:189.</w:t>
      </w:r>
    </w:p>
    <w:p w:rsidR="00D56008" w:rsidRPr="00D56008" w:rsidRDefault="00D56008" w:rsidP="00D5600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D56008">
        <w:rPr>
          <w:rFonts w:ascii="Times New Roman" w:hAnsi="Times New Roman" w:cs="Times New Roman"/>
          <w:sz w:val="12"/>
          <w:szCs w:val="12"/>
        </w:rPr>
        <w:t>Раздел земельного участка, образованного в результате выдела, в целях формирования земельного участка с условным номером :189:ЗУ1.</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 xml:space="preserve">4.3 Обоснование определения размеров </w:t>
      </w:r>
      <w:r>
        <w:rPr>
          <w:rFonts w:ascii="Times New Roman" w:hAnsi="Times New Roman" w:cs="Times New Roman"/>
          <w:sz w:val="12"/>
          <w:szCs w:val="12"/>
        </w:rPr>
        <w:t xml:space="preserve">образуемого земельного участка </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Зона планируемого размещения линейного объекта определялась исходя из фактического автомобильной дороги, с учетом документов территориального планирования, границ земельных участков, сведения о которых содержатся в ЕГРН. Шириной полосы постоянного отвода автомобильной дороги соответствует нормам отвода земель, утвержденными Постановлением Правительства РФ от 02.09.2009 г. № 717 «О Нормах отвода земель для размещения автомобильных дорог и (или) объектов дорожного сервиса» и дополнению п. 4 вышеуказанных норм». Вместе с тем согласно пунктам 1, 2 и 3 Постановления Правительства РФ № 717 ширина полосы отвода меняется в зависимости от высоты насыпи, крутизны откосов земляного полотна, на подходах к мостам.</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4.4 Обоснование определения границ публичного сервитута, подлежащего установлению в соответствии с законодательством Российской Федерации</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Установление публичного сервитута предусмотрено в соответствии с проектом планировки территории для обустройства примыкания к автомобильной дороге общего пользования регионального значения Самарской области "Урал" - Старое Якушкино.</w:t>
      </w:r>
    </w:p>
    <w:p w:rsidR="00D56008" w:rsidRDefault="00D56008" w:rsidP="00D56008">
      <w:pPr>
        <w:spacing w:after="0" w:line="240" w:lineRule="auto"/>
        <w:ind w:firstLine="284"/>
        <w:jc w:val="both"/>
        <w:rPr>
          <w:rFonts w:ascii="Times New Roman" w:hAnsi="Times New Roman" w:cs="Times New Roman"/>
          <w:sz w:val="12"/>
          <w:szCs w:val="12"/>
        </w:rPr>
      </w:pPr>
    </w:p>
    <w:p w:rsidR="00B27CEA" w:rsidRPr="00B27CEA" w:rsidRDefault="00B27CEA" w:rsidP="00B27CEA">
      <w:pPr>
        <w:spacing w:after="0" w:line="240" w:lineRule="auto"/>
        <w:ind w:firstLine="284"/>
        <w:jc w:val="center"/>
        <w:rPr>
          <w:rFonts w:ascii="Times New Roman" w:hAnsi="Times New Roman" w:cs="Times New Roman"/>
          <w:sz w:val="12"/>
          <w:szCs w:val="12"/>
        </w:rPr>
      </w:pPr>
      <w:r w:rsidRPr="00B27CEA">
        <w:rPr>
          <w:rFonts w:ascii="Times New Roman" w:hAnsi="Times New Roman" w:cs="Times New Roman"/>
          <w:sz w:val="12"/>
          <w:szCs w:val="12"/>
        </w:rPr>
        <w:t>ИНФОРМАЦИОННОЕ СООБЩЕНИЕ</w:t>
      </w:r>
    </w:p>
    <w:p w:rsidR="00B27CEA" w:rsidRDefault="00B27CEA" w:rsidP="00B27CEA">
      <w:pPr>
        <w:spacing w:after="0" w:line="240" w:lineRule="auto"/>
        <w:ind w:firstLine="284"/>
        <w:jc w:val="both"/>
        <w:rPr>
          <w:rFonts w:ascii="Times New Roman" w:hAnsi="Times New Roman" w:cs="Times New Roman"/>
          <w:sz w:val="12"/>
          <w:szCs w:val="12"/>
        </w:rPr>
      </w:pPr>
      <w:r w:rsidRPr="00B27CEA">
        <w:rPr>
          <w:rFonts w:ascii="Times New Roman" w:hAnsi="Times New Roman" w:cs="Times New Roman"/>
          <w:sz w:val="12"/>
          <w:szCs w:val="12"/>
        </w:rPr>
        <w:t>Руководствуясь п. 1 ч. 8 ст. 5.1 ГрК Ф,  пунктом 1 главы 2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утвержденного решением Собрания представителей сельского поселения Сергиевск муниципального района Сергиевский Самар</w:t>
      </w:r>
      <w:r w:rsidR="0028579D">
        <w:rPr>
          <w:rFonts w:ascii="Times New Roman" w:hAnsi="Times New Roman" w:cs="Times New Roman"/>
          <w:sz w:val="12"/>
          <w:szCs w:val="12"/>
        </w:rPr>
        <w:t>ской области от 08.04.2022 г. №</w:t>
      </w:r>
      <w:r w:rsidRPr="00B27CEA">
        <w:rPr>
          <w:rFonts w:ascii="Times New Roman" w:hAnsi="Times New Roman" w:cs="Times New Roman"/>
          <w:sz w:val="12"/>
          <w:szCs w:val="12"/>
        </w:rPr>
        <w:t>14, в соответствии с Постановлением Главы сельского поселения Сергиевск муниципального района Сергиевский Самарской облас</w:t>
      </w:r>
      <w:r w:rsidR="0028579D">
        <w:rPr>
          <w:rFonts w:ascii="Times New Roman" w:hAnsi="Times New Roman" w:cs="Times New Roman"/>
          <w:sz w:val="12"/>
          <w:szCs w:val="12"/>
        </w:rPr>
        <w:t>ти №18 от 23.12.2022</w:t>
      </w:r>
      <w:r w:rsidRPr="00B27CEA">
        <w:rPr>
          <w:rFonts w:ascii="Times New Roman" w:hAnsi="Times New Roman" w:cs="Times New Roman"/>
          <w:sz w:val="12"/>
          <w:szCs w:val="12"/>
        </w:rPr>
        <w:t>г. «О проведении публичных слушаний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63:31:0702028:15, площадью 1283 кв.м., расположенного по адресу: Самарская область, район Сергиевский, с.Сергиевск, ул.Ленина, дом 30», Администрация сельского поселения Сергиевск муниципального района Сергиевский Самарской области осуществляет опубликование проекта Постановления Администрации сельского поселения Сергиевск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63:31:0702028:15, площадью 1283 кв.м., расположенного по адресу: Самарская область, район Сергиевский, с.Сергиевск, ул.Ленина, дом 30» с размещением указанного проекта  на официальном сайте Администрации муниципального района Сергиевский Самарской области http://sergievsk.ru/ в информационно-телекоммуникационной сети «Интернет».</w:t>
      </w:r>
    </w:p>
    <w:p w:rsidR="00B27CEA" w:rsidRDefault="00B27CEA" w:rsidP="00B27CEA">
      <w:pPr>
        <w:spacing w:after="0" w:line="240" w:lineRule="auto"/>
        <w:ind w:firstLine="284"/>
        <w:jc w:val="both"/>
        <w:rPr>
          <w:rFonts w:ascii="Times New Roman" w:hAnsi="Times New Roman" w:cs="Times New Roman"/>
          <w:sz w:val="12"/>
          <w:szCs w:val="12"/>
        </w:rPr>
      </w:pPr>
    </w:p>
    <w:p w:rsidR="00B27CEA" w:rsidRPr="00B27CEA" w:rsidRDefault="00B27CEA" w:rsidP="00B27CEA">
      <w:pPr>
        <w:spacing w:after="0" w:line="240" w:lineRule="auto"/>
        <w:ind w:firstLine="284"/>
        <w:jc w:val="right"/>
        <w:rPr>
          <w:rFonts w:ascii="Times New Roman" w:hAnsi="Times New Roman" w:cs="Times New Roman"/>
          <w:sz w:val="12"/>
          <w:szCs w:val="12"/>
        </w:rPr>
      </w:pPr>
      <w:r w:rsidRPr="00B27CEA">
        <w:rPr>
          <w:rFonts w:ascii="Times New Roman" w:hAnsi="Times New Roman" w:cs="Times New Roman"/>
          <w:sz w:val="12"/>
          <w:szCs w:val="12"/>
        </w:rPr>
        <w:t>ПРОЕКТ</w:t>
      </w:r>
    </w:p>
    <w:p w:rsidR="00B27CEA" w:rsidRPr="00B27CEA" w:rsidRDefault="00B27CEA" w:rsidP="00B27CEA">
      <w:pPr>
        <w:spacing w:after="0" w:line="240" w:lineRule="auto"/>
        <w:ind w:firstLine="284"/>
        <w:jc w:val="center"/>
        <w:rPr>
          <w:rFonts w:ascii="Times New Roman" w:hAnsi="Times New Roman" w:cs="Times New Roman"/>
          <w:sz w:val="12"/>
          <w:szCs w:val="12"/>
        </w:rPr>
      </w:pPr>
      <w:r w:rsidRPr="00B27CEA">
        <w:rPr>
          <w:rFonts w:ascii="Times New Roman" w:hAnsi="Times New Roman" w:cs="Times New Roman"/>
          <w:sz w:val="12"/>
          <w:szCs w:val="12"/>
        </w:rPr>
        <w:t>Администрация</w:t>
      </w:r>
    </w:p>
    <w:p w:rsidR="00B27CEA" w:rsidRPr="00B27CEA" w:rsidRDefault="00B27CEA" w:rsidP="00B27CEA">
      <w:pPr>
        <w:spacing w:after="0" w:line="240" w:lineRule="auto"/>
        <w:ind w:firstLine="284"/>
        <w:jc w:val="center"/>
        <w:rPr>
          <w:rFonts w:ascii="Times New Roman" w:hAnsi="Times New Roman" w:cs="Times New Roman"/>
          <w:sz w:val="12"/>
          <w:szCs w:val="12"/>
        </w:rPr>
      </w:pPr>
      <w:r w:rsidRPr="00B27CEA">
        <w:rPr>
          <w:rFonts w:ascii="Times New Roman" w:hAnsi="Times New Roman" w:cs="Times New Roman"/>
          <w:sz w:val="12"/>
          <w:szCs w:val="12"/>
        </w:rPr>
        <w:t>сельского поселения Сергиевск</w:t>
      </w:r>
    </w:p>
    <w:p w:rsidR="00B27CEA" w:rsidRPr="00B27CEA" w:rsidRDefault="00B27CEA" w:rsidP="00B27CEA">
      <w:pPr>
        <w:spacing w:after="0" w:line="240" w:lineRule="auto"/>
        <w:ind w:firstLine="284"/>
        <w:jc w:val="center"/>
        <w:rPr>
          <w:rFonts w:ascii="Times New Roman" w:hAnsi="Times New Roman" w:cs="Times New Roman"/>
          <w:sz w:val="12"/>
          <w:szCs w:val="12"/>
        </w:rPr>
      </w:pPr>
      <w:r w:rsidRPr="00B27CEA">
        <w:rPr>
          <w:rFonts w:ascii="Times New Roman" w:hAnsi="Times New Roman" w:cs="Times New Roman"/>
          <w:sz w:val="12"/>
          <w:szCs w:val="12"/>
        </w:rPr>
        <w:t>муниципального района Сергиевский</w:t>
      </w:r>
    </w:p>
    <w:p w:rsidR="00B27CEA" w:rsidRPr="00B27CEA" w:rsidRDefault="00B27CEA" w:rsidP="00B27CEA">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B27CEA" w:rsidRPr="00B27CEA" w:rsidRDefault="00B27CEA" w:rsidP="00B27CEA">
      <w:pPr>
        <w:spacing w:after="0" w:line="240" w:lineRule="auto"/>
        <w:ind w:firstLine="284"/>
        <w:jc w:val="center"/>
        <w:rPr>
          <w:rFonts w:ascii="Times New Roman" w:hAnsi="Times New Roman" w:cs="Times New Roman"/>
          <w:sz w:val="12"/>
          <w:szCs w:val="12"/>
        </w:rPr>
      </w:pPr>
      <w:r w:rsidRPr="00B27CEA">
        <w:rPr>
          <w:rFonts w:ascii="Times New Roman" w:hAnsi="Times New Roman" w:cs="Times New Roman"/>
          <w:sz w:val="12"/>
          <w:szCs w:val="12"/>
        </w:rPr>
        <w:t>ПОСТАНОВЛЕНИЕ</w:t>
      </w:r>
    </w:p>
    <w:p w:rsidR="00B27CEA" w:rsidRPr="00B27CEA" w:rsidRDefault="00B27CEA" w:rsidP="00B27C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«__» _________ 2023 г.                                                                                                                                                                      </w:t>
      </w:r>
      <w:r w:rsidRPr="00B27CEA">
        <w:rPr>
          <w:rFonts w:ascii="Times New Roman" w:hAnsi="Times New Roman" w:cs="Times New Roman"/>
          <w:sz w:val="12"/>
          <w:szCs w:val="12"/>
        </w:rPr>
        <w:t xml:space="preserve">                       № __</w:t>
      </w:r>
    </w:p>
    <w:p w:rsidR="00B27CEA" w:rsidRPr="00B27CEA" w:rsidRDefault="00B27CEA" w:rsidP="00B27CEA">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О предоставлении разрешения на </w:t>
      </w:r>
      <w:r w:rsidRPr="00B27CEA">
        <w:rPr>
          <w:rFonts w:ascii="Times New Roman" w:hAnsi="Times New Roman" w:cs="Times New Roman"/>
          <w:sz w:val="12"/>
          <w:szCs w:val="12"/>
        </w:rPr>
        <w:t>отклонение от предельных парам</w:t>
      </w:r>
      <w:r>
        <w:rPr>
          <w:rFonts w:ascii="Times New Roman" w:hAnsi="Times New Roman" w:cs="Times New Roman"/>
          <w:sz w:val="12"/>
          <w:szCs w:val="12"/>
        </w:rPr>
        <w:t>етров разрешенного строительства,</w:t>
      </w:r>
      <w:r w:rsidRPr="00B27CEA">
        <w:rPr>
          <w:rFonts w:ascii="Times New Roman" w:hAnsi="Times New Roman" w:cs="Times New Roman"/>
          <w:sz w:val="12"/>
          <w:szCs w:val="12"/>
        </w:rPr>
        <w:t xml:space="preserve"> реко</w:t>
      </w:r>
      <w:r>
        <w:rPr>
          <w:rFonts w:ascii="Times New Roman" w:hAnsi="Times New Roman" w:cs="Times New Roman"/>
          <w:sz w:val="12"/>
          <w:szCs w:val="12"/>
        </w:rPr>
        <w:t>нструкции объектов капитального</w:t>
      </w:r>
      <w:r w:rsidRPr="00B27CEA">
        <w:rPr>
          <w:rFonts w:ascii="Times New Roman" w:hAnsi="Times New Roman" w:cs="Times New Roman"/>
          <w:sz w:val="12"/>
          <w:szCs w:val="12"/>
        </w:rPr>
        <w:t xml:space="preserve"> строи</w:t>
      </w:r>
      <w:r>
        <w:rPr>
          <w:rFonts w:ascii="Times New Roman" w:hAnsi="Times New Roman" w:cs="Times New Roman"/>
          <w:sz w:val="12"/>
          <w:szCs w:val="12"/>
        </w:rPr>
        <w:t>тельства для земельного участка</w:t>
      </w:r>
      <w:r w:rsidRPr="00B27CEA">
        <w:rPr>
          <w:rFonts w:ascii="Times New Roman" w:hAnsi="Times New Roman" w:cs="Times New Roman"/>
          <w:sz w:val="12"/>
          <w:szCs w:val="12"/>
        </w:rPr>
        <w:t xml:space="preserve"> с кадастр</w:t>
      </w:r>
      <w:r>
        <w:rPr>
          <w:rFonts w:ascii="Times New Roman" w:hAnsi="Times New Roman" w:cs="Times New Roman"/>
          <w:sz w:val="12"/>
          <w:szCs w:val="12"/>
        </w:rPr>
        <w:t xml:space="preserve">овым номером 63:31:0702028:15, </w:t>
      </w:r>
      <w:r w:rsidRPr="00B27CEA">
        <w:rPr>
          <w:rFonts w:ascii="Times New Roman" w:hAnsi="Times New Roman" w:cs="Times New Roman"/>
          <w:sz w:val="12"/>
          <w:szCs w:val="12"/>
        </w:rPr>
        <w:t>площадь</w:t>
      </w:r>
      <w:r>
        <w:rPr>
          <w:rFonts w:ascii="Times New Roman" w:hAnsi="Times New Roman" w:cs="Times New Roman"/>
          <w:sz w:val="12"/>
          <w:szCs w:val="12"/>
        </w:rPr>
        <w:t>ю 1283 кв.м., расположенного по</w:t>
      </w:r>
      <w:r w:rsidRPr="00B27CEA">
        <w:rPr>
          <w:rFonts w:ascii="Times New Roman" w:hAnsi="Times New Roman" w:cs="Times New Roman"/>
          <w:sz w:val="12"/>
          <w:szCs w:val="12"/>
        </w:rPr>
        <w:t xml:space="preserve"> адресу: С</w:t>
      </w:r>
      <w:r>
        <w:rPr>
          <w:rFonts w:ascii="Times New Roman" w:hAnsi="Times New Roman" w:cs="Times New Roman"/>
          <w:sz w:val="12"/>
          <w:szCs w:val="12"/>
        </w:rPr>
        <w:t>амарская обл., р-н Сергиевский,</w:t>
      </w:r>
      <w:r w:rsidRPr="00B27CEA">
        <w:rPr>
          <w:rFonts w:ascii="Times New Roman" w:hAnsi="Times New Roman" w:cs="Times New Roman"/>
          <w:sz w:val="12"/>
          <w:szCs w:val="12"/>
        </w:rPr>
        <w:t xml:space="preserve"> с.Сергиевск, ул.Ленина, дом 30</w:t>
      </w:r>
    </w:p>
    <w:p w:rsidR="00B27CEA" w:rsidRPr="00B27CEA" w:rsidRDefault="00B27CEA" w:rsidP="00B27CEA">
      <w:pPr>
        <w:spacing w:after="0" w:line="240" w:lineRule="auto"/>
        <w:ind w:firstLine="284"/>
        <w:jc w:val="both"/>
        <w:rPr>
          <w:rFonts w:ascii="Times New Roman" w:hAnsi="Times New Roman" w:cs="Times New Roman"/>
          <w:sz w:val="12"/>
          <w:szCs w:val="12"/>
        </w:rPr>
      </w:pPr>
    </w:p>
    <w:p w:rsidR="00B27CEA" w:rsidRPr="00B27CEA" w:rsidRDefault="00B27CEA" w:rsidP="00B27CEA">
      <w:pPr>
        <w:spacing w:after="0" w:line="240" w:lineRule="auto"/>
        <w:ind w:firstLine="284"/>
        <w:jc w:val="both"/>
        <w:rPr>
          <w:rFonts w:ascii="Times New Roman" w:hAnsi="Times New Roman" w:cs="Times New Roman"/>
          <w:sz w:val="12"/>
          <w:szCs w:val="12"/>
        </w:rPr>
      </w:pPr>
      <w:r w:rsidRPr="00B27CEA">
        <w:rPr>
          <w:rFonts w:ascii="Times New Roman" w:hAnsi="Times New Roman" w:cs="Times New Roman"/>
          <w:sz w:val="12"/>
          <w:szCs w:val="12"/>
        </w:rPr>
        <w:lastRenderedPageBreak/>
        <w:t>Рассмотрев заявление Хуснутдиновой Минзиян Салиховны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 Администрация сельского поселения Сергиевск муниципального район</w:t>
      </w:r>
      <w:r>
        <w:rPr>
          <w:rFonts w:ascii="Times New Roman" w:hAnsi="Times New Roman" w:cs="Times New Roman"/>
          <w:sz w:val="12"/>
          <w:szCs w:val="12"/>
        </w:rPr>
        <w:t>а Сергиевский Самарской области</w:t>
      </w:r>
    </w:p>
    <w:p w:rsidR="00B27CEA" w:rsidRPr="00B27CEA" w:rsidRDefault="00B27CEA" w:rsidP="00B27C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B27CEA" w:rsidRPr="00B27CEA" w:rsidRDefault="00B27CEA" w:rsidP="00B27C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27CEA">
        <w:rPr>
          <w:rFonts w:ascii="Times New Roman" w:hAnsi="Times New Roman" w:cs="Times New Roman"/>
          <w:sz w:val="12"/>
          <w:szCs w:val="12"/>
        </w:rPr>
        <w:t xml:space="preserve">Предоставить  разрешение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63:31:0702028:15, площадью 1283 кв.м., расположенного по адресу: Самарская обл., р-н Сергиевский, с.Сергиевск, ул.Ленина, дом 30, с установлением следующих значений параметров: </w:t>
      </w:r>
    </w:p>
    <w:p w:rsidR="00B27CEA" w:rsidRPr="00B27CEA" w:rsidRDefault="00B27CEA" w:rsidP="00B27CEA">
      <w:pPr>
        <w:spacing w:after="0" w:line="240" w:lineRule="auto"/>
        <w:ind w:firstLine="284"/>
        <w:jc w:val="both"/>
        <w:rPr>
          <w:rFonts w:ascii="Times New Roman" w:hAnsi="Times New Roman" w:cs="Times New Roman"/>
          <w:sz w:val="12"/>
          <w:szCs w:val="12"/>
        </w:rPr>
      </w:pPr>
      <w:r w:rsidRPr="00B27CEA">
        <w:rPr>
          <w:rFonts w:ascii="Times New Roman" w:hAnsi="Times New Roman" w:cs="Times New Roman"/>
          <w:sz w:val="12"/>
          <w:szCs w:val="12"/>
        </w:rPr>
        <w:t>- уменьшение минимального отступа от границы земельного участка до отдельно стоящих зданий с 3 метров до 0 метра;</w:t>
      </w:r>
    </w:p>
    <w:p w:rsidR="00B27CEA" w:rsidRPr="00B27CEA" w:rsidRDefault="00B27CEA" w:rsidP="00B27CEA">
      <w:pPr>
        <w:spacing w:after="0" w:line="240" w:lineRule="auto"/>
        <w:ind w:firstLine="284"/>
        <w:jc w:val="both"/>
        <w:rPr>
          <w:rFonts w:ascii="Times New Roman" w:hAnsi="Times New Roman" w:cs="Times New Roman"/>
          <w:sz w:val="12"/>
          <w:szCs w:val="12"/>
        </w:rPr>
      </w:pPr>
      <w:r w:rsidRPr="00B27CEA">
        <w:rPr>
          <w:rFonts w:ascii="Times New Roman" w:hAnsi="Times New Roman" w:cs="Times New Roman"/>
          <w:sz w:val="12"/>
          <w:szCs w:val="12"/>
        </w:rPr>
        <w:t>- уменьшение минимального отступа от границы земельного участка до отдельно стоящих строений и сооружений с 3 метров до 0 метра.</w:t>
      </w:r>
    </w:p>
    <w:p w:rsidR="00B27CEA" w:rsidRPr="00B27CEA" w:rsidRDefault="00B27CEA" w:rsidP="00B27C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27CEA">
        <w:rPr>
          <w:rFonts w:ascii="Times New Roman" w:hAnsi="Times New Roman" w:cs="Times New Roman"/>
          <w:sz w:val="12"/>
          <w:szCs w:val="12"/>
        </w:rPr>
        <w:t>При определении предельных параметров разрешенного строительства, реконструкции  объектов капитального строительства, не указанных в пункте 1 настоящего  Постановления,  применять  значения, установленные действующими градостроительными регламентами.</w:t>
      </w:r>
    </w:p>
    <w:p w:rsidR="00B27CEA" w:rsidRPr="00B27CEA" w:rsidRDefault="00B27CEA" w:rsidP="00B27CEA">
      <w:pPr>
        <w:spacing w:after="0" w:line="240" w:lineRule="auto"/>
        <w:ind w:firstLine="284"/>
        <w:jc w:val="both"/>
        <w:rPr>
          <w:rFonts w:ascii="Times New Roman" w:hAnsi="Times New Roman" w:cs="Times New Roman"/>
          <w:sz w:val="12"/>
          <w:szCs w:val="12"/>
        </w:rPr>
      </w:pPr>
      <w:r w:rsidRPr="00B27CEA">
        <w:rPr>
          <w:rFonts w:ascii="Times New Roman" w:hAnsi="Times New Roman" w:cs="Times New Roman"/>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B27CEA" w:rsidRPr="00B27CEA" w:rsidRDefault="00B27CEA" w:rsidP="00B27CEA">
      <w:pPr>
        <w:spacing w:after="0" w:line="240" w:lineRule="auto"/>
        <w:ind w:firstLine="284"/>
        <w:jc w:val="both"/>
        <w:rPr>
          <w:rFonts w:ascii="Times New Roman" w:hAnsi="Times New Roman" w:cs="Times New Roman"/>
          <w:sz w:val="12"/>
          <w:szCs w:val="12"/>
        </w:rPr>
      </w:pPr>
      <w:r w:rsidRPr="00B27CEA">
        <w:rPr>
          <w:rFonts w:ascii="Times New Roman" w:hAnsi="Times New Roman" w:cs="Times New Roman"/>
          <w:sz w:val="12"/>
          <w:szCs w:val="12"/>
        </w:rPr>
        <w:t xml:space="preserve">4. Настоящее Постановление вступает в силу со дня его официального опубликования. </w:t>
      </w:r>
    </w:p>
    <w:p w:rsidR="00B27CEA" w:rsidRPr="00B27CEA" w:rsidRDefault="00B27CEA" w:rsidP="00B27CEA">
      <w:pPr>
        <w:spacing w:after="0" w:line="240" w:lineRule="auto"/>
        <w:ind w:firstLine="284"/>
        <w:jc w:val="both"/>
        <w:rPr>
          <w:rFonts w:ascii="Times New Roman" w:hAnsi="Times New Roman" w:cs="Times New Roman"/>
          <w:sz w:val="12"/>
          <w:szCs w:val="12"/>
        </w:rPr>
      </w:pPr>
      <w:r w:rsidRPr="00B27CEA">
        <w:rPr>
          <w:rFonts w:ascii="Times New Roman" w:hAnsi="Times New Roman" w:cs="Times New Roman"/>
          <w:sz w:val="12"/>
          <w:szCs w:val="12"/>
        </w:rPr>
        <w:t xml:space="preserve">5. Контроль за выполнением настоящего Постановления оставляю за собой. </w:t>
      </w:r>
    </w:p>
    <w:p w:rsidR="00B27CEA" w:rsidRPr="00B27CEA" w:rsidRDefault="00B27CEA" w:rsidP="00B27CEA">
      <w:pPr>
        <w:spacing w:after="0" w:line="240" w:lineRule="auto"/>
        <w:ind w:firstLine="284"/>
        <w:jc w:val="right"/>
        <w:rPr>
          <w:rFonts w:ascii="Times New Roman" w:hAnsi="Times New Roman" w:cs="Times New Roman"/>
          <w:sz w:val="12"/>
          <w:szCs w:val="12"/>
        </w:rPr>
      </w:pPr>
      <w:r w:rsidRPr="00B27CEA">
        <w:rPr>
          <w:rFonts w:ascii="Times New Roman" w:hAnsi="Times New Roman" w:cs="Times New Roman"/>
          <w:sz w:val="12"/>
          <w:szCs w:val="12"/>
        </w:rPr>
        <w:t>Глава   сельского поселения Сергиевск</w:t>
      </w:r>
    </w:p>
    <w:p w:rsidR="00B27CEA" w:rsidRDefault="00B27CEA" w:rsidP="00B27CEA">
      <w:pPr>
        <w:spacing w:after="0" w:line="240" w:lineRule="auto"/>
        <w:ind w:firstLine="284"/>
        <w:jc w:val="right"/>
        <w:rPr>
          <w:rFonts w:ascii="Times New Roman" w:hAnsi="Times New Roman" w:cs="Times New Roman"/>
          <w:sz w:val="12"/>
          <w:szCs w:val="12"/>
        </w:rPr>
      </w:pPr>
      <w:r w:rsidRPr="00B27CEA">
        <w:rPr>
          <w:rFonts w:ascii="Times New Roman" w:hAnsi="Times New Roman" w:cs="Times New Roman"/>
          <w:sz w:val="12"/>
          <w:szCs w:val="12"/>
        </w:rPr>
        <w:t xml:space="preserve">муниципального района Сергиевский                     </w:t>
      </w:r>
    </w:p>
    <w:p w:rsidR="00B27CEA" w:rsidRDefault="00B27CEA" w:rsidP="00B27CEA">
      <w:pPr>
        <w:spacing w:after="0" w:line="240" w:lineRule="auto"/>
        <w:ind w:firstLine="284"/>
        <w:jc w:val="right"/>
        <w:rPr>
          <w:rFonts w:ascii="Times New Roman" w:hAnsi="Times New Roman" w:cs="Times New Roman"/>
          <w:sz w:val="12"/>
          <w:szCs w:val="12"/>
        </w:rPr>
      </w:pPr>
      <w:r w:rsidRPr="00B27CEA">
        <w:rPr>
          <w:rFonts w:ascii="Times New Roman" w:hAnsi="Times New Roman" w:cs="Times New Roman"/>
          <w:sz w:val="12"/>
          <w:szCs w:val="12"/>
        </w:rPr>
        <w:t xml:space="preserve">                                       М.М.Арчибасов</w:t>
      </w:r>
    </w:p>
    <w:p w:rsidR="0028579D" w:rsidRDefault="0028579D" w:rsidP="00B27CEA">
      <w:pPr>
        <w:spacing w:after="0" w:line="240" w:lineRule="auto"/>
        <w:ind w:firstLine="284"/>
        <w:jc w:val="right"/>
        <w:rPr>
          <w:rFonts w:ascii="Times New Roman" w:hAnsi="Times New Roman" w:cs="Times New Roman"/>
          <w:sz w:val="12"/>
          <w:szCs w:val="12"/>
        </w:rPr>
      </w:pPr>
    </w:p>
    <w:p w:rsidR="0028579D" w:rsidRPr="0028579D" w:rsidRDefault="0028579D" w:rsidP="0028579D">
      <w:pPr>
        <w:spacing w:after="0" w:line="240" w:lineRule="auto"/>
        <w:ind w:firstLine="284"/>
        <w:jc w:val="center"/>
        <w:rPr>
          <w:rFonts w:ascii="Times New Roman" w:hAnsi="Times New Roman" w:cs="Times New Roman"/>
          <w:sz w:val="12"/>
          <w:szCs w:val="12"/>
        </w:rPr>
      </w:pPr>
      <w:r w:rsidRPr="0028579D">
        <w:rPr>
          <w:rFonts w:ascii="Times New Roman" w:hAnsi="Times New Roman" w:cs="Times New Roman"/>
          <w:sz w:val="12"/>
          <w:szCs w:val="12"/>
        </w:rPr>
        <w:t>Администрация</w:t>
      </w:r>
    </w:p>
    <w:p w:rsidR="0028579D" w:rsidRPr="0028579D" w:rsidRDefault="0028579D" w:rsidP="0028579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28579D">
        <w:rPr>
          <w:rFonts w:ascii="Times New Roman" w:hAnsi="Times New Roman" w:cs="Times New Roman"/>
          <w:sz w:val="12"/>
          <w:szCs w:val="12"/>
        </w:rPr>
        <w:t>Сергиевский</w:t>
      </w:r>
    </w:p>
    <w:p w:rsidR="0028579D" w:rsidRPr="0028579D" w:rsidRDefault="0028579D" w:rsidP="0028579D">
      <w:pPr>
        <w:spacing w:after="0" w:line="240" w:lineRule="auto"/>
        <w:ind w:firstLine="284"/>
        <w:jc w:val="center"/>
        <w:rPr>
          <w:rFonts w:ascii="Times New Roman" w:hAnsi="Times New Roman" w:cs="Times New Roman"/>
          <w:sz w:val="12"/>
          <w:szCs w:val="12"/>
        </w:rPr>
      </w:pPr>
      <w:r w:rsidRPr="0028579D">
        <w:rPr>
          <w:rFonts w:ascii="Times New Roman" w:hAnsi="Times New Roman" w:cs="Times New Roman"/>
          <w:sz w:val="12"/>
          <w:szCs w:val="12"/>
        </w:rPr>
        <w:t>Самарской области</w:t>
      </w:r>
    </w:p>
    <w:p w:rsidR="0028579D" w:rsidRPr="0028579D" w:rsidRDefault="0028579D" w:rsidP="0028579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28579D" w:rsidRPr="0028579D" w:rsidRDefault="0028579D" w:rsidP="0028579D">
      <w:pPr>
        <w:spacing w:after="0" w:line="240" w:lineRule="auto"/>
        <w:ind w:firstLine="284"/>
        <w:rPr>
          <w:rFonts w:ascii="Times New Roman" w:hAnsi="Times New Roman" w:cs="Times New Roman"/>
          <w:sz w:val="12"/>
          <w:szCs w:val="12"/>
        </w:rPr>
      </w:pPr>
      <w:r w:rsidRPr="0028579D">
        <w:rPr>
          <w:rFonts w:ascii="Times New Roman" w:hAnsi="Times New Roman" w:cs="Times New Roman"/>
          <w:sz w:val="12"/>
          <w:szCs w:val="12"/>
        </w:rPr>
        <w:t>«27» декабря 2022г.</w:t>
      </w:r>
      <w:r>
        <w:rPr>
          <w:rFonts w:ascii="Times New Roman" w:hAnsi="Times New Roman" w:cs="Times New Roman"/>
          <w:sz w:val="12"/>
          <w:szCs w:val="12"/>
        </w:rPr>
        <w:t xml:space="preserve">                                                                                                                                                                                                   </w:t>
      </w:r>
      <w:r w:rsidRPr="0028579D">
        <w:rPr>
          <w:rFonts w:ascii="Times New Roman" w:hAnsi="Times New Roman" w:cs="Times New Roman"/>
          <w:sz w:val="12"/>
          <w:szCs w:val="12"/>
        </w:rPr>
        <w:t>№1501</w:t>
      </w:r>
    </w:p>
    <w:p w:rsidR="0028579D" w:rsidRPr="0028579D" w:rsidRDefault="0028579D" w:rsidP="0028579D">
      <w:pPr>
        <w:spacing w:after="0" w:line="240" w:lineRule="auto"/>
        <w:ind w:firstLine="284"/>
        <w:jc w:val="center"/>
        <w:rPr>
          <w:rFonts w:ascii="Times New Roman" w:hAnsi="Times New Roman" w:cs="Times New Roman"/>
          <w:sz w:val="12"/>
          <w:szCs w:val="12"/>
        </w:rPr>
      </w:pPr>
      <w:r w:rsidRPr="0028579D">
        <w:rPr>
          <w:rFonts w:ascii="Times New Roman" w:hAnsi="Times New Roman" w:cs="Times New Roman"/>
          <w:sz w:val="12"/>
          <w:szCs w:val="12"/>
        </w:rPr>
        <w:t>О внесении изменений в Приложение №1 к постановлению администрации муниципального района Сергиевский от 25.04.2019г. №581 «Об утве</w:t>
      </w:r>
      <w:r>
        <w:rPr>
          <w:rFonts w:ascii="Times New Roman" w:hAnsi="Times New Roman" w:cs="Times New Roman"/>
          <w:sz w:val="12"/>
          <w:szCs w:val="12"/>
        </w:rPr>
        <w:t>рждении муниципальной программы</w:t>
      </w:r>
      <w:r w:rsidRPr="0028579D">
        <w:rPr>
          <w:rFonts w:ascii="Times New Roman" w:hAnsi="Times New Roman" w:cs="Times New Roman"/>
          <w:sz w:val="12"/>
          <w:szCs w:val="12"/>
        </w:rPr>
        <w:t xml:space="preserve"> «Создание благоприятных условий в целях привлечения и закрепления медицинских работников для работы в подразделениях государственного бюджетного учреждения здравоохранения Самарской области «Сергиевская центральная районная больница», расположенных на территории муниципального района Сергиевский на 2019-2024 годы»</w:t>
      </w:r>
    </w:p>
    <w:p w:rsidR="0028579D" w:rsidRPr="0028579D" w:rsidRDefault="0028579D" w:rsidP="0028579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В соответствии с</w:t>
      </w:r>
      <w:r w:rsidRPr="0028579D">
        <w:rPr>
          <w:rFonts w:ascii="Times New Roman" w:hAnsi="Times New Roman" w:cs="Times New Roman"/>
          <w:sz w:val="12"/>
          <w:szCs w:val="12"/>
        </w:rPr>
        <w:t xml:space="preserve"> Указом Президента Россий</w:t>
      </w:r>
      <w:r>
        <w:rPr>
          <w:rFonts w:ascii="Times New Roman" w:hAnsi="Times New Roman" w:cs="Times New Roman"/>
          <w:sz w:val="12"/>
          <w:szCs w:val="12"/>
        </w:rPr>
        <w:t>ской Федерации от 07.05.2018  №</w:t>
      </w:r>
      <w:r w:rsidRPr="0028579D">
        <w:rPr>
          <w:rFonts w:ascii="Times New Roman" w:hAnsi="Times New Roman" w:cs="Times New Roman"/>
          <w:sz w:val="12"/>
          <w:szCs w:val="12"/>
        </w:rPr>
        <w:t>204 «О национальных целях и стратегических задачах развития Российской Федерации на период до 2024 года», Феде</w:t>
      </w:r>
      <w:r>
        <w:rPr>
          <w:rFonts w:ascii="Times New Roman" w:hAnsi="Times New Roman" w:cs="Times New Roman"/>
          <w:sz w:val="12"/>
          <w:szCs w:val="12"/>
        </w:rPr>
        <w:t>ральным законом от 06.10.2003 №</w:t>
      </w:r>
      <w:r w:rsidRPr="0028579D">
        <w:rPr>
          <w:rFonts w:ascii="Times New Roman" w:hAnsi="Times New Roman" w:cs="Times New Roman"/>
          <w:sz w:val="12"/>
          <w:szCs w:val="12"/>
        </w:rPr>
        <w:t>131-ФЗ «Об общих принципах организации местного самоуправления в Российской Федерации», Феде</w:t>
      </w:r>
      <w:r>
        <w:rPr>
          <w:rFonts w:ascii="Times New Roman" w:hAnsi="Times New Roman" w:cs="Times New Roman"/>
          <w:sz w:val="12"/>
          <w:szCs w:val="12"/>
        </w:rPr>
        <w:t>ральным законом от 21.11.2011 №</w:t>
      </w:r>
      <w:r w:rsidRPr="0028579D">
        <w:rPr>
          <w:rFonts w:ascii="Times New Roman" w:hAnsi="Times New Roman" w:cs="Times New Roman"/>
          <w:sz w:val="12"/>
          <w:szCs w:val="12"/>
        </w:rPr>
        <w:t xml:space="preserve">323-ФЗ «Об основах охраны здоровья граждан в Российской Федерации», Федеральным законом от 03.10.2014 №82-ГД «Об отдельных вопросах в сфере охраны здоровья граждан в Самарской области»,  в целях уточнения ресурсного обеспечения программы  администрация муниципального района Сергиевский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ПОСТАНОВЛЯЕТ:</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1.Внести изменения в Приложение №1 к  постановлению администрации муниципального района Сергиевский от 25.04.2019г. № 581 «Об утверждении муниципальной программы  «Создание благоприятных условий в целях привлечения и закрепления медицинских работников для работы в подразделениях государственного бюджетного учреждения здравоохранения Самарской области «Сергиевская центральная районная больница», расположенных на территории муниципального района Сергиевский на 2019-2024 годы» следующего содержания: </w:t>
      </w:r>
    </w:p>
    <w:p w:rsidR="0028579D" w:rsidRPr="0028579D" w:rsidRDefault="0028579D" w:rsidP="0028579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28579D">
        <w:rPr>
          <w:rFonts w:ascii="Times New Roman" w:hAnsi="Times New Roman" w:cs="Times New Roman"/>
          <w:sz w:val="12"/>
          <w:szCs w:val="12"/>
        </w:rPr>
        <w:t>В паспорте Программы  позицию «Объемы и источники финансирования мероприятий, определенных муниципальной Программой» изложить в следующей редакции:</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«Объем всех финансовых средств: 4 085</w:t>
      </w:r>
      <w:r>
        <w:rPr>
          <w:rFonts w:ascii="Times New Roman" w:hAnsi="Times New Roman" w:cs="Times New Roman"/>
          <w:sz w:val="12"/>
          <w:szCs w:val="12"/>
        </w:rPr>
        <w:t xml:space="preserve">,0(*)  тыс. рублей, в том числе </w:t>
      </w:r>
      <w:r w:rsidRPr="0028579D">
        <w:rPr>
          <w:rFonts w:ascii="Times New Roman" w:hAnsi="Times New Roman" w:cs="Times New Roman"/>
          <w:sz w:val="12"/>
          <w:szCs w:val="12"/>
        </w:rPr>
        <w:t>в 2019 году – 307,5 тыс.руб.,</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местный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областной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федеральный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привлеченные средства – 307,5 тыс.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в 2020 году – 476,5 руб.,</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местный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областной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федеральный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привлеченные средства – 476,5 тыс.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в 2021 году  - 477,5 тыс.руб.,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местный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областной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федеральный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привлеченные средства – 477,5 тыс.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в 2022 году – 598,5 тыс.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местный бюджет – 140,0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областной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федеральный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привлеченные средства – 458,5 тыс.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в 2023 году – 1 112,5 тыс.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местный бюджет – 672,0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областной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федеральный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привлеченные средства – 440,5 тыс.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в 2024 году – 1 112,5 тыс.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местный бюджет – 672,0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областной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федеральный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привлеченные средства – 440,5 тыс. руб.»</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1.2. Абзац 2 раздела VI «Информация о ресурсном обеспечении муниципальной программы» изложить в следующей редакции:</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«Объем всех финансовых средств, необходимых для реализации программных мероприятий, составляет 4 085,0 (*) тыс. рублей, в том числе:</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в 2019 году – 307,5 тыс.руб.,</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lastRenderedPageBreak/>
        <w:t xml:space="preserve">местный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областной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федеральный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привлеченные средства – 307,5 тыс.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в 2020 году – 476,5, руб.,</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местный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областной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федеральный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привлеченные средства – 476,5 тыс.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в 2021 году  - 477,5 тыс.руб.,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местный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областной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федеральный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привлеченные средства – 477,5 тыс.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в 2022 году – 598,5 тыс.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местный бюджет – 140,0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областной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федеральный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привлеченные средства – 458,5 тыс.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в 2023 году – 1 112,5 тыс.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местный бюджет – 672,0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областной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федеральный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привлеченные средства – 440,5 тыс.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в 2024 году – 1 112,5 тыс.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местный бюджет – 672,0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областной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федеральный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привлеченные средства – 440,5 тыс. руб.»</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1.3. Приложение №2 к муниципальной Программе изложить в редакции согласно Приложению №1 к настоящему постановлению.</w:t>
      </w:r>
    </w:p>
    <w:p w:rsidR="0028579D" w:rsidRPr="0028579D" w:rsidRDefault="0028579D" w:rsidP="0028579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8579D">
        <w:rPr>
          <w:rFonts w:ascii="Times New Roman" w:hAnsi="Times New Roman" w:cs="Times New Roman"/>
          <w:sz w:val="12"/>
          <w:szCs w:val="12"/>
        </w:rPr>
        <w:t xml:space="preserve">Опубликовать настоящее постановление в газете «Сергиевский вестник».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3. Настоящее постановление вступает в силу со дня его официального опубликования.</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4. Контроль за выполнением настоящего постановления возложить на заместителя Главы муниципального р</w:t>
      </w:r>
      <w:r>
        <w:rPr>
          <w:rFonts w:ascii="Times New Roman" w:hAnsi="Times New Roman" w:cs="Times New Roman"/>
          <w:sz w:val="12"/>
          <w:szCs w:val="12"/>
        </w:rPr>
        <w:t>айона Сергиевский Зеленину С.Н.</w:t>
      </w:r>
    </w:p>
    <w:p w:rsidR="0028579D" w:rsidRDefault="0028579D" w:rsidP="0028579D">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Глава </w:t>
      </w:r>
      <w:r w:rsidRPr="0028579D">
        <w:rPr>
          <w:rFonts w:ascii="Times New Roman" w:hAnsi="Times New Roman" w:cs="Times New Roman"/>
          <w:sz w:val="12"/>
          <w:szCs w:val="12"/>
        </w:rPr>
        <w:t xml:space="preserve">муниципального района Сергиевский                             </w:t>
      </w:r>
    </w:p>
    <w:p w:rsidR="0028579D" w:rsidRDefault="0028579D" w:rsidP="0028579D">
      <w:pPr>
        <w:spacing w:after="0" w:line="240" w:lineRule="auto"/>
        <w:ind w:firstLine="284"/>
        <w:jc w:val="right"/>
        <w:rPr>
          <w:rFonts w:ascii="Times New Roman" w:hAnsi="Times New Roman" w:cs="Times New Roman"/>
          <w:sz w:val="12"/>
          <w:szCs w:val="12"/>
        </w:rPr>
      </w:pPr>
      <w:r w:rsidRPr="0028579D">
        <w:rPr>
          <w:rFonts w:ascii="Times New Roman" w:hAnsi="Times New Roman" w:cs="Times New Roman"/>
          <w:sz w:val="12"/>
          <w:szCs w:val="12"/>
        </w:rPr>
        <w:t xml:space="preserve">               А.И.Екамасов</w:t>
      </w:r>
    </w:p>
    <w:p w:rsidR="00D44581" w:rsidRDefault="00D44581" w:rsidP="0028579D">
      <w:pPr>
        <w:spacing w:after="0" w:line="240" w:lineRule="auto"/>
        <w:ind w:firstLine="284"/>
        <w:jc w:val="right"/>
        <w:rPr>
          <w:rFonts w:ascii="Times New Roman" w:hAnsi="Times New Roman" w:cs="Times New Roman"/>
          <w:sz w:val="12"/>
          <w:szCs w:val="12"/>
        </w:rPr>
      </w:pPr>
    </w:p>
    <w:p w:rsidR="00D44581" w:rsidRDefault="00D44581" w:rsidP="0028579D">
      <w:pPr>
        <w:spacing w:after="0" w:line="240" w:lineRule="auto"/>
        <w:ind w:firstLine="284"/>
        <w:jc w:val="right"/>
        <w:rPr>
          <w:rFonts w:ascii="Times New Roman" w:hAnsi="Times New Roman" w:cs="Times New Roman"/>
          <w:sz w:val="12"/>
          <w:szCs w:val="12"/>
        </w:rPr>
      </w:pPr>
      <w:r w:rsidRPr="00D44581">
        <w:rPr>
          <w:rFonts w:ascii="Times New Roman" w:hAnsi="Times New Roman" w:cs="Times New Roman"/>
          <w:sz w:val="12"/>
          <w:szCs w:val="12"/>
        </w:rPr>
        <w:t xml:space="preserve">Приложение №1501 от 27 декабря 2022 года </w:t>
      </w:r>
    </w:p>
    <w:p w:rsidR="00D44581" w:rsidRDefault="00D44581" w:rsidP="0028579D">
      <w:pPr>
        <w:spacing w:after="0" w:line="240" w:lineRule="auto"/>
        <w:ind w:firstLine="284"/>
        <w:jc w:val="right"/>
        <w:rPr>
          <w:rFonts w:ascii="Times New Roman" w:hAnsi="Times New Roman" w:cs="Times New Roman"/>
          <w:sz w:val="12"/>
          <w:szCs w:val="12"/>
        </w:rPr>
      </w:pPr>
      <w:r w:rsidRPr="00D44581">
        <w:rPr>
          <w:rFonts w:ascii="Times New Roman" w:hAnsi="Times New Roman" w:cs="Times New Roman"/>
          <w:sz w:val="12"/>
          <w:szCs w:val="12"/>
        </w:rPr>
        <w:t xml:space="preserve"> к муниципальной программе «Создание благоприятных условий в целях</w:t>
      </w:r>
    </w:p>
    <w:p w:rsidR="00D44581" w:rsidRDefault="00D44581" w:rsidP="0028579D">
      <w:pPr>
        <w:spacing w:after="0" w:line="240" w:lineRule="auto"/>
        <w:ind w:firstLine="284"/>
        <w:jc w:val="right"/>
        <w:rPr>
          <w:rFonts w:ascii="Times New Roman" w:hAnsi="Times New Roman" w:cs="Times New Roman"/>
          <w:sz w:val="12"/>
          <w:szCs w:val="12"/>
        </w:rPr>
      </w:pPr>
      <w:r w:rsidRPr="00D44581">
        <w:rPr>
          <w:rFonts w:ascii="Times New Roman" w:hAnsi="Times New Roman" w:cs="Times New Roman"/>
          <w:sz w:val="12"/>
          <w:szCs w:val="12"/>
        </w:rPr>
        <w:t xml:space="preserve"> привлечения и закрепления медицинских работников для работы в </w:t>
      </w:r>
    </w:p>
    <w:p w:rsidR="00D44581" w:rsidRDefault="00D44581" w:rsidP="0028579D">
      <w:pPr>
        <w:spacing w:after="0" w:line="240" w:lineRule="auto"/>
        <w:ind w:firstLine="284"/>
        <w:jc w:val="right"/>
        <w:rPr>
          <w:rFonts w:ascii="Times New Roman" w:hAnsi="Times New Roman" w:cs="Times New Roman"/>
          <w:sz w:val="12"/>
          <w:szCs w:val="12"/>
        </w:rPr>
      </w:pPr>
      <w:r w:rsidRPr="00D44581">
        <w:rPr>
          <w:rFonts w:ascii="Times New Roman" w:hAnsi="Times New Roman" w:cs="Times New Roman"/>
          <w:sz w:val="12"/>
          <w:szCs w:val="12"/>
        </w:rPr>
        <w:t xml:space="preserve">подразделениях государственного бюджетного учреждения здравоохранения </w:t>
      </w:r>
    </w:p>
    <w:p w:rsidR="00D44581" w:rsidRDefault="00D44581" w:rsidP="0028579D">
      <w:pPr>
        <w:spacing w:after="0" w:line="240" w:lineRule="auto"/>
        <w:ind w:firstLine="284"/>
        <w:jc w:val="right"/>
        <w:rPr>
          <w:rFonts w:ascii="Times New Roman" w:hAnsi="Times New Roman" w:cs="Times New Roman"/>
          <w:sz w:val="12"/>
          <w:szCs w:val="12"/>
        </w:rPr>
      </w:pPr>
      <w:r w:rsidRPr="00D44581">
        <w:rPr>
          <w:rFonts w:ascii="Times New Roman" w:hAnsi="Times New Roman" w:cs="Times New Roman"/>
          <w:sz w:val="12"/>
          <w:szCs w:val="12"/>
        </w:rPr>
        <w:t>Самарской области «Сергиевская центральная районная больница», расположенных</w:t>
      </w:r>
    </w:p>
    <w:p w:rsidR="00B510C1" w:rsidRDefault="00D44581" w:rsidP="00B510C1">
      <w:pPr>
        <w:spacing w:after="0" w:line="240" w:lineRule="auto"/>
        <w:ind w:firstLine="284"/>
        <w:jc w:val="right"/>
        <w:rPr>
          <w:rFonts w:ascii="Times New Roman" w:hAnsi="Times New Roman" w:cs="Times New Roman"/>
          <w:sz w:val="12"/>
          <w:szCs w:val="12"/>
        </w:rPr>
      </w:pPr>
      <w:r w:rsidRPr="00D44581">
        <w:rPr>
          <w:rFonts w:ascii="Times New Roman" w:hAnsi="Times New Roman" w:cs="Times New Roman"/>
          <w:sz w:val="12"/>
          <w:szCs w:val="12"/>
        </w:rPr>
        <w:t xml:space="preserve"> на территории муниципального района Сергиевский на 2019-2024 годы»</w:t>
      </w:r>
    </w:p>
    <w:tbl>
      <w:tblPr>
        <w:tblStyle w:val="aff6"/>
        <w:tblW w:w="5000" w:type="pct"/>
        <w:tblLayout w:type="fixed"/>
        <w:tblLook w:val="04A0" w:firstRow="1" w:lastRow="0" w:firstColumn="1" w:lastColumn="0" w:noHBand="0" w:noVBand="1"/>
      </w:tblPr>
      <w:tblGrid>
        <w:gridCol w:w="393"/>
        <w:gridCol w:w="2119"/>
        <w:gridCol w:w="6"/>
        <w:gridCol w:w="1691"/>
        <w:gridCol w:w="9"/>
        <w:gridCol w:w="417"/>
        <w:gridCol w:w="9"/>
        <w:gridCol w:w="422"/>
        <w:gridCol w:w="427"/>
        <w:gridCol w:w="430"/>
        <w:gridCol w:w="430"/>
        <w:gridCol w:w="431"/>
        <w:gridCol w:w="396"/>
        <w:gridCol w:w="549"/>
      </w:tblGrid>
      <w:tr w:rsidR="00D44581" w:rsidTr="00B510C1">
        <w:trPr>
          <w:trHeight w:val="70"/>
        </w:trPr>
        <w:tc>
          <w:tcPr>
            <w:tcW w:w="254" w:type="pct"/>
            <w:vMerge w:val="restart"/>
            <w:vAlign w:val="center"/>
          </w:tcPr>
          <w:p w:rsidR="00D44581" w:rsidRPr="00D44581" w:rsidRDefault="00D44581" w:rsidP="007361F8">
            <w:pPr>
              <w:pStyle w:val="aff1"/>
              <w:jc w:val="center"/>
              <w:rPr>
                <w:rFonts w:ascii="Times New Roman" w:hAnsi="Times New Roman" w:cs="Times New Roman"/>
                <w:sz w:val="12"/>
                <w:szCs w:val="12"/>
              </w:rPr>
            </w:pPr>
            <w:r w:rsidRPr="00D44581">
              <w:rPr>
                <w:rFonts w:ascii="Times New Roman" w:hAnsi="Times New Roman" w:cs="Times New Roman"/>
                <w:sz w:val="12"/>
                <w:szCs w:val="12"/>
              </w:rPr>
              <w:t>№ п/п</w:t>
            </w:r>
          </w:p>
        </w:tc>
        <w:tc>
          <w:tcPr>
            <w:tcW w:w="1371" w:type="pct"/>
            <w:vMerge w:val="restart"/>
            <w:vAlign w:val="center"/>
          </w:tcPr>
          <w:p w:rsidR="00D44581" w:rsidRPr="00D44581" w:rsidRDefault="00D44581" w:rsidP="007361F8">
            <w:pPr>
              <w:pStyle w:val="aff1"/>
              <w:jc w:val="center"/>
              <w:rPr>
                <w:rFonts w:ascii="Times New Roman" w:hAnsi="Times New Roman" w:cs="Times New Roman"/>
                <w:sz w:val="12"/>
                <w:szCs w:val="12"/>
              </w:rPr>
            </w:pPr>
            <w:r w:rsidRPr="00D44581">
              <w:rPr>
                <w:rFonts w:ascii="Times New Roman" w:hAnsi="Times New Roman" w:cs="Times New Roman"/>
                <w:sz w:val="12"/>
                <w:szCs w:val="12"/>
              </w:rPr>
              <w:t>Наименование задачи, мероприятий</w:t>
            </w:r>
          </w:p>
        </w:tc>
        <w:tc>
          <w:tcPr>
            <w:tcW w:w="1098" w:type="pct"/>
            <w:gridSpan w:val="2"/>
            <w:vMerge w:val="restart"/>
            <w:vAlign w:val="center"/>
          </w:tcPr>
          <w:p w:rsidR="00D44581" w:rsidRPr="00D44581" w:rsidRDefault="00D44581" w:rsidP="007361F8">
            <w:pPr>
              <w:pStyle w:val="aff1"/>
              <w:jc w:val="center"/>
              <w:rPr>
                <w:rFonts w:ascii="Times New Roman" w:hAnsi="Times New Roman" w:cs="Times New Roman"/>
                <w:sz w:val="12"/>
                <w:szCs w:val="12"/>
              </w:rPr>
            </w:pPr>
            <w:r>
              <w:rPr>
                <w:rFonts w:ascii="Times New Roman" w:hAnsi="Times New Roman" w:cs="Times New Roman"/>
                <w:sz w:val="12"/>
                <w:szCs w:val="12"/>
              </w:rPr>
              <w:t xml:space="preserve">Главный </w:t>
            </w:r>
            <w:r w:rsidRPr="00D44581">
              <w:rPr>
                <w:rFonts w:ascii="Times New Roman" w:hAnsi="Times New Roman" w:cs="Times New Roman"/>
                <w:sz w:val="12"/>
                <w:szCs w:val="12"/>
              </w:rPr>
              <w:t>распределитель бюджетных средств/исполнитель мероприятия</w:t>
            </w:r>
          </w:p>
        </w:tc>
        <w:tc>
          <w:tcPr>
            <w:tcW w:w="276" w:type="pct"/>
            <w:gridSpan w:val="2"/>
            <w:vMerge w:val="restart"/>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Срок реализации, годы</w:t>
            </w:r>
          </w:p>
        </w:tc>
        <w:tc>
          <w:tcPr>
            <w:tcW w:w="2002" w:type="pct"/>
            <w:gridSpan w:val="8"/>
            <w:vAlign w:val="center"/>
          </w:tcPr>
          <w:p w:rsidR="00D44581" w:rsidRDefault="00D44581" w:rsidP="00D44581">
            <w:pPr>
              <w:jc w:val="center"/>
              <w:rPr>
                <w:rFonts w:ascii="Times New Roman" w:hAnsi="Times New Roman" w:cs="Times New Roman"/>
                <w:sz w:val="12"/>
                <w:szCs w:val="12"/>
              </w:rPr>
            </w:pPr>
            <w:r w:rsidRPr="00D44581">
              <w:rPr>
                <w:rFonts w:ascii="Times New Roman" w:hAnsi="Times New Roman" w:cs="Times New Roman"/>
                <w:sz w:val="12"/>
                <w:szCs w:val="12"/>
              </w:rPr>
              <w:t>Объем финансирования, тыс. руб</w:t>
            </w:r>
          </w:p>
        </w:tc>
      </w:tr>
      <w:tr w:rsidR="00B510C1" w:rsidTr="00B510C1">
        <w:trPr>
          <w:trHeight w:val="1591"/>
        </w:trPr>
        <w:tc>
          <w:tcPr>
            <w:tcW w:w="254" w:type="pct"/>
            <w:vMerge/>
            <w:vAlign w:val="center"/>
          </w:tcPr>
          <w:p w:rsidR="00D44581" w:rsidRPr="00D44581" w:rsidRDefault="00D44581" w:rsidP="007361F8">
            <w:pPr>
              <w:pStyle w:val="aff1"/>
              <w:jc w:val="center"/>
              <w:rPr>
                <w:rFonts w:ascii="Times New Roman" w:hAnsi="Times New Roman" w:cs="Times New Roman"/>
                <w:sz w:val="12"/>
                <w:szCs w:val="12"/>
              </w:rPr>
            </w:pPr>
          </w:p>
        </w:tc>
        <w:tc>
          <w:tcPr>
            <w:tcW w:w="1371" w:type="pct"/>
            <w:vMerge/>
            <w:vAlign w:val="center"/>
          </w:tcPr>
          <w:p w:rsidR="00D44581" w:rsidRPr="00D44581" w:rsidRDefault="00D44581" w:rsidP="007361F8">
            <w:pPr>
              <w:pStyle w:val="aff1"/>
              <w:jc w:val="center"/>
              <w:rPr>
                <w:rFonts w:ascii="Times New Roman" w:hAnsi="Times New Roman" w:cs="Times New Roman"/>
                <w:sz w:val="12"/>
                <w:szCs w:val="12"/>
              </w:rPr>
            </w:pPr>
          </w:p>
        </w:tc>
        <w:tc>
          <w:tcPr>
            <w:tcW w:w="1098" w:type="pct"/>
            <w:gridSpan w:val="2"/>
            <w:vMerge/>
            <w:vAlign w:val="center"/>
          </w:tcPr>
          <w:p w:rsidR="00D44581" w:rsidRPr="00D44581" w:rsidRDefault="00D44581" w:rsidP="007361F8">
            <w:pPr>
              <w:pStyle w:val="aff1"/>
              <w:jc w:val="center"/>
              <w:rPr>
                <w:rFonts w:ascii="Times New Roman" w:hAnsi="Times New Roman" w:cs="Times New Roman"/>
                <w:sz w:val="12"/>
                <w:szCs w:val="12"/>
              </w:rPr>
            </w:pPr>
          </w:p>
        </w:tc>
        <w:tc>
          <w:tcPr>
            <w:tcW w:w="276" w:type="pct"/>
            <w:gridSpan w:val="2"/>
            <w:vMerge/>
            <w:vAlign w:val="center"/>
          </w:tcPr>
          <w:p w:rsidR="00D44581" w:rsidRPr="00D44581" w:rsidRDefault="00D44581" w:rsidP="007361F8">
            <w:pPr>
              <w:pStyle w:val="aff1"/>
              <w:jc w:val="center"/>
              <w:rPr>
                <w:rFonts w:ascii="Times New Roman" w:hAnsi="Times New Roman" w:cs="Times New Roman"/>
                <w:sz w:val="12"/>
                <w:szCs w:val="12"/>
              </w:rPr>
            </w:pPr>
          </w:p>
        </w:tc>
        <w:tc>
          <w:tcPr>
            <w:tcW w:w="279" w:type="pct"/>
            <w:gridSpan w:val="2"/>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2019</w:t>
            </w:r>
          </w:p>
        </w:tc>
        <w:tc>
          <w:tcPr>
            <w:tcW w:w="276" w:type="pct"/>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2020</w:t>
            </w:r>
          </w:p>
        </w:tc>
        <w:tc>
          <w:tcPr>
            <w:tcW w:w="278" w:type="pct"/>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2021</w:t>
            </w:r>
          </w:p>
        </w:tc>
        <w:tc>
          <w:tcPr>
            <w:tcW w:w="278" w:type="pct"/>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2022</w:t>
            </w:r>
          </w:p>
        </w:tc>
        <w:tc>
          <w:tcPr>
            <w:tcW w:w="279" w:type="pct"/>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2023</w:t>
            </w:r>
          </w:p>
        </w:tc>
        <w:tc>
          <w:tcPr>
            <w:tcW w:w="256" w:type="pct"/>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2024</w:t>
            </w:r>
          </w:p>
        </w:tc>
        <w:tc>
          <w:tcPr>
            <w:tcW w:w="355" w:type="pct"/>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Объем фин</w:t>
            </w:r>
            <w:r>
              <w:rPr>
                <w:rFonts w:ascii="Times New Roman" w:hAnsi="Times New Roman" w:cs="Times New Roman"/>
                <w:sz w:val="12"/>
                <w:szCs w:val="12"/>
              </w:rPr>
              <w:t xml:space="preserve">ансирования 2019-2024гг, всего, </w:t>
            </w:r>
            <w:r w:rsidRPr="00D44581">
              <w:rPr>
                <w:rFonts w:ascii="Times New Roman" w:hAnsi="Times New Roman" w:cs="Times New Roman"/>
                <w:sz w:val="12"/>
                <w:szCs w:val="12"/>
              </w:rPr>
              <w:t>тыс.руб/</w:t>
            </w:r>
            <w:r>
              <w:rPr>
                <w:rFonts w:ascii="Times New Roman" w:hAnsi="Times New Roman" w:cs="Times New Roman"/>
                <w:sz w:val="12"/>
                <w:szCs w:val="12"/>
              </w:rPr>
              <w:t xml:space="preserve"> </w:t>
            </w:r>
            <w:r w:rsidRPr="00D44581">
              <w:rPr>
                <w:rFonts w:ascii="Times New Roman" w:hAnsi="Times New Roman" w:cs="Times New Roman"/>
                <w:sz w:val="12"/>
                <w:szCs w:val="12"/>
              </w:rPr>
              <w:t>Итоги за период реализации</w:t>
            </w:r>
          </w:p>
        </w:tc>
      </w:tr>
      <w:tr w:rsidR="00D44581" w:rsidTr="00D44581">
        <w:tc>
          <w:tcPr>
            <w:tcW w:w="5000" w:type="pct"/>
            <w:gridSpan w:val="14"/>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ЗАДАЧА 1: Регулирование подготовки и сохранения медицинских кадров для работы в подразделениях государственного бюджетного учреждения здравоохранения Самарской области «Сергиевская центральная районная больница».</w:t>
            </w:r>
          </w:p>
        </w:tc>
      </w:tr>
      <w:tr w:rsidR="00B510C1" w:rsidTr="00B510C1">
        <w:trPr>
          <w:trHeight w:val="683"/>
        </w:trPr>
        <w:tc>
          <w:tcPr>
            <w:tcW w:w="254" w:type="pct"/>
            <w:vMerge w:val="restart"/>
            <w:vAlign w:val="center"/>
          </w:tcPr>
          <w:p w:rsidR="00D44581" w:rsidRPr="00D44581" w:rsidRDefault="00D44581" w:rsidP="007361F8">
            <w:pPr>
              <w:pStyle w:val="aff1"/>
              <w:jc w:val="center"/>
              <w:rPr>
                <w:rFonts w:ascii="Times New Roman" w:hAnsi="Times New Roman" w:cs="Times New Roman"/>
                <w:sz w:val="12"/>
                <w:szCs w:val="12"/>
              </w:rPr>
            </w:pPr>
            <w:r w:rsidRPr="00D44581">
              <w:rPr>
                <w:rFonts w:ascii="Times New Roman" w:hAnsi="Times New Roman" w:cs="Times New Roman"/>
                <w:sz w:val="12"/>
                <w:szCs w:val="12"/>
              </w:rPr>
              <w:t>1.</w:t>
            </w:r>
          </w:p>
        </w:tc>
        <w:tc>
          <w:tcPr>
            <w:tcW w:w="1371" w:type="pct"/>
            <w:vMerge w:val="restart"/>
            <w:vAlign w:val="center"/>
          </w:tcPr>
          <w:p w:rsidR="00D44581" w:rsidRPr="00D44581" w:rsidRDefault="00D44581" w:rsidP="007361F8">
            <w:pPr>
              <w:pStyle w:val="aff1"/>
              <w:jc w:val="center"/>
              <w:rPr>
                <w:rFonts w:ascii="Times New Roman" w:hAnsi="Times New Roman" w:cs="Times New Roman"/>
                <w:sz w:val="12"/>
                <w:szCs w:val="12"/>
              </w:rPr>
            </w:pPr>
            <w:r w:rsidRPr="00D44581">
              <w:rPr>
                <w:rFonts w:ascii="Times New Roman" w:hAnsi="Times New Roman" w:cs="Times New Roman"/>
                <w:sz w:val="12"/>
                <w:szCs w:val="12"/>
              </w:rPr>
              <w:t>Финансирование студентов, получивших ежемесячную стипендию по заключенным целевым контрактам</w:t>
            </w:r>
          </w:p>
        </w:tc>
        <w:tc>
          <w:tcPr>
            <w:tcW w:w="1098" w:type="pct"/>
            <w:gridSpan w:val="2"/>
            <w:vAlign w:val="center"/>
          </w:tcPr>
          <w:p w:rsidR="00D44581" w:rsidRPr="00D44581" w:rsidRDefault="00D44581" w:rsidP="007361F8">
            <w:pPr>
              <w:pStyle w:val="aff1"/>
              <w:jc w:val="center"/>
              <w:rPr>
                <w:rFonts w:ascii="Times New Roman" w:hAnsi="Times New Roman" w:cs="Times New Roman"/>
                <w:sz w:val="12"/>
                <w:szCs w:val="12"/>
              </w:rPr>
            </w:pPr>
            <w:r w:rsidRPr="00D44581">
              <w:rPr>
                <w:rFonts w:ascii="Times New Roman" w:hAnsi="Times New Roman" w:cs="Times New Roman"/>
                <w:sz w:val="12"/>
                <w:szCs w:val="12"/>
              </w:rPr>
              <w:t>ГБУЗ СО «Сергиевская ЦРБ»</w:t>
            </w:r>
          </w:p>
        </w:tc>
        <w:tc>
          <w:tcPr>
            <w:tcW w:w="276" w:type="pct"/>
            <w:gridSpan w:val="2"/>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2019-2024</w:t>
            </w:r>
          </w:p>
        </w:tc>
        <w:tc>
          <w:tcPr>
            <w:tcW w:w="279" w:type="pct"/>
            <w:gridSpan w:val="2"/>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227,0</w:t>
            </w:r>
          </w:p>
        </w:tc>
        <w:tc>
          <w:tcPr>
            <w:tcW w:w="276" w:type="pct"/>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396,0</w:t>
            </w:r>
          </w:p>
        </w:tc>
        <w:tc>
          <w:tcPr>
            <w:tcW w:w="278" w:type="pct"/>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397,0</w:t>
            </w:r>
          </w:p>
        </w:tc>
        <w:tc>
          <w:tcPr>
            <w:tcW w:w="278" w:type="pct"/>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378,0</w:t>
            </w:r>
          </w:p>
        </w:tc>
        <w:tc>
          <w:tcPr>
            <w:tcW w:w="279" w:type="pct"/>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360,0</w:t>
            </w:r>
          </w:p>
        </w:tc>
        <w:tc>
          <w:tcPr>
            <w:tcW w:w="256" w:type="pct"/>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360,0</w:t>
            </w:r>
          </w:p>
        </w:tc>
        <w:tc>
          <w:tcPr>
            <w:tcW w:w="355" w:type="pct"/>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2 118,0</w:t>
            </w:r>
          </w:p>
        </w:tc>
      </w:tr>
      <w:tr w:rsidR="00B510C1" w:rsidTr="00B510C1">
        <w:trPr>
          <w:trHeight w:val="565"/>
        </w:trPr>
        <w:tc>
          <w:tcPr>
            <w:tcW w:w="254" w:type="pct"/>
            <w:vMerge/>
            <w:vAlign w:val="center"/>
          </w:tcPr>
          <w:p w:rsidR="00D44581" w:rsidRPr="00D44581" w:rsidRDefault="00D44581" w:rsidP="007361F8">
            <w:pPr>
              <w:pStyle w:val="aff1"/>
              <w:jc w:val="center"/>
              <w:rPr>
                <w:rFonts w:ascii="Times New Roman" w:hAnsi="Times New Roman" w:cs="Times New Roman"/>
                <w:sz w:val="12"/>
                <w:szCs w:val="12"/>
              </w:rPr>
            </w:pPr>
          </w:p>
        </w:tc>
        <w:tc>
          <w:tcPr>
            <w:tcW w:w="1371" w:type="pct"/>
            <w:vMerge/>
            <w:vAlign w:val="center"/>
          </w:tcPr>
          <w:p w:rsidR="00D44581" w:rsidRPr="00D44581" w:rsidRDefault="00D44581" w:rsidP="007361F8">
            <w:pPr>
              <w:pStyle w:val="aff1"/>
              <w:jc w:val="center"/>
              <w:rPr>
                <w:rFonts w:ascii="Times New Roman" w:hAnsi="Times New Roman" w:cs="Times New Roman"/>
                <w:sz w:val="12"/>
                <w:szCs w:val="12"/>
              </w:rPr>
            </w:pPr>
          </w:p>
        </w:tc>
        <w:tc>
          <w:tcPr>
            <w:tcW w:w="1098" w:type="pct"/>
            <w:gridSpan w:val="2"/>
            <w:vAlign w:val="center"/>
          </w:tcPr>
          <w:p w:rsidR="00D44581" w:rsidRPr="00D44581" w:rsidRDefault="00D44581" w:rsidP="007361F8">
            <w:pPr>
              <w:pStyle w:val="aff1"/>
              <w:jc w:val="center"/>
              <w:rPr>
                <w:rFonts w:ascii="Times New Roman" w:hAnsi="Times New Roman" w:cs="Times New Roman"/>
                <w:sz w:val="12"/>
                <w:szCs w:val="12"/>
              </w:rPr>
            </w:pPr>
            <w:r w:rsidRPr="00D44581">
              <w:rPr>
                <w:rFonts w:ascii="Times New Roman" w:hAnsi="Times New Roman" w:cs="Times New Roman"/>
                <w:sz w:val="12"/>
                <w:szCs w:val="12"/>
              </w:rPr>
              <w:t>Администрация м.р.Сергиевский</w:t>
            </w:r>
          </w:p>
        </w:tc>
        <w:tc>
          <w:tcPr>
            <w:tcW w:w="276" w:type="pct"/>
            <w:gridSpan w:val="2"/>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2019-2024</w:t>
            </w:r>
          </w:p>
        </w:tc>
        <w:tc>
          <w:tcPr>
            <w:tcW w:w="279" w:type="pct"/>
            <w:gridSpan w:val="2"/>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0,0</w:t>
            </w:r>
          </w:p>
        </w:tc>
        <w:tc>
          <w:tcPr>
            <w:tcW w:w="276" w:type="pct"/>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0,0</w:t>
            </w:r>
          </w:p>
        </w:tc>
        <w:tc>
          <w:tcPr>
            <w:tcW w:w="278" w:type="pct"/>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0,0</w:t>
            </w:r>
          </w:p>
        </w:tc>
        <w:tc>
          <w:tcPr>
            <w:tcW w:w="278" w:type="pct"/>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140,0</w:t>
            </w:r>
          </w:p>
        </w:tc>
        <w:tc>
          <w:tcPr>
            <w:tcW w:w="279" w:type="pct"/>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432,0</w:t>
            </w:r>
          </w:p>
        </w:tc>
        <w:tc>
          <w:tcPr>
            <w:tcW w:w="256" w:type="pct"/>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432,0</w:t>
            </w:r>
          </w:p>
        </w:tc>
        <w:tc>
          <w:tcPr>
            <w:tcW w:w="355" w:type="pct"/>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Pr>
                <w:rFonts w:ascii="Times New Roman" w:hAnsi="Times New Roman" w:cs="Times New Roman"/>
                <w:sz w:val="12"/>
                <w:szCs w:val="12"/>
              </w:rPr>
              <w:t>1</w:t>
            </w:r>
            <w:r w:rsidRPr="00D44581">
              <w:rPr>
                <w:rFonts w:ascii="Times New Roman" w:hAnsi="Times New Roman" w:cs="Times New Roman"/>
                <w:sz w:val="12"/>
                <w:szCs w:val="12"/>
              </w:rPr>
              <w:t>004,0</w:t>
            </w:r>
          </w:p>
        </w:tc>
      </w:tr>
      <w:tr w:rsidR="00D44581" w:rsidTr="00D44581">
        <w:tc>
          <w:tcPr>
            <w:tcW w:w="5000" w:type="pct"/>
            <w:gridSpan w:val="14"/>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ЗАДАЧА 2: Обеспечение социальной защиты, повышение качества жизни медицинских работников.</w:t>
            </w:r>
          </w:p>
        </w:tc>
      </w:tr>
      <w:tr w:rsidR="00B510C1" w:rsidTr="00B510C1">
        <w:trPr>
          <w:cantSplit/>
          <w:trHeight w:val="70"/>
        </w:trPr>
        <w:tc>
          <w:tcPr>
            <w:tcW w:w="254" w:type="pct"/>
            <w:vAlign w:val="center"/>
          </w:tcPr>
          <w:p w:rsidR="00D44581" w:rsidRPr="00D44581" w:rsidRDefault="00D44581" w:rsidP="007361F8">
            <w:pPr>
              <w:pStyle w:val="aff1"/>
              <w:jc w:val="center"/>
              <w:rPr>
                <w:rFonts w:ascii="Times New Roman" w:hAnsi="Times New Roman" w:cs="Times New Roman"/>
                <w:sz w:val="12"/>
                <w:szCs w:val="12"/>
              </w:rPr>
            </w:pPr>
            <w:r w:rsidRPr="00D44581">
              <w:rPr>
                <w:rFonts w:ascii="Times New Roman" w:hAnsi="Times New Roman" w:cs="Times New Roman"/>
                <w:sz w:val="12"/>
                <w:szCs w:val="12"/>
              </w:rPr>
              <w:t>1.</w:t>
            </w:r>
          </w:p>
        </w:tc>
        <w:tc>
          <w:tcPr>
            <w:tcW w:w="1371" w:type="pct"/>
            <w:vAlign w:val="center"/>
          </w:tcPr>
          <w:p w:rsidR="00D44581" w:rsidRPr="00D44581" w:rsidRDefault="00D44581" w:rsidP="007361F8">
            <w:pPr>
              <w:pStyle w:val="aff1"/>
              <w:jc w:val="center"/>
              <w:rPr>
                <w:rFonts w:ascii="Times New Roman" w:hAnsi="Times New Roman" w:cs="Times New Roman"/>
                <w:sz w:val="12"/>
                <w:szCs w:val="12"/>
              </w:rPr>
            </w:pPr>
            <w:r w:rsidRPr="00D44581">
              <w:rPr>
                <w:rFonts w:ascii="Times New Roman" w:hAnsi="Times New Roman" w:cs="Times New Roman"/>
                <w:sz w:val="12"/>
                <w:szCs w:val="12"/>
              </w:rPr>
              <w:t>Финансирование специалистов (врачей и фельдшеров ФАП), получивших материальную помощь в виде компенсации за наем жилых помещений</w:t>
            </w:r>
          </w:p>
        </w:tc>
        <w:tc>
          <w:tcPr>
            <w:tcW w:w="1098" w:type="pct"/>
            <w:gridSpan w:val="2"/>
            <w:vAlign w:val="center"/>
          </w:tcPr>
          <w:p w:rsidR="00D44581" w:rsidRPr="00D44581" w:rsidRDefault="00D44581" w:rsidP="007361F8">
            <w:pPr>
              <w:pStyle w:val="aff1"/>
              <w:jc w:val="center"/>
              <w:rPr>
                <w:rFonts w:ascii="Times New Roman" w:hAnsi="Times New Roman" w:cs="Times New Roman"/>
                <w:sz w:val="12"/>
                <w:szCs w:val="12"/>
              </w:rPr>
            </w:pPr>
            <w:r w:rsidRPr="00D44581">
              <w:rPr>
                <w:rFonts w:ascii="Times New Roman" w:hAnsi="Times New Roman" w:cs="Times New Roman"/>
                <w:sz w:val="12"/>
                <w:szCs w:val="12"/>
              </w:rPr>
              <w:t>Администрация м.р Сергиевский</w:t>
            </w:r>
          </w:p>
        </w:tc>
        <w:tc>
          <w:tcPr>
            <w:tcW w:w="276" w:type="pct"/>
            <w:gridSpan w:val="2"/>
            <w:textDirection w:val="btLr"/>
            <w:vAlign w:val="center"/>
          </w:tcPr>
          <w:p w:rsidR="00D44581" w:rsidRPr="00D44581" w:rsidRDefault="00D44581" w:rsidP="00D4458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2019-2024</w:t>
            </w:r>
          </w:p>
        </w:tc>
        <w:tc>
          <w:tcPr>
            <w:tcW w:w="279" w:type="pct"/>
            <w:gridSpan w:val="2"/>
            <w:textDirection w:val="btLr"/>
            <w:vAlign w:val="center"/>
          </w:tcPr>
          <w:p w:rsidR="00D44581" w:rsidRPr="00D44581" w:rsidRDefault="00D44581" w:rsidP="00D4458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0,0</w:t>
            </w:r>
          </w:p>
        </w:tc>
        <w:tc>
          <w:tcPr>
            <w:tcW w:w="276" w:type="pct"/>
            <w:textDirection w:val="btLr"/>
            <w:vAlign w:val="center"/>
          </w:tcPr>
          <w:p w:rsidR="00D44581" w:rsidRPr="00D44581" w:rsidRDefault="00D44581" w:rsidP="00D4458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0,0</w:t>
            </w:r>
          </w:p>
        </w:tc>
        <w:tc>
          <w:tcPr>
            <w:tcW w:w="278" w:type="pct"/>
            <w:textDirection w:val="btLr"/>
            <w:vAlign w:val="center"/>
          </w:tcPr>
          <w:p w:rsidR="00D44581" w:rsidRPr="00D44581" w:rsidRDefault="00D44581" w:rsidP="00D4458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0,0</w:t>
            </w:r>
          </w:p>
        </w:tc>
        <w:tc>
          <w:tcPr>
            <w:tcW w:w="278" w:type="pct"/>
            <w:textDirection w:val="btLr"/>
            <w:vAlign w:val="center"/>
          </w:tcPr>
          <w:p w:rsidR="00D44581" w:rsidRPr="00D44581" w:rsidRDefault="00D44581" w:rsidP="00D4458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0,0</w:t>
            </w:r>
          </w:p>
        </w:tc>
        <w:tc>
          <w:tcPr>
            <w:tcW w:w="279" w:type="pct"/>
            <w:textDirection w:val="btLr"/>
            <w:vAlign w:val="center"/>
          </w:tcPr>
          <w:p w:rsidR="00D44581" w:rsidRPr="00D44581" w:rsidRDefault="00D44581" w:rsidP="00D4458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240,0</w:t>
            </w:r>
          </w:p>
        </w:tc>
        <w:tc>
          <w:tcPr>
            <w:tcW w:w="256" w:type="pct"/>
            <w:textDirection w:val="btLr"/>
            <w:vAlign w:val="center"/>
          </w:tcPr>
          <w:p w:rsidR="00D44581" w:rsidRPr="00D44581" w:rsidRDefault="00D44581" w:rsidP="00D4458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240,0</w:t>
            </w:r>
          </w:p>
        </w:tc>
        <w:tc>
          <w:tcPr>
            <w:tcW w:w="355" w:type="pct"/>
            <w:textDirection w:val="btLr"/>
            <w:vAlign w:val="center"/>
          </w:tcPr>
          <w:p w:rsidR="00D44581" w:rsidRPr="00D44581" w:rsidRDefault="00D44581" w:rsidP="00D4458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480,0</w:t>
            </w:r>
          </w:p>
        </w:tc>
      </w:tr>
      <w:tr w:rsidR="00B510C1" w:rsidTr="00B510C1">
        <w:trPr>
          <w:cantSplit/>
          <w:trHeight w:val="70"/>
        </w:trPr>
        <w:tc>
          <w:tcPr>
            <w:tcW w:w="254" w:type="pct"/>
            <w:vAlign w:val="center"/>
          </w:tcPr>
          <w:p w:rsidR="00D44581" w:rsidRPr="00D44581" w:rsidRDefault="00D44581" w:rsidP="007361F8">
            <w:pPr>
              <w:pStyle w:val="aff1"/>
              <w:jc w:val="center"/>
              <w:rPr>
                <w:rFonts w:ascii="Times New Roman" w:hAnsi="Times New Roman" w:cs="Times New Roman"/>
                <w:sz w:val="12"/>
                <w:szCs w:val="12"/>
              </w:rPr>
            </w:pPr>
            <w:r w:rsidRPr="00D44581">
              <w:rPr>
                <w:rFonts w:ascii="Times New Roman" w:hAnsi="Times New Roman" w:cs="Times New Roman"/>
                <w:sz w:val="12"/>
                <w:szCs w:val="12"/>
              </w:rPr>
              <w:lastRenderedPageBreak/>
              <w:t>2.</w:t>
            </w:r>
          </w:p>
        </w:tc>
        <w:tc>
          <w:tcPr>
            <w:tcW w:w="1371" w:type="pct"/>
            <w:vAlign w:val="center"/>
          </w:tcPr>
          <w:p w:rsidR="00D44581" w:rsidRPr="00D44581" w:rsidRDefault="00D44581" w:rsidP="007361F8">
            <w:pPr>
              <w:pStyle w:val="aff1"/>
              <w:jc w:val="center"/>
              <w:rPr>
                <w:rFonts w:ascii="Times New Roman" w:hAnsi="Times New Roman" w:cs="Times New Roman"/>
                <w:sz w:val="12"/>
                <w:szCs w:val="12"/>
              </w:rPr>
            </w:pPr>
            <w:r w:rsidRPr="00D44581">
              <w:rPr>
                <w:rFonts w:ascii="Times New Roman" w:hAnsi="Times New Roman" w:cs="Times New Roman"/>
                <w:sz w:val="12"/>
                <w:szCs w:val="12"/>
              </w:rPr>
              <w:t>Предоставление служебного жилья на основании договора найма служебного жилого помещения (для врачей и фельдшеров ФАП)</w:t>
            </w:r>
          </w:p>
        </w:tc>
        <w:tc>
          <w:tcPr>
            <w:tcW w:w="1098" w:type="pct"/>
            <w:gridSpan w:val="2"/>
            <w:vAlign w:val="center"/>
          </w:tcPr>
          <w:p w:rsidR="00D44581" w:rsidRPr="00D44581" w:rsidRDefault="00D44581" w:rsidP="007361F8">
            <w:pPr>
              <w:pStyle w:val="aff1"/>
              <w:jc w:val="center"/>
              <w:rPr>
                <w:rFonts w:ascii="Times New Roman" w:hAnsi="Times New Roman" w:cs="Times New Roman"/>
                <w:sz w:val="12"/>
                <w:szCs w:val="12"/>
              </w:rPr>
            </w:pPr>
            <w:r w:rsidRPr="00D44581">
              <w:rPr>
                <w:rFonts w:ascii="Times New Roman" w:hAnsi="Times New Roman" w:cs="Times New Roman"/>
                <w:sz w:val="12"/>
                <w:szCs w:val="12"/>
              </w:rPr>
              <w:t>Администрация м.р. Сергиевский</w:t>
            </w:r>
          </w:p>
        </w:tc>
        <w:tc>
          <w:tcPr>
            <w:tcW w:w="276" w:type="pct"/>
            <w:gridSpan w:val="2"/>
            <w:textDirection w:val="btLr"/>
            <w:vAlign w:val="center"/>
          </w:tcPr>
          <w:p w:rsidR="00D44581" w:rsidRPr="00D44581" w:rsidRDefault="00D44581" w:rsidP="00D4458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2019-2024</w:t>
            </w:r>
          </w:p>
        </w:tc>
        <w:tc>
          <w:tcPr>
            <w:tcW w:w="279" w:type="pct"/>
            <w:gridSpan w:val="2"/>
            <w:textDirection w:val="btLr"/>
            <w:vAlign w:val="center"/>
          </w:tcPr>
          <w:p w:rsidR="00D44581" w:rsidRPr="00D44581" w:rsidRDefault="00D44581" w:rsidP="00D4458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w:t>
            </w:r>
          </w:p>
        </w:tc>
        <w:tc>
          <w:tcPr>
            <w:tcW w:w="276" w:type="pct"/>
            <w:textDirection w:val="btLr"/>
            <w:vAlign w:val="center"/>
          </w:tcPr>
          <w:p w:rsidR="00D44581" w:rsidRPr="00D44581" w:rsidRDefault="00D44581" w:rsidP="00D4458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w:t>
            </w:r>
          </w:p>
        </w:tc>
        <w:tc>
          <w:tcPr>
            <w:tcW w:w="278" w:type="pct"/>
            <w:textDirection w:val="btLr"/>
            <w:vAlign w:val="center"/>
          </w:tcPr>
          <w:p w:rsidR="00D44581" w:rsidRPr="00D44581" w:rsidRDefault="00D44581" w:rsidP="00D4458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w:t>
            </w:r>
          </w:p>
        </w:tc>
        <w:tc>
          <w:tcPr>
            <w:tcW w:w="278" w:type="pct"/>
            <w:textDirection w:val="btLr"/>
            <w:vAlign w:val="center"/>
          </w:tcPr>
          <w:p w:rsidR="00D44581" w:rsidRPr="00D44581" w:rsidRDefault="00D44581" w:rsidP="00D4458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w:t>
            </w:r>
          </w:p>
        </w:tc>
        <w:tc>
          <w:tcPr>
            <w:tcW w:w="279" w:type="pct"/>
            <w:textDirection w:val="btLr"/>
            <w:vAlign w:val="center"/>
          </w:tcPr>
          <w:p w:rsidR="00D44581" w:rsidRPr="00D44581" w:rsidRDefault="00D44581" w:rsidP="00D4458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w:t>
            </w:r>
          </w:p>
        </w:tc>
        <w:tc>
          <w:tcPr>
            <w:tcW w:w="256" w:type="pct"/>
            <w:textDirection w:val="btLr"/>
            <w:vAlign w:val="center"/>
          </w:tcPr>
          <w:p w:rsidR="00D44581" w:rsidRPr="00D44581" w:rsidRDefault="00D44581" w:rsidP="00D4458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w:t>
            </w:r>
          </w:p>
        </w:tc>
        <w:tc>
          <w:tcPr>
            <w:tcW w:w="355" w:type="pct"/>
            <w:textDirection w:val="btLr"/>
            <w:vAlign w:val="center"/>
          </w:tcPr>
          <w:p w:rsidR="00D44581" w:rsidRPr="00D44581" w:rsidRDefault="00D44581" w:rsidP="00D4458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w:t>
            </w:r>
          </w:p>
        </w:tc>
      </w:tr>
      <w:tr w:rsidR="00D44581" w:rsidTr="00D44581">
        <w:tc>
          <w:tcPr>
            <w:tcW w:w="5000" w:type="pct"/>
            <w:gridSpan w:val="14"/>
            <w:vAlign w:val="center"/>
          </w:tcPr>
          <w:p w:rsidR="00D44581" w:rsidRPr="00D44581" w:rsidRDefault="00D44581" w:rsidP="007361F8">
            <w:pPr>
              <w:pStyle w:val="aff1"/>
              <w:jc w:val="center"/>
              <w:rPr>
                <w:rFonts w:ascii="Times New Roman" w:hAnsi="Times New Roman" w:cs="Times New Roman"/>
                <w:sz w:val="12"/>
                <w:szCs w:val="12"/>
              </w:rPr>
            </w:pPr>
            <w:r w:rsidRPr="00D44581">
              <w:rPr>
                <w:rFonts w:ascii="Times New Roman" w:hAnsi="Times New Roman" w:cs="Times New Roman"/>
                <w:sz w:val="12"/>
                <w:szCs w:val="12"/>
              </w:rPr>
              <w:t>ЗАДАЧА 3: Повышение престижа профессии медицинского работника.</w:t>
            </w:r>
          </w:p>
        </w:tc>
      </w:tr>
      <w:tr w:rsidR="00B510C1" w:rsidTr="00B510C1">
        <w:trPr>
          <w:cantSplit/>
          <w:trHeight w:val="70"/>
        </w:trPr>
        <w:tc>
          <w:tcPr>
            <w:tcW w:w="254" w:type="pct"/>
            <w:vAlign w:val="center"/>
          </w:tcPr>
          <w:p w:rsidR="00D44581" w:rsidRPr="00D44581" w:rsidRDefault="00D44581" w:rsidP="007361F8">
            <w:pPr>
              <w:pStyle w:val="aff1"/>
              <w:jc w:val="center"/>
              <w:rPr>
                <w:rFonts w:ascii="Times New Roman" w:hAnsi="Times New Roman" w:cs="Times New Roman"/>
                <w:sz w:val="12"/>
                <w:szCs w:val="12"/>
              </w:rPr>
            </w:pPr>
            <w:r w:rsidRPr="00D44581">
              <w:rPr>
                <w:rFonts w:ascii="Times New Roman" w:hAnsi="Times New Roman" w:cs="Times New Roman"/>
                <w:sz w:val="12"/>
                <w:szCs w:val="12"/>
              </w:rPr>
              <w:t>1.</w:t>
            </w:r>
          </w:p>
        </w:tc>
        <w:tc>
          <w:tcPr>
            <w:tcW w:w="1375" w:type="pct"/>
            <w:gridSpan w:val="2"/>
            <w:vAlign w:val="center"/>
          </w:tcPr>
          <w:p w:rsidR="00D44581" w:rsidRPr="00D44581" w:rsidRDefault="00D44581" w:rsidP="00D44581">
            <w:pPr>
              <w:pStyle w:val="aff1"/>
              <w:jc w:val="center"/>
              <w:rPr>
                <w:rFonts w:ascii="Times New Roman" w:hAnsi="Times New Roman" w:cs="Times New Roman"/>
                <w:sz w:val="12"/>
                <w:szCs w:val="12"/>
              </w:rPr>
            </w:pPr>
            <w:r w:rsidRPr="00D44581">
              <w:rPr>
                <w:rFonts w:ascii="Times New Roman" w:hAnsi="Times New Roman" w:cs="Times New Roman"/>
                <w:sz w:val="12"/>
                <w:szCs w:val="12"/>
              </w:rPr>
              <w:t>Поощрение медицинских работников</w:t>
            </w:r>
            <w:r>
              <w:rPr>
                <w:rFonts w:ascii="Times New Roman" w:hAnsi="Times New Roman" w:cs="Times New Roman"/>
                <w:sz w:val="12"/>
                <w:szCs w:val="12"/>
              </w:rPr>
              <w:t xml:space="preserve"> </w:t>
            </w:r>
            <w:r w:rsidRPr="00D44581">
              <w:rPr>
                <w:rFonts w:ascii="Times New Roman" w:hAnsi="Times New Roman" w:cs="Times New Roman"/>
                <w:sz w:val="12"/>
                <w:szCs w:val="12"/>
              </w:rPr>
              <w:t>(количество медицинских работников, получивших поощрения Главы муниципального района )</w:t>
            </w:r>
          </w:p>
        </w:tc>
        <w:tc>
          <w:tcPr>
            <w:tcW w:w="1100" w:type="pct"/>
            <w:gridSpan w:val="2"/>
            <w:vAlign w:val="center"/>
          </w:tcPr>
          <w:p w:rsidR="00D44581" w:rsidRPr="00D44581" w:rsidRDefault="00D44581" w:rsidP="007361F8">
            <w:pPr>
              <w:pStyle w:val="aff1"/>
              <w:jc w:val="center"/>
              <w:rPr>
                <w:rFonts w:ascii="Times New Roman" w:hAnsi="Times New Roman" w:cs="Times New Roman"/>
                <w:sz w:val="12"/>
                <w:szCs w:val="12"/>
              </w:rPr>
            </w:pPr>
            <w:r w:rsidRPr="00D44581">
              <w:rPr>
                <w:rFonts w:ascii="Times New Roman" w:hAnsi="Times New Roman" w:cs="Times New Roman"/>
                <w:sz w:val="12"/>
                <w:szCs w:val="12"/>
              </w:rPr>
              <w:t>ГБУЗ СО «Сергиевская ЦРБ»</w:t>
            </w:r>
          </w:p>
        </w:tc>
        <w:tc>
          <w:tcPr>
            <w:tcW w:w="276" w:type="pct"/>
            <w:gridSpan w:val="2"/>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2019-2024</w:t>
            </w:r>
          </w:p>
        </w:tc>
        <w:tc>
          <w:tcPr>
            <w:tcW w:w="272"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80,5</w:t>
            </w:r>
          </w:p>
        </w:tc>
        <w:tc>
          <w:tcPr>
            <w:tcW w:w="276"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80,5</w:t>
            </w:r>
          </w:p>
        </w:tc>
        <w:tc>
          <w:tcPr>
            <w:tcW w:w="278"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80,5</w:t>
            </w:r>
          </w:p>
        </w:tc>
        <w:tc>
          <w:tcPr>
            <w:tcW w:w="278"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80,5</w:t>
            </w:r>
          </w:p>
        </w:tc>
        <w:tc>
          <w:tcPr>
            <w:tcW w:w="279"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80,5</w:t>
            </w:r>
          </w:p>
        </w:tc>
        <w:tc>
          <w:tcPr>
            <w:tcW w:w="256"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80,5</w:t>
            </w:r>
          </w:p>
        </w:tc>
        <w:tc>
          <w:tcPr>
            <w:tcW w:w="355"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483,0</w:t>
            </w:r>
          </w:p>
        </w:tc>
      </w:tr>
      <w:tr w:rsidR="00B510C1" w:rsidTr="00B510C1">
        <w:trPr>
          <w:cantSplit/>
          <w:trHeight w:val="603"/>
        </w:trPr>
        <w:tc>
          <w:tcPr>
            <w:tcW w:w="254" w:type="pct"/>
            <w:vAlign w:val="center"/>
          </w:tcPr>
          <w:p w:rsidR="00D44581" w:rsidRPr="00D44581" w:rsidRDefault="00D44581" w:rsidP="007361F8">
            <w:pPr>
              <w:pStyle w:val="aff1"/>
              <w:jc w:val="center"/>
              <w:rPr>
                <w:rFonts w:ascii="Times New Roman" w:hAnsi="Times New Roman" w:cs="Times New Roman"/>
                <w:sz w:val="12"/>
                <w:szCs w:val="12"/>
              </w:rPr>
            </w:pPr>
            <w:r w:rsidRPr="00D44581">
              <w:rPr>
                <w:rFonts w:ascii="Times New Roman" w:hAnsi="Times New Roman" w:cs="Times New Roman"/>
                <w:sz w:val="12"/>
                <w:szCs w:val="12"/>
              </w:rPr>
              <w:t>2.</w:t>
            </w:r>
          </w:p>
        </w:tc>
        <w:tc>
          <w:tcPr>
            <w:tcW w:w="1375" w:type="pct"/>
            <w:gridSpan w:val="2"/>
            <w:vAlign w:val="center"/>
          </w:tcPr>
          <w:p w:rsidR="00D44581" w:rsidRPr="00D44581" w:rsidRDefault="00D44581" w:rsidP="00D44581">
            <w:pPr>
              <w:pStyle w:val="aff1"/>
              <w:jc w:val="center"/>
              <w:rPr>
                <w:rFonts w:ascii="Times New Roman" w:hAnsi="Times New Roman" w:cs="Times New Roman"/>
                <w:sz w:val="12"/>
                <w:szCs w:val="12"/>
              </w:rPr>
            </w:pPr>
            <w:r w:rsidRPr="00D44581">
              <w:rPr>
                <w:rFonts w:ascii="Times New Roman" w:hAnsi="Times New Roman" w:cs="Times New Roman"/>
                <w:sz w:val="12"/>
                <w:szCs w:val="12"/>
              </w:rPr>
              <w:t>Размещение информации в СМИ</w:t>
            </w:r>
          </w:p>
        </w:tc>
        <w:tc>
          <w:tcPr>
            <w:tcW w:w="1100" w:type="pct"/>
            <w:gridSpan w:val="2"/>
            <w:vAlign w:val="center"/>
          </w:tcPr>
          <w:p w:rsidR="00D44581" w:rsidRPr="00D44581" w:rsidRDefault="00D44581" w:rsidP="007361F8">
            <w:pPr>
              <w:pStyle w:val="aff1"/>
              <w:jc w:val="center"/>
              <w:rPr>
                <w:rFonts w:ascii="Times New Roman" w:hAnsi="Times New Roman" w:cs="Times New Roman"/>
                <w:sz w:val="12"/>
                <w:szCs w:val="12"/>
              </w:rPr>
            </w:pPr>
            <w:r w:rsidRPr="00D44581">
              <w:rPr>
                <w:rFonts w:ascii="Times New Roman" w:hAnsi="Times New Roman" w:cs="Times New Roman"/>
                <w:sz w:val="12"/>
                <w:szCs w:val="12"/>
              </w:rPr>
              <w:t>Администрация м.р. Сергиевский, ГБУЗ СО «Сергиевская ЦРБ»</w:t>
            </w:r>
          </w:p>
        </w:tc>
        <w:tc>
          <w:tcPr>
            <w:tcW w:w="276" w:type="pct"/>
            <w:gridSpan w:val="2"/>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2019-2024</w:t>
            </w:r>
          </w:p>
        </w:tc>
        <w:tc>
          <w:tcPr>
            <w:tcW w:w="272"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w:t>
            </w:r>
          </w:p>
        </w:tc>
        <w:tc>
          <w:tcPr>
            <w:tcW w:w="276"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w:t>
            </w:r>
          </w:p>
        </w:tc>
        <w:tc>
          <w:tcPr>
            <w:tcW w:w="278"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w:t>
            </w:r>
          </w:p>
        </w:tc>
        <w:tc>
          <w:tcPr>
            <w:tcW w:w="278"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w:t>
            </w:r>
          </w:p>
        </w:tc>
        <w:tc>
          <w:tcPr>
            <w:tcW w:w="279"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w:t>
            </w:r>
          </w:p>
        </w:tc>
        <w:tc>
          <w:tcPr>
            <w:tcW w:w="256"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w:t>
            </w:r>
          </w:p>
        </w:tc>
        <w:tc>
          <w:tcPr>
            <w:tcW w:w="355"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w:t>
            </w:r>
          </w:p>
        </w:tc>
      </w:tr>
      <w:tr w:rsidR="00B510C1" w:rsidTr="00B510C1">
        <w:trPr>
          <w:cantSplit/>
          <w:trHeight w:val="697"/>
        </w:trPr>
        <w:tc>
          <w:tcPr>
            <w:tcW w:w="254" w:type="pct"/>
            <w:vAlign w:val="center"/>
          </w:tcPr>
          <w:p w:rsidR="00D44581" w:rsidRPr="00D44581" w:rsidRDefault="00D44581" w:rsidP="007361F8">
            <w:pPr>
              <w:pStyle w:val="aff1"/>
              <w:jc w:val="center"/>
              <w:rPr>
                <w:rFonts w:ascii="Times New Roman" w:hAnsi="Times New Roman" w:cs="Times New Roman"/>
                <w:sz w:val="12"/>
                <w:szCs w:val="12"/>
              </w:rPr>
            </w:pPr>
          </w:p>
        </w:tc>
        <w:tc>
          <w:tcPr>
            <w:tcW w:w="1375" w:type="pct"/>
            <w:gridSpan w:val="2"/>
            <w:vAlign w:val="center"/>
          </w:tcPr>
          <w:p w:rsidR="00D44581" w:rsidRPr="00D44581" w:rsidRDefault="00D44581" w:rsidP="007361F8">
            <w:pPr>
              <w:pStyle w:val="aff1"/>
              <w:jc w:val="center"/>
              <w:rPr>
                <w:rFonts w:ascii="Times New Roman" w:hAnsi="Times New Roman" w:cs="Times New Roman"/>
                <w:b/>
                <w:sz w:val="12"/>
                <w:szCs w:val="12"/>
              </w:rPr>
            </w:pPr>
            <w:r w:rsidRPr="00D44581">
              <w:rPr>
                <w:rFonts w:ascii="Times New Roman" w:hAnsi="Times New Roman" w:cs="Times New Roman"/>
                <w:b/>
                <w:sz w:val="12"/>
                <w:szCs w:val="12"/>
              </w:rPr>
              <w:t>Всего:</w:t>
            </w:r>
          </w:p>
        </w:tc>
        <w:tc>
          <w:tcPr>
            <w:tcW w:w="1100" w:type="pct"/>
            <w:gridSpan w:val="2"/>
            <w:vAlign w:val="center"/>
          </w:tcPr>
          <w:p w:rsidR="00D44581" w:rsidRPr="00D44581" w:rsidRDefault="00D44581" w:rsidP="007361F8">
            <w:pPr>
              <w:pStyle w:val="aff1"/>
              <w:jc w:val="center"/>
              <w:rPr>
                <w:rFonts w:ascii="Times New Roman" w:hAnsi="Times New Roman" w:cs="Times New Roman"/>
                <w:b/>
                <w:sz w:val="12"/>
                <w:szCs w:val="12"/>
              </w:rPr>
            </w:pPr>
            <w:r w:rsidRPr="00D44581">
              <w:rPr>
                <w:rFonts w:ascii="Times New Roman" w:hAnsi="Times New Roman" w:cs="Times New Roman"/>
                <w:b/>
                <w:sz w:val="12"/>
                <w:szCs w:val="12"/>
              </w:rPr>
              <w:t>Всего:</w:t>
            </w:r>
          </w:p>
        </w:tc>
        <w:tc>
          <w:tcPr>
            <w:tcW w:w="276" w:type="pct"/>
            <w:gridSpan w:val="2"/>
            <w:textDirection w:val="btLr"/>
            <w:vAlign w:val="center"/>
          </w:tcPr>
          <w:p w:rsidR="00D44581" w:rsidRPr="00D44581" w:rsidRDefault="00D44581" w:rsidP="00B510C1">
            <w:pPr>
              <w:pStyle w:val="aff1"/>
              <w:ind w:left="113" w:right="113"/>
              <w:jc w:val="center"/>
              <w:rPr>
                <w:rFonts w:ascii="Times New Roman" w:hAnsi="Times New Roman" w:cs="Times New Roman"/>
                <w:b/>
                <w:sz w:val="12"/>
                <w:szCs w:val="12"/>
              </w:rPr>
            </w:pPr>
            <w:r w:rsidRPr="00D44581">
              <w:rPr>
                <w:rFonts w:ascii="Times New Roman" w:hAnsi="Times New Roman" w:cs="Times New Roman"/>
                <w:b/>
                <w:sz w:val="12"/>
                <w:szCs w:val="12"/>
              </w:rPr>
              <w:t>2019-2024</w:t>
            </w:r>
          </w:p>
        </w:tc>
        <w:tc>
          <w:tcPr>
            <w:tcW w:w="272" w:type="pct"/>
            <w:textDirection w:val="btLr"/>
            <w:vAlign w:val="center"/>
          </w:tcPr>
          <w:p w:rsidR="00D44581" w:rsidRPr="00D44581" w:rsidRDefault="00D44581" w:rsidP="00B510C1">
            <w:pPr>
              <w:pStyle w:val="aff1"/>
              <w:ind w:left="113" w:right="113"/>
              <w:jc w:val="center"/>
              <w:rPr>
                <w:rFonts w:ascii="Times New Roman" w:hAnsi="Times New Roman" w:cs="Times New Roman"/>
                <w:b/>
                <w:sz w:val="12"/>
                <w:szCs w:val="12"/>
              </w:rPr>
            </w:pPr>
            <w:r w:rsidRPr="00D44581">
              <w:rPr>
                <w:rFonts w:ascii="Times New Roman" w:hAnsi="Times New Roman" w:cs="Times New Roman"/>
                <w:b/>
                <w:sz w:val="12"/>
                <w:szCs w:val="12"/>
              </w:rPr>
              <w:t>307,5</w:t>
            </w:r>
          </w:p>
        </w:tc>
        <w:tc>
          <w:tcPr>
            <w:tcW w:w="276" w:type="pct"/>
            <w:textDirection w:val="btLr"/>
            <w:vAlign w:val="center"/>
          </w:tcPr>
          <w:p w:rsidR="00D44581" w:rsidRPr="00D44581" w:rsidRDefault="00D44581" w:rsidP="00B510C1">
            <w:pPr>
              <w:pStyle w:val="aff1"/>
              <w:ind w:left="113" w:right="113"/>
              <w:jc w:val="center"/>
              <w:rPr>
                <w:rFonts w:ascii="Times New Roman" w:hAnsi="Times New Roman" w:cs="Times New Roman"/>
                <w:b/>
                <w:sz w:val="12"/>
                <w:szCs w:val="12"/>
              </w:rPr>
            </w:pPr>
            <w:r w:rsidRPr="00D44581">
              <w:rPr>
                <w:rFonts w:ascii="Times New Roman" w:hAnsi="Times New Roman" w:cs="Times New Roman"/>
                <w:b/>
                <w:sz w:val="12"/>
                <w:szCs w:val="12"/>
              </w:rPr>
              <w:t>476,5</w:t>
            </w:r>
          </w:p>
        </w:tc>
        <w:tc>
          <w:tcPr>
            <w:tcW w:w="278" w:type="pct"/>
            <w:textDirection w:val="btLr"/>
            <w:vAlign w:val="center"/>
          </w:tcPr>
          <w:p w:rsidR="00D44581" w:rsidRPr="00D44581" w:rsidRDefault="00D44581" w:rsidP="00B510C1">
            <w:pPr>
              <w:pStyle w:val="aff1"/>
              <w:ind w:left="113" w:right="113"/>
              <w:jc w:val="center"/>
              <w:rPr>
                <w:rFonts w:ascii="Times New Roman" w:hAnsi="Times New Roman" w:cs="Times New Roman"/>
                <w:b/>
                <w:sz w:val="12"/>
                <w:szCs w:val="12"/>
              </w:rPr>
            </w:pPr>
            <w:r w:rsidRPr="00D44581">
              <w:rPr>
                <w:rFonts w:ascii="Times New Roman" w:hAnsi="Times New Roman" w:cs="Times New Roman"/>
                <w:b/>
                <w:sz w:val="12"/>
                <w:szCs w:val="12"/>
              </w:rPr>
              <w:t>477,5</w:t>
            </w:r>
          </w:p>
        </w:tc>
        <w:tc>
          <w:tcPr>
            <w:tcW w:w="278" w:type="pct"/>
            <w:textDirection w:val="btLr"/>
            <w:vAlign w:val="center"/>
          </w:tcPr>
          <w:p w:rsidR="00D44581" w:rsidRPr="00D44581" w:rsidRDefault="00D44581" w:rsidP="00B510C1">
            <w:pPr>
              <w:pStyle w:val="aff1"/>
              <w:ind w:left="113" w:right="113"/>
              <w:jc w:val="center"/>
              <w:rPr>
                <w:rFonts w:ascii="Times New Roman" w:hAnsi="Times New Roman" w:cs="Times New Roman"/>
                <w:b/>
                <w:sz w:val="12"/>
                <w:szCs w:val="12"/>
              </w:rPr>
            </w:pPr>
            <w:r w:rsidRPr="00D44581">
              <w:rPr>
                <w:rFonts w:ascii="Times New Roman" w:hAnsi="Times New Roman" w:cs="Times New Roman"/>
                <w:b/>
                <w:sz w:val="12"/>
                <w:szCs w:val="12"/>
              </w:rPr>
              <w:t>598,5</w:t>
            </w:r>
          </w:p>
        </w:tc>
        <w:tc>
          <w:tcPr>
            <w:tcW w:w="279" w:type="pct"/>
            <w:textDirection w:val="btLr"/>
            <w:vAlign w:val="center"/>
          </w:tcPr>
          <w:p w:rsidR="00D44581" w:rsidRPr="00D44581" w:rsidRDefault="00D44581" w:rsidP="00B510C1">
            <w:pPr>
              <w:pStyle w:val="aff1"/>
              <w:ind w:left="113" w:right="113"/>
              <w:jc w:val="center"/>
              <w:rPr>
                <w:rFonts w:ascii="Times New Roman" w:hAnsi="Times New Roman" w:cs="Times New Roman"/>
                <w:b/>
                <w:sz w:val="12"/>
                <w:szCs w:val="12"/>
              </w:rPr>
            </w:pPr>
            <w:r w:rsidRPr="00D44581">
              <w:rPr>
                <w:rFonts w:ascii="Times New Roman" w:hAnsi="Times New Roman" w:cs="Times New Roman"/>
                <w:b/>
                <w:sz w:val="12"/>
                <w:szCs w:val="12"/>
              </w:rPr>
              <w:t>1112,5</w:t>
            </w:r>
          </w:p>
        </w:tc>
        <w:tc>
          <w:tcPr>
            <w:tcW w:w="256" w:type="pct"/>
            <w:textDirection w:val="btLr"/>
            <w:vAlign w:val="center"/>
          </w:tcPr>
          <w:p w:rsidR="00D44581" w:rsidRPr="00D44581" w:rsidRDefault="00D44581" w:rsidP="00B510C1">
            <w:pPr>
              <w:pStyle w:val="aff1"/>
              <w:ind w:left="113" w:right="113"/>
              <w:jc w:val="center"/>
              <w:rPr>
                <w:rFonts w:ascii="Times New Roman" w:hAnsi="Times New Roman" w:cs="Times New Roman"/>
                <w:b/>
                <w:sz w:val="12"/>
                <w:szCs w:val="12"/>
              </w:rPr>
            </w:pPr>
            <w:r w:rsidRPr="00D44581">
              <w:rPr>
                <w:rFonts w:ascii="Times New Roman" w:hAnsi="Times New Roman" w:cs="Times New Roman"/>
                <w:b/>
                <w:sz w:val="12"/>
                <w:szCs w:val="12"/>
              </w:rPr>
              <w:t>1112,5</w:t>
            </w:r>
          </w:p>
        </w:tc>
        <w:tc>
          <w:tcPr>
            <w:tcW w:w="355" w:type="pct"/>
            <w:textDirection w:val="btLr"/>
            <w:vAlign w:val="center"/>
          </w:tcPr>
          <w:p w:rsidR="00D44581" w:rsidRPr="00D44581" w:rsidRDefault="00B510C1" w:rsidP="00B510C1">
            <w:pPr>
              <w:pStyle w:val="aff1"/>
              <w:ind w:left="113" w:right="113"/>
              <w:jc w:val="center"/>
              <w:rPr>
                <w:rFonts w:ascii="Times New Roman" w:hAnsi="Times New Roman" w:cs="Times New Roman"/>
                <w:b/>
                <w:sz w:val="12"/>
                <w:szCs w:val="12"/>
              </w:rPr>
            </w:pPr>
            <w:r>
              <w:rPr>
                <w:rFonts w:ascii="Times New Roman" w:hAnsi="Times New Roman" w:cs="Times New Roman"/>
                <w:b/>
                <w:sz w:val="12"/>
                <w:szCs w:val="12"/>
              </w:rPr>
              <w:t>4</w:t>
            </w:r>
            <w:r w:rsidR="00D44581" w:rsidRPr="00D44581">
              <w:rPr>
                <w:rFonts w:ascii="Times New Roman" w:hAnsi="Times New Roman" w:cs="Times New Roman"/>
                <w:b/>
                <w:sz w:val="12"/>
                <w:szCs w:val="12"/>
              </w:rPr>
              <w:t>085,0</w:t>
            </w:r>
          </w:p>
        </w:tc>
      </w:tr>
      <w:tr w:rsidR="00B510C1" w:rsidTr="00B510C1">
        <w:trPr>
          <w:cantSplit/>
          <w:trHeight w:val="693"/>
        </w:trPr>
        <w:tc>
          <w:tcPr>
            <w:tcW w:w="254" w:type="pct"/>
            <w:vAlign w:val="center"/>
          </w:tcPr>
          <w:p w:rsidR="00D44581" w:rsidRPr="00D44581" w:rsidRDefault="00D44581" w:rsidP="007361F8">
            <w:pPr>
              <w:pStyle w:val="aff1"/>
              <w:jc w:val="center"/>
              <w:rPr>
                <w:rFonts w:ascii="Times New Roman" w:hAnsi="Times New Roman" w:cs="Times New Roman"/>
                <w:sz w:val="12"/>
                <w:szCs w:val="12"/>
              </w:rPr>
            </w:pPr>
          </w:p>
        </w:tc>
        <w:tc>
          <w:tcPr>
            <w:tcW w:w="1375" w:type="pct"/>
            <w:gridSpan w:val="2"/>
            <w:vAlign w:val="center"/>
          </w:tcPr>
          <w:p w:rsidR="00D44581" w:rsidRPr="00D44581" w:rsidRDefault="00D44581" w:rsidP="007361F8">
            <w:pPr>
              <w:pStyle w:val="aff1"/>
              <w:jc w:val="center"/>
              <w:rPr>
                <w:rFonts w:ascii="Times New Roman" w:hAnsi="Times New Roman" w:cs="Times New Roman"/>
                <w:sz w:val="12"/>
                <w:szCs w:val="12"/>
              </w:rPr>
            </w:pPr>
          </w:p>
        </w:tc>
        <w:tc>
          <w:tcPr>
            <w:tcW w:w="1100" w:type="pct"/>
            <w:gridSpan w:val="2"/>
            <w:vAlign w:val="center"/>
          </w:tcPr>
          <w:p w:rsidR="00D44581" w:rsidRPr="00D44581" w:rsidRDefault="00D44581" w:rsidP="007361F8">
            <w:pPr>
              <w:pStyle w:val="aff1"/>
              <w:jc w:val="center"/>
              <w:rPr>
                <w:rFonts w:ascii="Times New Roman" w:hAnsi="Times New Roman" w:cs="Times New Roman"/>
                <w:sz w:val="12"/>
                <w:szCs w:val="12"/>
              </w:rPr>
            </w:pPr>
            <w:r w:rsidRPr="00D44581">
              <w:rPr>
                <w:rFonts w:ascii="Times New Roman" w:hAnsi="Times New Roman" w:cs="Times New Roman"/>
                <w:sz w:val="12"/>
                <w:szCs w:val="12"/>
              </w:rPr>
              <w:t>В том числе привлеченные средства</w:t>
            </w:r>
          </w:p>
        </w:tc>
        <w:tc>
          <w:tcPr>
            <w:tcW w:w="276" w:type="pct"/>
            <w:gridSpan w:val="2"/>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2019-2024</w:t>
            </w:r>
          </w:p>
        </w:tc>
        <w:tc>
          <w:tcPr>
            <w:tcW w:w="272"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307,5</w:t>
            </w:r>
          </w:p>
        </w:tc>
        <w:tc>
          <w:tcPr>
            <w:tcW w:w="276"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476,5</w:t>
            </w:r>
          </w:p>
        </w:tc>
        <w:tc>
          <w:tcPr>
            <w:tcW w:w="278"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477,5</w:t>
            </w:r>
          </w:p>
        </w:tc>
        <w:tc>
          <w:tcPr>
            <w:tcW w:w="278"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458,5</w:t>
            </w:r>
          </w:p>
        </w:tc>
        <w:tc>
          <w:tcPr>
            <w:tcW w:w="279"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440,5</w:t>
            </w:r>
          </w:p>
        </w:tc>
        <w:tc>
          <w:tcPr>
            <w:tcW w:w="256"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440,5</w:t>
            </w:r>
          </w:p>
        </w:tc>
        <w:tc>
          <w:tcPr>
            <w:tcW w:w="355"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2 601,0</w:t>
            </w:r>
          </w:p>
        </w:tc>
      </w:tr>
      <w:tr w:rsidR="00B510C1" w:rsidTr="00B510C1">
        <w:trPr>
          <w:cantSplit/>
          <w:trHeight w:val="561"/>
        </w:trPr>
        <w:tc>
          <w:tcPr>
            <w:tcW w:w="254" w:type="pct"/>
            <w:vAlign w:val="center"/>
          </w:tcPr>
          <w:p w:rsidR="00D44581" w:rsidRPr="00D44581" w:rsidRDefault="00D44581" w:rsidP="007361F8">
            <w:pPr>
              <w:pStyle w:val="aff1"/>
              <w:jc w:val="center"/>
              <w:rPr>
                <w:rFonts w:ascii="Times New Roman" w:hAnsi="Times New Roman" w:cs="Times New Roman"/>
                <w:sz w:val="12"/>
                <w:szCs w:val="12"/>
              </w:rPr>
            </w:pPr>
          </w:p>
        </w:tc>
        <w:tc>
          <w:tcPr>
            <w:tcW w:w="1375" w:type="pct"/>
            <w:gridSpan w:val="2"/>
            <w:vAlign w:val="center"/>
          </w:tcPr>
          <w:p w:rsidR="00D44581" w:rsidRPr="00D44581" w:rsidRDefault="00D44581" w:rsidP="007361F8">
            <w:pPr>
              <w:pStyle w:val="aff1"/>
              <w:jc w:val="center"/>
              <w:rPr>
                <w:rFonts w:ascii="Times New Roman" w:hAnsi="Times New Roman" w:cs="Times New Roman"/>
                <w:sz w:val="12"/>
                <w:szCs w:val="12"/>
              </w:rPr>
            </w:pPr>
          </w:p>
        </w:tc>
        <w:tc>
          <w:tcPr>
            <w:tcW w:w="1100" w:type="pct"/>
            <w:gridSpan w:val="2"/>
            <w:vAlign w:val="center"/>
          </w:tcPr>
          <w:p w:rsidR="00D44581" w:rsidRPr="00D44581" w:rsidRDefault="00D44581" w:rsidP="007361F8">
            <w:pPr>
              <w:pStyle w:val="aff1"/>
              <w:jc w:val="center"/>
              <w:rPr>
                <w:rFonts w:ascii="Times New Roman" w:hAnsi="Times New Roman" w:cs="Times New Roman"/>
                <w:sz w:val="12"/>
                <w:szCs w:val="12"/>
              </w:rPr>
            </w:pPr>
            <w:r w:rsidRPr="00D44581">
              <w:rPr>
                <w:rFonts w:ascii="Times New Roman" w:hAnsi="Times New Roman" w:cs="Times New Roman"/>
                <w:sz w:val="12"/>
                <w:szCs w:val="12"/>
              </w:rPr>
              <w:t>Средства местного бюджета</w:t>
            </w:r>
          </w:p>
        </w:tc>
        <w:tc>
          <w:tcPr>
            <w:tcW w:w="276" w:type="pct"/>
            <w:gridSpan w:val="2"/>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2019-2024</w:t>
            </w:r>
          </w:p>
        </w:tc>
        <w:tc>
          <w:tcPr>
            <w:tcW w:w="272"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0,0</w:t>
            </w:r>
          </w:p>
        </w:tc>
        <w:tc>
          <w:tcPr>
            <w:tcW w:w="276"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0,0</w:t>
            </w:r>
          </w:p>
        </w:tc>
        <w:tc>
          <w:tcPr>
            <w:tcW w:w="278"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0,0</w:t>
            </w:r>
          </w:p>
        </w:tc>
        <w:tc>
          <w:tcPr>
            <w:tcW w:w="278"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140,0</w:t>
            </w:r>
          </w:p>
        </w:tc>
        <w:tc>
          <w:tcPr>
            <w:tcW w:w="279"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672,0</w:t>
            </w:r>
          </w:p>
        </w:tc>
        <w:tc>
          <w:tcPr>
            <w:tcW w:w="256"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672,0</w:t>
            </w:r>
          </w:p>
        </w:tc>
        <w:tc>
          <w:tcPr>
            <w:tcW w:w="355" w:type="pct"/>
            <w:textDirection w:val="btLr"/>
            <w:vAlign w:val="center"/>
          </w:tcPr>
          <w:p w:rsidR="00D44581" w:rsidRPr="00D44581" w:rsidRDefault="00B510C1" w:rsidP="00B510C1">
            <w:pPr>
              <w:pStyle w:val="aff1"/>
              <w:ind w:left="113" w:right="113"/>
              <w:jc w:val="center"/>
              <w:rPr>
                <w:rFonts w:ascii="Times New Roman" w:hAnsi="Times New Roman" w:cs="Times New Roman"/>
                <w:sz w:val="12"/>
                <w:szCs w:val="12"/>
              </w:rPr>
            </w:pPr>
            <w:r>
              <w:rPr>
                <w:rFonts w:ascii="Times New Roman" w:hAnsi="Times New Roman" w:cs="Times New Roman"/>
                <w:sz w:val="12"/>
                <w:szCs w:val="12"/>
              </w:rPr>
              <w:t>1</w:t>
            </w:r>
            <w:r w:rsidR="00D44581" w:rsidRPr="00D44581">
              <w:rPr>
                <w:rFonts w:ascii="Times New Roman" w:hAnsi="Times New Roman" w:cs="Times New Roman"/>
                <w:sz w:val="12"/>
                <w:szCs w:val="12"/>
              </w:rPr>
              <w:t>484,0</w:t>
            </w:r>
          </w:p>
        </w:tc>
      </w:tr>
    </w:tbl>
    <w:p w:rsidR="007361F8" w:rsidRPr="007361F8" w:rsidRDefault="007361F8" w:rsidP="007361F8">
      <w:pPr>
        <w:spacing w:after="0" w:line="240" w:lineRule="auto"/>
        <w:jc w:val="both"/>
        <w:rPr>
          <w:rFonts w:ascii="Times New Roman" w:hAnsi="Times New Roman" w:cs="Times New Roman"/>
          <w:sz w:val="12"/>
          <w:szCs w:val="12"/>
        </w:rPr>
      </w:pPr>
    </w:p>
    <w:p w:rsidR="007361F8" w:rsidRPr="007361F8" w:rsidRDefault="007361F8" w:rsidP="007361F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Администрация</w:t>
      </w:r>
    </w:p>
    <w:p w:rsidR="007361F8" w:rsidRPr="007361F8" w:rsidRDefault="007361F8" w:rsidP="007361F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7361F8">
        <w:rPr>
          <w:rFonts w:ascii="Times New Roman" w:hAnsi="Times New Roman" w:cs="Times New Roman"/>
          <w:sz w:val="12"/>
          <w:szCs w:val="12"/>
        </w:rPr>
        <w:t>Сергиевский</w:t>
      </w:r>
    </w:p>
    <w:p w:rsidR="007361F8" w:rsidRPr="007361F8" w:rsidRDefault="007361F8" w:rsidP="007361F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Самарской области</w:t>
      </w:r>
    </w:p>
    <w:p w:rsidR="007361F8" w:rsidRPr="007361F8" w:rsidRDefault="007361F8" w:rsidP="007361F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7361F8" w:rsidRDefault="007361F8" w:rsidP="007361F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«30» декабря 2022г.                                                                                                                                                                                                 №1519</w:t>
      </w:r>
    </w:p>
    <w:p w:rsidR="007361F8" w:rsidRPr="007361F8" w:rsidRDefault="007361F8" w:rsidP="007361F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Об утверждении Административного регламента предоставления муниципальной услуги «Присвоение спортивных разрядов» на территории муниципального района Сергиевский Самарской области</w:t>
      </w:r>
      <w:r w:rsidRPr="007361F8">
        <w:rPr>
          <w:rFonts w:ascii="Times New Roman" w:hAnsi="Times New Roman" w:cs="Times New Roman"/>
          <w:sz w:val="12"/>
          <w:szCs w:val="12"/>
        </w:rPr>
        <w:tab/>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Уставом муниципального района Сергиевский, постановлением администрации муниципального района Сергиевский № 1294 от 10.11.2022г. «Об утверждении Реестра муниципальных услуг муниципального района Сергиевский», администрация муниципального района Сергиевский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ПОСТАНОВЛЯЕТ:</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1. Утвердить Административный регламент предоставления муниципальной услуги «Присвоение спортивных разрядов» на территории муниципального района Сергиевский Самарской области (Приложение №1 к настоящему постановлению).  </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 Опубликовать настоящее постановление в газете «Сергиевский вестник».</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3. Настоящее постановление вступает в силу со дня его официального опубликования.  </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4. Контроль за выполнением настоящего постановления возложить на заместителя Главы муниципального р</w:t>
      </w:r>
      <w:r>
        <w:rPr>
          <w:rFonts w:ascii="Times New Roman" w:hAnsi="Times New Roman" w:cs="Times New Roman"/>
          <w:sz w:val="12"/>
          <w:szCs w:val="12"/>
        </w:rPr>
        <w:t>айона Сергиевский Зеленину С.Н.</w:t>
      </w:r>
      <w:r w:rsidRPr="007361F8">
        <w:rPr>
          <w:rFonts w:ascii="Times New Roman" w:hAnsi="Times New Roman" w:cs="Times New Roman"/>
          <w:sz w:val="12"/>
          <w:szCs w:val="12"/>
        </w:rPr>
        <w:t xml:space="preserve">     </w:t>
      </w:r>
    </w:p>
    <w:p w:rsidR="007361F8" w:rsidRPr="007361F8" w:rsidRDefault="007361F8" w:rsidP="007361F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Глава му</w:t>
      </w:r>
      <w:r>
        <w:rPr>
          <w:rFonts w:ascii="Times New Roman" w:hAnsi="Times New Roman" w:cs="Times New Roman"/>
          <w:sz w:val="12"/>
          <w:szCs w:val="12"/>
        </w:rPr>
        <w:t>ниципального района Сергиевский</w:t>
      </w:r>
    </w:p>
    <w:p w:rsidR="007361F8" w:rsidRDefault="007361F8" w:rsidP="007361F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А. И. Екамасов</w:t>
      </w:r>
    </w:p>
    <w:p w:rsidR="007361F8" w:rsidRDefault="007361F8" w:rsidP="007361F8">
      <w:pPr>
        <w:spacing w:after="0" w:line="240" w:lineRule="auto"/>
        <w:ind w:firstLine="284"/>
        <w:jc w:val="right"/>
        <w:rPr>
          <w:rFonts w:ascii="Times New Roman" w:hAnsi="Times New Roman" w:cs="Times New Roman"/>
          <w:sz w:val="12"/>
          <w:szCs w:val="12"/>
        </w:rPr>
      </w:pPr>
    </w:p>
    <w:p w:rsidR="007361F8" w:rsidRDefault="007361F8" w:rsidP="007361F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Приложение №1</w:t>
      </w:r>
    </w:p>
    <w:p w:rsidR="007361F8" w:rsidRDefault="007361F8" w:rsidP="007361F8">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к постановлению </w:t>
      </w:r>
      <w:r w:rsidRPr="007361F8">
        <w:rPr>
          <w:rFonts w:ascii="Times New Roman" w:hAnsi="Times New Roman" w:cs="Times New Roman"/>
          <w:sz w:val="12"/>
          <w:szCs w:val="12"/>
        </w:rPr>
        <w:t xml:space="preserve">администрации </w:t>
      </w:r>
    </w:p>
    <w:p w:rsidR="007361F8" w:rsidRPr="007361F8" w:rsidRDefault="007361F8" w:rsidP="007361F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муниципального района Сергиевский  </w:t>
      </w:r>
    </w:p>
    <w:p w:rsidR="007361F8" w:rsidRPr="007361F8" w:rsidRDefault="007361F8" w:rsidP="007361F8">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№1519 от «29» декабря 2022г.</w:t>
      </w:r>
    </w:p>
    <w:p w:rsidR="007361F8" w:rsidRPr="007361F8" w:rsidRDefault="007361F8" w:rsidP="007361F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Административный регламент пред</w:t>
      </w:r>
      <w:r>
        <w:rPr>
          <w:rFonts w:ascii="Times New Roman" w:hAnsi="Times New Roman" w:cs="Times New Roman"/>
          <w:sz w:val="12"/>
          <w:szCs w:val="12"/>
        </w:rPr>
        <w:t xml:space="preserve">оставления муниципальной услуги </w:t>
      </w:r>
      <w:r w:rsidRPr="007361F8">
        <w:rPr>
          <w:rFonts w:ascii="Times New Roman" w:hAnsi="Times New Roman" w:cs="Times New Roman"/>
          <w:sz w:val="12"/>
          <w:szCs w:val="12"/>
        </w:rPr>
        <w:t>«</w:t>
      </w:r>
      <w:r>
        <w:rPr>
          <w:rFonts w:ascii="Times New Roman" w:hAnsi="Times New Roman" w:cs="Times New Roman"/>
          <w:sz w:val="12"/>
          <w:szCs w:val="12"/>
        </w:rPr>
        <w:t xml:space="preserve">Присвоение спортивных разрядов» </w:t>
      </w:r>
      <w:r w:rsidRPr="007361F8">
        <w:rPr>
          <w:rFonts w:ascii="Times New Roman" w:hAnsi="Times New Roman" w:cs="Times New Roman"/>
          <w:sz w:val="12"/>
          <w:szCs w:val="12"/>
        </w:rPr>
        <w:t>на территории муниципального района Сергиевский Самарской области</w:t>
      </w:r>
    </w:p>
    <w:p w:rsidR="007361F8" w:rsidRPr="007361F8" w:rsidRDefault="007361F8" w:rsidP="007361F8">
      <w:pPr>
        <w:spacing w:after="0" w:line="240" w:lineRule="auto"/>
        <w:ind w:firstLine="284"/>
        <w:jc w:val="both"/>
        <w:rPr>
          <w:rFonts w:ascii="Times New Roman" w:hAnsi="Times New Roman" w:cs="Times New Roman"/>
          <w:sz w:val="12"/>
          <w:szCs w:val="12"/>
        </w:rPr>
      </w:pPr>
    </w:p>
    <w:p w:rsidR="007361F8" w:rsidRPr="007361F8" w:rsidRDefault="007361F8" w:rsidP="007361F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1. Общие положения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1.1. Предмет регулирования административного регламента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Административный регламент предоставления муниципальной услуги  «Присвоение  спортивных разрядов» (далее -  Административный  регламент) регулирует порядок присвоения спортивных разрядов «второй спортивный разряд», «третий спортивный разряд» (далее  - спортивный разряд), а также порядок подтверждения спортивных разрядов «второй спортивный разряд», «третий спортивный разряд» в муниципальном районе Сергиевский Самарской области.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1.2. Описание заявителей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1.2.1. Заявителями на предоставление муниципальной услуги (далее - Заявители) являются подаются региональные и местные спортивные федерации, физкультурно-спортивные организации, организации, реализующие дополнительную образовательную программу спортивной подготовки, образовательные организации или подразделения федерального органа. </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1.2.2. Заявителями также могут являться представители лиц, указанных в пункте 1.2.1 Административного регламента, действующие на основании доверенности, оформленной в установленном законодательством порядке.</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1.3. Требования к порядку информирования о предоставлении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lastRenderedPageBreak/>
        <w:t>1.3.1. Сведения о местонахождении, контактных телефонах (телефонах для справок), адресе официального сайта, адресе электронной почты, графике работы (далее - справочная информация) органа местного самоуправления, предоставляющего муниципальную) услугу (далее - Уполномоченный орган) размещаются: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на официальном сайте Уполномоченного органа (www.sergievsk.ru);</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в 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на Едином портале государственных и муниципальных услуг (функций) (далее - Единый портал, ЕПГУ): htpp://www. gosuslugi.ru;</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на информационном стенде Уполномоченного органа или многофункционального центра.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1.3.2. Информирование о предоставлении муниципальной услуги осуществляется в Уполномоченном органе посредством:</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устного консультирования;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письменного консультирования.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1.3.3. Информирование осуществляется с использованием:</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средств телефонной связи;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средств почтовой связи;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электронной почты;</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сети Интернет.</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1.3.4. При ответе на телефонные звонки должностное лицо Уполномоченного органа, ответственное за консультирование и информирование, обязано:</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назвать наименование органа, должность, фамилию, имя, отчество;</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отвечать корректно, не допускать в это время разговоров с другими людьми.</w:t>
      </w:r>
    </w:p>
    <w:p w:rsid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Максимальное время телефонного разговора не должно превышать 20 минут. В случае превышения отведенного на разговор времени должностное лицо Уполномоченного органа должно предупредить гражданина об истечении времени и попроси</w:t>
      </w:r>
      <w:r>
        <w:rPr>
          <w:rFonts w:ascii="Times New Roman" w:hAnsi="Times New Roman" w:cs="Times New Roman"/>
          <w:sz w:val="12"/>
          <w:szCs w:val="12"/>
        </w:rPr>
        <w:t>ть произвести повторный звонок.</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1.3.5. При ответе на телефонные звонки и при устном обращении граждан должностное лицо Уполномоченного органа, осуществляющее прием и консультирование, в пределах своей компетенции дает ответ самостоятельно.</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Если должностное лицо не может дать ответ самостоятельно либо подготовка ответа требует продолжительного времени, оно обязано выбрать один из вариантов дальнейших действий: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предложить Заявителю изложить суть обращения в письменной форме;</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назначить другое удобное для Заявителя время для консультации.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1.3.6. Должностное лицо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 Должностное лицо, ответственное за информирование и консультирование граждан, обязано относиться к обратившемуся корректно и внимательно, не унижая его чести и достоинства.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1.3.7. Письменные разъяснения даются при наличии письменного обращения Заявителя. Должностное лицо, ответственное за информирование и консультирование граждан, квалифицированно готовит разъяснения в пределах своей компетенции в порядке, установленном Федеральным законом от 2 мая 2006г. №59-ФЗ «О порядке рассмотрения обращений граждан Российской Федерации» (далее – Федеральный закон №59-ФЗ).</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1.3.8. Руководитель Уполномоченного органа либо лицо, его замещающее, определяет исполнителя для подготовки ответа по каждому конкретному письменному обращению.</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1.3.9. Письменный ответ подписывает руководитель Уполномоченного органа. Ответ должен содержать фамилию, инициалы и телефон исполнителя.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Исполнитель обеспечивает направление ответа способом, указанным в письменном обращении Заявителя.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1.3.10. При индивидуальном письменном консультировании ответ Заявителю направляется в течение 30 календарных дней со дня регистрации письменного обращения.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1.3.11. Должностное лицо Уполномоченного органа, ответственное за информирование и консультирование граждан, в обязательном порядке информирует Заявителя, обратившегося за консультацией по порядку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о сроках принятия решения о предоставлении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об основаниях и условиях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об основаниях отказа в предоставлении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о перечне документов, необходимых для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о порядке получения консультаций по вопросам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о порядке обжалования действий (бездействия) и решений, осуществляемых и принимаемых в ходе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1.3.12.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24.10.2011г. № 861.</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1.3.13.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размещается следующая справочная информация: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о месте нахождения и графике работы Уполномоченного органа и его структурных подразделений/муниципальных учреждений, ответственных за предоставление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справочные телефоны структурных подразделений Уполномоченного органа/ муниципальных учреждений, ответственных за предоставление муниципальной услуги, в том числе номер телефона-автоинформатора (при наличии);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адрес официального сайта, а также электронной почты и (или) формы обратной связи Уполномоченного органа в сети «Интернет».</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1.3.14. В помещениях Уполномоченного органа размещаются в доступном для ознакомления гражданами месте нормативные правовые акты, регулирующие порядок предоставления муниципальной услуги, в том числе Административный регламент.</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1.3.15.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1.3.16.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уполномоченном муниципальном учреждении при обращении Заявителя лично, по телефону, посредством электронной почты.</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1.3.17. 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w:t>
      </w:r>
      <w:r w:rsidRPr="007361F8">
        <w:rPr>
          <w:rFonts w:ascii="Times New Roman" w:hAnsi="Times New Roman" w:cs="Times New Roman"/>
          <w:sz w:val="12"/>
          <w:szCs w:val="12"/>
        </w:rPr>
        <w:lastRenderedPageBreak/>
        <w:t>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7361F8" w:rsidRPr="007361F8" w:rsidRDefault="007361F8" w:rsidP="007361F8">
      <w:pPr>
        <w:spacing w:after="0" w:line="240" w:lineRule="auto"/>
        <w:ind w:firstLine="284"/>
        <w:jc w:val="both"/>
        <w:rPr>
          <w:rFonts w:ascii="Times New Roman" w:hAnsi="Times New Roman" w:cs="Times New Roman"/>
          <w:sz w:val="12"/>
          <w:szCs w:val="12"/>
        </w:rPr>
      </w:pPr>
    </w:p>
    <w:p w:rsidR="007361F8" w:rsidRPr="007361F8" w:rsidRDefault="007361F8" w:rsidP="007361F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2. Стандарт пред</w:t>
      </w:r>
      <w:r>
        <w:rPr>
          <w:rFonts w:ascii="Times New Roman" w:hAnsi="Times New Roman" w:cs="Times New Roman"/>
          <w:sz w:val="12"/>
          <w:szCs w:val="12"/>
        </w:rPr>
        <w:t>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 На</w:t>
      </w:r>
      <w:r>
        <w:rPr>
          <w:rFonts w:ascii="Times New Roman" w:hAnsi="Times New Roman" w:cs="Times New Roman"/>
          <w:sz w:val="12"/>
          <w:szCs w:val="12"/>
        </w:rPr>
        <w:t>именование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Присвоение спортивных разрядов</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2.2. Наименование органа местного самоуправления, непосредственно предоставляющего мун</w:t>
      </w:r>
      <w:r>
        <w:rPr>
          <w:rFonts w:ascii="Times New Roman" w:hAnsi="Times New Roman" w:cs="Times New Roman"/>
          <w:sz w:val="12"/>
          <w:szCs w:val="12"/>
        </w:rPr>
        <w:t>иципальную услугу</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2.2.1. Муниципальная услуга предоставляется Уполномоченным органом местного самоуправления – администрацией муниципального района Сергиевский Самарской области (далее – Уполномоченный орган).</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Муниципальное автономное учреждение «Олимп» муниципального района Сергиевский (далее – МАУ «Олимп») является ответственным за предоставление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2.2.2. При предоставлении муниципальной услуги МАУ «Олимп» взаимодействует с:</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Федеральной налоговой службой в части получения сведений из Единого государственного реестра юридических лиц, сведений о рождении ребенка;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Министерством внутренних дел Российской Федерации в части получения сведений о действительности паспорта гражданина Российской Федерации, сведений о регистрационном учете по месту жительства и месту пребывания.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2.2.3. При предоставлении муниципальной услуги Уполномоченному органу, МАУ «Олимп»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2.3. Описание результата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Результатом предоставления муниципальной услуги является: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2.3.1. при обращении за присвоением спортивного разряда - решение о присвоении спортивного разряда или решение об отказе в предоставлении услуги «Присвоение спортивных разрядов», которые оформляются в соответствии с Приложением № 1 и Приложением № 2 к настоящему Административному регламенту соответственно;</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2.3.2. при обращении за подтверждением спортивного разряда - решение о подтверждении спортивного разряда или решение об отказе в предоставлении услуги «Присвоение спортивных разрядов», которые оформляются в соответствии с Приложением № 3 и Приложением № 4 к настоящему Административному регламенту соответственно.</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Спортивные разряды «второй спортивный разряд» и «третий спортивный разряд» присваиваются сроком на 2 года.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2.4. Сроки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2.4.1. МАУ «Олимп»  направляет заявителю способом, указанным в заявлении: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2.4.1.1. при обращении за присвоением спортивного разряда - один из результатов предоставления муниципальной услуги, указанный в пункте 2.3.1 Административного регламента, в срок не более двух месяцев с даты получения представления;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2.4.1.2. при обращении за подтверждением спортивного разряда - один из результатов предоставления муниципальной услуги, указанных в пункте 2.3.2 Административного регламента, в срок не более двух месяцев с даты получения представления.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2.4.2. Копия решения о присвоении спортивного разряда (спортивных разрядов) в течение 10 рабочих дней со дня его утверждения направляется Заявителю на адрес электронной почты, указанной Заявителем, или вручается лично под подпись, сканированный образ решения в указанный срок размещается на официальном сайте Уполномоченного органа.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Копия решения об отказе в присвоении спортивного разряда (спортивных разрядов) в течение 5 рабочих дней со дня его принятия направляется Заявителю на адрес электронной почты, указанной Заявителем, с указанием, что документы, представленные Заявителем в бумажном виде, можно получить в МАУ «Олимп» лично, или вручается лично под подпись.</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Копия решения о подтверждении спортивного разряда (спортивных разрядов) в течение 10 рабочих дней со дня его утверждения направляется Заявителю на адрес электронной почты, указанной Заявителем, или вручается лично под подпись, сканированный образ решения в указанный срок размещается на официальном сайте Уполномоченного органа.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Копия решения об отказе в подтверждении спортивного разряда (спортивных разрядов) в течение 5 рабочих дней со дня его принятия направляется Заявителю на адрес электронной почты, указанной Заявителем, с указанием, что документы, представленные Заявителем в бумажном виде, можно получить в МАУ «Олимп» лично, или вручается лично под подпись.</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2.4.3. Срок возврата документов Заявителю в случае предоставления для присвоения спортивного разряда документов, не соответствующих требованиям, предусмотренным пунктом 2.9.1 Административного регламента, составляет 10 рабочих дней с момента их представления. В случае возврата Заявитель в течение 20 рабочих дней со дня получения документов для присвоения спортивного разряда устраняет несоответствия и повторно направляют их для рассмотрения в МАУ «Олимп».</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2.5.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Время ожидания в очереди при подаче документов, при получении консультации и получении результата предоставления муниципальной услуги Заявителями не должно превышать 15 минут.</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2.6. Срок и порядок регистрации запроса Заявителя о предоставлении муниципальной услуги, в том числе в электронной форме</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Срок регистрации полученных от Заявителя документов – в течение 3 дней с даты поступления представления (заявления, ходатайства) с комплектом документов в МАУ «Олимп».</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2.7. Нормативные правовые акты, регулирующие предоставление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2.7.1. Предоставление муниципальной услуги осуществляется в соответствии с:</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Федеральным законом от 27.07.2010г. № 210-ФЗ «Об организации предоставления государственных и муниципальных услуг»;</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Федеральным законом от 02.05.2006г. № 59-ФЗ «О порядке рассмотрения обращений граждан Российской Федерации»;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Федеральным законом от 04.12.2007г. № 329-ФЗ «О физической культуре и спорте в Российской Федерации»;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Приказом Минспорта России от 20.02.2017г. № 108 «Об утверждении положения о Единой всероссийской спортивной классификации»;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постановлением администрации муниципального района Сергиевский № 773 от 29.06.2016г. «Об образовании комиссии по присвоению на территории муниципального района Сергиевский спортивных разрядов и квалификационных разрядов спортивных судей»;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настоящим Административным регламентом.</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2.7.2.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указанный в пункте 2.7.1 Административного регламента, размещается на официальном сайте Уполномоченного органа в сети «Интернет», в Федеральном реестре и на Едином портале.</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2.8.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w:t>
      </w:r>
      <w:r>
        <w:rPr>
          <w:rFonts w:ascii="Times New Roman" w:hAnsi="Times New Roman" w:cs="Times New Roman"/>
          <w:sz w:val="12"/>
          <w:szCs w:val="12"/>
        </w:rPr>
        <w:t>твенных или муниципальных услуг</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lastRenderedPageBreak/>
        <w:t>2.8.1. Перечень документов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сведения из Единого государственного реестра юридических лиц;</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сведения о рождении ребенка;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сведения о действительности паспорта Заявителя;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сведения о регистрационном учете Заявителя по месту</w:t>
      </w:r>
      <w:r>
        <w:rPr>
          <w:rFonts w:ascii="Times New Roman" w:hAnsi="Times New Roman" w:cs="Times New Roman"/>
          <w:sz w:val="12"/>
          <w:szCs w:val="12"/>
        </w:rPr>
        <w:t xml:space="preserve"> жительства и месту пребывания.</w:t>
      </w:r>
    </w:p>
    <w:p w:rsid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2.9. 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в том числе в электронной </w:t>
      </w:r>
      <w:r>
        <w:rPr>
          <w:rFonts w:ascii="Times New Roman" w:hAnsi="Times New Roman" w:cs="Times New Roman"/>
          <w:sz w:val="12"/>
          <w:szCs w:val="12"/>
        </w:rPr>
        <w:t>форме, порядок их представления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2.9.1. Для принятия решения о присвоении спортивного разряда необходимы следующие документы:</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представление Заявителя по форме Приложения №6 к настоящему Административному регламенту, заверенное печатью (при наличии) и подписью руководителя региональной спортивной федерации или уполномоченного должностного лица, или местной спортивной федерации (далее – при совместном упоминании – спортивные федерации) по месту их территориальной сферы деятельности, в случае отсутствия спортивных федераций или приостановления действия государственной аккредитации региональной спортивной федерации - подписью руководителя физкультурно-спортивной организации, организации, реализующей дополнительную образовательную программу спортивной подготовки или образовательной организации, к которой принадлежит спортсмен, по месту их нахождения;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копия протокола или выписка из протокола соревнования, подписанного председателем главной судейской коллегии соревнования (главным судьей), отражающего выполнение норм, требований и условий их выполнения;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копия справки о составе и квалификации судейской коллегии, подписанной председателем судейской коллегии (главным судьей) и лицом, уполномоченным организацией, проводящей соревнования (за исключением международных соревнований);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две фотографии размером 3 x 4 см;</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копия документа, удостоверяющего принадлежность спортсмена к физкультурно-спортивной организации, организации, осуществляющей спортивную подготовку, или образовательной организации (в случае приостановления действия государственной (муниципальной) аккредитации областной спортивной федерации);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копии второй и третьей страниц паспорта гражданина Российской Федерации, а также копии страниц, содержащих сведения о месте жительства, а при его отсутствии - копии страниц паспорта гражданина Российской Федерации, удостоверяющего личность гражданина Российской Федерации за пределами территории Российской Федерации, содержащих сведения о фамилии, имени, отчестве (при наличии), органе, выдавшем документ, дате окончания срока действия документа (для присвоения спортивного разряда лицу, достигшему 14 лет). Для присвоения спортивного разряда военнослужащему, проходящему военную службу по призыву, вместо указанных копий страниц паспорта гражданина Российской Федерации может быть представлена копия военного билета;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копия свидетельства о рождении (для присвоения спортивного разряда лицу, не достигшему 14 лет);</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копия документа (справка, протокол), подписанного председателем главной судейской коллегии соревнования (главным судьей), содержащего сведения о количестве стран (для международных соревнований) или субъектов Российской Федерации (для всероссийских и межрегиональных соревнований), принявших участие в соответствующем соревновании.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В случае если с представлением о присвоении спортивного разряда обращается представитель Заявителя, дополнительно предоставляется доверенность от имени юридического лица за подписью его руководителя или иного лица, уполномоченного на это в соответствии с законом и учредительными документами, подтверждающая полномочия представителя.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2.9.2. Для принятия решения о подтверждении спортивного разряда необходимы следующие документы:</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ходатайство о подтверждении спортивного разряда по форме Приложения №7 к настоящему Административному регламенту;</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копия протокола или выписка из протокола соревнования, подписанного председателем главной судейской коллегии соревнования (главным судьей), отражающего выполнение норм, требований и условий их выполнения;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копия справки о составе и квалификации судейской коллегии, подписанной председателем судейской коллегии (главным судьей) и лицом, уполномоченным организацией, проводящей соревнования (за исключением международных соревнований).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В случае если с ходатайством о подтверждении спортивного разряда обращается представитель Заявителя, дополнительно предоставляется доверенность от имени юридического лица за подписью его руководителя или иного лица, уполномоченного на это в соответствии с законом и учредительными документами, подтверждающая полномочия представителя.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2.9.3. Обязанность по предоставлению документов, указанных в пунктах 2.9.1 - 2.9.2 Административного регламента, возложена на Заявителя.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2.9.4. При предоставлении муниципальной услуги МАУ «Олимп» не вправе требовать от Заявителя: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представления документов и информации, которые в соответствии с нормативными правовыми актами Российской Федерации и Самарской области, муниципальными правовыми актами муниципального района Сергиевский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 (далее - Федеральный закон № 210-ФЗ);</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утвержденный нормативным правовым актом представительного органа муниципального района Сергиевский;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2.9.5. При направлении заявления посредством ЕПГУ сведения из документа, удостоверяющего личность Заявителя или его представителя, проверяются при подтверждении учетной записи в Единой системе идентификации и аутентификации (далее - ЕСИА).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В случае, если документ, подтверждающий полномочия Заявителя, выдан юридическим лицом, он должен быть подписан усиленной квалифицированной электронной подписью уполномоченного лица, выдавшего документ.</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lastRenderedPageBreak/>
        <w:t>В случае, если документ, подтверждающий полномочия Заявителя выдан индивидуальным предпринимателем, он должен быть подписан усиленной квалифицированной электронной подписью индивидуального предпринимателя.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В случае, если документ, подтверждающий полномочия Заявителя, выдан нотариусом, он должен быть подписан усиленной квалифицированной электронной подписью нотариуса, в иных случаях - подписан простой электронной подписью.</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2.9.6. Заявление и прилагаемые документы, указанные в пункте 2.9.1 настоящего Административного регламента, направляются (подаются) в МАУ «Олимп» в электронной форме путем заполнения соответствующей формы запроса через личный кабинет на ЕПГУ, путем обращения в МАУ «Олимп» лично либо через представителя, посредством электронной почты olimp2006_63@mail.ru либо через МФЦ.</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2.10. Перечень оснований для отказа в приеме документов, для приостановления и (или) отказа в предоставлении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2.10.1. Основаниями для отказа в приеме к рассмотрению документов, необходимых для предоставления муниципальной услуги, являются: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некорректное заполнение обязательных полей в форме заявления о предоставлении муниципальной услуги на ЕПГУ (недостоверное, неправильное либо неполное заполнение);</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представление неполного комплекта документов, необходимого для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представленные документы, необходимые для предоставления услуги, утратили силу;</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представленные документы имеют подчистки и исправления текста, не заверенные в порядке, установленном законодательством Российской Федерации;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представленные документы нечитаемы;</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представленные электронные образы документов не позволяют в полном объеме прочитать текст документа и (или) распознать реквизиты документа;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подача запроса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несоблюдение установленных статьей 11 Федерального закона от 06.04.2011г. № 63-ФЗ «Об электронной подписи» условий признания действительности усиленной квалифицированной электронной подписи.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Решение об отказе в приеме документов, необходимых для предоставления муниципальной услуги, по форме, приведенной в Приложении №5 к настоящему Административному регламенту, направляется в личный кабинет Заявителя на ЕПГУ не позднее недели со дня, следующего за днем подачи заявления.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2.10.2. Основанием для отказа в присвоении спортивного разряда является: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несоответствие результата спортсмена, указанного в документах для присвоения спортивного разряда, утвержденным Министерством спорта Российской Федерации нормам, требованиям и условиям их выполнения;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спортивная дисквалификация спортсмена;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нарушение условий допуска к соревнованиям и (или) физкультурным мероприятиям, установленного положениями (регламентами) о таких соревнованиях и (или) физкультурных мероприятиях, утверждаемых их организаторами;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наличие решения соответствующей антидопинговой организации о нарушении спортсменом антидопинговых правил, принятого по результатам допинг-контроля, проведенного в рамках соревнований, на которых спортсмен выполнил норму, требования и условия их выполнения.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2.10.3. Основанием для отказа в подтверждении спортивного разряда является: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несоответствие результата спортсмена, указанного в ходатайстве на подтверждение спортивного разряда, утвержденным Министерством спорта Российской Федерации нормам, требованиям и условиям их выполнения;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спортивная дисквалификация спортсмена, произошедшая до или в день проведения соревнования, на котором спортсмен подтвердил спортивный разряд;</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нарушение условий допуска к соревнованиям и (или) физкультурным мероприятиям, установленного положениями (регламентами) о таких соревнованиях и (или) физкультурных мероприятиях, утверждаемых их организаторами.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2.10.4. Оснований для приостановления предоставления муниципальной услуги не предусмотрено.</w:t>
      </w:r>
    </w:p>
    <w:p w:rsidR="007361F8" w:rsidRPr="007361F8" w:rsidRDefault="007361F8" w:rsidP="007361F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2.10.5.</w:t>
      </w:r>
      <w:r w:rsidRPr="007361F8">
        <w:rPr>
          <w:rFonts w:ascii="Times New Roman" w:hAnsi="Times New Roman" w:cs="Times New Roman"/>
          <w:sz w:val="12"/>
          <w:szCs w:val="12"/>
        </w:rPr>
        <w:t>Основанием для возврата документов, представленных для присвоения спортивного разряда, является подача Заявителем документов, не соответствующих требованиям, предусмотренным пунктом 2.9.1 Административного регламента.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2.10.6. Основанием для отказа в предоставлении муниципальной услуги является: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запрос подан с нарушением сроков обращения, установленных приказом Минспорта России от 20.02.2017г. № 108 «Об утверждении положения о Единой всероссийской спортивной классификации»;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документы (сведения), представленные заявителем, противоречат документам (сведениям), полученным в рамках межведомственного взаимодействия.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2.11. Размер платы, взимаемой с Заявителя при предоставлении муниципальной услуги, и способы ее взимания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Предоставление муниципальной услуги осуществляется бесплатно.</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2.12. Требования к местам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2.12.1. Прием Заявителей осуществляется в кабинете на рабочем месте должностного лица, ответственного за предоставление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2.12.2. Кабинет, в котором осуществляется прием, должен быть оборудован информационной табличкой (вывеской) с указанием номера помещения и фамилии, имени, отчества должностного лица, ведущего прием.</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2.12.3. Место для приема посетителя должно быть снабжено стулом, иметь место для письма и раскладки документов.</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2.12.4. В целях обеспечения конфиденциальности сведений о Заявителе одним должностным лицом одновременно ведется прием только одного посетителя. Одновременное консультирование и (или) прием двух и более посетителей не допускаются, за исключением случая, когда Заявителем является инвалид по слуху, которого сопровождает переводчик русского жестового языка.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2.12.5. Помещения, в которых предоставляется муниципальная услуга, должны соответствовать санитарно-эпидемиологическим правилам и нормативам.</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2.12.6. Места для ожидания должны соответствовать оптимальным условиям для работы должностных лиц, осуществляющих прием и консультирование граждан.</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2.12.7. Присутственные места предоставления услуги должны иметь туалет со свободным доступом к нему Заявителей.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2.13. Показатели доступн</w:t>
      </w:r>
      <w:r>
        <w:rPr>
          <w:rFonts w:ascii="Times New Roman" w:hAnsi="Times New Roman" w:cs="Times New Roman"/>
          <w:sz w:val="12"/>
          <w:szCs w:val="12"/>
        </w:rPr>
        <w:t xml:space="preserve">ости и качества предоставления </w:t>
      </w:r>
      <w:r w:rsidRPr="007361F8">
        <w:rPr>
          <w:rFonts w:ascii="Times New Roman" w:hAnsi="Times New Roman" w:cs="Times New Roman"/>
          <w:sz w:val="12"/>
          <w:szCs w:val="12"/>
        </w:rPr>
        <w:t>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Показатели доступности и качества предоставления муниципальной услуги и их значения приведены в Приложении № 8.</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2.14. Прочие требования к пред</w:t>
      </w:r>
      <w:r>
        <w:rPr>
          <w:rFonts w:ascii="Times New Roman" w:hAnsi="Times New Roman" w:cs="Times New Roman"/>
          <w:sz w:val="12"/>
          <w:szCs w:val="12"/>
        </w:rPr>
        <w:t>оставлению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2.14.1. Бланки документов Заявитель может получить в электронном виде на Едином портале.</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lastRenderedPageBreak/>
        <w:t>2.14.2. Состав действий, которые Заявитель вправе совершить в электронной форме при получении муниципальной услуги с использованием Единого портала: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получение информации о порядке и сроках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направление заявления и документов, необходимых для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досудебное (внесудебное) обжалование решений и действий (бездействия) Уполномоченного органа, МАУ «Олимп», их должностных лиц и муниципальных служащих.</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2.14.3. Заявителям предоставляется возможность предварительной записи на представление необходимых для предоставления муниципальной услуги документов.</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2.14.4. Предварительная запись может осуществляться следующими способами по выбору Заявителя: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при личном обращении Заявителя в МАУ «Олимп»;</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по телефону МАУ «Олимп», указанному на официальном сайте Уполномоченного органа;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посредством ЕПГУ.</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2.14.5. При осуществлении записи Заявитель сообщает следующие данные:</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наименование юридического лица (фамилия, имя, отчество (при наличии) физического лица);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номер телефона для контакта;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адрес электронной почты (по желанию);</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желаемые дату и время представления необходимых для предоставления муниципальной услуги документов.</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2.14.6. Запись Заявителей на определенную дату заканчивается за сутки до наступления этой даты.</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2.14.7. 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2.14.8. Заявитель в любое время вправе отказаться от записи.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2.14.9. При отсутствии Заявителей, обратившихся по записи, осуществляется прием Заявителей, </w:t>
      </w:r>
      <w:r>
        <w:rPr>
          <w:rFonts w:ascii="Times New Roman" w:hAnsi="Times New Roman" w:cs="Times New Roman"/>
          <w:sz w:val="12"/>
          <w:szCs w:val="12"/>
        </w:rPr>
        <w:t>обратившихся в порядке очереди.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2.15. 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w:t>
      </w:r>
      <w:r>
        <w:rPr>
          <w:rFonts w:ascii="Times New Roman" w:hAnsi="Times New Roman" w:cs="Times New Roman"/>
          <w:sz w:val="12"/>
          <w:szCs w:val="12"/>
        </w:rPr>
        <w:t xml:space="preserve">ставления муниципальной услуги </w:t>
      </w:r>
      <w:r w:rsidRPr="007361F8">
        <w:rPr>
          <w:rFonts w:ascii="Times New Roman" w:hAnsi="Times New Roman" w:cs="Times New Roman"/>
          <w:sz w:val="12"/>
          <w:szCs w:val="12"/>
        </w:rPr>
        <w:t>в электронной форме</w:t>
      </w:r>
    </w:p>
    <w:p w:rsidR="007361F8" w:rsidRPr="007361F8" w:rsidRDefault="007361F8" w:rsidP="007361F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2.15.1.</w:t>
      </w:r>
      <w:r w:rsidRPr="007361F8">
        <w:rPr>
          <w:rFonts w:ascii="Times New Roman" w:hAnsi="Times New Roman" w:cs="Times New Roman"/>
          <w:sz w:val="12"/>
          <w:szCs w:val="12"/>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посредством в многофункциональном центре.</w:t>
      </w:r>
    </w:p>
    <w:p w:rsidR="007361F8" w:rsidRPr="007361F8" w:rsidRDefault="007361F8" w:rsidP="007361F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2.15.2.</w:t>
      </w:r>
      <w:r w:rsidRPr="007361F8">
        <w:rPr>
          <w:rFonts w:ascii="Times New Roman" w:hAnsi="Times New Roman" w:cs="Times New Roman"/>
          <w:sz w:val="12"/>
          <w:szCs w:val="12"/>
        </w:rPr>
        <w:t>Заявителям обеспечивается возможность представления заявления и прилагаемых документов в форме электронных документов посредством ЕПГУ.</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Заполненное заявление о предоставлении муниципальной услуги направляется Заявителем вместе с прикрепленными электронными образами документов, необходимыми для предоставления муниципальной услуги, в МАУ «Олимп».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Результаты предоставления муниципальной услуги, указанные в пункте 2.3 настоящего Административного регламента, направляются Заявителю или его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настоящим Административным регламентом.</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Вместе с результатом предоставления муниципальной услуги Заявителю в личный кабинет на ЕПГУ направляется уведомление о возможности получения результата предоставления муниципальной услуги на бумажном носителе в МАУ «Олимп» или в МФЦ. В уведомлении указывается доступный для получения результата предоставления муниципальной услуги МФЦ с указанием адреса и времени.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2.15.3. Результат предоставления муниципальной услуги в электронном виде записывается в юридически значимый электронный реестр решений о присвоенных и подтвержденных спортивных разрядах.</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Результатом предоставления муниципальной услуги в электронном виде будет являться юридически значимая выписка из реестра присвоенных спортивных разрядов, содержащая сведения о присвоенных и подтвержденных спортивных разрядах.</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2.15.4. Межведомственное информационное взаимодействие осуществляется в электронной форме в автоматическом режиме. Автоматическое направление межведомственных запросов должно осуществляться в течение 1 минуты с момента возникновения обстоятельств, предполагающих информационное взаимодействие, обработка ответов на межведомственные запросы должна производиться в течение 1 часа с момента поступления такого запроса.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Перечень необходимых для предоставления муниципальной услуги межведомственных запросов определяется после прохождения Заявителем экспертной системы.</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2.15.5. Электронные документы представляются в следующих форматах:</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 - для формализованных документов;</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doc, docx, odt - для документов с текстовым содержанием, не включающим формулы (за исключением документов, указанных в подпункте "в" настоящего пункта);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xls, xlsx, ods - для документов, содержащих расчеты;</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pdf, jpg, jpeg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"черно-белый" (при отсутствии в документе графических изображений и (или) цветного текста);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"оттенки серого" (при наличии в документе графических изображений, отличных от цветного графического изображения);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"цветной" или "режим полной цветопередачи" (при наличии в документе цветных графических изображений либо цветного текста);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сохранением всех аутентичных признаков подлинности, а именно: графической подписи лица, печати, углового штампа бланка;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Электронные документы должны обеспечивать:</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возможность идентифицировать документ и количество листов в документе;</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lastRenderedPageBreak/>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Документы, подлежащие представлению в форматах xls, xlsx или ods, формируются в виде отдельного электронного документа.</w:t>
      </w:r>
    </w:p>
    <w:p w:rsidR="007361F8" w:rsidRPr="007361F8" w:rsidRDefault="007361F8" w:rsidP="007361F8">
      <w:pPr>
        <w:spacing w:after="0" w:line="240" w:lineRule="auto"/>
        <w:jc w:val="both"/>
        <w:rPr>
          <w:rFonts w:ascii="Times New Roman" w:hAnsi="Times New Roman" w:cs="Times New Roman"/>
          <w:sz w:val="12"/>
          <w:szCs w:val="12"/>
        </w:rPr>
      </w:pPr>
    </w:p>
    <w:p w:rsidR="007361F8" w:rsidRPr="007361F8" w:rsidRDefault="007361F8" w:rsidP="007361F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3. Административные процедуры</w:t>
      </w:r>
    </w:p>
    <w:p w:rsidR="007361F8" w:rsidRPr="007361F8" w:rsidRDefault="007361F8" w:rsidP="007361F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3.1. Общие положения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3.1.1. Предоставление муниципальной услуги включает в себя следующие административные процедуры:</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прием и рассмотрение документов для присвоения спортивного разряда, подтверждения спортивного разряда;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принятие решения о присвоении спортивного разряда или об отказе в присвоении спортивного разряда, о подтверждении спортивного разряда или об отказе в подтверждении спортивного разряда;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оформление зачетной классификационной книжки, внесение в нее записи, выдача зачетной классификационной книжки, выдача нагрудного значка соответствующего спортивного разряда.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3.1.2. Административной процедурой, непосредственно не связанной с предоставлением муниципальной услуги, является исправление допущенных опечаток и ошибок в выданных в результате предоставления муниципальной услуги документах.</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3.2. Прием и рассмотрение документов для присвоения спортивного разряда, подтверждения спортивного разряда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3.2.1. Основанием для начала исполнения административной процедуры является поступление в МАУ «Олимп» документов, указанных в пункте 2.9.1 Административного регламента – для присвоения спортивного разряда, в пункте 2.9.2 Административного регламента – для подтверждения спортивного разряда.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3.3. Прием, проверка комплектности и оформления документов для предоставления муниципальной услуги при личном приеме</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3.3.1 Должностное лицо МАУ «Олимп» при личном обращении Заявителя в течение 15 минут:</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устанавливает личность Заявителя путем проверки документа, удостоверяющего личность, проверяет полномочия представителя;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проверяет поданные документы на наличие оснований для отказа в приеме документов, установленных пунктом 2.10.1 настоящего Административного регламента;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проверяет правильность заполнения представления, ходатайства о подтверждении спортивного разряда (далее – ходатайство) и соответствие изложенных в нем сведений представленным документам;</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 в случае отсутствия заполненного представления/ходатайства предлагает Заявителю заполнить представление/ходатайство по соответствующей форме или при необходимости оказывает помощь в заполнении представления/ходатайства, проверяет точность заполнения представления/ходатайства; </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изготавливает копию представления/ходатайства, проставляет на ней дату приема, свои фамилию, инициалы, подпись и передает ее Заявителю;</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передает принятые представление/ходатайство и документы лицу, ответственному за делопроизводство (далее - Ответственный за делопроизводство), для регистрации представления.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3.3.2. Ответственный за делопроизводство в день получения представления/ходатайства с приложенными документами: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регистрирует представление/ходатайство, проставляя в правом нижнем углу регистрационный штамп с указанием присвоенного представлению/ходатайству порядкового регистрационного номера и даты;</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передает представление/ходатайство и документы в Уполномоченный орган для дальнейшего рассмотрения на комиссии по присвоению спортивных разрядов и квалификационных разрядов  спортивных судей.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3.4. Прием и рассмотрение документов для предоставления муниципальной услуги, поступивших по почте</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3.4.1. В день поступления по почте представления/ходатайства и приложенных к нему документов должностное лицо МАУ «Олимп» в течение 5 рабочих дней осуществляет их проверку на наличие оснований для отказа в приеме документов, установленных пунктом 2.10.1 настоящего Административного регламента.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 В случае отсутствия оснований для отказа в приеме документов должностное лицо МАУ «Олимп» передает представление/ходатайство и приложенные к нему документы Ответственному за делопроизводство для регистрации.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3.4.2. Ответственный за делопроизводство в день получения представления/ходатайства с приложенными документами: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регистрирует представление/ходатайство, проставляя в правом нижнем углу регистрационный штамп с указанием присвоенного представлению/ходатайству порядкового регистрационного номера и даты;</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передает представление/ходатайство и документы в Уполномоченный орган для дальнейшего рассмотрения на комиссии по присвоению спортивных разрядов и квалификационных разрядов  спортивных судей.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В случае наличия оснований для отказа в приеме документов, установленных пунктом 2.10.1 настоящего Административного регламента, должностное лицо МАУ «Олимп» подготавливает проект решения об отказе в приеме документов, необходимых для присвоения спортивного разряда, в соответствии с Приложением №5 к настоящему Административному регламенту и передает с приложением документов, представленных Заявителем, на подпись руководителю Уполномоченного органа.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3.4.3. Руководитель Уполномоченного органа в течение 1 рабочего дня со дня получения от должностного лица МАУ «Олимп» проекта уведомления с документами подписывает уведомление и передает его с документами должностному лицу МАУ «Олимп» для последующего направления (выдачи) заявителю.</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3.4.4. Ответственный за делопроизводство МАУ «Олимп» в течение 1 рабочего дня со дня получения от руководителя Уполномоченного органа подписанного уведомления регистрирует его и направляет с приложением документов Заявителю заказным письмом с уведомлением о вручении или вручает лично Заявителю под роспись в день его обращения, предварительно согласованный с ним по телефону, факсу или электронной почте.</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3.5. Принятие решения о п</w:t>
      </w:r>
      <w:r>
        <w:rPr>
          <w:rFonts w:ascii="Times New Roman" w:hAnsi="Times New Roman" w:cs="Times New Roman"/>
          <w:sz w:val="12"/>
          <w:szCs w:val="12"/>
        </w:rPr>
        <w:t xml:space="preserve">рисвоении спортивного разряда, </w:t>
      </w:r>
      <w:r w:rsidRPr="007361F8">
        <w:rPr>
          <w:rFonts w:ascii="Times New Roman" w:hAnsi="Times New Roman" w:cs="Times New Roman"/>
          <w:sz w:val="12"/>
          <w:szCs w:val="12"/>
        </w:rPr>
        <w:t>о подтверждении спортивного разряда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3.5.1. Основанием для начала исполнения административной процедуры является поступление в Уполномоченный орган от МАУ «Олимп» документов для дальнейшего рассмотрения на комиссии по присвоению спортивных разрядов и квалификационных разрядов спортивных судей (далее – Комиссия). Порядок организации работы комиссии регулируется постановлением администрации муниципального района Сергиевский.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В ходе рассмотрения документов, представленных Заявителем для получения муниципальной услуги в части присвоения спортивного разряда  проверяются: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соответствие результата спортсмена, указанного в представленных Заявителем документах, утвержденным Министерством спорта Российской Федерации нормам, требованиям и условиям их выполнения;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наличие спортивной дисквалификации спортсмена;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наличие нарушений условий допуска к соревнованиям и (или) физкультурным мероприятиям, установленного положениями (регламентами) о таких соревнованиях и (или) физкультурных мероприятиях, утверждаемых их организаторами;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наличие решения соответствующей антидопинговой организации о нарушении спортсменом антидопинговых правил, принятого по результатам допинг-контроля, проведенного в рамках соревнований, на котором спортсмен выполнил норму, требования и условия их выполнения.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lastRenderedPageBreak/>
        <w:t xml:space="preserve">  В ходе рассмотрения документов, представленных Заявителем для получения муниципальной услуги в части подтверждения спортивного разряда  проверяются: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 - соответствие результата спортсмена, указанного в представленных Заявителем документах, утвержденным Министерством спорта Российской Федерации нормам, требованиям и условиям их выполнения;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 - наличие спортивной дисквалификации спортсмена, произошедшей до или в день проведения соревнования, на котором спортсмен подтвердил спортивный разряд;</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 - наличие нарушений условий допуска к соревнованиям и (или) физкультурным мероприятиям, установленного положениями (регламентами) о таких соревнованиях и (или) физкультурных мероприятиях, утверждаемых их организаторами.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   3.5.2. По результатам рассмотрения заявления и документов Комиссией принимается одно из следующих решений: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о присвоении спортивного разряда в случае, если не установлены основания для отказа в предоставлении муниципальной услуги, указанные в пункте 2.10.2 настоящего Административного регламента;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об отказе в присвоении спортивного разряда в случае, если установлены основания для отказа в предоставлении муниципальной услуги, указанные в пункте 2.10.2 настоящего Административного регламента;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о подтверждении спортивного разряда в случае, если не установлены основания для отказа в предоставлении муниципальной услуги, указанные в пункте 2.10.3 настоящего Административного регламента;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об отказе в подтверждении спортивного разряда в случае, если установлены основания для отказа в предоставлении муниципальной услуги, указанные в пункте 2.10.3 настоящего Административного регламента;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о возврате заявителю заявления и документов в случае наличия оснований, указанных в пункте 2.10.5 настоящего Административного регламента.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3.5.3. В течение 2 рабочих дней с момента вынесения Комиссией решения секретарь Комиссии подготавливает проект соответствующего распоряжения Администрации муниципального района Сергиевский и направляет его на подпись Главе муниципального района Сергиевский.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3.5.4. Руководитель Уполномоченного органа в течение 2 рабочих дней со дня получения проекта распоряжения о присвоении спортивного разряда, проекта распоряжения об отказе в присвоении спортивного разряда, проекта распоряжения о подтверждении спортивного разряда, проекта распоряжения об отказе в подтверждении спортивного разряда с приложением документов, представленных Заявителем, рассматривает указанные документы, подписывает проект распоряжения и передает его с документами, представленными Заявителем, должностному лицу МАУ «Олимп».</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3.5.5. Должностное лицо МАУ «Олимп» в течение одного дня со дня получения подписанного и зарегистрированного распоряжения администрации направляет его </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Заявителю по почте заказным письмом с уведомлением о вручении или вручает Заявителю лично под роспись в день обращения, предварительно согласованный с ним по телефону, факсу или электронной почте.</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3.6. Оформление зачетной классификационной книжки, внесение в нее записи, выдача зачетной классификационной книжки, выдача нагрудного значка соответствующего спортивного разряда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3.6.1. Должностное лицо МАУ «Олимп», ответственное за предоставление муниципальной услуги, в день обращения Заявителя: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оформляет зачетную классификационную книжку спортсмена (при первом присвоении спортивного разряда);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вносит в зачетную классификационную книжку запись о присвоении спортивного разряда;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регистрирует факт выдачи нагрудного значка, а также зачетной классификационной книжки (при первом присвоении спортивного разряда) в Журнале регистрации выдачи нагрудных значков и зачетных классификационных книжек (далее - Журнал), где указывает:</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порядковый номер записи;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фамилию и инициалы лица, получившего нагрудный значок и зачетную классификационную книжку (нагрудный значок);</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реквизиты приказа о присвоении спортивного разряда (спортивных разрядов);</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количество выданных зачетных классификационных книжек (при необходимости);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количество выданных нагрудных значков соответствующих спортивных разрядов;</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информацию о личном получении Заявителем нагрудного значка и зачетной классификационной книжки (нагрудного значка) или получении по доверенности;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дату выдачи нагрудного значка и зачетной классификационной книжки (нагрудного значка);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фамилию и инициалы должностного лица, выдавшего нагрудный значок и зачетную классификационную книжку (нагрудный значок);</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выдает Заявителю нагрудные значки и зачетные классификационные книжки (нагрудные значки) в необходимом количестве под подпись в Журнале;</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ставит в Журнале свою подпись.</w:t>
      </w:r>
    </w:p>
    <w:p w:rsidR="007361F8" w:rsidRPr="007361F8" w:rsidRDefault="007361F8" w:rsidP="007361F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3.6.3.</w:t>
      </w:r>
      <w:r w:rsidRPr="007361F8">
        <w:rPr>
          <w:rFonts w:ascii="Times New Roman" w:hAnsi="Times New Roman" w:cs="Times New Roman"/>
          <w:sz w:val="12"/>
          <w:szCs w:val="12"/>
        </w:rPr>
        <w:t>Спортсмен (законный представитель несовершеннолетнего лица, являющегося спортсменом) может получить зачетную классификационную книжку и нагрудный значок в порядке, предусмотренном пунктом 3.6.2 Административного регламента, самостоятельно обратившись в Уполномоченный орган.</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3.7. Исправление допущенных опечаток и ошибок в выданных в результате предоставления муниципальной услуги документах</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3.7.1. Основанием для начала выполнения административной процедуры является поступление в МАУ «Олимп» письменного заявления (в свободной форме) об исправлении допущенных опечаток и ошибок в выданных в результате предоставления муниципальной услуги документах:</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доставленного лично Заявителем;</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поступившего посредством ЕПГУ;</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направленного по почте.</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3.7.2. Должностное лицо МАУ «Олимп», назначенное ответственным за рассмотрение заявления, в срок, не превышающий 3 рабочих дней с момента поступления соответствующего заявления, проводит проверку указанных в заявлении сведений.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3.7.3. Критерием принятия решения по административной процедуре является наличие или отсутствие в документах опечаток и ошибок.</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3.7.4. В случае выявления допущенных опечаток и (или) ошибок в выданных в результате предоставления муниципальной услуги документах должностное лицо МАУ «Олимп» осуществляет их устранение. Если опечатки и (или) ошибки не выявлены, указанное должностное лицо подготавливает уведомление об отказе в исправлении опечаток и ошибок с указанием причин отказа. </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3.7.5. Должностное лицо МАУ «Олимп» обеспечивает направление Заявителю заказным почтовым отправлением сопроводительного письма и исправленных документов либо уведомления об отказе в исправлении опечаток и ошибок или вручает указанные документы Заявителю лично под роспись в день обращения, предварительно согласованный с ним по телефону, факсу или электронной почте.</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3.7.6. Срок исполнения административных действий, указанных в пунктах 3.6.4 и 3.6.5 Административного регламента - 5 рабочих дней.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3.8. Перечень административных процедур (действий) при предоставлении муниципал</w:t>
      </w:r>
      <w:r>
        <w:rPr>
          <w:rFonts w:ascii="Times New Roman" w:hAnsi="Times New Roman" w:cs="Times New Roman"/>
          <w:sz w:val="12"/>
          <w:szCs w:val="12"/>
        </w:rPr>
        <w:t>ьной услуги в электронной форме</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3.8.1. При предоставлении муниципальной услуги в электронной форме заявителю обеспечиваются: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получение информации о порядке и сроках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формирование заявления;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прием и регистрация заявления и иных документов, необходимых для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lastRenderedPageBreak/>
        <w:t>- запись результата предоставления услуги в электронном виде в юридически значимый электронный реестр решений о присвоенных и подтвержденных спортивных разрядах;</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автоматическое направление межведомственных запросов и обработка ответов на межведомственные запросы. Перечень необходимых для предоставления услуги межведомственных запросов определяется после прохождения заявителем экспертной системы;</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получение результата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получение сведений о ходе рассмотрения заявления;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осуществление оценки качества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досудебное (внесудебное) обжалование решений и действий (бездействия) Уполномоченного органа, МАУ «Олимп» либо действия (бездействия) должностных лиц Уполномоченного органа, МАУ «Олимп» либо муниципального служащего.</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3.9. Порядок осуществления административных процедур (действий) в электронной форме</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3.9.1. Формирование заявления.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При формировании заявления Заявителю обеспечивается: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возможность копирования и сохранения заявления и иных документов, указанных в пункте 2.9.1. настоящего Административного регламента, необходимых для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возможность печати на бумажном носителе копии электронной формы заявления;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возможность вернуться на любой из этапов заполнения электронной формы заявления без потери ранее введенной информации;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Сформированное и подписанное заявление и иные документы, необходимые для предоставления муниципальной услуги, направляются в МАУ «Олимп» посредством ЕПГУ.</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3.9.2. МАУ «Олимп»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 обеспечивает:</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3.9.3. Электронное заявление становится доступным для должностного лица, ответственного за прием и регистрацию заявления (далее - ответственное должностное лицо), в государственной информационной системе, используемой для предоставления муниципальной услуги (далее - ГИС).</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Ответственное должностное лицо:</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проверяет наличие электронных заявлений, поступивших с ЕПГУ, с периодом не реже 2 раз в день;</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рассматривает поступившие заявления и приложенные образы документов (документы);</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производит действия в соответствии с пунктами 3.1 - 3.5 настоящего Административного регламента.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3.9.4. Заявителю в качестве результата предоставления муниципальной услуги обеспечивается возможность получения документа: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 или Уполномоченном органе.</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3.9.5.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При предоставлении муниципальной услуги в электронной форме Заявителю направляются: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3.9.6. Срок предоставления услуги в электронном виде по присвоению спортивных разрядов не должен превышать 25 рабочих дней, по подтверждению спортивных разрядов – 20 рабочих дней.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3.9.7. Автоматическое принятие решения по заявлению не предусмотрено. </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3.9.8. Оценка качества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3.9.9. Заявителю обеспечивается возможность направления жалобы на решения, действия или бездействие Уполномоченного органа, МАУ «Олимп», должностных лиц Уполномоченного органа,  МАУ «Олимп» либо муниципальных служащих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7361F8" w:rsidRPr="007361F8" w:rsidRDefault="007361F8" w:rsidP="007361F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4. Формы контроля за исполнением Административного регламента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lastRenderedPageBreak/>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муниципальной услуге, а также за принятием решений ответственными должностными лицами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4.1.1. Текущий контроль осуществляется путем проведения проверок соблюдения должностными лицами Уполномоченного органа, МАУ «Олимп», участвующими в предоставлении муниципальной услуги, положений Административного регламента и иных нормативных правовых актов Российской Федерации и Самарской области, устанавливающих требования к предоставлению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4.1.2. Перечень должностных лиц, осуществляющих текущий контроль за предоставлением муниципальной услуги, устанавливается Уполномоченным органом.</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4.2.1. Проверки полноты и качества предоставления муниципальной услуги осуществляются на основании индивидуальных правовых актов Уполномоченного органа.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4.2.2. Проверки могут быть плановыми (осуществляться на основании полугодовых или годовых планов работы Уполномоченного органа)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4.2.3. По результатам проведенных проверок, оформленным документально в установленном порядке, в случае выявления нарушений прав Заявителей руководитель Уполномоченного органа, МАУ «Олимп» рассматривает вопрос о привлечении виновных лиц к дисциплинарной ответственности.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4.3. Ответственность должностных лиц Уполномоченного органа, МАУ «Олимп», муниципальных служащих за решения и действия (бездействие), принимаемые (осуществляемые) в ходе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4.3.1. Должностные лица, ответственные за предоставление муниципальной услуги, в том числе за консультирование, несут персональную ответственность за предоставление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4.3.2. Персональная ответственность за соблюдение должностными лицами требований Административного регламента закрепляется в их должностных регламентах.</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Должностное лицо, ответственное за консультирование и информирование граждан, несет персональную ответственность за полноту, грамотность и доступность проведенного консультирования.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Должностные лица, ответственные за предоставление муниципальной услуги, несут персональную ответственность:</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за правильность выполнения административных процедур по приему и рассмотрению документов, правильность оформления документов по предоставлению муниципальной услуги, правильность вынесенного соответствующего решения;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за соблюдение сроков и качество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Ответственный за делопроизводство несет персональную ответственность за прием, регистрацию, передачу на исполнение и направление документов адресатам в установленные Административным регламентом сроки.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4.4. Требования к порядку и формам контроля за предоставлением муниципальной услуги, в том числе со стороны граждан, их объединений и организаций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4.4.1.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должностными лицами, ответственными за прием и подготовку документов, осуществляет руководитель Уполномоченного органа, руководитель МАУ «Олимп»</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4.4.2. Контроль со стороны граждан, их объединений и организаций за предоставлением муниципальной услуги может быть осуществлен путем запроса соответствующей информации при условии, что она не является конфиденциальной.</w:t>
      </w:r>
    </w:p>
    <w:p w:rsidR="007361F8" w:rsidRPr="007361F8" w:rsidRDefault="007361F8" w:rsidP="007361F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5. Досудебный (внесудебный) порядок обжалования решений и действий (бездействия) Уполномоченного органа, МАУ «Олимп», их должностных лиц,  муниципальных служащих</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5.1.1. Заявитель вправе подать жалобу на решение и (или) действие (бездействие) Уполномоченного органа, МАУ «Олимп», их должностных лиц и муниципальных служащих при предоставлении муниципальной услуги (далее - жалоба).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5.1.2. Заявитель может обратиться с жалобой, в том числе в следующих случаях:</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нарушение срока регистрации запроса о предоставлении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нарушение срока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требование представления Заявителем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отказ в приеме документов, представление которых предусмотрено нормативными правовыми актами Российской Федерации, нормативными правовыми Самарской области для предоставления муниципальной услуги, у Заявителя;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нарушение срока или порядка выдачи документов по результатам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5.2. Органы государственной власти, организации и уполномоченные на рассмотрение жалобы лица, которым может быть направлена жалоба Заявителя в досудебном (внесудебном) порядке</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5.2.1.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 в уполномоченный орган местного самоуправления – на решение и (или) действия (бездействие) должностного лица, руководителя структурного подразделения уполномоченного орган местного самоуправления, на решение и действия (бездействие) уполномоченного органа </w:t>
      </w:r>
      <w:r w:rsidRPr="007361F8">
        <w:rPr>
          <w:rFonts w:ascii="Times New Roman" w:hAnsi="Times New Roman" w:cs="Times New Roman"/>
          <w:sz w:val="12"/>
          <w:szCs w:val="12"/>
        </w:rPr>
        <w:lastRenderedPageBreak/>
        <w:t>местного самоуправления, руководителя уполномоченного органа местного самоуправления; на решение и (или) действия (бездействие) должностного лица, руководителя МАУ «Олимп»;</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руководителю МАУ «Олимп» - на решение и (или) действия (бездействие) должностного лица, работника МАУ «Олимп»;</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к руководителю многофункционального центра – на решения и действия (бездействие) работника многофункционального центра;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к учредителю многофункционального центра – на решение и действия (бездействие) многофункционального центра.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В уполномоченном органе, МАУ «Олимп», многофункциональном центре, у учредителя многофункционального центра определяются уполномоченные на рассмотрение жалоб должностные лица.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5.2.2. Жалоба на решения и действия (бездействие) Уполномоченного органа, МАУ «Олимп» и их должностных лиц может быть подана Заявителем через многофункциональный центр. При поступлении такой жалобы многофункциональный центр обеспечивает ее передачу в уполномоченный на ее рассмотрение орган (организацию) в порядке и сроки, которые установлены соглашением о взаимодействии между многофункциональным центром и Уполномоченным органом, но не позднее следующего рабочего дня со дня поступления</w:t>
      </w:r>
      <w:r>
        <w:rPr>
          <w:rFonts w:ascii="Times New Roman" w:hAnsi="Times New Roman" w:cs="Times New Roman"/>
          <w:sz w:val="12"/>
          <w:szCs w:val="12"/>
        </w:rPr>
        <w:t xml:space="preserve"> жалобы.</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5.3.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Информацию о порядке подачи и рассмотрения жалобы можно получить следующими способами: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в информационно-телекоммуникационной сети «Интернет» на официальном сайте Уполномоченного органа;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с использованием федеральной государственной информационной системы «Единый портал государственных и муниципальных услуг (функций)»;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на информационных стендах в местах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посредством личного обращения (в том числе по телефону, по электронной почте, почтовой связью) в Уполномоченный орган, МАУ «Олимп».</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5.4. Перечень нормативных правовых актов, регулирующих порядок досудебного (внесудебного) обжалования решений и действий (бездействия) органа (организации), предоставляющих муниципальную услугу, а также их должностных лиц</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Правовое регулирование отношений, возникающих в связи с подачей и рассмотрением жалобы, осуществляется в соответствии с:</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Федеральным законом от 27.07.2010 № 210-ФЗ «Об организации предоставления государственных и муниципальных услуг»;</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нормативными правовыми актами Правительства Самарской области.</w:t>
      </w:r>
    </w:p>
    <w:p w:rsidR="007361F8" w:rsidRPr="007361F8" w:rsidRDefault="007361F8" w:rsidP="000D0D9F">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Порядок обжалования решений и действий (бездействия) Уполномоченного органа, МАУ «Олимп», их должностных лиц и муниципальных служащих, предоставляющих муниципальную услугу, размещается в Федеральн</w:t>
      </w:r>
      <w:r w:rsidR="000D0D9F">
        <w:rPr>
          <w:rFonts w:ascii="Times New Roman" w:hAnsi="Times New Roman" w:cs="Times New Roman"/>
          <w:sz w:val="12"/>
          <w:szCs w:val="12"/>
        </w:rPr>
        <w:t>ом реестре и на Едином портале.</w:t>
      </w:r>
    </w:p>
    <w:p w:rsidR="00F97B93" w:rsidRDefault="00F97B93" w:rsidP="000D0D9F">
      <w:pPr>
        <w:spacing w:after="0" w:line="240" w:lineRule="auto"/>
        <w:ind w:firstLine="284"/>
        <w:jc w:val="right"/>
        <w:rPr>
          <w:rFonts w:ascii="Times New Roman" w:hAnsi="Times New Roman" w:cs="Times New Roman"/>
          <w:sz w:val="12"/>
          <w:szCs w:val="12"/>
        </w:rPr>
      </w:pPr>
    </w:p>
    <w:p w:rsidR="007361F8" w:rsidRPr="007361F8" w:rsidRDefault="007361F8" w:rsidP="000D0D9F">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Приложение № 1</w:t>
      </w:r>
    </w:p>
    <w:p w:rsidR="007361F8" w:rsidRPr="007361F8" w:rsidRDefault="007361F8" w:rsidP="000D0D9F">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к Административному регламенту</w:t>
      </w:r>
    </w:p>
    <w:p w:rsidR="007361F8" w:rsidRPr="007361F8" w:rsidRDefault="007361F8" w:rsidP="000D0D9F">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ФОРМА РЕШЕНИЯ О ПРИСВОЕНИИ СПОРТИВНОГО РАЗРЯДА</w:t>
      </w:r>
    </w:p>
    <w:p w:rsidR="007361F8" w:rsidRPr="007361F8" w:rsidRDefault="007361F8" w:rsidP="000D0D9F">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___________________________________________________________________________</w:t>
      </w:r>
    </w:p>
    <w:p w:rsidR="007361F8" w:rsidRPr="007361F8" w:rsidRDefault="007361F8" w:rsidP="000D0D9F">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Наименование уполномоченного органа исполнительной власти субъекта</w:t>
      </w:r>
    </w:p>
    <w:p w:rsidR="007361F8" w:rsidRPr="007361F8" w:rsidRDefault="007361F8" w:rsidP="000D0D9F">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Российской Федерации или</w:t>
      </w:r>
      <w:r w:rsidR="000D0D9F">
        <w:rPr>
          <w:rFonts w:ascii="Times New Roman" w:hAnsi="Times New Roman" w:cs="Times New Roman"/>
          <w:sz w:val="12"/>
          <w:szCs w:val="12"/>
        </w:rPr>
        <w:t xml:space="preserve"> органа местного самоуправления</w:t>
      </w:r>
    </w:p>
    <w:p w:rsidR="007361F8" w:rsidRPr="007361F8" w:rsidRDefault="007361F8" w:rsidP="000D0D9F">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Кому: _______________</w:t>
      </w:r>
    </w:p>
    <w:p w:rsidR="007361F8" w:rsidRPr="007361F8" w:rsidRDefault="007361F8" w:rsidP="000D0D9F">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РЕШЕНИЕ</w:t>
      </w:r>
    </w:p>
    <w:p w:rsidR="007361F8" w:rsidRPr="007361F8" w:rsidRDefault="007361F8" w:rsidP="000D0D9F">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о присвоении спортивного разряда</w:t>
      </w:r>
    </w:p>
    <w:p w:rsidR="007361F8" w:rsidRPr="007361F8" w:rsidRDefault="007361F8" w:rsidP="000D0D9F">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от _____________                                   N _____________</w:t>
      </w:r>
    </w:p>
    <w:p w:rsidR="007361F8" w:rsidRPr="007361F8" w:rsidRDefault="007361F8" w:rsidP="000D0D9F">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Рассмотрев Ваше заявление от ___________</w:t>
      </w:r>
      <w:r w:rsidR="000D0D9F">
        <w:rPr>
          <w:rFonts w:ascii="Times New Roman" w:hAnsi="Times New Roman" w:cs="Times New Roman"/>
          <w:sz w:val="12"/>
          <w:szCs w:val="12"/>
        </w:rPr>
        <w:t xml:space="preserve">_ N___________ и прилагаемые к </w:t>
      </w:r>
      <w:r w:rsidRPr="007361F8">
        <w:rPr>
          <w:rFonts w:ascii="Times New Roman" w:hAnsi="Times New Roman" w:cs="Times New Roman"/>
          <w:sz w:val="12"/>
          <w:szCs w:val="12"/>
        </w:rPr>
        <w:t>нему до</w:t>
      </w:r>
      <w:r w:rsidR="000D0D9F">
        <w:rPr>
          <w:rFonts w:ascii="Times New Roman" w:hAnsi="Times New Roman" w:cs="Times New Roman"/>
          <w:sz w:val="12"/>
          <w:szCs w:val="12"/>
        </w:rPr>
        <w:t>кументы, уполномоченным органом__________</w:t>
      </w:r>
    </w:p>
    <w:p w:rsidR="000D0D9F" w:rsidRDefault="007361F8" w:rsidP="000D0D9F">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наименование уполномоченного органа</w:t>
      </w:r>
    </w:p>
    <w:p w:rsidR="007361F8" w:rsidRDefault="007361F8" w:rsidP="000D0D9F">
      <w:pPr>
        <w:spacing w:after="0" w:line="240" w:lineRule="auto"/>
        <w:ind w:firstLine="284"/>
        <w:rPr>
          <w:rFonts w:ascii="Times New Roman" w:hAnsi="Times New Roman" w:cs="Times New Roman"/>
          <w:sz w:val="12"/>
          <w:szCs w:val="12"/>
        </w:rPr>
      </w:pPr>
      <w:r w:rsidRPr="007361F8">
        <w:rPr>
          <w:rFonts w:ascii="Times New Roman" w:hAnsi="Times New Roman" w:cs="Times New Roman"/>
          <w:sz w:val="12"/>
          <w:szCs w:val="12"/>
        </w:rPr>
        <w:t>принято  решение  о присвоении спортивного разряда в порядке, установленном</w:t>
      </w:r>
      <w:r w:rsidR="000D0D9F">
        <w:rPr>
          <w:rFonts w:ascii="Times New Roman" w:hAnsi="Times New Roman" w:cs="Times New Roman"/>
          <w:sz w:val="12"/>
          <w:szCs w:val="12"/>
        </w:rPr>
        <w:t xml:space="preserve"> </w:t>
      </w:r>
      <w:r w:rsidRPr="007361F8">
        <w:rPr>
          <w:rFonts w:ascii="Times New Roman" w:hAnsi="Times New Roman" w:cs="Times New Roman"/>
          <w:sz w:val="12"/>
          <w:szCs w:val="12"/>
        </w:rPr>
        <w:t>положением  о  Единой  всероссийской спортив</w:t>
      </w:r>
      <w:r w:rsidR="000D0D9F">
        <w:rPr>
          <w:rFonts w:ascii="Times New Roman" w:hAnsi="Times New Roman" w:cs="Times New Roman"/>
          <w:sz w:val="12"/>
          <w:szCs w:val="12"/>
        </w:rPr>
        <w:t xml:space="preserve">ной классификации, утвержденным </w:t>
      </w:r>
      <w:r w:rsidRPr="007361F8">
        <w:rPr>
          <w:rFonts w:ascii="Times New Roman" w:hAnsi="Times New Roman" w:cs="Times New Roman"/>
          <w:sz w:val="12"/>
          <w:szCs w:val="12"/>
        </w:rPr>
        <w:t>приказом Министерства спорта Российской Федерации от 20.02.2017 N 108:</w:t>
      </w:r>
    </w:p>
    <w:tbl>
      <w:tblPr>
        <w:tblStyle w:val="aff6"/>
        <w:tblW w:w="5000" w:type="pct"/>
        <w:tblLook w:val="04A0" w:firstRow="1" w:lastRow="0" w:firstColumn="1" w:lastColumn="0" w:noHBand="0" w:noVBand="1"/>
      </w:tblPr>
      <w:tblGrid>
        <w:gridCol w:w="3368"/>
        <w:gridCol w:w="4361"/>
      </w:tblGrid>
      <w:tr w:rsidR="000D0D9F" w:rsidTr="000D0D9F">
        <w:tc>
          <w:tcPr>
            <w:tcW w:w="2179" w:type="pct"/>
            <w:vAlign w:val="center"/>
          </w:tcPr>
          <w:p w:rsidR="000D0D9F" w:rsidRPr="000D0D9F" w:rsidRDefault="000D0D9F" w:rsidP="00875BBB">
            <w:pPr>
              <w:pStyle w:val="aff1"/>
              <w:jc w:val="center"/>
              <w:rPr>
                <w:rFonts w:ascii="Times New Roman" w:hAnsi="Times New Roman" w:cs="Times New Roman"/>
                <w:sz w:val="12"/>
                <w:szCs w:val="12"/>
              </w:rPr>
            </w:pPr>
            <w:r w:rsidRPr="000D0D9F">
              <w:rPr>
                <w:rFonts w:ascii="Times New Roman" w:hAnsi="Times New Roman" w:cs="Times New Roman"/>
                <w:sz w:val="12"/>
                <w:szCs w:val="12"/>
              </w:rPr>
              <w:t>ФИО спортсмена</w:t>
            </w:r>
          </w:p>
        </w:tc>
        <w:tc>
          <w:tcPr>
            <w:tcW w:w="2821" w:type="pct"/>
            <w:vAlign w:val="center"/>
          </w:tcPr>
          <w:p w:rsidR="000D0D9F" w:rsidRPr="000D0D9F" w:rsidRDefault="000D0D9F" w:rsidP="00875BBB">
            <w:pPr>
              <w:pStyle w:val="aff1"/>
              <w:jc w:val="center"/>
              <w:rPr>
                <w:rFonts w:ascii="Times New Roman" w:hAnsi="Times New Roman" w:cs="Times New Roman"/>
                <w:sz w:val="12"/>
                <w:szCs w:val="12"/>
              </w:rPr>
            </w:pPr>
          </w:p>
        </w:tc>
      </w:tr>
      <w:tr w:rsidR="000D0D9F" w:rsidTr="000D0D9F">
        <w:tc>
          <w:tcPr>
            <w:tcW w:w="2179" w:type="pct"/>
            <w:vAlign w:val="center"/>
          </w:tcPr>
          <w:p w:rsidR="000D0D9F" w:rsidRPr="000D0D9F" w:rsidRDefault="000D0D9F" w:rsidP="00875BBB">
            <w:pPr>
              <w:pStyle w:val="aff1"/>
              <w:jc w:val="center"/>
              <w:rPr>
                <w:rFonts w:ascii="Times New Roman" w:hAnsi="Times New Roman" w:cs="Times New Roman"/>
                <w:sz w:val="12"/>
                <w:szCs w:val="12"/>
              </w:rPr>
            </w:pPr>
            <w:r w:rsidRPr="000D0D9F">
              <w:rPr>
                <w:rFonts w:ascii="Times New Roman" w:hAnsi="Times New Roman" w:cs="Times New Roman"/>
                <w:sz w:val="12"/>
                <w:szCs w:val="12"/>
              </w:rPr>
              <w:t>Дата рождения спортсмена</w:t>
            </w:r>
          </w:p>
        </w:tc>
        <w:tc>
          <w:tcPr>
            <w:tcW w:w="2821" w:type="pct"/>
            <w:vAlign w:val="center"/>
          </w:tcPr>
          <w:p w:rsidR="000D0D9F" w:rsidRPr="000D0D9F" w:rsidRDefault="000D0D9F" w:rsidP="00875BBB">
            <w:pPr>
              <w:pStyle w:val="aff1"/>
              <w:jc w:val="center"/>
              <w:rPr>
                <w:rFonts w:ascii="Times New Roman" w:hAnsi="Times New Roman" w:cs="Times New Roman"/>
                <w:sz w:val="12"/>
                <w:szCs w:val="12"/>
              </w:rPr>
            </w:pPr>
          </w:p>
        </w:tc>
      </w:tr>
      <w:tr w:rsidR="000D0D9F" w:rsidTr="000D0D9F">
        <w:tc>
          <w:tcPr>
            <w:tcW w:w="2179" w:type="pct"/>
            <w:vAlign w:val="center"/>
          </w:tcPr>
          <w:p w:rsidR="000D0D9F" w:rsidRPr="000D0D9F" w:rsidRDefault="000D0D9F" w:rsidP="00875BBB">
            <w:pPr>
              <w:pStyle w:val="aff1"/>
              <w:jc w:val="center"/>
              <w:rPr>
                <w:rFonts w:ascii="Times New Roman" w:hAnsi="Times New Roman" w:cs="Times New Roman"/>
                <w:sz w:val="12"/>
                <w:szCs w:val="12"/>
              </w:rPr>
            </w:pPr>
            <w:r w:rsidRPr="000D0D9F">
              <w:rPr>
                <w:rFonts w:ascii="Times New Roman" w:hAnsi="Times New Roman" w:cs="Times New Roman"/>
                <w:sz w:val="12"/>
                <w:szCs w:val="12"/>
              </w:rPr>
              <w:t>Присвоенный спортивный разряд</w:t>
            </w:r>
          </w:p>
        </w:tc>
        <w:tc>
          <w:tcPr>
            <w:tcW w:w="2821" w:type="pct"/>
            <w:vAlign w:val="center"/>
          </w:tcPr>
          <w:p w:rsidR="000D0D9F" w:rsidRPr="000D0D9F" w:rsidRDefault="000D0D9F" w:rsidP="00875BBB">
            <w:pPr>
              <w:pStyle w:val="aff1"/>
              <w:jc w:val="center"/>
              <w:rPr>
                <w:rFonts w:ascii="Times New Roman" w:hAnsi="Times New Roman" w:cs="Times New Roman"/>
                <w:sz w:val="12"/>
                <w:szCs w:val="12"/>
              </w:rPr>
            </w:pPr>
          </w:p>
        </w:tc>
      </w:tr>
      <w:tr w:rsidR="000D0D9F" w:rsidTr="000D0D9F">
        <w:tc>
          <w:tcPr>
            <w:tcW w:w="2179" w:type="pct"/>
            <w:vAlign w:val="center"/>
          </w:tcPr>
          <w:p w:rsidR="000D0D9F" w:rsidRPr="000D0D9F" w:rsidRDefault="000D0D9F" w:rsidP="00875BBB">
            <w:pPr>
              <w:pStyle w:val="aff1"/>
              <w:jc w:val="center"/>
              <w:rPr>
                <w:rFonts w:ascii="Times New Roman" w:hAnsi="Times New Roman" w:cs="Times New Roman"/>
                <w:sz w:val="12"/>
                <w:szCs w:val="12"/>
              </w:rPr>
            </w:pPr>
            <w:r w:rsidRPr="000D0D9F">
              <w:rPr>
                <w:rFonts w:ascii="Times New Roman" w:hAnsi="Times New Roman" w:cs="Times New Roman"/>
                <w:sz w:val="12"/>
                <w:szCs w:val="12"/>
              </w:rPr>
              <w:t>Вид спорта</w:t>
            </w:r>
          </w:p>
        </w:tc>
        <w:tc>
          <w:tcPr>
            <w:tcW w:w="2821" w:type="pct"/>
            <w:vAlign w:val="center"/>
          </w:tcPr>
          <w:p w:rsidR="000D0D9F" w:rsidRPr="000D0D9F" w:rsidRDefault="000D0D9F" w:rsidP="00875BBB">
            <w:pPr>
              <w:pStyle w:val="aff1"/>
              <w:jc w:val="center"/>
              <w:rPr>
                <w:rFonts w:ascii="Times New Roman" w:hAnsi="Times New Roman" w:cs="Times New Roman"/>
                <w:sz w:val="12"/>
                <w:szCs w:val="12"/>
              </w:rPr>
            </w:pPr>
          </w:p>
        </w:tc>
      </w:tr>
      <w:tr w:rsidR="000D0D9F" w:rsidTr="000D0D9F">
        <w:tc>
          <w:tcPr>
            <w:tcW w:w="2179" w:type="pct"/>
            <w:vAlign w:val="center"/>
          </w:tcPr>
          <w:p w:rsidR="000D0D9F" w:rsidRPr="000D0D9F" w:rsidRDefault="000D0D9F" w:rsidP="00875BBB">
            <w:pPr>
              <w:pStyle w:val="aff1"/>
              <w:jc w:val="center"/>
              <w:rPr>
                <w:rFonts w:ascii="Times New Roman" w:hAnsi="Times New Roman" w:cs="Times New Roman"/>
                <w:sz w:val="12"/>
                <w:szCs w:val="12"/>
              </w:rPr>
            </w:pPr>
            <w:r w:rsidRPr="000D0D9F">
              <w:rPr>
                <w:rFonts w:ascii="Times New Roman" w:hAnsi="Times New Roman" w:cs="Times New Roman"/>
                <w:sz w:val="12"/>
                <w:szCs w:val="12"/>
              </w:rPr>
              <w:t>Дата вступления в силу присвоенного спортивного разряда</w:t>
            </w:r>
          </w:p>
        </w:tc>
        <w:tc>
          <w:tcPr>
            <w:tcW w:w="2821" w:type="pct"/>
            <w:vAlign w:val="center"/>
          </w:tcPr>
          <w:p w:rsidR="000D0D9F" w:rsidRPr="000D0D9F" w:rsidRDefault="000D0D9F" w:rsidP="00875BBB">
            <w:pPr>
              <w:pStyle w:val="aff1"/>
              <w:jc w:val="center"/>
              <w:rPr>
                <w:rFonts w:ascii="Times New Roman" w:hAnsi="Times New Roman" w:cs="Times New Roman"/>
                <w:sz w:val="12"/>
                <w:szCs w:val="12"/>
              </w:rPr>
            </w:pPr>
          </w:p>
        </w:tc>
      </w:tr>
    </w:tbl>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Будет выдан нагрудный значок. /</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Будет выдана зачетная классификационная книжка. /</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Будут внесены сведения в действующую зачетную книжку &lt;3&gt;.</w:t>
      </w:r>
    </w:p>
    <w:p w:rsidR="007361F8" w:rsidRPr="007361F8" w:rsidRDefault="007361F8" w:rsidP="000D0D9F">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Для этого Вам необходимо обратиться в уполномоч</w:t>
      </w:r>
      <w:r w:rsidR="000D0D9F">
        <w:rPr>
          <w:rFonts w:ascii="Times New Roman" w:hAnsi="Times New Roman" w:cs="Times New Roman"/>
          <w:sz w:val="12"/>
          <w:szCs w:val="12"/>
        </w:rPr>
        <w:t>енный орган</w:t>
      </w:r>
      <w:r w:rsidRPr="007361F8">
        <w:rPr>
          <w:rFonts w:ascii="Times New Roman" w:hAnsi="Times New Roman" w:cs="Times New Roman"/>
          <w:sz w:val="12"/>
          <w:szCs w:val="12"/>
        </w:rPr>
        <w:t>__________________________________________</w:t>
      </w:r>
      <w:r w:rsidR="000D0D9F">
        <w:rPr>
          <w:rFonts w:ascii="Times New Roman" w:hAnsi="Times New Roman" w:cs="Times New Roman"/>
          <w:sz w:val="12"/>
          <w:szCs w:val="12"/>
        </w:rPr>
        <w:t>_____________________</w:t>
      </w:r>
      <w:r w:rsidRPr="007361F8">
        <w:rPr>
          <w:rFonts w:ascii="Times New Roman" w:hAnsi="Times New Roman" w:cs="Times New Roman"/>
          <w:sz w:val="12"/>
          <w:szCs w:val="12"/>
        </w:rPr>
        <w:t>.</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                    наименование уполномоченного органа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Дополнительная информация: ___________________ ___________________________.</w:t>
      </w:r>
    </w:p>
    <w:p w:rsidR="007361F8" w:rsidRPr="007361F8" w:rsidRDefault="000D0D9F" w:rsidP="000D0D9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Сведения об электронной </w:t>
      </w:r>
      <w:r w:rsidR="007361F8" w:rsidRPr="007361F8">
        <w:rPr>
          <w:rFonts w:ascii="Times New Roman" w:hAnsi="Times New Roman" w:cs="Times New Roman"/>
          <w:sz w:val="12"/>
          <w:szCs w:val="12"/>
        </w:rPr>
        <w:t>подписи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Должность и ФИО сотрудника, принявшего решение</w:t>
      </w:r>
      <w:r w:rsidRPr="007361F8">
        <w:rPr>
          <w:rFonts w:ascii="Times New Roman" w:hAnsi="Times New Roman" w:cs="Times New Roman"/>
          <w:sz w:val="12"/>
          <w:szCs w:val="12"/>
        </w:rPr>
        <w:tab/>
      </w:r>
      <w:r w:rsidRPr="007361F8">
        <w:rPr>
          <w:rFonts w:ascii="Times New Roman" w:hAnsi="Times New Roman" w:cs="Times New Roman"/>
          <w:sz w:val="12"/>
          <w:szCs w:val="12"/>
        </w:rPr>
        <w:tab/>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w:t>
      </w:r>
    </w:p>
    <w:p w:rsidR="007361F8" w:rsidRPr="007361F8" w:rsidRDefault="007361F8" w:rsidP="009265E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&lt;3&gt; Выбрат</w:t>
      </w:r>
      <w:r w:rsidR="009265E8">
        <w:rPr>
          <w:rFonts w:ascii="Times New Roman" w:hAnsi="Times New Roman" w:cs="Times New Roman"/>
          <w:sz w:val="12"/>
          <w:szCs w:val="12"/>
        </w:rPr>
        <w:t>ь один или несколько вариантов.</w:t>
      </w:r>
    </w:p>
    <w:p w:rsidR="007361F8" w:rsidRPr="007361F8" w:rsidRDefault="007361F8" w:rsidP="000D0D9F">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Приложение № 2</w:t>
      </w:r>
    </w:p>
    <w:p w:rsidR="007361F8" w:rsidRPr="007361F8" w:rsidRDefault="000D0D9F" w:rsidP="000D0D9F">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к Административному регламенту</w:t>
      </w:r>
    </w:p>
    <w:p w:rsidR="007361F8" w:rsidRPr="007361F8" w:rsidRDefault="007361F8" w:rsidP="000D0D9F">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ФОРМА РЕШЕНИЯ ОБ ОТКАЗЕ В ПРЕДОСТ</w:t>
      </w:r>
      <w:r w:rsidR="000D0D9F">
        <w:rPr>
          <w:rFonts w:ascii="Times New Roman" w:hAnsi="Times New Roman" w:cs="Times New Roman"/>
          <w:sz w:val="12"/>
          <w:szCs w:val="12"/>
        </w:rPr>
        <w:t>АВЛЕНИИ УСЛУГИ</w:t>
      </w:r>
    </w:p>
    <w:p w:rsidR="007361F8" w:rsidRPr="007361F8" w:rsidRDefault="007361F8" w:rsidP="000D0D9F">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___________________________________________________________________________</w:t>
      </w:r>
    </w:p>
    <w:p w:rsidR="007361F8" w:rsidRPr="007361F8" w:rsidRDefault="007361F8" w:rsidP="000D0D9F">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Наименование уполномоченного органа исполнительной власти субъекта</w:t>
      </w:r>
    </w:p>
    <w:p w:rsidR="007361F8" w:rsidRPr="007361F8" w:rsidRDefault="007361F8" w:rsidP="000D0D9F">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Российской Федерации или</w:t>
      </w:r>
      <w:r w:rsidR="000D0D9F">
        <w:rPr>
          <w:rFonts w:ascii="Times New Roman" w:hAnsi="Times New Roman" w:cs="Times New Roman"/>
          <w:sz w:val="12"/>
          <w:szCs w:val="12"/>
        </w:rPr>
        <w:t xml:space="preserve"> органа местного самоуправления</w:t>
      </w:r>
    </w:p>
    <w:p w:rsidR="007361F8" w:rsidRPr="007361F8" w:rsidRDefault="007361F8" w:rsidP="000D0D9F">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Кому: _______________</w:t>
      </w:r>
    </w:p>
    <w:p w:rsidR="007361F8" w:rsidRPr="007361F8" w:rsidRDefault="007361F8" w:rsidP="000D0D9F">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РЕШЕНИЕ</w:t>
      </w:r>
    </w:p>
    <w:p w:rsidR="007361F8" w:rsidRPr="007361F8" w:rsidRDefault="007361F8" w:rsidP="000D0D9F">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об отказе в предоставлении государ</w:t>
      </w:r>
      <w:r w:rsidR="000D0D9F">
        <w:rPr>
          <w:rFonts w:ascii="Times New Roman" w:hAnsi="Times New Roman" w:cs="Times New Roman"/>
          <w:sz w:val="12"/>
          <w:szCs w:val="12"/>
        </w:rPr>
        <w:t xml:space="preserve">ственной (муниципальной) услуги </w:t>
      </w:r>
      <w:r w:rsidRPr="007361F8">
        <w:rPr>
          <w:rFonts w:ascii="Times New Roman" w:hAnsi="Times New Roman" w:cs="Times New Roman"/>
          <w:sz w:val="12"/>
          <w:szCs w:val="12"/>
        </w:rPr>
        <w:t>"Присвоение спортивных разрядов"</w:t>
      </w:r>
    </w:p>
    <w:p w:rsidR="007361F8" w:rsidRPr="007361F8" w:rsidRDefault="007361F8" w:rsidP="000D0D9F">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от _____________                                   N _____________</w:t>
      </w:r>
    </w:p>
    <w:p w:rsidR="007361F8" w:rsidRPr="007361F8" w:rsidRDefault="007361F8" w:rsidP="000D0D9F">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Рассмотрев Ваше заявление от ___________</w:t>
      </w:r>
      <w:r w:rsidR="000D0D9F">
        <w:rPr>
          <w:rFonts w:ascii="Times New Roman" w:hAnsi="Times New Roman" w:cs="Times New Roman"/>
          <w:sz w:val="12"/>
          <w:szCs w:val="12"/>
        </w:rPr>
        <w:t xml:space="preserve">_ N ___________ и прилагаемые к </w:t>
      </w:r>
      <w:r w:rsidRPr="007361F8">
        <w:rPr>
          <w:rFonts w:ascii="Times New Roman" w:hAnsi="Times New Roman" w:cs="Times New Roman"/>
          <w:sz w:val="12"/>
          <w:szCs w:val="12"/>
        </w:rPr>
        <w:t xml:space="preserve">нему документы, руководствуясь положением о </w:t>
      </w:r>
      <w:r w:rsidR="000D0D9F">
        <w:rPr>
          <w:rFonts w:ascii="Times New Roman" w:hAnsi="Times New Roman" w:cs="Times New Roman"/>
          <w:sz w:val="12"/>
          <w:szCs w:val="12"/>
        </w:rPr>
        <w:t xml:space="preserve">Единой всероссийской спортивной </w:t>
      </w:r>
      <w:r w:rsidRPr="007361F8">
        <w:rPr>
          <w:rFonts w:ascii="Times New Roman" w:hAnsi="Times New Roman" w:cs="Times New Roman"/>
          <w:sz w:val="12"/>
          <w:szCs w:val="12"/>
        </w:rPr>
        <w:t xml:space="preserve">классификации,   утвержденным   приказом   Министерства  спорта </w:t>
      </w:r>
      <w:r w:rsidR="000D0D9F">
        <w:rPr>
          <w:rFonts w:ascii="Times New Roman" w:hAnsi="Times New Roman" w:cs="Times New Roman"/>
          <w:sz w:val="12"/>
          <w:szCs w:val="12"/>
        </w:rPr>
        <w:t xml:space="preserve"> Российской </w:t>
      </w:r>
      <w:r w:rsidRPr="007361F8">
        <w:rPr>
          <w:rFonts w:ascii="Times New Roman" w:hAnsi="Times New Roman" w:cs="Times New Roman"/>
          <w:sz w:val="12"/>
          <w:szCs w:val="12"/>
        </w:rPr>
        <w:t>Федерации от 20.02.201</w:t>
      </w:r>
      <w:r w:rsidR="000D0D9F">
        <w:rPr>
          <w:rFonts w:ascii="Times New Roman" w:hAnsi="Times New Roman" w:cs="Times New Roman"/>
          <w:sz w:val="12"/>
          <w:szCs w:val="12"/>
        </w:rPr>
        <w:t>7 N 108, уполномоченным органом</w:t>
      </w:r>
      <w:r w:rsidRPr="007361F8">
        <w:rPr>
          <w:rFonts w:ascii="Times New Roman" w:hAnsi="Times New Roman" w:cs="Times New Roman"/>
          <w:sz w:val="12"/>
          <w:szCs w:val="12"/>
        </w:rPr>
        <w:t>___________________________________________________________________________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                    наименование уполномоченного органа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принято решение об отказе в присвоении спортивного разряда спортсмену:</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___________________________________________________________________________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lastRenderedPageBreak/>
        <w:t xml:space="preserve">                  указать ФИО и дату рождения спортсмена</w:t>
      </w:r>
    </w:p>
    <w:p w:rsid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по следующим основаниям:</w:t>
      </w:r>
    </w:p>
    <w:tbl>
      <w:tblPr>
        <w:tblStyle w:val="aff6"/>
        <w:tblW w:w="0" w:type="auto"/>
        <w:tblLook w:val="04A0" w:firstRow="1" w:lastRow="0" w:firstColumn="1" w:lastColumn="0" w:noHBand="0" w:noVBand="1"/>
      </w:tblPr>
      <w:tblGrid>
        <w:gridCol w:w="2047"/>
        <w:gridCol w:w="3235"/>
        <w:gridCol w:w="2447"/>
      </w:tblGrid>
      <w:tr w:rsidR="000D0D9F" w:rsidTr="000D0D9F">
        <w:tc>
          <w:tcPr>
            <w:tcW w:w="0" w:type="auto"/>
            <w:vAlign w:val="center"/>
          </w:tcPr>
          <w:p w:rsidR="000D0D9F" w:rsidRPr="000D0D9F" w:rsidRDefault="000D0D9F" w:rsidP="00875BBB">
            <w:pPr>
              <w:pStyle w:val="aff1"/>
              <w:jc w:val="center"/>
              <w:rPr>
                <w:rFonts w:ascii="Times New Roman" w:hAnsi="Times New Roman" w:cs="Times New Roman"/>
                <w:sz w:val="12"/>
                <w:szCs w:val="12"/>
              </w:rPr>
            </w:pPr>
            <w:r w:rsidRPr="000D0D9F">
              <w:rPr>
                <w:rFonts w:ascii="Times New Roman" w:hAnsi="Times New Roman" w:cs="Times New Roman"/>
                <w:sz w:val="12"/>
                <w:szCs w:val="12"/>
              </w:rPr>
              <w:t>N пункта административного регламента</w:t>
            </w:r>
          </w:p>
        </w:tc>
        <w:tc>
          <w:tcPr>
            <w:tcW w:w="0" w:type="auto"/>
            <w:vAlign w:val="center"/>
          </w:tcPr>
          <w:p w:rsidR="000D0D9F" w:rsidRPr="000D0D9F" w:rsidRDefault="000D0D9F" w:rsidP="00875BBB">
            <w:pPr>
              <w:pStyle w:val="aff1"/>
              <w:jc w:val="center"/>
              <w:rPr>
                <w:rFonts w:ascii="Times New Roman" w:hAnsi="Times New Roman" w:cs="Times New Roman"/>
                <w:sz w:val="12"/>
                <w:szCs w:val="12"/>
              </w:rPr>
            </w:pPr>
            <w:r w:rsidRPr="000D0D9F">
              <w:rPr>
                <w:rFonts w:ascii="Times New Roman" w:hAnsi="Times New Roman" w:cs="Times New Roman"/>
                <w:sz w:val="12"/>
                <w:szCs w:val="12"/>
              </w:rPr>
              <w:t>Наименование основания для отказа в соответствии с единым стандартом</w:t>
            </w:r>
          </w:p>
        </w:tc>
        <w:tc>
          <w:tcPr>
            <w:tcW w:w="0" w:type="auto"/>
            <w:vAlign w:val="center"/>
          </w:tcPr>
          <w:p w:rsidR="000D0D9F" w:rsidRPr="000D0D9F" w:rsidRDefault="000D0D9F" w:rsidP="00875BBB">
            <w:pPr>
              <w:pStyle w:val="aff1"/>
              <w:jc w:val="center"/>
              <w:rPr>
                <w:rFonts w:ascii="Times New Roman" w:hAnsi="Times New Roman" w:cs="Times New Roman"/>
                <w:sz w:val="12"/>
                <w:szCs w:val="12"/>
              </w:rPr>
            </w:pPr>
            <w:r>
              <w:rPr>
                <w:rFonts w:ascii="Times New Roman" w:hAnsi="Times New Roman" w:cs="Times New Roman"/>
                <w:sz w:val="12"/>
                <w:szCs w:val="12"/>
              </w:rPr>
              <w:t xml:space="preserve">Разъяснение причин отказа в </w:t>
            </w:r>
            <w:r w:rsidRPr="000D0D9F">
              <w:rPr>
                <w:rFonts w:ascii="Times New Roman" w:hAnsi="Times New Roman" w:cs="Times New Roman"/>
                <w:sz w:val="12"/>
                <w:szCs w:val="12"/>
              </w:rPr>
              <w:t>предоставлении услуги</w:t>
            </w:r>
          </w:p>
        </w:tc>
      </w:tr>
      <w:tr w:rsidR="000D0D9F" w:rsidTr="000D0D9F">
        <w:tc>
          <w:tcPr>
            <w:tcW w:w="0" w:type="auto"/>
            <w:vAlign w:val="center"/>
          </w:tcPr>
          <w:p w:rsidR="000D0D9F" w:rsidRPr="000D0D9F" w:rsidRDefault="000D0D9F" w:rsidP="00875BBB">
            <w:pPr>
              <w:pStyle w:val="aff1"/>
              <w:jc w:val="center"/>
              <w:rPr>
                <w:rFonts w:ascii="Times New Roman" w:hAnsi="Times New Roman" w:cs="Times New Roman"/>
                <w:sz w:val="12"/>
                <w:szCs w:val="12"/>
              </w:rPr>
            </w:pPr>
          </w:p>
        </w:tc>
        <w:tc>
          <w:tcPr>
            <w:tcW w:w="0" w:type="auto"/>
            <w:vAlign w:val="center"/>
          </w:tcPr>
          <w:p w:rsidR="000D0D9F" w:rsidRPr="000D0D9F" w:rsidRDefault="000D0D9F" w:rsidP="00875BBB">
            <w:pPr>
              <w:pStyle w:val="aff1"/>
              <w:jc w:val="center"/>
              <w:rPr>
                <w:rFonts w:ascii="Times New Roman" w:hAnsi="Times New Roman" w:cs="Times New Roman"/>
                <w:sz w:val="12"/>
                <w:szCs w:val="12"/>
              </w:rPr>
            </w:pPr>
          </w:p>
        </w:tc>
        <w:tc>
          <w:tcPr>
            <w:tcW w:w="0" w:type="auto"/>
            <w:vAlign w:val="center"/>
          </w:tcPr>
          <w:p w:rsidR="000D0D9F" w:rsidRPr="000D0D9F" w:rsidRDefault="000D0D9F" w:rsidP="00875BBB">
            <w:pPr>
              <w:pStyle w:val="aff1"/>
              <w:jc w:val="center"/>
              <w:rPr>
                <w:rFonts w:ascii="Times New Roman" w:hAnsi="Times New Roman" w:cs="Times New Roman"/>
                <w:sz w:val="12"/>
                <w:szCs w:val="12"/>
              </w:rPr>
            </w:pPr>
          </w:p>
        </w:tc>
      </w:tr>
    </w:tbl>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Дополнительная информация _________________________________.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Вы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Данный отказ может быть обжалован в досудебном порядке путем направления жалобы в уполномоченный орган, а также в судебном порядке.</w:t>
      </w:r>
    </w:p>
    <w:p w:rsidR="007361F8" w:rsidRPr="007361F8" w:rsidRDefault="000D0D9F" w:rsidP="000D0D9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Сведения об электронной </w:t>
      </w:r>
      <w:r w:rsidR="007361F8" w:rsidRPr="007361F8">
        <w:rPr>
          <w:rFonts w:ascii="Times New Roman" w:hAnsi="Times New Roman" w:cs="Times New Roman"/>
          <w:sz w:val="12"/>
          <w:szCs w:val="12"/>
        </w:rPr>
        <w:t>подписи</w:t>
      </w:r>
    </w:p>
    <w:p w:rsidR="007361F8" w:rsidRPr="007361F8" w:rsidRDefault="007361F8" w:rsidP="000D0D9F">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Должность и ФИО с</w:t>
      </w:r>
      <w:r w:rsidR="000D0D9F">
        <w:rPr>
          <w:rFonts w:ascii="Times New Roman" w:hAnsi="Times New Roman" w:cs="Times New Roman"/>
          <w:sz w:val="12"/>
          <w:szCs w:val="12"/>
        </w:rPr>
        <w:t>отрудника, принявшего решение</w:t>
      </w:r>
      <w:r w:rsidR="000D0D9F">
        <w:rPr>
          <w:rFonts w:ascii="Times New Roman" w:hAnsi="Times New Roman" w:cs="Times New Roman"/>
          <w:sz w:val="12"/>
          <w:szCs w:val="12"/>
        </w:rPr>
        <w:tab/>
      </w:r>
      <w:r w:rsidR="000D0D9F">
        <w:rPr>
          <w:rFonts w:ascii="Times New Roman" w:hAnsi="Times New Roman" w:cs="Times New Roman"/>
          <w:sz w:val="12"/>
          <w:szCs w:val="12"/>
        </w:rPr>
        <w:tab/>
      </w:r>
    </w:p>
    <w:p w:rsidR="007361F8" w:rsidRPr="007361F8" w:rsidRDefault="007361F8" w:rsidP="000D0D9F">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Приложение № 3</w:t>
      </w:r>
    </w:p>
    <w:p w:rsidR="007361F8" w:rsidRPr="007361F8" w:rsidRDefault="000D0D9F" w:rsidP="000D0D9F">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к Административному регламенту</w:t>
      </w:r>
    </w:p>
    <w:p w:rsidR="007361F8" w:rsidRPr="007361F8" w:rsidRDefault="007361F8" w:rsidP="000D0D9F">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ФОРМА РЕШЕНИЯ О ПОДТВЕРЖДЕНИИ СПОРТИВНОГО РАЗРЯДА</w:t>
      </w:r>
    </w:p>
    <w:p w:rsidR="007361F8" w:rsidRPr="007361F8" w:rsidRDefault="007361F8" w:rsidP="000D0D9F">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___________________________________________________________________________</w:t>
      </w:r>
    </w:p>
    <w:p w:rsidR="007361F8" w:rsidRPr="007361F8" w:rsidRDefault="007361F8" w:rsidP="000D0D9F">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Наименование уполномоченного органа исполнительной власти субъекта</w:t>
      </w:r>
    </w:p>
    <w:p w:rsidR="007361F8" w:rsidRPr="007361F8" w:rsidRDefault="007361F8" w:rsidP="000D0D9F">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Российской Федерации или органа местного самоуправления</w:t>
      </w:r>
    </w:p>
    <w:p w:rsidR="007361F8" w:rsidRPr="007361F8" w:rsidRDefault="007361F8" w:rsidP="000D0D9F">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Кому: _______________</w:t>
      </w:r>
    </w:p>
    <w:p w:rsidR="007361F8" w:rsidRPr="007361F8" w:rsidRDefault="007361F8" w:rsidP="000D0D9F">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РЕШЕНИЕ</w:t>
      </w:r>
    </w:p>
    <w:p w:rsidR="007361F8" w:rsidRPr="007361F8" w:rsidRDefault="007361F8" w:rsidP="000D0D9F">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о подтверждении спортивного разряда</w:t>
      </w:r>
    </w:p>
    <w:p w:rsidR="007361F8" w:rsidRPr="007361F8" w:rsidRDefault="007361F8" w:rsidP="000D0D9F">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от _____________                                   N _____________</w:t>
      </w:r>
    </w:p>
    <w:p w:rsidR="007361F8" w:rsidRPr="007361F8" w:rsidRDefault="007361F8" w:rsidP="000D0D9F">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Рассмотрев В</w:t>
      </w:r>
      <w:r w:rsidR="000D0D9F">
        <w:rPr>
          <w:rFonts w:ascii="Times New Roman" w:hAnsi="Times New Roman" w:cs="Times New Roman"/>
          <w:sz w:val="12"/>
          <w:szCs w:val="12"/>
        </w:rPr>
        <w:t xml:space="preserve">аше заявление от ____________ N__________ и прилагаемые к нему </w:t>
      </w:r>
      <w:r w:rsidRPr="007361F8">
        <w:rPr>
          <w:rFonts w:ascii="Times New Roman" w:hAnsi="Times New Roman" w:cs="Times New Roman"/>
          <w:sz w:val="12"/>
          <w:szCs w:val="12"/>
        </w:rPr>
        <w:t>до</w:t>
      </w:r>
      <w:r w:rsidR="000D0D9F">
        <w:rPr>
          <w:rFonts w:ascii="Times New Roman" w:hAnsi="Times New Roman" w:cs="Times New Roman"/>
          <w:sz w:val="12"/>
          <w:szCs w:val="12"/>
        </w:rPr>
        <w:t>кументы, уполномоченным органом</w:t>
      </w:r>
      <w:r w:rsidRPr="007361F8">
        <w:rPr>
          <w:rFonts w:ascii="Times New Roman" w:hAnsi="Times New Roman" w:cs="Times New Roman"/>
          <w:sz w:val="12"/>
          <w:szCs w:val="12"/>
        </w:rPr>
        <w:t>__________</w:t>
      </w:r>
      <w:r w:rsidR="000D0D9F">
        <w:rPr>
          <w:rFonts w:ascii="Times New Roman" w:hAnsi="Times New Roman" w:cs="Times New Roman"/>
          <w:sz w:val="12"/>
          <w:szCs w:val="12"/>
        </w:rPr>
        <w:t>__</w:t>
      </w:r>
      <w:r w:rsidRPr="007361F8">
        <w:rPr>
          <w:rFonts w:ascii="Times New Roman" w:hAnsi="Times New Roman" w:cs="Times New Roman"/>
          <w:sz w:val="12"/>
          <w:szCs w:val="12"/>
        </w:rPr>
        <w:t>_</w:t>
      </w:r>
      <w:r w:rsidR="000D0D9F">
        <w:rPr>
          <w:rFonts w:ascii="Times New Roman" w:hAnsi="Times New Roman" w:cs="Times New Roman"/>
          <w:sz w:val="12"/>
          <w:szCs w:val="12"/>
        </w:rPr>
        <w:t>___</w:t>
      </w:r>
    </w:p>
    <w:p w:rsidR="007361F8" w:rsidRPr="007361F8" w:rsidRDefault="007361F8" w:rsidP="000D0D9F">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наименование уполномоченного органа</w:t>
      </w:r>
    </w:p>
    <w:p w:rsidR="007361F8" w:rsidRDefault="000D0D9F" w:rsidP="000D0D9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принято решение о подтверждении</w:t>
      </w:r>
      <w:r w:rsidR="007361F8" w:rsidRPr="007361F8">
        <w:rPr>
          <w:rFonts w:ascii="Times New Roman" w:hAnsi="Times New Roman" w:cs="Times New Roman"/>
          <w:sz w:val="12"/>
          <w:szCs w:val="12"/>
        </w:rPr>
        <w:t xml:space="preserve"> спор</w:t>
      </w:r>
      <w:r>
        <w:rPr>
          <w:rFonts w:ascii="Times New Roman" w:hAnsi="Times New Roman" w:cs="Times New Roman"/>
          <w:sz w:val="12"/>
          <w:szCs w:val="12"/>
        </w:rPr>
        <w:t xml:space="preserve">тивного разряда в порядке, </w:t>
      </w:r>
      <w:r w:rsidR="007361F8" w:rsidRPr="007361F8">
        <w:rPr>
          <w:rFonts w:ascii="Times New Roman" w:hAnsi="Times New Roman" w:cs="Times New Roman"/>
          <w:sz w:val="12"/>
          <w:szCs w:val="12"/>
        </w:rPr>
        <w:t>установленном  положением  о Единой всеросси</w:t>
      </w:r>
      <w:r>
        <w:rPr>
          <w:rFonts w:ascii="Times New Roman" w:hAnsi="Times New Roman" w:cs="Times New Roman"/>
          <w:sz w:val="12"/>
          <w:szCs w:val="12"/>
        </w:rPr>
        <w:t>йской спортивной классификации, утвержденным приказом Министерства спорта Российской</w:t>
      </w:r>
      <w:r w:rsidR="007361F8" w:rsidRPr="007361F8">
        <w:rPr>
          <w:rFonts w:ascii="Times New Roman" w:hAnsi="Times New Roman" w:cs="Times New Roman"/>
          <w:sz w:val="12"/>
          <w:szCs w:val="12"/>
        </w:rPr>
        <w:t xml:space="preserve"> Федераци</w:t>
      </w:r>
      <w:r>
        <w:rPr>
          <w:rFonts w:ascii="Times New Roman" w:hAnsi="Times New Roman" w:cs="Times New Roman"/>
          <w:sz w:val="12"/>
          <w:szCs w:val="12"/>
        </w:rPr>
        <w:t xml:space="preserve">и </w:t>
      </w:r>
      <w:r w:rsidR="007361F8" w:rsidRPr="007361F8">
        <w:rPr>
          <w:rFonts w:ascii="Times New Roman" w:hAnsi="Times New Roman" w:cs="Times New Roman"/>
          <w:sz w:val="12"/>
          <w:szCs w:val="12"/>
        </w:rPr>
        <w:t>от 20.02.2017 N 108:</w:t>
      </w:r>
    </w:p>
    <w:tbl>
      <w:tblPr>
        <w:tblStyle w:val="aff6"/>
        <w:tblW w:w="5000" w:type="pct"/>
        <w:tblLook w:val="04A0" w:firstRow="1" w:lastRow="0" w:firstColumn="1" w:lastColumn="0" w:noHBand="0" w:noVBand="1"/>
      </w:tblPr>
      <w:tblGrid>
        <w:gridCol w:w="4786"/>
        <w:gridCol w:w="2943"/>
      </w:tblGrid>
      <w:tr w:rsidR="009265E8" w:rsidTr="009265E8">
        <w:tc>
          <w:tcPr>
            <w:tcW w:w="3096" w:type="pct"/>
            <w:vAlign w:val="center"/>
          </w:tcPr>
          <w:p w:rsidR="009265E8" w:rsidRPr="009265E8" w:rsidRDefault="009265E8" w:rsidP="009265E8">
            <w:pPr>
              <w:pStyle w:val="ConsPlusNormal"/>
              <w:ind w:firstLine="0"/>
              <w:jc w:val="center"/>
              <w:rPr>
                <w:rFonts w:ascii="Times New Roman" w:hAnsi="Times New Roman" w:cs="Times New Roman"/>
                <w:sz w:val="12"/>
                <w:szCs w:val="12"/>
              </w:rPr>
            </w:pPr>
            <w:r w:rsidRPr="009265E8">
              <w:rPr>
                <w:rFonts w:ascii="Times New Roman" w:hAnsi="Times New Roman" w:cs="Times New Roman"/>
                <w:sz w:val="12"/>
                <w:szCs w:val="12"/>
              </w:rPr>
              <w:t>ФИО спортсмена</w:t>
            </w:r>
          </w:p>
        </w:tc>
        <w:tc>
          <w:tcPr>
            <w:tcW w:w="1904" w:type="pct"/>
            <w:vAlign w:val="center"/>
          </w:tcPr>
          <w:p w:rsidR="009265E8" w:rsidRPr="009265E8" w:rsidRDefault="009265E8" w:rsidP="009265E8">
            <w:pPr>
              <w:pStyle w:val="ConsPlusNormal"/>
              <w:jc w:val="center"/>
              <w:rPr>
                <w:rFonts w:ascii="Times New Roman" w:hAnsi="Times New Roman" w:cs="Times New Roman"/>
                <w:sz w:val="12"/>
                <w:szCs w:val="12"/>
              </w:rPr>
            </w:pPr>
          </w:p>
        </w:tc>
      </w:tr>
      <w:tr w:rsidR="009265E8" w:rsidTr="009265E8">
        <w:tc>
          <w:tcPr>
            <w:tcW w:w="3096" w:type="pct"/>
            <w:vAlign w:val="center"/>
          </w:tcPr>
          <w:p w:rsidR="009265E8" w:rsidRPr="009265E8" w:rsidRDefault="009265E8" w:rsidP="009265E8">
            <w:pPr>
              <w:pStyle w:val="ConsPlusNormal"/>
              <w:ind w:firstLine="0"/>
              <w:jc w:val="center"/>
              <w:rPr>
                <w:rFonts w:ascii="Times New Roman" w:hAnsi="Times New Roman" w:cs="Times New Roman"/>
                <w:sz w:val="12"/>
                <w:szCs w:val="12"/>
              </w:rPr>
            </w:pPr>
            <w:r w:rsidRPr="009265E8">
              <w:rPr>
                <w:rFonts w:ascii="Times New Roman" w:hAnsi="Times New Roman" w:cs="Times New Roman"/>
                <w:sz w:val="12"/>
                <w:szCs w:val="12"/>
              </w:rPr>
              <w:t>Дата рождения спортсмена</w:t>
            </w:r>
          </w:p>
        </w:tc>
        <w:tc>
          <w:tcPr>
            <w:tcW w:w="1904" w:type="pct"/>
            <w:vAlign w:val="center"/>
          </w:tcPr>
          <w:p w:rsidR="009265E8" w:rsidRPr="009265E8" w:rsidRDefault="009265E8" w:rsidP="009265E8">
            <w:pPr>
              <w:pStyle w:val="ConsPlusNormal"/>
              <w:jc w:val="center"/>
              <w:rPr>
                <w:rFonts w:ascii="Times New Roman" w:hAnsi="Times New Roman" w:cs="Times New Roman"/>
                <w:sz w:val="12"/>
                <w:szCs w:val="12"/>
              </w:rPr>
            </w:pPr>
          </w:p>
        </w:tc>
      </w:tr>
      <w:tr w:rsidR="009265E8" w:rsidTr="009265E8">
        <w:tc>
          <w:tcPr>
            <w:tcW w:w="3096" w:type="pct"/>
            <w:vAlign w:val="center"/>
          </w:tcPr>
          <w:p w:rsidR="009265E8" w:rsidRPr="009265E8" w:rsidRDefault="009265E8" w:rsidP="009265E8">
            <w:pPr>
              <w:pStyle w:val="ConsPlusNormal"/>
              <w:ind w:firstLine="0"/>
              <w:jc w:val="center"/>
              <w:rPr>
                <w:rFonts w:ascii="Times New Roman" w:hAnsi="Times New Roman" w:cs="Times New Roman"/>
                <w:sz w:val="12"/>
                <w:szCs w:val="12"/>
              </w:rPr>
            </w:pPr>
            <w:r w:rsidRPr="009265E8">
              <w:rPr>
                <w:rFonts w:ascii="Times New Roman" w:hAnsi="Times New Roman" w:cs="Times New Roman"/>
                <w:sz w:val="12"/>
                <w:szCs w:val="12"/>
              </w:rPr>
              <w:t>Подтвержденный спортивный разряд</w:t>
            </w:r>
          </w:p>
        </w:tc>
        <w:tc>
          <w:tcPr>
            <w:tcW w:w="1904" w:type="pct"/>
            <w:vAlign w:val="center"/>
          </w:tcPr>
          <w:p w:rsidR="009265E8" w:rsidRPr="009265E8" w:rsidRDefault="009265E8" w:rsidP="009265E8">
            <w:pPr>
              <w:pStyle w:val="ConsPlusNormal"/>
              <w:jc w:val="center"/>
              <w:rPr>
                <w:rFonts w:ascii="Times New Roman" w:hAnsi="Times New Roman" w:cs="Times New Roman"/>
                <w:sz w:val="12"/>
                <w:szCs w:val="12"/>
              </w:rPr>
            </w:pPr>
          </w:p>
        </w:tc>
      </w:tr>
      <w:tr w:rsidR="009265E8" w:rsidTr="009265E8">
        <w:tc>
          <w:tcPr>
            <w:tcW w:w="3096" w:type="pct"/>
            <w:vAlign w:val="center"/>
          </w:tcPr>
          <w:p w:rsidR="009265E8" w:rsidRPr="009265E8" w:rsidRDefault="009265E8" w:rsidP="009265E8">
            <w:pPr>
              <w:pStyle w:val="ConsPlusNormal"/>
              <w:ind w:firstLine="0"/>
              <w:jc w:val="center"/>
              <w:rPr>
                <w:rFonts w:ascii="Times New Roman" w:hAnsi="Times New Roman" w:cs="Times New Roman"/>
                <w:sz w:val="12"/>
                <w:szCs w:val="12"/>
              </w:rPr>
            </w:pPr>
            <w:r w:rsidRPr="009265E8">
              <w:rPr>
                <w:rFonts w:ascii="Times New Roman" w:hAnsi="Times New Roman" w:cs="Times New Roman"/>
                <w:sz w:val="12"/>
                <w:szCs w:val="12"/>
              </w:rPr>
              <w:t>Вид спорта</w:t>
            </w:r>
          </w:p>
        </w:tc>
        <w:tc>
          <w:tcPr>
            <w:tcW w:w="1904" w:type="pct"/>
            <w:vAlign w:val="center"/>
          </w:tcPr>
          <w:p w:rsidR="009265E8" w:rsidRPr="009265E8" w:rsidRDefault="009265E8" w:rsidP="009265E8">
            <w:pPr>
              <w:pStyle w:val="ConsPlusNormal"/>
              <w:jc w:val="center"/>
              <w:rPr>
                <w:rFonts w:ascii="Times New Roman" w:hAnsi="Times New Roman" w:cs="Times New Roman"/>
                <w:sz w:val="12"/>
                <w:szCs w:val="12"/>
              </w:rPr>
            </w:pPr>
          </w:p>
        </w:tc>
      </w:tr>
      <w:tr w:rsidR="009265E8" w:rsidTr="009265E8">
        <w:tc>
          <w:tcPr>
            <w:tcW w:w="3096" w:type="pct"/>
            <w:vAlign w:val="center"/>
          </w:tcPr>
          <w:p w:rsidR="009265E8" w:rsidRPr="009265E8" w:rsidRDefault="009265E8" w:rsidP="009265E8">
            <w:pPr>
              <w:pStyle w:val="ConsPlusNormal"/>
              <w:ind w:firstLine="0"/>
              <w:jc w:val="center"/>
              <w:rPr>
                <w:rFonts w:ascii="Times New Roman" w:hAnsi="Times New Roman" w:cs="Times New Roman"/>
                <w:sz w:val="12"/>
                <w:szCs w:val="12"/>
              </w:rPr>
            </w:pPr>
            <w:r w:rsidRPr="009265E8">
              <w:rPr>
                <w:rFonts w:ascii="Times New Roman" w:hAnsi="Times New Roman" w:cs="Times New Roman"/>
                <w:sz w:val="12"/>
                <w:szCs w:val="12"/>
              </w:rPr>
              <w:t>Дата вступления в силу подтвержденного спортивного разряда</w:t>
            </w:r>
          </w:p>
        </w:tc>
        <w:tc>
          <w:tcPr>
            <w:tcW w:w="1904" w:type="pct"/>
            <w:vAlign w:val="center"/>
          </w:tcPr>
          <w:p w:rsidR="009265E8" w:rsidRPr="009265E8" w:rsidRDefault="009265E8" w:rsidP="009265E8">
            <w:pPr>
              <w:pStyle w:val="ConsPlusNormal"/>
              <w:jc w:val="center"/>
              <w:rPr>
                <w:rFonts w:ascii="Times New Roman" w:hAnsi="Times New Roman" w:cs="Times New Roman"/>
                <w:sz w:val="12"/>
                <w:szCs w:val="12"/>
              </w:rPr>
            </w:pPr>
          </w:p>
        </w:tc>
      </w:tr>
    </w:tbl>
    <w:p w:rsidR="007361F8" w:rsidRPr="007361F8" w:rsidRDefault="007361F8" w:rsidP="009265E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Для внесения сведений о подтверждении спортивного разряда в зачетную классификационную книжку спортсмена необходимо об</w:t>
      </w:r>
      <w:r w:rsidR="009265E8">
        <w:rPr>
          <w:rFonts w:ascii="Times New Roman" w:hAnsi="Times New Roman" w:cs="Times New Roman"/>
          <w:sz w:val="12"/>
          <w:szCs w:val="12"/>
        </w:rPr>
        <w:t>ратиться в уполномоченный орган</w:t>
      </w:r>
      <w:r w:rsidRPr="007361F8">
        <w:rPr>
          <w:rFonts w:ascii="Times New Roman" w:hAnsi="Times New Roman" w:cs="Times New Roman"/>
          <w:sz w:val="12"/>
          <w:szCs w:val="12"/>
        </w:rPr>
        <w:t>__________________________________________________________________________.</w:t>
      </w:r>
    </w:p>
    <w:p w:rsidR="007361F8" w:rsidRPr="007361F8" w:rsidRDefault="007361F8" w:rsidP="009265E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наименование уполномоченного органа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Дополнительная информация: ________________________.</w:t>
      </w:r>
    </w:p>
    <w:p w:rsidR="007361F8" w:rsidRPr="007361F8" w:rsidRDefault="009265E8" w:rsidP="009265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Сведения об электронной </w:t>
      </w:r>
      <w:r w:rsidR="007361F8" w:rsidRPr="007361F8">
        <w:rPr>
          <w:rFonts w:ascii="Times New Roman" w:hAnsi="Times New Roman" w:cs="Times New Roman"/>
          <w:sz w:val="12"/>
          <w:szCs w:val="12"/>
        </w:rPr>
        <w:t>подписи</w:t>
      </w:r>
    </w:p>
    <w:p w:rsidR="007361F8" w:rsidRPr="007361F8" w:rsidRDefault="007361F8" w:rsidP="009265E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Должность и ФИО с</w:t>
      </w:r>
      <w:r w:rsidR="009265E8">
        <w:rPr>
          <w:rFonts w:ascii="Times New Roman" w:hAnsi="Times New Roman" w:cs="Times New Roman"/>
          <w:sz w:val="12"/>
          <w:szCs w:val="12"/>
        </w:rPr>
        <w:t>отрудника, принявшего решение</w:t>
      </w:r>
      <w:r w:rsidR="009265E8">
        <w:rPr>
          <w:rFonts w:ascii="Times New Roman" w:hAnsi="Times New Roman" w:cs="Times New Roman"/>
          <w:sz w:val="12"/>
          <w:szCs w:val="12"/>
        </w:rPr>
        <w:tab/>
      </w:r>
      <w:r w:rsidR="009265E8">
        <w:rPr>
          <w:rFonts w:ascii="Times New Roman" w:hAnsi="Times New Roman" w:cs="Times New Roman"/>
          <w:sz w:val="12"/>
          <w:szCs w:val="12"/>
        </w:rPr>
        <w:tab/>
      </w:r>
    </w:p>
    <w:p w:rsidR="007361F8" w:rsidRPr="007361F8" w:rsidRDefault="007361F8" w:rsidP="009265E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Приложение № 4</w:t>
      </w:r>
    </w:p>
    <w:p w:rsidR="007361F8" w:rsidRPr="007361F8" w:rsidRDefault="007361F8" w:rsidP="009265E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к Административному </w:t>
      </w:r>
      <w:r w:rsidR="009265E8">
        <w:rPr>
          <w:rFonts w:ascii="Times New Roman" w:hAnsi="Times New Roman" w:cs="Times New Roman"/>
          <w:sz w:val="12"/>
          <w:szCs w:val="12"/>
        </w:rPr>
        <w:t>регламенту</w:t>
      </w:r>
    </w:p>
    <w:p w:rsidR="007361F8" w:rsidRPr="007361F8" w:rsidRDefault="007361F8" w:rsidP="009265E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___________________________________________________________________________</w:t>
      </w:r>
    </w:p>
    <w:p w:rsidR="007361F8" w:rsidRPr="007361F8" w:rsidRDefault="007361F8" w:rsidP="009265E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Наименование уполномоченного органа исполнительной власти субъекта</w:t>
      </w:r>
    </w:p>
    <w:p w:rsidR="007361F8" w:rsidRPr="007361F8" w:rsidRDefault="007361F8" w:rsidP="009265E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Российской Федерации или органа местного самоуправления</w:t>
      </w:r>
    </w:p>
    <w:p w:rsidR="007361F8" w:rsidRPr="007361F8" w:rsidRDefault="007361F8" w:rsidP="009265E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Кому: _______________</w:t>
      </w:r>
    </w:p>
    <w:p w:rsidR="007361F8" w:rsidRPr="007361F8" w:rsidRDefault="007361F8" w:rsidP="009265E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РЕШЕНИЕ</w:t>
      </w:r>
    </w:p>
    <w:p w:rsidR="007361F8" w:rsidRPr="007361F8" w:rsidRDefault="007361F8" w:rsidP="009265E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об отказе в предоставлении государс</w:t>
      </w:r>
      <w:r w:rsidR="009265E8">
        <w:rPr>
          <w:rFonts w:ascii="Times New Roman" w:hAnsi="Times New Roman" w:cs="Times New Roman"/>
          <w:sz w:val="12"/>
          <w:szCs w:val="12"/>
        </w:rPr>
        <w:t xml:space="preserve">твенной (муниципальной) услуги </w:t>
      </w:r>
      <w:r w:rsidRPr="007361F8">
        <w:rPr>
          <w:rFonts w:ascii="Times New Roman" w:hAnsi="Times New Roman" w:cs="Times New Roman"/>
          <w:sz w:val="12"/>
          <w:szCs w:val="12"/>
        </w:rPr>
        <w:t>"Присвоение спортивных разрядов"</w:t>
      </w:r>
    </w:p>
    <w:p w:rsidR="007361F8" w:rsidRPr="007361F8" w:rsidRDefault="007361F8" w:rsidP="009265E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от _____________                                   N _____________</w:t>
      </w:r>
    </w:p>
    <w:p w:rsidR="007361F8" w:rsidRPr="007361F8" w:rsidRDefault="007361F8" w:rsidP="009265E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Рассмотрев Ваше заявление от ___________</w:t>
      </w:r>
      <w:r w:rsidR="009265E8">
        <w:rPr>
          <w:rFonts w:ascii="Times New Roman" w:hAnsi="Times New Roman" w:cs="Times New Roman"/>
          <w:sz w:val="12"/>
          <w:szCs w:val="12"/>
        </w:rPr>
        <w:t xml:space="preserve">_ N ___________ и прилагаемые к </w:t>
      </w:r>
      <w:r w:rsidRPr="007361F8">
        <w:rPr>
          <w:rFonts w:ascii="Times New Roman" w:hAnsi="Times New Roman" w:cs="Times New Roman"/>
          <w:sz w:val="12"/>
          <w:szCs w:val="12"/>
        </w:rPr>
        <w:t xml:space="preserve">нему документы, руководствуясь положением о </w:t>
      </w:r>
      <w:r w:rsidR="009265E8">
        <w:rPr>
          <w:rFonts w:ascii="Times New Roman" w:hAnsi="Times New Roman" w:cs="Times New Roman"/>
          <w:sz w:val="12"/>
          <w:szCs w:val="12"/>
        </w:rPr>
        <w:t xml:space="preserve">Единой всероссийской спортивной </w:t>
      </w:r>
      <w:r w:rsidRPr="007361F8">
        <w:rPr>
          <w:rFonts w:ascii="Times New Roman" w:hAnsi="Times New Roman" w:cs="Times New Roman"/>
          <w:sz w:val="12"/>
          <w:szCs w:val="12"/>
        </w:rPr>
        <w:t>классификации,   утвержденным   приказом   М</w:t>
      </w:r>
      <w:r w:rsidR="009265E8">
        <w:rPr>
          <w:rFonts w:ascii="Times New Roman" w:hAnsi="Times New Roman" w:cs="Times New Roman"/>
          <w:sz w:val="12"/>
          <w:szCs w:val="12"/>
        </w:rPr>
        <w:t xml:space="preserve">инистерства  спорта  Российской </w:t>
      </w:r>
      <w:r w:rsidRPr="007361F8">
        <w:rPr>
          <w:rFonts w:ascii="Times New Roman" w:hAnsi="Times New Roman" w:cs="Times New Roman"/>
          <w:sz w:val="12"/>
          <w:szCs w:val="12"/>
        </w:rPr>
        <w:t>Федерации от 20.02.201</w:t>
      </w:r>
      <w:r w:rsidR="009265E8">
        <w:rPr>
          <w:rFonts w:ascii="Times New Roman" w:hAnsi="Times New Roman" w:cs="Times New Roman"/>
          <w:sz w:val="12"/>
          <w:szCs w:val="12"/>
        </w:rPr>
        <w:t>7 N 108, уполномоченным органом</w:t>
      </w:r>
      <w:r w:rsidRPr="007361F8">
        <w:rPr>
          <w:rFonts w:ascii="Times New Roman" w:hAnsi="Times New Roman" w:cs="Times New Roman"/>
          <w:sz w:val="12"/>
          <w:szCs w:val="12"/>
        </w:rPr>
        <w:t>___________________________________________________________________________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                    наименование уполномоченного органа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принято решение об отказе в подтверждении спортивного разряда спортсмену:</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________________________________________________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указать ФИО и дату рождения спортсмена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по следующим основаниям:</w:t>
      </w:r>
    </w:p>
    <w:tbl>
      <w:tblPr>
        <w:tblStyle w:val="aff6"/>
        <w:tblW w:w="0" w:type="auto"/>
        <w:tblLook w:val="04A0" w:firstRow="1" w:lastRow="0" w:firstColumn="1" w:lastColumn="0" w:noHBand="0" w:noVBand="1"/>
      </w:tblPr>
      <w:tblGrid>
        <w:gridCol w:w="2047"/>
        <w:gridCol w:w="3235"/>
        <w:gridCol w:w="2447"/>
      </w:tblGrid>
      <w:tr w:rsidR="009265E8" w:rsidTr="00875BBB">
        <w:tc>
          <w:tcPr>
            <w:tcW w:w="0" w:type="auto"/>
            <w:vAlign w:val="center"/>
          </w:tcPr>
          <w:p w:rsidR="009265E8" w:rsidRPr="000D0D9F" w:rsidRDefault="009265E8" w:rsidP="00875BBB">
            <w:pPr>
              <w:pStyle w:val="aff1"/>
              <w:jc w:val="center"/>
              <w:rPr>
                <w:rFonts w:ascii="Times New Roman" w:hAnsi="Times New Roman" w:cs="Times New Roman"/>
                <w:sz w:val="12"/>
                <w:szCs w:val="12"/>
              </w:rPr>
            </w:pPr>
            <w:r w:rsidRPr="000D0D9F">
              <w:rPr>
                <w:rFonts w:ascii="Times New Roman" w:hAnsi="Times New Roman" w:cs="Times New Roman"/>
                <w:sz w:val="12"/>
                <w:szCs w:val="12"/>
              </w:rPr>
              <w:t>N пункта административного регламента</w:t>
            </w:r>
          </w:p>
        </w:tc>
        <w:tc>
          <w:tcPr>
            <w:tcW w:w="0" w:type="auto"/>
            <w:vAlign w:val="center"/>
          </w:tcPr>
          <w:p w:rsidR="009265E8" w:rsidRPr="000D0D9F" w:rsidRDefault="009265E8" w:rsidP="00875BBB">
            <w:pPr>
              <w:pStyle w:val="aff1"/>
              <w:jc w:val="center"/>
              <w:rPr>
                <w:rFonts w:ascii="Times New Roman" w:hAnsi="Times New Roman" w:cs="Times New Roman"/>
                <w:sz w:val="12"/>
                <w:szCs w:val="12"/>
              </w:rPr>
            </w:pPr>
            <w:r w:rsidRPr="000D0D9F">
              <w:rPr>
                <w:rFonts w:ascii="Times New Roman" w:hAnsi="Times New Roman" w:cs="Times New Roman"/>
                <w:sz w:val="12"/>
                <w:szCs w:val="12"/>
              </w:rPr>
              <w:t>Наименование основания для отказа в соответствии с единым стандартом</w:t>
            </w:r>
          </w:p>
        </w:tc>
        <w:tc>
          <w:tcPr>
            <w:tcW w:w="0" w:type="auto"/>
            <w:vAlign w:val="center"/>
          </w:tcPr>
          <w:p w:rsidR="009265E8" w:rsidRPr="000D0D9F" w:rsidRDefault="009265E8" w:rsidP="00875BBB">
            <w:pPr>
              <w:pStyle w:val="aff1"/>
              <w:jc w:val="center"/>
              <w:rPr>
                <w:rFonts w:ascii="Times New Roman" w:hAnsi="Times New Roman" w:cs="Times New Roman"/>
                <w:sz w:val="12"/>
                <w:szCs w:val="12"/>
              </w:rPr>
            </w:pPr>
            <w:r>
              <w:rPr>
                <w:rFonts w:ascii="Times New Roman" w:hAnsi="Times New Roman" w:cs="Times New Roman"/>
                <w:sz w:val="12"/>
                <w:szCs w:val="12"/>
              </w:rPr>
              <w:t xml:space="preserve">Разъяснение причин отказа в </w:t>
            </w:r>
            <w:r w:rsidRPr="000D0D9F">
              <w:rPr>
                <w:rFonts w:ascii="Times New Roman" w:hAnsi="Times New Roman" w:cs="Times New Roman"/>
                <w:sz w:val="12"/>
                <w:szCs w:val="12"/>
              </w:rPr>
              <w:t>предоставлении услуги</w:t>
            </w:r>
          </w:p>
        </w:tc>
      </w:tr>
      <w:tr w:rsidR="009265E8" w:rsidTr="00875BBB">
        <w:tc>
          <w:tcPr>
            <w:tcW w:w="0" w:type="auto"/>
            <w:vAlign w:val="center"/>
          </w:tcPr>
          <w:p w:rsidR="009265E8" w:rsidRPr="000D0D9F" w:rsidRDefault="009265E8" w:rsidP="00875BBB">
            <w:pPr>
              <w:pStyle w:val="aff1"/>
              <w:jc w:val="center"/>
              <w:rPr>
                <w:rFonts w:ascii="Times New Roman" w:hAnsi="Times New Roman" w:cs="Times New Roman"/>
                <w:sz w:val="12"/>
                <w:szCs w:val="12"/>
              </w:rPr>
            </w:pPr>
          </w:p>
        </w:tc>
        <w:tc>
          <w:tcPr>
            <w:tcW w:w="0" w:type="auto"/>
            <w:vAlign w:val="center"/>
          </w:tcPr>
          <w:p w:rsidR="009265E8" w:rsidRPr="000D0D9F" w:rsidRDefault="009265E8" w:rsidP="00875BBB">
            <w:pPr>
              <w:pStyle w:val="aff1"/>
              <w:jc w:val="center"/>
              <w:rPr>
                <w:rFonts w:ascii="Times New Roman" w:hAnsi="Times New Roman" w:cs="Times New Roman"/>
                <w:sz w:val="12"/>
                <w:szCs w:val="12"/>
              </w:rPr>
            </w:pPr>
          </w:p>
        </w:tc>
        <w:tc>
          <w:tcPr>
            <w:tcW w:w="0" w:type="auto"/>
            <w:vAlign w:val="center"/>
          </w:tcPr>
          <w:p w:rsidR="009265E8" w:rsidRPr="000D0D9F" w:rsidRDefault="009265E8" w:rsidP="00875BBB">
            <w:pPr>
              <w:pStyle w:val="aff1"/>
              <w:jc w:val="center"/>
              <w:rPr>
                <w:rFonts w:ascii="Times New Roman" w:hAnsi="Times New Roman" w:cs="Times New Roman"/>
                <w:sz w:val="12"/>
                <w:szCs w:val="12"/>
              </w:rPr>
            </w:pPr>
          </w:p>
        </w:tc>
      </w:tr>
    </w:tbl>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Дополнительная информация: _________________________________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Вы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Данный отказ может быть обжалован в досудебном порядке путем направления жалобы в уполномоченный орган, а также в судебном порядке.</w:t>
      </w:r>
    </w:p>
    <w:p w:rsidR="007361F8" w:rsidRPr="007361F8" w:rsidRDefault="007361F8" w:rsidP="009265E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Сведения об</w:t>
      </w:r>
      <w:r w:rsidR="009265E8">
        <w:rPr>
          <w:rFonts w:ascii="Times New Roman" w:hAnsi="Times New Roman" w:cs="Times New Roman"/>
          <w:sz w:val="12"/>
          <w:szCs w:val="12"/>
        </w:rPr>
        <w:t xml:space="preserve"> электронной </w:t>
      </w:r>
      <w:r w:rsidRPr="007361F8">
        <w:rPr>
          <w:rFonts w:ascii="Times New Roman" w:hAnsi="Times New Roman" w:cs="Times New Roman"/>
          <w:sz w:val="12"/>
          <w:szCs w:val="12"/>
        </w:rPr>
        <w:t>подписи</w:t>
      </w:r>
    </w:p>
    <w:p w:rsidR="007361F8" w:rsidRPr="007361F8" w:rsidRDefault="007361F8" w:rsidP="009265E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Должность и ФИО с</w:t>
      </w:r>
      <w:r w:rsidR="009265E8">
        <w:rPr>
          <w:rFonts w:ascii="Times New Roman" w:hAnsi="Times New Roman" w:cs="Times New Roman"/>
          <w:sz w:val="12"/>
          <w:szCs w:val="12"/>
        </w:rPr>
        <w:t>отрудника, принявшего решение</w:t>
      </w:r>
      <w:r w:rsidR="009265E8">
        <w:rPr>
          <w:rFonts w:ascii="Times New Roman" w:hAnsi="Times New Roman" w:cs="Times New Roman"/>
          <w:sz w:val="12"/>
          <w:szCs w:val="12"/>
        </w:rPr>
        <w:tab/>
      </w:r>
      <w:r w:rsidR="009265E8">
        <w:rPr>
          <w:rFonts w:ascii="Times New Roman" w:hAnsi="Times New Roman" w:cs="Times New Roman"/>
          <w:sz w:val="12"/>
          <w:szCs w:val="12"/>
        </w:rPr>
        <w:tab/>
      </w:r>
    </w:p>
    <w:p w:rsidR="007361F8" w:rsidRPr="007361F8" w:rsidRDefault="007361F8" w:rsidP="009265E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Приложение № 5</w:t>
      </w:r>
    </w:p>
    <w:p w:rsidR="007361F8" w:rsidRPr="007361F8" w:rsidRDefault="009265E8" w:rsidP="009265E8">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к Административному регламенту</w:t>
      </w:r>
    </w:p>
    <w:p w:rsidR="007361F8" w:rsidRPr="007361F8" w:rsidRDefault="007361F8" w:rsidP="009265E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___________________________________________________________________________</w:t>
      </w:r>
    </w:p>
    <w:p w:rsidR="007361F8" w:rsidRPr="007361F8" w:rsidRDefault="007361F8" w:rsidP="009265E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Наименование уполномоченного органа исполнительной власти субъекта</w:t>
      </w:r>
    </w:p>
    <w:p w:rsidR="007361F8" w:rsidRPr="007361F8" w:rsidRDefault="007361F8" w:rsidP="009265E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Российской Федерации или органа местного самоуправления</w:t>
      </w:r>
    </w:p>
    <w:p w:rsidR="007361F8" w:rsidRPr="007361F8" w:rsidRDefault="007361F8" w:rsidP="009265E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Кому: _______________</w:t>
      </w:r>
    </w:p>
    <w:p w:rsidR="007361F8" w:rsidRPr="007361F8" w:rsidRDefault="007361F8" w:rsidP="009265E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РЕШЕНИЕ</w:t>
      </w:r>
    </w:p>
    <w:p w:rsidR="007361F8" w:rsidRPr="007361F8" w:rsidRDefault="007361F8" w:rsidP="009265E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об отказе в приеме документов, необходимых для предоставления услуги</w:t>
      </w:r>
      <w:r w:rsidR="009265E8">
        <w:rPr>
          <w:rFonts w:ascii="Times New Roman" w:hAnsi="Times New Roman" w:cs="Times New Roman"/>
          <w:sz w:val="12"/>
          <w:szCs w:val="12"/>
        </w:rPr>
        <w:t xml:space="preserve"> </w:t>
      </w:r>
      <w:r w:rsidRPr="007361F8">
        <w:rPr>
          <w:rFonts w:ascii="Times New Roman" w:hAnsi="Times New Roman" w:cs="Times New Roman"/>
          <w:sz w:val="12"/>
          <w:szCs w:val="12"/>
        </w:rPr>
        <w:t>"Присвоение спортивных разрядов"</w:t>
      </w:r>
    </w:p>
    <w:p w:rsidR="007361F8" w:rsidRPr="007361F8" w:rsidRDefault="007361F8" w:rsidP="009265E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от _____________                                   N _____________</w:t>
      </w:r>
    </w:p>
    <w:p w:rsidR="007361F8" w:rsidRPr="007361F8" w:rsidRDefault="007361F8" w:rsidP="009265E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lastRenderedPageBreak/>
        <w:t>Рассмотрев Ваше заявление от ___________</w:t>
      </w:r>
      <w:r w:rsidR="009265E8">
        <w:rPr>
          <w:rFonts w:ascii="Times New Roman" w:hAnsi="Times New Roman" w:cs="Times New Roman"/>
          <w:sz w:val="12"/>
          <w:szCs w:val="12"/>
        </w:rPr>
        <w:t xml:space="preserve">_ N ___________ и прилагаемые к </w:t>
      </w:r>
      <w:r w:rsidRPr="007361F8">
        <w:rPr>
          <w:rFonts w:ascii="Times New Roman" w:hAnsi="Times New Roman" w:cs="Times New Roman"/>
          <w:sz w:val="12"/>
          <w:szCs w:val="12"/>
        </w:rPr>
        <w:t xml:space="preserve">нему документы, руководствуясь положением о </w:t>
      </w:r>
      <w:r w:rsidR="009265E8">
        <w:rPr>
          <w:rFonts w:ascii="Times New Roman" w:hAnsi="Times New Roman" w:cs="Times New Roman"/>
          <w:sz w:val="12"/>
          <w:szCs w:val="12"/>
        </w:rPr>
        <w:t xml:space="preserve">Единой всероссийской спортивной </w:t>
      </w:r>
      <w:r w:rsidRPr="007361F8">
        <w:rPr>
          <w:rFonts w:ascii="Times New Roman" w:hAnsi="Times New Roman" w:cs="Times New Roman"/>
          <w:sz w:val="12"/>
          <w:szCs w:val="12"/>
        </w:rPr>
        <w:t>классификации,   утвержденным   приказом   М</w:t>
      </w:r>
      <w:r w:rsidR="009265E8">
        <w:rPr>
          <w:rFonts w:ascii="Times New Roman" w:hAnsi="Times New Roman" w:cs="Times New Roman"/>
          <w:sz w:val="12"/>
          <w:szCs w:val="12"/>
        </w:rPr>
        <w:t xml:space="preserve">инистерства  спорта  Российской </w:t>
      </w:r>
      <w:r w:rsidRPr="007361F8">
        <w:rPr>
          <w:rFonts w:ascii="Times New Roman" w:hAnsi="Times New Roman" w:cs="Times New Roman"/>
          <w:sz w:val="12"/>
          <w:szCs w:val="12"/>
        </w:rPr>
        <w:t>Федерации от 20.02.201</w:t>
      </w:r>
      <w:r w:rsidR="009265E8">
        <w:rPr>
          <w:rFonts w:ascii="Times New Roman" w:hAnsi="Times New Roman" w:cs="Times New Roman"/>
          <w:sz w:val="12"/>
          <w:szCs w:val="12"/>
        </w:rPr>
        <w:t>7 N 108, уполномоченным органом</w:t>
      </w:r>
      <w:r w:rsidRPr="007361F8">
        <w:rPr>
          <w:rFonts w:ascii="Times New Roman" w:hAnsi="Times New Roman" w:cs="Times New Roman"/>
          <w:sz w:val="12"/>
          <w:szCs w:val="12"/>
        </w:rPr>
        <w:t>___________________________________________________________________________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                    наименование уполномоченного органа</w:t>
      </w:r>
    </w:p>
    <w:p w:rsidR="007361F8" w:rsidRPr="007361F8" w:rsidRDefault="007361F8" w:rsidP="009265E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принято  решение  об  отказе в приеме и реги</w:t>
      </w:r>
      <w:r w:rsidR="009265E8">
        <w:rPr>
          <w:rFonts w:ascii="Times New Roman" w:hAnsi="Times New Roman" w:cs="Times New Roman"/>
          <w:sz w:val="12"/>
          <w:szCs w:val="12"/>
        </w:rPr>
        <w:t xml:space="preserve">страции документов, необходимых для присвоения/подтверждения &lt;9&gt;  спортивного </w:t>
      </w:r>
      <w:r w:rsidRPr="007361F8">
        <w:rPr>
          <w:rFonts w:ascii="Times New Roman" w:hAnsi="Times New Roman" w:cs="Times New Roman"/>
          <w:sz w:val="12"/>
          <w:szCs w:val="12"/>
        </w:rPr>
        <w:t>разряда, по следующим основаниям:</w:t>
      </w:r>
    </w:p>
    <w:tbl>
      <w:tblPr>
        <w:tblStyle w:val="aff6"/>
        <w:tblW w:w="0" w:type="auto"/>
        <w:tblLook w:val="04A0" w:firstRow="1" w:lastRow="0" w:firstColumn="1" w:lastColumn="0" w:noHBand="0" w:noVBand="1"/>
      </w:tblPr>
      <w:tblGrid>
        <w:gridCol w:w="2047"/>
        <w:gridCol w:w="3235"/>
        <w:gridCol w:w="2447"/>
      </w:tblGrid>
      <w:tr w:rsidR="009265E8" w:rsidTr="00875BBB">
        <w:tc>
          <w:tcPr>
            <w:tcW w:w="0" w:type="auto"/>
            <w:vAlign w:val="center"/>
          </w:tcPr>
          <w:p w:rsidR="009265E8" w:rsidRPr="000D0D9F" w:rsidRDefault="009265E8" w:rsidP="00875BBB">
            <w:pPr>
              <w:pStyle w:val="aff1"/>
              <w:jc w:val="center"/>
              <w:rPr>
                <w:rFonts w:ascii="Times New Roman" w:hAnsi="Times New Roman" w:cs="Times New Roman"/>
                <w:sz w:val="12"/>
                <w:szCs w:val="12"/>
              </w:rPr>
            </w:pPr>
            <w:r w:rsidRPr="000D0D9F">
              <w:rPr>
                <w:rFonts w:ascii="Times New Roman" w:hAnsi="Times New Roman" w:cs="Times New Roman"/>
                <w:sz w:val="12"/>
                <w:szCs w:val="12"/>
              </w:rPr>
              <w:t>N пункта административного регламента</w:t>
            </w:r>
          </w:p>
        </w:tc>
        <w:tc>
          <w:tcPr>
            <w:tcW w:w="0" w:type="auto"/>
            <w:vAlign w:val="center"/>
          </w:tcPr>
          <w:p w:rsidR="009265E8" w:rsidRPr="000D0D9F" w:rsidRDefault="009265E8" w:rsidP="00875BBB">
            <w:pPr>
              <w:pStyle w:val="aff1"/>
              <w:jc w:val="center"/>
              <w:rPr>
                <w:rFonts w:ascii="Times New Roman" w:hAnsi="Times New Roman" w:cs="Times New Roman"/>
                <w:sz w:val="12"/>
                <w:szCs w:val="12"/>
              </w:rPr>
            </w:pPr>
            <w:r w:rsidRPr="000D0D9F">
              <w:rPr>
                <w:rFonts w:ascii="Times New Roman" w:hAnsi="Times New Roman" w:cs="Times New Roman"/>
                <w:sz w:val="12"/>
                <w:szCs w:val="12"/>
              </w:rPr>
              <w:t>Наименование основания для отказа в соответствии с единым стандартом</w:t>
            </w:r>
          </w:p>
        </w:tc>
        <w:tc>
          <w:tcPr>
            <w:tcW w:w="0" w:type="auto"/>
            <w:vAlign w:val="center"/>
          </w:tcPr>
          <w:p w:rsidR="009265E8" w:rsidRPr="000D0D9F" w:rsidRDefault="009265E8" w:rsidP="00875BBB">
            <w:pPr>
              <w:pStyle w:val="aff1"/>
              <w:jc w:val="center"/>
              <w:rPr>
                <w:rFonts w:ascii="Times New Roman" w:hAnsi="Times New Roman" w:cs="Times New Roman"/>
                <w:sz w:val="12"/>
                <w:szCs w:val="12"/>
              </w:rPr>
            </w:pPr>
            <w:r>
              <w:rPr>
                <w:rFonts w:ascii="Times New Roman" w:hAnsi="Times New Roman" w:cs="Times New Roman"/>
                <w:sz w:val="12"/>
                <w:szCs w:val="12"/>
              </w:rPr>
              <w:t xml:space="preserve">Разъяснение причин отказа в </w:t>
            </w:r>
            <w:r w:rsidRPr="000D0D9F">
              <w:rPr>
                <w:rFonts w:ascii="Times New Roman" w:hAnsi="Times New Roman" w:cs="Times New Roman"/>
                <w:sz w:val="12"/>
                <w:szCs w:val="12"/>
              </w:rPr>
              <w:t>предоставлении услуги</w:t>
            </w:r>
          </w:p>
        </w:tc>
      </w:tr>
      <w:tr w:rsidR="009265E8" w:rsidTr="00875BBB">
        <w:tc>
          <w:tcPr>
            <w:tcW w:w="0" w:type="auto"/>
            <w:vAlign w:val="center"/>
          </w:tcPr>
          <w:p w:rsidR="009265E8" w:rsidRPr="000D0D9F" w:rsidRDefault="009265E8" w:rsidP="00875BBB">
            <w:pPr>
              <w:pStyle w:val="aff1"/>
              <w:jc w:val="center"/>
              <w:rPr>
                <w:rFonts w:ascii="Times New Roman" w:hAnsi="Times New Roman" w:cs="Times New Roman"/>
                <w:sz w:val="12"/>
                <w:szCs w:val="12"/>
              </w:rPr>
            </w:pPr>
          </w:p>
        </w:tc>
        <w:tc>
          <w:tcPr>
            <w:tcW w:w="0" w:type="auto"/>
            <w:vAlign w:val="center"/>
          </w:tcPr>
          <w:p w:rsidR="009265E8" w:rsidRPr="000D0D9F" w:rsidRDefault="009265E8" w:rsidP="00875BBB">
            <w:pPr>
              <w:pStyle w:val="aff1"/>
              <w:jc w:val="center"/>
              <w:rPr>
                <w:rFonts w:ascii="Times New Roman" w:hAnsi="Times New Roman" w:cs="Times New Roman"/>
                <w:sz w:val="12"/>
                <w:szCs w:val="12"/>
              </w:rPr>
            </w:pPr>
          </w:p>
        </w:tc>
        <w:tc>
          <w:tcPr>
            <w:tcW w:w="0" w:type="auto"/>
            <w:vAlign w:val="center"/>
          </w:tcPr>
          <w:p w:rsidR="009265E8" w:rsidRPr="000D0D9F" w:rsidRDefault="009265E8" w:rsidP="00875BBB">
            <w:pPr>
              <w:pStyle w:val="aff1"/>
              <w:jc w:val="center"/>
              <w:rPr>
                <w:rFonts w:ascii="Times New Roman" w:hAnsi="Times New Roman" w:cs="Times New Roman"/>
                <w:sz w:val="12"/>
                <w:szCs w:val="12"/>
              </w:rPr>
            </w:pPr>
          </w:p>
        </w:tc>
      </w:tr>
    </w:tbl>
    <w:p w:rsidR="00965FE5" w:rsidRDefault="00965FE5" w:rsidP="007361F8">
      <w:pPr>
        <w:spacing w:after="0" w:line="240" w:lineRule="auto"/>
        <w:ind w:firstLine="284"/>
        <w:jc w:val="both"/>
        <w:rPr>
          <w:rFonts w:ascii="Times New Roman" w:hAnsi="Times New Roman" w:cs="Times New Roman"/>
          <w:sz w:val="12"/>
          <w:szCs w:val="12"/>
        </w:rPr>
      </w:pP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Дополнительная информация: _________________________________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Вы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Данный отказ может быть обжалован в досудебном порядке путем направления жалобы в уполномоченный орган, а также в судебном порядке.</w:t>
      </w:r>
    </w:p>
    <w:p w:rsidR="007361F8" w:rsidRPr="007361F8" w:rsidRDefault="009265E8" w:rsidP="009265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Сведения об электронной </w:t>
      </w:r>
      <w:r w:rsidR="007361F8" w:rsidRPr="007361F8">
        <w:rPr>
          <w:rFonts w:ascii="Times New Roman" w:hAnsi="Times New Roman" w:cs="Times New Roman"/>
          <w:sz w:val="12"/>
          <w:szCs w:val="12"/>
        </w:rPr>
        <w:t>подписи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Должность и ФИО сотрудника, принявшего решение</w:t>
      </w:r>
      <w:r w:rsidRPr="007361F8">
        <w:rPr>
          <w:rFonts w:ascii="Times New Roman" w:hAnsi="Times New Roman" w:cs="Times New Roman"/>
          <w:sz w:val="12"/>
          <w:szCs w:val="12"/>
        </w:rPr>
        <w:tab/>
      </w:r>
      <w:r w:rsidRPr="007361F8">
        <w:rPr>
          <w:rFonts w:ascii="Times New Roman" w:hAnsi="Times New Roman" w:cs="Times New Roman"/>
          <w:sz w:val="12"/>
          <w:szCs w:val="12"/>
        </w:rPr>
        <w:tab/>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w:t>
      </w:r>
    </w:p>
    <w:p w:rsidR="007361F8" w:rsidRPr="007361F8" w:rsidRDefault="009265E8" w:rsidP="009265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&lt;9&gt; Указать нужный вариант.</w:t>
      </w:r>
    </w:p>
    <w:p w:rsidR="00965FE5" w:rsidRDefault="00965FE5" w:rsidP="009265E8">
      <w:pPr>
        <w:spacing w:after="0" w:line="240" w:lineRule="auto"/>
        <w:ind w:firstLine="284"/>
        <w:jc w:val="right"/>
        <w:rPr>
          <w:rFonts w:ascii="Times New Roman" w:hAnsi="Times New Roman" w:cs="Times New Roman"/>
          <w:sz w:val="12"/>
          <w:szCs w:val="12"/>
        </w:rPr>
      </w:pPr>
    </w:p>
    <w:p w:rsidR="007361F8" w:rsidRPr="007361F8" w:rsidRDefault="007361F8" w:rsidP="009265E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Приложение № 6</w:t>
      </w:r>
    </w:p>
    <w:p w:rsidR="007361F8" w:rsidRPr="007361F8" w:rsidRDefault="009265E8" w:rsidP="009265E8">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к Административному регламенту</w:t>
      </w:r>
    </w:p>
    <w:p w:rsidR="007361F8" w:rsidRPr="007361F8" w:rsidRDefault="007361F8" w:rsidP="009265E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ФОРМА ЗАЯВЛЕНИЯ О</w:t>
      </w:r>
      <w:r w:rsidR="009265E8">
        <w:rPr>
          <w:rFonts w:ascii="Times New Roman" w:hAnsi="Times New Roman" w:cs="Times New Roman"/>
          <w:sz w:val="12"/>
          <w:szCs w:val="12"/>
        </w:rPr>
        <w:t xml:space="preserve"> ПРЕДОСТАВЛЕНИИ ГОСУДАРСТВЕННОЙ </w:t>
      </w:r>
      <w:r w:rsidRPr="007361F8">
        <w:rPr>
          <w:rFonts w:ascii="Times New Roman" w:hAnsi="Times New Roman" w:cs="Times New Roman"/>
          <w:sz w:val="12"/>
          <w:szCs w:val="12"/>
        </w:rPr>
        <w:t>(МУНИЦИПАЛЬНОЙ) УСЛУГИ</w:t>
      </w:r>
    </w:p>
    <w:p w:rsidR="007361F8" w:rsidRPr="007361F8" w:rsidRDefault="007361F8" w:rsidP="009265E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Кому: _____________________________________________________________________</w:t>
      </w:r>
    </w:p>
    <w:p w:rsidR="007361F8" w:rsidRPr="007361F8" w:rsidRDefault="007361F8" w:rsidP="009265E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наименование уполномоченного органа исполнительной власти субъекта</w:t>
      </w:r>
    </w:p>
    <w:p w:rsidR="007361F8" w:rsidRPr="007361F8" w:rsidRDefault="007361F8" w:rsidP="009265E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Российской Федерации или органа местного самоуправления</w:t>
      </w:r>
    </w:p>
    <w:p w:rsidR="007361F8" w:rsidRPr="007361F8" w:rsidRDefault="007361F8" w:rsidP="009265E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От кого: __________________________________________________________________</w:t>
      </w:r>
    </w:p>
    <w:p w:rsidR="007361F8" w:rsidRPr="007361F8" w:rsidRDefault="007361F8" w:rsidP="009265E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полное наименование, ИНН, ОГРН юридического лица</w:t>
      </w:r>
    </w:p>
    <w:p w:rsidR="007361F8" w:rsidRPr="007361F8" w:rsidRDefault="007361F8" w:rsidP="009265E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___________________________________________________________________________</w:t>
      </w:r>
    </w:p>
    <w:p w:rsidR="007361F8" w:rsidRPr="007361F8" w:rsidRDefault="007361F8" w:rsidP="009265E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контактный телефон, электронная почта, почтовый адрес</w:t>
      </w:r>
    </w:p>
    <w:p w:rsidR="007361F8" w:rsidRPr="007361F8" w:rsidRDefault="007361F8" w:rsidP="009265E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___________________________________________________________________________</w:t>
      </w:r>
    </w:p>
    <w:p w:rsidR="007361F8" w:rsidRPr="007361F8" w:rsidRDefault="007361F8" w:rsidP="009265E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фамилия, имя, отчество (последнее - при наличии), данные документа,</w:t>
      </w:r>
    </w:p>
    <w:p w:rsidR="007361F8" w:rsidRPr="007361F8" w:rsidRDefault="007361F8" w:rsidP="009265E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удостоверяющего личность, контактный телефон, адрес электронной</w:t>
      </w:r>
    </w:p>
    <w:p w:rsidR="007361F8" w:rsidRPr="007361F8" w:rsidRDefault="007361F8" w:rsidP="009265E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почты уполномоченного лица</w:t>
      </w:r>
    </w:p>
    <w:p w:rsidR="007361F8" w:rsidRPr="007361F8" w:rsidRDefault="007361F8" w:rsidP="009265E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___________________________________________________________________________</w:t>
      </w:r>
    </w:p>
    <w:p w:rsidR="007361F8" w:rsidRPr="007361F8" w:rsidRDefault="007361F8" w:rsidP="009265E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w:t>
      </w:r>
      <w:r w:rsidR="009265E8">
        <w:rPr>
          <w:rFonts w:ascii="Times New Roman" w:hAnsi="Times New Roman" w:cs="Times New Roman"/>
          <w:sz w:val="12"/>
          <w:szCs w:val="12"/>
        </w:rPr>
        <w:t xml:space="preserve"> данные представителя заявителя</w:t>
      </w:r>
    </w:p>
    <w:p w:rsidR="007361F8" w:rsidRPr="007361F8" w:rsidRDefault="007361F8" w:rsidP="009265E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ПРЕДСТАВЛЕНИЕ &lt;10&gt;</w:t>
      </w:r>
    </w:p>
    <w:p w:rsidR="007361F8" w:rsidRPr="007361F8" w:rsidRDefault="007361F8" w:rsidP="009265E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на присвоение спортивного разряда</w:t>
      </w:r>
    </w:p>
    <w:p w:rsidR="007361F8" w:rsidRPr="007361F8" w:rsidRDefault="009265E8" w:rsidP="009265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В соответствии с положением о</w:t>
      </w:r>
      <w:r w:rsidR="007361F8" w:rsidRPr="007361F8">
        <w:rPr>
          <w:rFonts w:ascii="Times New Roman" w:hAnsi="Times New Roman" w:cs="Times New Roman"/>
          <w:sz w:val="12"/>
          <w:szCs w:val="12"/>
        </w:rPr>
        <w:t xml:space="preserve"> Единой  всероссийск</w:t>
      </w:r>
      <w:r>
        <w:rPr>
          <w:rFonts w:ascii="Times New Roman" w:hAnsi="Times New Roman" w:cs="Times New Roman"/>
          <w:sz w:val="12"/>
          <w:szCs w:val="12"/>
        </w:rPr>
        <w:t>ой  спортивной классификации, утвержденным приказом Министерства спорта  Российской Федерации от 20.02.2017 N 108,</w:t>
      </w:r>
      <w:r w:rsidR="007361F8" w:rsidRPr="007361F8">
        <w:rPr>
          <w:rFonts w:ascii="Times New Roman" w:hAnsi="Times New Roman" w:cs="Times New Roman"/>
          <w:sz w:val="12"/>
          <w:szCs w:val="12"/>
        </w:rPr>
        <w:t>___________________________________________________________________________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    наименование спортивной организации, направляющей ходатайство &lt;11&gt;</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___________________________________________________________________________</w:t>
      </w:r>
    </w:p>
    <w:p w:rsidR="007361F8" w:rsidRPr="007361F8" w:rsidRDefault="007361F8" w:rsidP="009265E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вид спортивной организации (выбрать значе</w:t>
      </w:r>
      <w:r w:rsidR="009265E8">
        <w:rPr>
          <w:rFonts w:ascii="Times New Roman" w:hAnsi="Times New Roman" w:cs="Times New Roman"/>
          <w:sz w:val="12"/>
          <w:szCs w:val="12"/>
        </w:rPr>
        <w:t xml:space="preserve">ние - спортивно-образовательная </w:t>
      </w:r>
      <w:r w:rsidRPr="007361F8">
        <w:rPr>
          <w:rFonts w:ascii="Times New Roman" w:hAnsi="Times New Roman" w:cs="Times New Roman"/>
          <w:sz w:val="12"/>
          <w:szCs w:val="12"/>
        </w:rPr>
        <w:t>организация, региональная с</w:t>
      </w:r>
      <w:r w:rsidR="009265E8">
        <w:rPr>
          <w:rFonts w:ascii="Times New Roman" w:hAnsi="Times New Roman" w:cs="Times New Roman"/>
          <w:sz w:val="12"/>
          <w:szCs w:val="12"/>
        </w:rPr>
        <w:t xml:space="preserve">портивная федерация или местная </w:t>
      </w:r>
      <w:r w:rsidRPr="007361F8">
        <w:rPr>
          <w:rFonts w:ascii="Times New Roman" w:hAnsi="Times New Roman" w:cs="Times New Roman"/>
          <w:sz w:val="12"/>
          <w:szCs w:val="12"/>
        </w:rPr>
        <w:t>спортивная федерация)</w:t>
      </w:r>
    </w:p>
    <w:p w:rsidR="009265E8" w:rsidRPr="007361F8" w:rsidRDefault="007361F8" w:rsidP="009265E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___________________________________________________________________________</w:t>
      </w:r>
      <w:r w:rsidR="009265E8" w:rsidRPr="007361F8">
        <w:rPr>
          <w:rFonts w:ascii="Times New Roman" w:hAnsi="Times New Roman" w:cs="Times New Roman"/>
          <w:sz w:val="12"/>
          <w:szCs w:val="12"/>
        </w:rPr>
        <w:t>____________________________________________</w:t>
      </w:r>
    </w:p>
    <w:p w:rsidR="007361F8" w:rsidRPr="007361F8" w:rsidRDefault="007361F8" w:rsidP="009265E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пр</w:t>
      </w:r>
      <w:r w:rsidR="009265E8">
        <w:rPr>
          <w:rFonts w:ascii="Times New Roman" w:hAnsi="Times New Roman" w:cs="Times New Roman"/>
          <w:sz w:val="12"/>
          <w:szCs w:val="12"/>
        </w:rPr>
        <w:t xml:space="preserve">едставляет документы спортсмена </w:t>
      </w:r>
      <w:r w:rsidRPr="007361F8">
        <w:rPr>
          <w:rFonts w:ascii="Times New Roman" w:hAnsi="Times New Roman" w:cs="Times New Roman"/>
          <w:sz w:val="12"/>
          <w:szCs w:val="12"/>
        </w:rPr>
        <w:t>фамилия, имя, отчество (при наличии)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____________________________________________,</w:t>
      </w:r>
      <w:r w:rsidR="009265E8" w:rsidRPr="007361F8">
        <w:rPr>
          <w:rFonts w:ascii="Times New Roman" w:hAnsi="Times New Roman" w:cs="Times New Roman"/>
          <w:sz w:val="12"/>
          <w:szCs w:val="12"/>
        </w:rPr>
        <w:t>__________________________________________________________________________,</w:t>
      </w:r>
    </w:p>
    <w:p w:rsidR="007361F8" w:rsidRPr="007361F8" w:rsidRDefault="009265E8" w:rsidP="009265E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дата рождения </w:t>
      </w:r>
      <w:r w:rsidR="007361F8" w:rsidRPr="007361F8">
        <w:rPr>
          <w:rFonts w:ascii="Times New Roman" w:hAnsi="Times New Roman" w:cs="Times New Roman"/>
          <w:sz w:val="12"/>
          <w:szCs w:val="12"/>
        </w:rPr>
        <w:t>данные документа, удостоверяющего личность спортсмена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на присвоение спортивного разряда &lt;12&gt;</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"_________________________________________________________________________"</w:t>
      </w:r>
    </w:p>
    <w:p w:rsidR="007361F8" w:rsidRPr="007361F8" w:rsidRDefault="007361F8" w:rsidP="009265E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Сведения об организации, осуще</w:t>
      </w:r>
      <w:r w:rsidR="009265E8">
        <w:rPr>
          <w:rFonts w:ascii="Times New Roman" w:hAnsi="Times New Roman" w:cs="Times New Roman"/>
          <w:sz w:val="12"/>
          <w:szCs w:val="12"/>
        </w:rPr>
        <w:t>ствляющей подготовку спортсмена</w:t>
      </w:r>
      <w:r w:rsidRPr="007361F8">
        <w:rPr>
          <w:rFonts w:ascii="Times New Roman" w:hAnsi="Times New Roman" w:cs="Times New Roman"/>
          <w:sz w:val="12"/>
          <w:szCs w:val="12"/>
        </w:rPr>
        <w:t>_________________________________________</w:t>
      </w:r>
      <w:r w:rsidR="009265E8">
        <w:rPr>
          <w:rFonts w:ascii="Times New Roman" w:hAnsi="Times New Roman" w:cs="Times New Roman"/>
          <w:sz w:val="12"/>
          <w:szCs w:val="12"/>
        </w:rPr>
        <w:t>__________</w:t>
      </w:r>
      <w:r w:rsidRPr="007361F8">
        <w:rPr>
          <w:rFonts w:ascii="Times New Roman" w:hAnsi="Times New Roman" w:cs="Times New Roman"/>
          <w:sz w:val="12"/>
          <w:szCs w:val="12"/>
        </w:rPr>
        <w:t>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Тип соревнований &lt;13&gt; _____________________________________________________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Вид спорта ________________________________________________________________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Наименование соревнований &lt;14&gt; ____________________________________________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Результат спортсмена &lt;15&gt; _________________________________________________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Приложение: _______________________________________________________________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                        документы, которые представил заявитель</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________________________ _________ ________________________________________</w:t>
      </w:r>
    </w:p>
    <w:p w:rsidR="007361F8" w:rsidRPr="007361F8" w:rsidRDefault="007361F8" w:rsidP="009265E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(наименование должности) (подпись) (фамилия и инициалы уполномоче</w:t>
      </w:r>
      <w:r w:rsidR="009265E8">
        <w:rPr>
          <w:rFonts w:ascii="Times New Roman" w:hAnsi="Times New Roman" w:cs="Times New Roman"/>
          <w:sz w:val="12"/>
          <w:szCs w:val="12"/>
        </w:rPr>
        <w:t xml:space="preserve">нного лица </w:t>
      </w:r>
      <w:r w:rsidRPr="007361F8">
        <w:rPr>
          <w:rFonts w:ascii="Times New Roman" w:hAnsi="Times New Roman" w:cs="Times New Roman"/>
          <w:sz w:val="12"/>
          <w:szCs w:val="12"/>
        </w:rPr>
        <w:t>организа</w:t>
      </w:r>
      <w:r w:rsidR="009265E8">
        <w:rPr>
          <w:rFonts w:ascii="Times New Roman" w:hAnsi="Times New Roman" w:cs="Times New Roman"/>
          <w:sz w:val="12"/>
          <w:szCs w:val="12"/>
        </w:rPr>
        <w:t xml:space="preserve">ции, направляющей представление </w:t>
      </w:r>
      <w:r w:rsidRPr="007361F8">
        <w:rPr>
          <w:rFonts w:ascii="Times New Roman" w:hAnsi="Times New Roman" w:cs="Times New Roman"/>
          <w:sz w:val="12"/>
          <w:szCs w:val="12"/>
        </w:rPr>
        <w:t>на спортсмена)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Дата 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&lt;10&gt; Оформляется на бланке организации, направляющей представление, при очной подаче заявления.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&lt;11&gt; При обращении региональной спортивной федерации, являющейся структурным подразделением общероссийской спортивной федерации, укажите полное наименование региональной спортивной федерации, которая является подразделением общероссийской спортивной федерации, и наименование общероссийской спортивной федерации.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&lt;12&gt; Кандидат в мастера спорта, Первый спортивный разряд, Второй спортивный разряд, Третий спортивный разряд.</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&lt;13&gt; Укажите один или несколько типов соревнований, в которых участвовал спортсмен: Международные соревнования, Всероссийские или межрегиональные соревнования, Региональные, межмуниципальные или муниципальные соревнования.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&lt;14&gt; Укажите наименование соревнования, дисциплину, возрастную категорию, весовую категорию (при необходимости).</w:t>
      </w:r>
    </w:p>
    <w:p w:rsidR="007361F8" w:rsidRPr="007361F8" w:rsidRDefault="007361F8" w:rsidP="00712AF0">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&lt;15&gt; Укажите результат спортсмена, полученный в ходе соревнования (например, занятое место, количество побед в поединках, прой</w:t>
      </w:r>
      <w:r w:rsidR="00712AF0">
        <w:rPr>
          <w:rFonts w:ascii="Times New Roman" w:hAnsi="Times New Roman" w:cs="Times New Roman"/>
          <w:sz w:val="12"/>
          <w:szCs w:val="12"/>
        </w:rPr>
        <w:t>денное спортсменом расстояние)</w:t>
      </w:r>
    </w:p>
    <w:p w:rsidR="00F97B93" w:rsidRDefault="00F97B93" w:rsidP="00712AF0">
      <w:pPr>
        <w:spacing w:after="0" w:line="240" w:lineRule="auto"/>
        <w:ind w:firstLine="284"/>
        <w:jc w:val="right"/>
        <w:rPr>
          <w:rFonts w:ascii="Times New Roman" w:hAnsi="Times New Roman" w:cs="Times New Roman"/>
          <w:sz w:val="12"/>
          <w:szCs w:val="12"/>
        </w:rPr>
      </w:pPr>
    </w:p>
    <w:p w:rsidR="007361F8" w:rsidRPr="007361F8" w:rsidRDefault="007361F8" w:rsidP="00712AF0">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lastRenderedPageBreak/>
        <w:t xml:space="preserve">Приложение №7 </w:t>
      </w:r>
    </w:p>
    <w:p w:rsidR="007361F8" w:rsidRPr="007361F8" w:rsidRDefault="007361F8" w:rsidP="00712AF0">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к Административному регламенту</w:t>
      </w:r>
    </w:p>
    <w:p w:rsidR="00965FE5" w:rsidRDefault="00965FE5" w:rsidP="00712AF0">
      <w:pPr>
        <w:spacing w:after="0" w:line="240" w:lineRule="auto"/>
        <w:ind w:firstLine="284"/>
        <w:jc w:val="center"/>
        <w:rPr>
          <w:rFonts w:ascii="Times New Roman" w:hAnsi="Times New Roman" w:cs="Times New Roman"/>
          <w:sz w:val="12"/>
          <w:szCs w:val="12"/>
        </w:rPr>
      </w:pPr>
    </w:p>
    <w:p w:rsidR="007361F8" w:rsidRPr="007361F8" w:rsidRDefault="007361F8" w:rsidP="00712AF0">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ФОРМА ЗАЯВЛЕНИЯ О</w:t>
      </w:r>
      <w:r w:rsidR="00712AF0">
        <w:rPr>
          <w:rFonts w:ascii="Times New Roman" w:hAnsi="Times New Roman" w:cs="Times New Roman"/>
          <w:sz w:val="12"/>
          <w:szCs w:val="12"/>
        </w:rPr>
        <w:t xml:space="preserve"> ПРЕДОСТАВЛЕНИИ ГОСУДАРСТВЕННОЙ </w:t>
      </w:r>
      <w:r w:rsidRPr="007361F8">
        <w:rPr>
          <w:rFonts w:ascii="Times New Roman" w:hAnsi="Times New Roman" w:cs="Times New Roman"/>
          <w:sz w:val="12"/>
          <w:szCs w:val="12"/>
        </w:rPr>
        <w:t>(МУНИЦИПАЛЬНОЙ) УСЛУГИ</w:t>
      </w:r>
    </w:p>
    <w:p w:rsidR="007361F8" w:rsidRPr="007361F8" w:rsidRDefault="007361F8" w:rsidP="00712AF0">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Кому: _____________________________________________________________________</w:t>
      </w:r>
    </w:p>
    <w:p w:rsidR="007361F8" w:rsidRPr="007361F8" w:rsidRDefault="007361F8" w:rsidP="00712AF0">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наименование уполномоченного органа исполнительной власти субъекта</w:t>
      </w:r>
    </w:p>
    <w:p w:rsidR="007361F8" w:rsidRPr="007361F8" w:rsidRDefault="007361F8" w:rsidP="00712AF0">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Российской Федерации или органа местного самоуправления</w:t>
      </w:r>
    </w:p>
    <w:p w:rsidR="007361F8" w:rsidRPr="007361F8" w:rsidRDefault="007361F8" w:rsidP="00712AF0">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От кого: __________________________________________________________________</w:t>
      </w:r>
    </w:p>
    <w:p w:rsidR="007361F8" w:rsidRPr="007361F8" w:rsidRDefault="007361F8" w:rsidP="00712AF0">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полное наименование, ИНН, ОГРН юридического лица</w:t>
      </w:r>
    </w:p>
    <w:p w:rsidR="007361F8" w:rsidRPr="007361F8" w:rsidRDefault="007361F8" w:rsidP="00712AF0">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___________________________________________________________________________</w:t>
      </w:r>
    </w:p>
    <w:p w:rsidR="007361F8" w:rsidRPr="007361F8" w:rsidRDefault="007361F8" w:rsidP="00712AF0">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контактный телефон, электронная почта, почтовый адрес</w:t>
      </w:r>
    </w:p>
    <w:p w:rsidR="007361F8" w:rsidRPr="007361F8" w:rsidRDefault="007361F8" w:rsidP="00712AF0">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___________________________________________________________________________</w:t>
      </w:r>
    </w:p>
    <w:p w:rsidR="007361F8" w:rsidRPr="007361F8" w:rsidRDefault="007361F8" w:rsidP="00712AF0">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фамилия, имя, отчество (последнее - при наличии), данные документа,</w:t>
      </w:r>
    </w:p>
    <w:p w:rsidR="007361F8" w:rsidRPr="007361F8" w:rsidRDefault="007361F8" w:rsidP="00712AF0">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удостоверяющего личность, контактный телефон, адрес электронной</w:t>
      </w:r>
    </w:p>
    <w:p w:rsidR="007361F8" w:rsidRPr="007361F8" w:rsidRDefault="007361F8" w:rsidP="00712AF0">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почты уполномоченного лица</w:t>
      </w:r>
    </w:p>
    <w:p w:rsidR="007361F8" w:rsidRPr="007361F8" w:rsidRDefault="007361F8" w:rsidP="00712AF0">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___________________________________________________________________________</w:t>
      </w:r>
    </w:p>
    <w:p w:rsidR="007361F8" w:rsidRPr="007361F8" w:rsidRDefault="007361F8" w:rsidP="00712AF0">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w:t>
      </w:r>
      <w:r w:rsidR="00712AF0">
        <w:rPr>
          <w:rFonts w:ascii="Times New Roman" w:hAnsi="Times New Roman" w:cs="Times New Roman"/>
          <w:sz w:val="12"/>
          <w:szCs w:val="12"/>
        </w:rPr>
        <w:t xml:space="preserve"> данные представителя заявителя</w:t>
      </w:r>
    </w:p>
    <w:p w:rsidR="00965FE5" w:rsidRDefault="00965FE5" w:rsidP="00712AF0">
      <w:pPr>
        <w:spacing w:after="0" w:line="240" w:lineRule="auto"/>
        <w:ind w:firstLine="284"/>
        <w:jc w:val="center"/>
        <w:rPr>
          <w:rFonts w:ascii="Times New Roman" w:hAnsi="Times New Roman" w:cs="Times New Roman"/>
          <w:sz w:val="12"/>
          <w:szCs w:val="12"/>
        </w:rPr>
      </w:pPr>
    </w:p>
    <w:p w:rsidR="007361F8" w:rsidRPr="007361F8" w:rsidRDefault="007361F8" w:rsidP="00712AF0">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ХОДАТАЙСТВО &lt;16&gt;</w:t>
      </w:r>
    </w:p>
    <w:p w:rsidR="007361F8" w:rsidRPr="007361F8" w:rsidRDefault="007361F8" w:rsidP="00712AF0">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на подтверждение спортивного разряда</w:t>
      </w:r>
    </w:p>
    <w:p w:rsidR="007361F8" w:rsidRPr="007361F8" w:rsidRDefault="00712AF0" w:rsidP="00712AF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В соответствии с положением о Единой всероссийской спортивной классификации, утвержденным приказом Министерства спорта  Российской Федерации от 20.02.2017 N 108,</w:t>
      </w:r>
      <w:r w:rsidR="007361F8" w:rsidRPr="007361F8">
        <w:rPr>
          <w:rFonts w:ascii="Times New Roman" w:hAnsi="Times New Roman" w:cs="Times New Roman"/>
          <w:sz w:val="12"/>
          <w:szCs w:val="12"/>
        </w:rPr>
        <w:t>___________________________________________________________________________</w:t>
      </w:r>
    </w:p>
    <w:p w:rsidR="007361F8" w:rsidRPr="007361F8" w:rsidRDefault="007361F8" w:rsidP="00712AF0">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наименование спортивной организации</w:t>
      </w:r>
      <w:r w:rsidR="00712AF0">
        <w:rPr>
          <w:rFonts w:ascii="Times New Roman" w:hAnsi="Times New Roman" w:cs="Times New Roman"/>
          <w:sz w:val="12"/>
          <w:szCs w:val="12"/>
        </w:rPr>
        <w:t xml:space="preserve">, направляющей ходатайство &lt;17&gt; </w:t>
      </w:r>
      <w:r w:rsidRPr="007361F8">
        <w:rPr>
          <w:rFonts w:ascii="Times New Roman" w:hAnsi="Times New Roman" w:cs="Times New Roman"/>
          <w:sz w:val="12"/>
          <w:szCs w:val="12"/>
        </w:rPr>
        <w:t>вид спортивной организа</w:t>
      </w:r>
      <w:r w:rsidR="00712AF0">
        <w:rPr>
          <w:rFonts w:ascii="Times New Roman" w:hAnsi="Times New Roman" w:cs="Times New Roman"/>
          <w:sz w:val="12"/>
          <w:szCs w:val="12"/>
        </w:rPr>
        <w:t xml:space="preserve">ции (выбрать одно из значений - </w:t>
      </w:r>
      <w:r w:rsidRPr="007361F8">
        <w:rPr>
          <w:rFonts w:ascii="Times New Roman" w:hAnsi="Times New Roman" w:cs="Times New Roman"/>
          <w:sz w:val="12"/>
          <w:szCs w:val="12"/>
        </w:rPr>
        <w:t>спортивно-образовательная организац</w:t>
      </w:r>
      <w:r w:rsidR="00712AF0">
        <w:rPr>
          <w:rFonts w:ascii="Times New Roman" w:hAnsi="Times New Roman" w:cs="Times New Roman"/>
          <w:sz w:val="12"/>
          <w:szCs w:val="12"/>
        </w:rPr>
        <w:t xml:space="preserve">ия, региональная </w:t>
      </w:r>
      <w:r w:rsidRPr="007361F8">
        <w:rPr>
          <w:rFonts w:ascii="Times New Roman" w:hAnsi="Times New Roman" w:cs="Times New Roman"/>
          <w:sz w:val="12"/>
          <w:szCs w:val="12"/>
        </w:rPr>
        <w:t>спортивная федерация или местная спортивная федерация)</w:t>
      </w:r>
    </w:p>
    <w:p w:rsidR="007361F8" w:rsidRPr="007361F8" w:rsidRDefault="007361F8" w:rsidP="00712AF0">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ходатайствует о подтверждении спортивного ра</w:t>
      </w:r>
      <w:r w:rsidR="00712AF0">
        <w:rPr>
          <w:rFonts w:ascii="Times New Roman" w:hAnsi="Times New Roman" w:cs="Times New Roman"/>
          <w:sz w:val="12"/>
          <w:szCs w:val="12"/>
        </w:rPr>
        <w:t xml:space="preserve">зряда &lt;18&gt; "__________________" </w:t>
      </w:r>
      <w:r w:rsidRPr="007361F8">
        <w:rPr>
          <w:rFonts w:ascii="Times New Roman" w:hAnsi="Times New Roman" w:cs="Times New Roman"/>
          <w:sz w:val="12"/>
          <w:szCs w:val="12"/>
        </w:rPr>
        <w:t>спортсмену ________________________________</w:t>
      </w:r>
      <w:r w:rsidR="00712AF0">
        <w:rPr>
          <w:rFonts w:ascii="Times New Roman" w:hAnsi="Times New Roman" w:cs="Times New Roman"/>
          <w:sz w:val="12"/>
          <w:szCs w:val="12"/>
        </w:rPr>
        <w:t>_____</w:t>
      </w:r>
    </w:p>
    <w:p w:rsidR="007361F8" w:rsidRPr="007361F8" w:rsidRDefault="007361F8" w:rsidP="00712AF0">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(фамилия, имя, отчество (при его наличии)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дата рождения _____________________________________________________________</w:t>
      </w:r>
    </w:p>
    <w:p w:rsidR="007361F8" w:rsidRPr="007361F8" w:rsidRDefault="007361F8" w:rsidP="00712AF0">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данные документа, удостоверяющего личность с</w:t>
      </w:r>
      <w:r w:rsidR="00712AF0">
        <w:rPr>
          <w:rFonts w:ascii="Times New Roman" w:hAnsi="Times New Roman" w:cs="Times New Roman"/>
          <w:sz w:val="12"/>
          <w:szCs w:val="12"/>
        </w:rPr>
        <w:t>портсмена _____________________</w:t>
      </w:r>
      <w:r w:rsidRPr="007361F8">
        <w:rPr>
          <w:rFonts w:ascii="Times New Roman" w:hAnsi="Times New Roman" w:cs="Times New Roman"/>
          <w:sz w:val="12"/>
          <w:szCs w:val="12"/>
        </w:rPr>
        <w:t>________________________________________</w:t>
      </w:r>
    </w:p>
    <w:p w:rsidR="007361F8" w:rsidRPr="007361F8" w:rsidRDefault="007361F8" w:rsidP="00712AF0">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Сведения об организации, осуществляющей подг</w:t>
      </w:r>
      <w:r w:rsidR="00712AF0">
        <w:rPr>
          <w:rFonts w:ascii="Times New Roman" w:hAnsi="Times New Roman" w:cs="Times New Roman"/>
          <w:sz w:val="12"/>
          <w:szCs w:val="12"/>
        </w:rPr>
        <w:t>отовку спортсмена _____________</w:t>
      </w:r>
      <w:r w:rsidRPr="007361F8">
        <w:rPr>
          <w:rFonts w:ascii="Times New Roman" w:hAnsi="Times New Roman" w:cs="Times New Roman"/>
          <w:sz w:val="12"/>
          <w:szCs w:val="12"/>
        </w:rPr>
        <w:t>_______________________</w:t>
      </w:r>
      <w:r w:rsidR="00712AF0">
        <w:rPr>
          <w:rFonts w:ascii="Times New Roman" w:hAnsi="Times New Roman" w:cs="Times New Roman"/>
          <w:sz w:val="12"/>
          <w:szCs w:val="12"/>
        </w:rPr>
        <w:t>________________________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Тип соревнований &lt;19&gt; _____________________________________________________</w:t>
      </w:r>
    </w:p>
    <w:p w:rsidR="007361F8" w:rsidRPr="007361F8" w:rsidRDefault="007361F8" w:rsidP="00712AF0">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Сведения о председателе суд</w:t>
      </w:r>
      <w:r w:rsidR="00712AF0">
        <w:rPr>
          <w:rFonts w:ascii="Times New Roman" w:hAnsi="Times New Roman" w:cs="Times New Roman"/>
          <w:sz w:val="12"/>
          <w:szCs w:val="12"/>
        </w:rPr>
        <w:t>ейской коллегии (главном судье)</w:t>
      </w:r>
      <w:r w:rsidRPr="007361F8">
        <w:rPr>
          <w:rFonts w:ascii="Times New Roman" w:hAnsi="Times New Roman" w:cs="Times New Roman"/>
          <w:sz w:val="12"/>
          <w:szCs w:val="12"/>
        </w:rPr>
        <w:t>___________________________________</w:t>
      </w:r>
      <w:r w:rsidR="00712AF0">
        <w:rPr>
          <w:rFonts w:ascii="Times New Roman" w:hAnsi="Times New Roman" w:cs="Times New Roman"/>
          <w:sz w:val="12"/>
          <w:szCs w:val="12"/>
        </w:rPr>
        <w:t>____________________________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Вид спорта _______________________________________________________________.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Наименование соревнований &lt;20&gt; ____________________________________________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Результат спортсмена &lt;21&gt; _________________________________________________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Приложение: _______________________________________________________________</w:t>
      </w:r>
    </w:p>
    <w:p w:rsidR="007361F8" w:rsidRPr="007361F8" w:rsidRDefault="007361F8" w:rsidP="00712AF0">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                        документ</w:t>
      </w:r>
      <w:r w:rsidR="00712AF0">
        <w:rPr>
          <w:rFonts w:ascii="Times New Roman" w:hAnsi="Times New Roman" w:cs="Times New Roman"/>
          <w:sz w:val="12"/>
          <w:szCs w:val="12"/>
        </w:rPr>
        <w:t>ы, которые представил заявитель</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________________________ _________ ________________________________________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(наименование должности) (подпись) (фамилия и инициалы уполномоченного лица</w:t>
      </w:r>
    </w:p>
    <w:p w:rsidR="007361F8" w:rsidRPr="007361F8" w:rsidRDefault="007361F8" w:rsidP="00712AF0">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                                   организа</w:t>
      </w:r>
      <w:r w:rsidR="00712AF0">
        <w:rPr>
          <w:rFonts w:ascii="Times New Roman" w:hAnsi="Times New Roman" w:cs="Times New Roman"/>
          <w:sz w:val="12"/>
          <w:szCs w:val="12"/>
        </w:rPr>
        <w:t xml:space="preserve">ции, направляющей представление </w:t>
      </w:r>
      <w:r w:rsidRPr="007361F8">
        <w:rPr>
          <w:rFonts w:ascii="Times New Roman" w:hAnsi="Times New Roman" w:cs="Times New Roman"/>
          <w:sz w:val="12"/>
          <w:szCs w:val="12"/>
        </w:rPr>
        <w:t>на спортсмена)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Дата 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&lt;16&gt; Оформляется на бланке организации, направляющей ходатайство, при очной подаче заявления.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&lt;17&gt; при обращении региональной спортивной федерации, являющейся структурным подразделением общероссийской спортивной федерации, укажите полное наименование региональной спортивной федерации, которая является подразделением общероссийской спортивной федерации, и наименование общероссийской спортивной федерации.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&lt;18&gt; Кандидат в мастера спорта, Первый спортивный разряд, Второй спортивный разряд, Третий спортивный разряд.</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&lt;19&gt; Укажите один или несколько типов соревнований, в которых участвовал спортсмен: Международные соревнования, Всероссийские или межрегиональные соревнования, Региональные, межмуниципальные или муниципальные соревнования.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&lt;20&gt; Укажите наименование соревнования, дисциплину, возрастную категорию, весовую категорию (при необходимости).</w:t>
      </w:r>
    </w:p>
    <w:p w:rsidR="007361F8" w:rsidRPr="007361F8" w:rsidRDefault="007361F8" w:rsidP="00712AF0">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&lt;21&gt; Укажите результат спортсмена, полученный в ходе соревнования (например, занятое место, количество побед в поединках, прой</w:t>
      </w:r>
      <w:r w:rsidR="00712AF0">
        <w:rPr>
          <w:rFonts w:ascii="Times New Roman" w:hAnsi="Times New Roman" w:cs="Times New Roman"/>
          <w:sz w:val="12"/>
          <w:szCs w:val="12"/>
        </w:rPr>
        <w:t>денное спортсменом расстояние).</w:t>
      </w:r>
    </w:p>
    <w:p w:rsidR="00965FE5" w:rsidRDefault="00965FE5" w:rsidP="00712AF0">
      <w:pPr>
        <w:spacing w:after="0" w:line="240" w:lineRule="auto"/>
        <w:ind w:firstLine="284"/>
        <w:jc w:val="right"/>
        <w:rPr>
          <w:rFonts w:ascii="Times New Roman" w:hAnsi="Times New Roman" w:cs="Times New Roman"/>
          <w:sz w:val="12"/>
          <w:szCs w:val="12"/>
        </w:rPr>
      </w:pPr>
    </w:p>
    <w:p w:rsidR="007361F8" w:rsidRPr="007361F8" w:rsidRDefault="007361F8" w:rsidP="00712AF0">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Приложение №8 </w:t>
      </w:r>
    </w:p>
    <w:p w:rsidR="007361F8" w:rsidRPr="007361F8" w:rsidRDefault="00712AF0" w:rsidP="00712AF0">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к Административному регламенту</w:t>
      </w:r>
    </w:p>
    <w:p w:rsidR="00965FE5" w:rsidRDefault="00965FE5" w:rsidP="00712AF0">
      <w:pPr>
        <w:spacing w:after="0" w:line="240" w:lineRule="auto"/>
        <w:ind w:firstLine="284"/>
        <w:jc w:val="center"/>
        <w:rPr>
          <w:rFonts w:ascii="Times New Roman" w:hAnsi="Times New Roman" w:cs="Times New Roman"/>
          <w:sz w:val="12"/>
          <w:szCs w:val="12"/>
        </w:rPr>
      </w:pPr>
    </w:p>
    <w:p w:rsidR="007361F8" w:rsidRDefault="007361F8" w:rsidP="00712AF0">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ПОКАЗАТЕЛИ ДОСТУП</w:t>
      </w:r>
      <w:r w:rsidR="00712AF0">
        <w:rPr>
          <w:rFonts w:ascii="Times New Roman" w:hAnsi="Times New Roman" w:cs="Times New Roman"/>
          <w:sz w:val="12"/>
          <w:szCs w:val="12"/>
        </w:rPr>
        <w:t xml:space="preserve">НОСТИ И КАЧЕСТВА ПРЕДОСТАВЛЕНИЯ </w:t>
      </w:r>
      <w:r w:rsidRPr="007361F8">
        <w:rPr>
          <w:rFonts w:ascii="Times New Roman" w:hAnsi="Times New Roman" w:cs="Times New Roman"/>
          <w:sz w:val="12"/>
          <w:szCs w:val="12"/>
        </w:rPr>
        <w:t>МУНИЦИПАЛЬНОЙ УСЛУГИ И ИХ ЗНАЧЕНИЯ</w:t>
      </w:r>
    </w:p>
    <w:tbl>
      <w:tblPr>
        <w:tblStyle w:val="aff6"/>
        <w:tblW w:w="0" w:type="auto"/>
        <w:tblLook w:val="04A0" w:firstRow="1" w:lastRow="0" w:firstColumn="1" w:lastColumn="0" w:noHBand="0" w:noVBand="1"/>
      </w:tblPr>
      <w:tblGrid>
        <w:gridCol w:w="456"/>
        <w:gridCol w:w="5654"/>
        <w:gridCol w:w="1619"/>
      </w:tblGrid>
      <w:tr w:rsidR="00712AF0" w:rsidTr="00712AF0">
        <w:tc>
          <w:tcPr>
            <w:tcW w:w="0" w:type="auto"/>
            <w:vAlign w:val="center"/>
          </w:tcPr>
          <w:p w:rsidR="00712AF0" w:rsidRPr="00712AF0" w:rsidRDefault="00712AF0" w:rsidP="00875BBB">
            <w:pPr>
              <w:pStyle w:val="aff1"/>
              <w:jc w:val="center"/>
              <w:rPr>
                <w:rFonts w:ascii="Times New Roman" w:hAnsi="Times New Roman" w:cs="Times New Roman"/>
                <w:sz w:val="12"/>
                <w:szCs w:val="12"/>
              </w:rPr>
            </w:pPr>
            <w:r w:rsidRPr="00712AF0">
              <w:rPr>
                <w:rFonts w:ascii="Times New Roman" w:hAnsi="Times New Roman" w:cs="Times New Roman"/>
                <w:sz w:val="12"/>
                <w:szCs w:val="12"/>
              </w:rPr>
              <w:t>N п/п</w:t>
            </w:r>
          </w:p>
        </w:tc>
        <w:tc>
          <w:tcPr>
            <w:tcW w:w="0" w:type="auto"/>
            <w:vAlign w:val="center"/>
          </w:tcPr>
          <w:p w:rsidR="00712AF0" w:rsidRPr="00712AF0" w:rsidRDefault="00712AF0" w:rsidP="00875BBB">
            <w:pPr>
              <w:pStyle w:val="aff1"/>
              <w:jc w:val="center"/>
              <w:rPr>
                <w:rFonts w:ascii="Times New Roman" w:hAnsi="Times New Roman" w:cs="Times New Roman"/>
                <w:sz w:val="12"/>
                <w:szCs w:val="12"/>
              </w:rPr>
            </w:pPr>
            <w:r w:rsidRPr="00712AF0">
              <w:rPr>
                <w:rFonts w:ascii="Times New Roman" w:hAnsi="Times New Roman" w:cs="Times New Roman"/>
                <w:sz w:val="12"/>
                <w:szCs w:val="12"/>
              </w:rPr>
              <w:t>Показатели доступности и качества предоставления муниципальной услуги</w:t>
            </w:r>
          </w:p>
        </w:tc>
        <w:tc>
          <w:tcPr>
            <w:tcW w:w="0" w:type="auto"/>
            <w:vAlign w:val="center"/>
          </w:tcPr>
          <w:p w:rsidR="00712AF0" w:rsidRPr="00712AF0" w:rsidRDefault="00712AF0" w:rsidP="00875BBB">
            <w:pPr>
              <w:pStyle w:val="aff1"/>
              <w:jc w:val="center"/>
              <w:rPr>
                <w:rFonts w:ascii="Times New Roman" w:hAnsi="Times New Roman" w:cs="Times New Roman"/>
                <w:sz w:val="12"/>
                <w:szCs w:val="12"/>
              </w:rPr>
            </w:pPr>
            <w:r w:rsidRPr="00712AF0">
              <w:rPr>
                <w:rFonts w:ascii="Times New Roman" w:hAnsi="Times New Roman" w:cs="Times New Roman"/>
                <w:sz w:val="12"/>
                <w:szCs w:val="12"/>
              </w:rPr>
              <w:t>Нормативное значение показателя</w:t>
            </w:r>
          </w:p>
        </w:tc>
      </w:tr>
      <w:tr w:rsidR="00712AF0" w:rsidTr="00875BBB">
        <w:tc>
          <w:tcPr>
            <w:tcW w:w="0" w:type="auto"/>
            <w:gridSpan w:val="3"/>
            <w:vAlign w:val="center"/>
          </w:tcPr>
          <w:p w:rsidR="00712AF0" w:rsidRDefault="00712AF0" w:rsidP="00712AF0">
            <w:pPr>
              <w:jc w:val="center"/>
              <w:rPr>
                <w:rFonts w:ascii="Times New Roman" w:hAnsi="Times New Roman" w:cs="Times New Roman"/>
                <w:sz w:val="12"/>
                <w:szCs w:val="12"/>
              </w:rPr>
            </w:pPr>
            <w:r w:rsidRPr="00712AF0">
              <w:rPr>
                <w:rFonts w:ascii="Times New Roman" w:hAnsi="Times New Roman" w:cs="Times New Roman"/>
                <w:sz w:val="12"/>
                <w:szCs w:val="12"/>
              </w:rPr>
              <w:t>Показатели доступности предоставления муниципальной услуги</w:t>
            </w:r>
          </w:p>
        </w:tc>
      </w:tr>
      <w:tr w:rsidR="00712AF0" w:rsidTr="00712AF0">
        <w:tc>
          <w:tcPr>
            <w:tcW w:w="0" w:type="auto"/>
            <w:vAlign w:val="center"/>
          </w:tcPr>
          <w:p w:rsidR="00712AF0" w:rsidRPr="00712AF0" w:rsidRDefault="00712AF0" w:rsidP="00875BBB">
            <w:pPr>
              <w:pStyle w:val="aff1"/>
              <w:jc w:val="center"/>
              <w:rPr>
                <w:rFonts w:ascii="Times New Roman" w:hAnsi="Times New Roman" w:cs="Times New Roman"/>
                <w:sz w:val="12"/>
                <w:szCs w:val="12"/>
              </w:rPr>
            </w:pPr>
            <w:r w:rsidRPr="00712AF0">
              <w:rPr>
                <w:rFonts w:ascii="Times New Roman" w:hAnsi="Times New Roman" w:cs="Times New Roman"/>
                <w:sz w:val="12"/>
                <w:szCs w:val="12"/>
              </w:rPr>
              <w:t>1.</w:t>
            </w:r>
          </w:p>
        </w:tc>
        <w:tc>
          <w:tcPr>
            <w:tcW w:w="0" w:type="auto"/>
            <w:vAlign w:val="center"/>
          </w:tcPr>
          <w:p w:rsidR="00712AF0" w:rsidRPr="00712AF0" w:rsidRDefault="00712AF0" w:rsidP="00875BBB">
            <w:pPr>
              <w:pStyle w:val="aff1"/>
              <w:jc w:val="center"/>
              <w:rPr>
                <w:rFonts w:ascii="Times New Roman" w:hAnsi="Times New Roman" w:cs="Times New Roman"/>
                <w:sz w:val="12"/>
                <w:szCs w:val="12"/>
              </w:rPr>
            </w:pPr>
            <w:r w:rsidRPr="00712AF0">
              <w:rPr>
                <w:rFonts w:ascii="Times New Roman" w:hAnsi="Times New Roman" w:cs="Times New Roman"/>
                <w:sz w:val="12"/>
                <w:szCs w:val="12"/>
              </w:rPr>
              <w:t>% заявителей, удовлетворенных графиком работы Уполномоченного органа</w:t>
            </w:r>
          </w:p>
        </w:tc>
        <w:tc>
          <w:tcPr>
            <w:tcW w:w="0" w:type="auto"/>
            <w:vAlign w:val="center"/>
          </w:tcPr>
          <w:p w:rsidR="00712AF0" w:rsidRPr="00712AF0" w:rsidRDefault="00712AF0" w:rsidP="00875BBB">
            <w:pPr>
              <w:pStyle w:val="aff1"/>
              <w:jc w:val="center"/>
              <w:rPr>
                <w:rFonts w:ascii="Times New Roman" w:hAnsi="Times New Roman" w:cs="Times New Roman"/>
                <w:sz w:val="12"/>
                <w:szCs w:val="12"/>
              </w:rPr>
            </w:pPr>
            <w:r w:rsidRPr="00712AF0">
              <w:rPr>
                <w:rFonts w:ascii="Times New Roman" w:hAnsi="Times New Roman" w:cs="Times New Roman"/>
                <w:sz w:val="12"/>
                <w:szCs w:val="12"/>
              </w:rPr>
              <w:t>100%</w:t>
            </w:r>
          </w:p>
        </w:tc>
      </w:tr>
      <w:tr w:rsidR="00712AF0" w:rsidTr="00712AF0">
        <w:tc>
          <w:tcPr>
            <w:tcW w:w="0" w:type="auto"/>
            <w:vAlign w:val="center"/>
          </w:tcPr>
          <w:p w:rsidR="00712AF0" w:rsidRPr="00712AF0" w:rsidRDefault="00712AF0" w:rsidP="00875BBB">
            <w:pPr>
              <w:pStyle w:val="aff1"/>
              <w:jc w:val="center"/>
              <w:rPr>
                <w:rFonts w:ascii="Times New Roman" w:hAnsi="Times New Roman" w:cs="Times New Roman"/>
                <w:sz w:val="12"/>
                <w:szCs w:val="12"/>
              </w:rPr>
            </w:pPr>
            <w:r w:rsidRPr="00712AF0">
              <w:rPr>
                <w:rFonts w:ascii="Times New Roman" w:hAnsi="Times New Roman" w:cs="Times New Roman"/>
                <w:sz w:val="12"/>
                <w:szCs w:val="12"/>
              </w:rPr>
              <w:t>2.</w:t>
            </w:r>
          </w:p>
        </w:tc>
        <w:tc>
          <w:tcPr>
            <w:tcW w:w="0" w:type="auto"/>
            <w:vAlign w:val="center"/>
          </w:tcPr>
          <w:p w:rsidR="00712AF0" w:rsidRPr="00712AF0" w:rsidRDefault="00712AF0" w:rsidP="00875BBB">
            <w:pPr>
              <w:pStyle w:val="aff1"/>
              <w:jc w:val="center"/>
              <w:rPr>
                <w:rFonts w:ascii="Times New Roman" w:hAnsi="Times New Roman" w:cs="Times New Roman"/>
                <w:sz w:val="12"/>
                <w:szCs w:val="12"/>
              </w:rPr>
            </w:pPr>
            <w:r w:rsidRPr="00712AF0">
              <w:rPr>
                <w:rFonts w:ascii="Times New Roman" w:hAnsi="Times New Roman" w:cs="Times New Roman"/>
                <w:sz w:val="12"/>
                <w:szCs w:val="12"/>
              </w:rPr>
              <w:t>% заявителей, ожидавших в очереди при подаче документов не более 15 минут</w:t>
            </w:r>
          </w:p>
        </w:tc>
        <w:tc>
          <w:tcPr>
            <w:tcW w:w="0" w:type="auto"/>
            <w:vAlign w:val="center"/>
          </w:tcPr>
          <w:p w:rsidR="00712AF0" w:rsidRPr="00712AF0" w:rsidRDefault="00712AF0" w:rsidP="00875BBB">
            <w:pPr>
              <w:pStyle w:val="aff1"/>
              <w:jc w:val="center"/>
              <w:rPr>
                <w:rFonts w:ascii="Times New Roman" w:hAnsi="Times New Roman" w:cs="Times New Roman"/>
                <w:sz w:val="12"/>
                <w:szCs w:val="12"/>
              </w:rPr>
            </w:pPr>
            <w:r w:rsidRPr="00712AF0">
              <w:rPr>
                <w:rFonts w:ascii="Times New Roman" w:hAnsi="Times New Roman" w:cs="Times New Roman"/>
                <w:sz w:val="12"/>
                <w:szCs w:val="12"/>
              </w:rPr>
              <w:t>100%</w:t>
            </w:r>
          </w:p>
        </w:tc>
      </w:tr>
      <w:tr w:rsidR="00712AF0" w:rsidTr="00712AF0">
        <w:tc>
          <w:tcPr>
            <w:tcW w:w="0" w:type="auto"/>
            <w:vAlign w:val="center"/>
          </w:tcPr>
          <w:p w:rsidR="00712AF0" w:rsidRPr="00712AF0" w:rsidRDefault="00712AF0" w:rsidP="00875BBB">
            <w:pPr>
              <w:pStyle w:val="aff1"/>
              <w:jc w:val="center"/>
              <w:rPr>
                <w:rFonts w:ascii="Times New Roman" w:hAnsi="Times New Roman" w:cs="Times New Roman"/>
                <w:sz w:val="12"/>
                <w:szCs w:val="12"/>
              </w:rPr>
            </w:pPr>
            <w:r w:rsidRPr="00712AF0">
              <w:rPr>
                <w:rFonts w:ascii="Times New Roman" w:hAnsi="Times New Roman" w:cs="Times New Roman"/>
                <w:sz w:val="12"/>
                <w:szCs w:val="12"/>
              </w:rPr>
              <w:t>3.</w:t>
            </w:r>
          </w:p>
        </w:tc>
        <w:tc>
          <w:tcPr>
            <w:tcW w:w="0" w:type="auto"/>
            <w:vAlign w:val="center"/>
          </w:tcPr>
          <w:p w:rsidR="00712AF0" w:rsidRPr="00712AF0" w:rsidRDefault="00712AF0" w:rsidP="00875BBB">
            <w:pPr>
              <w:pStyle w:val="aff1"/>
              <w:jc w:val="center"/>
              <w:rPr>
                <w:rFonts w:ascii="Times New Roman" w:hAnsi="Times New Roman" w:cs="Times New Roman"/>
                <w:sz w:val="12"/>
                <w:szCs w:val="12"/>
              </w:rPr>
            </w:pPr>
            <w:r w:rsidRPr="00712AF0">
              <w:rPr>
                <w:rFonts w:ascii="Times New Roman" w:hAnsi="Times New Roman" w:cs="Times New Roman"/>
                <w:sz w:val="12"/>
                <w:szCs w:val="12"/>
              </w:rPr>
              <w:t>Правдивость (достоверность) и полнота информации о предоставляемой услуге</w:t>
            </w:r>
          </w:p>
        </w:tc>
        <w:tc>
          <w:tcPr>
            <w:tcW w:w="0" w:type="auto"/>
            <w:vAlign w:val="center"/>
          </w:tcPr>
          <w:p w:rsidR="00712AF0" w:rsidRPr="00712AF0" w:rsidRDefault="00712AF0" w:rsidP="00875BBB">
            <w:pPr>
              <w:pStyle w:val="aff1"/>
              <w:jc w:val="center"/>
              <w:rPr>
                <w:rFonts w:ascii="Times New Roman" w:hAnsi="Times New Roman" w:cs="Times New Roman"/>
                <w:sz w:val="12"/>
                <w:szCs w:val="12"/>
              </w:rPr>
            </w:pPr>
            <w:r w:rsidRPr="00712AF0">
              <w:rPr>
                <w:rFonts w:ascii="Times New Roman" w:hAnsi="Times New Roman" w:cs="Times New Roman"/>
                <w:sz w:val="12"/>
                <w:szCs w:val="12"/>
              </w:rPr>
              <w:t>100%</w:t>
            </w:r>
          </w:p>
        </w:tc>
      </w:tr>
      <w:tr w:rsidR="00712AF0" w:rsidTr="00712AF0">
        <w:tc>
          <w:tcPr>
            <w:tcW w:w="0" w:type="auto"/>
            <w:vAlign w:val="center"/>
          </w:tcPr>
          <w:p w:rsidR="00712AF0" w:rsidRPr="00712AF0" w:rsidRDefault="00712AF0" w:rsidP="00875BBB">
            <w:pPr>
              <w:pStyle w:val="aff1"/>
              <w:jc w:val="center"/>
              <w:rPr>
                <w:rFonts w:ascii="Times New Roman" w:hAnsi="Times New Roman" w:cs="Times New Roman"/>
                <w:sz w:val="12"/>
                <w:szCs w:val="12"/>
              </w:rPr>
            </w:pPr>
            <w:r w:rsidRPr="00712AF0">
              <w:rPr>
                <w:rFonts w:ascii="Times New Roman" w:hAnsi="Times New Roman" w:cs="Times New Roman"/>
                <w:sz w:val="12"/>
                <w:szCs w:val="12"/>
              </w:rPr>
              <w:t>4.</w:t>
            </w:r>
          </w:p>
        </w:tc>
        <w:tc>
          <w:tcPr>
            <w:tcW w:w="0" w:type="auto"/>
            <w:vAlign w:val="center"/>
          </w:tcPr>
          <w:p w:rsidR="00712AF0" w:rsidRPr="00712AF0" w:rsidRDefault="00712AF0" w:rsidP="00875BBB">
            <w:pPr>
              <w:pStyle w:val="aff1"/>
              <w:jc w:val="center"/>
              <w:rPr>
                <w:rFonts w:ascii="Times New Roman" w:hAnsi="Times New Roman" w:cs="Times New Roman"/>
                <w:sz w:val="12"/>
                <w:szCs w:val="12"/>
              </w:rPr>
            </w:pPr>
            <w:r w:rsidRPr="00712AF0">
              <w:rPr>
                <w:rFonts w:ascii="Times New Roman" w:hAnsi="Times New Roman" w:cs="Times New Roman"/>
                <w:sz w:val="12"/>
                <w:szCs w:val="12"/>
              </w:rPr>
              <w:t>Простота и ясность изложения информационных и инструктивных документов (% заявителей, обратившихся за повторной консультацией)</w:t>
            </w:r>
          </w:p>
        </w:tc>
        <w:tc>
          <w:tcPr>
            <w:tcW w:w="0" w:type="auto"/>
            <w:vAlign w:val="center"/>
          </w:tcPr>
          <w:p w:rsidR="00712AF0" w:rsidRPr="00712AF0" w:rsidRDefault="00712AF0" w:rsidP="00875BBB">
            <w:pPr>
              <w:pStyle w:val="aff1"/>
              <w:jc w:val="center"/>
              <w:rPr>
                <w:rFonts w:ascii="Times New Roman" w:hAnsi="Times New Roman" w:cs="Times New Roman"/>
                <w:sz w:val="12"/>
                <w:szCs w:val="12"/>
              </w:rPr>
            </w:pPr>
            <w:r w:rsidRPr="00712AF0">
              <w:rPr>
                <w:rFonts w:ascii="Times New Roman" w:hAnsi="Times New Roman" w:cs="Times New Roman"/>
                <w:sz w:val="12"/>
                <w:szCs w:val="12"/>
              </w:rPr>
              <w:t>10%</w:t>
            </w:r>
          </w:p>
        </w:tc>
      </w:tr>
      <w:tr w:rsidR="00712AF0" w:rsidTr="00875BBB">
        <w:tc>
          <w:tcPr>
            <w:tcW w:w="0" w:type="auto"/>
            <w:gridSpan w:val="3"/>
            <w:vAlign w:val="center"/>
          </w:tcPr>
          <w:p w:rsidR="00712AF0" w:rsidRPr="00712AF0" w:rsidRDefault="00712AF0" w:rsidP="00875BBB">
            <w:pPr>
              <w:pStyle w:val="aff1"/>
              <w:jc w:val="center"/>
              <w:rPr>
                <w:rFonts w:ascii="Times New Roman" w:hAnsi="Times New Roman" w:cs="Times New Roman"/>
                <w:sz w:val="12"/>
                <w:szCs w:val="12"/>
              </w:rPr>
            </w:pPr>
            <w:r w:rsidRPr="00712AF0">
              <w:rPr>
                <w:rFonts w:ascii="Times New Roman" w:hAnsi="Times New Roman" w:cs="Times New Roman"/>
                <w:sz w:val="12"/>
                <w:szCs w:val="12"/>
              </w:rPr>
              <w:t>Показатели качества предоставления муниципальной услуги</w:t>
            </w:r>
          </w:p>
        </w:tc>
      </w:tr>
      <w:tr w:rsidR="00712AF0" w:rsidTr="00712AF0">
        <w:tc>
          <w:tcPr>
            <w:tcW w:w="0" w:type="auto"/>
            <w:vAlign w:val="center"/>
          </w:tcPr>
          <w:p w:rsidR="00712AF0" w:rsidRPr="00712AF0" w:rsidRDefault="00712AF0" w:rsidP="00875BBB">
            <w:pPr>
              <w:pStyle w:val="aff1"/>
              <w:jc w:val="center"/>
              <w:rPr>
                <w:rFonts w:ascii="Times New Roman" w:hAnsi="Times New Roman" w:cs="Times New Roman"/>
                <w:sz w:val="12"/>
                <w:szCs w:val="12"/>
              </w:rPr>
            </w:pPr>
            <w:r w:rsidRPr="00712AF0">
              <w:rPr>
                <w:rFonts w:ascii="Times New Roman" w:hAnsi="Times New Roman" w:cs="Times New Roman"/>
                <w:sz w:val="12"/>
                <w:szCs w:val="12"/>
              </w:rPr>
              <w:t>5.</w:t>
            </w:r>
          </w:p>
        </w:tc>
        <w:tc>
          <w:tcPr>
            <w:tcW w:w="0" w:type="auto"/>
            <w:vAlign w:val="center"/>
          </w:tcPr>
          <w:p w:rsidR="00712AF0" w:rsidRPr="00712AF0" w:rsidRDefault="00712AF0" w:rsidP="00875BBB">
            <w:pPr>
              <w:pStyle w:val="aff1"/>
              <w:jc w:val="center"/>
              <w:rPr>
                <w:rFonts w:ascii="Times New Roman" w:hAnsi="Times New Roman" w:cs="Times New Roman"/>
                <w:sz w:val="12"/>
                <w:szCs w:val="12"/>
              </w:rPr>
            </w:pPr>
            <w:r w:rsidRPr="00712AF0">
              <w:rPr>
                <w:rFonts w:ascii="Times New Roman" w:hAnsi="Times New Roman" w:cs="Times New Roman"/>
                <w:sz w:val="12"/>
                <w:szCs w:val="12"/>
              </w:rPr>
              <w:t>% заявителей, удовлетворенных качеством результатов труда сотрудников (профессиональное мастерство)</w:t>
            </w:r>
          </w:p>
        </w:tc>
        <w:tc>
          <w:tcPr>
            <w:tcW w:w="0" w:type="auto"/>
            <w:vAlign w:val="center"/>
          </w:tcPr>
          <w:p w:rsidR="00712AF0" w:rsidRPr="00712AF0" w:rsidRDefault="00712AF0" w:rsidP="00875BBB">
            <w:pPr>
              <w:pStyle w:val="aff1"/>
              <w:jc w:val="center"/>
              <w:rPr>
                <w:rFonts w:ascii="Times New Roman" w:hAnsi="Times New Roman" w:cs="Times New Roman"/>
                <w:sz w:val="12"/>
                <w:szCs w:val="12"/>
              </w:rPr>
            </w:pPr>
            <w:r w:rsidRPr="00712AF0">
              <w:rPr>
                <w:rFonts w:ascii="Times New Roman" w:hAnsi="Times New Roman" w:cs="Times New Roman"/>
                <w:sz w:val="12"/>
                <w:szCs w:val="12"/>
              </w:rPr>
              <w:t>100%</w:t>
            </w:r>
          </w:p>
        </w:tc>
      </w:tr>
      <w:tr w:rsidR="00712AF0" w:rsidTr="00712AF0">
        <w:tc>
          <w:tcPr>
            <w:tcW w:w="0" w:type="auto"/>
            <w:vAlign w:val="center"/>
          </w:tcPr>
          <w:p w:rsidR="00712AF0" w:rsidRPr="00712AF0" w:rsidRDefault="00712AF0" w:rsidP="00875BBB">
            <w:pPr>
              <w:pStyle w:val="aff1"/>
              <w:jc w:val="center"/>
              <w:rPr>
                <w:rFonts w:ascii="Times New Roman" w:hAnsi="Times New Roman" w:cs="Times New Roman"/>
                <w:sz w:val="12"/>
                <w:szCs w:val="12"/>
              </w:rPr>
            </w:pPr>
            <w:r w:rsidRPr="00712AF0">
              <w:rPr>
                <w:rFonts w:ascii="Times New Roman" w:hAnsi="Times New Roman" w:cs="Times New Roman"/>
                <w:sz w:val="12"/>
                <w:szCs w:val="12"/>
              </w:rPr>
              <w:t>6.</w:t>
            </w:r>
          </w:p>
        </w:tc>
        <w:tc>
          <w:tcPr>
            <w:tcW w:w="0" w:type="auto"/>
            <w:vAlign w:val="center"/>
          </w:tcPr>
          <w:p w:rsidR="00712AF0" w:rsidRPr="00712AF0" w:rsidRDefault="00712AF0" w:rsidP="00875BBB">
            <w:pPr>
              <w:pStyle w:val="aff1"/>
              <w:jc w:val="center"/>
              <w:rPr>
                <w:rFonts w:ascii="Times New Roman" w:hAnsi="Times New Roman" w:cs="Times New Roman"/>
                <w:sz w:val="12"/>
                <w:szCs w:val="12"/>
              </w:rPr>
            </w:pPr>
            <w:r w:rsidRPr="00712AF0">
              <w:rPr>
                <w:rFonts w:ascii="Times New Roman" w:hAnsi="Times New Roman" w:cs="Times New Roman"/>
                <w:sz w:val="12"/>
                <w:szCs w:val="12"/>
              </w:rPr>
              <w:t>Соблюдение сроков предоставления муниципальной услуги (% случаев предоставления услуги в установленный срок с момента приема документов)</w:t>
            </w:r>
          </w:p>
        </w:tc>
        <w:tc>
          <w:tcPr>
            <w:tcW w:w="0" w:type="auto"/>
            <w:vAlign w:val="center"/>
          </w:tcPr>
          <w:p w:rsidR="00712AF0" w:rsidRPr="00712AF0" w:rsidRDefault="00712AF0" w:rsidP="00875BBB">
            <w:pPr>
              <w:pStyle w:val="aff1"/>
              <w:jc w:val="center"/>
              <w:rPr>
                <w:rFonts w:ascii="Times New Roman" w:hAnsi="Times New Roman" w:cs="Times New Roman"/>
                <w:sz w:val="12"/>
                <w:szCs w:val="12"/>
              </w:rPr>
            </w:pPr>
            <w:r w:rsidRPr="00712AF0">
              <w:rPr>
                <w:rFonts w:ascii="Times New Roman" w:hAnsi="Times New Roman" w:cs="Times New Roman"/>
                <w:sz w:val="12"/>
                <w:szCs w:val="12"/>
              </w:rPr>
              <w:t>100%</w:t>
            </w:r>
          </w:p>
        </w:tc>
      </w:tr>
      <w:tr w:rsidR="00712AF0" w:rsidTr="00712AF0">
        <w:tc>
          <w:tcPr>
            <w:tcW w:w="0" w:type="auto"/>
            <w:vAlign w:val="center"/>
          </w:tcPr>
          <w:p w:rsidR="00712AF0" w:rsidRPr="00712AF0" w:rsidRDefault="00712AF0" w:rsidP="00875BBB">
            <w:pPr>
              <w:pStyle w:val="aff1"/>
              <w:jc w:val="center"/>
              <w:rPr>
                <w:rFonts w:ascii="Times New Roman" w:hAnsi="Times New Roman" w:cs="Times New Roman"/>
                <w:sz w:val="12"/>
                <w:szCs w:val="12"/>
              </w:rPr>
            </w:pPr>
            <w:r w:rsidRPr="00712AF0">
              <w:rPr>
                <w:rFonts w:ascii="Times New Roman" w:hAnsi="Times New Roman" w:cs="Times New Roman"/>
                <w:sz w:val="12"/>
                <w:szCs w:val="12"/>
              </w:rPr>
              <w:t>7.</w:t>
            </w:r>
          </w:p>
        </w:tc>
        <w:tc>
          <w:tcPr>
            <w:tcW w:w="0" w:type="auto"/>
            <w:vAlign w:val="center"/>
          </w:tcPr>
          <w:p w:rsidR="00712AF0" w:rsidRPr="00712AF0" w:rsidRDefault="00712AF0" w:rsidP="00875BBB">
            <w:pPr>
              <w:pStyle w:val="aff1"/>
              <w:jc w:val="center"/>
              <w:rPr>
                <w:rFonts w:ascii="Times New Roman" w:hAnsi="Times New Roman" w:cs="Times New Roman"/>
                <w:sz w:val="12"/>
                <w:szCs w:val="12"/>
              </w:rPr>
            </w:pPr>
            <w:r w:rsidRPr="00712AF0">
              <w:rPr>
                <w:rFonts w:ascii="Times New Roman" w:hAnsi="Times New Roman" w:cs="Times New Roman"/>
                <w:sz w:val="12"/>
                <w:szCs w:val="12"/>
              </w:rPr>
              <w:t>Количество обоснованных жалоб</w:t>
            </w:r>
          </w:p>
        </w:tc>
        <w:tc>
          <w:tcPr>
            <w:tcW w:w="0" w:type="auto"/>
            <w:vAlign w:val="center"/>
          </w:tcPr>
          <w:p w:rsidR="00712AF0" w:rsidRPr="00712AF0" w:rsidRDefault="00712AF0" w:rsidP="00875BBB">
            <w:pPr>
              <w:pStyle w:val="aff1"/>
              <w:jc w:val="center"/>
              <w:rPr>
                <w:rFonts w:ascii="Times New Roman" w:hAnsi="Times New Roman" w:cs="Times New Roman"/>
                <w:sz w:val="12"/>
                <w:szCs w:val="12"/>
              </w:rPr>
            </w:pPr>
            <w:r w:rsidRPr="00712AF0">
              <w:rPr>
                <w:rFonts w:ascii="Times New Roman" w:hAnsi="Times New Roman" w:cs="Times New Roman"/>
                <w:sz w:val="12"/>
                <w:szCs w:val="12"/>
              </w:rPr>
              <w:t>0</w:t>
            </w:r>
          </w:p>
        </w:tc>
      </w:tr>
      <w:tr w:rsidR="00712AF0" w:rsidTr="00712AF0">
        <w:tc>
          <w:tcPr>
            <w:tcW w:w="0" w:type="auto"/>
            <w:vAlign w:val="center"/>
          </w:tcPr>
          <w:p w:rsidR="00712AF0" w:rsidRPr="00712AF0" w:rsidRDefault="00712AF0" w:rsidP="00875BBB">
            <w:pPr>
              <w:pStyle w:val="aff1"/>
              <w:jc w:val="center"/>
              <w:rPr>
                <w:rFonts w:ascii="Times New Roman" w:hAnsi="Times New Roman" w:cs="Times New Roman"/>
                <w:sz w:val="12"/>
                <w:szCs w:val="12"/>
              </w:rPr>
            </w:pPr>
            <w:r w:rsidRPr="00712AF0">
              <w:rPr>
                <w:rFonts w:ascii="Times New Roman" w:hAnsi="Times New Roman" w:cs="Times New Roman"/>
                <w:sz w:val="12"/>
                <w:szCs w:val="12"/>
              </w:rPr>
              <w:t>8.</w:t>
            </w:r>
          </w:p>
        </w:tc>
        <w:tc>
          <w:tcPr>
            <w:tcW w:w="0" w:type="auto"/>
            <w:vAlign w:val="center"/>
          </w:tcPr>
          <w:p w:rsidR="00712AF0" w:rsidRPr="00712AF0" w:rsidRDefault="00712AF0" w:rsidP="00875BBB">
            <w:pPr>
              <w:pStyle w:val="aff1"/>
              <w:jc w:val="center"/>
              <w:rPr>
                <w:rFonts w:ascii="Times New Roman" w:hAnsi="Times New Roman" w:cs="Times New Roman"/>
                <w:sz w:val="12"/>
                <w:szCs w:val="12"/>
              </w:rPr>
            </w:pPr>
            <w:r w:rsidRPr="00712AF0">
              <w:rPr>
                <w:rFonts w:ascii="Times New Roman" w:hAnsi="Times New Roman" w:cs="Times New Roman"/>
                <w:sz w:val="12"/>
                <w:szCs w:val="12"/>
              </w:rPr>
              <w:t>% заявителей, удовлетворенных культурой обслуживания (вежливостью) специалистами</w:t>
            </w:r>
          </w:p>
        </w:tc>
        <w:tc>
          <w:tcPr>
            <w:tcW w:w="0" w:type="auto"/>
            <w:vAlign w:val="center"/>
          </w:tcPr>
          <w:p w:rsidR="00712AF0" w:rsidRPr="00712AF0" w:rsidRDefault="00712AF0" w:rsidP="00875BBB">
            <w:pPr>
              <w:pStyle w:val="aff1"/>
              <w:jc w:val="center"/>
              <w:rPr>
                <w:rFonts w:ascii="Times New Roman" w:hAnsi="Times New Roman" w:cs="Times New Roman"/>
                <w:sz w:val="12"/>
                <w:szCs w:val="12"/>
              </w:rPr>
            </w:pPr>
            <w:r w:rsidRPr="00712AF0">
              <w:rPr>
                <w:rFonts w:ascii="Times New Roman" w:hAnsi="Times New Roman" w:cs="Times New Roman"/>
                <w:sz w:val="12"/>
                <w:szCs w:val="12"/>
              </w:rPr>
              <w:t>90%</w:t>
            </w:r>
          </w:p>
        </w:tc>
      </w:tr>
      <w:tr w:rsidR="00712AF0" w:rsidTr="00712AF0">
        <w:tc>
          <w:tcPr>
            <w:tcW w:w="0" w:type="auto"/>
            <w:vAlign w:val="center"/>
          </w:tcPr>
          <w:p w:rsidR="00712AF0" w:rsidRPr="00712AF0" w:rsidRDefault="00712AF0" w:rsidP="00875BBB">
            <w:pPr>
              <w:pStyle w:val="aff1"/>
              <w:jc w:val="center"/>
              <w:rPr>
                <w:rFonts w:ascii="Times New Roman" w:hAnsi="Times New Roman" w:cs="Times New Roman"/>
                <w:sz w:val="12"/>
                <w:szCs w:val="12"/>
              </w:rPr>
            </w:pPr>
            <w:r w:rsidRPr="00712AF0">
              <w:rPr>
                <w:rFonts w:ascii="Times New Roman" w:hAnsi="Times New Roman" w:cs="Times New Roman"/>
                <w:sz w:val="12"/>
                <w:szCs w:val="12"/>
              </w:rPr>
              <w:t>9.</w:t>
            </w:r>
          </w:p>
        </w:tc>
        <w:tc>
          <w:tcPr>
            <w:tcW w:w="0" w:type="auto"/>
            <w:vAlign w:val="center"/>
          </w:tcPr>
          <w:p w:rsidR="00712AF0" w:rsidRPr="00712AF0" w:rsidRDefault="00712AF0" w:rsidP="00875BBB">
            <w:pPr>
              <w:pStyle w:val="aff1"/>
              <w:jc w:val="center"/>
              <w:rPr>
                <w:rFonts w:ascii="Times New Roman" w:hAnsi="Times New Roman" w:cs="Times New Roman"/>
                <w:sz w:val="12"/>
                <w:szCs w:val="12"/>
              </w:rPr>
            </w:pPr>
            <w:r w:rsidRPr="00712AF0">
              <w:rPr>
                <w:rFonts w:ascii="Times New Roman" w:hAnsi="Times New Roman" w:cs="Times New Roman"/>
                <w:sz w:val="12"/>
                <w:szCs w:val="12"/>
              </w:rPr>
              <w:t>количество взаимодействий заявителя с должностными лицами</w:t>
            </w:r>
          </w:p>
        </w:tc>
        <w:tc>
          <w:tcPr>
            <w:tcW w:w="0" w:type="auto"/>
            <w:vAlign w:val="center"/>
          </w:tcPr>
          <w:p w:rsidR="00712AF0" w:rsidRPr="00712AF0" w:rsidRDefault="00712AF0" w:rsidP="00875BBB">
            <w:pPr>
              <w:pStyle w:val="aff1"/>
              <w:jc w:val="center"/>
              <w:rPr>
                <w:rFonts w:ascii="Times New Roman" w:hAnsi="Times New Roman" w:cs="Times New Roman"/>
                <w:sz w:val="12"/>
                <w:szCs w:val="12"/>
              </w:rPr>
            </w:pPr>
            <w:r w:rsidRPr="00712AF0">
              <w:rPr>
                <w:rFonts w:ascii="Times New Roman" w:hAnsi="Times New Roman" w:cs="Times New Roman"/>
                <w:sz w:val="12"/>
                <w:szCs w:val="12"/>
              </w:rPr>
              <w:t>2</w:t>
            </w:r>
          </w:p>
        </w:tc>
      </w:tr>
    </w:tbl>
    <w:p w:rsidR="00712AF0" w:rsidRDefault="00712AF0" w:rsidP="00712AF0">
      <w:pPr>
        <w:spacing w:after="0" w:line="240" w:lineRule="auto"/>
        <w:ind w:firstLine="284"/>
        <w:jc w:val="center"/>
        <w:rPr>
          <w:rFonts w:ascii="Times New Roman" w:hAnsi="Times New Roman" w:cs="Times New Roman"/>
          <w:sz w:val="12"/>
          <w:szCs w:val="12"/>
        </w:rPr>
      </w:pPr>
    </w:p>
    <w:p w:rsidR="00875BBB" w:rsidRPr="008542D4" w:rsidRDefault="00875BBB" w:rsidP="00875BBB">
      <w:pPr>
        <w:spacing w:after="0" w:line="240" w:lineRule="auto"/>
        <w:ind w:firstLine="284"/>
        <w:jc w:val="center"/>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lastRenderedPageBreak/>
        <w:t>Администрация</w:t>
      </w:r>
    </w:p>
    <w:p w:rsidR="00875BBB" w:rsidRPr="008542D4" w:rsidRDefault="00875BBB" w:rsidP="00875BBB">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сельского поселения </w:t>
      </w:r>
      <w:r w:rsidRPr="008542D4">
        <w:rPr>
          <w:rFonts w:ascii="Times New Roman" w:eastAsia="Times New Roman" w:hAnsi="Times New Roman" w:cs="Times New Roman"/>
          <w:sz w:val="12"/>
          <w:szCs w:val="12"/>
          <w:lang w:eastAsia="ru-RU"/>
        </w:rPr>
        <w:t>Серноводск</w:t>
      </w:r>
    </w:p>
    <w:p w:rsidR="00875BBB" w:rsidRPr="008542D4" w:rsidRDefault="00875BBB" w:rsidP="00875BBB">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муниципального района </w:t>
      </w:r>
      <w:r w:rsidRPr="008542D4">
        <w:rPr>
          <w:rFonts w:ascii="Times New Roman" w:eastAsia="Times New Roman" w:hAnsi="Times New Roman" w:cs="Times New Roman"/>
          <w:sz w:val="12"/>
          <w:szCs w:val="12"/>
          <w:lang w:eastAsia="ru-RU"/>
        </w:rPr>
        <w:t>Сергиевский</w:t>
      </w:r>
    </w:p>
    <w:p w:rsidR="00875BBB" w:rsidRPr="008542D4" w:rsidRDefault="00875BBB" w:rsidP="00875BBB">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875BBB" w:rsidRPr="008542D4" w:rsidRDefault="00875BBB" w:rsidP="00875BBB">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ПОСТАНОВЛЕНИЕ</w:t>
      </w:r>
    </w:p>
    <w:p w:rsidR="00875BBB" w:rsidRPr="008542D4" w:rsidRDefault="00875BBB" w:rsidP="00875BBB">
      <w:pPr>
        <w:spacing w:after="0" w:line="240" w:lineRule="auto"/>
        <w:ind w:firstLine="284"/>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w:t>
      </w:r>
      <w:r>
        <w:rPr>
          <w:rFonts w:ascii="Times New Roman" w:eastAsia="Times New Roman" w:hAnsi="Times New Roman" w:cs="Times New Roman"/>
          <w:sz w:val="12"/>
          <w:szCs w:val="12"/>
          <w:lang w:eastAsia="ru-RU"/>
        </w:rPr>
        <w:t>7</w:t>
      </w:r>
      <w:r w:rsidRPr="008542D4">
        <w:rPr>
          <w:rFonts w:ascii="Times New Roman" w:eastAsia="Times New Roman" w:hAnsi="Times New Roman" w:cs="Times New Roman"/>
          <w:sz w:val="12"/>
          <w:szCs w:val="12"/>
          <w:lang w:eastAsia="ru-RU"/>
        </w:rPr>
        <w:t>» декабря  2022г.</w:t>
      </w:r>
      <w:r>
        <w:rPr>
          <w:rFonts w:ascii="Times New Roman" w:eastAsia="Times New Roman" w:hAnsi="Times New Roman" w:cs="Times New Roman"/>
          <w:sz w:val="12"/>
          <w:szCs w:val="12"/>
          <w:lang w:eastAsia="ru-RU"/>
        </w:rPr>
        <w:t xml:space="preserve">                                                                                               </w:t>
      </w:r>
      <w:r w:rsidR="00F97B93">
        <w:rPr>
          <w:rFonts w:ascii="Times New Roman" w:eastAsia="Times New Roman" w:hAnsi="Times New Roman" w:cs="Times New Roman"/>
          <w:sz w:val="12"/>
          <w:szCs w:val="12"/>
          <w:lang w:eastAsia="ru-RU"/>
        </w:rPr>
        <w:t xml:space="preserve">    </w:t>
      </w:r>
      <w:r>
        <w:rPr>
          <w:rFonts w:ascii="Times New Roman" w:eastAsia="Times New Roman" w:hAnsi="Times New Roman" w:cs="Times New Roman"/>
          <w:sz w:val="12"/>
          <w:szCs w:val="12"/>
          <w:lang w:eastAsia="ru-RU"/>
        </w:rPr>
        <w:t xml:space="preserve">                                                                                                   №66</w:t>
      </w:r>
    </w:p>
    <w:p w:rsidR="00875BBB" w:rsidRDefault="00875BBB" w:rsidP="00875BBB">
      <w:pPr>
        <w:spacing w:after="0" w:line="240" w:lineRule="auto"/>
        <w:ind w:firstLine="284"/>
        <w:jc w:val="center"/>
        <w:rPr>
          <w:rFonts w:ascii="Times New Roman" w:eastAsia="Times New Roman" w:hAnsi="Times New Roman" w:cs="Times New Roman"/>
          <w:b/>
          <w:sz w:val="12"/>
          <w:szCs w:val="12"/>
          <w:lang w:eastAsia="ru-RU"/>
        </w:rPr>
      </w:pPr>
      <w:r w:rsidRPr="00875BBB">
        <w:rPr>
          <w:rFonts w:ascii="Times New Roman" w:eastAsia="Times New Roman" w:hAnsi="Times New Roman" w:cs="Times New Roman"/>
          <w:b/>
          <w:sz w:val="12"/>
          <w:szCs w:val="12"/>
          <w:lang w:eastAsia="ru-RU"/>
        </w:rPr>
        <w:t>Об утверждении административного регламента предоставления муниципальной услуги «Предоставление права на въезд</w:t>
      </w:r>
    </w:p>
    <w:p w:rsidR="00875BBB" w:rsidRDefault="00875BBB" w:rsidP="00875BBB">
      <w:pPr>
        <w:spacing w:after="0" w:line="240" w:lineRule="auto"/>
        <w:ind w:firstLine="284"/>
        <w:jc w:val="center"/>
        <w:rPr>
          <w:rFonts w:ascii="Times New Roman" w:eastAsia="Times New Roman" w:hAnsi="Times New Roman" w:cs="Times New Roman"/>
          <w:b/>
          <w:sz w:val="12"/>
          <w:szCs w:val="12"/>
          <w:lang w:eastAsia="ru-RU"/>
        </w:rPr>
      </w:pPr>
      <w:r w:rsidRPr="00875BBB">
        <w:rPr>
          <w:rFonts w:ascii="Times New Roman" w:eastAsia="Times New Roman" w:hAnsi="Times New Roman" w:cs="Times New Roman"/>
          <w:b/>
          <w:sz w:val="12"/>
          <w:szCs w:val="12"/>
          <w:lang w:eastAsia="ru-RU"/>
        </w:rPr>
        <w:t xml:space="preserve"> и передвижение грузового автотранспорта в зонах ограничения его движения по автомобильным дорогам местного значения»</w:t>
      </w:r>
    </w:p>
    <w:p w:rsidR="00875BBB" w:rsidRPr="00875BBB" w:rsidRDefault="00875BBB" w:rsidP="00875BBB">
      <w:pPr>
        <w:spacing w:after="0" w:line="240" w:lineRule="auto"/>
        <w:ind w:firstLine="284"/>
        <w:jc w:val="center"/>
        <w:rPr>
          <w:rFonts w:ascii="Times New Roman" w:eastAsia="Times New Roman" w:hAnsi="Times New Roman" w:cs="Times New Roman"/>
          <w:b/>
          <w:sz w:val="12"/>
          <w:szCs w:val="12"/>
          <w:lang w:eastAsia="ru-RU"/>
        </w:rPr>
      </w:pPr>
      <w:r w:rsidRPr="00875BBB">
        <w:rPr>
          <w:rFonts w:ascii="Times New Roman" w:eastAsia="Times New Roman" w:hAnsi="Times New Roman" w:cs="Times New Roman"/>
          <w:b/>
          <w:sz w:val="12"/>
          <w:szCs w:val="12"/>
          <w:lang w:eastAsia="ru-RU"/>
        </w:rPr>
        <w:t xml:space="preserve"> на территории</w:t>
      </w:r>
      <w:r>
        <w:rPr>
          <w:rFonts w:ascii="Times New Roman" w:eastAsia="Times New Roman" w:hAnsi="Times New Roman" w:cs="Times New Roman"/>
          <w:b/>
          <w:sz w:val="12"/>
          <w:szCs w:val="12"/>
          <w:lang w:eastAsia="ru-RU"/>
        </w:rPr>
        <w:t xml:space="preserve"> </w:t>
      </w:r>
      <w:r w:rsidRPr="00875BBB">
        <w:rPr>
          <w:rFonts w:ascii="Times New Roman" w:eastAsia="Times New Roman" w:hAnsi="Times New Roman" w:cs="Times New Roman"/>
          <w:b/>
          <w:sz w:val="12"/>
          <w:szCs w:val="12"/>
          <w:lang w:eastAsia="ru-RU"/>
        </w:rPr>
        <w:t>сельского поселения Серноводск муниципального района Сергиевский Самарской области</w:t>
      </w:r>
    </w:p>
    <w:p w:rsidR="00875BBB" w:rsidRPr="00875BBB" w:rsidRDefault="00875BBB" w:rsidP="00875BBB">
      <w:pPr>
        <w:spacing w:after="0" w:line="240" w:lineRule="auto"/>
        <w:ind w:firstLine="284"/>
        <w:jc w:val="right"/>
        <w:rPr>
          <w:rFonts w:ascii="Times New Roman" w:eastAsia="Times New Roman" w:hAnsi="Times New Roman" w:cs="Times New Roman"/>
          <w:sz w:val="12"/>
          <w:szCs w:val="12"/>
          <w:lang w:eastAsia="ru-RU"/>
        </w:rPr>
      </w:pPr>
    </w:p>
    <w:p w:rsidR="00875BBB" w:rsidRPr="00875BBB" w:rsidRDefault="00875BBB" w:rsidP="00875BBB">
      <w:pPr>
        <w:spacing w:after="0" w:line="240" w:lineRule="auto"/>
        <w:ind w:firstLine="284"/>
        <w:jc w:val="both"/>
        <w:rPr>
          <w:rFonts w:ascii="Times New Roman" w:eastAsia="Times New Roman" w:hAnsi="Times New Roman" w:cs="Times New Roman"/>
          <w:sz w:val="12"/>
          <w:szCs w:val="12"/>
          <w:lang w:eastAsia="ru-RU"/>
        </w:rPr>
      </w:pPr>
      <w:r w:rsidRPr="00875BBB">
        <w:rPr>
          <w:rFonts w:ascii="Times New Roman" w:eastAsia="Times New Roman" w:hAnsi="Times New Roman" w:cs="Times New Roman"/>
          <w:sz w:val="12"/>
          <w:szCs w:val="12"/>
          <w:lang w:eastAsia="ru-RU"/>
        </w:rPr>
        <w:t xml:space="preserve">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Серноводск муниципального района Сергиевский  «Об утверждении Реестра муниципальных услуг сельского поселения Серноводск муниципального района Сергиевский», Уставом сельского поселения Серноводск муниципального района Сергиевский, администрация сельского поселения Серноводск муниципального района Сергиевский </w:t>
      </w:r>
    </w:p>
    <w:p w:rsidR="00875BBB" w:rsidRPr="00875BBB" w:rsidRDefault="00875BBB" w:rsidP="00875BBB">
      <w:pPr>
        <w:spacing w:after="0" w:line="240" w:lineRule="auto"/>
        <w:ind w:firstLine="284"/>
        <w:jc w:val="both"/>
        <w:rPr>
          <w:rFonts w:ascii="Times New Roman" w:eastAsia="Times New Roman" w:hAnsi="Times New Roman" w:cs="Times New Roman"/>
          <w:b/>
          <w:sz w:val="12"/>
          <w:szCs w:val="12"/>
          <w:lang w:eastAsia="ru-RU"/>
        </w:rPr>
      </w:pPr>
      <w:r w:rsidRPr="00875BBB">
        <w:rPr>
          <w:rFonts w:ascii="Times New Roman" w:eastAsia="Times New Roman" w:hAnsi="Times New Roman" w:cs="Times New Roman"/>
          <w:b/>
          <w:sz w:val="12"/>
          <w:szCs w:val="12"/>
          <w:lang w:eastAsia="ru-RU"/>
        </w:rPr>
        <w:t>ПОСТАНОВЛЯЕТ:</w:t>
      </w:r>
    </w:p>
    <w:p w:rsidR="00875BBB" w:rsidRPr="00875BBB" w:rsidRDefault="00875BBB" w:rsidP="00875BBB">
      <w:pPr>
        <w:spacing w:after="0" w:line="240" w:lineRule="auto"/>
        <w:ind w:firstLine="284"/>
        <w:jc w:val="both"/>
        <w:rPr>
          <w:rFonts w:ascii="Times New Roman" w:eastAsia="Times New Roman" w:hAnsi="Times New Roman" w:cs="Times New Roman"/>
          <w:sz w:val="12"/>
          <w:szCs w:val="12"/>
          <w:lang w:eastAsia="ru-RU"/>
        </w:rPr>
      </w:pPr>
      <w:r w:rsidRPr="00875BBB">
        <w:rPr>
          <w:rFonts w:ascii="Times New Roman" w:eastAsia="Times New Roman" w:hAnsi="Times New Roman" w:cs="Times New Roman"/>
          <w:sz w:val="12"/>
          <w:szCs w:val="12"/>
          <w:lang w:eastAsia="ru-RU"/>
        </w:rPr>
        <w:t>1.</w:t>
      </w:r>
      <w:r>
        <w:rPr>
          <w:rFonts w:ascii="Times New Roman" w:eastAsia="Times New Roman" w:hAnsi="Times New Roman" w:cs="Times New Roman"/>
          <w:sz w:val="12"/>
          <w:szCs w:val="12"/>
          <w:lang w:eastAsia="ru-RU"/>
        </w:rPr>
        <w:t xml:space="preserve"> </w:t>
      </w:r>
      <w:r w:rsidRPr="00875BBB">
        <w:rPr>
          <w:rFonts w:ascii="Times New Roman" w:eastAsia="Times New Roman" w:hAnsi="Times New Roman" w:cs="Times New Roman"/>
          <w:sz w:val="12"/>
          <w:szCs w:val="12"/>
          <w:lang w:eastAsia="ru-RU"/>
        </w:rPr>
        <w:t>Утвердить административный регламент предоставления</w:t>
      </w:r>
    </w:p>
    <w:p w:rsidR="00875BBB" w:rsidRPr="00875BBB" w:rsidRDefault="00875BBB" w:rsidP="00875BBB">
      <w:pPr>
        <w:spacing w:after="0" w:line="240" w:lineRule="auto"/>
        <w:ind w:firstLine="284"/>
        <w:jc w:val="both"/>
        <w:rPr>
          <w:rFonts w:ascii="Times New Roman" w:eastAsia="Times New Roman" w:hAnsi="Times New Roman" w:cs="Times New Roman"/>
          <w:sz w:val="12"/>
          <w:szCs w:val="12"/>
          <w:lang w:eastAsia="ru-RU"/>
        </w:rPr>
      </w:pPr>
      <w:r w:rsidRPr="00875BBB">
        <w:rPr>
          <w:rFonts w:ascii="Times New Roman" w:eastAsia="Times New Roman" w:hAnsi="Times New Roman" w:cs="Times New Roman"/>
          <w:sz w:val="12"/>
          <w:szCs w:val="12"/>
          <w:lang w:eastAsia="ru-RU"/>
        </w:rPr>
        <w:t xml:space="preserve">муниципальной услуги «Предоставление права на въезд и передвижение грузового автотранспорта в зонах ограничения его движения по автомобильным дорогам местного значения» на территории сельского поселения Серноводск муниципального района Сергиевский Самарской области согласно Приложению №1 к настоящему Постановлению.  </w:t>
      </w:r>
    </w:p>
    <w:p w:rsidR="00875BBB" w:rsidRPr="00875BBB" w:rsidRDefault="00875BBB" w:rsidP="00875BBB">
      <w:pPr>
        <w:spacing w:after="0" w:line="240" w:lineRule="auto"/>
        <w:ind w:firstLine="284"/>
        <w:jc w:val="both"/>
        <w:rPr>
          <w:rFonts w:ascii="Times New Roman" w:eastAsia="Times New Roman" w:hAnsi="Times New Roman" w:cs="Times New Roman"/>
          <w:sz w:val="12"/>
          <w:szCs w:val="12"/>
          <w:lang w:eastAsia="ru-RU"/>
        </w:rPr>
      </w:pPr>
      <w:r w:rsidRPr="00875BBB">
        <w:rPr>
          <w:rFonts w:ascii="Times New Roman" w:eastAsia="Times New Roman" w:hAnsi="Times New Roman" w:cs="Times New Roman"/>
          <w:sz w:val="12"/>
          <w:szCs w:val="12"/>
          <w:lang w:eastAsia="ru-RU"/>
        </w:rPr>
        <w:t>2.</w:t>
      </w:r>
      <w:r>
        <w:rPr>
          <w:rFonts w:ascii="Times New Roman" w:eastAsia="Times New Roman" w:hAnsi="Times New Roman" w:cs="Times New Roman"/>
          <w:sz w:val="12"/>
          <w:szCs w:val="12"/>
          <w:lang w:eastAsia="ru-RU"/>
        </w:rPr>
        <w:t xml:space="preserve"> </w:t>
      </w:r>
      <w:r w:rsidRPr="00875BBB">
        <w:rPr>
          <w:rFonts w:ascii="Times New Roman" w:eastAsia="Times New Roman" w:hAnsi="Times New Roman" w:cs="Times New Roman"/>
          <w:sz w:val="12"/>
          <w:szCs w:val="12"/>
          <w:lang w:eastAsia="ru-RU"/>
        </w:rPr>
        <w:t>Опубликовать настоящее Постановление в газете «Сергиевский вестник».</w:t>
      </w:r>
    </w:p>
    <w:p w:rsidR="00875BBB" w:rsidRPr="00875BBB" w:rsidRDefault="00875BBB" w:rsidP="00875BBB">
      <w:pPr>
        <w:spacing w:after="0" w:line="240" w:lineRule="auto"/>
        <w:ind w:firstLine="284"/>
        <w:jc w:val="both"/>
        <w:rPr>
          <w:rFonts w:ascii="Times New Roman" w:eastAsia="Times New Roman" w:hAnsi="Times New Roman" w:cs="Times New Roman"/>
          <w:sz w:val="12"/>
          <w:szCs w:val="12"/>
          <w:lang w:eastAsia="ru-RU"/>
        </w:rPr>
      </w:pPr>
      <w:r w:rsidRPr="00875BBB">
        <w:rPr>
          <w:rFonts w:ascii="Times New Roman" w:eastAsia="Times New Roman" w:hAnsi="Times New Roman" w:cs="Times New Roman"/>
          <w:sz w:val="12"/>
          <w:szCs w:val="12"/>
          <w:lang w:eastAsia="ru-RU"/>
        </w:rPr>
        <w:t>3.</w:t>
      </w:r>
      <w:r>
        <w:rPr>
          <w:rFonts w:ascii="Times New Roman" w:eastAsia="Times New Roman" w:hAnsi="Times New Roman" w:cs="Times New Roman"/>
          <w:sz w:val="12"/>
          <w:szCs w:val="12"/>
          <w:lang w:eastAsia="ru-RU"/>
        </w:rPr>
        <w:t xml:space="preserve"> </w:t>
      </w:r>
      <w:r w:rsidRPr="00875BBB">
        <w:rPr>
          <w:rFonts w:ascii="Times New Roman" w:eastAsia="Times New Roman" w:hAnsi="Times New Roman" w:cs="Times New Roman"/>
          <w:sz w:val="12"/>
          <w:szCs w:val="12"/>
          <w:lang w:eastAsia="ru-RU"/>
        </w:rPr>
        <w:t>Настоящее Постановление вступает в силу со дня его официального опубликования.</w:t>
      </w:r>
    </w:p>
    <w:p w:rsidR="00875BBB" w:rsidRPr="00875BBB" w:rsidRDefault="00875BBB" w:rsidP="00875BBB">
      <w:pPr>
        <w:spacing w:after="0" w:line="240" w:lineRule="auto"/>
        <w:ind w:firstLine="284"/>
        <w:jc w:val="both"/>
        <w:rPr>
          <w:rFonts w:ascii="Times New Roman" w:eastAsia="Times New Roman" w:hAnsi="Times New Roman" w:cs="Times New Roman"/>
          <w:sz w:val="12"/>
          <w:szCs w:val="12"/>
          <w:lang w:eastAsia="ru-RU"/>
        </w:rPr>
      </w:pPr>
      <w:r w:rsidRPr="00875BBB">
        <w:rPr>
          <w:rFonts w:ascii="Times New Roman" w:eastAsia="Times New Roman" w:hAnsi="Times New Roman" w:cs="Times New Roman"/>
          <w:sz w:val="12"/>
          <w:szCs w:val="12"/>
          <w:lang w:eastAsia="ru-RU"/>
        </w:rPr>
        <w:t>4.</w:t>
      </w:r>
      <w:r>
        <w:rPr>
          <w:rFonts w:ascii="Times New Roman" w:eastAsia="Times New Roman" w:hAnsi="Times New Roman" w:cs="Times New Roman"/>
          <w:sz w:val="12"/>
          <w:szCs w:val="12"/>
          <w:lang w:eastAsia="ru-RU"/>
        </w:rPr>
        <w:t xml:space="preserve"> </w:t>
      </w:r>
      <w:r w:rsidRPr="00875BBB">
        <w:rPr>
          <w:rFonts w:ascii="Times New Roman" w:eastAsia="Times New Roman" w:hAnsi="Times New Roman" w:cs="Times New Roman"/>
          <w:sz w:val="12"/>
          <w:szCs w:val="12"/>
          <w:lang w:eastAsia="ru-RU"/>
        </w:rPr>
        <w:t>Контроль за выполнением настоящего Постановления оставляю за собой.</w:t>
      </w:r>
    </w:p>
    <w:p w:rsidR="00875BBB" w:rsidRPr="00875BBB" w:rsidRDefault="00875BBB" w:rsidP="00875BBB">
      <w:pPr>
        <w:spacing w:after="0" w:line="240" w:lineRule="auto"/>
        <w:ind w:firstLine="284"/>
        <w:jc w:val="right"/>
        <w:rPr>
          <w:rFonts w:ascii="Times New Roman" w:eastAsia="Times New Roman" w:hAnsi="Times New Roman" w:cs="Times New Roman"/>
          <w:sz w:val="12"/>
          <w:szCs w:val="12"/>
          <w:lang w:eastAsia="ru-RU"/>
        </w:rPr>
      </w:pPr>
      <w:r w:rsidRPr="00875BBB">
        <w:rPr>
          <w:rFonts w:ascii="Times New Roman" w:eastAsia="Times New Roman" w:hAnsi="Times New Roman" w:cs="Times New Roman"/>
          <w:sz w:val="12"/>
          <w:szCs w:val="12"/>
          <w:lang w:eastAsia="ru-RU"/>
        </w:rPr>
        <w:t>Глава  сельского  поселения Серноводск</w:t>
      </w:r>
    </w:p>
    <w:p w:rsidR="00875BBB" w:rsidRDefault="00875BBB" w:rsidP="00875BBB">
      <w:pPr>
        <w:spacing w:after="0" w:line="240" w:lineRule="auto"/>
        <w:ind w:firstLine="284"/>
        <w:jc w:val="right"/>
        <w:rPr>
          <w:rFonts w:ascii="Times New Roman" w:eastAsia="Times New Roman" w:hAnsi="Times New Roman" w:cs="Times New Roman"/>
          <w:sz w:val="12"/>
          <w:szCs w:val="12"/>
          <w:lang w:eastAsia="ru-RU"/>
        </w:rPr>
      </w:pPr>
      <w:r w:rsidRPr="00875BBB">
        <w:rPr>
          <w:rFonts w:ascii="Times New Roman" w:eastAsia="Times New Roman" w:hAnsi="Times New Roman" w:cs="Times New Roman"/>
          <w:sz w:val="12"/>
          <w:szCs w:val="12"/>
          <w:lang w:eastAsia="ru-RU"/>
        </w:rPr>
        <w:t>муниципального района Сергиевский</w:t>
      </w:r>
    </w:p>
    <w:p w:rsidR="00875BBB" w:rsidRPr="00875BBB" w:rsidRDefault="00875BBB" w:rsidP="00875BBB">
      <w:pPr>
        <w:spacing w:after="0" w:line="240" w:lineRule="auto"/>
        <w:ind w:firstLine="284"/>
        <w:jc w:val="right"/>
        <w:rPr>
          <w:rFonts w:ascii="Times New Roman" w:eastAsia="Times New Roman" w:hAnsi="Times New Roman" w:cs="Times New Roman"/>
          <w:sz w:val="12"/>
          <w:szCs w:val="12"/>
          <w:lang w:eastAsia="ru-RU"/>
        </w:rPr>
      </w:pPr>
      <w:r w:rsidRPr="00875BBB">
        <w:rPr>
          <w:rFonts w:ascii="Times New Roman" w:eastAsia="Times New Roman" w:hAnsi="Times New Roman" w:cs="Times New Roman"/>
          <w:sz w:val="12"/>
          <w:szCs w:val="12"/>
          <w:lang w:eastAsia="ru-RU"/>
        </w:rPr>
        <w:t>В.В.Тулгаев</w:t>
      </w:r>
    </w:p>
    <w:p w:rsidR="00875BBB" w:rsidRPr="00875BBB" w:rsidRDefault="00875BBB" w:rsidP="00875BBB">
      <w:pPr>
        <w:spacing w:after="0" w:line="240" w:lineRule="auto"/>
        <w:ind w:firstLine="284"/>
        <w:jc w:val="right"/>
        <w:rPr>
          <w:rFonts w:ascii="Times New Roman" w:eastAsia="Times New Roman" w:hAnsi="Times New Roman" w:cs="Times New Roman"/>
          <w:sz w:val="12"/>
          <w:szCs w:val="12"/>
          <w:lang w:eastAsia="ru-RU"/>
        </w:rPr>
      </w:pPr>
    </w:p>
    <w:p w:rsidR="00875BBB" w:rsidRPr="008542D4" w:rsidRDefault="00875BBB" w:rsidP="00875BBB">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Приложение №1</w:t>
      </w:r>
    </w:p>
    <w:p w:rsidR="00875BBB" w:rsidRDefault="00875BBB" w:rsidP="00875BBB">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к постановлению администрации </w:t>
      </w:r>
    </w:p>
    <w:p w:rsidR="00875BBB" w:rsidRPr="008542D4" w:rsidRDefault="00875BBB" w:rsidP="00875BBB">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сельского</w:t>
      </w:r>
      <w:r w:rsidRPr="008542D4">
        <w:rPr>
          <w:rFonts w:ascii="Times New Roman" w:eastAsia="Times New Roman" w:hAnsi="Times New Roman" w:cs="Times New Roman"/>
          <w:sz w:val="12"/>
          <w:szCs w:val="12"/>
          <w:lang w:eastAsia="ru-RU"/>
        </w:rPr>
        <w:t xml:space="preserve"> поселения Серноводск </w:t>
      </w:r>
    </w:p>
    <w:p w:rsidR="00875BBB" w:rsidRPr="008542D4" w:rsidRDefault="00875BBB" w:rsidP="00875BBB">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муниципального района Сергиевский </w:t>
      </w:r>
    </w:p>
    <w:p w:rsidR="00875BBB" w:rsidRPr="008542D4" w:rsidRDefault="00875BBB" w:rsidP="00875BBB">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от «27»12.2022г. № 66</w:t>
      </w:r>
    </w:p>
    <w:p w:rsidR="00875BBB" w:rsidRPr="00875BBB" w:rsidRDefault="00875BBB" w:rsidP="00875BBB">
      <w:pPr>
        <w:spacing w:after="0" w:line="240" w:lineRule="auto"/>
        <w:jc w:val="both"/>
        <w:rPr>
          <w:rFonts w:ascii="Times New Roman" w:hAnsi="Times New Roman" w:cs="Times New Roman"/>
          <w:b/>
          <w:sz w:val="12"/>
          <w:szCs w:val="12"/>
        </w:rPr>
      </w:pPr>
      <w:r w:rsidRPr="00875BBB">
        <w:rPr>
          <w:rFonts w:ascii="Times New Roman" w:hAnsi="Times New Roman" w:cs="Times New Roman"/>
          <w:b/>
          <w:sz w:val="12"/>
          <w:szCs w:val="12"/>
        </w:rPr>
        <w:t xml:space="preserve">Административный регламент предоставления муниципальной услуги «Предоставление права на въезд и передвижение грузового автотранспорта в зонах ограничения его движения по автомобильным дорогам </w:t>
      </w:r>
      <w:r w:rsidRPr="00875BBB">
        <w:rPr>
          <w:rFonts w:ascii="Times New Roman" w:hAnsi="Times New Roman" w:cs="Times New Roman"/>
          <w:b/>
          <w:noProof/>
          <w:sz w:val="12"/>
          <w:szCs w:val="12"/>
          <w:lang w:eastAsia="ru-RU"/>
        </w:rPr>
        <w:drawing>
          <wp:inline distT="0" distB="0" distL="0" distR="0" wp14:anchorId="2AEB9124" wp14:editId="2A2BEA6C">
            <wp:extent cx="8255" cy="8255"/>
            <wp:effectExtent l="0" t="0" r="0" b="0"/>
            <wp:docPr id="43" name="Picture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pic:cNvPicPr>
                      <a:picLocks noChangeAspect="1" noChangeArrowheads="1"/>
                    </pic:cNvPicPr>
                  </pic:nvPicPr>
                  <pic:blipFill>
                    <a:blip r:embed="rId54"/>
                    <a:srcRect/>
                    <a:stretch>
                      <a:fillRect/>
                    </a:stretch>
                  </pic:blipFill>
                  <pic:spPr bwMode="auto">
                    <a:xfrm>
                      <a:off x="0" y="0"/>
                      <a:ext cx="8255" cy="8255"/>
                    </a:xfrm>
                    <a:prstGeom prst="rect">
                      <a:avLst/>
                    </a:prstGeom>
                    <a:noFill/>
                    <a:ln w="9525">
                      <a:noFill/>
                      <a:miter lim="800000"/>
                      <a:headEnd/>
                      <a:tailEnd/>
                    </a:ln>
                  </pic:spPr>
                </pic:pic>
              </a:graphicData>
            </a:graphic>
          </wp:inline>
        </w:drawing>
      </w:r>
      <w:r w:rsidRPr="00875BBB">
        <w:rPr>
          <w:rFonts w:ascii="Times New Roman" w:hAnsi="Times New Roman" w:cs="Times New Roman"/>
          <w:b/>
          <w:sz w:val="12"/>
          <w:szCs w:val="12"/>
        </w:rPr>
        <w:t>местного значения» на территории сельского поселения Серноводск</w:t>
      </w:r>
    </w:p>
    <w:tbl>
      <w:tblPr>
        <w:tblW w:w="49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0"/>
        <w:gridCol w:w="392"/>
      </w:tblGrid>
      <w:tr w:rsidR="00875BBB" w:rsidRPr="00875BBB" w:rsidTr="00875BBB">
        <w:trPr>
          <w:trHeight w:val="20"/>
        </w:trPr>
        <w:tc>
          <w:tcPr>
            <w:tcW w:w="4740" w:type="pct"/>
            <w:tcBorders>
              <w:top w:val="nil"/>
              <w:left w:val="nil"/>
              <w:bottom w:val="nil"/>
              <w:right w:val="nil"/>
            </w:tcBorders>
            <w:tcMar>
              <w:left w:w="28" w:type="dxa"/>
              <w:right w:w="28" w:type="dxa"/>
            </w:tcMar>
            <w:hideMark/>
          </w:tcPr>
          <w:p w:rsidR="00875BBB" w:rsidRPr="00875BBB" w:rsidRDefault="00875BBB" w:rsidP="00875BBB">
            <w:pPr>
              <w:spacing w:after="0" w:line="240" w:lineRule="auto"/>
              <w:jc w:val="center"/>
              <w:rPr>
                <w:rFonts w:ascii="Times New Roman" w:hAnsi="Times New Roman" w:cs="Times New Roman"/>
                <w:iCs/>
                <w:sz w:val="12"/>
                <w:szCs w:val="12"/>
              </w:rPr>
            </w:pPr>
            <w:r w:rsidRPr="00875BBB">
              <w:rPr>
                <w:rFonts w:ascii="Times New Roman" w:hAnsi="Times New Roman" w:cs="Times New Roman"/>
                <w:iCs/>
                <w:sz w:val="12"/>
                <w:szCs w:val="12"/>
              </w:rPr>
              <w:t>Оглавление</w:t>
            </w:r>
          </w:p>
        </w:tc>
        <w:tc>
          <w:tcPr>
            <w:tcW w:w="260" w:type="pct"/>
            <w:tcBorders>
              <w:top w:val="nil"/>
              <w:left w:val="nil"/>
              <w:bottom w:val="nil"/>
              <w:right w:val="nil"/>
            </w:tcBorders>
          </w:tcPr>
          <w:p w:rsidR="00875BBB" w:rsidRPr="00875BBB" w:rsidRDefault="00875BBB" w:rsidP="00875BBB">
            <w:pPr>
              <w:spacing w:after="0" w:line="240" w:lineRule="auto"/>
              <w:jc w:val="both"/>
              <w:rPr>
                <w:rFonts w:ascii="Times New Roman" w:hAnsi="Times New Roman" w:cs="Times New Roman"/>
                <w:iCs/>
                <w:sz w:val="12"/>
                <w:szCs w:val="12"/>
              </w:rPr>
            </w:pPr>
          </w:p>
        </w:tc>
      </w:tr>
      <w:tr w:rsidR="00875BBB" w:rsidRPr="00875BBB" w:rsidTr="00875BBB">
        <w:trPr>
          <w:trHeight w:val="20"/>
        </w:trPr>
        <w:tc>
          <w:tcPr>
            <w:tcW w:w="4740" w:type="pct"/>
            <w:tcBorders>
              <w:top w:val="nil"/>
              <w:left w:val="nil"/>
              <w:bottom w:val="nil"/>
              <w:right w:val="nil"/>
            </w:tcBorders>
            <w:tcMar>
              <w:left w:w="28" w:type="dxa"/>
              <w:right w:w="28" w:type="dxa"/>
            </w:tcMar>
            <w:hideMark/>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 xml:space="preserve">Раздел I. Общие положения                   </w:t>
            </w:r>
          </w:p>
        </w:tc>
        <w:tc>
          <w:tcPr>
            <w:tcW w:w="260" w:type="pct"/>
            <w:tcBorders>
              <w:top w:val="nil"/>
              <w:left w:val="nil"/>
              <w:bottom w:val="nil"/>
              <w:right w:val="nil"/>
            </w:tcBorders>
            <w:hideMark/>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5</w:t>
            </w:r>
          </w:p>
        </w:tc>
      </w:tr>
      <w:tr w:rsidR="00875BBB" w:rsidRPr="00875BBB" w:rsidTr="00875BBB">
        <w:trPr>
          <w:trHeight w:val="20"/>
        </w:trPr>
        <w:tc>
          <w:tcPr>
            <w:tcW w:w="4740" w:type="pct"/>
            <w:tcBorders>
              <w:top w:val="nil"/>
              <w:left w:val="nil"/>
              <w:bottom w:val="nil"/>
              <w:right w:val="nil"/>
            </w:tcBorders>
            <w:tcMar>
              <w:left w:w="28" w:type="dxa"/>
              <w:right w:w="28" w:type="dxa"/>
            </w:tcMar>
            <w:hideMark/>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sz w:val="12"/>
                <w:szCs w:val="12"/>
              </w:rPr>
              <w:t>Предмет регулирования Административного регламента</w:t>
            </w:r>
          </w:p>
        </w:tc>
        <w:tc>
          <w:tcPr>
            <w:tcW w:w="260" w:type="pct"/>
            <w:tcBorders>
              <w:top w:val="nil"/>
              <w:left w:val="nil"/>
              <w:bottom w:val="nil"/>
              <w:right w:val="nil"/>
            </w:tcBorders>
            <w:hideMark/>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5</w:t>
            </w:r>
          </w:p>
        </w:tc>
      </w:tr>
      <w:tr w:rsidR="00875BBB" w:rsidRPr="00875BBB" w:rsidTr="00875BBB">
        <w:trPr>
          <w:trHeight w:val="20"/>
        </w:trPr>
        <w:tc>
          <w:tcPr>
            <w:tcW w:w="4740" w:type="pct"/>
            <w:tcBorders>
              <w:top w:val="nil"/>
              <w:left w:val="nil"/>
              <w:bottom w:val="nil"/>
              <w:right w:val="nil"/>
            </w:tcBorders>
            <w:tcMar>
              <w:left w:w="28" w:type="dxa"/>
              <w:right w:w="28" w:type="dxa"/>
            </w:tcMar>
            <w:hideMark/>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Круг Заявителей</w:t>
            </w:r>
          </w:p>
        </w:tc>
        <w:tc>
          <w:tcPr>
            <w:tcW w:w="260" w:type="pct"/>
            <w:tcBorders>
              <w:top w:val="nil"/>
              <w:left w:val="nil"/>
              <w:bottom w:val="nil"/>
              <w:right w:val="nil"/>
            </w:tcBorders>
            <w:hideMark/>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5</w:t>
            </w:r>
          </w:p>
        </w:tc>
      </w:tr>
      <w:tr w:rsidR="00875BBB" w:rsidRPr="00875BBB" w:rsidTr="00875BBB">
        <w:trPr>
          <w:trHeight w:val="20"/>
        </w:trPr>
        <w:tc>
          <w:tcPr>
            <w:tcW w:w="4740" w:type="pct"/>
            <w:tcBorders>
              <w:top w:val="nil"/>
              <w:left w:val="nil"/>
              <w:bottom w:val="nil"/>
              <w:right w:val="nil"/>
            </w:tcBorders>
            <w:tcMar>
              <w:left w:w="28" w:type="dxa"/>
              <w:right w:w="28" w:type="dxa"/>
            </w:tcMar>
          </w:tcPr>
          <w:p w:rsidR="00875BBB" w:rsidRPr="00875BBB" w:rsidRDefault="00875BBB" w:rsidP="00875BBB">
            <w:pPr>
              <w:spacing w:after="0" w:line="240" w:lineRule="auto"/>
              <w:jc w:val="both"/>
              <w:rPr>
                <w:rFonts w:ascii="Times New Roman" w:hAnsi="Times New Roman" w:cs="Times New Roman"/>
                <w:sz w:val="12"/>
                <w:szCs w:val="12"/>
              </w:rPr>
            </w:pPr>
            <w:r w:rsidRPr="00875BBB">
              <w:rPr>
                <w:rFonts w:ascii="Times New Roman" w:hAnsi="Times New Roman" w:cs="Times New Roman"/>
                <w:sz w:val="12"/>
                <w:szCs w:val="12"/>
              </w:rPr>
              <w:t>Требования к порядку информирования о предоставлении муниципальной услуги</w:t>
            </w:r>
          </w:p>
        </w:tc>
        <w:tc>
          <w:tcPr>
            <w:tcW w:w="260" w:type="pct"/>
            <w:tcBorders>
              <w:top w:val="nil"/>
              <w:left w:val="nil"/>
              <w:bottom w:val="nil"/>
              <w:right w:val="nil"/>
            </w:tcBorders>
            <w:hideMark/>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5</w:t>
            </w:r>
          </w:p>
        </w:tc>
      </w:tr>
      <w:tr w:rsidR="00875BBB" w:rsidRPr="00875BBB" w:rsidTr="00875BBB">
        <w:trPr>
          <w:trHeight w:val="20"/>
        </w:trPr>
        <w:tc>
          <w:tcPr>
            <w:tcW w:w="4740" w:type="pct"/>
            <w:tcBorders>
              <w:top w:val="nil"/>
              <w:left w:val="nil"/>
              <w:bottom w:val="nil"/>
              <w:right w:val="nil"/>
            </w:tcBorders>
            <w:tcMar>
              <w:left w:w="28" w:type="dxa"/>
              <w:right w:w="28" w:type="dxa"/>
            </w:tcMar>
            <w:hideMark/>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 xml:space="preserve">Раздел II. Стандарт предоставления </w:t>
            </w:r>
            <w:r w:rsidRPr="00875BBB">
              <w:rPr>
                <w:rFonts w:ascii="Times New Roman" w:hAnsi="Times New Roman" w:cs="Times New Roman"/>
                <w:bCs/>
                <w:sz w:val="12"/>
                <w:szCs w:val="12"/>
              </w:rPr>
              <w:t xml:space="preserve">муниципальной </w:t>
            </w:r>
            <w:r w:rsidRPr="00875BBB">
              <w:rPr>
                <w:rFonts w:ascii="Times New Roman" w:hAnsi="Times New Roman" w:cs="Times New Roman"/>
                <w:iCs/>
                <w:sz w:val="12"/>
                <w:szCs w:val="12"/>
              </w:rPr>
              <w:t>услуги</w:t>
            </w:r>
          </w:p>
        </w:tc>
        <w:tc>
          <w:tcPr>
            <w:tcW w:w="260" w:type="pct"/>
            <w:tcBorders>
              <w:top w:val="nil"/>
              <w:left w:val="nil"/>
              <w:bottom w:val="nil"/>
              <w:right w:val="nil"/>
            </w:tcBorders>
            <w:hideMark/>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8</w:t>
            </w:r>
          </w:p>
        </w:tc>
      </w:tr>
      <w:tr w:rsidR="00875BBB" w:rsidRPr="00875BBB" w:rsidTr="00875BBB">
        <w:trPr>
          <w:trHeight w:val="20"/>
        </w:trPr>
        <w:tc>
          <w:tcPr>
            <w:tcW w:w="4740" w:type="pct"/>
            <w:tcBorders>
              <w:top w:val="nil"/>
              <w:left w:val="nil"/>
              <w:bottom w:val="nil"/>
              <w:right w:val="nil"/>
            </w:tcBorders>
            <w:tcMar>
              <w:left w:w="28" w:type="dxa"/>
              <w:right w:w="28" w:type="dxa"/>
            </w:tcMar>
            <w:hideMark/>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bCs/>
                <w:sz w:val="12"/>
                <w:szCs w:val="12"/>
              </w:rPr>
              <w:t>Наименование муниципальной услуги</w:t>
            </w:r>
          </w:p>
        </w:tc>
        <w:tc>
          <w:tcPr>
            <w:tcW w:w="260" w:type="pct"/>
            <w:tcBorders>
              <w:top w:val="nil"/>
              <w:left w:val="nil"/>
              <w:bottom w:val="nil"/>
              <w:right w:val="nil"/>
            </w:tcBorders>
            <w:hideMark/>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8</w:t>
            </w:r>
          </w:p>
        </w:tc>
      </w:tr>
      <w:tr w:rsidR="00875BBB" w:rsidRPr="00875BBB" w:rsidTr="00875BBB">
        <w:trPr>
          <w:trHeight w:val="20"/>
        </w:trPr>
        <w:tc>
          <w:tcPr>
            <w:tcW w:w="4740" w:type="pct"/>
            <w:tcBorders>
              <w:top w:val="nil"/>
              <w:left w:val="nil"/>
              <w:bottom w:val="nil"/>
              <w:right w:val="nil"/>
            </w:tcBorders>
            <w:tcMar>
              <w:left w:w="28" w:type="dxa"/>
              <w:right w:w="28" w:type="dxa"/>
            </w:tcMar>
            <w:hideMark/>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bCs/>
                <w:sz w:val="12"/>
                <w:szCs w:val="12"/>
              </w:rPr>
              <w:t>Наименование органа местного самоуправления, предоставляющего муниципальную услугу</w:t>
            </w:r>
          </w:p>
        </w:tc>
        <w:tc>
          <w:tcPr>
            <w:tcW w:w="260" w:type="pct"/>
            <w:tcBorders>
              <w:top w:val="nil"/>
              <w:left w:val="nil"/>
              <w:bottom w:val="nil"/>
              <w:right w:val="nil"/>
            </w:tcBorders>
            <w:hideMark/>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8</w:t>
            </w:r>
          </w:p>
        </w:tc>
      </w:tr>
      <w:tr w:rsidR="00875BBB" w:rsidRPr="00875BBB" w:rsidTr="00875BBB">
        <w:trPr>
          <w:trHeight w:val="20"/>
        </w:trPr>
        <w:tc>
          <w:tcPr>
            <w:tcW w:w="4740" w:type="pct"/>
            <w:tcBorders>
              <w:top w:val="nil"/>
              <w:left w:val="nil"/>
              <w:bottom w:val="nil"/>
              <w:right w:val="nil"/>
            </w:tcBorders>
            <w:tcMar>
              <w:left w:w="28" w:type="dxa"/>
              <w:right w:w="28" w:type="dxa"/>
            </w:tcMar>
            <w:hideMark/>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bCs/>
                <w:sz w:val="12"/>
                <w:szCs w:val="12"/>
              </w:rPr>
              <w:t>Описание результата предоставления муниципальной услуги</w:t>
            </w:r>
          </w:p>
        </w:tc>
        <w:tc>
          <w:tcPr>
            <w:tcW w:w="260" w:type="pct"/>
            <w:tcBorders>
              <w:top w:val="nil"/>
              <w:left w:val="nil"/>
              <w:bottom w:val="nil"/>
              <w:right w:val="nil"/>
            </w:tcBorders>
            <w:hideMark/>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8</w:t>
            </w:r>
          </w:p>
        </w:tc>
      </w:tr>
      <w:tr w:rsidR="00875BBB" w:rsidRPr="00875BBB" w:rsidTr="00875BBB">
        <w:trPr>
          <w:trHeight w:val="20"/>
        </w:trPr>
        <w:tc>
          <w:tcPr>
            <w:tcW w:w="4740" w:type="pct"/>
            <w:tcBorders>
              <w:top w:val="nil"/>
              <w:left w:val="nil"/>
              <w:bottom w:val="nil"/>
              <w:right w:val="nil"/>
            </w:tcBorders>
            <w:tcMar>
              <w:left w:w="28" w:type="dxa"/>
              <w:right w:w="28" w:type="dxa"/>
            </w:tcMar>
            <w:hideMark/>
          </w:tcPr>
          <w:p w:rsidR="00875BBB" w:rsidRPr="00875BBB" w:rsidRDefault="00875BBB" w:rsidP="00875BBB">
            <w:pPr>
              <w:spacing w:after="0" w:line="240" w:lineRule="auto"/>
              <w:jc w:val="both"/>
              <w:rPr>
                <w:rFonts w:ascii="Times New Roman" w:hAnsi="Times New Roman" w:cs="Times New Roman"/>
                <w:sz w:val="12"/>
                <w:szCs w:val="12"/>
              </w:rPr>
            </w:pPr>
            <w:r w:rsidRPr="00875BBB">
              <w:rPr>
                <w:rFonts w:ascii="Times New Roman" w:hAnsi="Times New Roman" w:cs="Times New Roman"/>
                <w:sz w:val="12"/>
                <w:szCs w:val="12"/>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tc>
        <w:tc>
          <w:tcPr>
            <w:tcW w:w="260" w:type="pct"/>
            <w:tcBorders>
              <w:top w:val="nil"/>
              <w:left w:val="nil"/>
              <w:bottom w:val="nil"/>
              <w:right w:val="nil"/>
            </w:tcBorders>
            <w:hideMark/>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9</w:t>
            </w:r>
          </w:p>
        </w:tc>
      </w:tr>
      <w:tr w:rsidR="00875BBB" w:rsidRPr="00875BBB" w:rsidTr="00875BBB">
        <w:trPr>
          <w:trHeight w:val="20"/>
        </w:trPr>
        <w:tc>
          <w:tcPr>
            <w:tcW w:w="4740" w:type="pct"/>
            <w:tcBorders>
              <w:top w:val="nil"/>
              <w:left w:val="nil"/>
              <w:bottom w:val="nil"/>
              <w:right w:val="nil"/>
            </w:tcBorders>
            <w:tcMar>
              <w:left w:w="28" w:type="dxa"/>
              <w:right w:w="28" w:type="dxa"/>
            </w:tcMar>
            <w:hideMark/>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sz w:val="12"/>
                <w:szCs w:val="12"/>
              </w:rPr>
              <w:t>Нормативные правовые акты, регулирующие предоставление муниципальной услуги</w:t>
            </w:r>
          </w:p>
        </w:tc>
        <w:tc>
          <w:tcPr>
            <w:tcW w:w="260" w:type="pct"/>
            <w:tcBorders>
              <w:top w:val="nil"/>
              <w:left w:val="nil"/>
              <w:bottom w:val="nil"/>
              <w:right w:val="nil"/>
            </w:tcBorders>
            <w:hideMark/>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9</w:t>
            </w:r>
          </w:p>
        </w:tc>
      </w:tr>
      <w:tr w:rsidR="00875BBB" w:rsidRPr="00875BBB" w:rsidTr="00875BBB">
        <w:trPr>
          <w:trHeight w:val="20"/>
        </w:trPr>
        <w:tc>
          <w:tcPr>
            <w:tcW w:w="4740" w:type="pct"/>
            <w:tcBorders>
              <w:top w:val="nil"/>
              <w:left w:val="nil"/>
              <w:bottom w:val="nil"/>
              <w:right w:val="nil"/>
            </w:tcBorders>
            <w:tcMar>
              <w:left w:w="28" w:type="dxa"/>
              <w:right w:w="28" w:type="dxa"/>
            </w:tcMar>
            <w:hideMark/>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sz w:val="12"/>
                <w:szCs w:val="1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tc>
        <w:tc>
          <w:tcPr>
            <w:tcW w:w="260" w:type="pct"/>
            <w:tcBorders>
              <w:top w:val="nil"/>
              <w:left w:val="nil"/>
              <w:bottom w:val="nil"/>
              <w:right w:val="nil"/>
            </w:tcBorders>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10</w:t>
            </w:r>
          </w:p>
        </w:tc>
      </w:tr>
      <w:tr w:rsidR="00875BBB" w:rsidRPr="00875BBB" w:rsidTr="00875BBB">
        <w:trPr>
          <w:trHeight w:val="20"/>
        </w:trPr>
        <w:tc>
          <w:tcPr>
            <w:tcW w:w="4740" w:type="pct"/>
            <w:tcBorders>
              <w:top w:val="nil"/>
              <w:left w:val="nil"/>
              <w:bottom w:val="nil"/>
              <w:right w:val="nil"/>
            </w:tcBorders>
            <w:tcMar>
              <w:left w:w="28" w:type="dxa"/>
              <w:right w:w="28" w:type="dxa"/>
            </w:tcMar>
            <w:hideMark/>
          </w:tcPr>
          <w:p w:rsidR="00875BBB" w:rsidRPr="00875BBB" w:rsidRDefault="00875BBB" w:rsidP="00875BBB">
            <w:pPr>
              <w:spacing w:after="0" w:line="240" w:lineRule="auto"/>
              <w:jc w:val="both"/>
              <w:rPr>
                <w:rFonts w:ascii="Times New Roman" w:hAnsi="Times New Roman" w:cs="Times New Roman"/>
                <w:b/>
                <w:sz w:val="12"/>
                <w:szCs w:val="12"/>
              </w:rPr>
            </w:pPr>
            <w:r w:rsidRPr="00875BBB">
              <w:rPr>
                <w:rFonts w:ascii="Times New Roman" w:hAnsi="Times New Roman" w:cs="Times New Roman"/>
                <w:sz w:val="12"/>
                <w:szCs w:val="1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w:t>
            </w:r>
          </w:p>
        </w:tc>
        <w:tc>
          <w:tcPr>
            <w:tcW w:w="260" w:type="pct"/>
            <w:tcBorders>
              <w:top w:val="nil"/>
              <w:left w:val="nil"/>
              <w:bottom w:val="nil"/>
              <w:right w:val="nil"/>
            </w:tcBorders>
            <w:hideMark/>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12</w:t>
            </w:r>
          </w:p>
        </w:tc>
      </w:tr>
      <w:tr w:rsidR="00875BBB" w:rsidRPr="00875BBB" w:rsidTr="00875BBB">
        <w:trPr>
          <w:trHeight w:val="20"/>
        </w:trPr>
        <w:tc>
          <w:tcPr>
            <w:tcW w:w="4740" w:type="pct"/>
            <w:tcBorders>
              <w:top w:val="nil"/>
              <w:left w:val="nil"/>
              <w:bottom w:val="nil"/>
              <w:right w:val="nil"/>
            </w:tcBorders>
            <w:tcMar>
              <w:left w:w="28" w:type="dxa"/>
              <w:right w:w="28" w:type="dxa"/>
            </w:tcMar>
            <w:hideMark/>
          </w:tcPr>
          <w:p w:rsidR="00875BBB" w:rsidRPr="00875BBB" w:rsidRDefault="00875BBB" w:rsidP="00875BBB">
            <w:pPr>
              <w:spacing w:after="0" w:line="240" w:lineRule="auto"/>
              <w:jc w:val="both"/>
              <w:rPr>
                <w:rFonts w:ascii="Times New Roman" w:hAnsi="Times New Roman" w:cs="Times New Roman"/>
                <w:sz w:val="12"/>
                <w:szCs w:val="12"/>
              </w:rPr>
            </w:pPr>
            <w:r w:rsidRPr="00875BBB">
              <w:rPr>
                <w:rFonts w:ascii="Times New Roman" w:hAnsi="Times New Roman" w:cs="Times New Roman"/>
                <w:sz w:val="12"/>
                <w:szCs w:val="12"/>
              </w:rPr>
              <w:t>Исчерпывающий перечень оснований для отказа в приеме документов, необходимых для предоставления муниципальной услуги</w:t>
            </w:r>
          </w:p>
        </w:tc>
        <w:tc>
          <w:tcPr>
            <w:tcW w:w="260" w:type="pct"/>
            <w:tcBorders>
              <w:top w:val="nil"/>
              <w:left w:val="nil"/>
              <w:bottom w:val="nil"/>
              <w:right w:val="nil"/>
            </w:tcBorders>
            <w:hideMark/>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14</w:t>
            </w:r>
          </w:p>
        </w:tc>
      </w:tr>
      <w:tr w:rsidR="00875BBB" w:rsidRPr="00875BBB" w:rsidTr="00875BBB">
        <w:trPr>
          <w:trHeight w:val="20"/>
        </w:trPr>
        <w:tc>
          <w:tcPr>
            <w:tcW w:w="4740" w:type="pct"/>
            <w:tcBorders>
              <w:top w:val="nil"/>
              <w:left w:val="nil"/>
              <w:bottom w:val="nil"/>
              <w:right w:val="nil"/>
            </w:tcBorders>
            <w:tcMar>
              <w:left w:w="28" w:type="dxa"/>
              <w:right w:w="28" w:type="dxa"/>
            </w:tcMar>
          </w:tcPr>
          <w:p w:rsidR="00875BBB" w:rsidRPr="00875BBB" w:rsidRDefault="00875BBB" w:rsidP="00875BBB">
            <w:pPr>
              <w:spacing w:after="0" w:line="240" w:lineRule="auto"/>
              <w:jc w:val="both"/>
              <w:rPr>
                <w:rFonts w:ascii="Times New Roman" w:hAnsi="Times New Roman" w:cs="Times New Roman"/>
                <w:sz w:val="12"/>
                <w:szCs w:val="12"/>
              </w:rPr>
            </w:pPr>
            <w:r w:rsidRPr="00875BBB">
              <w:rPr>
                <w:rFonts w:ascii="Times New Roman" w:hAnsi="Times New Roman" w:cs="Times New Roman"/>
                <w:bCs/>
                <w:sz w:val="12"/>
                <w:szCs w:val="12"/>
              </w:rPr>
              <w:t>Исчерпывающий перечень оснований для приостановления или отказа в предоставлении муниципальной услуги</w:t>
            </w:r>
          </w:p>
        </w:tc>
        <w:tc>
          <w:tcPr>
            <w:tcW w:w="260" w:type="pct"/>
            <w:tcBorders>
              <w:top w:val="nil"/>
              <w:left w:val="nil"/>
              <w:bottom w:val="nil"/>
              <w:right w:val="nil"/>
            </w:tcBorders>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14</w:t>
            </w:r>
          </w:p>
        </w:tc>
      </w:tr>
      <w:tr w:rsidR="00875BBB" w:rsidRPr="00875BBB" w:rsidTr="00875BBB">
        <w:trPr>
          <w:trHeight w:val="20"/>
        </w:trPr>
        <w:tc>
          <w:tcPr>
            <w:tcW w:w="4740" w:type="pct"/>
            <w:tcBorders>
              <w:top w:val="nil"/>
              <w:left w:val="nil"/>
              <w:bottom w:val="nil"/>
              <w:right w:val="nil"/>
            </w:tcBorders>
            <w:tcMar>
              <w:left w:w="28" w:type="dxa"/>
              <w:right w:w="28" w:type="dxa"/>
            </w:tcMar>
          </w:tcPr>
          <w:p w:rsidR="00875BBB" w:rsidRPr="00875BBB" w:rsidRDefault="00875BBB" w:rsidP="00875BBB">
            <w:pPr>
              <w:spacing w:after="0" w:line="240" w:lineRule="auto"/>
              <w:jc w:val="both"/>
              <w:rPr>
                <w:rFonts w:ascii="Times New Roman" w:hAnsi="Times New Roman" w:cs="Times New Roman"/>
                <w:sz w:val="12"/>
                <w:szCs w:val="12"/>
              </w:rPr>
            </w:pPr>
            <w:r w:rsidRPr="00875BBB">
              <w:rPr>
                <w:rFonts w:ascii="Times New Roman" w:hAnsi="Times New Roman" w:cs="Times New Roman"/>
                <w:sz w:val="12"/>
                <w:szCs w:val="1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tc>
        <w:tc>
          <w:tcPr>
            <w:tcW w:w="260" w:type="pct"/>
            <w:tcBorders>
              <w:top w:val="nil"/>
              <w:left w:val="nil"/>
              <w:bottom w:val="nil"/>
              <w:right w:val="nil"/>
            </w:tcBorders>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15</w:t>
            </w:r>
          </w:p>
        </w:tc>
      </w:tr>
      <w:tr w:rsidR="00875BBB" w:rsidRPr="00875BBB" w:rsidTr="00875BBB">
        <w:trPr>
          <w:trHeight w:val="20"/>
        </w:trPr>
        <w:tc>
          <w:tcPr>
            <w:tcW w:w="4740" w:type="pct"/>
            <w:tcBorders>
              <w:top w:val="nil"/>
              <w:left w:val="nil"/>
              <w:bottom w:val="nil"/>
              <w:right w:val="nil"/>
            </w:tcBorders>
            <w:tcMar>
              <w:left w:w="28" w:type="dxa"/>
              <w:right w:w="28" w:type="dxa"/>
            </w:tcMar>
            <w:hideMark/>
          </w:tcPr>
          <w:p w:rsidR="00875BBB" w:rsidRPr="00875BBB" w:rsidRDefault="00875BBB" w:rsidP="00875BBB">
            <w:pPr>
              <w:spacing w:after="0" w:line="240" w:lineRule="auto"/>
              <w:jc w:val="both"/>
              <w:rPr>
                <w:rFonts w:ascii="Times New Roman" w:hAnsi="Times New Roman" w:cs="Times New Roman"/>
                <w:sz w:val="12"/>
                <w:szCs w:val="12"/>
              </w:rPr>
            </w:pPr>
            <w:r w:rsidRPr="00875BBB">
              <w:rPr>
                <w:rFonts w:ascii="Times New Roman" w:hAnsi="Times New Roman" w:cs="Times New Roman"/>
                <w:sz w:val="12"/>
                <w:szCs w:val="12"/>
              </w:rPr>
              <w:t>Порядок, размер и основания взимания государственной пошлины  или иной оплаты, взимаемой за предоставление муниципальной услуги</w:t>
            </w:r>
          </w:p>
        </w:tc>
        <w:tc>
          <w:tcPr>
            <w:tcW w:w="260" w:type="pct"/>
            <w:tcBorders>
              <w:top w:val="nil"/>
              <w:left w:val="nil"/>
              <w:bottom w:val="nil"/>
              <w:right w:val="nil"/>
            </w:tcBorders>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15</w:t>
            </w:r>
          </w:p>
          <w:p w:rsidR="00875BBB" w:rsidRPr="00875BBB" w:rsidRDefault="00875BBB" w:rsidP="00875BBB">
            <w:pPr>
              <w:spacing w:after="0" w:line="240" w:lineRule="auto"/>
              <w:jc w:val="both"/>
              <w:rPr>
                <w:rFonts w:ascii="Times New Roman" w:hAnsi="Times New Roman" w:cs="Times New Roman"/>
                <w:iCs/>
                <w:sz w:val="12"/>
                <w:szCs w:val="12"/>
              </w:rPr>
            </w:pPr>
          </w:p>
        </w:tc>
      </w:tr>
      <w:tr w:rsidR="00875BBB" w:rsidRPr="00875BBB" w:rsidTr="00875BBB">
        <w:trPr>
          <w:trHeight w:val="20"/>
        </w:trPr>
        <w:tc>
          <w:tcPr>
            <w:tcW w:w="4740" w:type="pct"/>
            <w:tcBorders>
              <w:top w:val="nil"/>
              <w:left w:val="nil"/>
              <w:bottom w:val="nil"/>
              <w:right w:val="nil"/>
            </w:tcBorders>
            <w:tcMar>
              <w:left w:w="28" w:type="dxa"/>
              <w:right w:w="28" w:type="dxa"/>
            </w:tcMar>
            <w:hideMark/>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sz w:val="12"/>
                <w:szCs w:val="12"/>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260" w:type="pct"/>
            <w:tcBorders>
              <w:top w:val="nil"/>
              <w:left w:val="nil"/>
              <w:bottom w:val="nil"/>
              <w:right w:val="nil"/>
            </w:tcBorders>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15</w:t>
            </w:r>
          </w:p>
        </w:tc>
      </w:tr>
      <w:tr w:rsidR="00875BBB" w:rsidRPr="00875BBB" w:rsidTr="00875BBB">
        <w:trPr>
          <w:trHeight w:val="20"/>
        </w:trPr>
        <w:tc>
          <w:tcPr>
            <w:tcW w:w="4740" w:type="pct"/>
            <w:tcBorders>
              <w:top w:val="nil"/>
              <w:left w:val="nil"/>
              <w:bottom w:val="nil"/>
              <w:right w:val="nil"/>
            </w:tcBorders>
            <w:tcMar>
              <w:left w:w="28" w:type="dxa"/>
              <w:right w:w="28" w:type="dxa"/>
            </w:tcMar>
          </w:tcPr>
          <w:p w:rsidR="00875BBB" w:rsidRPr="00875BBB" w:rsidRDefault="00875BBB" w:rsidP="00875BBB">
            <w:pPr>
              <w:spacing w:after="0" w:line="240" w:lineRule="auto"/>
              <w:jc w:val="both"/>
              <w:rPr>
                <w:rFonts w:ascii="Times New Roman" w:hAnsi="Times New Roman" w:cs="Times New Roman"/>
                <w:sz w:val="12"/>
                <w:szCs w:val="12"/>
              </w:rPr>
            </w:pPr>
            <w:r w:rsidRPr="00875BBB">
              <w:rPr>
                <w:rFonts w:ascii="Times New Roman" w:hAnsi="Times New Roman" w:cs="Times New Roman"/>
                <w:bCs/>
                <w:sz w:val="12"/>
                <w:szCs w:val="12"/>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tc>
        <w:tc>
          <w:tcPr>
            <w:tcW w:w="260" w:type="pct"/>
            <w:tcBorders>
              <w:top w:val="nil"/>
              <w:left w:val="nil"/>
              <w:bottom w:val="nil"/>
              <w:right w:val="nil"/>
            </w:tcBorders>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16</w:t>
            </w:r>
          </w:p>
        </w:tc>
      </w:tr>
      <w:tr w:rsidR="00875BBB" w:rsidRPr="00875BBB" w:rsidTr="00875BBB">
        <w:trPr>
          <w:trHeight w:val="20"/>
        </w:trPr>
        <w:tc>
          <w:tcPr>
            <w:tcW w:w="4740" w:type="pct"/>
            <w:tcBorders>
              <w:top w:val="nil"/>
              <w:left w:val="nil"/>
              <w:bottom w:val="nil"/>
              <w:right w:val="nil"/>
            </w:tcBorders>
            <w:tcMar>
              <w:left w:w="28" w:type="dxa"/>
              <w:right w:w="28" w:type="dxa"/>
            </w:tcMar>
            <w:hideMark/>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sz w:val="12"/>
                <w:szCs w:val="12"/>
              </w:rPr>
              <w:t>Срок и порядок регистрации запроса заявителя о предоставлении муниципальной услуги, в том числе в электронной форме</w:t>
            </w:r>
          </w:p>
        </w:tc>
        <w:tc>
          <w:tcPr>
            <w:tcW w:w="260" w:type="pct"/>
            <w:tcBorders>
              <w:top w:val="nil"/>
              <w:left w:val="nil"/>
              <w:bottom w:val="nil"/>
              <w:right w:val="nil"/>
            </w:tcBorders>
            <w:hideMark/>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16</w:t>
            </w:r>
          </w:p>
        </w:tc>
      </w:tr>
      <w:tr w:rsidR="00875BBB" w:rsidRPr="00875BBB" w:rsidTr="00875BBB">
        <w:trPr>
          <w:trHeight w:val="20"/>
        </w:trPr>
        <w:tc>
          <w:tcPr>
            <w:tcW w:w="4740" w:type="pct"/>
            <w:tcBorders>
              <w:top w:val="nil"/>
              <w:left w:val="nil"/>
              <w:bottom w:val="nil"/>
              <w:right w:val="nil"/>
            </w:tcBorders>
            <w:tcMar>
              <w:left w:w="28" w:type="dxa"/>
              <w:right w:w="28" w:type="dxa"/>
            </w:tcMar>
            <w:hideMark/>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bCs/>
                <w:sz w:val="12"/>
                <w:szCs w:val="12"/>
              </w:rPr>
              <w:t>Требования к помещениям, в которых предоставляется муниципальная услуга</w:t>
            </w:r>
          </w:p>
        </w:tc>
        <w:tc>
          <w:tcPr>
            <w:tcW w:w="260" w:type="pct"/>
            <w:tcBorders>
              <w:top w:val="nil"/>
              <w:left w:val="nil"/>
              <w:bottom w:val="nil"/>
              <w:right w:val="nil"/>
            </w:tcBorders>
            <w:hideMark/>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16</w:t>
            </w:r>
          </w:p>
        </w:tc>
      </w:tr>
      <w:tr w:rsidR="00875BBB" w:rsidRPr="00875BBB" w:rsidTr="00875BBB">
        <w:trPr>
          <w:trHeight w:val="20"/>
        </w:trPr>
        <w:tc>
          <w:tcPr>
            <w:tcW w:w="4740" w:type="pct"/>
            <w:tcBorders>
              <w:top w:val="nil"/>
              <w:left w:val="nil"/>
              <w:bottom w:val="nil"/>
              <w:right w:val="nil"/>
            </w:tcBorders>
            <w:tcMar>
              <w:left w:w="28" w:type="dxa"/>
              <w:right w:w="28" w:type="dxa"/>
            </w:tcMar>
            <w:hideMark/>
          </w:tcPr>
          <w:p w:rsidR="00875BBB" w:rsidRPr="00875BBB" w:rsidRDefault="00875BBB" w:rsidP="00875BBB">
            <w:pPr>
              <w:spacing w:after="0" w:line="240" w:lineRule="auto"/>
              <w:jc w:val="both"/>
              <w:rPr>
                <w:rFonts w:ascii="Times New Roman" w:hAnsi="Times New Roman" w:cs="Times New Roman"/>
                <w:bCs/>
                <w:sz w:val="12"/>
                <w:szCs w:val="12"/>
              </w:rPr>
            </w:pPr>
            <w:r w:rsidRPr="00875BBB">
              <w:rPr>
                <w:rFonts w:ascii="Times New Roman" w:hAnsi="Times New Roman" w:cs="Times New Roman"/>
                <w:bCs/>
                <w:sz w:val="12"/>
                <w:szCs w:val="12"/>
              </w:rPr>
              <w:t>Показатели доступности и качества муниципальной услуги</w:t>
            </w:r>
          </w:p>
        </w:tc>
        <w:tc>
          <w:tcPr>
            <w:tcW w:w="260" w:type="pct"/>
            <w:tcBorders>
              <w:top w:val="nil"/>
              <w:left w:val="nil"/>
              <w:bottom w:val="nil"/>
              <w:right w:val="nil"/>
            </w:tcBorders>
            <w:hideMark/>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18</w:t>
            </w:r>
          </w:p>
        </w:tc>
      </w:tr>
      <w:tr w:rsidR="00875BBB" w:rsidRPr="00875BBB" w:rsidTr="00875BBB">
        <w:trPr>
          <w:trHeight w:val="20"/>
        </w:trPr>
        <w:tc>
          <w:tcPr>
            <w:tcW w:w="4740" w:type="pct"/>
            <w:tcBorders>
              <w:top w:val="nil"/>
              <w:left w:val="nil"/>
              <w:bottom w:val="nil"/>
              <w:right w:val="nil"/>
            </w:tcBorders>
            <w:tcMar>
              <w:left w:w="28" w:type="dxa"/>
              <w:right w:w="28" w:type="dxa"/>
            </w:tcMar>
            <w:hideMark/>
          </w:tcPr>
          <w:p w:rsidR="00875BBB" w:rsidRPr="00875BBB" w:rsidRDefault="00875BBB" w:rsidP="00875BBB">
            <w:pPr>
              <w:spacing w:after="0" w:line="240" w:lineRule="auto"/>
              <w:jc w:val="both"/>
              <w:rPr>
                <w:rFonts w:ascii="Times New Roman" w:hAnsi="Times New Roman" w:cs="Times New Roman"/>
                <w:bCs/>
                <w:sz w:val="12"/>
                <w:szCs w:val="12"/>
              </w:rPr>
            </w:pPr>
            <w:r w:rsidRPr="00875BBB">
              <w:rPr>
                <w:rFonts w:ascii="Times New Roman" w:hAnsi="Times New Roman" w:cs="Times New Roman"/>
                <w:bCs/>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tc>
        <w:tc>
          <w:tcPr>
            <w:tcW w:w="260" w:type="pct"/>
            <w:tcBorders>
              <w:top w:val="nil"/>
              <w:left w:val="nil"/>
              <w:bottom w:val="nil"/>
              <w:right w:val="nil"/>
            </w:tcBorders>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19</w:t>
            </w:r>
          </w:p>
        </w:tc>
      </w:tr>
      <w:tr w:rsidR="00875BBB" w:rsidRPr="00875BBB" w:rsidTr="00875BBB">
        <w:trPr>
          <w:trHeight w:val="20"/>
        </w:trPr>
        <w:tc>
          <w:tcPr>
            <w:tcW w:w="4740" w:type="pct"/>
            <w:tcBorders>
              <w:top w:val="nil"/>
              <w:left w:val="nil"/>
              <w:bottom w:val="nil"/>
              <w:right w:val="nil"/>
            </w:tcBorders>
            <w:tcMar>
              <w:left w:w="28" w:type="dxa"/>
              <w:right w:w="28" w:type="dxa"/>
            </w:tcMar>
          </w:tcPr>
          <w:p w:rsidR="00875BBB" w:rsidRPr="00875BBB" w:rsidRDefault="00875BBB" w:rsidP="00875BBB">
            <w:pPr>
              <w:spacing w:after="0" w:line="240" w:lineRule="auto"/>
              <w:jc w:val="both"/>
              <w:rPr>
                <w:rFonts w:ascii="Times New Roman" w:hAnsi="Times New Roman" w:cs="Times New Roman"/>
                <w:bCs/>
                <w:sz w:val="12"/>
                <w:szCs w:val="12"/>
              </w:rPr>
            </w:pPr>
            <w:r w:rsidRPr="00875BBB">
              <w:rPr>
                <w:rFonts w:ascii="Times New Roman" w:hAnsi="Times New Roman" w:cs="Times New Roman"/>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tc>
        <w:tc>
          <w:tcPr>
            <w:tcW w:w="260" w:type="pct"/>
            <w:tcBorders>
              <w:top w:val="nil"/>
              <w:left w:val="nil"/>
              <w:bottom w:val="nil"/>
              <w:right w:val="nil"/>
            </w:tcBorders>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20</w:t>
            </w:r>
          </w:p>
          <w:p w:rsidR="00875BBB" w:rsidRPr="00875BBB" w:rsidRDefault="00875BBB" w:rsidP="00875BBB">
            <w:pPr>
              <w:spacing w:after="0" w:line="240" w:lineRule="auto"/>
              <w:jc w:val="both"/>
              <w:rPr>
                <w:rFonts w:ascii="Times New Roman" w:hAnsi="Times New Roman" w:cs="Times New Roman"/>
                <w:iCs/>
                <w:sz w:val="12"/>
                <w:szCs w:val="12"/>
              </w:rPr>
            </w:pPr>
          </w:p>
        </w:tc>
      </w:tr>
      <w:tr w:rsidR="00875BBB" w:rsidRPr="00875BBB" w:rsidTr="00875BBB">
        <w:trPr>
          <w:trHeight w:val="20"/>
        </w:trPr>
        <w:tc>
          <w:tcPr>
            <w:tcW w:w="4740" w:type="pct"/>
            <w:tcBorders>
              <w:top w:val="nil"/>
              <w:left w:val="nil"/>
              <w:bottom w:val="nil"/>
              <w:right w:val="nil"/>
            </w:tcBorders>
            <w:tcMar>
              <w:left w:w="28" w:type="dxa"/>
              <w:right w:w="28" w:type="dxa"/>
            </w:tcMar>
            <w:hideMark/>
          </w:tcPr>
          <w:p w:rsidR="00875BBB" w:rsidRPr="00875BBB" w:rsidRDefault="00875BBB" w:rsidP="00875BBB">
            <w:pPr>
              <w:spacing w:after="0" w:line="240" w:lineRule="auto"/>
              <w:jc w:val="both"/>
              <w:rPr>
                <w:rFonts w:ascii="Times New Roman" w:hAnsi="Times New Roman" w:cs="Times New Roman"/>
                <w:bCs/>
                <w:sz w:val="12"/>
                <w:szCs w:val="12"/>
              </w:rPr>
            </w:pPr>
            <w:r w:rsidRPr="00875BBB">
              <w:rPr>
                <w:rFonts w:ascii="Times New Roman" w:hAnsi="Times New Roman" w:cs="Times New Roman"/>
                <w:bCs/>
                <w:sz w:val="12"/>
                <w:szCs w:val="12"/>
              </w:rPr>
              <w:lastRenderedPageBreak/>
              <w:t>Исчерпывающий перечень административных процедур</w:t>
            </w:r>
          </w:p>
        </w:tc>
        <w:tc>
          <w:tcPr>
            <w:tcW w:w="260" w:type="pct"/>
            <w:tcBorders>
              <w:top w:val="nil"/>
              <w:left w:val="nil"/>
              <w:bottom w:val="nil"/>
              <w:right w:val="nil"/>
            </w:tcBorders>
            <w:hideMark/>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20</w:t>
            </w:r>
          </w:p>
        </w:tc>
      </w:tr>
      <w:tr w:rsidR="00875BBB" w:rsidRPr="00875BBB" w:rsidTr="00875BBB">
        <w:trPr>
          <w:trHeight w:val="20"/>
        </w:trPr>
        <w:tc>
          <w:tcPr>
            <w:tcW w:w="4740" w:type="pct"/>
            <w:tcBorders>
              <w:top w:val="nil"/>
              <w:left w:val="nil"/>
              <w:bottom w:val="nil"/>
              <w:right w:val="nil"/>
            </w:tcBorders>
            <w:tcMar>
              <w:left w:w="28" w:type="dxa"/>
              <w:right w:w="28" w:type="dxa"/>
            </w:tcMar>
            <w:hideMark/>
          </w:tcPr>
          <w:p w:rsidR="00875BBB" w:rsidRPr="00875BBB" w:rsidRDefault="00875BBB" w:rsidP="00875BBB">
            <w:pPr>
              <w:spacing w:after="0" w:line="240" w:lineRule="auto"/>
              <w:jc w:val="both"/>
              <w:rPr>
                <w:rFonts w:ascii="Times New Roman" w:hAnsi="Times New Roman" w:cs="Times New Roman"/>
                <w:b/>
                <w:sz w:val="12"/>
                <w:szCs w:val="12"/>
              </w:rPr>
            </w:pPr>
            <w:r w:rsidRPr="00875BBB">
              <w:rPr>
                <w:rFonts w:ascii="Times New Roman" w:hAnsi="Times New Roman" w:cs="Times New Roman"/>
                <w:sz w:val="12"/>
                <w:szCs w:val="12"/>
              </w:rPr>
              <w:t>Перечень административных процедур (действий) при предоставлении муниципальной услуги в электронной форме</w:t>
            </w:r>
          </w:p>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sz w:val="12"/>
                <w:szCs w:val="12"/>
              </w:rPr>
              <w:t>Порядок осуществления административных процедур (действий) в электронной форме</w:t>
            </w:r>
          </w:p>
        </w:tc>
        <w:tc>
          <w:tcPr>
            <w:tcW w:w="260" w:type="pct"/>
            <w:tcBorders>
              <w:top w:val="nil"/>
              <w:left w:val="nil"/>
              <w:bottom w:val="nil"/>
              <w:right w:val="nil"/>
            </w:tcBorders>
            <w:hideMark/>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21</w:t>
            </w:r>
          </w:p>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21</w:t>
            </w:r>
          </w:p>
        </w:tc>
      </w:tr>
      <w:tr w:rsidR="00875BBB" w:rsidRPr="00875BBB" w:rsidTr="00875BBB">
        <w:trPr>
          <w:trHeight w:val="20"/>
        </w:trPr>
        <w:tc>
          <w:tcPr>
            <w:tcW w:w="4740" w:type="pct"/>
            <w:tcBorders>
              <w:top w:val="nil"/>
              <w:left w:val="nil"/>
              <w:bottom w:val="nil"/>
              <w:right w:val="nil"/>
            </w:tcBorders>
            <w:tcMar>
              <w:left w:w="28" w:type="dxa"/>
              <w:right w:w="28" w:type="dxa"/>
            </w:tcMar>
          </w:tcPr>
          <w:p w:rsidR="00875BBB" w:rsidRPr="00875BBB" w:rsidRDefault="00875BBB" w:rsidP="00875BBB">
            <w:pPr>
              <w:spacing w:after="0" w:line="240" w:lineRule="auto"/>
              <w:jc w:val="both"/>
              <w:rPr>
                <w:rFonts w:ascii="Times New Roman" w:hAnsi="Times New Roman" w:cs="Times New Roman"/>
                <w:sz w:val="12"/>
                <w:szCs w:val="12"/>
              </w:rPr>
            </w:pPr>
            <w:r w:rsidRPr="00875BBB">
              <w:rPr>
                <w:rFonts w:ascii="Times New Roman" w:hAnsi="Times New Roman" w:cs="Times New Roman"/>
                <w:sz w:val="12"/>
                <w:szCs w:val="12"/>
              </w:rPr>
              <w:t>Порядок исправления допущенных опечаток  и ошибок в выданных в результате предоставления муниципальных услуг документах</w:t>
            </w:r>
          </w:p>
        </w:tc>
        <w:tc>
          <w:tcPr>
            <w:tcW w:w="260" w:type="pct"/>
            <w:tcBorders>
              <w:top w:val="nil"/>
              <w:left w:val="nil"/>
              <w:bottom w:val="nil"/>
              <w:right w:val="nil"/>
            </w:tcBorders>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23</w:t>
            </w:r>
          </w:p>
        </w:tc>
      </w:tr>
      <w:tr w:rsidR="00875BBB" w:rsidRPr="00875BBB" w:rsidTr="00875BBB">
        <w:trPr>
          <w:trHeight w:val="20"/>
        </w:trPr>
        <w:tc>
          <w:tcPr>
            <w:tcW w:w="4740" w:type="pct"/>
            <w:tcBorders>
              <w:top w:val="nil"/>
              <w:left w:val="nil"/>
              <w:bottom w:val="nil"/>
              <w:right w:val="nil"/>
            </w:tcBorders>
            <w:tcMar>
              <w:left w:w="28" w:type="dxa"/>
              <w:right w:w="28" w:type="dxa"/>
            </w:tcMar>
          </w:tcPr>
          <w:p w:rsidR="00875BBB" w:rsidRPr="00875BBB" w:rsidRDefault="00875BBB" w:rsidP="00875BBB">
            <w:pPr>
              <w:spacing w:after="0" w:line="240" w:lineRule="auto"/>
              <w:jc w:val="both"/>
              <w:rPr>
                <w:rFonts w:ascii="Times New Roman" w:hAnsi="Times New Roman" w:cs="Times New Roman"/>
                <w:sz w:val="12"/>
                <w:szCs w:val="12"/>
              </w:rPr>
            </w:pPr>
            <w:r w:rsidRPr="00875BBB">
              <w:rPr>
                <w:rFonts w:ascii="Times New Roman" w:hAnsi="Times New Roman" w:cs="Times New Roman"/>
                <w:sz w:val="12"/>
                <w:szCs w:val="12"/>
              </w:rPr>
              <w:t>Раздел IV. Формы контроля за исполнением административного регламента</w:t>
            </w:r>
          </w:p>
        </w:tc>
        <w:tc>
          <w:tcPr>
            <w:tcW w:w="260" w:type="pct"/>
            <w:tcBorders>
              <w:top w:val="nil"/>
              <w:left w:val="nil"/>
              <w:bottom w:val="nil"/>
              <w:right w:val="nil"/>
            </w:tcBorders>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24</w:t>
            </w:r>
          </w:p>
        </w:tc>
      </w:tr>
      <w:tr w:rsidR="00875BBB" w:rsidRPr="00875BBB" w:rsidTr="00875BBB">
        <w:trPr>
          <w:trHeight w:val="20"/>
        </w:trPr>
        <w:tc>
          <w:tcPr>
            <w:tcW w:w="4740" w:type="pct"/>
            <w:tcBorders>
              <w:top w:val="nil"/>
              <w:left w:val="nil"/>
              <w:bottom w:val="nil"/>
              <w:right w:val="nil"/>
            </w:tcBorders>
            <w:tcMar>
              <w:left w:w="28" w:type="dxa"/>
              <w:right w:w="28" w:type="dxa"/>
            </w:tcMar>
            <w:hideMark/>
          </w:tcPr>
          <w:p w:rsidR="00875BBB" w:rsidRPr="00875BBB" w:rsidRDefault="00875BBB" w:rsidP="00875BBB">
            <w:pPr>
              <w:spacing w:after="0" w:line="240" w:lineRule="auto"/>
              <w:jc w:val="both"/>
              <w:rPr>
                <w:rFonts w:ascii="Times New Roman" w:hAnsi="Times New Roman" w:cs="Times New Roman"/>
                <w:sz w:val="12"/>
                <w:szCs w:val="12"/>
              </w:rPr>
            </w:pPr>
            <w:r w:rsidRPr="00875BBB">
              <w:rPr>
                <w:rFonts w:ascii="Times New Roman" w:hAnsi="Times New Roman" w:cs="Times New Roman"/>
                <w:sz w:val="12"/>
                <w:szCs w:val="12"/>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tc>
        <w:tc>
          <w:tcPr>
            <w:tcW w:w="260" w:type="pct"/>
            <w:tcBorders>
              <w:top w:val="nil"/>
              <w:left w:val="nil"/>
              <w:bottom w:val="nil"/>
              <w:right w:val="nil"/>
            </w:tcBorders>
            <w:hideMark/>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24</w:t>
            </w:r>
          </w:p>
        </w:tc>
      </w:tr>
      <w:tr w:rsidR="00875BBB" w:rsidRPr="00875BBB" w:rsidTr="00875BBB">
        <w:trPr>
          <w:trHeight w:val="20"/>
        </w:trPr>
        <w:tc>
          <w:tcPr>
            <w:tcW w:w="4740" w:type="pct"/>
            <w:tcBorders>
              <w:top w:val="nil"/>
              <w:left w:val="nil"/>
              <w:bottom w:val="nil"/>
              <w:right w:val="nil"/>
            </w:tcBorders>
            <w:tcMar>
              <w:left w:w="28" w:type="dxa"/>
              <w:right w:w="28" w:type="dxa"/>
            </w:tcMar>
            <w:hideMark/>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sz w:val="12"/>
                <w:szCs w:val="12"/>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tc>
        <w:tc>
          <w:tcPr>
            <w:tcW w:w="260" w:type="pct"/>
            <w:tcBorders>
              <w:top w:val="nil"/>
              <w:left w:val="nil"/>
              <w:bottom w:val="nil"/>
              <w:right w:val="nil"/>
            </w:tcBorders>
            <w:hideMark/>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25</w:t>
            </w:r>
          </w:p>
        </w:tc>
      </w:tr>
      <w:tr w:rsidR="00875BBB" w:rsidRPr="00875BBB" w:rsidTr="00875BBB">
        <w:trPr>
          <w:trHeight w:val="20"/>
        </w:trPr>
        <w:tc>
          <w:tcPr>
            <w:tcW w:w="4740" w:type="pct"/>
            <w:tcBorders>
              <w:top w:val="nil"/>
              <w:left w:val="nil"/>
              <w:bottom w:val="nil"/>
              <w:right w:val="nil"/>
            </w:tcBorders>
            <w:tcMar>
              <w:left w:w="28" w:type="dxa"/>
              <w:right w:w="28" w:type="dxa"/>
            </w:tcMar>
            <w:hideMark/>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sz w:val="12"/>
                <w:szCs w:val="12"/>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tc>
        <w:tc>
          <w:tcPr>
            <w:tcW w:w="260" w:type="pct"/>
            <w:tcBorders>
              <w:top w:val="nil"/>
              <w:left w:val="nil"/>
              <w:bottom w:val="nil"/>
              <w:right w:val="nil"/>
            </w:tcBorders>
            <w:hideMark/>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25</w:t>
            </w:r>
          </w:p>
        </w:tc>
      </w:tr>
      <w:tr w:rsidR="00875BBB" w:rsidRPr="00875BBB" w:rsidTr="00875BBB">
        <w:trPr>
          <w:trHeight w:val="20"/>
        </w:trPr>
        <w:tc>
          <w:tcPr>
            <w:tcW w:w="4740" w:type="pct"/>
            <w:tcBorders>
              <w:top w:val="nil"/>
              <w:left w:val="nil"/>
              <w:bottom w:val="nil"/>
              <w:right w:val="nil"/>
            </w:tcBorders>
            <w:tcMar>
              <w:left w:w="28" w:type="dxa"/>
              <w:right w:w="28" w:type="dxa"/>
            </w:tcMar>
            <w:hideMark/>
          </w:tcPr>
          <w:p w:rsidR="00875BBB" w:rsidRPr="00875BBB" w:rsidRDefault="00875BBB" w:rsidP="00875BBB">
            <w:pPr>
              <w:spacing w:after="0" w:line="240" w:lineRule="auto"/>
              <w:jc w:val="both"/>
              <w:rPr>
                <w:rFonts w:ascii="Times New Roman" w:hAnsi="Times New Roman" w:cs="Times New Roman"/>
                <w:sz w:val="12"/>
                <w:szCs w:val="12"/>
              </w:rPr>
            </w:pPr>
            <w:r w:rsidRPr="00875BBB">
              <w:rPr>
                <w:rFonts w:ascii="Times New Roman" w:hAnsi="Times New Roman" w:cs="Times New Roman"/>
                <w:sz w:val="12"/>
                <w:szCs w:val="12"/>
              </w:rPr>
              <w:t>Требования к порядку и формам контроля за предоставлением муниципальной услуги, в том числе со стороны граждан, их объединений и организаций</w:t>
            </w:r>
          </w:p>
        </w:tc>
        <w:tc>
          <w:tcPr>
            <w:tcW w:w="260" w:type="pct"/>
            <w:tcBorders>
              <w:top w:val="nil"/>
              <w:left w:val="nil"/>
              <w:bottom w:val="nil"/>
              <w:right w:val="nil"/>
            </w:tcBorders>
            <w:hideMark/>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26</w:t>
            </w:r>
          </w:p>
        </w:tc>
      </w:tr>
      <w:tr w:rsidR="00875BBB" w:rsidRPr="00875BBB" w:rsidTr="00875BBB">
        <w:trPr>
          <w:trHeight w:val="20"/>
        </w:trPr>
        <w:tc>
          <w:tcPr>
            <w:tcW w:w="4740" w:type="pct"/>
            <w:tcBorders>
              <w:top w:val="nil"/>
              <w:left w:val="nil"/>
              <w:bottom w:val="nil"/>
              <w:right w:val="nil"/>
            </w:tcBorders>
            <w:tcMar>
              <w:left w:w="28" w:type="dxa"/>
              <w:right w:w="28" w:type="dxa"/>
            </w:tcMar>
          </w:tcPr>
          <w:p w:rsidR="00875BBB" w:rsidRPr="00875BBB" w:rsidRDefault="00875BBB" w:rsidP="00875BBB">
            <w:pPr>
              <w:spacing w:after="0" w:line="240" w:lineRule="auto"/>
              <w:jc w:val="both"/>
              <w:rPr>
                <w:rFonts w:ascii="Times New Roman" w:hAnsi="Times New Roman" w:cs="Times New Roman"/>
                <w:sz w:val="12"/>
                <w:szCs w:val="12"/>
              </w:rPr>
            </w:pPr>
            <w:r w:rsidRPr="00875BBB">
              <w:rPr>
                <w:rFonts w:ascii="Times New Roman" w:hAnsi="Times New Roman" w:cs="Times New Roman"/>
                <w:sz w:val="12"/>
                <w:szCs w:val="12"/>
              </w:rPr>
              <w:t>Раздел V. Досудебный (внесудебный) порядок обжалования решений, действий (бездействия) органа, предоставляющего муниципальную услугу, а также его должностных лиц, муниципальных служащих, многофункционального центра, а также работника многофункционального центра</w:t>
            </w:r>
          </w:p>
        </w:tc>
        <w:tc>
          <w:tcPr>
            <w:tcW w:w="260" w:type="pct"/>
            <w:tcBorders>
              <w:top w:val="nil"/>
              <w:left w:val="nil"/>
              <w:bottom w:val="nil"/>
              <w:right w:val="nil"/>
            </w:tcBorders>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26</w:t>
            </w:r>
          </w:p>
          <w:p w:rsidR="00875BBB" w:rsidRPr="00875BBB" w:rsidRDefault="00875BBB" w:rsidP="00875BBB">
            <w:pPr>
              <w:spacing w:after="0" w:line="240" w:lineRule="auto"/>
              <w:jc w:val="both"/>
              <w:rPr>
                <w:rFonts w:ascii="Times New Roman" w:hAnsi="Times New Roman" w:cs="Times New Roman"/>
                <w:iCs/>
                <w:sz w:val="12"/>
                <w:szCs w:val="12"/>
              </w:rPr>
            </w:pPr>
          </w:p>
          <w:p w:rsidR="00875BBB" w:rsidRPr="00875BBB" w:rsidRDefault="00875BBB" w:rsidP="00875BBB">
            <w:pPr>
              <w:spacing w:after="0" w:line="240" w:lineRule="auto"/>
              <w:jc w:val="both"/>
              <w:rPr>
                <w:rFonts w:ascii="Times New Roman" w:hAnsi="Times New Roman" w:cs="Times New Roman"/>
                <w:iCs/>
                <w:sz w:val="12"/>
                <w:szCs w:val="12"/>
              </w:rPr>
            </w:pPr>
          </w:p>
        </w:tc>
      </w:tr>
      <w:tr w:rsidR="00875BBB" w:rsidRPr="00875BBB" w:rsidTr="00875BBB">
        <w:trPr>
          <w:trHeight w:val="20"/>
        </w:trPr>
        <w:tc>
          <w:tcPr>
            <w:tcW w:w="4740" w:type="pct"/>
            <w:tcBorders>
              <w:top w:val="nil"/>
              <w:left w:val="nil"/>
              <w:bottom w:val="nil"/>
              <w:right w:val="nil"/>
            </w:tcBorders>
            <w:tcMar>
              <w:left w:w="28" w:type="dxa"/>
              <w:right w:w="28" w:type="dxa"/>
            </w:tcMar>
          </w:tcPr>
          <w:p w:rsidR="00875BBB" w:rsidRPr="00875BBB" w:rsidRDefault="00875BBB" w:rsidP="00875BBB">
            <w:pPr>
              <w:spacing w:after="0" w:line="240" w:lineRule="auto"/>
              <w:jc w:val="both"/>
              <w:rPr>
                <w:rFonts w:ascii="Times New Roman" w:hAnsi="Times New Roman" w:cs="Times New Roman"/>
                <w:sz w:val="12"/>
                <w:szCs w:val="12"/>
              </w:rPr>
            </w:pPr>
            <w:r w:rsidRPr="00875BBB">
              <w:rPr>
                <w:rFonts w:ascii="Times New Roman" w:hAnsi="Times New Roman" w:cs="Times New Roman"/>
                <w:bCs/>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tc>
        <w:tc>
          <w:tcPr>
            <w:tcW w:w="260" w:type="pct"/>
            <w:tcBorders>
              <w:top w:val="nil"/>
              <w:left w:val="nil"/>
              <w:bottom w:val="nil"/>
              <w:right w:val="nil"/>
            </w:tcBorders>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26</w:t>
            </w:r>
          </w:p>
        </w:tc>
      </w:tr>
      <w:tr w:rsidR="00875BBB" w:rsidRPr="00875BBB" w:rsidTr="00875BBB">
        <w:trPr>
          <w:trHeight w:val="20"/>
        </w:trPr>
        <w:tc>
          <w:tcPr>
            <w:tcW w:w="4740" w:type="pct"/>
            <w:tcBorders>
              <w:top w:val="nil"/>
              <w:left w:val="nil"/>
              <w:bottom w:val="nil"/>
              <w:right w:val="nil"/>
            </w:tcBorders>
            <w:tcMar>
              <w:left w:w="28" w:type="dxa"/>
              <w:right w:w="28" w:type="dxa"/>
            </w:tcMar>
            <w:hideMark/>
          </w:tcPr>
          <w:p w:rsidR="00875BBB" w:rsidRPr="00875BBB" w:rsidRDefault="00875BBB" w:rsidP="00875BBB">
            <w:pPr>
              <w:spacing w:after="0" w:line="240" w:lineRule="auto"/>
              <w:jc w:val="both"/>
              <w:rPr>
                <w:rFonts w:ascii="Times New Roman" w:hAnsi="Times New Roman" w:cs="Times New Roman"/>
                <w:sz w:val="12"/>
                <w:szCs w:val="12"/>
              </w:rPr>
            </w:pPr>
            <w:r w:rsidRPr="00875BBB">
              <w:rPr>
                <w:rFonts w:ascii="Times New Roman" w:hAnsi="Times New Roman" w:cs="Times New Roman"/>
                <w:bCs/>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w:t>
            </w:r>
          </w:p>
        </w:tc>
        <w:tc>
          <w:tcPr>
            <w:tcW w:w="260" w:type="pct"/>
            <w:tcBorders>
              <w:top w:val="nil"/>
              <w:left w:val="nil"/>
              <w:bottom w:val="nil"/>
              <w:right w:val="nil"/>
            </w:tcBorders>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27</w:t>
            </w:r>
          </w:p>
          <w:p w:rsidR="00875BBB" w:rsidRPr="00875BBB" w:rsidRDefault="00875BBB" w:rsidP="00875BBB">
            <w:pPr>
              <w:spacing w:after="0" w:line="240" w:lineRule="auto"/>
              <w:jc w:val="both"/>
              <w:rPr>
                <w:rFonts w:ascii="Times New Roman" w:hAnsi="Times New Roman" w:cs="Times New Roman"/>
                <w:iCs/>
                <w:sz w:val="12"/>
                <w:szCs w:val="12"/>
              </w:rPr>
            </w:pPr>
          </w:p>
        </w:tc>
      </w:tr>
      <w:tr w:rsidR="00875BBB" w:rsidRPr="00875BBB" w:rsidTr="00875BBB">
        <w:trPr>
          <w:trHeight w:val="20"/>
        </w:trPr>
        <w:tc>
          <w:tcPr>
            <w:tcW w:w="4740" w:type="pct"/>
            <w:tcBorders>
              <w:top w:val="nil"/>
              <w:left w:val="nil"/>
              <w:bottom w:val="nil"/>
              <w:right w:val="nil"/>
            </w:tcBorders>
            <w:tcMar>
              <w:left w:w="28" w:type="dxa"/>
              <w:right w:w="28" w:type="dxa"/>
            </w:tcMar>
            <w:hideMark/>
          </w:tcPr>
          <w:p w:rsidR="00875BBB" w:rsidRPr="00875BBB" w:rsidRDefault="00875BBB" w:rsidP="00875BBB">
            <w:pPr>
              <w:spacing w:after="0" w:line="240" w:lineRule="auto"/>
              <w:jc w:val="both"/>
              <w:rPr>
                <w:rFonts w:ascii="Times New Roman" w:hAnsi="Times New Roman" w:cs="Times New Roman"/>
                <w:sz w:val="12"/>
                <w:szCs w:val="12"/>
              </w:rPr>
            </w:pPr>
            <w:r w:rsidRPr="00875BBB">
              <w:rPr>
                <w:rFonts w:ascii="Times New Roman" w:hAnsi="Times New Roman" w:cs="Times New Roman"/>
                <w:bCs/>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tc>
        <w:tc>
          <w:tcPr>
            <w:tcW w:w="260" w:type="pct"/>
            <w:tcBorders>
              <w:top w:val="nil"/>
              <w:left w:val="nil"/>
              <w:bottom w:val="nil"/>
              <w:right w:val="nil"/>
            </w:tcBorders>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27</w:t>
            </w:r>
          </w:p>
          <w:p w:rsidR="00875BBB" w:rsidRPr="00875BBB" w:rsidRDefault="00875BBB" w:rsidP="00875BBB">
            <w:pPr>
              <w:spacing w:after="0" w:line="240" w:lineRule="auto"/>
              <w:jc w:val="both"/>
              <w:rPr>
                <w:rFonts w:ascii="Times New Roman" w:hAnsi="Times New Roman" w:cs="Times New Roman"/>
                <w:iCs/>
                <w:sz w:val="12"/>
                <w:szCs w:val="12"/>
              </w:rPr>
            </w:pPr>
          </w:p>
        </w:tc>
      </w:tr>
      <w:tr w:rsidR="00875BBB" w:rsidRPr="00875BBB" w:rsidTr="00875BBB">
        <w:trPr>
          <w:trHeight w:val="20"/>
        </w:trPr>
        <w:tc>
          <w:tcPr>
            <w:tcW w:w="4740" w:type="pct"/>
            <w:tcBorders>
              <w:top w:val="nil"/>
              <w:left w:val="nil"/>
              <w:bottom w:val="nil"/>
              <w:right w:val="nil"/>
            </w:tcBorders>
            <w:tcMar>
              <w:left w:w="28" w:type="dxa"/>
              <w:right w:w="28" w:type="dxa"/>
            </w:tcMar>
            <w:hideMark/>
          </w:tcPr>
          <w:p w:rsidR="00875BBB" w:rsidRPr="00875BBB" w:rsidRDefault="00875BBB" w:rsidP="00875BBB">
            <w:pPr>
              <w:spacing w:after="0" w:line="240" w:lineRule="auto"/>
              <w:jc w:val="both"/>
              <w:rPr>
                <w:rFonts w:ascii="Times New Roman" w:hAnsi="Times New Roman" w:cs="Times New Roman"/>
                <w:sz w:val="12"/>
                <w:szCs w:val="12"/>
              </w:rPr>
            </w:pPr>
            <w:r w:rsidRPr="00875BBB">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tc>
        <w:tc>
          <w:tcPr>
            <w:tcW w:w="260" w:type="pct"/>
            <w:tcBorders>
              <w:top w:val="nil"/>
              <w:left w:val="nil"/>
              <w:bottom w:val="nil"/>
              <w:right w:val="nil"/>
            </w:tcBorders>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28</w:t>
            </w:r>
          </w:p>
        </w:tc>
      </w:tr>
      <w:tr w:rsidR="00875BBB" w:rsidRPr="00875BBB" w:rsidTr="00875BBB">
        <w:trPr>
          <w:trHeight w:val="20"/>
        </w:trPr>
        <w:tc>
          <w:tcPr>
            <w:tcW w:w="4740" w:type="pct"/>
            <w:tcBorders>
              <w:top w:val="nil"/>
              <w:left w:val="nil"/>
              <w:bottom w:val="nil"/>
              <w:right w:val="nil"/>
            </w:tcBorders>
            <w:tcMar>
              <w:left w:w="28" w:type="dxa"/>
              <w:right w:w="28" w:type="dxa"/>
            </w:tcMar>
          </w:tcPr>
          <w:p w:rsidR="00875BBB" w:rsidRPr="00875BBB" w:rsidRDefault="00875BBB" w:rsidP="00875BBB">
            <w:pPr>
              <w:spacing w:after="0" w:line="240" w:lineRule="auto"/>
              <w:jc w:val="both"/>
              <w:rPr>
                <w:rFonts w:ascii="Times New Roman" w:hAnsi="Times New Roman" w:cs="Times New Roman"/>
                <w:sz w:val="12"/>
                <w:szCs w:val="12"/>
              </w:rPr>
            </w:pPr>
            <w:r w:rsidRPr="00875BBB">
              <w:rPr>
                <w:rFonts w:ascii="Times New Roman" w:hAnsi="Times New Roman" w:cs="Times New Roman"/>
                <w:sz w:val="12"/>
                <w:szCs w:val="12"/>
              </w:rPr>
              <w:t>Исчерпывающий перечень административных процедур (действий) при предоставлении муниципальной услуги, выполняемых многофункциональными центрами</w:t>
            </w:r>
          </w:p>
        </w:tc>
        <w:tc>
          <w:tcPr>
            <w:tcW w:w="260" w:type="pct"/>
            <w:tcBorders>
              <w:top w:val="nil"/>
              <w:left w:val="nil"/>
              <w:bottom w:val="nil"/>
              <w:right w:val="nil"/>
            </w:tcBorders>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28</w:t>
            </w:r>
          </w:p>
        </w:tc>
      </w:tr>
      <w:tr w:rsidR="00875BBB" w:rsidRPr="00875BBB" w:rsidTr="00875BBB">
        <w:trPr>
          <w:trHeight w:val="20"/>
        </w:trPr>
        <w:tc>
          <w:tcPr>
            <w:tcW w:w="4740" w:type="pct"/>
            <w:tcBorders>
              <w:top w:val="nil"/>
              <w:left w:val="nil"/>
              <w:bottom w:val="nil"/>
              <w:right w:val="nil"/>
            </w:tcBorders>
            <w:tcMar>
              <w:left w:w="28" w:type="dxa"/>
              <w:right w:w="28" w:type="dxa"/>
            </w:tcMar>
          </w:tcPr>
          <w:p w:rsidR="00875BBB" w:rsidRPr="00875BBB" w:rsidRDefault="00875BBB" w:rsidP="00875BBB">
            <w:pPr>
              <w:spacing w:after="0" w:line="240" w:lineRule="auto"/>
              <w:jc w:val="both"/>
              <w:rPr>
                <w:rFonts w:ascii="Times New Roman" w:hAnsi="Times New Roman" w:cs="Times New Roman"/>
                <w:sz w:val="12"/>
                <w:szCs w:val="12"/>
              </w:rPr>
            </w:pPr>
            <w:r w:rsidRPr="00875BBB">
              <w:rPr>
                <w:rFonts w:ascii="Times New Roman" w:hAnsi="Times New Roman" w:cs="Times New Roman"/>
                <w:bCs/>
                <w:sz w:val="12"/>
                <w:szCs w:val="12"/>
              </w:rPr>
              <w:t>Информирование заявителей</w:t>
            </w:r>
          </w:p>
        </w:tc>
        <w:tc>
          <w:tcPr>
            <w:tcW w:w="260" w:type="pct"/>
            <w:tcBorders>
              <w:top w:val="nil"/>
              <w:left w:val="nil"/>
              <w:bottom w:val="nil"/>
              <w:right w:val="nil"/>
            </w:tcBorders>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28</w:t>
            </w:r>
          </w:p>
        </w:tc>
      </w:tr>
      <w:tr w:rsidR="00875BBB" w:rsidRPr="00875BBB" w:rsidTr="00875BBB">
        <w:trPr>
          <w:trHeight w:val="20"/>
        </w:trPr>
        <w:tc>
          <w:tcPr>
            <w:tcW w:w="4740" w:type="pct"/>
            <w:tcBorders>
              <w:top w:val="nil"/>
              <w:left w:val="nil"/>
              <w:bottom w:val="nil"/>
              <w:right w:val="nil"/>
            </w:tcBorders>
            <w:tcMar>
              <w:left w:w="28" w:type="dxa"/>
              <w:right w:w="28" w:type="dxa"/>
            </w:tcMar>
          </w:tcPr>
          <w:p w:rsidR="00875BBB" w:rsidRPr="00875BBB" w:rsidRDefault="00875BBB" w:rsidP="00875BBB">
            <w:pPr>
              <w:spacing w:after="0" w:line="240" w:lineRule="auto"/>
              <w:jc w:val="both"/>
              <w:rPr>
                <w:rFonts w:ascii="Times New Roman" w:hAnsi="Times New Roman" w:cs="Times New Roman"/>
                <w:bCs/>
                <w:sz w:val="12"/>
                <w:szCs w:val="12"/>
              </w:rPr>
            </w:pPr>
            <w:r w:rsidRPr="00875BBB">
              <w:rPr>
                <w:rFonts w:ascii="Times New Roman" w:hAnsi="Times New Roman" w:cs="Times New Roman"/>
                <w:bCs/>
                <w:sz w:val="12"/>
                <w:szCs w:val="12"/>
              </w:rPr>
              <w:t>Выдача заявителю результата предоставления муниципальной услуги</w:t>
            </w:r>
          </w:p>
        </w:tc>
        <w:tc>
          <w:tcPr>
            <w:tcW w:w="260" w:type="pct"/>
            <w:tcBorders>
              <w:top w:val="nil"/>
              <w:left w:val="nil"/>
              <w:bottom w:val="nil"/>
              <w:right w:val="nil"/>
            </w:tcBorders>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29</w:t>
            </w:r>
          </w:p>
        </w:tc>
      </w:tr>
      <w:tr w:rsidR="00875BBB" w:rsidRPr="00875BBB" w:rsidTr="00875BBB">
        <w:trPr>
          <w:trHeight w:val="20"/>
        </w:trPr>
        <w:tc>
          <w:tcPr>
            <w:tcW w:w="4740" w:type="pct"/>
            <w:tcBorders>
              <w:top w:val="nil"/>
              <w:left w:val="nil"/>
              <w:bottom w:val="nil"/>
              <w:right w:val="nil"/>
            </w:tcBorders>
            <w:tcMar>
              <w:left w:w="28" w:type="dxa"/>
              <w:right w:w="28" w:type="dxa"/>
            </w:tcMar>
          </w:tcPr>
          <w:p w:rsidR="00875BBB" w:rsidRPr="00875BBB" w:rsidRDefault="00875BBB" w:rsidP="00875BBB">
            <w:pPr>
              <w:spacing w:after="0" w:line="240" w:lineRule="auto"/>
              <w:jc w:val="both"/>
              <w:rPr>
                <w:rFonts w:ascii="Times New Roman" w:hAnsi="Times New Roman" w:cs="Times New Roman"/>
                <w:bCs/>
                <w:sz w:val="12"/>
                <w:szCs w:val="12"/>
              </w:rPr>
            </w:pPr>
            <w:r w:rsidRPr="00875BBB">
              <w:rPr>
                <w:rFonts w:ascii="Times New Roman" w:hAnsi="Times New Roman" w:cs="Times New Roman"/>
                <w:sz w:val="12"/>
                <w:szCs w:val="12"/>
              </w:rPr>
              <w:t>Приложение №1 Форма пропуска, разрешающего въезд и передвижение грузового автотранспорта в зонах с ограниченным движением</w:t>
            </w:r>
          </w:p>
        </w:tc>
        <w:tc>
          <w:tcPr>
            <w:tcW w:w="260" w:type="pct"/>
            <w:tcBorders>
              <w:top w:val="nil"/>
              <w:left w:val="nil"/>
              <w:bottom w:val="nil"/>
              <w:right w:val="nil"/>
            </w:tcBorders>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31</w:t>
            </w:r>
          </w:p>
        </w:tc>
      </w:tr>
      <w:tr w:rsidR="00875BBB" w:rsidRPr="00875BBB" w:rsidTr="00875BBB">
        <w:trPr>
          <w:trHeight w:val="20"/>
        </w:trPr>
        <w:tc>
          <w:tcPr>
            <w:tcW w:w="4740" w:type="pct"/>
            <w:tcBorders>
              <w:top w:val="nil"/>
              <w:left w:val="nil"/>
              <w:bottom w:val="nil"/>
              <w:right w:val="nil"/>
            </w:tcBorders>
            <w:tcMar>
              <w:left w:w="28" w:type="dxa"/>
              <w:right w:w="28" w:type="dxa"/>
            </w:tcMar>
            <w:hideMark/>
          </w:tcPr>
          <w:p w:rsidR="00875BBB" w:rsidRPr="00875BBB" w:rsidRDefault="00875BBB" w:rsidP="00875BBB">
            <w:pPr>
              <w:spacing w:after="0" w:line="240" w:lineRule="auto"/>
              <w:jc w:val="both"/>
              <w:rPr>
                <w:rFonts w:ascii="Times New Roman" w:hAnsi="Times New Roman" w:cs="Times New Roman"/>
                <w:sz w:val="12"/>
                <w:szCs w:val="12"/>
              </w:rPr>
            </w:pPr>
            <w:r w:rsidRPr="00875BBB">
              <w:rPr>
                <w:rFonts w:ascii="Times New Roman" w:hAnsi="Times New Roman" w:cs="Times New Roman"/>
                <w:iCs/>
                <w:sz w:val="12"/>
                <w:szCs w:val="12"/>
              </w:rPr>
              <w:t xml:space="preserve">Приложение № 2. </w:t>
            </w:r>
            <w:r w:rsidRPr="00875BBB">
              <w:rPr>
                <w:rFonts w:ascii="Times New Roman" w:hAnsi="Times New Roman" w:cs="Times New Roman"/>
                <w:sz w:val="12"/>
                <w:szCs w:val="12"/>
              </w:rPr>
              <w:t>Форма решения о внесении изменений в пропуск или аннулирования пропуска, разрешающего въезд и передвижение грузового автотранспорта в зонах с ограниченным движением, необходимых для предоставления услуги</w:t>
            </w:r>
          </w:p>
        </w:tc>
        <w:tc>
          <w:tcPr>
            <w:tcW w:w="260" w:type="pct"/>
            <w:tcBorders>
              <w:top w:val="nil"/>
              <w:left w:val="nil"/>
              <w:bottom w:val="nil"/>
              <w:right w:val="nil"/>
            </w:tcBorders>
            <w:hideMark/>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32</w:t>
            </w:r>
          </w:p>
        </w:tc>
      </w:tr>
      <w:tr w:rsidR="00875BBB" w:rsidRPr="00875BBB" w:rsidTr="00875BBB">
        <w:trPr>
          <w:trHeight w:val="20"/>
        </w:trPr>
        <w:tc>
          <w:tcPr>
            <w:tcW w:w="4740" w:type="pct"/>
            <w:tcBorders>
              <w:top w:val="nil"/>
              <w:left w:val="nil"/>
              <w:bottom w:val="nil"/>
              <w:right w:val="nil"/>
            </w:tcBorders>
            <w:tcMar>
              <w:left w:w="28" w:type="dxa"/>
              <w:right w:w="28" w:type="dxa"/>
            </w:tcMar>
            <w:hideMark/>
          </w:tcPr>
          <w:p w:rsidR="00875BBB" w:rsidRPr="00875BBB" w:rsidRDefault="00875BBB" w:rsidP="00875BBB">
            <w:pPr>
              <w:spacing w:after="0" w:line="240" w:lineRule="auto"/>
              <w:jc w:val="both"/>
              <w:rPr>
                <w:rFonts w:ascii="Times New Roman" w:hAnsi="Times New Roman" w:cs="Times New Roman"/>
                <w:b/>
                <w:sz w:val="12"/>
                <w:szCs w:val="12"/>
              </w:rPr>
            </w:pPr>
            <w:r w:rsidRPr="00875BBB">
              <w:rPr>
                <w:rFonts w:ascii="Times New Roman" w:hAnsi="Times New Roman" w:cs="Times New Roman"/>
                <w:iCs/>
                <w:sz w:val="12"/>
                <w:szCs w:val="12"/>
              </w:rPr>
              <w:t xml:space="preserve">Приложение № 3. Форма </w:t>
            </w:r>
            <w:r w:rsidRPr="00875BBB">
              <w:rPr>
                <w:rFonts w:ascii="Times New Roman" w:hAnsi="Times New Roman" w:cs="Times New Roman"/>
                <w:sz w:val="12"/>
                <w:szCs w:val="12"/>
              </w:rPr>
              <w:t>решения об отказе в предоставлении муниципальной услуги</w:t>
            </w:r>
          </w:p>
        </w:tc>
        <w:tc>
          <w:tcPr>
            <w:tcW w:w="260" w:type="pct"/>
            <w:tcBorders>
              <w:top w:val="nil"/>
              <w:left w:val="nil"/>
              <w:bottom w:val="nil"/>
              <w:right w:val="nil"/>
            </w:tcBorders>
            <w:hideMark/>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33</w:t>
            </w:r>
          </w:p>
        </w:tc>
      </w:tr>
      <w:tr w:rsidR="00875BBB" w:rsidRPr="00875BBB" w:rsidTr="00875BBB">
        <w:trPr>
          <w:trHeight w:val="20"/>
        </w:trPr>
        <w:tc>
          <w:tcPr>
            <w:tcW w:w="4740" w:type="pct"/>
            <w:tcBorders>
              <w:top w:val="nil"/>
              <w:left w:val="nil"/>
              <w:bottom w:val="nil"/>
              <w:right w:val="nil"/>
            </w:tcBorders>
            <w:tcMar>
              <w:left w:w="28" w:type="dxa"/>
              <w:right w:w="28" w:type="dxa"/>
            </w:tcMar>
            <w:hideMark/>
          </w:tcPr>
          <w:p w:rsidR="00875BBB" w:rsidRPr="00875BBB" w:rsidRDefault="00875BBB" w:rsidP="00875BBB">
            <w:pPr>
              <w:spacing w:after="0" w:line="240" w:lineRule="auto"/>
              <w:jc w:val="both"/>
              <w:rPr>
                <w:rFonts w:ascii="Times New Roman" w:hAnsi="Times New Roman" w:cs="Times New Roman"/>
                <w:sz w:val="12"/>
                <w:szCs w:val="12"/>
              </w:rPr>
            </w:pPr>
            <w:r w:rsidRPr="00875BBB">
              <w:rPr>
                <w:rFonts w:ascii="Times New Roman" w:hAnsi="Times New Roman" w:cs="Times New Roman"/>
                <w:iCs/>
                <w:sz w:val="12"/>
                <w:szCs w:val="12"/>
              </w:rPr>
              <w:t xml:space="preserve">Приложение № 4. </w:t>
            </w:r>
            <w:r w:rsidRPr="00875BBB">
              <w:rPr>
                <w:rFonts w:ascii="Times New Roman" w:hAnsi="Times New Roman" w:cs="Times New Roman"/>
                <w:sz w:val="12"/>
                <w:szCs w:val="12"/>
              </w:rPr>
              <w:t>Форма заявления о предоставлении муниципальной услуги</w:t>
            </w:r>
          </w:p>
        </w:tc>
        <w:tc>
          <w:tcPr>
            <w:tcW w:w="260" w:type="pct"/>
            <w:tcBorders>
              <w:top w:val="nil"/>
              <w:left w:val="nil"/>
              <w:bottom w:val="nil"/>
              <w:right w:val="nil"/>
            </w:tcBorders>
            <w:hideMark/>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34</w:t>
            </w:r>
          </w:p>
        </w:tc>
      </w:tr>
      <w:tr w:rsidR="00875BBB" w:rsidRPr="00875BBB" w:rsidTr="00875BBB">
        <w:trPr>
          <w:trHeight w:val="20"/>
        </w:trPr>
        <w:tc>
          <w:tcPr>
            <w:tcW w:w="4740" w:type="pct"/>
            <w:tcBorders>
              <w:top w:val="nil"/>
              <w:left w:val="nil"/>
              <w:bottom w:val="nil"/>
              <w:right w:val="nil"/>
            </w:tcBorders>
            <w:tcMar>
              <w:left w:w="28" w:type="dxa"/>
              <w:right w:w="28" w:type="dxa"/>
            </w:tcMar>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 xml:space="preserve">Приложение № 5. </w:t>
            </w:r>
            <w:r w:rsidRPr="00875BBB">
              <w:rPr>
                <w:rFonts w:ascii="Times New Roman" w:hAnsi="Times New Roman" w:cs="Times New Roman"/>
                <w:sz w:val="12"/>
                <w:szCs w:val="12"/>
              </w:rPr>
              <w:t>Форма решения об отказе в приеме документов,</w:t>
            </w:r>
            <w:r>
              <w:rPr>
                <w:rFonts w:ascii="Times New Roman" w:hAnsi="Times New Roman" w:cs="Times New Roman"/>
                <w:sz w:val="12"/>
                <w:szCs w:val="12"/>
              </w:rPr>
              <w:t xml:space="preserve"> </w:t>
            </w:r>
            <w:r w:rsidRPr="00875BBB">
              <w:rPr>
                <w:rFonts w:ascii="Times New Roman" w:hAnsi="Times New Roman" w:cs="Times New Roman"/>
                <w:sz w:val="12"/>
                <w:szCs w:val="12"/>
              </w:rPr>
              <w:t>необходимых для предоставления услуги</w:t>
            </w:r>
          </w:p>
        </w:tc>
        <w:tc>
          <w:tcPr>
            <w:tcW w:w="260" w:type="pct"/>
            <w:tcBorders>
              <w:top w:val="nil"/>
              <w:left w:val="nil"/>
              <w:bottom w:val="nil"/>
              <w:right w:val="nil"/>
            </w:tcBorders>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35</w:t>
            </w:r>
          </w:p>
        </w:tc>
      </w:tr>
      <w:tr w:rsidR="00875BBB" w:rsidRPr="00875BBB" w:rsidTr="00875BBB">
        <w:trPr>
          <w:trHeight w:val="20"/>
        </w:trPr>
        <w:tc>
          <w:tcPr>
            <w:tcW w:w="4740" w:type="pct"/>
            <w:tcBorders>
              <w:top w:val="nil"/>
              <w:left w:val="nil"/>
              <w:bottom w:val="nil"/>
              <w:right w:val="nil"/>
            </w:tcBorders>
            <w:tcMar>
              <w:left w:w="28" w:type="dxa"/>
              <w:right w:w="28" w:type="dxa"/>
            </w:tcMar>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 xml:space="preserve">Приложение № 6. </w:t>
            </w:r>
            <w:r w:rsidRPr="00875BBB">
              <w:rPr>
                <w:rFonts w:ascii="Times New Roman" w:hAnsi="Times New Roman" w:cs="Times New Roman"/>
                <w:sz w:val="12"/>
                <w:szCs w:val="12"/>
              </w:rPr>
              <w:t>Форма заявления о внесении изменений (аннулировании) в действующий пропуск</w:t>
            </w:r>
          </w:p>
        </w:tc>
        <w:tc>
          <w:tcPr>
            <w:tcW w:w="260" w:type="pct"/>
            <w:tcBorders>
              <w:top w:val="nil"/>
              <w:left w:val="nil"/>
              <w:bottom w:val="nil"/>
              <w:right w:val="nil"/>
            </w:tcBorders>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36</w:t>
            </w:r>
          </w:p>
        </w:tc>
      </w:tr>
      <w:tr w:rsidR="00875BBB" w:rsidRPr="00875BBB" w:rsidTr="00875BBB">
        <w:trPr>
          <w:trHeight w:val="20"/>
        </w:trPr>
        <w:tc>
          <w:tcPr>
            <w:tcW w:w="4740" w:type="pct"/>
            <w:tcBorders>
              <w:top w:val="nil"/>
              <w:left w:val="nil"/>
              <w:bottom w:val="nil"/>
              <w:right w:val="nil"/>
            </w:tcBorders>
            <w:tcMar>
              <w:left w:w="28" w:type="dxa"/>
              <w:right w:w="28" w:type="dxa"/>
            </w:tcMar>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Приложение № 7.</w:t>
            </w:r>
            <w:r w:rsidRPr="00875BBB">
              <w:rPr>
                <w:rFonts w:ascii="Times New Roman" w:hAnsi="Times New Roman" w:cs="Times New Roman"/>
                <w:sz w:val="12"/>
                <w:szCs w:val="12"/>
              </w:rPr>
              <w:t xml:space="preserve"> Состав, последовательность и сроки выполнения административных процедур (действий) при предоставлении муниципальной услуги</w:t>
            </w:r>
          </w:p>
        </w:tc>
        <w:tc>
          <w:tcPr>
            <w:tcW w:w="260" w:type="pct"/>
            <w:tcBorders>
              <w:top w:val="nil"/>
              <w:left w:val="nil"/>
              <w:bottom w:val="nil"/>
              <w:right w:val="nil"/>
            </w:tcBorders>
          </w:tcPr>
          <w:p w:rsidR="00875BBB" w:rsidRPr="00875BBB" w:rsidRDefault="00875BBB" w:rsidP="00875BBB">
            <w:pPr>
              <w:spacing w:after="0" w:line="240" w:lineRule="auto"/>
              <w:jc w:val="both"/>
              <w:rPr>
                <w:rFonts w:ascii="Times New Roman" w:hAnsi="Times New Roman" w:cs="Times New Roman"/>
                <w:iCs/>
                <w:sz w:val="12"/>
                <w:szCs w:val="12"/>
              </w:rPr>
            </w:pPr>
            <w:r w:rsidRPr="00875BBB">
              <w:rPr>
                <w:rFonts w:ascii="Times New Roman" w:hAnsi="Times New Roman" w:cs="Times New Roman"/>
                <w:iCs/>
                <w:sz w:val="12"/>
                <w:szCs w:val="12"/>
              </w:rPr>
              <w:t>37</w:t>
            </w:r>
          </w:p>
        </w:tc>
      </w:tr>
    </w:tbl>
    <w:p w:rsidR="00875BBB" w:rsidRDefault="00875BBB" w:rsidP="00875BBB">
      <w:pPr>
        <w:spacing w:after="0" w:line="240" w:lineRule="auto"/>
        <w:jc w:val="both"/>
        <w:rPr>
          <w:rFonts w:ascii="Times New Roman" w:hAnsi="Times New Roman" w:cs="Times New Roman"/>
          <w:b/>
          <w:sz w:val="12"/>
          <w:szCs w:val="12"/>
        </w:rPr>
      </w:pP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sz w:val="12"/>
          <w:szCs w:val="12"/>
        </w:rPr>
        <w:t>I. Общие положения</w:t>
      </w: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sz w:val="12"/>
          <w:szCs w:val="12"/>
        </w:rPr>
        <w:t>Предмет регулирования Административного регламента</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1.1. Административный регламент предоставления муниципальной услуги «Предоставление права на въезд и передвижение грузового </w:t>
      </w:r>
      <w:r w:rsidRPr="00875BBB">
        <w:rPr>
          <w:rFonts w:ascii="Times New Roman" w:hAnsi="Times New Roman" w:cs="Times New Roman"/>
          <w:noProof/>
          <w:sz w:val="12"/>
          <w:szCs w:val="12"/>
          <w:lang w:eastAsia="ru-RU"/>
        </w:rPr>
        <w:drawing>
          <wp:inline distT="0" distB="0" distL="0" distR="0" wp14:anchorId="71CCEAA0" wp14:editId="5D520192">
            <wp:extent cx="8255" cy="8255"/>
            <wp:effectExtent l="0" t="0" r="0" b="0"/>
            <wp:docPr id="44" name="Picture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pic:cNvPicPr>
                      <a:picLocks noChangeAspect="1" noChangeArrowheads="1"/>
                    </pic:cNvPicPr>
                  </pic:nvPicPr>
                  <pic:blipFill>
                    <a:blip r:embed="rId54"/>
                    <a:srcRect/>
                    <a:stretch>
                      <a:fillRect/>
                    </a:stretch>
                  </pic:blipFill>
                  <pic:spPr bwMode="auto">
                    <a:xfrm>
                      <a:off x="0" y="0"/>
                      <a:ext cx="8255" cy="8255"/>
                    </a:xfrm>
                    <a:prstGeom prst="rect">
                      <a:avLst/>
                    </a:prstGeom>
                    <a:noFill/>
                    <a:ln w="9525">
                      <a:noFill/>
                      <a:miter lim="800000"/>
                      <a:headEnd/>
                      <a:tailEnd/>
                    </a:ln>
                  </pic:spPr>
                </pic:pic>
              </a:graphicData>
            </a:graphic>
          </wp:inline>
        </w:drawing>
      </w:r>
      <w:r w:rsidRPr="00875BBB">
        <w:rPr>
          <w:rFonts w:ascii="Times New Roman" w:hAnsi="Times New Roman" w:cs="Times New Roman"/>
          <w:sz w:val="12"/>
          <w:szCs w:val="12"/>
        </w:rPr>
        <w:t xml:space="preserve">автотранспорта в зонах ограничения его движения по автомобильным дорогам местного значения» на территории сельского  поселения Серноводск определяет стандарт, сроки и последовательность действий (административных процедур) при осуществлении полномочий по предоставлению муниципальной </w:t>
      </w:r>
      <w:r w:rsidRPr="00875BBB">
        <w:rPr>
          <w:rFonts w:ascii="Times New Roman" w:hAnsi="Times New Roman" w:cs="Times New Roman"/>
          <w:noProof/>
          <w:sz w:val="12"/>
          <w:szCs w:val="12"/>
          <w:lang w:eastAsia="ru-RU"/>
        </w:rPr>
        <w:drawing>
          <wp:inline distT="0" distB="0" distL="0" distR="0" wp14:anchorId="2E132B36" wp14:editId="306D830C">
            <wp:extent cx="8255" cy="8255"/>
            <wp:effectExtent l="0" t="0" r="0" b="0"/>
            <wp:docPr id="45"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55"/>
                    <a:srcRect/>
                    <a:stretch>
                      <a:fillRect/>
                    </a:stretch>
                  </pic:blipFill>
                  <pic:spPr bwMode="auto">
                    <a:xfrm>
                      <a:off x="0" y="0"/>
                      <a:ext cx="8255" cy="8255"/>
                    </a:xfrm>
                    <a:prstGeom prst="rect">
                      <a:avLst/>
                    </a:prstGeom>
                    <a:noFill/>
                    <a:ln w="9525">
                      <a:noFill/>
                      <a:miter lim="800000"/>
                      <a:headEnd/>
                      <a:tailEnd/>
                    </a:ln>
                  </pic:spPr>
                </pic:pic>
              </a:graphicData>
            </a:graphic>
          </wp:inline>
        </w:drawing>
      </w:r>
      <w:r w:rsidRPr="00875BBB">
        <w:rPr>
          <w:rFonts w:ascii="Times New Roman" w:hAnsi="Times New Roman" w:cs="Times New Roman"/>
          <w:sz w:val="12"/>
          <w:szCs w:val="12"/>
        </w:rPr>
        <w:t>услуги «Предоставление права на въезд и передвижение грузового автотранспорта в зонах ограничения его движения по автомобильным дорогам местного значения»</w:t>
      </w:r>
      <w:r w:rsidRPr="00875BBB">
        <w:rPr>
          <w:rFonts w:ascii="Times New Roman" w:hAnsi="Times New Roman" w:cs="Times New Roman"/>
          <w:b/>
          <w:sz w:val="12"/>
          <w:szCs w:val="12"/>
        </w:rPr>
        <w:t xml:space="preserve"> </w:t>
      </w:r>
      <w:r w:rsidRPr="00875BBB">
        <w:rPr>
          <w:rFonts w:ascii="Times New Roman" w:hAnsi="Times New Roman" w:cs="Times New Roman"/>
          <w:sz w:val="12"/>
          <w:szCs w:val="12"/>
        </w:rPr>
        <w:t>на территории сельского  поселения (далее - муниципальная услуга).</w:t>
      </w: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sz w:val="12"/>
          <w:szCs w:val="12"/>
        </w:rPr>
        <w:t>Круг Заявителей</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1.2. Заявителями на получение муниципальной услуги являются владельцы транспортных средств (далее — Заявитель).</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sz w:val="12"/>
          <w:szCs w:val="12"/>
        </w:rPr>
        <w:t>Требования к порядку информирования о предоставлении муниципальной услуги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1.4. Информирование о порядке предоставления муниципальной услуги осуществляется:</w:t>
      </w:r>
    </w:p>
    <w:p w:rsidR="00875BBB" w:rsidRPr="00875BBB" w:rsidRDefault="00057EB1" w:rsidP="0029283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 </w:t>
      </w:r>
      <w:r w:rsidR="00875BBB" w:rsidRPr="00875BBB">
        <w:rPr>
          <w:rFonts w:ascii="Times New Roman" w:hAnsi="Times New Roman" w:cs="Times New Roman"/>
          <w:sz w:val="12"/>
          <w:szCs w:val="12"/>
        </w:rPr>
        <w:t xml:space="preserve">непосредственно при личном приеме Заявителя в Администрации сельского поселения Серноводск муниципального района Сергивеский Самарской области (далее - Уполномоченный орган), предоставляющей муниципальную услугу  или многофункциональном центре предоставления государственных и муниципальных </w:t>
      </w:r>
      <w:r w:rsidR="00875BBB" w:rsidRPr="00875BBB">
        <w:rPr>
          <w:rFonts w:ascii="Times New Roman" w:hAnsi="Times New Roman" w:cs="Times New Roman"/>
          <w:noProof/>
          <w:sz w:val="12"/>
          <w:szCs w:val="12"/>
          <w:lang w:eastAsia="ru-RU"/>
        </w:rPr>
        <w:drawing>
          <wp:inline distT="0" distB="0" distL="0" distR="0" wp14:anchorId="74492152" wp14:editId="34904F4F">
            <wp:extent cx="8255" cy="8255"/>
            <wp:effectExtent l="0" t="0" r="0" b="0"/>
            <wp:docPr id="46" name="Picture 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6"/>
                    <pic:cNvPicPr>
                      <a:picLocks noChangeAspect="1" noChangeArrowheads="1"/>
                    </pic:cNvPicPr>
                  </pic:nvPicPr>
                  <pic:blipFill>
                    <a:blip r:embed="rId56"/>
                    <a:srcRect/>
                    <a:stretch>
                      <a:fillRect/>
                    </a:stretch>
                  </pic:blipFill>
                  <pic:spPr bwMode="auto">
                    <a:xfrm>
                      <a:off x="0" y="0"/>
                      <a:ext cx="8255" cy="8255"/>
                    </a:xfrm>
                    <a:prstGeom prst="rect">
                      <a:avLst/>
                    </a:prstGeom>
                    <a:noFill/>
                    <a:ln w="9525">
                      <a:noFill/>
                      <a:miter lim="800000"/>
                      <a:headEnd/>
                      <a:tailEnd/>
                    </a:ln>
                  </pic:spPr>
                </pic:pic>
              </a:graphicData>
            </a:graphic>
          </wp:inline>
        </w:drawing>
      </w:r>
      <w:r w:rsidR="00875BBB" w:rsidRPr="00875BBB">
        <w:rPr>
          <w:rFonts w:ascii="Times New Roman" w:hAnsi="Times New Roman" w:cs="Times New Roman"/>
          <w:sz w:val="12"/>
          <w:szCs w:val="12"/>
        </w:rPr>
        <w:t>услуг (далее — многофункциональный центр);</w:t>
      </w:r>
    </w:p>
    <w:p w:rsidR="00875BBB" w:rsidRPr="00057EB1" w:rsidRDefault="00057EB1" w:rsidP="0029283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 </w:t>
      </w:r>
      <w:r w:rsidR="00875BBB" w:rsidRPr="00057EB1">
        <w:rPr>
          <w:rFonts w:ascii="Times New Roman" w:hAnsi="Times New Roman" w:cs="Times New Roman"/>
          <w:sz w:val="12"/>
          <w:szCs w:val="12"/>
        </w:rPr>
        <w:t>по телефону в Уполномоченном органе или многофункциональном центре;</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3) письменно, в том числе посредством электронной почты, факсимильной связи;</w:t>
      </w:r>
    </w:p>
    <w:p w:rsidR="00875BBB" w:rsidRPr="00057EB1" w:rsidRDefault="00057EB1" w:rsidP="0029283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4) </w:t>
      </w:r>
      <w:r w:rsidR="00875BBB" w:rsidRPr="00057EB1">
        <w:rPr>
          <w:rFonts w:ascii="Times New Roman" w:hAnsi="Times New Roman" w:cs="Times New Roman"/>
          <w:sz w:val="12"/>
          <w:szCs w:val="12"/>
        </w:rPr>
        <w:t>посредством размещения в открытой и доступной форме информации: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в федеральной государственной информационной системе «Единый портал государственных и муниципальных услуг (функций)» (https://www.gosuslugi.ru/) (далее - ЕПГУ);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на официальном сайте Сергиевского района Самарской области (www/sergievsk.ru);</w:t>
      </w:r>
    </w:p>
    <w:p w:rsidR="00875BBB" w:rsidRPr="00875BBB" w:rsidRDefault="00057EB1" w:rsidP="0029283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5) </w:t>
      </w:r>
      <w:r w:rsidR="00875BBB" w:rsidRPr="00875BBB">
        <w:rPr>
          <w:rFonts w:ascii="Times New Roman" w:hAnsi="Times New Roman" w:cs="Times New Roman"/>
          <w:sz w:val="12"/>
          <w:szCs w:val="12"/>
        </w:rPr>
        <w:t>посредством размещения информации на информационных стендах Уполномоченного органа или многофункционального центра.</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1.5. Информирование осуществляется по вопросам, касающимся:</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способов подачи заявления о предоставлении муниципальной услуги;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адресов Уполномоченного органа и многофункциональных центров, обращение в которые необходимо для предоставления муниципальной услуги;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справочной информации о работе Уполномоченного органа (структурных подразделений Уполномоченного органа);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документов, необходимых для предоставления муниципальной услуги и услугах, которые являются необходимыми и обязательными для предоставления муниципальной услуги;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порядка и сроков предоставления муниципальной услуги;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порядка получения сведений о ходе рассмотрения заявления о предоставлении муниципальной услуги и о результатах предоставления муниципальной услуги;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по вопросам предоставления услуг, которые являются необходимыми и обязательными для предоставления муниципальной услуги;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lastRenderedPageBreak/>
        <w:t>-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Если подготовка ответа требует продолжительного времени, должностное лицо Уполномоченного органа предлагает Заявителю один из следующих вариантов дальнейших действий:</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изложить обращение в письменной форме;</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noProof/>
          <w:sz w:val="12"/>
          <w:szCs w:val="12"/>
          <w:lang w:eastAsia="ru-RU"/>
        </w:rPr>
        <w:drawing>
          <wp:inline distT="0" distB="0" distL="0" distR="0" wp14:anchorId="1F3F61BE" wp14:editId="5D9579E8">
            <wp:extent cx="8255" cy="8255"/>
            <wp:effectExtent l="0" t="0" r="0" b="0"/>
            <wp:docPr id="47" name="Picture 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2"/>
                    <pic:cNvPicPr>
                      <a:picLocks noChangeAspect="1" noChangeArrowheads="1"/>
                    </pic:cNvPicPr>
                  </pic:nvPicPr>
                  <pic:blipFill>
                    <a:blip r:embed="rId57"/>
                    <a:srcRect/>
                    <a:stretch>
                      <a:fillRect/>
                    </a:stretch>
                  </pic:blipFill>
                  <pic:spPr bwMode="auto">
                    <a:xfrm>
                      <a:off x="0" y="0"/>
                      <a:ext cx="8255" cy="8255"/>
                    </a:xfrm>
                    <a:prstGeom prst="rect">
                      <a:avLst/>
                    </a:prstGeom>
                    <a:noFill/>
                    <a:ln w="9525">
                      <a:noFill/>
                      <a:miter lim="800000"/>
                      <a:headEnd/>
                      <a:tailEnd/>
                    </a:ln>
                  </pic:spPr>
                </pic:pic>
              </a:graphicData>
            </a:graphic>
          </wp:inline>
        </w:drawing>
      </w:r>
      <w:r w:rsidRPr="00875BBB">
        <w:rPr>
          <w:rFonts w:ascii="Times New Roman" w:hAnsi="Times New Roman" w:cs="Times New Roman"/>
          <w:sz w:val="12"/>
          <w:szCs w:val="12"/>
        </w:rPr>
        <w:t>назначить другое время для консультаций.</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Продолжительность информирования по телефону не должна превышать 10 минут.</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Информирование осуществляется в соответствии с графиком приема граждан.</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1.7.  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гражданину сведения по вопросам, </w:t>
      </w:r>
      <w:r w:rsidRPr="00875BBB">
        <w:rPr>
          <w:rFonts w:ascii="Times New Roman" w:hAnsi="Times New Roman" w:cs="Times New Roman"/>
          <w:noProof/>
          <w:sz w:val="12"/>
          <w:szCs w:val="12"/>
          <w:lang w:eastAsia="ru-RU"/>
        </w:rPr>
        <w:drawing>
          <wp:inline distT="0" distB="0" distL="0" distR="0" wp14:anchorId="4A72A8D9" wp14:editId="2BC4786E">
            <wp:extent cx="8255" cy="8255"/>
            <wp:effectExtent l="0" t="0" r="0" b="0"/>
            <wp:docPr id="48" name="Picture 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3"/>
                    <pic:cNvPicPr>
                      <a:picLocks noChangeAspect="1" noChangeArrowheads="1"/>
                    </pic:cNvPicPr>
                  </pic:nvPicPr>
                  <pic:blipFill>
                    <a:blip r:embed="rId55"/>
                    <a:srcRect/>
                    <a:stretch>
                      <a:fillRect/>
                    </a:stretch>
                  </pic:blipFill>
                  <pic:spPr bwMode="auto">
                    <a:xfrm>
                      <a:off x="0" y="0"/>
                      <a:ext cx="8255" cy="8255"/>
                    </a:xfrm>
                    <a:prstGeom prst="rect">
                      <a:avLst/>
                    </a:prstGeom>
                    <a:noFill/>
                    <a:ln w="9525">
                      <a:noFill/>
                      <a:miter lim="800000"/>
                      <a:headEnd/>
                      <a:tailEnd/>
                    </a:ln>
                  </pic:spPr>
                </pic:pic>
              </a:graphicData>
            </a:graphic>
          </wp:inline>
        </w:drawing>
      </w:r>
      <w:r w:rsidRPr="00875BBB">
        <w:rPr>
          <w:rFonts w:ascii="Times New Roman" w:hAnsi="Times New Roman" w:cs="Times New Roman"/>
          <w:sz w:val="12"/>
          <w:szCs w:val="12"/>
        </w:rPr>
        <w:t>указанным в пункте 1.5. настоящего Административного регламента в порядке, установленном Федеральным законом от 02.05.2006 № 59-ФЗ «О порядке рассмотрения обращений граждан Российской Федерации» (далее - Федеральный закон № 59-ФЗ).</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24.10.2011 № 861.</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о месте нахождения и графике работы Уполномоченного органа и его структурных подразделений, ответственных за предоставление муниципальной услуги, а также многофункциональных центров;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адрес официального сайта, а также электронной почты и (или) формы обратной связи Уполномоченного органа в сети «Интернет».</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который по требованию Заявителя предоставляется ему для ознакомления.</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sz w:val="12"/>
          <w:szCs w:val="12"/>
        </w:rPr>
        <w:t>II. Стандарт предоставления муниципальной услуги</w:t>
      </w: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sz w:val="12"/>
          <w:szCs w:val="12"/>
        </w:rPr>
        <w:t>Наименование муниципальной услуги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2.1. Наименование муниципальной услуги –  «Предоставление права на въезд и передвижение грузового автотранспорта в зонах ограничения его движения по автомобильным дорогам местного значения» на территории сельского  поселения Серноводск.</w:t>
      </w: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sz w:val="12"/>
          <w:szCs w:val="12"/>
        </w:rPr>
        <w:t>Наименование органа местного самоуправления, предоставляющего  муниципальную услугу</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2.2. Муниципальная услуга предоставляется Уполномоченным органом местного самоуправления - Администрацией сельского поселения Серноводск Сергиевского района Самарской области.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2.3. В предоставлении муниципальной услуги принимают участие уполномоченные органы (многофункциональные центры при наличии соответствующего соглашения о взаимодействии).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При предоставлении муниципальной услуги Уполномоченный орган взаимодействует с:</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noProof/>
          <w:sz w:val="12"/>
          <w:szCs w:val="12"/>
          <w:lang w:eastAsia="ru-RU"/>
        </w:rPr>
        <w:drawing>
          <wp:inline distT="0" distB="0" distL="0" distR="0" wp14:anchorId="2B4CE782" wp14:editId="405A2E02">
            <wp:extent cx="8255" cy="8255"/>
            <wp:effectExtent l="0" t="0" r="0" b="0"/>
            <wp:docPr id="49" name="Picture 8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4"/>
                    <pic:cNvPicPr>
                      <a:picLocks noChangeAspect="1" noChangeArrowheads="1"/>
                    </pic:cNvPicPr>
                  </pic:nvPicPr>
                  <pic:blipFill>
                    <a:blip r:embed="rId58"/>
                    <a:srcRect/>
                    <a:stretch>
                      <a:fillRect/>
                    </a:stretch>
                  </pic:blipFill>
                  <pic:spPr bwMode="auto">
                    <a:xfrm>
                      <a:off x="0" y="0"/>
                      <a:ext cx="8255" cy="8255"/>
                    </a:xfrm>
                    <a:prstGeom prst="rect">
                      <a:avLst/>
                    </a:prstGeom>
                    <a:noFill/>
                    <a:ln w="9525">
                      <a:noFill/>
                      <a:miter lim="800000"/>
                      <a:headEnd/>
                      <a:tailEnd/>
                    </a:ln>
                  </pic:spPr>
                </pic:pic>
              </a:graphicData>
            </a:graphic>
          </wp:inline>
        </w:drawing>
      </w:r>
      <w:r w:rsidRPr="00875BBB">
        <w:rPr>
          <w:rFonts w:ascii="Times New Roman" w:hAnsi="Times New Roman" w:cs="Times New Roman"/>
          <w:sz w:val="12"/>
          <w:szCs w:val="12"/>
        </w:rPr>
        <w:t>- Федеральной налоговой службой для подтверждения принадлежности Заявителя к категории юридических лиц или индивидуальных предпринимателей;</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Министерством внутренних дел Российской Федерации для предоставления сведений о собственниках (владельцах) транспортных средств.</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sz w:val="12"/>
          <w:szCs w:val="12"/>
        </w:rPr>
        <w:t>Описание результата предоставления муниципальной услуги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2.5. Результатом предоставления муниципальной услуги является:</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оформление пропуска, предоставляющего право на въезд и передвижение грузового автотранспорта в зонах с ограниченным движением (Приложение № 1);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внесение изменений в случае замены транспортного средства, изменения его регистрационных данных или аннулирования действующего пропуска (Приложение №2);</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noProof/>
          <w:sz w:val="12"/>
          <w:szCs w:val="12"/>
          <w:lang w:eastAsia="ru-RU"/>
        </w:rPr>
        <w:drawing>
          <wp:inline distT="0" distB="0" distL="0" distR="0" wp14:anchorId="5EA3DD03" wp14:editId="4F62B792">
            <wp:extent cx="8255" cy="8255"/>
            <wp:effectExtent l="0" t="0" r="0" b="0"/>
            <wp:docPr id="50" name="Picture 1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2"/>
                    <pic:cNvPicPr>
                      <a:picLocks noChangeAspect="1" noChangeArrowheads="1"/>
                    </pic:cNvPicPr>
                  </pic:nvPicPr>
                  <pic:blipFill>
                    <a:blip r:embed="rId58"/>
                    <a:srcRect/>
                    <a:stretch>
                      <a:fillRect/>
                    </a:stretch>
                  </pic:blipFill>
                  <pic:spPr bwMode="auto">
                    <a:xfrm>
                      <a:off x="0" y="0"/>
                      <a:ext cx="8255" cy="8255"/>
                    </a:xfrm>
                    <a:prstGeom prst="rect">
                      <a:avLst/>
                    </a:prstGeom>
                    <a:noFill/>
                    <a:ln w="9525">
                      <a:noFill/>
                      <a:miter lim="800000"/>
                      <a:headEnd/>
                      <a:tailEnd/>
                    </a:ln>
                  </pic:spPr>
                </pic:pic>
              </a:graphicData>
            </a:graphic>
          </wp:inline>
        </w:drawing>
      </w:r>
      <w:r w:rsidRPr="00875BBB">
        <w:rPr>
          <w:rFonts w:ascii="Times New Roman" w:hAnsi="Times New Roman" w:cs="Times New Roman"/>
          <w:sz w:val="12"/>
          <w:szCs w:val="12"/>
        </w:rPr>
        <w:t>- решение об отказе в предоставлении муниципальной услуги (Приложение №3).</w:t>
      </w: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sz w:val="12"/>
          <w:szCs w:val="12"/>
        </w:rPr>
        <w:lastRenderedPageBreak/>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2.6. Срок предоставления муниципальной услуги составляет 7 (семь) календарных дней, в части выдачи пропуска. В целях внесения изменений, в случае замены транспортного средства, изменения его регистрационных данных или аннулирования действующего пропуска срок составляет 2 (два) календарных дня.</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2.7. Срок принятия решения о предоставлении муниципальной услуги в случае направления Заявителем документов, необходимых в соответствии с нормативными правовыми актами для предоставления муниципальной услуги, через многофункциональный центр исчисляется со дня передачи многофункциональным центром таких документов в орган, предоставляющий муниципальную услугу.</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2.8. Результат предоставления услуги направляется Заявителю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органа, ответственного за предоставление услуги.</w:t>
      </w: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sz w:val="12"/>
          <w:szCs w:val="12"/>
        </w:rPr>
        <w:t>Нормативные правовые акты, регулирующие предоставление муниципальной услуги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2.9. Перечень нормативных правовых актов, регулирующих предоставление муниципальной услуги: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Конституция Российской Федерации, принятая</w:t>
      </w:r>
      <w:r w:rsidRPr="00875BBB">
        <w:rPr>
          <w:rFonts w:ascii="Times New Roman" w:hAnsi="Times New Roman" w:cs="Times New Roman"/>
          <w:sz w:val="12"/>
          <w:szCs w:val="12"/>
        </w:rPr>
        <w:tab/>
        <w:t xml:space="preserve"> всенародным голосованием 12.12.1993 («Российская газета», № 7, от 21.01.2009);</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Налоговый кодекс Российской Федерации (Собрание законодательства Российской Федерации, 03.08.1998, № 31 (часть 1), ст. 3824);</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Кодекс Российской Федерации об административных правонарушениях;</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Федеральный закон от 06.10.2003г. № 131-ФЗ «Об общих принципах организации местного самоуправления в Российской Федерации» («Российская газета», № 302, 08.10.2003);</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Федеральный закон от 27.07.2006г. № 149-ФЗ «Об информации, информационных технологиях и о защите информации» («Российская газета»,             №165, 29.07.2006);</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Федеральный закон от 27.07.2010г. № 210-ФЗ «Об организации предоставления государственных и муниципальных услуг» («Российская газета», № 168, 30.07.2010);</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Федеральный закон от 10.12.1995г. № 196-ФЗ «О безопасности дорожного движения» (Собрание законодательства РФ, 11.12.1995, № 50, ст. 4873);</w:t>
      </w:r>
      <w:r w:rsidRPr="00875BBB">
        <w:rPr>
          <w:rFonts w:ascii="Times New Roman" w:hAnsi="Times New Roman" w:cs="Times New Roman"/>
          <w:noProof/>
          <w:sz w:val="12"/>
          <w:szCs w:val="12"/>
          <w:lang w:eastAsia="ru-RU"/>
        </w:rPr>
        <w:drawing>
          <wp:inline distT="0" distB="0" distL="0" distR="0" wp14:anchorId="19294311" wp14:editId="5EFEB3A6">
            <wp:extent cx="8255" cy="8255"/>
            <wp:effectExtent l="0" t="0" r="0" b="0"/>
            <wp:docPr id="51" name="Picture 1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2"/>
                    <pic:cNvPicPr>
                      <a:picLocks noChangeAspect="1" noChangeArrowheads="1"/>
                    </pic:cNvPicPr>
                  </pic:nvPicPr>
                  <pic:blipFill>
                    <a:blip r:embed="rId59"/>
                    <a:srcRect/>
                    <a:stretch>
                      <a:fillRect/>
                    </a:stretch>
                  </pic:blipFill>
                  <pic:spPr bwMode="auto">
                    <a:xfrm>
                      <a:off x="0" y="0"/>
                      <a:ext cx="8255" cy="8255"/>
                    </a:xfrm>
                    <a:prstGeom prst="rect">
                      <a:avLst/>
                    </a:prstGeom>
                    <a:noFill/>
                    <a:ln w="9525">
                      <a:noFill/>
                      <a:miter lim="800000"/>
                      <a:headEnd/>
                      <a:tailEnd/>
                    </a:ln>
                  </pic:spPr>
                </pic:pic>
              </a:graphicData>
            </a:graphic>
          </wp:inline>
        </w:drawing>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Федеральный закон от 08.11.2007г. № 257-ФЗ «Об автомобильных дорогах </w:t>
      </w:r>
      <w:r w:rsidRPr="00875BBB">
        <w:rPr>
          <w:rFonts w:ascii="Times New Roman" w:hAnsi="Times New Roman" w:cs="Times New Roman"/>
          <w:noProof/>
          <w:sz w:val="12"/>
          <w:szCs w:val="12"/>
          <w:lang w:eastAsia="ru-RU"/>
        </w:rPr>
        <w:drawing>
          <wp:inline distT="0" distB="0" distL="0" distR="0" wp14:anchorId="6C3EC44A" wp14:editId="3EFD34AF">
            <wp:extent cx="8255" cy="8255"/>
            <wp:effectExtent l="0" t="0" r="0" b="0"/>
            <wp:docPr id="52" name="Picture 1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4"/>
                    <pic:cNvPicPr>
                      <a:picLocks noChangeAspect="1" noChangeArrowheads="1"/>
                    </pic:cNvPicPr>
                  </pic:nvPicPr>
                  <pic:blipFill>
                    <a:blip r:embed="rId60"/>
                    <a:srcRect/>
                    <a:stretch>
                      <a:fillRect/>
                    </a:stretch>
                  </pic:blipFill>
                  <pic:spPr bwMode="auto">
                    <a:xfrm>
                      <a:off x="0" y="0"/>
                      <a:ext cx="8255" cy="8255"/>
                    </a:xfrm>
                    <a:prstGeom prst="rect">
                      <a:avLst/>
                    </a:prstGeom>
                    <a:noFill/>
                    <a:ln w="9525">
                      <a:noFill/>
                      <a:miter lim="800000"/>
                      <a:headEnd/>
                      <a:tailEnd/>
                    </a:ln>
                  </pic:spPr>
                </pic:pic>
              </a:graphicData>
            </a:graphic>
          </wp:inline>
        </w:drawing>
      </w:r>
      <w:r w:rsidRPr="00875BBB">
        <w:rPr>
          <w:rFonts w:ascii="Times New Roman" w:hAnsi="Times New Roman" w:cs="Times New Roman"/>
          <w:sz w:val="12"/>
          <w:szCs w:val="12"/>
        </w:rPr>
        <w:t>и о дорожной деятельности в Российской Федерации и о внесении изменений в отдельные законодательные акты Российской Федерации»;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Федеральный закон от 04.05.1999г. № 96-ФЗ «Об охране атмосферного воздуха»;</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Федеральный закон от 01.07.2011г. № 170-ФЗ «О техническом осмотре транспортных средств и о внесении изменений в отдельные законодательные акты Российской Федерации».</w:t>
      </w: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sz w:val="12"/>
          <w:szCs w:val="1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2.10. Для получения муниципальной услуги Заявитель представляет:</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2.10.1. Заявление по форме согласно Приложению № 4 к административному регламенту, в случае обращения за предоставлением права на въезд и передвижение грузового автотранспорта в зонах ограничения его движения по автомобильным дорогам местного значения.</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Заявление по форме согласно Приложению № 6 к административному регламенту при необходимости внесения изменений или аннулировании действующего пропуска.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Заявитель вправе подать заявление о предоставлении муниципальной услуги через многофункциональный центр в соответствии с соглашением о взаимодействии между многофункциональным центром и уполномоченным органом, на личном приеме в Администрации сельского  поселения Серноводск, почтовым отправлением или с помощью ЕПГУ, РПГУ.</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В случае направления заявления через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Заполнение определенных полей интерактивной формы заявления реализуется автоматической подстановкой данных из личного кабинета Заявителя, авторизованного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систем, используемых для предоставления государственных и муниципальных услуг в электронной форме» (далее - ЕСИА). Ручное заполнение полей интерактивной формы допускается только в случае невозможности получения сведений из личного кабинета Заявителя, авторизованного в ЕСИА.</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В заявлении также указывается один из следующих способов направления результата предоставления муниципальной услуги: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в форме электронного документа в личном кабинете на ЕПГУ;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дополнительно на бумажном носителе в виде распечатанного экземпляра электронного документа в Уполномоченном органе, многофункциональном центре;</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на бумажном носителе в Уполномоченном органе, многофункциональном центре (указывается в случае, если результат, согласно нормативным правовым актам, выдается исключительно на бумажном или ином носителе).</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2.10.2. Документ, удостоверяющий личность Заявителя, представителя.</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В случае если документ, подтверждающий полномочия Заявителя выдан юридическим лицом — должен быть подписан усиленной квалификационной электронной подписью уполномоченного лица, выдавшего документ.</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В случае если документ, подтверждающий полномочия Заявителя, выдан индивидуальным предпринимателем, должен быть подписан усиленной квалификационной электронной подписью индивидуального предпринимателя.</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В случае если документ, подтверждающий полномочия Заявителя выдан нотариусом — должен быть подписан усиленной квалификационной электронной подписью нотариуса, в иных случаях подписанный простой электронной подписью.</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2.10.3. Копию паспорта транспортного средства (электронного паспорта транспортного средства);</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2.10.4. Копию свидетельства о регистрации транспортного средства;</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noProof/>
          <w:sz w:val="12"/>
          <w:szCs w:val="12"/>
          <w:lang w:eastAsia="ru-RU"/>
        </w:rPr>
        <w:drawing>
          <wp:inline distT="0" distB="0" distL="0" distR="0" wp14:anchorId="12DAE356" wp14:editId="725011D6">
            <wp:extent cx="8255" cy="8255"/>
            <wp:effectExtent l="0" t="0" r="0" b="0"/>
            <wp:docPr id="53" name="Picture 1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2"/>
                    <pic:cNvPicPr>
                      <a:picLocks noChangeAspect="1" noChangeArrowheads="1"/>
                    </pic:cNvPicPr>
                  </pic:nvPicPr>
                  <pic:blipFill>
                    <a:blip r:embed="rId61"/>
                    <a:srcRect/>
                    <a:stretch>
                      <a:fillRect/>
                    </a:stretch>
                  </pic:blipFill>
                  <pic:spPr bwMode="auto">
                    <a:xfrm>
                      <a:off x="0" y="0"/>
                      <a:ext cx="8255" cy="8255"/>
                    </a:xfrm>
                    <a:prstGeom prst="rect">
                      <a:avLst/>
                    </a:prstGeom>
                    <a:noFill/>
                    <a:ln w="9525">
                      <a:noFill/>
                      <a:miter lim="800000"/>
                      <a:headEnd/>
                      <a:tailEnd/>
                    </a:ln>
                  </pic:spPr>
                </pic:pic>
              </a:graphicData>
            </a:graphic>
          </wp:inline>
        </w:drawing>
      </w:r>
      <w:r w:rsidRPr="00875BBB">
        <w:rPr>
          <w:rFonts w:ascii="Times New Roman" w:hAnsi="Times New Roman" w:cs="Times New Roman"/>
          <w:sz w:val="12"/>
          <w:szCs w:val="12"/>
        </w:rPr>
        <w:t>2.10.5. Копию документов, подтверждающих необходимость осуществления грузовой перевозки (для юридических лиц и индивидуальных предпринимателей):</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договор, подтверждающий необходимость осуществления грузовой перевозки, с указанием характера перевозимого груза, адресов и времени погрузки (разгрузки);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документ, подтверждающий оплату (при осуществлении доставки крупногабаритных покупок);</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2.10.6. Для проезда к месту жительства (для физических лиц) дополнительно прилагаются следующие документы:</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lastRenderedPageBreak/>
        <w:t xml:space="preserve">- копию документа, подтверждающего в установленном порядке факт регистрации по месту жительства (при предъявлении подлинника);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копию договора и (или) свидетельства о праве собственности (при предъявлении подлинника), подтверждающего наличие мест стоянки (с указанием количества машиномест) для хранения грузового транспортного средства, расположенного в зоне ограничения движения грузового автотранспорта;</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копию разрешения на перевозку опасных грузов (при предъявлении подлинника) при осуществлении деятельности по перевозке опасных грузов (для юридических лиц и индивидуальных предпринимателей);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копию талона технического осмотра на грузовое транспортное средство или диагностической карты, содержащей сведения о соответствии транспортного средства обязательным требованиям безопасности транспортных средств.</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2.10.7.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выписка из Единого государственного реестра юридических лиц или Единого государственного реестра индивидуальных предпринимателей;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сведения о собственниках (владельцах) транспортных средств.</w:t>
      </w: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sz w:val="12"/>
          <w:szCs w:val="1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2.11.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w:t>
      </w:r>
      <w:r w:rsidRPr="00875BBB">
        <w:rPr>
          <w:rFonts w:ascii="Times New Roman" w:hAnsi="Times New Roman" w:cs="Times New Roman"/>
          <w:noProof/>
          <w:sz w:val="12"/>
          <w:szCs w:val="12"/>
          <w:lang w:eastAsia="ru-RU"/>
        </w:rPr>
        <w:drawing>
          <wp:inline distT="0" distB="0" distL="0" distR="0" wp14:anchorId="04C93668" wp14:editId="3638EA68">
            <wp:extent cx="8255" cy="8255"/>
            <wp:effectExtent l="0" t="0" r="0" b="0"/>
            <wp:docPr id="54" name="Picture 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4"/>
                    <pic:cNvPicPr>
                      <a:picLocks noChangeAspect="1" noChangeArrowheads="1"/>
                    </pic:cNvPicPr>
                  </pic:nvPicPr>
                  <pic:blipFill>
                    <a:blip r:embed="rId58"/>
                    <a:srcRect/>
                    <a:stretch>
                      <a:fillRect/>
                    </a:stretch>
                  </pic:blipFill>
                  <pic:spPr bwMode="auto">
                    <a:xfrm>
                      <a:off x="0" y="0"/>
                      <a:ext cx="8255" cy="8255"/>
                    </a:xfrm>
                    <a:prstGeom prst="rect">
                      <a:avLst/>
                    </a:prstGeom>
                    <a:noFill/>
                    <a:ln w="9525">
                      <a:noFill/>
                      <a:miter lim="800000"/>
                      <a:headEnd/>
                      <a:tailEnd/>
                    </a:ln>
                  </pic:spPr>
                </pic:pic>
              </a:graphicData>
            </a:graphic>
          </wp:inline>
        </w:drawing>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выписка из Единого государственного реестра юридических лиц или Единого государственного реестра индивидуальных предпринимателей;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сведения о собственниках (владельцах) транспортных средств.</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noProof/>
          <w:sz w:val="12"/>
          <w:szCs w:val="12"/>
          <w:lang w:eastAsia="ru-RU"/>
        </w:rPr>
        <w:drawing>
          <wp:inline distT="0" distB="0" distL="0" distR="0" wp14:anchorId="40855B38" wp14:editId="5709391A">
            <wp:extent cx="8255" cy="8255"/>
            <wp:effectExtent l="0" t="0" r="0" b="0"/>
            <wp:docPr id="55" name="Picture 17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2"/>
                    <pic:cNvPicPr>
                      <a:picLocks noChangeAspect="1" noChangeArrowheads="1"/>
                    </pic:cNvPicPr>
                  </pic:nvPicPr>
                  <pic:blipFill>
                    <a:blip r:embed="rId61"/>
                    <a:srcRect/>
                    <a:stretch>
                      <a:fillRect/>
                    </a:stretch>
                  </pic:blipFill>
                  <pic:spPr bwMode="auto">
                    <a:xfrm>
                      <a:off x="0" y="0"/>
                      <a:ext cx="8255" cy="8255"/>
                    </a:xfrm>
                    <a:prstGeom prst="rect">
                      <a:avLst/>
                    </a:prstGeom>
                    <a:noFill/>
                    <a:ln w="9525">
                      <a:noFill/>
                      <a:miter lim="800000"/>
                      <a:headEnd/>
                      <a:tailEnd/>
                    </a:ln>
                  </pic:spPr>
                </pic:pic>
              </a:graphicData>
            </a:graphic>
          </wp:inline>
        </w:drawing>
      </w:r>
      <w:r w:rsidRPr="00875BBB">
        <w:rPr>
          <w:rFonts w:ascii="Times New Roman" w:hAnsi="Times New Roman" w:cs="Times New Roman"/>
          <w:sz w:val="12"/>
          <w:szCs w:val="12"/>
        </w:rPr>
        <w:t>2.12.  При предоставлении муниципальной услуги запрещается требовать от заявителя:</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75BBB" w:rsidRPr="00875BBB" w:rsidRDefault="00057EB1" w:rsidP="0029283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 </w:t>
      </w:r>
      <w:r w:rsidR="00875BBB" w:rsidRPr="00875BBB">
        <w:rPr>
          <w:rFonts w:ascii="Times New Roman" w:hAnsi="Times New Roman" w:cs="Times New Roman"/>
          <w:sz w:val="12"/>
          <w:szCs w:val="12"/>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муниципального района Сергиевский Самарской области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27.07.2010г. № «Об организации предоставления государственных и муниципальных услуг» (далее - Федеральный закон № 210-ФЗ).</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3. Представление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noProof/>
          <w:sz w:val="12"/>
          <w:szCs w:val="12"/>
          <w:lang w:eastAsia="ru-RU"/>
        </w:rPr>
        <w:drawing>
          <wp:inline distT="0" distB="0" distL="0" distR="0" wp14:anchorId="17E07868" wp14:editId="1977FF15">
            <wp:extent cx="8255" cy="8255"/>
            <wp:effectExtent l="0" t="0" r="0" b="0"/>
            <wp:docPr id="56" name="Picture 17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3"/>
                    <pic:cNvPicPr>
                      <a:picLocks noChangeAspect="1" noChangeArrowheads="1"/>
                    </pic:cNvPicPr>
                  </pic:nvPicPr>
                  <pic:blipFill>
                    <a:blip r:embed="rId9"/>
                    <a:srcRect/>
                    <a:stretch>
                      <a:fillRect/>
                    </a:stretch>
                  </pic:blipFill>
                  <pic:spPr bwMode="auto">
                    <a:xfrm>
                      <a:off x="0" y="0"/>
                      <a:ext cx="8255" cy="8255"/>
                    </a:xfrm>
                    <a:prstGeom prst="rect">
                      <a:avLst/>
                    </a:prstGeom>
                    <a:noFill/>
                    <a:ln w="9525">
                      <a:noFill/>
                      <a:miter lim="800000"/>
                      <a:headEnd/>
                      <a:tailEnd/>
                    </a:ln>
                  </pic:spPr>
                </pic:pic>
              </a:graphicData>
            </a:graphic>
          </wp:inline>
        </w:drawing>
      </w:r>
      <w:r w:rsidRPr="00875BBB">
        <w:rPr>
          <w:rFonts w:ascii="Times New Roman" w:hAnsi="Times New Roman" w:cs="Times New Roman"/>
          <w:sz w:val="12"/>
          <w:szCs w:val="12"/>
        </w:rPr>
        <w:t>-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Главы сельского поселения Серноводск муниципального района Сергиевский Самарской области,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sz w:val="12"/>
          <w:szCs w:val="12"/>
        </w:rPr>
        <w:t>Исчерпывающий перечень оснований для отказа в приеме документов, необходимых для предоставления муниципальной услуги</w:t>
      </w:r>
    </w:p>
    <w:p w:rsidR="00875BBB" w:rsidRPr="00875BBB" w:rsidRDefault="00057EB1" w:rsidP="0029283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2.13 </w:t>
      </w:r>
      <w:r w:rsidR="00875BBB" w:rsidRPr="00875BBB">
        <w:rPr>
          <w:rFonts w:ascii="Times New Roman" w:hAnsi="Times New Roman" w:cs="Times New Roman"/>
          <w:sz w:val="12"/>
          <w:szCs w:val="12"/>
        </w:rPr>
        <w:t>Основаниями для отказа в приеме к рассмотрению документов, необходимых для предоставления муниципальной услуги, являются:</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Заявитель не относится к кругу лиц, имеющих право на предоставление муниципальной услуги;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представление неполного комплекта документов, необходимых для предоставления муниципальной услуги;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w:t>
      </w:r>
      <w:r w:rsidRPr="00875BBB">
        <w:rPr>
          <w:rFonts w:ascii="Times New Roman" w:hAnsi="Times New Roman" w:cs="Times New Roman"/>
          <w:noProof/>
          <w:sz w:val="12"/>
          <w:szCs w:val="12"/>
          <w:lang w:eastAsia="ru-RU"/>
        </w:rPr>
        <w:drawing>
          <wp:inline distT="0" distB="0" distL="0" distR="0" wp14:anchorId="2B817F2E" wp14:editId="21F8C42E">
            <wp:extent cx="25400" cy="17145"/>
            <wp:effectExtent l="19050" t="0" r="0" b="0"/>
            <wp:docPr id="57" name="Picture 228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69"/>
                    <pic:cNvPicPr>
                      <a:picLocks noChangeAspect="1" noChangeArrowheads="1"/>
                    </pic:cNvPicPr>
                  </pic:nvPicPr>
                  <pic:blipFill>
                    <a:blip r:embed="rId62" cstate="print"/>
                    <a:srcRect/>
                    <a:stretch>
                      <a:fillRect/>
                    </a:stretch>
                  </pic:blipFill>
                  <pic:spPr bwMode="auto">
                    <a:xfrm>
                      <a:off x="0" y="0"/>
                      <a:ext cx="25400" cy="17145"/>
                    </a:xfrm>
                    <a:prstGeom prst="rect">
                      <a:avLst/>
                    </a:prstGeom>
                    <a:noFill/>
                    <a:ln w="9525">
                      <a:noFill/>
                      <a:miter lim="800000"/>
                      <a:headEnd/>
                      <a:tailEnd/>
                    </a:ln>
                  </pic:spPr>
                </pic:pic>
              </a:graphicData>
            </a:graphic>
          </wp:inline>
        </w:drawing>
      </w:r>
      <w:r w:rsidRPr="00875BBB">
        <w:rPr>
          <w:rFonts w:ascii="Times New Roman" w:hAnsi="Times New Roman" w:cs="Times New Roman"/>
          <w:sz w:val="12"/>
          <w:szCs w:val="12"/>
        </w:rPr>
        <w:t xml:space="preserve">представленные Заявителем документы утратили силу на момент обращения за услугой;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r w:rsidRPr="00875BBB">
        <w:rPr>
          <w:rFonts w:ascii="Times New Roman" w:hAnsi="Times New Roman" w:cs="Times New Roman"/>
          <w:noProof/>
          <w:sz w:val="12"/>
          <w:szCs w:val="12"/>
          <w:lang w:eastAsia="ru-RU"/>
        </w:rPr>
        <w:drawing>
          <wp:inline distT="0" distB="0" distL="0" distR="0" wp14:anchorId="5F8AE297" wp14:editId="6E239870">
            <wp:extent cx="8255" cy="8255"/>
            <wp:effectExtent l="0" t="0" r="0" b="0"/>
            <wp:docPr id="58" name="Picture 19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9"/>
                    <pic:cNvPicPr>
                      <a:picLocks noChangeAspect="1" noChangeArrowheads="1"/>
                    </pic:cNvPicPr>
                  </pic:nvPicPr>
                  <pic:blipFill>
                    <a:blip r:embed="rId9"/>
                    <a:srcRect/>
                    <a:stretch>
                      <a:fillRect/>
                    </a:stretch>
                  </pic:blipFill>
                  <pic:spPr bwMode="auto">
                    <a:xfrm>
                      <a:off x="0" y="0"/>
                      <a:ext cx="8255" cy="8255"/>
                    </a:xfrm>
                    <a:prstGeom prst="rect">
                      <a:avLst/>
                    </a:prstGeom>
                    <a:noFill/>
                    <a:ln w="9525">
                      <a:noFill/>
                      <a:miter lim="800000"/>
                      <a:headEnd/>
                      <a:tailEnd/>
                    </a:ln>
                  </pic:spPr>
                </pic:pic>
              </a:graphicData>
            </a:graphic>
          </wp:inline>
        </w:drawing>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в документе, подтверждающем полномочия представителя заявителя, имеются повреждения, что не позволяет в полном объеме использовать информацию и сведения, прочитать текст и распознать реквизиты документа;</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неполное или не корректное заполнение полей в форме заявления, в том числе в интерактивной форме заявления на ЕПГУ; несоблюдение установленных статьей 11 Федерального закона от 06.04.2011 № 63-ФЗ «Об электронной подписи» условий признания действительности, усиленной квалифицированной электронной подписи;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sz w:val="12"/>
          <w:szCs w:val="12"/>
        </w:rPr>
        <w:t>Исчерпывающий перечень оснований для приостановления или отказа в предоставлении муниципальной услуги</w:t>
      </w:r>
    </w:p>
    <w:p w:rsidR="00875BBB" w:rsidRPr="00875BBB" w:rsidRDefault="00057EB1" w:rsidP="0029283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2.14. </w:t>
      </w:r>
      <w:r w:rsidR="00875BBB" w:rsidRPr="00875BBB">
        <w:rPr>
          <w:rFonts w:ascii="Times New Roman" w:hAnsi="Times New Roman" w:cs="Times New Roman"/>
          <w:sz w:val="12"/>
          <w:szCs w:val="12"/>
        </w:rPr>
        <w:t>Оснований для приостановления предоставления муниципальной услуги законодательством Российской Федерации не предусмотрено.</w:t>
      </w:r>
    </w:p>
    <w:p w:rsidR="00875BBB" w:rsidRPr="00875BBB" w:rsidRDefault="00057EB1" w:rsidP="0029283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2.15. </w:t>
      </w:r>
      <w:r w:rsidR="00875BBB" w:rsidRPr="00875BBB">
        <w:rPr>
          <w:rFonts w:ascii="Times New Roman" w:hAnsi="Times New Roman" w:cs="Times New Roman"/>
          <w:sz w:val="12"/>
          <w:szCs w:val="12"/>
        </w:rPr>
        <w:t>Основания для отказа в предоставлении муниципальной услуги: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noProof/>
          <w:sz w:val="12"/>
          <w:szCs w:val="12"/>
          <w:lang w:eastAsia="ru-RU"/>
        </w:rPr>
        <w:drawing>
          <wp:inline distT="0" distB="0" distL="0" distR="0" wp14:anchorId="669BFBDE" wp14:editId="091A652B">
            <wp:extent cx="8255" cy="8255"/>
            <wp:effectExtent l="0" t="0" r="0" b="0"/>
            <wp:docPr id="62" name="Picture 19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1"/>
                    <pic:cNvPicPr>
                      <a:picLocks noChangeAspect="1" noChangeArrowheads="1"/>
                    </pic:cNvPicPr>
                  </pic:nvPicPr>
                  <pic:blipFill>
                    <a:blip r:embed="rId58"/>
                    <a:srcRect/>
                    <a:stretch>
                      <a:fillRect/>
                    </a:stretch>
                  </pic:blipFill>
                  <pic:spPr bwMode="auto">
                    <a:xfrm>
                      <a:off x="0" y="0"/>
                      <a:ext cx="8255" cy="8255"/>
                    </a:xfrm>
                    <a:prstGeom prst="rect">
                      <a:avLst/>
                    </a:prstGeom>
                    <a:noFill/>
                    <a:ln w="9525">
                      <a:noFill/>
                      <a:miter lim="800000"/>
                      <a:headEnd/>
                      <a:tailEnd/>
                    </a:ln>
                  </pic:spPr>
                </pic:pic>
              </a:graphicData>
            </a:graphic>
          </wp:inline>
        </w:drawing>
      </w:r>
      <w:r w:rsidRPr="00875BBB">
        <w:rPr>
          <w:rFonts w:ascii="Times New Roman" w:hAnsi="Times New Roman" w:cs="Times New Roman"/>
          <w:sz w:val="12"/>
          <w:szCs w:val="12"/>
        </w:rPr>
        <w:t>- в представленных Заявителем документах содержатся недостоверные сведения;</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несоответствие документов, по форме или содержанию требованиям законодательства Российской Федерации;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наличие возможности организации маршрутов проезда без заезда в зону ограничения к месту погрузки или разгрузки;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в представленных Заявителем документах содержатся недостоверные сведения;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lastRenderedPageBreak/>
        <w:t xml:space="preserve">- количество запрашиваемых пропусков для проезда к месту стоянки превышает количество машиномест, подтвержденных документальным обоснованием о наличии мест стоянки для хранения грузового автотранспорта;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заявленный грузовой автотранспорт по экологическим характеристикам ниже класса 2;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наличие в отношении грузового автотранспорта, указанного в заявлении, не погашенной в течение установленного статьей 32.2 Кодекса Российской Федерации об административных правонарушениях срока задолженности по оплате штрафа, наложенного в соответствии с вступившим в законную силу постановлением по делу об административном правонарушении, связанном с несоблюдением требований, предписанных дорожными знаками, запрещающими движение грузового автотранспорта;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по представленному документальному обоснованию услуга ранее предоставлялась;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несоответствие информации, которая содержится в документах, представленных Заявителем, сведениям, полученным в результате межведомственного информационного взаимодействия.</w:t>
      </w: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sz w:val="12"/>
          <w:szCs w:val="1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noProof/>
          <w:sz w:val="12"/>
          <w:szCs w:val="12"/>
          <w:lang w:eastAsia="ru-RU"/>
        </w:rPr>
        <w:drawing>
          <wp:inline distT="0" distB="0" distL="0" distR="0" wp14:anchorId="54A7DD37" wp14:editId="46DE6278">
            <wp:extent cx="8255" cy="8255"/>
            <wp:effectExtent l="0" t="0" r="0" b="0"/>
            <wp:docPr id="64" name="Picture 2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5"/>
                    <pic:cNvPicPr>
                      <a:picLocks noChangeAspect="1" noChangeArrowheads="1"/>
                    </pic:cNvPicPr>
                  </pic:nvPicPr>
                  <pic:blipFill>
                    <a:blip r:embed="rId56"/>
                    <a:srcRect/>
                    <a:stretch>
                      <a:fillRect/>
                    </a:stretch>
                  </pic:blipFill>
                  <pic:spPr bwMode="auto">
                    <a:xfrm>
                      <a:off x="0" y="0"/>
                      <a:ext cx="8255" cy="8255"/>
                    </a:xfrm>
                    <a:prstGeom prst="rect">
                      <a:avLst/>
                    </a:prstGeom>
                    <a:noFill/>
                    <a:ln w="9525">
                      <a:noFill/>
                      <a:miter lim="800000"/>
                      <a:headEnd/>
                      <a:tailEnd/>
                    </a:ln>
                  </pic:spPr>
                </pic:pic>
              </a:graphicData>
            </a:graphic>
          </wp:inline>
        </w:drawing>
      </w:r>
      <w:r w:rsidRPr="00875BBB">
        <w:rPr>
          <w:rFonts w:ascii="Times New Roman" w:hAnsi="Times New Roman" w:cs="Times New Roman"/>
          <w:sz w:val="12"/>
          <w:szCs w:val="12"/>
        </w:rPr>
        <w:t>2.16. Услуги, необходимые и обязательные для предоставления муниципальной услуги, отсутствуют.</w:t>
      </w: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sz w:val="12"/>
          <w:szCs w:val="12"/>
        </w:rPr>
        <w:t>Порядок, размер и основания взимания государственной пошлины или иной оплаты, взимаемой за предоставление муниципальной услуги</w:t>
      </w:r>
    </w:p>
    <w:p w:rsidR="00057EB1"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2.17. Предоставление муниципальной у</w:t>
      </w:r>
      <w:r w:rsidR="00057EB1">
        <w:rPr>
          <w:rFonts w:ascii="Times New Roman" w:hAnsi="Times New Roman" w:cs="Times New Roman"/>
          <w:sz w:val="12"/>
          <w:szCs w:val="12"/>
        </w:rPr>
        <w:t>слуги осуществляется бесплатно.</w:t>
      </w:r>
    </w:p>
    <w:p w:rsidR="00875BBB" w:rsidRPr="00057EB1"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b/>
          <w:sz w:val="12"/>
          <w:szCs w:val="12"/>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2.18. Услуги, необходимые и обязательные для предоставления муниципальной услуги, отсутствуют.</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За предоставление услуг, необходимых и обязательных для предоставления муниципальной  услуги не предусмотрена плата.</w:t>
      </w: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sz w:val="12"/>
          <w:szCs w:val="12"/>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noProof/>
          <w:sz w:val="12"/>
          <w:szCs w:val="12"/>
          <w:lang w:eastAsia="ru-RU"/>
        </w:rPr>
        <w:drawing>
          <wp:inline distT="0" distB="0" distL="0" distR="0" wp14:anchorId="5C74671D" wp14:editId="78A4B559">
            <wp:extent cx="45719" cy="45719"/>
            <wp:effectExtent l="0" t="0" r="0" b="0"/>
            <wp:docPr id="65" name="Picture 2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7"/>
                    <pic:cNvPicPr>
                      <a:picLocks noChangeAspect="1" noChangeArrowheads="1"/>
                    </pic:cNvPicPr>
                  </pic:nvPicPr>
                  <pic:blipFill>
                    <a:blip r:embed="rId56"/>
                    <a:srcRect/>
                    <a:stretch>
                      <a:fillRect/>
                    </a:stretch>
                  </pic:blipFill>
                  <pic:spPr bwMode="auto">
                    <a:xfrm>
                      <a:off x="0" y="0"/>
                      <a:ext cx="67119" cy="67119"/>
                    </a:xfrm>
                    <a:prstGeom prst="rect">
                      <a:avLst/>
                    </a:prstGeom>
                    <a:noFill/>
                    <a:ln w="9525">
                      <a:noFill/>
                      <a:miter lim="800000"/>
                      <a:headEnd/>
                      <a:tailEnd/>
                    </a:ln>
                  </pic:spPr>
                </pic:pic>
              </a:graphicData>
            </a:graphic>
          </wp:inline>
        </w:drawing>
      </w:r>
      <w:r w:rsidRPr="00875BBB">
        <w:rPr>
          <w:rFonts w:ascii="Times New Roman" w:hAnsi="Times New Roman" w:cs="Times New Roman"/>
          <w:sz w:val="12"/>
          <w:szCs w:val="12"/>
        </w:rPr>
        <w:t>2.19.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sz w:val="12"/>
          <w:szCs w:val="12"/>
        </w:rPr>
        <w:t>Срок и порядок регистрации запроса заявителя о предоставлении муниципальной услуги, в том числе в электронной форме</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2.20. Заявление о предоставлении муниципальной услуги подлежит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В случае наличия оснований для отказа в приеме документов, необходимых для предоставления муниципальной услуги, указанных в пункте 2.15.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4 к настоящему Административному регламенту.</w:t>
      </w: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sz w:val="12"/>
          <w:szCs w:val="12"/>
        </w:rPr>
        <w:t>Требования к помещениям, в которых предоставляется муниципальная  услуга</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2.21.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Центральный вход в здание Уполномоченного органа должен быть оборудован информационной табличкой (вывеской), содержащей информацию: </w:t>
      </w:r>
      <w:r w:rsidRPr="00875BBB">
        <w:rPr>
          <w:rFonts w:ascii="Times New Roman" w:hAnsi="Times New Roman" w:cs="Times New Roman"/>
          <w:noProof/>
          <w:sz w:val="12"/>
          <w:szCs w:val="12"/>
          <w:lang w:eastAsia="ru-RU"/>
        </w:rPr>
        <w:drawing>
          <wp:inline distT="0" distB="0" distL="0" distR="0" wp14:anchorId="61CE1429" wp14:editId="39E85A69">
            <wp:extent cx="8255" cy="8255"/>
            <wp:effectExtent l="0" t="0" r="0" b="0"/>
            <wp:docPr id="68" name="Picture 24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4"/>
                    <pic:cNvPicPr>
                      <a:picLocks noChangeAspect="1" noChangeArrowheads="1"/>
                    </pic:cNvPicPr>
                  </pic:nvPicPr>
                  <pic:blipFill>
                    <a:blip r:embed="rId57"/>
                    <a:srcRect/>
                    <a:stretch>
                      <a:fillRect/>
                    </a:stretch>
                  </pic:blipFill>
                  <pic:spPr bwMode="auto">
                    <a:xfrm>
                      <a:off x="0" y="0"/>
                      <a:ext cx="8255" cy="8255"/>
                    </a:xfrm>
                    <a:prstGeom prst="rect">
                      <a:avLst/>
                    </a:prstGeom>
                    <a:noFill/>
                    <a:ln w="9525">
                      <a:noFill/>
                      <a:miter lim="800000"/>
                      <a:headEnd/>
                      <a:tailEnd/>
                    </a:ln>
                  </pic:spPr>
                </pic:pic>
              </a:graphicData>
            </a:graphic>
          </wp:inline>
        </w:drawing>
      </w:r>
      <w:r w:rsidRPr="00875BBB">
        <w:rPr>
          <w:rFonts w:ascii="Times New Roman" w:hAnsi="Times New Roman" w:cs="Times New Roman"/>
          <w:sz w:val="12"/>
          <w:szCs w:val="12"/>
        </w:rPr>
        <w:t>наименование; местонахождение и юридический адрес; режим работы; график приема; номера телефонов для справок.</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Помещения, в которых предоставляется муниципальная услуга, должны соответствовать санитарно-эпидемиологическим правилам и нормативам.</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Помещения, в которых предоставляется муниципальная услуга, оснащаются:</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противопожарной системой и средствами пожаротушения;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системой оповещения о возникновении чрезвычайной ситуации;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средствами оказания первой медицинской помощи;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туалетными комнатами для посетителей.</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Места для заполнения заявлений оборудуются стульями, столами (стойками), бланками заявлений, письменными принадлежностями.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Места приема Заявителей оборудуются информационными табличками (вывесками) с указанием:</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номера кабинета и наименования отдела;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фамилии, имени и отчества (последнее при наличии), должности лица, ответственного за прием документов;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графика приема Заявителей.</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Рабочее место каждого ответственного за прием документов лица,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При предоставлении муниципальной услуги инвалидам, обеспечиваются:</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возможность беспрепятственного доступа к объекту (зданию, помещению), в котором предоставляется муниципальная услуга; </w:t>
      </w:r>
      <w:r w:rsidRPr="00875BBB">
        <w:rPr>
          <w:rFonts w:ascii="Times New Roman" w:hAnsi="Times New Roman" w:cs="Times New Roman"/>
          <w:noProof/>
          <w:sz w:val="12"/>
          <w:szCs w:val="12"/>
          <w:lang w:eastAsia="ru-RU"/>
        </w:rPr>
        <w:drawing>
          <wp:inline distT="0" distB="0" distL="0" distR="0" wp14:anchorId="21E14F1B" wp14:editId="5BA473EE">
            <wp:extent cx="8255" cy="8255"/>
            <wp:effectExtent l="0" t="0" r="0" b="0"/>
            <wp:docPr id="71" name="Picture 2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1"/>
                    <pic:cNvPicPr>
                      <a:picLocks noChangeAspect="1" noChangeArrowheads="1"/>
                    </pic:cNvPicPr>
                  </pic:nvPicPr>
                  <pic:blipFill>
                    <a:blip r:embed="rId54"/>
                    <a:srcRect/>
                    <a:stretch>
                      <a:fillRect/>
                    </a:stretch>
                  </pic:blipFill>
                  <pic:spPr bwMode="auto">
                    <a:xfrm>
                      <a:off x="0" y="0"/>
                      <a:ext cx="8255" cy="8255"/>
                    </a:xfrm>
                    <a:prstGeom prst="rect">
                      <a:avLst/>
                    </a:prstGeom>
                    <a:noFill/>
                    <a:ln w="9525">
                      <a:noFill/>
                      <a:miter lim="800000"/>
                      <a:headEnd/>
                      <a:tailEnd/>
                    </a:ln>
                  </pic:spPr>
                </pic:pic>
              </a:graphicData>
            </a:graphic>
          </wp:inline>
        </w:drawing>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lastRenderedPageBreak/>
        <w:t xml:space="preserve">- сопровождение инвалидов, имеющих стойкие расстройства функции зрения и самостоятельного передвижения;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допуск сурдопереводчика и тифлосурдопереводчика;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услуга;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оказание инвалидам помощи в преодолении барьеров, мешающих получению ими муниципальных услуг наравне с другими лицами.</w:t>
      </w: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sz w:val="12"/>
          <w:szCs w:val="12"/>
        </w:rPr>
        <w:t>Показатели доступности и качества муниципальной услуги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2.22. Основными показателями доступности предоставления муниципальной услуги являются:</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возможность получения Заявителем уведомлений о предоставлении муниципальной услуги с помощью ЕПГУ;</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2.23. Основными показателями качества предоставления муниципальной являются:</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минимально возможное количество взаимодействий гражданина с должностными лицами, участвующими в предоставлении  муниципальной услуги;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отсутствие обоснованных жалоб на действия (бездействие) сотрудников и их некорректное (невнимательное) отношение к Заявителям;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отсутствие нарушений установленных сроков в процессе предоставления муниципальной услуги;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noProof/>
          <w:sz w:val="12"/>
          <w:szCs w:val="12"/>
          <w:lang w:eastAsia="ru-RU"/>
        </w:rPr>
        <w:drawing>
          <wp:anchor distT="0" distB="0" distL="114300" distR="114300" simplePos="0" relativeHeight="251649536" behindDoc="0" locked="0" layoutInCell="1" allowOverlap="0" wp14:anchorId="4F006958" wp14:editId="5DD646C9">
            <wp:simplePos x="0" y="0"/>
            <wp:positionH relativeFrom="page">
              <wp:posOffset>788670</wp:posOffset>
            </wp:positionH>
            <wp:positionV relativeFrom="page">
              <wp:posOffset>8562340</wp:posOffset>
            </wp:positionV>
            <wp:extent cx="7620" cy="7620"/>
            <wp:effectExtent l="0" t="0" r="0" b="0"/>
            <wp:wrapSquare wrapText="bothSides"/>
            <wp:docPr id="72" name="Picture 2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11"/>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anchor>
        </w:drawing>
      </w:r>
      <w:r w:rsidRPr="00875BBB">
        <w:rPr>
          <w:rFonts w:ascii="Times New Roman" w:hAnsi="Times New Roman" w:cs="Times New Roman"/>
          <w:b/>
          <w:noProof/>
          <w:sz w:val="12"/>
          <w:szCs w:val="12"/>
          <w:lang w:eastAsia="ru-RU"/>
        </w:rPr>
        <w:drawing>
          <wp:anchor distT="0" distB="0" distL="114300" distR="114300" simplePos="0" relativeHeight="251652608" behindDoc="0" locked="0" layoutInCell="1" allowOverlap="0" wp14:anchorId="0066637E" wp14:editId="73037D69">
            <wp:simplePos x="0" y="0"/>
            <wp:positionH relativeFrom="page">
              <wp:posOffset>788670</wp:posOffset>
            </wp:positionH>
            <wp:positionV relativeFrom="page">
              <wp:posOffset>8592185</wp:posOffset>
            </wp:positionV>
            <wp:extent cx="7620" cy="7620"/>
            <wp:effectExtent l="0" t="0" r="0" b="0"/>
            <wp:wrapSquare wrapText="bothSides"/>
            <wp:docPr id="73" name="Picture 28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12"/>
                    <pic:cNvPicPr>
                      <a:picLocks noChangeAspect="1" noChangeArrowheads="1"/>
                    </pic:cNvPicPr>
                  </pic:nvPicPr>
                  <pic:blipFill>
                    <a:blip r:embed="rId8"/>
                    <a:srcRect/>
                    <a:stretch>
                      <a:fillRect/>
                    </a:stretch>
                  </pic:blipFill>
                  <pic:spPr bwMode="auto">
                    <a:xfrm>
                      <a:off x="0" y="0"/>
                      <a:ext cx="7620" cy="7620"/>
                    </a:xfrm>
                    <a:prstGeom prst="rect">
                      <a:avLst/>
                    </a:prstGeom>
                    <a:noFill/>
                    <a:ln w="9525">
                      <a:noFill/>
                      <a:miter lim="800000"/>
                      <a:headEnd/>
                      <a:tailEnd/>
                    </a:ln>
                  </pic:spPr>
                </pic:pic>
              </a:graphicData>
            </a:graphic>
          </wp:anchor>
        </w:drawing>
      </w:r>
      <w:r w:rsidRPr="00875BBB">
        <w:rPr>
          <w:rFonts w:ascii="Times New Roman" w:hAnsi="Times New Roman" w:cs="Times New Roman"/>
          <w:b/>
          <w:noProof/>
          <w:sz w:val="12"/>
          <w:szCs w:val="12"/>
          <w:lang w:eastAsia="ru-RU"/>
        </w:rPr>
        <w:drawing>
          <wp:anchor distT="0" distB="0" distL="114300" distR="114300" simplePos="0" relativeHeight="251655680" behindDoc="0" locked="0" layoutInCell="1" allowOverlap="0" wp14:anchorId="67EF1E87" wp14:editId="5B731328">
            <wp:simplePos x="0" y="0"/>
            <wp:positionH relativeFrom="page">
              <wp:posOffset>788670</wp:posOffset>
            </wp:positionH>
            <wp:positionV relativeFrom="page">
              <wp:posOffset>8975090</wp:posOffset>
            </wp:positionV>
            <wp:extent cx="7620" cy="7620"/>
            <wp:effectExtent l="0" t="0" r="0" b="0"/>
            <wp:wrapSquare wrapText="bothSides"/>
            <wp:docPr id="74" name="Picture 2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13"/>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anchor>
        </w:drawing>
      </w:r>
      <w:r w:rsidRPr="00875BBB">
        <w:rPr>
          <w:rFonts w:ascii="Times New Roman" w:hAnsi="Times New Roman" w:cs="Times New Roman"/>
          <w:b/>
          <w:noProof/>
          <w:sz w:val="12"/>
          <w:szCs w:val="12"/>
          <w:lang w:eastAsia="ru-RU"/>
        </w:rPr>
        <w:drawing>
          <wp:anchor distT="0" distB="0" distL="114300" distR="114300" simplePos="0" relativeHeight="251658752" behindDoc="0" locked="0" layoutInCell="1" allowOverlap="0" wp14:anchorId="68B2D7DF" wp14:editId="301066E5">
            <wp:simplePos x="0" y="0"/>
            <wp:positionH relativeFrom="page">
              <wp:posOffset>788670</wp:posOffset>
            </wp:positionH>
            <wp:positionV relativeFrom="page">
              <wp:posOffset>9004300</wp:posOffset>
            </wp:positionV>
            <wp:extent cx="7620" cy="7620"/>
            <wp:effectExtent l="0" t="0" r="0" b="0"/>
            <wp:wrapSquare wrapText="bothSides"/>
            <wp:docPr id="75" name="Picture 28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14"/>
                    <pic:cNvPicPr>
                      <a:picLocks noChangeAspect="1" noChangeArrowheads="1"/>
                    </pic:cNvPicPr>
                  </pic:nvPicPr>
                  <pic:blipFill>
                    <a:blip r:embed="rId8"/>
                    <a:srcRect/>
                    <a:stretch>
                      <a:fillRect/>
                    </a:stretch>
                  </pic:blipFill>
                  <pic:spPr bwMode="auto">
                    <a:xfrm>
                      <a:off x="0" y="0"/>
                      <a:ext cx="7620" cy="7620"/>
                    </a:xfrm>
                    <a:prstGeom prst="rect">
                      <a:avLst/>
                    </a:prstGeom>
                    <a:noFill/>
                    <a:ln w="9525">
                      <a:noFill/>
                      <a:miter lim="800000"/>
                      <a:headEnd/>
                      <a:tailEnd/>
                    </a:ln>
                  </pic:spPr>
                </pic:pic>
              </a:graphicData>
            </a:graphic>
          </wp:anchor>
        </w:drawing>
      </w:r>
      <w:r w:rsidRPr="00875BBB">
        <w:rPr>
          <w:rFonts w:ascii="Times New Roman" w:hAnsi="Times New Roman" w:cs="Times New Roman"/>
          <w:b/>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noProof/>
          <w:sz w:val="12"/>
          <w:szCs w:val="12"/>
          <w:lang w:eastAsia="ru-RU"/>
        </w:rPr>
        <w:drawing>
          <wp:inline distT="0" distB="0" distL="0" distR="0" wp14:anchorId="004833B7" wp14:editId="6CF4A2C2">
            <wp:extent cx="8255" cy="8255"/>
            <wp:effectExtent l="0" t="0" r="0" b="0"/>
            <wp:docPr id="76" name="Picture 28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10"/>
                    <pic:cNvPicPr>
                      <a:picLocks noChangeAspect="1" noChangeArrowheads="1"/>
                    </pic:cNvPicPr>
                  </pic:nvPicPr>
                  <pic:blipFill>
                    <a:blip r:embed="rId56"/>
                    <a:srcRect/>
                    <a:stretch>
                      <a:fillRect/>
                    </a:stretch>
                  </pic:blipFill>
                  <pic:spPr bwMode="auto">
                    <a:xfrm>
                      <a:off x="0" y="0"/>
                      <a:ext cx="8255" cy="8255"/>
                    </a:xfrm>
                    <a:prstGeom prst="rect">
                      <a:avLst/>
                    </a:prstGeom>
                    <a:noFill/>
                    <a:ln w="9525">
                      <a:noFill/>
                      <a:miter lim="800000"/>
                      <a:headEnd/>
                      <a:tailEnd/>
                    </a:ln>
                  </pic:spPr>
                </pic:pic>
              </a:graphicData>
            </a:graphic>
          </wp:inline>
        </w:drawing>
      </w:r>
      <w:r w:rsidRPr="00875BBB">
        <w:rPr>
          <w:rFonts w:ascii="Times New Roman" w:hAnsi="Times New Roman" w:cs="Times New Roman"/>
          <w:sz w:val="12"/>
          <w:szCs w:val="12"/>
        </w:rPr>
        <w:t>2.24.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2.25. Заявителям обеспечивается возможность представления заявления и прилагаемых документов в форме электронных документов посредством ЕПГУ.</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Заявителя, уполномоченного на подписание заявления.</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Результаты предоставления муниципальной услуги, указанные в пункте 2.5. настоящего Административного регламента, направляются Заявителю, представителю Заявителя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w:t>
      </w:r>
      <w:r w:rsidRPr="00875BBB">
        <w:rPr>
          <w:rFonts w:ascii="Times New Roman" w:hAnsi="Times New Roman" w:cs="Times New Roman"/>
          <w:sz w:val="12"/>
          <w:szCs w:val="12"/>
        </w:rPr>
        <w:tab/>
        <w:t xml:space="preserve">многофункциональном центре в порядке, предусмотренном пунктом 6.4. настоящего Административного регламента.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2.26. Электронные документы представляются в следующих форматах:</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noProof/>
          <w:sz w:val="12"/>
          <w:szCs w:val="12"/>
          <w:lang w:eastAsia="ru-RU"/>
        </w:rPr>
        <w:drawing>
          <wp:inline distT="0" distB="0" distL="0" distR="0" wp14:anchorId="0014DDEC" wp14:editId="3B9268BF">
            <wp:extent cx="8255" cy="8255"/>
            <wp:effectExtent l="0" t="0" r="0" b="0"/>
            <wp:docPr id="77" name="Picture 3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1"/>
                    <pic:cNvPicPr>
                      <a:picLocks noChangeAspect="1" noChangeArrowheads="1"/>
                    </pic:cNvPicPr>
                  </pic:nvPicPr>
                  <pic:blipFill>
                    <a:blip r:embed="rId9"/>
                    <a:srcRect/>
                    <a:stretch>
                      <a:fillRect/>
                    </a:stretch>
                  </pic:blipFill>
                  <pic:spPr bwMode="auto">
                    <a:xfrm>
                      <a:off x="0" y="0"/>
                      <a:ext cx="8255" cy="8255"/>
                    </a:xfrm>
                    <a:prstGeom prst="rect">
                      <a:avLst/>
                    </a:prstGeom>
                    <a:noFill/>
                    <a:ln w="9525">
                      <a:noFill/>
                      <a:miter lim="800000"/>
                      <a:headEnd/>
                      <a:tailEnd/>
                    </a:ln>
                  </pic:spPr>
                </pic:pic>
              </a:graphicData>
            </a:graphic>
          </wp:inline>
        </w:drawing>
      </w:r>
      <w:r w:rsidRPr="00875BBB">
        <w:rPr>
          <w:rFonts w:ascii="Times New Roman" w:hAnsi="Times New Roman" w:cs="Times New Roman"/>
          <w:sz w:val="12"/>
          <w:szCs w:val="12"/>
        </w:rPr>
        <w:t>а) xml - для формализованных документов;</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б) doc, docx, odt - для документов с текстовым содержанием, не включающим формулы (за исключением документов, указанных в подпункте ”в” настоящего пункта);</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в) xls, xlsx, ods - для документов, содержащих расчеты;</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г) pdf, jpg, jpeg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«черно-белый» (при отсутствии в документе графических изображений и (или) цветного текста);</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«оттенки серого» (при наличии в документе графических изображений, отличных от цветного графического изображения);</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«цветной» или «режим полной цветопередачи» (при наличии в документе цветных графических изображений либо цветного текста);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с сохранением всех аутентичных признаков подлинности, а именно: графической подписи лица, печати, углового штампа бланка;</w:t>
      </w:r>
      <w:r w:rsidRPr="00875BBB">
        <w:rPr>
          <w:rFonts w:ascii="Times New Roman" w:hAnsi="Times New Roman" w:cs="Times New Roman"/>
          <w:noProof/>
          <w:sz w:val="12"/>
          <w:szCs w:val="12"/>
          <w:lang w:eastAsia="ru-RU"/>
        </w:rPr>
        <w:drawing>
          <wp:inline distT="0" distB="0" distL="0" distR="0" wp14:anchorId="7AC94233" wp14:editId="15FD8BB3">
            <wp:extent cx="8255" cy="8255"/>
            <wp:effectExtent l="0" t="0" r="0" b="0"/>
            <wp:docPr id="79" name="Picture 3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6"/>
                    <pic:cNvPicPr>
                      <a:picLocks noChangeAspect="1" noChangeArrowheads="1"/>
                    </pic:cNvPicPr>
                  </pic:nvPicPr>
                  <pic:blipFill>
                    <a:blip r:embed="rId54"/>
                    <a:srcRect/>
                    <a:stretch>
                      <a:fillRect/>
                    </a:stretch>
                  </pic:blipFill>
                  <pic:spPr bwMode="auto">
                    <a:xfrm>
                      <a:off x="0" y="0"/>
                      <a:ext cx="8255" cy="8255"/>
                    </a:xfrm>
                    <a:prstGeom prst="rect">
                      <a:avLst/>
                    </a:prstGeom>
                    <a:noFill/>
                    <a:ln w="9525">
                      <a:noFill/>
                      <a:miter lim="800000"/>
                      <a:headEnd/>
                      <a:tailEnd/>
                    </a:ln>
                  </pic:spPr>
                </pic:pic>
              </a:graphicData>
            </a:graphic>
          </wp:inline>
        </w:drawing>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количество файлов должно соответствовать количеству документов, каждый из которых содержит текстовую и (или) графическую информацию.</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Электронные документы должны обеспечивать:</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возможность идентифицировать документ и количество листов в документе;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Документы, подлежащие представлению в форматах xls, xlsx или ods, формируются в виде отдельного электронного документа.</w:t>
      </w: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sz w:val="12"/>
          <w:szCs w:val="12"/>
        </w:rPr>
        <w:t xml:space="preserve">III. Состав, последовательность и сроки выполнения административных процедур (действий), требования к порядку их выполнения, </w:t>
      </w: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sz w:val="12"/>
          <w:szCs w:val="12"/>
        </w:rPr>
        <w:t xml:space="preserve">в том числе особенности выполнения административных процедур </w:t>
      </w: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sz w:val="12"/>
          <w:szCs w:val="12"/>
        </w:rPr>
        <w:t>в электронной форме</w:t>
      </w: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sz w:val="12"/>
          <w:szCs w:val="12"/>
        </w:rPr>
        <w:t>Исчерпывающий перечень административных процедур</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3.1.  Предоставление муниципальной услуги включает в себя следующие административные процедуры: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регистрация заявления и проверка документов;</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lastRenderedPageBreak/>
        <w:t xml:space="preserve">- 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рассмотрение документов и сведений;</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принятие решения;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w:t>
      </w:r>
      <w:r w:rsidRPr="00875BBB">
        <w:rPr>
          <w:rFonts w:ascii="Times New Roman" w:hAnsi="Times New Roman" w:cs="Times New Roman"/>
          <w:noProof/>
          <w:sz w:val="12"/>
          <w:szCs w:val="12"/>
          <w:lang w:eastAsia="ru-RU"/>
        </w:rPr>
        <w:drawing>
          <wp:inline distT="0" distB="0" distL="0" distR="0" wp14:anchorId="3AE51E88" wp14:editId="02D10C58">
            <wp:extent cx="8255" cy="8255"/>
            <wp:effectExtent l="0" t="0" r="0" b="0"/>
            <wp:docPr id="80" name="Picture 3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39"/>
                    <pic:cNvPicPr>
                      <a:picLocks noChangeAspect="1" noChangeArrowheads="1"/>
                    </pic:cNvPicPr>
                  </pic:nvPicPr>
                  <pic:blipFill>
                    <a:blip r:embed="rId58"/>
                    <a:srcRect/>
                    <a:stretch>
                      <a:fillRect/>
                    </a:stretch>
                  </pic:blipFill>
                  <pic:spPr bwMode="auto">
                    <a:xfrm>
                      <a:off x="0" y="0"/>
                      <a:ext cx="8255" cy="8255"/>
                    </a:xfrm>
                    <a:prstGeom prst="rect">
                      <a:avLst/>
                    </a:prstGeom>
                    <a:noFill/>
                    <a:ln w="9525">
                      <a:noFill/>
                      <a:miter lim="800000"/>
                      <a:headEnd/>
                      <a:tailEnd/>
                    </a:ln>
                  </pic:spPr>
                </pic:pic>
              </a:graphicData>
            </a:graphic>
          </wp:inline>
        </w:drawing>
      </w:r>
      <w:r w:rsidRPr="00875BBB">
        <w:rPr>
          <w:rFonts w:ascii="Times New Roman" w:hAnsi="Times New Roman" w:cs="Times New Roman"/>
          <w:sz w:val="12"/>
          <w:szCs w:val="12"/>
        </w:rPr>
        <w:t xml:space="preserve">выдача результата;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внесение результата муниципальной услуги в реестр юридически значимых записей.</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Описание административных процедур представлено в Приложении № 5 к настоящему Административному регламенту.</w:t>
      </w: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sz w:val="12"/>
          <w:szCs w:val="12"/>
        </w:rPr>
        <w:t>Перечень административных процедур (действий) при предоставлении муниципальной услуги в электронной форме</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3.2. При предоставлении муниципальной услуги в электронной форме Заявителю обеспечиваются:</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получение информации о порядке и сроках предоставления муниципальной услуги;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формирование заявления;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прием и регистрация Уполномоченным органом заявления и иных документов, необходимых для предоставления муниципальной услуги;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получение результата предоставления муниципальной  услуги;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получение сведений о ходе рассмотрения заявления;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осуществление оценки качества предоставления муниципальной услуги;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sz w:val="12"/>
          <w:szCs w:val="12"/>
        </w:rPr>
        <w:t>Порядок осуществления административных процедур (действий) в электронной форме</w:t>
      </w:r>
      <w:r w:rsidRPr="00875BBB">
        <w:rPr>
          <w:rFonts w:ascii="Times New Roman" w:hAnsi="Times New Roman" w:cs="Times New Roman"/>
          <w:b/>
          <w:noProof/>
          <w:sz w:val="12"/>
          <w:szCs w:val="12"/>
          <w:lang w:eastAsia="ru-RU"/>
        </w:rPr>
        <w:drawing>
          <wp:inline distT="0" distB="0" distL="0" distR="0" wp14:anchorId="28D343A4" wp14:editId="4BD6C2D8">
            <wp:extent cx="8255" cy="8255"/>
            <wp:effectExtent l="0" t="0" r="0" b="0"/>
            <wp:docPr id="81" name="Picture 3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40"/>
                    <pic:cNvPicPr>
                      <a:picLocks noChangeAspect="1" noChangeArrowheads="1"/>
                    </pic:cNvPicPr>
                  </pic:nvPicPr>
                  <pic:blipFill>
                    <a:blip r:embed="rId60"/>
                    <a:srcRect/>
                    <a:stretch>
                      <a:fillRect/>
                    </a:stretch>
                  </pic:blipFill>
                  <pic:spPr bwMode="auto">
                    <a:xfrm>
                      <a:off x="0" y="0"/>
                      <a:ext cx="8255" cy="8255"/>
                    </a:xfrm>
                    <a:prstGeom prst="rect">
                      <a:avLst/>
                    </a:prstGeom>
                    <a:noFill/>
                    <a:ln w="9525">
                      <a:noFill/>
                      <a:miter lim="800000"/>
                      <a:headEnd/>
                      <a:tailEnd/>
                    </a:ln>
                  </pic:spPr>
                </pic:pic>
              </a:graphicData>
            </a:graphic>
          </wp:inline>
        </w:drawing>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3.3. Формирование заявления.</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При формировании заявления Заявителю обеспечивается:</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noProof/>
          <w:sz w:val="12"/>
          <w:szCs w:val="12"/>
          <w:lang w:eastAsia="ru-RU"/>
        </w:rPr>
        <w:drawing>
          <wp:inline distT="0" distB="0" distL="0" distR="0" wp14:anchorId="08FDC844" wp14:editId="0AF88C7B">
            <wp:extent cx="8255" cy="8255"/>
            <wp:effectExtent l="0" t="0" r="0" b="0"/>
            <wp:docPr id="82" name="Picture 3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1"/>
                    <pic:cNvPicPr>
                      <a:picLocks noChangeAspect="1" noChangeArrowheads="1"/>
                    </pic:cNvPicPr>
                  </pic:nvPicPr>
                  <pic:blipFill>
                    <a:blip r:embed="rId9"/>
                    <a:srcRect/>
                    <a:stretch>
                      <a:fillRect/>
                    </a:stretch>
                  </pic:blipFill>
                  <pic:spPr bwMode="auto">
                    <a:xfrm>
                      <a:off x="0" y="0"/>
                      <a:ext cx="8255" cy="8255"/>
                    </a:xfrm>
                    <a:prstGeom prst="rect">
                      <a:avLst/>
                    </a:prstGeom>
                    <a:noFill/>
                    <a:ln w="9525">
                      <a:noFill/>
                      <a:miter lim="800000"/>
                      <a:headEnd/>
                      <a:tailEnd/>
                    </a:ln>
                  </pic:spPr>
                </pic:pic>
              </a:graphicData>
            </a:graphic>
          </wp:inline>
        </w:drawing>
      </w:r>
      <w:r w:rsidRPr="00875BBB">
        <w:rPr>
          <w:rFonts w:ascii="Times New Roman" w:hAnsi="Times New Roman" w:cs="Times New Roman"/>
          <w:sz w:val="12"/>
          <w:szCs w:val="12"/>
        </w:rPr>
        <w:t>а) возможность копирования и сохранения заявления и иных документов, указанных в пунктах 2.10.-2.12. настоящего Административного регламента, необходимых для предоставления муниципальной услуги;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б) возможность печати на бумажном носителе копии электронной формы заявления;</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noProof/>
          <w:sz w:val="12"/>
          <w:szCs w:val="12"/>
          <w:lang w:eastAsia="ru-RU"/>
        </w:rPr>
        <w:drawing>
          <wp:inline distT="0" distB="0" distL="0" distR="0" wp14:anchorId="7C3211DD" wp14:editId="27E43A8E">
            <wp:extent cx="8255" cy="8255"/>
            <wp:effectExtent l="0" t="0" r="0" b="0"/>
            <wp:docPr id="83" name="Picture 3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4"/>
                    <pic:cNvPicPr>
                      <a:picLocks noChangeAspect="1" noChangeArrowheads="1"/>
                    </pic:cNvPicPr>
                  </pic:nvPicPr>
                  <pic:blipFill>
                    <a:blip r:embed="rId58"/>
                    <a:srcRect/>
                    <a:stretch>
                      <a:fillRect/>
                    </a:stretch>
                  </pic:blipFill>
                  <pic:spPr bwMode="auto">
                    <a:xfrm>
                      <a:off x="0" y="0"/>
                      <a:ext cx="8255" cy="8255"/>
                    </a:xfrm>
                    <a:prstGeom prst="rect">
                      <a:avLst/>
                    </a:prstGeom>
                    <a:noFill/>
                    <a:ln w="9525">
                      <a:noFill/>
                      <a:miter lim="800000"/>
                      <a:headEnd/>
                      <a:tailEnd/>
                    </a:ln>
                  </pic:spPr>
                </pic:pic>
              </a:graphicData>
            </a:graphic>
          </wp:inline>
        </w:drawing>
      </w:r>
      <w:r w:rsidRPr="00875BBB">
        <w:rPr>
          <w:rFonts w:ascii="Times New Roman" w:hAnsi="Times New Roman" w:cs="Times New Roman"/>
          <w:sz w:val="12"/>
          <w:szCs w:val="12"/>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д) возможность вернуться на любой из этапов заполнения электронной формы заявления без потери, ранее введенной, информации;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(трех) месяцев.</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noProof/>
          <w:sz w:val="12"/>
          <w:szCs w:val="12"/>
          <w:lang w:eastAsia="ru-RU"/>
        </w:rPr>
        <w:drawing>
          <wp:inline distT="0" distB="0" distL="0" distR="0" wp14:anchorId="79A72962" wp14:editId="1CEB7F9A">
            <wp:extent cx="8255" cy="8255"/>
            <wp:effectExtent l="0" t="0" r="0" b="0"/>
            <wp:docPr id="87" name="Picture 3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5"/>
                    <pic:cNvPicPr>
                      <a:picLocks noChangeAspect="1" noChangeArrowheads="1"/>
                    </pic:cNvPicPr>
                  </pic:nvPicPr>
                  <pic:blipFill>
                    <a:blip r:embed="rId58"/>
                    <a:srcRect/>
                    <a:stretch>
                      <a:fillRect/>
                    </a:stretch>
                  </pic:blipFill>
                  <pic:spPr bwMode="auto">
                    <a:xfrm>
                      <a:off x="0" y="0"/>
                      <a:ext cx="8255" cy="8255"/>
                    </a:xfrm>
                    <a:prstGeom prst="rect">
                      <a:avLst/>
                    </a:prstGeom>
                    <a:noFill/>
                    <a:ln w="9525">
                      <a:noFill/>
                      <a:miter lim="800000"/>
                      <a:headEnd/>
                      <a:tailEnd/>
                    </a:ln>
                  </pic:spPr>
                </pic:pic>
              </a:graphicData>
            </a:graphic>
          </wp:inline>
        </w:drawing>
      </w:r>
      <w:r w:rsidRPr="00875BBB">
        <w:rPr>
          <w:rFonts w:ascii="Times New Roman" w:hAnsi="Times New Roman" w:cs="Times New Roman"/>
          <w:sz w:val="12"/>
          <w:szCs w:val="12"/>
        </w:rPr>
        <w:t>3.4. Уполномоченный орган обеспечивает в срок не позднее 1 (одного)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Ответственное должностное лицо:</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проверяет наличие электронных заявлений, поступивших с ЕПГУ, с периодом не реже 2 (двух) раз в день;</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рассматривает поступившие заявления и приложенные образы документов (документы); </w:t>
      </w:r>
      <w:r w:rsidRPr="00875BBB">
        <w:rPr>
          <w:rFonts w:ascii="Times New Roman" w:hAnsi="Times New Roman" w:cs="Times New Roman"/>
          <w:noProof/>
          <w:sz w:val="12"/>
          <w:szCs w:val="12"/>
          <w:lang w:eastAsia="ru-RU"/>
        </w:rPr>
        <w:drawing>
          <wp:inline distT="0" distB="0" distL="0" distR="0" wp14:anchorId="118AF91C" wp14:editId="1B836990">
            <wp:extent cx="8255" cy="8255"/>
            <wp:effectExtent l="0" t="0" r="0" b="0"/>
            <wp:docPr id="88" name="Picture 36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25"/>
                    <pic:cNvPicPr>
                      <a:picLocks noChangeAspect="1" noChangeArrowheads="1"/>
                    </pic:cNvPicPr>
                  </pic:nvPicPr>
                  <pic:blipFill>
                    <a:blip r:embed="rId58"/>
                    <a:srcRect/>
                    <a:stretch>
                      <a:fillRect/>
                    </a:stretch>
                  </pic:blipFill>
                  <pic:spPr bwMode="auto">
                    <a:xfrm>
                      <a:off x="0" y="0"/>
                      <a:ext cx="8255" cy="8255"/>
                    </a:xfrm>
                    <a:prstGeom prst="rect">
                      <a:avLst/>
                    </a:prstGeom>
                    <a:noFill/>
                    <a:ln w="9525">
                      <a:noFill/>
                      <a:miter lim="800000"/>
                      <a:headEnd/>
                      <a:tailEnd/>
                    </a:ln>
                  </pic:spPr>
                </pic:pic>
              </a:graphicData>
            </a:graphic>
          </wp:inline>
        </w:drawing>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-производит действия в соответствии с пунктом 3.4. настоящего Административного регламента.</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3.6. Заявителю в качестве результата предоставления муниципальной  услуги обеспечивается возможность получения документа:</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3.7. Получение информации о ходе рассмотрения заявления и о результате предоставления муниципальной услуги производится в личном кабинете на ЕПГУ.</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При предоставлении муниципальной услуги в электронной форме Заявителю направляется:</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3.8.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 Федерального закона № 210-ФЗ и в порядке, установленном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sz w:val="12"/>
          <w:szCs w:val="12"/>
        </w:rPr>
        <w:t>Порядок исправления допущенных опечаток и ошибок в выданных в результате предоставления муниципальной услуги документах</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lastRenderedPageBreak/>
        <w:t>3.9. В случае выявления опечаток и ошибок, Заявитель вправе обратиться в Уполномоченный орган с заявлением, приложив документы, указанные в пункте 2.10. настоящего Административного регламента.</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3.10. Основания отказа в приеме заявления об исправлении опечаток и ошибок указаны в пункте 2.13. настоящего Административного регламента.</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3.11.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3.11.1.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3.11.2. Уполномоченный орган при получении заявления, указанного в подпункте 3.11.1.  пункта 3.11.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noProof/>
          <w:sz w:val="12"/>
          <w:szCs w:val="12"/>
          <w:lang w:eastAsia="ru-RU"/>
        </w:rPr>
        <w:drawing>
          <wp:anchor distT="0" distB="0" distL="114300" distR="114300" simplePos="0" relativeHeight="251670016" behindDoc="0" locked="0" layoutInCell="1" allowOverlap="0" wp14:anchorId="1B756A3E" wp14:editId="02799775">
            <wp:simplePos x="0" y="0"/>
            <wp:positionH relativeFrom="page">
              <wp:posOffset>773430</wp:posOffset>
            </wp:positionH>
            <wp:positionV relativeFrom="page">
              <wp:posOffset>9387840</wp:posOffset>
            </wp:positionV>
            <wp:extent cx="7620" cy="7620"/>
            <wp:effectExtent l="0" t="0" r="0" b="0"/>
            <wp:wrapSquare wrapText="bothSides"/>
            <wp:docPr id="89" name="Picture 37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78"/>
                    <pic:cNvPicPr>
                      <a:picLocks noChangeAspect="1" noChangeArrowheads="1"/>
                    </pic:cNvPicPr>
                  </pic:nvPicPr>
                  <pic:blipFill>
                    <a:blip r:embed="rId56"/>
                    <a:srcRect/>
                    <a:stretch>
                      <a:fillRect/>
                    </a:stretch>
                  </pic:blipFill>
                  <pic:spPr bwMode="auto">
                    <a:xfrm>
                      <a:off x="0" y="0"/>
                      <a:ext cx="7620" cy="7620"/>
                    </a:xfrm>
                    <a:prstGeom prst="rect">
                      <a:avLst/>
                    </a:prstGeom>
                    <a:noFill/>
                    <a:ln w="9525">
                      <a:noFill/>
                      <a:miter lim="800000"/>
                      <a:headEnd/>
                      <a:tailEnd/>
                    </a:ln>
                  </pic:spPr>
                </pic:pic>
              </a:graphicData>
            </a:graphic>
          </wp:anchor>
        </w:drawing>
      </w:r>
      <w:r w:rsidRPr="00875BBB">
        <w:rPr>
          <w:rFonts w:ascii="Times New Roman" w:hAnsi="Times New Roman" w:cs="Times New Roman"/>
          <w:noProof/>
          <w:sz w:val="12"/>
          <w:szCs w:val="12"/>
          <w:lang w:eastAsia="ru-RU"/>
        </w:rPr>
        <w:drawing>
          <wp:anchor distT="0" distB="0" distL="114300" distR="114300" simplePos="0" relativeHeight="251673088" behindDoc="0" locked="0" layoutInCell="1" allowOverlap="0" wp14:anchorId="0DB40932" wp14:editId="4ED184A7">
            <wp:simplePos x="0" y="0"/>
            <wp:positionH relativeFrom="page">
              <wp:posOffset>788670</wp:posOffset>
            </wp:positionH>
            <wp:positionV relativeFrom="page">
              <wp:posOffset>8562340</wp:posOffset>
            </wp:positionV>
            <wp:extent cx="7620" cy="7620"/>
            <wp:effectExtent l="0" t="0" r="0" b="0"/>
            <wp:wrapSquare wrapText="bothSides"/>
            <wp:docPr id="90" name="Picture 3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76"/>
                    <pic:cNvPicPr>
                      <a:picLocks noChangeAspect="1" noChangeArrowheads="1"/>
                    </pic:cNvPicPr>
                  </pic:nvPicPr>
                  <pic:blipFill>
                    <a:blip r:embed="rId54"/>
                    <a:srcRect/>
                    <a:stretch>
                      <a:fillRect/>
                    </a:stretch>
                  </pic:blipFill>
                  <pic:spPr bwMode="auto">
                    <a:xfrm>
                      <a:off x="0" y="0"/>
                      <a:ext cx="7620" cy="7620"/>
                    </a:xfrm>
                    <a:prstGeom prst="rect">
                      <a:avLst/>
                    </a:prstGeom>
                    <a:noFill/>
                    <a:ln w="9525">
                      <a:noFill/>
                      <a:miter lim="800000"/>
                      <a:headEnd/>
                      <a:tailEnd/>
                    </a:ln>
                  </pic:spPr>
                </pic:pic>
              </a:graphicData>
            </a:graphic>
          </wp:anchor>
        </w:drawing>
      </w:r>
      <w:r w:rsidRPr="00875BBB">
        <w:rPr>
          <w:rFonts w:ascii="Times New Roman" w:hAnsi="Times New Roman" w:cs="Times New Roman"/>
          <w:noProof/>
          <w:sz w:val="12"/>
          <w:szCs w:val="12"/>
          <w:lang w:eastAsia="ru-RU"/>
        </w:rPr>
        <w:drawing>
          <wp:anchor distT="0" distB="0" distL="114300" distR="114300" simplePos="0" relativeHeight="251676160" behindDoc="0" locked="0" layoutInCell="1" allowOverlap="0" wp14:anchorId="56DAE211" wp14:editId="261F997E">
            <wp:simplePos x="0" y="0"/>
            <wp:positionH relativeFrom="page">
              <wp:posOffset>788670</wp:posOffset>
            </wp:positionH>
            <wp:positionV relativeFrom="page">
              <wp:posOffset>8592185</wp:posOffset>
            </wp:positionV>
            <wp:extent cx="7620" cy="7620"/>
            <wp:effectExtent l="0" t="0" r="0" b="0"/>
            <wp:wrapSquare wrapText="bothSides"/>
            <wp:docPr id="91" name="Picture 37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77"/>
                    <pic:cNvPicPr>
                      <a:picLocks noChangeAspect="1" noChangeArrowheads="1"/>
                    </pic:cNvPicPr>
                  </pic:nvPicPr>
                  <pic:blipFill>
                    <a:blip r:embed="rId8"/>
                    <a:srcRect/>
                    <a:stretch>
                      <a:fillRect/>
                    </a:stretch>
                  </pic:blipFill>
                  <pic:spPr bwMode="auto">
                    <a:xfrm>
                      <a:off x="0" y="0"/>
                      <a:ext cx="7620" cy="7620"/>
                    </a:xfrm>
                    <a:prstGeom prst="rect">
                      <a:avLst/>
                    </a:prstGeom>
                    <a:noFill/>
                    <a:ln w="9525">
                      <a:noFill/>
                      <a:miter lim="800000"/>
                      <a:headEnd/>
                      <a:tailEnd/>
                    </a:ln>
                  </pic:spPr>
                </pic:pic>
              </a:graphicData>
            </a:graphic>
          </wp:anchor>
        </w:drawing>
      </w:r>
      <w:r w:rsidRPr="00875BBB">
        <w:rPr>
          <w:rFonts w:ascii="Times New Roman" w:hAnsi="Times New Roman" w:cs="Times New Roman"/>
          <w:sz w:val="12"/>
          <w:szCs w:val="12"/>
        </w:rPr>
        <w:t>3.11.3. Уполномоченный орган обеспечивает устранение опечаток и ошибок в документах, являющихся результатом предоставления муниципальной услуги.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3.11.4. Срок устранения опечаток и ошибок не должен превышать 3 (трех) рабочих дней с даты регистрации заявления, указанного в подпункте 3.11.1. пункта 3.11 настоящего подраздела.</w:t>
      </w: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sz w:val="12"/>
          <w:szCs w:val="12"/>
        </w:rPr>
        <w:t>IV. Формы контроля за исполнением административного регламента</w:t>
      </w: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sz w:val="12"/>
          <w:szCs w:val="12"/>
        </w:rPr>
        <w:t xml:space="preserve">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w:t>
      </w:r>
      <w:r w:rsidRPr="00875BBB">
        <w:rPr>
          <w:rFonts w:ascii="Times New Roman" w:hAnsi="Times New Roman" w:cs="Times New Roman"/>
          <w:b/>
          <w:noProof/>
          <w:sz w:val="12"/>
          <w:szCs w:val="12"/>
          <w:lang w:eastAsia="ru-RU"/>
        </w:rPr>
        <w:drawing>
          <wp:inline distT="0" distB="0" distL="0" distR="0" wp14:anchorId="25503F28" wp14:editId="1293A6D8">
            <wp:extent cx="8255" cy="8255"/>
            <wp:effectExtent l="0" t="0" r="0" b="0"/>
            <wp:docPr id="92" name="Picture 37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75"/>
                    <pic:cNvPicPr>
                      <a:picLocks noChangeAspect="1" noChangeArrowheads="1"/>
                    </pic:cNvPicPr>
                  </pic:nvPicPr>
                  <pic:blipFill>
                    <a:blip r:embed="rId55"/>
                    <a:srcRect/>
                    <a:stretch>
                      <a:fillRect/>
                    </a:stretch>
                  </pic:blipFill>
                  <pic:spPr bwMode="auto">
                    <a:xfrm>
                      <a:off x="0" y="0"/>
                      <a:ext cx="8255" cy="8255"/>
                    </a:xfrm>
                    <a:prstGeom prst="rect">
                      <a:avLst/>
                    </a:prstGeom>
                    <a:noFill/>
                    <a:ln w="9525">
                      <a:noFill/>
                      <a:miter lim="800000"/>
                      <a:headEnd/>
                      <a:tailEnd/>
                    </a:ln>
                  </pic:spPr>
                </pic:pic>
              </a:graphicData>
            </a:graphic>
          </wp:inline>
        </w:drawing>
      </w:r>
      <w:r w:rsidRPr="00875BBB">
        <w:rPr>
          <w:rFonts w:ascii="Times New Roman" w:hAnsi="Times New Roman" w:cs="Times New Roman"/>
          <w:b/>
          <w:sz w:val="12"/>
          <w:szCs w:val="12"/>
        </w:rPr>
        <w:t>устанавливающих требования к предоставлению муниципальной услуги, а также принятием ими решений</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сельского поселения (Уполномоченного органа), уполномоченными на осуществление контроля за предоставлением муниципальной услуги.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Текущий контроль осуществляется путем проведения проверок:</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решений о предоставлении (об отказе в предоставлении) муниципальной услуги; </w:t>
      </w:r>
      <w:r w:rsidRPr="00875BBB">
        <w:rPr>
          <w:rFonts w:ascii="Times New Roman" w:hAnsi="Times New Roman" w:cs="Times New Roman"/>
          <w:noProof/>
          <w:sz w:val="12"/>
          <w:szCs w:val="12"/>
          <w:lang w:eastAsia="ru-RU"/>
        </w:rPr>
        <w:drawing>
          <wp:inline distT="0" distB="0" distL="0" distR="0" wp14:anchorId="4574609E" wp14:editId="1CAB776D">
            <wp:extent cx="8255" cy="8255"/>
            <wp:effectExtent l="0" t="0" r="0" b="0"/>
            <wp:docPr id="93" name="Picture 39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87"/>
                    <pic:cNvPicPr>
                      <a:picLocks noChangeAspect="1" noChangeArrowheads="1"/>
                    </pic:cNvPicPr>
                  </pic:nvPicPr>
                  <pic:blipFill>
                    <a:blip r:embed="rId54"/>
                    <a:srcRect/>
                    <a:stretch>
                      <a:fillRect/>
                    </a:stretch>
                  </pic:blipFill>
                  <pic:spPr bwMode="auto">
                    <a:xfrm>
                      <a:off x="0" y="0"/>
                      <a:ext cx="8255" cy="8255"/>
                    </a:xfrm>
                    <a:prstGeom prst="rect">
                      <a:avLst/>
                    </a:prstGeom>
                    <a:noFill/>
                    <a:ln w="9525">
                      <a:noFill/>
                      <a:miter lim="800000"/>
                      <a:headEnd/>
                      <a:tailEnd/>
                    </a:ln>
                  </pic:spPr>
                </pic:pic>
              </a:graphicData>
            </a:graphic>
          </wp:inline>
        </w:drawing>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выявления и устранения нарушений прав граждан;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sz w:val="12"/>
          <w:szCs w:val="12"/>
        </w:rPr>
        <w:t xml:space="preserve">Порядок и периодичность осуществления плановых и внеплановых </w:t>
      </w:r>
      <w:r w:rsidRPr="00875BBB">
        <w:rPr>
          <w:rFonts w:ascii="Times New Roman" w:hAnsi="Times New Roman" w:cs="Times New Roman"/>
          <w:b/>
          <w:noProof/>
          <w:sz w:val="12"/>
          <w:szCs w:val="12"/>
          <w:lang w:eastAsia="ru-RU"/>
        </w:rPr>
        <w:drawing>
          <wp:inline distT="0" distB="0" distL="0" distR="0" wp14:anchorId="791144E5" wp14:editId="268CFD27">
            <wp:extent cx="17145" cy="25400"/>
            <wp:effectExtent l="19050" t="0" r="1905" b="0"/>
            <wp:docPr id="94" name="Picture 228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75"/>
                    <pic:cNvPicPr>
                      <a:picLocks noChangeAspect="1" noChangeArrowheads="1"/>
                    </pic:cNvPicPr>
                  </pic:nvPicPr>
                  <pic:blipFill>
                    <a:blip r:embed="rId63" cstate="print"/>
                    <a:srcRect/>
                    <a:stretch>
                      <a:fillRect/>
                    </a:stretch>
                  </pic:blipFill>
                  <pic:spPr bwMode="auto">
                    <a:xfrm>
                      <a:off x="0" y="0"/>
                      <a:ext cx="17145" cy="25400"/>
                    </a:xfrm>
                    <a:prstGeom prst="rect">
                      <a:avLst/>
                    </a:prstGeom>
                    <a:noFill/>
                    <a:ln w="9525">
                      <a:noFill/>
                      <a:miter lim="800000"/>
                      <a:headEnd/>
                      <a:tailEnd/>
                    </a:ln>
                  </pic:spPr>
                </pic:pic>
              </a:graphicData>
            </a:graphic>
          </wp:inline>
        </w:drawing>
      </w:r>
      <w:r w:rsidRPr="00875BBB">
        <w:rPr>
          <w:rFonts w:ascii="Times New Roman" w:hAnsi="Times New Roman" w:cs="Times New Roman"/>
          <w:b/>
          <w:sz w:val="12"/>
          <w:szCs w:val="12"/>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соблюдение сроков предоставления муниципальной услуги;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соблюдение положений настоящего Административного регламента;</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правильность и обоснованность принятого решения об отказе в предоставлении муниципальной услуги.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noProof/>
          <w:sz w:val="12"/>
          <w:szCs w:val="12"/>
          <w:lang w:eastAsia="ru-RU"/>
        </w:rPr>
        <w:drawing>
          <wp:inline distT="0" distB="0" distL="0" distR="0" wp14:anchorId="09D893AB" wp14:editId="54A5BA12">
            <wp:extent cx="8255" cy="8255"/>
            <wp:effectExtent l="0" t="0" r="0" b="0"/>
            <wp:docPr id="95" name="Picture 39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90"/>
                    <pic:cNvPicPr>
                      <a:picLocks noChangeAspect="1" noChangeArrowheads="1"/>
                    </pic:cNvPicPr>
                  </pic:nvPicPr>
                  <pic:blipFill>
                    <a:blip r:embed="rId64"/>
                    <a:srcRect/>
                    <a:stretch>
                      <a:fillRect/>
                    </a:stretch>
                  </pic:blipFill>
                  <pic:spPr bwMode="auto">
                    <a:xfrm>
                      <a:off x="0" y="0"/>
                      <a:ext cx="8255" cy="8255"/>
                    </a:xfrm>
                    <a:prstGeom prst="rect">
                      <a:avLst/>
                    </a:prstGeom>
                    <a:noFill/>
                    <a:ln w="9525">
                      <a:noFill/>
                      <a:miter lim="800000"/>
                      <a:headEnd/>
                      <a:tailEnd/>
                    </a:ln>
                  </pic:spPr>
                </pic:pic>
              </a:graphicData>
            </a:graphic>
          </wp:inline>
        </w:drawing>
      </w:r>
      <w:r w:rsidRPr="00875BBB">
        <w:rPr>
          <w:rFonts w:ascii="Times New Roman" w:hAnsi="Times New Roman" w:cs="Times New Roman"/>
          <w:sz w:val="12"/>
          <w:szCs w:val="12"/>
        </w:rPr>
        <w:t>Основанием для проведения внеплановых проверок являются:</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муниципальных правовых  актов муниципального района Сергиевский Самарской области;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-обращения граждан и юридических лиц на нарушения законодательства, в том числе на качество предоставления муниципальной услуги.</w:t>
      </w: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sz w:val="12"/>
          <w:szCs w:val="12"/>
        </w:rPr>
        <w:t xml:space="preserve">Ответственность должностных лиц за решения и действия (бездействие), принимаемые (осуществляемые) ими в ходе предоставления </w:t>
      </w: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sz w:val="12"/>
          <w:szCs w:val="12"/>
        </w:rPr>
        <w:t>муниципальной услуги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4.4.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муниципальных правовых актов муниципального района Сергиевский Самарской области осуществляется привлечение виновных лиц к ответственности в соответствии с законодательством Российской Федерации.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sz w:val="12"/>
          <w:szCs w:val="12"/>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4.6. Граждане, их объединения и организации также имеют право:</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направлять замечания и предложения по улучшению доступности и качества предоставления муниципальной услуги;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вносить предложения о мерах по устранению нарушений настоящего Административного регламента.</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4.8. 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sz w:val="12"/>
          <w:szCs w:val="12"/>
        </w:rPr>
        <w:t>V. Досудебный (внесудебный) порядок обжалования решений и действий</w:t>
      </w: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sz w:val="12"/>
          <w:szCs w:val="12"/>
        </w:rPr>
        <w:t>(бездействия) органа, предоставляющего муниципальную услугу, а также его должностных лиц, муниципальных служащих, многофункционального центра, а также работника многофункционального центра</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sz w:val="12"/>
          <w:szCs w:val="12"/>
        </w:rPr>
        <w:t xml:space="preserve">Органы местного самоуправления, организации и уполномоченные на рассмотрение жалобы лица, которым может быть направлена жалоба </w:t>
      </w:r>
      <w:r w:rsidRPr="00875BBB">
        <w:rPr>
          <w:rFonts w:ascii="Times New Roman" w:hAnsi="Times New Roman" w:cs="Times New Roman"/>
          <w:b/>
          <w:noProof/>
          <w:sz w:val="12"/>
          <w:szCs w:val="12"/>
          <w:lang w:eastAsia="ru-RU"/>
        </w:rPr>
        <w:drawing>
          <wp:inline distT="0" distB="0" distL="0" distR="0" wp14:anchorId="74E03228" wp14:editId="57F11EC4">
            <wp:extent cx="8255" cy="8255"/>
            <wp:effectExtent l="0" t="0" r="0" b="0"/>
            <wp:docPr id="98" name="Picture 4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40"/>
                    <pic:cNvPicPr>
                      <a:picLocks noChangeAspect="1" noChangeArrowheads="1"/>
                    </pic:cNvPicPr>
                  </pic:nvPicPr>
                  <pic:blipFill>
                    <a:blip r:embed="rId60"/>
                    <a:srcRect/>
                    <a:stretch>
                      <a:fillRect/>
                    </a:stretch>
                  </pic:blipFill>
                  <pic:spPr bwMode="auto">
                    <a:xfrm>
                      <a:off x="0" y="0"/>
                      <a:ext cx="8255" cy="8255"/>
                    </a:xfrm>
                    <a:prstGeom prst="rect">
                      <a:avLst/>
                    </a:prstGeom>
                    <a:noFill/>
                    <a:ln w="9525">
                      <a:noFill/>
                      <a:miter lim="800000"/>
                      <a:headEnd/>
                      <a:tailEnd/>
                    </a:ln>
                  </pic:spPr>
                </pic:pic>
              </a:graphicData>
            </a:graphic>
          </wp:inline>
        </w:drawing>
      </w:r>
      <w:r w:rsidRPr="00875BBB">
        <w:rPr>
          <w:rFonts w:ascii="Times New Roman" w:hAnsi="Times New Roman" w:cs="Times New Roman"/>
          <w:b/>
          <w:sz w:val="12"/>
          <w:szCs w:val="12"/>
        </w:rPr>
        <w:t>заявителя в досудебном (внесудебном) порядке</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lastRenderedPageBreak/>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в Уполномоченный орган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к руководителю многофункционального центра — на решения и действия (бездействие) работника многофункционального центра;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к учредителю многофункционального центра — на решение и действия (бездействие) многофункционального центра.</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sz w:val="12"/>
          <w:szCs w:val="12"/>
        </w:rPr>
        <w:t xml:space="preserve">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w:t>
      </w: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sz w:val="12"/>
          <w:szCs w:val="12"/>
        </w:rPr>
        <w:t>муниципальной услуги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Федеральным законом № 210-ФЗ;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w:t>
      </w:r>
      <w:r w:rsidRPr="00875BBB">
        <w:rPr>
          <w:rFonts w:ascii="Times New Roman" w:hAnsi="Times New Roman" w:cs="Times New Roman"/>
          <w:noProof/>
          <w:sz w:val="12"/>
          <w:szCs w:val="12"/>
          <w:lang w:eastAsia="ru-RU"/>
        </w:rPr>
        <w:drawing>
          <wp:inline distT="0" distB="0" distL="0" distR="0" wp14:anchorId="58363751" wp14:editId="32F510C4">
            <wp:extent cx="8255" cy="8255"/>
            <wp:effectExtent l="0" t="0" r="0" b="0"/>
            <wp:docPr id="99" name="Picture 4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40"/>
                    <pic:cNvPicPr>
                      <a:picLocks noChangeAspect="1" noChangeArrowheads="1"/>
                    </pic:cNvPicPr>
                  </pic:nvPicPr>
                  <pic:blipFill>
                    <a:blip r:embed="rId58"/>
                    <a:srcRect/>
                    <a:stretch>
                      <a:fillRect/>
                    </a:stretch>
                  </pic:blipFill>
                  <pic:spPr bwMode="auto">
                    <a:xfrm>
                      <a:off x="0" y="0"/>
                      <a:ext cx="8255" cy="8255"/>
                    </a:xfrm>
                    <a:prstGeom prst="rect">
                      <a:avLst/>
                    </a:prstGeom>
                    <a:noFill/>
                    <a:ln w="9525">
                      <a:noFill/>
                      <a:miter lim="800000"/>
                      <a:headEnd/>
                      <a:tailEnd/>
                    </a:ln>
                  </pic:spPr>
                </pic:pic>
              </a:graphicData>
            </a:graphic>
          </wp:inline>
        </w:drawing>
      </w:r>
      <w:r w:rsidRPr="00875BBB">
        <w:rPr>
          <w:rFonts w:ascii="Times New Roman" w:hAnsi="Times New Roman" w:cs="Times New Roman"/>
          <w:sz w:val="12"/>
          <w:szCs w:val="12"/>
        </w:rPr>
        <w:t>постановлением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корпорации,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sz w:val="12"/>
          <w:szCs w:val="12"/>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sz w:val="12"/>
          <w:szCs w:val="12"/>
        </w:rPr>
        <w:t>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6.1. Многофункциональный центр осуществляет:</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w:t>
      </w:r>
      <w:r w:rsidRPr="00875BBB">
        <w:rPr>
          <w:rFonts w:ascii="Times New Roman" w:hAnsi="Times New Roman" w:cs="Times New Roman"/>
          <w:noProof/>
          <w:sz w:val="12"/>
          <w:szCs w:val="12"/>
          <w:lang w:eastAsia="ru-RU"/>
        </w:rPr>
        <w:drawing>
          <wp:inline distT="0" distB="0" distL="0" distR="0" wp14:anchorId="7E911015" wp14:editId="1E22F084">
            <wp:extent cx="8255" cy="8255"/>
            <wp:effectExtent l="0" t="0" r="0" b="0"/>
            <wp:docPr id="100" name="Picture 4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49"/>
                    <pic:cNvPicPr>
                      <a:picLocks noChangeAspect="1" noChangeArrowheads="1"/>
                    </pic:cNvPicPr>
                  </pic:nvPicPr>
                  <pic:blipFill>
                    <a:blip r:embed="rId9"/>
                    <a:srcRect/>
                    <a:stretch>
                      <a:fillRect/>
                    </a:stretch>
                  </pic:blipFill>
                  <pic:spPr bwMode="auto">
                    <a:xfrm>
                      <a:off x="0" y="0"/>
                      <a:ext cx="8255" cy="8255"/>
                    </a:xfrm>
                    <a:prstGeom prst="rect">
                      <a:avLst/>
                    </a:prstGeom>
                    <a:noFill/>
                    <a:ln w="9525">
                      <a:noFill/>
                      <a:miter lim="800000"/>
                      <a:headEnd/>
                      <a:tailEnd/>
                    </a:ln>
                  </pic:spPr>
                </pic:pic>
              </a:graphicData>
            </a:graphic>
          </wp:inline>
        </w:drawing>
      </w:r>
      <w:r w:rsidRPr="00875BBB">
        <w:rPr>
          <w:rFonts w:ascii="Times New Roman" w:hAnsi="Times New Roman" w:cs="Times New Roman"/>
          <w:sz w:val="12"/>
          <w:szCs w:val="12"/>
        </w:rPr>
        <w:t>выдачу Заявителю результата предоставления</w:t>
      </w:r>
      <w:r w:rsidRPr="00875BBB">
        <w:rPr>
          <w:rFonts w:ascii="Times New Roman" w:hAnsi="Times New Roman" w:cs="Times New Roman"/>
          <w:sz w:val="12"/>
          <w:szCs w:val="12"/>
        </w:rPr>
        <w:tab/>
        <w:t xml:space="preserve">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муниципальную услугу;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иные процедуры и действия, предусмотренные Федеральным законом №210-ФЗ.</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sz w:val="12"/>
          <w:szCs w:val="12"/>
        </w:rPr>
        <w:t>Информирование Заявителей</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6.2. Информирование Заявителя многофункциональными центрами осуществляется следующими способами: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 изложить обращение в письменной форме (ответ направляется Заявителю в соответствии со способом, указанным в обращении);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назначить другое время для консультаций.</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(тридцати)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875BBB" w:rsidRPr="00875BBB" w:rsidRDefault="00875BBB" w:rsidP="00292833">
      <w:pPr>
        <w:spacing w:after="0" w:line="240" w:lineRule="auto"/>
        <w:ind w:firstLine="284"/>
        <w:jc w:val="both"/>
        <w:rPr>
          <w:rFonts w:ascii="Times New Roman" w:hAnsi="Times New Roman" w:cs="Times New Roman"/>
          <w:b/>
          <w:sz w:val="12"/>
          <w:szCs w:val="12"/>
        </w:rPr>
      </w:pPr>
      <w:r w:rsidRPr="00875BBB">
        <w:rPr>
          <w:rFonts w:ascii="Times New Roman" w:hAnsi="Times New Roman" w:cs="Times New Roman"/>
          <w:b/>
          <w:sz w:val="12"/>
          <w:szCs w:val="12"/>
        </w:rPr>
        <w:t>Выдача Заявителю результата предоставления муниципальной услуги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Заявителя)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lastRenderedPageBreak/>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Работник многофункционального центра осуществляет следующие действия: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устанавливает личность Заявителя на основании документа, удостоверяющего личность в соответствии с законодательством Российской Федерации; </w:t>
      </w:r>
      <w:r w:rsidRPr="00875BBB">
        <w:rPr>
          <w:rFonts w:ascii="Times New Roman" w:hAnsi="Times New Roman" w:cs="Times New Roman"/>
          <w:noProof/>
          <w:sz w:val="12"/>
          <w:szCs w:val="12"/>
          <w:lang w:eastAsia="ru-RU"/>
        </w:rPr>
        <w:drawing>
          <wp:inline distT="0" distB="0" distL="0" distR="0" wp14:anchorId="3D71A73C" wp14:editId="4C2973E0">
            <wp:extent cx="8255" cy="8255"/>
            <wp:effectExtent l="0" t="0" r="0" b="0"/>
            <wp:docPr id="102" name="Picture 48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22"/>
                    <pic:cNvPicPr>
                      <a:picLocks noChangeAspect="1" noChangeArrowheads="1"/>
                    </pic:cNvPicPr>
                  </pic:nvPicPr>
                  <pic:blipFill>
                    <a:blip r:embed="rId54"/>
                    <a:srcRect/>
                    <a:stretch>
                      <a:fillRect/>
                    </a:stretch>
                  </pic:blipFill>
                  <pic:spPr bwMode="auto">
                    <a:xfrm>
                      <a:off x="0" y="0"/>
                      <a:ext cx="8255" cy="8255"/>
                    </a:xfrm>
                    <a:prstGeom prst="rect">
                      <a:avLst/>
                    </a:prstGeom>
                    <a:noFill/>
                    <a:ln w="9525">
                      <a:noFill/>
                      <a:miter lim="800000"/>
                      <a:headEnd/>
                      <a:tailEnd/>
                    </a:ln>
                  </pic:spPr>
                </pic:pic>
              </a:graphicData>
            </a:graphic>
          </wp:inline>
        </w:drawing>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проверяет полномочия представителя Заявителя (в случае обращения представителя заявителя);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определяет статус исполнения заявления Заявителя в ГИС;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875BBB" w:rsidRPr="00875BBB"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 xml:space="preserve">выдает документы Заявителю, при необходимости запрашивает у Заявителя подписи за каждый выданный документ; </w:t>
      </w:r>
    </w:p>
    <w:p w:rsidR="00712AF0" w:rsidRDefault="00875BBB" w:rsidP="00292833">
      <w:pPr>
        <w:spacing w:after="0" w:line="240" w:lineRule="auto"/>
        <w:ind w:firstLine="284"/>
        <w:jc w:val="both"/>
        <w:rPr>
          <w:rFonts w:ascii="Times New Roman" w:hAnsi="Times New Roman" w:cs="Times New Roman"/>
          <w:sz w:val="12"/>
          <w:szCs w:val="12"/>
        </w:rPr>
      </w:pPr>
      <w:r w:rsidRPr="00875BBB">
        <w:rPr>
          <w:rFonts w:ascii="Times New Roman" w:hAnsi="Times New Roman" w:cs="Times New Roman"/>
          <w:sz w:val="12"/>
          <w:szCs w:val="12"/>
        </w:rPr>
        <w:t>запрашивает согласие Заявителя на участие в смс-опросе для оценки качества предоставленных услуг многофункциональным центром</w:t>
      </w:r>
    </w:p>
    <w:p w:rsidR="00292833" w:rsidRDefault="00292833" w:rsidP="00292833">
      <w:pPr>
        <w:spacing w:after="0" w:line="240" w:lineRule="auto"/>
        <w:jc w:val="right"/>
        <w:rPr>
          <w:rFonts w:ascii="Times New Roman" w:hAnsi="Times New Roman" w:cs="Times New Roman"/>
          <w:sz w:val="12"/>
          <w:szCs w:val="12"/>
        </w:rPr>
      </w:pPr>
    </w:p>
    <w:p w:rsidR="00292833" w:rsidRDefault="00292833" w:rsidP="00292833">
      <w:pPr>
        <w:spacing w:after="0" w:line="240" w:lineRule="auto"/>
        <w:jc w:val="right"/>
        <w:rPr>
          <w:rFonts w:ascii="Times New Roman" w:hAnsi="Times New Roman" w:cs="Times New Roman"/>
          <w:sz w:val="12"/>
          <w:szCs w:val="12"/>
        </w:rPr>
      </w:pPr>
      <w:r w:rsidRPr="00292833">
        <w:rPr>
          <w:rFonts w:ascii="Times New Roman" w:hAnsi="Times New Roman" w:cs="Times New Roman"/>
          <w:sz w:val="12"/>
          <w:szCs w:val="12"/>
        </w:rPr>
        <w:t>Приложение №1</w:t>
      </w:r>
    </w:p>
    <w:p w:rsidR="00292833" w:rsidRPr="00292833" w:rsidRDefault="00292833" w:rsidP="00292833">
      <w:pPr>
        <w:spacing w:after="0" w:line="240" w:lineRule="auto"/>
        <w:jc w:val="right"/>
        <w:rPr>
          <w:rFonts w:ascii="Times New Roman" w:hAnsi="Times New Roman" w:cs="Times New Roman"/>
          <w:sz w:val="12"/>
          <w:szCs w:val="12"/>
        </w:rPr>
      </w:pPr>
      <w:r w:rsidRPr="00292833">
        <w:rPr>
          <w:rFonts w:ascii="Times New Roman" w:hAnsi="Times New Roman" w:cs="Times New Roman"/>
          <w:sz w:val="12"/>
          <w:szCs w:val="12"/>
        </w:rPr>
        <w:t>к Административному регламенту</w:t>
      </w:r>
    </w:p>
    <w:p w:rsidR="00292833" w:rsidRPr="00292833" w:rsidRDefault="00292833" w:rsidP="00292833">
      <w:pPr>
        <w:spacing w:after="0" w:line="240" w:lineRule="auto"/>
        <w:jc w:val="center"/>
        <w:rPr>
          <w:rFonts w:ascii="Times New Roman" w:hAnsi="Times New Roman" w:cs="Times New Roman"/>
          <w:b/>
          <w:sz w:val="12"/>
          <w:szCs w:val="12"/>
        </w:rPr>
      </w:pPr>
      <w:r w:rsidRPr="00292833">
        <w:rPr>
          <w:rFonts w:ascii="Times New Roman" w:hAnsi="Times New Roman" w:cs="Times New Roman"/>
          <w:b/>
          <w:sz w:val="12"/>
          <w:szCs w:val="12"/>
        </w:rPr>
        <w:t>Форма пропуска, разрешающего въезд и передвижение грузового автотранспорта в зонах с ограниченным движением</w:t>
      </w:r>
    </w:p>
    <w:p w:rsidR="00292833" w:rsidRPr="00292833" w:rsidRDefault="00292833" w:rsidP="00292833">
      <w:pPr>
        <w:spacing w:after="0" w:line="240" w:lineRule="auto"/>
        <w:jc w:val="both"/>
        <w:rPr>
          <w:rFonts w:ascii="Times New Roman" w:hAnsi="Times New Roman" w:cs="Times New Roman"/>
          <w:b/>
          <w:sz w:val="12"/>
          <w:szCs w:val="12"/>
        </w:rPr>
      </w:pPr>
    </w:p>
    <w:p w:rsidR="00292833" w:rsidRPr="00292833" w:rsidRDefault="00292833" w:rsidP="00292833">
      <w:pPr>
        <w:spacing w:after="0" w:line="240" w:lineRule="auto"/>
        <w:jc w:val="both"/>
        <w:rPr>
          <w:rFonts w:ascii="Times New Roman" w:hAnsi="Times New Roman" w:cs="Times New Roman"/>
          <w:sz w:val="12"/>
          <w:szCs w:val="12"/>
        </w:rPr>
      </w:pPr>
      <w:r w:rsidRPr="00292833">
        <w:rPr>
          <w:rFonts w:ascii="Times New Roman" w:hAnsi="Times New Roman" w:cs="Times New Roman"/>
          <w:sz w:val="12"/>
          <w:szCs w:val="12"/>
        </w:rPr>
        <w:t>___________________________________________________</w:t>
      </w:r>
      <w:r>
        <w:rPr>
          <w:rFonts w:ascii="Times New Roman" w:hAnsi="Times New Roman" w:cs="Times New Roman"/>
          <w:sz w:val="12"/>
          <w:szCs w:val="12"/>
        </w:rPr>
        <w:t>__________________________________________________________________________</w:t>
      </w:r>
    </w:p>
    <w:p w:rsidR="00292833" w:rsidRPr="00292833" w:rsidRDefault="00292833" w:rsidP="00292833">
      <w:pPr>
        <w:spacing w:after="0" w:line="240" w:lineRule="auto"/>
        <w:jc w:val="center"/>
        <w:rPr>
          <w:rFonts w:ascii="Times New Roman" w:hAnsi="Times New Roman" w:cs="Times New Roman"/>
          <w:sz w:val="12"/>
          <w:szCs w:val="12"/>
        </w:rPr>
      </w:pPr>
      <w:r w:rsidRPr="00292833">
        <w:rPr>
          <w:rFonts w:ascii="Times New Roman" w:hAnsi="Times New Roman" w:cs="Times New Roman"/>
          <w:sz w:val="12"/>
          <w:szCs w:val="12"/>
        </w:rPr>
        <w:t>Наименование уполномоченного органа  местного самоуправления</w:t>
      </w:r>
    </w:p>
    <w:p w:rsidR="00292833" w:rsidRDefault="00292833" w:rsidP="00292833">
      <w:pPr>
        <w:spacing w:after="0" w:line="240" w:lineRule="auto"/>
        <w:jc w:val="center"/>
        <w:rPr>
          <w:rFonts w:ascii="Times New Roman" w:hAnsi="Times New Roman" w:cs="Times New Roman"/>
          <w:b/>
          <w:sz w:val="12"/>
          <w:szCs w:val="12"/>
        </w:rPr>
      </w:pPr>
    </w:p>
    <w:p w:rsidR="00292833" w:rsidRPr="00292833" w:rsidRDefault="00292833" w:rsidP="00292833">
      <w:pPr>
        <w:spacing w:after="0" w:line="240" w:lineRule="auto"/>
        <w:jc w:val="center"/>
        <w:rPr>
          <w:rFonts w:ascii="Times New Roman" w:hAnsi="Times New Roman" w:cs="Times New Roman"/>
          <w:b/>
          <w:sz w:val="12"/>
          <w:szCs w:val="12"/>
        </w:rPr>
      </w:pPr>
      <w:r w:rsidRPr="00292833">
        <w:rPr>
          <w:rFonts w:ascii="Times New Roman" w:hAnsi="Times New Roman" w:cs="Times New Roman"/>
          <w:b/>
          <w:sz w:val="12"/>
          <w:szCs w:val="12"/>
        </w:rPr>
        <w:t>ПРОПУСК №__________ от___________</w:t>
      </w:r>
    </w:p>
    <w:p w:rsidR="00292833" w:rsidRPr="00292833" w:rsidRDefault="00292833" w:rsidP="00292833">
      <w:pPr>
        <w:spacing w:after="0" w:line="240" w:lineRule="auto"/>
        <w:jc w:val="both"/>
        <w:rPr>
          <w:rFonts w:ascii="Times New Roman" w:hAnsi="Times New Roman" w:cs="Times New Roman"/>
          <w:b/>
          <w:sz w:val="12"/>
          <w:szCs w:val="12"/>
        </w:rPr>
      </w:pPr>
    </w:p>
    <w:p w:rsidR="00292833" w:rsidRPr="00292833" w:rsidRDefault="00292833" w:rsidP="00292833">
      <w:pPr>
        <w:spacing w:after="0" w:line="240" w:lineRule="auto"/>
        <w:jc w:val="center"/>
        <w:rPr>
          <w:rFonts w:ascii="Times New Roman" w:hAnsi="Times New Roman" w:cs="Times New Roman"/>
          <w:sz w:val="12"/>
          <w:szCs w:val="12"/>
        </w:rPr>
      </w:pPr>
      <w:r w:rsidRPr="00292833">
        <w:rPr>
          <w:rFonts w:ascii="Times New Roman" w:hAnsi="Times New Roman" w:cs="Times New Roman"/>
          <w:sz w:val="12"/>
          <w:szCs w:val="12"/>
        </w:rPr>
        <w:t>на въезд и передвижение грузового автотранспорта</w:t>
      </w:r>
      <w:r>
        <w:rPr>
          <w:rFonts w:ascii="Times New Roman" w:hAnsi="Times New Roman" w:cs="Times New Roman"/>
          <w:sz w:val="12"/>
          <w:szCs w:val="12"/>
        </w:rPr>
        <w:t xml:space="preserve"> </w:t>
      </w:r>
      <w:r w:rsidRPr="00292833">
        <w:rPr>
          <w:rFonts w:ascii="Times New Roman" w:hAnsi="Times New Roman" w:cs="Times New Roman"/>
          <w:sz w:val="12"/>
          <w:szCs w:val="12"/>
        </w:rPr>
        <w:t>в зонах с ограниченным движением</w:t>
      </w:r>
    </w:p>
    <w:p w:rsidR="00292833" w:rsidRPr="00292833" w:rsidRDefault="00292833" w:rsidP="00292833">
      <w:pPr>
        <w:spacing w:after="0" w:line="240" w:lineRule="auto"/>
        <w:jc w:val="both"/>
        <w:rPr>
          <w:rFonts w:ascii="Times New Roman" w:hAnsi="Times New Roman" w:cs="Times New Roman"/>
          <w:sz w:val="12"/>
          <w:szCs w:val="12"/>
        </w:rPr>
      </w:pPr>
    </w:p>
    <w:p w:rsidR="00292833" w:rsidRPr="00292833" w:rsidRDefault="00292833" w:rsidP="00292833">
      <w:pPr>
        <w:spacing w:after="0" w:line="240" w:lineRule="auto"/>
        <w:jc w:val="both"/>
        <w:rPr>
          <w:rFonts w:ascii="Times New Roman" w:hAnsi="Times New Roman" w:cs="Times New Roman"/>
          <w:sz w:val="12"/>
          <w:szCs w:val="12"/>
        </w:rPr>
      </w:pPr>
      <w:r w:rsidRPr="00292833">
        <w:rPr>
          <w:rFonts w:ascii="Times New Roman" w:hAnsi="Times New Roman" w:cs="Times New Roman"/>
          <w:sz w:val="12"/>
          <w:szCs w:val="12"/>
        </w:rPr>
        <w:t>Выдан:_________</w:t>
      </w:r>
      <w:r>
        <w:rPr>
          <w:rFonts w:ascii="Times New Roman" w:hAnsi="Times New Roman" w:cs="Times New Roman"/>
          <w:sz w:val="12"/>
          <w:szCs w:val="12"/>
        </w:rPr>
        <w:t>___________________________________________</w:t>
      </w:r>
      <w:r w:rsidRPr="00292833">
        <w:rPr>
          <w:rFonts w:ascii="Times New Roman" w:hAnsi="Times New Roman" w:cs="Times New Roman"/>
          <w:sz w:val="12"/>
          <w:szCs w:val="12"/>
        </w:rPr>
        <w:t>_</w:t>
      </w:r>
      <w:r>
        <w:rPr>
          <w:rFonts w:ascii="Times New Roman" w:hAnsi="Times New Roman" w:cs="Times New Roman"/>
          <w:sz w:val="12"/>
          <w:szCs w:val="12"/>
        </w:rPr>
        <w:t>_____</w:t>
      </w:r>
      <w:r w:rsidRPr="00292833">
        <w:rPr>
          <w:rFonts w:ascii="Times New Roman" w:hAnsi="Times New Roman" w:cs="Times New Roman"/>
          <w:sz w:val="12"/>
          <w:szCs w:val="12"/>
        </w:rPr>
        <w:t>__________, ИНН____________</w:t>
      </w:r>
      <w:r>
        <w:rPr>
          <w:rFonts w:ascii="Times New Roman" w:hAnsi="Times New Roman" w:cs="Times New Roman"/>
          <w:sz w:val="12"/>
          <w:szCs w:val="12"/>
        </w:rPr>
        <w:t>___________</w:t>
      </w:r>
      <w:r w:rsidRPr="00292833">
        <w:rPr>
          <w:rFonts w:ascii="Times New Roman" w:hAnsi="Times New Roman" w:cs="Times New Roman"/>
          <w:sz w:val="12"/>
          <w:szCs w:val="12"/>
        </w:rPr>
        <w:t>на транспортное средство</w:t>
      </w:r>
    </w:p>
    <w:p w:rsidR="00292833" w:rsidRPr="00292833" w:rsidRDefault="00292833" w:rsidP="00292833">
      <w:pPr>
        <w:spacing w:after="0" w:line="240" w:lineRule="auto"/>
        <w:jc w:val="both"/>
        <w:rPr>
          <w:rFonts w:ascii="Times New Roman" w:hAnsi="Times New Roman" w:cs="Times New Roman"/>
          <w:sz w:val="12"/>
          <w:szCs w:val="12"/>
        </w:rPr>
      </w:pPr>
      <w:r w:rsidRPr="00292833">
        <w:rPr>
          <w:rFonts w:ascii="Times New Roman" w:hAnsi="Times New Roman" w:cs="Times New Roman"/>
          <w:sz w:val="12"/>
          <w:szCs w:val="12"/>
        </w:rPr>
        <w:t>Марка:______</w:t>
      </w:r>
      <w:r>
        <w:rPr>
          <w:rFonts w:ascii="Times New Roman" w:hAnsi="Times New Roman" w:cs="Times New Roman"/>
          <w:sz w:val="12"/>
          <w:szCs w:val="12"/>
        </w:rPr>
        <w:t>____________________________________________________________</w:t>
      </w:r>
      <w:r w:rsidRPr="00292833">
        <w:rPr>
          <w:rFonts w:ascii="Times New Roman" w:hAnsi="Times New Roman" w:cs="Times New Roman"/>
          <w:sz w:val="12"/>
          <w:szCs w:val="12"/>
        </w:rPr>
        <w:t>_____________________________________________________</w:t>
      </w:r>
    </w:p>
    <w:p w:rsidR="00292833" w:rsidRPr="00292833" w:rsidRDefault="00292833" w:rsidP="00292833">
      <w:pPr>
        <w:spacing w:after="0" w:line="240" w:lineRule="auto"/>
        <w:jc w:val="both"/>
        <w:rPr>
          <w:rFonts w:ascii="Times New Roman" w:hAnsi="Times New Roman" w:cs="Times New Roman"/>
          <w:sz w:val="12"/>
          <w:szCs w:val="12"/>
        </w:rPr>
      </w:pPr>
      <w:r w:rsidRPr="00292833">
        <w:rPr>
          <w:rFonts w:ascii="Times New Roman" w:hAnsi="Times New Roman" w:cs="Times New Roman"/>
          <w:sz w:val="12"/>
          <w:szCs w:val="12"/>
        </w:rPr>
        <w:t>Модель: _________________________________________________________</w:t>
      </w:r>
      <w:r>
        <w:rPr>
          <w:rFonts w:ascii="Times New Roman" w:hAnsi="Times New Roman" w:cs="Times New Roman"/>
          <w:sz w:val="12"/>
          <w:szCs w:val="12"/>
        </w:rPr>
        <w:t>____________________________________________________________</w:t>
      </w:r>
    </w:p>
    <w:p w:rsidR="00292833" w:rsidRPr="00292833" w:rsidRDefault="00292833" w:rsidP="00292833">
      <w:pPr>
        <w:spacing w:after="0" w:line="240" w:lineRule="auto"/>
        <w:jc w:val="both"/>
        <w:rPr>
          <w:rFonts w:ascii="Times New Roman" w:hAnsi="Times New Roman" w:cs="Times New Roman"/>
          <w:sz w:val="12"/>
          <w:szCs w:val="12"/>
        </w:rPr>
      </w:pPr>
      <w:r w:rsidRPr="00292833">
        <w:rPr>
          <w:rFonts w:ascii="Times New Roman" w:hAnsi="Times New Roman" w:cs="Times New Roman"/>
          <w:sz w:val="12"/>
          <w:szCs w:val="12"/>
        </w:rPr>
        <w:t>Год выпуска:______________________________________________________</w:t>
      </w:r>
      <w:r>
        <w:rPr>
          <w:rFonts w:ascii="Times New Roman" w:hAnsi="Times New Roman" w:cs="Times New Roman"/>
          <w:sz w:val="12"/>
          <w:szCs w:val="12"/>
        </w:rPr>
        <w:t>___________________________________________________________</w:t>
      </w:r>
    </w:p>
    <w:p w:rsidR="00292833" w:rsidRPr="00292833" w:rsidRDefault="00292833" w:rsidP="00292833">
      <w:pPr>
        <w:spacing w:after="0" w:line="240" w:lineRule="auto"/>
        <w:jc w:val="both"/>
        <w:rPr>
          <w:rFonts w:ascii="Times New Roman" w:hAnsi="Times New Roman" w:cs="Times New Roman"/>
          <w:sz w:val="12"/>
          <w:szCs w:val="12"/>
        </w:rPr>
      </w:pPr>
      <w:r w:rsidRPr="00292833">
        <w:rPr>
          <w:rFonts w:ascii="Times New Roman" w:hAnsi="Times New Roman" w:cs="Times New Roman"/>
          <w:sz w:val="12"/>
          <w:szCs w:val="12"/>
        </w:rPr>
        <w:t>Государственный регистрационный знак: ______________________________</w:t>
      </w:r>
      <w:r>
        <w:rPr>
          <w:rFonts w:ascii="Times New Roman" w:hAnsi="Times New Roman" w:cs="Times New Roman"/>
          <w:sz w:val="12"/>
          <w:szCs w:val="12"/>
        </w:rPr>
        <w:t>___________________________________________________________</w:t>
      </w:r>
    </w:p>
    <w:p w:rsidR="00292833" w:rsidRPr="00292833" w:rsidRDefault="00292833" w:rsidP="00292833">
      <w:pPr>
        <w:spacing w:after="0" w:line="240" w:lineRule="auto"/>
        <w:jc w:val="both"/>
        <w:rPr>
          <w:rFonts w:ascii="Times New Roman" w:hAnsi="Times New Roman" w:cs="Times New Roman"/>
          <w:sz w:val="12"/>
          <w:szCs w:val="12"/>
        </w:rPr>
      </w:pPr>
      <w:r w:rsidRPr="00292833">
        <w:rPr>
          <w:rFonts w:ascii="Times New Roman" w:hAnsi="Times New Roman" w:cs="Times New Roman"/>
          <w:sz w:val="12"/>
          <w:szCs w:val="12"/>
        </w:rPr>
        <w:t>Максимальная масса: _______________________________________________</w:t>
      </w:r>
      <w:r>
        <w:rPr>
          <w:rFonts w:ascii="Times New Roman" w:hAnsi="Times New Roman" w:cs="Times New Roman"/>
          <w:sz w:val="12"/>
          <w:szCs w:val="12"/>
        </w:rPr>
        <w:t>___________________________________________________________</w:t>
      </w:r>
    </w:p>
    <w:p w:rsidR="00292833" w:rsidRPr="00292833" w:rsidRDefault="00292833" w:rsidP="00292833">
      <w:pPr>
        <w:spacing w:after="0" w:line="240" w:lineRule="auto"/>
        <w:jc w:val="both"/>
        <w:rPr>
          <w:rFonts w:ascii="Times New Roman" w:hAnsi="Times New Roman" w:cs="Times New Roman"/>
          <w:sz w:val="12"/>
          <w:szCs w:val="12"/>
        </w:rPr>
      </w:pPr>
      <w:r w:rsidRPr="00292833">
        <w:rPr>
          <w:rFonts w:ascii="Times New Roman" w:hAnsi="Times New Roman" w:cs="Times New Roman"/>
          <w:sz w:val="12"/>
          <w:szCs w:val="12"/>
        </w:rPr>
        <w:t>Экологический класс:_______________________________________________</w:t>
      </w:r>
      <w:r>
        <w:rPr>
          <w:rFonts w:ascii="Times New Roman" w:hAnsi="Times New Roman" w:cs="Times New Roman"/>
          <w:sz w:val="12"/>
          <w:szCs w:val="12"/>
        </w:rPr>
        <w:t>___________________________________________________________</w:t>
      </w:r>
    </w:p>
    <w:p w:rsidR="00292833" w:rsidRPr="00292833" w:rsidRDefault="00292833" w:rsidP="00292833">
      <w:pPr>
        <w:spacing w:after="0" w:line="240" w:lineRule="auto"/>
        <w:jc w:val="both"/>
        <w:rPr>
          <w:rFonts w:ascii="Times New Roman" w:hAnsi="Times New Roman" w:cs="Times New Roman"/>
          <w:sz w:val="12"/>
          <w:szCs w:val="12"/>
        </w:rPr>
      </w:pPr>
      <w:r w:rsidRPr="00292833">
        <w:rPr>
          <w:rFonts w:ascii="Times New Roman" w:hAnsi="Times New Roman" w:cs="Times New Roman"/>
          <w:sz w:val="12"/>
          <w:szCs w:val="12"/>
        </w:rPr>
        <w:t>Зона ограничения:_________________________________________________</w:t>
      </w:r>
      <w:r>
        <w:rPr>
          <w:rFonts w:ascii="Times New Roman" w:hAnsi="Times New Roman" w:cs="Times New Roman"/>
          <w:sz w:val="12"/>
          <w:szCs w:val="12"/>
        </w:rPr>
        <w:t>____________________________________________________________</w:t>
      </w:r>
    </w:p>
    <w:p w:rsidR="00292833" w:rsidRPr="00292833" w:rsidRDefault="00292833" w:rsidP="00292833">
      <w:pPr>
        <w:spacing w:after="0" w:line="240" w:lineRule="auto"/>
        <w:jc w:val="both"/>
        <w:rPr>
          <w:rFonts w:ascii="Times New Roman" w:hAnsi="Times New Roman" w:cs="Times New Roman"/>
          <w:sz w:val="12"/>
          <w:szCs w:val="12"/>
        </w:rPr>
      </w:pPr>
      <w:r w:rsidRPr="00292833">
        <w:rPr>
          <w:rFonts w:ascii="Times New Roman" w:hAnsi="Times New Roman" w:cs="Times New Roman"/>
          <w:sz w:val="12"/>
          <w:szCs w:val="12"/>
        </w:rPr>
        <w:t>Срок действия пропуска до _______________________________________</w:t>
      </w:r>
      <w:r>
        <w:rPr>
          <w:rFonts w:ascii="Times New Roman" w:hAnsi="Times New Roman" w:cs="Times New Roman"/>
          <w:sz w:val="12"/>
          <w:szCs w:val="12"/>
        </w:rPr>
        <w:t>______________________________________________________________</w:t>
      </w:r>
    </w:p>
    <w:p w:rsidR="00292833" w:rsidRPr="00292833" w:rsidRDefault="00292833" w:rsidP="00292833">
      <w:pPr>
        <w:spacing w:after="0" w:line="240" w:lineRule="auto"/>
        <w:jc w:val="both"/>
        <w:rPr>
          <w:rFonts w:ascii="Times New Roman" w:hAnsi="Times New Roman" w:cs="Times New Roman"/>
          <w:sz w:val="12"/>
          <w:szCs w:val="12"/>
        </w:rPr>
      </w:pPr>
    </w:p>
    <w:tbl>
      <w:tblPr>
        <w:tblW w:w="4930" w:type="pct"/>
        <w:tblLook w:val="04A0" w:firstRow="1" w:lastRow="0" w:firstColumn="1" w:lastColumn="0" w:noHBand="0" w:noVBand="1"/>
      </w:tblPr>
      <w:tblGrid>
        <w:gridCol w:w="5495"/>
        <w:gridCol w:w="2126"/>
      </w:tblGrid>
      <w:tr w:rsidR="00292833" w:rsidRPr="00292833" w:rsidTr="00867D61">
        <w:trPr>
          <w:trHeight w:val="680"/>
        </w:trPr>
        <w:tc>
          <w:tcPr>
            <w:tcW w:w="3605" w:type="pct"/>
            <w:tcBorders>
              <w:right w:val="single" w:sz="4" w:space="0" w:color="auto"/>
            </w:tcBorders>
            <w:shd w:val="clear" w:color="auto" w:fill="auto"/>
          </w:tcPr>
          <w:p w:rsidR="00292833" w:rsidRDefault="00292833" w:rsidP="00292833">
            <w:pPr>
              <w:spacing w:after="0" w:line="240" w:lineRule="auto"/>
              <w:jc w:val="both"/>
              <w:rPr>
                <w:rFonts w:ascii="Times New Roman" w:hAnsi="Times New Roman" w:cs="Times New Roman"/>
                <w:sz w:val="12"/>
                <w:szCs w:val="12"/>
              </w:rPr>
            </w:pPr>
          </w:p>
          <w:p w:rsidR="00292833" w:rsidRDefault="00292833" w:rsidP="00292833">
            <w:pPr>
              <w:spacing w:after="0" w:line="240" w:lineRule="auto"/>
              <w:jc w:val="both"/>
              <w:rPr>
                <w:rFonts w:ascii="Times New Roman" w:hAnsi="Times New Roman" w:cs="Times New Roman"/>
                <w:sz w:val="12"/>
                <w:szCs w:val="12"/>
              </w:rPr>
            </w:pPr>
          </w:p>
          <w:p w:rsidR="00292833" w:rsidRPr="00292833" w:rsidRDefault="00292833" w:rsidP="00292833">
            <w:pPr>
              <w:spacing w:after="0" w:line="240" w:lineRule="auto"/>
              <w:jc w:val="center"/>
              <w:rPr>
                <w:rFonts w:ascii="Times New Roman" w:hAnsi="Times New Roman" w:cs="Times New Roman"/>
                <w:sz w:val="12"/>
                <w:szCs w:val="12"/>
              </w:rPr>
            </w:pPr>
            <w:r w:rsidRPr="00292833">
              <w:rPr>
                <w:rFonts w:ascii="Times New Roman" w:hAnsi="Times New Roman" w:cs="Times New Roman"/>
                <w:sz w:val="12"/>
                <w:szCs w:val="12"/>
              </w:rPr>
              <w:t>________________________________________</w:t>
            </w:r>
          </w:p>
          <w:p w:rsidR="00292833" w:rsidRPr="00292833" w:rsidRDefault="00292833" w:rsidP="00292833">
            <w:pPr>
              <w:spacing w:after="0" w:line="240" w:lineRule="auto"/>
              <w:jc w:val="center"/>
              <w:rPr>
                <w:rFonts w:ascii="Times New Roman" w:hAnsi="Times New Roman" w:cs="Times New Roman"/>
                <w:sz w:val="12"/>
                <w:szCs w:val="12"/>
              </w:rPr>
            </w:pPr>
            <w:r w:rsidRPr="00292833">
              <w:rPr>
                <w:rFonts w:ascii="Times New Roman" w:hAnsi="Times New Roman" w:cs="Times New Roman"/>
                <w:sz w:val="12"/>
                <w:szCs w:val="12"/>
              </w:rPr>
              <w:t>Должность и ФИО сотрудника,</w:t>
            </w:r>
          </w:p>
          <w:p w:rsidR="00292833" w:rsidRPr="00292833" w:rsidRDefault="00292833" w:rsidP="00292833">
            <w:pPr>
              <w:spacing w:after="0" w:line="240" w:lineRule="auto"/>
              <w:jc w:val="center"/>
              <w:rPr>
                <w:rFonts w:ascii="Times New Roman" w:hAnsi="Times New Roman" w:cs="Times New Roman"/>
                <w:sz w:val="12"/>
                <w:szCs w:val="12"/>
              </w:rPr>
            </w:pPr>
            <w:r w:rsidRPr="00292833">
              <w:rPr>
                <w:rFonts w:ascii="Times New Roman" w:hAnsi="Times New Roman" w:cs="Times New Roman"/>
                <w:sz w:val="12"/>
                <w:szCs w:val="12"/>
              </w:rPr>
              <w:t>принявшего решение</w:t>
            </w:r>
          </w:p>
        </w:tc>
        <w:tc>
          <w:tcPr>
            <w:tcW w:w="1395" w:type="pct"/>
            <w:tcBorders>
              <w:top w:val="single" w:sz="4" w:space="0" w:color="auto"/>
              <w:left w:val="single" w:sz="4" w:space="0" w:color="auto"/>
              <w:bottom w:val="single" w:sz="4" w:space="0" w:color="auto"/>
              <w:right w:val="single" w:sz="4" w:space="0" w:color="auto"/>
            </w:tcBorders>
            <w:shd w:val="clear" w:color="auto" w:fill="auto"/>
            <w:vAlign w:val="center"/>
          </w:tcPr>
          <w:p w:rsidR="00292833" w:rsidRPr="00292833" w:rsidRDefault="00292833" w:rsidP="00292833">
            <w:pPr>
              <w:spacing w:after="0" w:line="240" w:lineRule="auto"/>
              <w:jc w:val="both"/>
              <w:rPr>
                <w:rFonts w:ascii="Times New Roman" w:hAnsi="Times New Roman" w:cs="Times New Roman"/>
                <w:sz w:val="12"/>
                <w:szCs w:val="12"/>
              </w:rPr>
            </w:pPr>
            <w:r>
              <w:rPr>
                <w:rFonts w:ascii="Times New Roman" w:hAnsi="Times New Roman" w:cs="Times New Roman"/>
                <w:sz w:val="12"/>
                <w:szCs w:val="12"/>
              </w:rPr>
              <w:t>С</w:t>
            </w:r>
            <w:r w:rsidRPr="00292833">
              <w:rPr>
                <w:rFonts w:ascii="Times New Roman" w:hAnsi="Times New Roman" w:cs="Times New Roman"/>
                <w:sz w:val="12"/>
                <w:szCs w:val="12"/>
              </w:rPr>
              <w:t>ведения об электронной подписи</w:t>
            </w:r>
          </w:p>
        </w:tc>
      </w:tr>
    </w:tbl>
    <w:p w:rsidR="00292833" w:rsidRPr="00292833" w:rsidRDefault="00292833" w:rsidP="00292833">
      <w:pPr>
        <w:spacing w:after="0" w:line="240" w:lineRule="auto"/>
        <w:jc w:val="both"/>
        <w:rPr>
          <w:rFonts w:ascii="Times New Roman" w:hAnsi="Times New Roman" w:cs="Times New Roman"/>
          <w:sz w:val="12"/>
          <w:szCs w:val="12"/>
        </w:rPr>
      </w:pPr>
    </w:p>
    <w:p w:rsidR="00867D61" w:rsidRDefault="00867D61" w:rsidP="00867D61">
      <w:pPr>
        <w:spacing w:after="0" w:line="240" w:lineRule="auto"/>
        <w:jc w:val="right"/>
        <w:rPr>
          <w:rFonts w:ascii="Times New Roman" w:hAnsi="Times New Roman" w:cs="Times New Roman"/>
          <w:sz w:val="12"/>
          <w:szCs w:val="12"/>
        </w:rPr>
      </w:pPr>
      <w:r w:rsidRPr="00292833">
        <w:rPr>
          <w:rFonts w:ascii="Times New Roman" w:hAnsi="Times New Roman" w:cs="Times New Roman"/>
          <w:sz w:val="12"/>
          <w:szCs w:val="12"/>
        </w:rPr>
        <w:t>Приложение №</w:t>
      </w:r>
      <w:r>
        <w:rPr>
          <w:rFonts w:ascii="Times New Roman" w:hAnsi="Times New Roman" w:cs="Times New Roman"/>
          <w:sz w:val="12"/>
          <w:szCs w:val="12"/>
        </w:rPr>
        <w:t>2</w:t>
      </w:r>
    </w:p>
    <w:p w:rsidR="00867D61" w:rsidRPr="00292833" w:rsidRDefault="00867D61" w:rsidP="00867D61">
      <w:pPr>
        <w:spacing w:after="0" w:line="240" w:lineRule="auto"/>
        <w:jc w:val="right"/>
        <w:rPr>
          <w:rFonts w:ascii="Times New Roman" w:hAnsi="Times New Roman" w:cs="Times New Roman"/>
          <w:sz w:val="12"/>
          <w:szCs w:val="12"/>
        </w:rPr>
      </w:pPr>
      <w:r w:rsidRPr="00292833">
        <w:rPr>
          <w:rFonts w:ascii="Times New Roman" w:hAnsi="Times New Roman" w:cs="Times New Roman"/>
          <w:sz w:val="12"/>
          <w:szCs w:val="12"/>
        </w:rPr>
        <w:t>к Административному регламенту</w:t>
      </w:r>
    </w:p>
    <w:p w:rsidR="00867D61" w:rsidRDefault="00867D61" w:rsidP="00867D61">
      <w:pPr>
        <w:spacing w:after="0" w:line="240" w:lineRule="auto"/>
        <w:jc w:val="center"/>
        <w:rPr>
          <w:rFonts w:ascii="Times New Roman" w:hAnsi="Times New Roman" w:cs="Times New Roman"/>
          <w:b/>
          <w:sz w:val="12"/>
          <w:szCs w:val="12"/>
        </w:rPr>
      </w:pPr>
      <w:r w:rsidRPr="00867D61">
        <w:rPr>
          <w:rFonts w:ascii="Times New Roman" w:hAnsi="Times New Roman" w:cs="Times New Roman"/>
          <w:b/>
          <w:sz w:val="12"/>
          <w:szCs w:val="12"/>
        </w:rPr>
        <w:t>Форма решения о внесении изменений в пропуск или аннулирования пропуска, разрешающего въезд</w:t>
      </w:r>
    </w:p>
    <w:p w:rsidR="00867D61" w:rsidRPr="00867D61" w:rsidRDefault="00867D61" w:rsidP="00867D61">
      <w:pPr>
        <w:spacing w:after="0" w:line="240" w:lineRule="auto"/>
        <w:jc w:val="center"/>
        <w:rPr>
          <w:rFonts w:ascii="Times New Roman" w:hAnsi="Times New Roman" w:cs="Times New Roman"/>
          <w:b/>
          <w:sz w:val="12"/>
          <w:szCs w:val="12"/>
        </w:rPr>
      </w:pPr>
      <w:r w:rsidRPr="00867D61">
        <w:rPr>
          <w:rFonts w:ascii="Times New Roman" w:hAnsi="Times New Roman" w:cs="Times New Roman"/>
          <w:b/>
          <w:sz w:val="12"/>
          <w:szCs w:val="12"/>
        </w:rPr>
        <w:t xml:space="preserve"> и передвижение грузового автотранспорта в зонах с ограниченным движением, необходимых для предоставления услуги</w:t>
      </w:r>
    </w:p>
    <w:p w:rsidR="00867D61" w:rsidRPr="00867D61" w:rsidRDefault="00867D61" w:rsidP="00867D61">
      <w:pPr>
        <w:spacing w:after="0" w:line="240" w:lineRule="auto"/>
        <w:jc w:val="both"/>
        <w:rPr>
          <w:rFonts w:ascii="Times New Roman" w:hAnsi="Times New Roman" w:cs="Times New Roman"/>
          <w:sz w:val="12"/>
          <w:szCs w:val="12"/>
        </w:rPr>
      </w:pPr>
      <w:r w:rsidRPr="00867D61">
        <w:rPr>
          <w:rFonts w:ascii="Times New Roman" w:hAnsi="Times New Roman" w:cs="Times New Roman"/>
          <w:sz w:val="12"/>
          <w:szCs w:val="12"/>
        </w:rPr>
        <w:t>_________________________________________________________</w:t>
      </w:r>
      <w:r>
        <w:rPr>
          <w:rFonts w:ascii="Times New Roman" w:hAnsi="Times New Roman" w:cs="Times New Roman"/>
          <w:sz w:val="12"/>
          <w:szCs w:val="12"/>
        </w:rPr>
        <w:t>____________________________________________________________________</w:t>
      </w:r>
    </w:p>
    <w:p w:rsidR="00867D61" w:rsidRPr="00867D61" w:rsidRDefault="00867D61" w:rsidP="00867D61">
      <w:pPr>
        <w:spacing w:after="0" w:line="240" w:lineRule="auto"/>
        <w:jc w:val="center"/>
        <w:rPr>
          <w:rFonts w:ascii="Times New Roman" w:hAnsi="Times New Roman" w:cs="Times New Roman"/>
          <w:sz w:val="12"/>
          <w:szCs w:val="12"/>
        </w:rPr>
      </w:pPr>
      <w:r w:rsidRPr="00867D61">
        <w:rPr>
          <w:rFonts w:ascii="Times New Roman" w:hAnsi="Times New Roman" w:cs="Times New Roman"/>
          <w:sz w:val="12"/>
          <w:szCs w:val="12"/>
        </w:rPr>
        <w:t>Наименование уполномоченного органа местного самоуправления</w:t>
      </w:r>
    </w:p>
    <w:tbl>
      <w:tblPr>
        <w:tblStyle w:val="aff6"/>
        <w:tblW w:w="0" w:type="auto"/>
        <w:tblInd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tblGrid>
      <w:tr w:rsidR="00867D61" w:rsidTr="00867D61">
        <w:tc>
          <w:tcPr>
            <w:tcW w:w="2376" w:type="dxa"/>
          </w:tcPr>
          <w:p w:rsidR="00867D61" w:rsidRPr="00867D61" w:rsidRDefault="00867D61" w:rsidP="00867D61">
            <w:pPr>
              <w:jc w:val="both"/>
              <w:rPr>
                <w:rFonts w:ascii="Times New Roman" w:hAnsi="Times New Roman" w:cs="Times New Roman"/>
                <w:sz w:val="12"/>
                <w:szCs w:val="12"/>
              </w:rPr>
            </w:pPr>
            <w:r w:rsidRPr="00867D61">
              <w:rPr>
                <w:rFonts w:ascii="Times New Roman" w:hAnsi="Times New Roman" w:cs="Times New Roman"/>
                <w:sz w:val="12"/>
                <w:szCs w:val="12"/>
              </w:rPr>
              <w:t>Кому:___________________________</w:t>
            </w:r>
            <w:r>
              <w:rPr>
                <w:rFonts w:ascii="Times New Roman" w:hAnsi="Times New Roman" w:cs="Times New Roman"/>
                <w:sz w:val="12"/>
                <w:szCs w:val="12"/>
              </w:rPr>
              <w:t>_</w:t>
            </w:r>
          </w:p>
          <w:p w:rsidR="00867D61" w:rsidRPr="00867D61" w:rsidRDefault="00867D61" w:rsidP="00867D61">
            <w:pPr>
              <w:jc w:val="both"/>
              <w:rPr>
                <w:rFonts w:ascii="Times New Roman" w:hAnsi="Times New Roman" w:cs="Times New Roman"/>
                <w:sz w:val="12"/>
                <w:szCs w:val="12"/>
              </w:rPr>
            </w:pPr>
            <w:r w:rsidRPr="00867D61">
              <w:rPr>
                <w:rFonts w:ascii="Times New Roman" w:hAnsi="Times New Roman" w:cs="Times New Roman"/>
                <w:sz w:val="12"/>
                <w:szCs w:val="12"/>
              </w:rPr>
              <w:t>Инн: _____________________________</w:t>
            </w:r>
          </w:p>
          <w:p w:rsidR="00867D61" w:rsidRPr="00867D61" w:rsidRDefault="00867D61" w:rsidP="00867D61">
            <w:pPr>
              <w:jc w:val="both"/>
              <w:rPr>
                <w:rFonts w:ascii="Times New Roman" w:hAnsi="Times New Roman" w:cs="Times New Roman"/>
                <w:sz w:val="12"/>
                <w:szCs w:val="12"/>
              </w:rPr>
            </w:pPr>
            <w:r w:rsidRPr="00867D61">
              <w:rPr>
                <w:rFonts w:ascii="Times New Roman" w:hAnsi="Times New Roman" w:cs="Times New Roman"/>
                <w:sz w:val="12"/>
                <w:szCs w:val="12"/>
              </w:rPr>
              <w:t>Представитель:____________________</w:t>
            </w:r>
          </w:p>
          <w:p w:rsidR="00867D61" w:rsidRPr="00867D61" w:rsidRDefault="00867D61" w:rsidP="00867D61">
            <w:pPr>
              <w:jc w:val="both"/>
              <w:rPr>
                <w:rFonts w:ascii="Times New Roman" w:hAnsi="Times New Roman" w:cs="Times New Roman"/>
                <w:sz w:val="12"/>
                <w:szCs w:val="12"/>
              </w:rPr>
            </w:pPr>
            <w:r w:rsidRPr="00867D61">
              <w:rPr>
                <w:rFonts w:ascii="Times New Roman" w:hAnsi="Times New Roman" w:cs="Times New Roman"/>
                <w:sz w:val="12"/>
                <w:szCs w:val="12"/>
              </w:rPr>
              <w:t xml:space="preserve">Контактные данные заявителя </w:t>
            </w:r>
          </w:p>
          <w:p w:rsidR="00867D61" w:rsidRPr="00867D61" w:rsidRDefault="00867D61" w:rsidP="00867D61">
            <w:pPr>
              <w:jc w:val="both"/>
              <w:rPr>
                <w:rFonts w:ascii="Times New Roman" w:hAnsi="Times New Roman" w:cs="Times New Roman"/>
                <w:sz w:val="12"/>
                <w:szCs w:val="12"/>
              </w:rPr>
            </w:pPr>
            <w:r w:rsidRPr="00867D61">
              <w:rPr>
                <w:rFonts w:ascii="Times New Roman" w:hAnsi="Times New Roman" w:cs="Times New Roman"/>
                <w:sz w:val="12"/>
                <w:szCs w:val="12"/>
              </w:rPr>
              <w:t>(представителя): ___________________</w:t>
            </w:r>
          </w:p>
          <w:p w:rsidR="00867D61" w:rsidRPr="00867D61" w:rsidRDefault="00867D61" w:rsidP="00867D61">
            <w:pPr>
              <w:jc w:val="both"/>
              <w:rPr>
                <w:rFonts w:ascii="Times New Roman" w:hAnsi="Times New Roman" w:cs="Times New Roman"/>
                <w:sz w:val="12"/>
                <w:szCs w:val="12"/>
              </w:rPr>
            </w:pPr>
            <w:r w:rsidRPr="00867D61">
              <w:rPr>
                <w:rFonts w:ascii="Times New Roman" w:hAnsi="Times New Roman" w:cs="Times New Roman"/>
                <w:sz w:val="12"/>
                <w:szCs w:val="12"/>
              </w:rPr>
              <w:t>Тел.:_____________________________</w:t>
            </w:r>
            <w:r>
              <w:rPr>
                <w:rFonts w:ascii="Times New Roman" w:hAnsi="Times New Roman" w:cs="Times New Roman"/>
                <w:sz w:val="12"/>
                <w:szCs w:val="12"/>
              </w:rPr>
              <w:t>_</w:t>
            </w:r>
          </w:p>
          <w:p w:rsidR="00867D61" w:rsidRDefault="00867D61" w:rsidP="00867D61">
            <w:pPr>
              <w:jc w:val="both"/>
              <w:rPr>
                <w:rFonts w:ascii="Times New Roman" w:hAnsi="Times New Roman" w:cs="Times New Roman"/>
                <w:sz w:val="12"/>
                <w:szCs w:val="12"/>
              </w:rPr>
            </w:pPr>
            <w:r w:rsidRPr="00867D61">
              <w:rPr>
                <w:rFonts w:ascii="Times New Roman" w:hAnsi="Times New Roman" w:cs="Times New Roman"/>
                <w:sz w:val="12"/>
                <w:szCs w:val="12"/>
              </w:rPr>
              <w:t>Эл. почта:_________________________</w:t>
            </w:r>
          </w:p>
        </w:tc>
      </w:tr>
    </w:tbl>
    <w:p w:rsidR="00867D61" w:rsidRPr="00867D61" w:rsidRDefault="00867D61" w:rsidP="00867D61">
      <w:pPr>
        <w:spacing w:after="0" w:line="240" w:lineRule="auto"/>
        <w:jc w:val="center"/>
        <w:rPr>
          <w:rFonts w:ascii="Times New Roman" w:hAnsi="Times New Roman" w:cs="Times New Roman"/>
          <w:b/>
          <w:sz w:val="12"/>
          <w:szCs w:val="12"/>
        </w:rPr>
      </w:pPr>
      <w:r w:rsidRPr="00867D61">
        <w:rPr>
          <w:rFonts w:ascii="Times New Roman" w:hAnsi="Times New Roman" w:cs="Times New Roman"/>
          <w:b/>
          <w:sz w:val="12"/>
          <w:szCs w:val="12"/>
        </w:rPr>
        <w:t>РЕШЕНИЕ</w:t>
      </w:r>
    </w:p>
    <w:p w:rsidR="00867D61" w:rsidRPr="00867D61" w:rsidRDefault="00867D61" w:rsidP="00867D61">
      <w:pPr>
        <w:spacing w:after="0" w:line="240" w:lineRule="auto"/>
        <w:jc w:val="center"/>
        <w:rPr>
          <w:rFonts w:ascii="Times New Roman" w:hAnsi="Times New Roman" w:cs="Times New Roman"/>
          <w:b/>
          <w:sz w:val="12"/>
          <w:szCs w:val="12"/>
        </w:rPr>
      </w:pPr>
      <w:r w:rsidRPr="00867D61">
        <w:rPr>
          <w:rFonts w:ascii="Times New Roman" w:hAnsi="Times New Roman" w:cs="Times New Roman"/>
          <w:b/>
          <w:sz w:val="12"/>
          <w:szCs w:val="12"/>
        </w:rPr>
        <w:t>о внесении изменений в пропуск/об аннулировании пропуска, предоставляющего право на въезд и передвижение грузового автотранспорта в зонах с ограниченным движением</w:t>
      </w:r>
    </w:p>
    <w:p w:rsidR="00867D61" w:rsidRPr="00867D61" w:rsidRDefault="00867D61" w:rsidP="00867D61">
      <w:pPr>
        <w:spacing w:after="0" w:line="240" w:lineRule="auto"/>
        <w:jc w:val="center"/>
        <w:rPr>
          <w:rFonts w:ascii="Times New Roman" w:hAnsi="Times New Roman" w:cs="Times New Roman"/>
          <w:sz w:val="12"/>
          <w:szCs w:val="12"/>
        </w:rPr>
      </w:pPr>
      <w:r w:rsidRPr="00867D61">
        <w:rPr>
          <w:rFonts w:ascii="Times New Roman" w:hAnsi="Times New Roman" w:cs="Times New Roman"/>
          <w:sz w:val="12"/>
          <w:szCs w:val="12"/>
        </w:rPr>
        <w:t>от ___________№__________</w:t>
      </w:r>
    </w:p>
    <w:p w:rsidR="00867D61" w:rsidRPr="00867D61" w:rsidRDefault="00867D61" w:rsidP="00867D61">
      <w:pPr>
        <w:spacing w:after="0" w:line="240" w:lineRule="auto"/>
        <w:jc w:val="both"/>
        <w:rPr>
          <w:rFonts w:ascii="Times New Roman" w:hAnsi="Times New Roman" w:cs="Times New Roman"/>
          <w:sz w:val="12"/>
          <w:szCs w:val="12"/>
        </w:rPr>
      </w:pPr>
    </w:p>
    <w:p w:rsidR="00867D61" w:rsidRPr="00867D61" w:rsidRDefault="00867D61" w:rsidP="00867D61">
      <w:pPr>
        <w:spacing w:after="0" w:line="240" w:lineRule="auto"/>
        <w:ind w:firstLine="284"/>
        <w:jc w:val="both"/>
        <w:rPr>
          <w:rFonts w:ascii="Times New Roman" w:hAnsi="Times New Roman" w:cs="Times New Roman"/>
          <w:sz w:val="12"/>
          <w:szCs w:val="12"/>
        </w:rPr>
      </w:pPr>
      <w:r w:rsidRPr="00867D61">
        <w:rPr>
          <w:rFonts w:ascii="Times New Roman" w:hAnsi="Times New Roman" w:cs="Times New Roman"/>
          <w:sz w:val="12"/>
          <w:szCs w:val="12"/>
        </w:rPr>
        <w:t>По результатам рассмотрения заявления по услуге «Предоставление права на въезд и передвижение грузового автотранспорта в зонах ограничения его движения по автомобильным дорогам местного значения» от _____________ №___________ и прилагаемых к нему документов, на основании ________________</w:t>
      </w:r>
      <w:r>
        <w:rPr>
          <w:rFonts w:ascii="Times New Roman" w:hAnsi="Times New Roman" w:cs="Times New Roman"/>
          <w:sz w:val="12"/>
          <w:szCs w:val="12"/>
        </w:rPr>
        <w:t>_________________________________________________________________________________________________</w:t>
      </w:r>
    </w:p>
    <w:p w:rsidR="00867D61" w:rsidRPr="00867D61" w:rsidRDefault="00867D61" w:rsidP="00867D61">
      <w:pPr>
        <w:spacing w:after="0" w:line="240" w:lineRule="auto"/>
        <w:jc w:val="center"/>
        <w:rPr>
          <w:rFonts w:ascii="Times New Roman" w:hAnsi="Times New Roman" w:cs="Times New Roman"/>
          <w:sz w:val="12"/>
          <w:szCs w:val="12"/>
        </w:rPr>
      </w:pPr>
      <w:r w:rsidRPr="00867D61">
        <w:rPr>
          <w:rFonts w:ascii="Times New Roman" w:hAnsi="Times New Roman" w:cs="Times New Roman"/>
          <w:i/>
          <w:sz w:val="12"/>
          <w:szCs w:val="12"/>
        </w:rPr>
        <w:t>(в шаблоне печатной формы</w:t>
      </w:r>
    </w:p>
    <w:p w:rsidR="00867D61" w:rsidRPr="00867D61" w:rsidRDefault="00867D61" w:rsidP="00867D61">
      <w:pPr>
        <w:spacing w:after="0" w:line="240" w:lineRule="auto"/>
        <w:jc w:val="both"/>
        <w:rPr>
          <w:rFonts w:ascii="Times New Roman" w:hAnsi="Times New Roman" w:cs="Times New Roman"/>
          <w:sz w:val="12"/>
          <w:szCs w:val="12"/>
        </w:rPr>
      </w:pPr>
      <w:r w:rsidRPr="00867D61">
        <w:rPr>
          <w:rFonts w:ascii="Times New Roman" w:hAnsi="Times New Roman" w:cs="Times New Roman"/>
          <w:sz w:val="12"/>
          <w:szCs w:val="12"/>
        </w:rPr>
        <w:t>________________________________________________________________________</w:t>
      </w:r>
      <w:r>
        <w:rPr>
          <w:rFonts w:ascii="Times New Roman" w:hAnsi="Times New Roman" w:cs="Times New Roman"/>
          <w:sz w:val="12"/>
          <w:szCs w:val="12"/>
        </w:rPr>
        <w:t>_____________________________________________________</w:t>
      </w:r>
    </w:p>
    <w:p w:rsidR="00867D61" w:rsidRPr="00867D61" w:rsidRDefault="00867D61" w:rsidP="00867D61">
      <w:pPr>
        <w:spacing w:after="0" w:line="240" w:lineRule="auto"/>
        <w:jc w:val="center"/>
        <w:rPr>
          <w:rFonts w:ascii="Times New Roman" w:hAnsi="Times New Roman" w:cs="Times New Roman"/>
          <w:i/>
          <w:sz w:val="12"/>
          <w:szCs w:val="12"/>
        </w:rPr>
      </w:pPr>
      <w:r w:rsidRPr="00867D61">
        <w:rPr>
          <w:rFonts w:ascii="Times New Roman" w:hAnsi="Times New Roman" w:cs="Times New Roman"/>
          <w:i/>
          <w:sz w:val="12"/>
          <w:szCs w:val="12"/>
        </w:rPr>
        <w:t>решения указывается номер, дата и наименование распорядительного акта органа местного самоуправления, регулирующего предоставление  услуги)</w:t>
      </w:r>
    </w:p>
    <w:p w:rsidR="00867D61" w:rsidRPr="00867D61" w:rsidRDefault="00867D61" w:rsidP="00867D61">
      <w:pPr>
        <w:spacing w:after="0" w:line="240" w:lineRule="auto"/>
        <w:jc w:val="both"/>
        <w:rPr>
          <w:rFonts w:ascii="Times New Roman" w:hAnsi="Times New Roman" w:cs="Times New Roman"/>
          <w:sz w:val="12"/>
          <w:szCs w:val="12"/>
        </w:rPr>
      </w:pPr>
      <w:r w:rsidRPr="00867D61">
        <w:rPr>
          <w:rFonts w:ascii="Times New Roman" w:hAnsi="Times New Roman" w:cs="Times New Roman"/>
          <w:sz w:val="12"/>
          <w:szCs w:val="12"/>
        </w:rPr>
        <w:t>уполномоченным органом ________________________________________________</w:t>
      </w:r>
      <w:r>
        <w:rPr>
          <w:rFonts w:ascii="Times New Roman" w:hAnsi="Times New Roman" w:cs="Times New Roman"/>
          <w:sz w:val="12"/>
          <w:szCs w:val="12"/>
        </w:rPr>
        <w:t>______________________________________________________</w:t>
      </w:r>
    </w:p>
    <w:p w:rsidR="00867D61" w:rsidRPr="00867D61" w:rsidRDefault="00867D61" w:rsidP="00867D61">
      <w:pPr>
        <w:spacing w:after="0" w:line="240" w:lineRule="auto"/>
        <w:jc w:val="center"/>
        <w:rPr>
          <w:rFonts w:ascii="Times New Roman" w:hAnsi="Times New Roman" w:cs="Times New Roman"/>
          <w:i/>
          <w:sz w:val="12"/>
          <w:szCs w:val="12"/>
        </w:rPr>
      </w:pPr>
      <w:r w:rsidRPr="00867D61">
        <w:rPr>
          <w:rFonts w:ascii="Times New Roman" w:hAnsi="Times New Roman" w:cs="Times New Roman"/>
          <w:i/>
          <w:sz w:val="12"/>
          <w:szCs w:val="12"/>
        </w:rPr>
        <w:t>наименование уполномоченного органа</w:t>
      </w:r>
    </w:p>
    <w:p w:rsidR="00867D61" w:rsidRPr="00867D61" w:rsidRDefault="00867D61" w:rsidP="00867D61">
      <w:pPr>
        <w:spacing w:after="0" w:line="240" w:lineRule="auto"/>
        <w:jc w:val="both"/>
        <w:rPr>
          <w:rFonts w:ascii="Times New Roman" w:hAnsi="Times New Roman" w:cs="Times New Roman"/>
          <w:sz w:val="12"/>
          <w:szCs w:val="12"/>
        </w:rPr>
      </w:pPr>
      <w:r w:rsidRPr="00867D61">
        <w:rPr>
          <w:rFonts w:ascii="Times New Roman" w:hAnsi="Times New Roman" w:cs="Times New Roman"/>
          <w:sz w:val="12"/>
          <w:szCs w:val="12"/>
        </w:rPr>
        <w:lastRenderedPageBreak/>
        <w:t xml:space="preserve">принято решение о внесении в пропуск от __ № ______ изменений следующего содержания:_____________________________/об аннулировании пропуска от ____  № ______ </w:t>
      </w:r>
    </w:p>
    <w:tbl>
      <w:tblPr>
        <w:tblW w:w="4930" w:type="pct"/>
        <w:tblLook w:val="04A0" w:firstRow="1" w:lastRow="0" w:firstColumn="1" w:lastColumn="0" w:noHBand="0" w:noVBand="1"/>
      </w:tblPr>
      <w:tblGrid>
        <w:gridCol w:w="5495"/>
        <w:gridCol w:w="2126"/>
      </w:tblGrid>
      <w:tr w:rsidR="00867D61" w:rsidRPr="00292833" w:rsidTr="00867D61">
        <w:trPr>
          <w:trHeight w:val="680"/>
        </w:trPr>
        <w:tc>
          <w:tcPr>
            <w:tcW w:w="3605" w:type="pct"/>
            <w:tcBorders>
              <w:right w:val="single" w:sz="4" w:space="0" w:color="auto"/>
            </w:tcBorders>
            <w:shd w:val="clear" w:color="auto" w:fill="auto"/>
          </w:tcPr>
          <w:p w:rsidR="00867D61" w:rsidRDefault="00867D61" w:rsidP="00867D61">
            <w:pPr>
              <w:spacing w:after="0" w:line="240" w:lineRule="auto"/>
              <w:jc w:val="both"/>
              <w:rPr>
                <w:rFonts w:ascii="Times New Roman" w:hAnsi="Times New Roman" w:cs="Times New Roman"/>
                <w:sz w:val="12"/>
                <w:szCs w:val="12"/>
              </w:rPr>
            </w:pPr>
          </w:p>
          <w:p w:rsidR="00867D61" w:rsidRDefault="00867D61" w:rsidP="00867D61">
            <w:pPr>
              <w:spacing w:after="0" w:line="240" w:lineRule="auto"/>
              <w:jc w:val="both"/>
              <w:rPr>
                <w:rFonts w:ascii="Times New Roman" w:hAnsi="Times New Roman" w:cs="Times New Roman"/>
                <w:sz w:val="12"/>
                <w:szCs w:val="12"/>
              </w:rPr>
            </w:pPr>
          </w:p>
          <w:p w:rsidR="00867D61" w:rsidRPr="00292833" w:rsidRDefault="00867D61" w:rsidP="00867D61">
            <w:pPr>
              <w:spacing w:after="0" w:line="240" w:lineRule="auto"/>
              <w:jc w:val="center"/>
              <w:rPr>
                <w:rFonts w:ascii="Times New Roman" w:hAnsi="Times New Roman" w:cs="Times New Roman"/>
                <w:sz w:val="12"/>
                <w:szCs w:val="12"/>
              </w:rPr>
            </w:pPr>
            <w:r w:rsidRPr="00292833">
              <w:rPr>
                <w:rFonts w:ascii="Times New Roman" w:hAnsi="Times New Roman" w:cs="Times New Roman"/>
                <w:sz w:val="12"/>
                <w:szCs w:val="12"/>
              </w:rPr>
              <w:t>________________________________________</w:t>
            </w:r>
          </w:p>
          <w:p w:rsidR="00867D61" w:rsidRPr="00292833" w:rsidRDefault="00867D61" w:rsidP="00867D61">
            <w:pPr>
              <w:spacing w:after="0" w:line="240" w:lineRule="auto"/>
              <w:jc w:val="center"/>
              <w:rPr>
                <w:rFonts w:ascii="Times New Roman" w:hAnsi="Times New Roman" w:cs="Times New Roman"/>
                <w:sz w:val="12"/>
                <w:szCs w:val="12"/>
              </w:rPr>
            </w:pPr>
            <w:r w:rsidRPr="00292833">
              <w:rPr>
                <w:rFonts w:ascii="Times New Roman" w:hAnsi="Times New Roman" w:cs="Times New Roman"/>
                <w:sz w:val="12"/>
                <w:szCs w:val="12"/>
              </w:rPr>
              <w:t>Должность и ФИО сотрудника,</w:t>
            </w:r>
          </w:p>
          <w:p w:rsidR="00867D61" w:rsidRPr="00292833" w:rsidRDefault="00867D61" w:rsidP="00867D61">
            <w:pPr>
              <w:spacing w:after="0" w:line="240" w:lineRule="auto"/>
              <w:jc w:val="center"/>
              <w:rPr>
                <w:rFonts w:ascii="Times New Roman" w:hAnsi="Times New Roman" w:cs="Times New Roman"/>
                <w:sz w:val="12"/>
                <w:szCs w:val="12"/>
              </w:rPr>
            </w:pPr>
            <w:r w:rsidRPr="00292833">
              <w:rPr>
                <w:rFonts w:ascii="Times New Roman" w:hAnsi="Times New Roman" w:cs="Times New Roman"/>
                <w:sz w:val="12"/>
                <w:szCs w:val="12"/>
              </w:rPr>
              <w:t>принявшего решение</w:t>
            </w:r>
          </w:p>
        </w:tc>
        <w:tc>
          <w:tcPr>
            <w:tcW w:w="1395" w:type="pct"/>
            <w:tcBorders>
              <w:top w:val="single" w:sz="4" w:space="0" w:color="auto"/>
              <w:left w:val="single" w:sz="4" w:space="0" w:color="auto"/>
              <w:bottom w:val="single" w:sz="4" w:space="0" w:color="auto"/>
              <w:right w:val="single" w:sz="4" w:space="0" w:color="auto"/>
            </w:tcBorders>
            <w:shd w:val="clear" w:color="auto" w:fill="auto"/>
            <w:vAlign w:val="center"/>
          </w:tcPr>
          <w:p w:rsidR="00867D61" w:rsidRPr="00292833" w:rsidRDefault="00867D61" w:rsidP="00867D61">
            <w:pPr>
              <w:spacing w:after="0" w:line="240" w:lineRule="auto"/>
              <w:jc w:val="both"/>
              <w:rPr>
                <w:rFonts w:ascii="Times New Roman" w:hAnsi="Times New Roman" w:cs="Times New Roman"/>
                <w:sz w:val="12"/>
                <w:szCs w:val="12"/>
              </w:rPr>
            </w:pPr>
            <w:r>
              <w:rPr>
                <w:rFonts w:ascii="Times New Roman" w:hAnsi="Times New Roman" w:cs="Times New Roman"/>
                <w:sz w:val="12"/>
                <w:szCs w:val="12"/>
              </w:rPr>
              <w:t>С</w:t>
            </w:r>
            <w:r w:rsidRPr="00292833">
              <w:rPr>
                <w:rFonts w:ascii="Times New Roman" w:hAnsi="Times New Roman" w:cs="Times New Roman"/>
                <w:sz w:val="12"/>
                <w:szCs w:val="12"/>
              </w:rPr>
              <w:t>ведения об электронной подписи</w:t>
            </w:r>
          </w:p>
        </w:tc>
      </w:tr>
    </w:tbl>
    <w:p w:rsidR="00867D61" w:rsidRPr="00867D61" w:rsidRDefault="00867D61" w:rsidP="00867D61">
      <w:pPr>
        <w:spacing w:after="0" w:line="240" w:lineRule="auto"/>
        <w:jc w:val="both"/>
        <w:rPr>
          <w:rFonts w:ascii="Times New Roman" w:hAnsi="Times New Roman" w:cs="Times New Roman"/>
          <w:sz w:val="12"/>
          <w:szCs w:val="12"/>
        </w:rPr>
      </w:pPr>
    </w:p>
    <w:p w:rsidR="00867D61" w:rsidRDefault="00867D61" w:rsidP="00867D61">
      <w:pPr>
        <w:spacing w:after="0" w:line="240" w:lineRule="auto"/>
        <w:jc w:val="right"/>
        <w:rPr>
          <w:rFonts w:ascii="Times New Roman" w:hAnsi="Times New Roman" w:cs="Times New Roman"/>
          <w:sz w:val="12"/>
          <w:szCs w:val="12"/>
        </w:rPr>
      </w:pPr>
      <w:r w:rsidRPr="00292833">
        <w:rPr>
          <w:rFonts w:ascii="Times New Roman" w:hAnsi="Times New Roman" w:cs="Times New Roman"/>
          <w:sz w:val="12"/>
          <w:szCs w:val="12"/>
        </w:rPr>
        <w:t>Приложение №</w:t>
      </w:r>
      <w:r>
        <w:rPr>
          <w:rFonts w:ascii="Times New Roman" w:hAnsi="Times New Roman" w:cs="Times New Roman"/>
          <w:sz w:val="12"/>
          <w:szCs w:val="12"/>
        </w:rPr>
        <w:t>3</w:t>
      </w:r>
    </w:p>
    <w:p w:rsidR="00867D61" w:rsidRPr="00292833" w:rsidRDefault="00867D61" w:rsidP="00867D61">
      <w:pPr>
        <w:spacing w:after="0" w:line="240" w:lineRule="auto"/>
        <w:jc w:val="right"/>
        <w:rPr>
          <w:rFonts w:ascii="Times New Roman" w:hAnsi="Times New Roman" w:cs="Times New Roman"/>
          <w:sz w:val="12"/>
          <w:szCs w:val="12"/>
        </w:rPr>
      </w:pPr>
      <w:r w:rsidRPr="00292833">
        <w:rPr>
          <w:rFonts w:ascii="Times New Roman" w:hAnsi="Times New Roman" w:cs="Times New Roman"/>
          <w:sz w:val="12"/>
          <w:szCs w:val="12"/>
        </w:rPr>
        <w:t>к Административному регламенту</w:t>
      </w:r>
    </w:p>
    <w:p w:rsidR="00867D61" w:rsidRPr="00867D61" w:rsidRDefault="00867D61" w:rsidP="00867D61">
      <w:pPr>
        <w:spacing w:after="0" w:line="240" w:lineRule="auto"/>
        <w:jc w:val="center"/>
        <w:rPr>
          <w:rFonts w:ascii="Times New Roman" w:hAnsi="Times New Roman" w:cs="Times New Roman"/>
          <w:b/>
          <w:sz w:val="12"/>
          <w:szCs w:val="12"/>
        </w:rPr>
      </w:pPr>
      <w:r w:rsidRPr="00867D61">
        <w:rPr>
          <w:rFonts w:ascii="Times New Roman" w:hAnsi="Times New Roman" w:cs="Times New Roman"/>
          <w:b/>
          <w:sz w:val="12"/>
          <w:szCs w:val="12"/>
        </w:rPr>
        <w:t>Форма решения об отказе в предоставлении муниципальной услуги</w:t>
      </w:r>
    </w:p>
    <w:p w:rsidR="00867D61" w:rsidRPr="00867D61" w:rsidRDefault="003E2ADD" w:rsidP="00867D61">
      <w:pPr>
        <w:spacing w:after="0" w:line="240" w:lineRule="auto"/>
        <w:jc w:val="both"/>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_____________________________________________________________________________________________________________________________</w:t>
      </w:r>
    </w:p>
    <w:p w:rsidR="00867D61" w:rsidRPr="00867D61" w:rsidRDefault="00867D61" w:rsidP="00867D61">
      <w:pPr>
        <w:spacing w:after="0" w:line="240" w:lineRule="auto"/>
        <w:jc w:val="center"/>
        <w:rPr>
          <w:rFonts w:ascii="Times New Roman" w:hAnsi="Times New Roman" w:cs="Times New Roman"/>
          <w:sz w:val="12"/>
          <w:szCs w:val="12"/>
        </w:rPr>
      </w:pPr>
      <w:r w:rsidRPr="00867D61">
        <w:rPr>
          <w:rFonts w:ascii="Times New Roman" w:hAnsi="Times New Roman" w:cs="Times New Roman"/>
          <w:sz w:val="12"/>
          <w:szCs w:val="12"/>
        </w:rPr>
        <w:t>Наименование уполномоченного органа  местного самоуправления</w:t>
      </w:r>
    </w:p>
    <w:p w:rsidR="00867D61" w:rsidRPr="00867D61" w:rsidRDefault="00867D61" w:rsidP="00867D61">
      <w:pPr>
        <w:spacing w:after="0" w:line="240" w:lineRule="auto"/>
        <w:jc w:val="right"/>
        <w:rPr>
          <w:rFonts w:ascii="Times New Roman" w:hAnsi="Times New Roman" w:cs="Times New Roman"/>
          <w:sz w:val="12"/>
          <w:szCs w:val="12"/>
        </w:rPr>
      </w:pPr>
      <w:r w:rsidRPr="00867D61">
        <w:rPr>
          <w:rFonts w:ascii="Times New Roman" w:hAnsi="Times New Roman" w:cs="Times New Roman"/>
          <w:sz w:val="12"/>
          <w:szCs w:val="12"/>
        </w:rPr>
        <w:t>Кому:___________________________</w:t>
      </w:r>
      <w:r>
        <w:rPr>
          <w:rFonts w:ascii="Times New Roman" w:hAnsi="Times New Roman" w:cs="Times New Roman"/>
          <w:sz w:val="12"/>
          <w:szCs w:val="12"/>
        </w:rPr>
        <w:t>_</w:t>
      </w:r>
    </w:p>
    <w:p w:rsidR="00867D61" w:rsidRPr="00867D61" w:rsidRDefault="00867D61" w:rsidP="00867D61">
      <w:pPr>
        <w:spacing w:after="0" w:line="240" w:lineRule="auto"/>
        <w:jc w:val="right"/>
        <w:rPr>
          <w:rFonts w:ascii="Times New Roman" w:hAnsi="Times New Roman" w:cs="Times New Roman"/>
          <w:sz w:val="12"/>
          <w:szCs w:val="12"/>
        </w:rPr>
      </w:pPr>
      <w:r w:rsidRPr="00867D61">
        <w:rPr>
          <w:rFonts w:ascii="Times New Roman" w:hAnsi="Times New Roman" w:cs="Times New Roman"/>
          <w:sz w:val="12"/>
          <w:szCs w:val="12"/>
        </w:rPr>
        <w:t>Инн: _____________________________</w:t>
      </w:r>
    </w:p>
    <w:p w:rsidR="00867D61" w:rsidRPr="00867D61" w:rsidRDefault="00867D61" w:rsidP="00867D61">
      <w:pPr>
        <w:spacing w:after="0" w:line="240" w:lineRule="auto"/>
        <w:jc w:val="right"/>
        <w:rPr>
          <w:rFonts w:ascii="Times New Roman" w:hAnsi="Times New Roman" w:cs="Times New Roman"/>
          <w:sz w:val="12"/>
          <w:szCs w:val="12"/>
        </w:rPr>
      </w:pPr>
      <w:r w:rsidRPr="00867D61">
        <w:rPr>
          <w:rFonts w:ascii="Times New Roman" w:hAnsi="Times New Roman" w:cs="Times New Roman"/>
          <w:sz w:val="12"/>
          <w:szCs w:val="12"/>
        </w:rPr>
        <w:t>Представитель:____________________</w:t>
      </w:r>
    </w:p>
    <w:p w:rsidR="003E2ADD" w:rsidRDefault="00867D61" w:rsidP="00867D61">
      <w:pPr>
        <w:spacing w:after="0" w:line="240" w:lineRule="auto"/>
        <w:jc w:val="right"/>
        <w:rPr>
          <w:rFonts w:ascii="Times New Roman" w:hAnsi="Times New Roman" w:cs="Times New Roman"/>
          <w:sz w:val="12"/>
          <w:szCs w:val="12"/>
        </w:rPr>
      </w:pPr>
      <w:r w:rsidRPr="00867D61">
        <w:rPr>
          <w:rFonts w:ascii="Times New Roman" w:hAnsi="Times New Roman" w:cs="Times New Roman"/>
          <w:sz w:val="12"/>
          <w:szCs w:val="12"/>
        </w:rPr>
        <w:t xml:space="preserve">Контактные данные заявителя </w:t>
      </w:r>
    </w:p>
    <w:p w:rsidR="00867D61" w:rsidRPr="00867D61" w:rsidRDefault="00867D61" w:rsidP="00867D61">
      <w:pPr>
        <w:spacing w:after="0" w:line="240" w:lineRule="auto"/>
        <w:jc w:val="right"/>
        <w:rPr>
          <w:rFonts w:ascii="Times New Roman" w:hAnsi="Times New Roman" w:cs="Times New Roman"/>
          <w:sz w:val="12"/>
          <w:szCs w:val="12"/>
        </w:rPr>
      </w:pPr>
      <w:r w:rsidRPr="00867D61">
        <w:rPr>
          <w:rFonts w:ascii="Times New Roman" w:hAnsi="Times New Roman" w:cs="Times New Roman"/>
          <w:sz w:val="12"/>
          <w:szCs w:val="12"/>
        </w:rPr>
        <w:t>(представителя): ___________________</w:t>
      </w:r>
    </w:p>
    <w:p w:rsidR="00867D61" w:rsidRPr="00867D61" w:rsidRDefault="00867D61" w:rsidP="00867D61">
      <w:pPr>
        <w:spacing w:after="0" w:line="240" w:lineRule="auto"/>
        <w:jc w:val="right"/>
        <w:rPr>
          <w:rFonts w:ascii="Times New Roman" w:hAnsi="Times New Roman" w:cs="Times New Roman"/>
          <w:sz w:val="12"/>
          <w:szCs w:val="12"/>
        </w:rPr>
      </w:pPr>
      <w:r w:rsidRPr="00867D61">
        <w:rPr>
          <w:rFonts w:ascii="Times New Roman" w:hAnsi="Times New Roman" w:cs="Times New Roman"/>
          <w:sz w:val="12"/>
          <w:szCs w:val="12"/>
        </w:rPr>
        <w:t>Тел.:_____________________________</w:t>
      </w:r>
      <w:r>
        <w:rPr>
          <w:rFonts w:ascii="Times New Roman" w:hAnsi="Times New Roman" w:cs="Times New Roman"/>
          <w:sz w:val="12"/>
          <w:szCs w:val="12"/>
        </w:rPr>
        <w:t>_</w:t>
      </w:r>
    </w:p>
    <w:p w:rsidR="00867D61" w:rsidRPr="00867D61" w:rsidRDefault="00867D61" w:rsidP="00867D61">
      <w:pPr>
        <w:spacing w:after="0" w:line="240" w:lineRule="auto"/>
        <w:jc w:val="right"/>
        <w:rPr>
          <w:rFonts w:ascii="Times New Roman" w:hAnsi="Times New Roman" w:cs="Times New Roman"/>
          <w:b/>
          <w:sz w:val="12"/>
          <w:szCs w:val="12"/>
        </w:rPr>
      </w:pPr>
      <w:r w:rsidRPr="00867D61">
        <w:rPr>
          <w:rFonts w:ascii="Times New Roman" w:hAnsi="Times New Roman" w:cs="Times New Roman"/>
          <w:sz w:val="12"/>
          <w:szCs w:val="12"/>
        </w:rPr>
        <w:t>Эл. почта:_________________________</w:t>
      </w:r>
    </w:p>
    <w:p w:rsidR="00867D61" w:rsidRPr="00867D61" w:rsidRDefault="00867D61" w:rsidP="00867D61">
      <w:pPr>
        <w:spacing w:after="0" w:line="240" w:lineRule="auto"/>
        <w:jc w:val="center"/>
        <w:rPr>
          <w:rFonts w:ascii="Times New Roman" w:hAnsi="Times New Roman" w:cs="Times New Roman"/>
          <w:b/>
          <w:sz w:val="12"/>
          <w:szCs w:val="12"/>
        </w:rPr>
      </w:pPr>
      <w:r w:rsidRPr="00867D61">
        <w:rPr>
          <w:rFonts w:ascii="Times New Roman" w:hAnsi="Times New Roman" w:cs="Times New Roman"/>
          <w:b/>
          <w:sz w:val="12"/>
          <w:szCs w:val="12"/>
        </w:rPr>
        <w:t>РЕШЕНИЕ</w:t>
      </w:r>
    </w:p>
    <w:p w:rsidR="00867D61" w:rsidRDefault="00867D61" w:rsidP="00867D61">
      <w:pPr>
        <w:spacing w:after="0" w:line="240" w:lineRule="auto"/>
        <w:jc w:val="center"/>
        <w:rPr>
          <w:rFonts w:ascii="Times New Roman" w:hAnsi="Times New Roman" w:cs="Times New Roman"/>
          <w:b/>
          <w:sz w:val="12"/>
          <w:szCs w:val="12"/>
        </w:rPr>
      </w:pPr>
      <w:r w:rsidRPr="00867D61">
        <w:rPr>
          <w:rFonts w:ascii="Times New Roman" w:hAnsi="Times New Roman" w:cs="Times New Roman"/>
          <w:b/>
          <w:sz w:val="12"/>
          <w:szCs w:val="12"/>
        </w:rPr>
        <w:t>об отказе в выдаче пропуска, предоставляющего право на въезд и передвижение грузового автотранспорта</w:t>
      </w:r>
    </w:p>
    <w:p w:rsidR="00867D61" w:rsidRPr="00867D61" w:rsidRDefault="00867D61" w:rsidP="00867D61">
      <w:pPr>
        <w:spacing w:after="0" w:line="240" w:lineRule="auto"/>
        <w:jc w:val="center"/>
        <w:rPr>
          <w:rFonts w:ascii="Times New Roman" w:hAnsi="Times New Roman" w:cs="Times New Roman"/>
          <w:b/>
          <w:sz w:val="12"/>
          <w:szCs w:val="12"/>
        </w:rPr>
      </w:pPr>
      <w:r w:rsidRPr="00867D61">
        <w:rPr>
          <w:rFonts w:ascii="Times New Roman" w:hAnsi="Times New Roman" w:cs="Times New Roman"/>
          <w:b/>
          <w:sz w:val="12"/>
          <w:szCs w:val="12"/>
        </w:rPr>
        <w:t xml:space="preserve"> в зонах с ограниченным движением</w:t>
      </w:r>
    </w:p>
    <w:p w:rsidR="00867D61" w:rsidRPr="00867D61" w:rsidRDefault="00867D61" w:rsidP="00867D61">
      <w:pPr>
        <w:spacing w:after="0" w:line="240" w:lineRule="auto"/>
        <w:jc w:val="center"/>
        <w:rPr>
          <w:rFonts w:ascii="Times New Roman" w:hAnsi="Times New Roman" w:cs="Times New Roman"/>
          <w:b/>
          <w:sz w:val="12"/>
          <w:szCs w:val="12"/>
        </w:rPr>
      </w:pPr>
      <w:r w:rsidRPr="00867D61">
        <w:rPr>
          <w:rFonts w:ascii="Times New Roman" w:hAnsi="Times New Roman" w:cs="Times New Roman"/>
          <w:b/>
          <w:sz w:val="12"/>
          <w:szCs w:val="12"/>
        </w:rPr>
        <w:t>от ___________№__________</w:t>
      </w:r>
    </w:p>
    <w:p w:rsidR="00867D61" w:rsidRPr="00867D61" w:rsidRDefault="00867D61" w:rsidP="00867D61">
      <w:pPr>
        <w:spacing w:after="0" w:line="240" w:lineRule="auto"/>
        <w:jc w:val="both"/>
        <w:rPr>
          <w:rFonts w:ascii="Times New Roman" w:hAnsi="Times New Roman" w:cs="Times New Roman"/>
          <w:sz w:val="12"/>
          <w:szCs w:val="12"/>
        </w:rPr>
      </w:pPr>
    </w:p>
    <w:p w:rsidR="00867D61" w:rsidRPr="00867D61" w:rsidRDefault="00867D61" w:rsidP="00772AC3">
      <w:pPr>
        <w:spacing w:after="0" w:line="240" w:lineRule="auto"/>
        <w:ind w:firstLine="284"/>
        <w:jc w:val="both"/>
        <w:rPr>
          <w:rFonts w:ascii="Times New Roman" w:hAnsi="Times New Roman" w:cs="Times New Roman"/>
          <w:sz w:val="12"/>
          <w:szCs w:val="12"/>
        </w:rPr>
      </w:pPr>
      <w:r w:rsidRPr="00867D61">
        <w:rPr>
          <w:rFonts w:ascii="Times New Roman" w:hAnsi="Times New Roman" w:cs="Times New Roman"/>
          <w:noProof/>
          <w:sz w:val="12"/>
          <w:szCs w:val="12"/>
          <w:lang w:eastAsia="ru-RU"/>
        </w:rPr>
        <w:drawing>
          <wp:inline distT="0" distB="0" distL="0" distR="0" wp14:anchorId="6D4F325D" wp14:editId="124BF966">
            <wp:extent cx="9525" cy="190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sidRPr="00867D61">
        <w:rPr>
          <w:rFonts w:ascii="Times New Roman" w:hAnsi="Times New Roman" w:cs="Times New Roman"/>
          <w:sz w:val="12"/>
          <w:szCs w:val="12"/>
        </w:rPr>
        <w:t>По результатам рассмотрения заявления по услуге «Предоставление права на въезд и передвижение грузового автотранспорта в зонах ограничения его движения по автомобильным дорогам местного значения» от _____________ №___________ и прилагаемых к нему документов,</w:t>
      </w:r>
      <w:r w:rsidR="00772AC3">
        <w:rPr>
          <w:rFonts w:ascii="Times New Roman" w:hAnsi="Times New Roman" w:cs="Times New Roman"/>
          <w:sz w:val="12"/>
          <w:szCs w:val="12"/>
        </w:rPr>
        <w:t xml:space="preserve"> </w:t>
      </w:r>
      <w:r w:rsidRPr="00867D61">
        <w:rPr>
          <w:rFonts w:ascii="Times New Roman" w:hAnsi="Times New Roman" w:cs="Times New Roman"/>
          <w:sz w:val="12"/>
          <w:szCs w:val="12"/>
        </w:rPr>
        <w:t>на основании ___________________________________________________________________________</w:t>
      </w:r>
      <w:r w:rsidR="00772AC3">
        <w:rPr>
          <w:rFonts w:ascii="Times New Roman" w:hAnsi="Times New Roman" w:cs="Times New Roman"/>
          <w:sz w:val="12"/>
          <w:szCs w:val="12"/>
        </w:rPr>
        <w:t>______________________________________</w:t>
      </w:r>
    </w:p>
    <w:p w:rsidR="00867D61" w:rsidRPr="00867D61" w:rsidRDefault="00867D61" w:rsidP="00772AC3">
      <w:pPr>
        <w:spacing w:after="0" w:line="240" w:lineRule="auto"/>
        <w:jc w:val="center"/>
        <w:rPr>
          <w:rFonts w:ascii="Times New Roman" w:hAnsi="Times New Roman" w:cs="Times New Roman"/>
          <w:i/>
          <w:sz w:val="12"/>
          <w:szCs w:val="12"/>
        </w:rPr>
      </w:pPr>
      <w:r w:rsidRPr="00867D61">
        <w:rPr>
          <w:rFonts w:ascii="Times New Roman" w:hAnsi="Times New Roman" w:cs="Times New Roman"/>
          <w:i/>
          <w:sz w:val="12"/>
          <w:szCs w:val="12"/>
        </w:rPr>
        <w:t>(в шаблоне печатной формы решения указывается номер, дата и наименование распорядительного акта органа местного самоуправления, регулирующего предоставление  услуги)</w:t>
      </w:r>
    </w:p>
    <w:p w:rsidR="00867D61" w:rsidRPr="00867D61" w:rsidRDefault="00867D61" w:rsidP="00867D61">
      <w:pPr>
        <w:spacing w:after="0" w:line="240" w:lineRule="auto"/>
        <w:jc w:val="both"/>
        <w:rPr>
          <w:rFonts w:ascii="Times New Roman" w:hAnsi="Times New Roman" w:cs="Times New Roman"/>
          <w:sz w:val="12"/>
          <w:szCs w:val="12"/>
        </w:rPr>
      </w:pPr>
      <w:r w:rsidRPr="00867D61">
        <w:rPr>
          <w:rFonts w:ascii="Times New Roman" w:hAnsi="Times New Roman" w:cs="Times New Roman"/>
          <w:sz w:val="12"/>
          <w:szCs w:val="12"/>
        </w:rPr>
        <w:t>уполномоченным органом ______________________________________________________</w:t>
      </w:r>
      <w:r w:rsidR="00772AC3">
        <w:rPr>
          <w:rFonts w:ascii="Times New Roman" w:hAnsi="Times New Roman" w:cs="Times New Roman"/>
          <w:sz w:val="12"/>
          <w:szCs w:val="12"/>
        </w:rPr>
        <w:t>________________________________________________</w:t>
      </w:r>
    </w:p>
    <w:p w:rsidR="00867D61" w:rsidRPr="00867D61" w:rsidRDefault="00867D61" w:rsidP="00772AC3">
      <w:pPr>
        <w:spacing w:after="0" w:line="240" w:lineRule="auto"/>
        <w:jc w:val="center"/>
        <w:rPr>
          <w:rFonts w:ascii="Times New Roman" w:hAnsi="Times New Roman" w:cs="Times New Roman"/>
          <w:i/>
          <w:sz w:val="12"/>
          <w:szCs w:val="12"/>
        </w:rPr>
      </w:pPr>
      <w:r w:rsidRPr="00867D61">
        <w:rPr>
          <w:rFonts w:ascii="Times New Roman" w:hAnsi="Times New Roman" w:cs="Times New Roman"/>
          <w:i/>
          <w:sz w:val="12"/>
          <w:szCs w:val="12"/>
        </w:rPr>
        <w:t>наименование уполномоченного органа</w:t>
      </w:r>
    </w:p>
    <w:p w:rsidR="00867D61" w:rsidRPr="00867D61" w:rsidRDefault="00867D61" w:rsidP="00867D61">
      <w:pPr>
        <w:spacing w:after="0" w:line="240" w:lineRule="auto"/>
        <w:jc w:val="both"/>
        <w:rPr>
          <w:rFonts w:ascii="Times New Roman" w:hAnsi="Times New Roman" w:cs="Times New Roman"/>
          <w:sz w:val="12"/>
          <w:szCs w:val="12"/>
        </w:rPr>
      </w:pPr>
      <w:r w:rsidRPr="00867D61">
        <w:rPr>
          <w:rFonts w:ascii="Times New Roman" w:hAnsi="Times New Roman" w:cs="Times New Roman"/>
          <w:sz w:val="12"/>
          <w:szCs w:val="12"/>
        </w:rPr>
        <w:t>принято решение об отказе в выдаче пропуска по следующим основаниям:</w:t>
      </w:r>
    </w:p>
    <w:p w:rsidR="00867D61" w:rsidRPr="00867D61" w:rsidRDefault="00867D61" w:rsidP="00867D61">
      <w:pPr>
        <w:spacing w:after="0" w:line="240" w:lineRule="auto"/>
        <w:jc w:val="both"/>
        <w:rPr>
          <w:rFonts w:ascii="Times New Roman" w:hAnsi="Times New Roman" w:cs="Times New Roman"/>
          <w:sz w:val="12"/>
          <w:szCs w:val="12"/>
        </w:rPr>
      </w:pPr>
      <w:r w:rsidRPr="00867D61">
        <w:rPr>
          <w:rFonts w:ascii="Times New Roman" w:hAnsi="Times New Roman" w:cs="Times New Roman"/>
          <w:sz w:val="12"/>
          <w:szCs w:val="12"/>
        </w:rPr>
        <w:t>_______________________________________________________________________</w:t>
      </w:r>
      <w:r w:rsidR="00772AC3">
        <w:rPr>
          <w:rFonts w:ascii="Times New Roman" w:hAnsi="Times New Roman" w:cs="Times New Roman"/>
          <w:sz w:val="12"/>
          <w:szCs w:val="12"/>
        </w:rPr>
        <w:t>______________________________________________________</w:t>
      </w:r>
    </w:p>
    <w:p w:rsidR="00867D61" w:rsidRPr="00867D61" w:rsidRDefault="00867D61" w:rsidP="00772AC3">
      <w:pPr>
        <w:spacing w:after="0" w:line="240" w:lineRule="auto"/>
        <w:jc w:val="center"/>
        <w:rPr>
          <w:rFonts w:ascii="Times New Roman" w:hAnsi="Times New Roman" w:cs="Times New Roman"/>
          <w:i/>
          <w:sz w:val="12"/>
          <w:szCs w:val="12"/>
        </w:rPr>
      </w:pPr>
      <w:r w:rsidRPr="00867D61">
        <w:rPr>
          <w:rFonts w:ascii="Times New Roman" w:hAnsi="Times New Roman" w:cs="Times New Roman"/>
          <w:i/>
          <w:sz w:val="12"/>
          <w:szCs w:val="12"/>
        </w:rPr>
        <w:t>(разъяснение причин отказа)</w:t>
      </w:r>
    </w:p>
    <w:p w:rsidR="00867D61" w:rsidRPr="00867D61" w:rsidRDefault="00867D61" w:rsidP="00772AC3">
      <w:pPr>
        <w:spacing w:after="0" w:line="240" w:lineRule="auto"/>
        <w:ind w:firstLine="284"/>
        <w:jc w:val="both"/>
        <w:rPr>
          <w:rFonts w:ascii="Times New Roman" w:hAnsi="Times New Roman" w:cs="Times New Roman"/>
          <w:sz w:val="12"/>
          <w:szCs w:val="12"/>
        </w:rPr>
      </w:pPr>
      <w:r w:rsidRPr="00867D61">
        <w:rPr>
          <w:rFonts w:ascii="Times New Roman" w:hAnsi="Times New Roman" w:cs="Times New Roman"/>
          <w:sz w:val="12"/>
          <w:szCs w:val="12"/>
        </w:rPr>
        <w:t>Дополнительная информация: _____________________________________________</w:t>
      </w:r>
      <w:r w:rsidR="00772AC3">
        <w:rPr>
          <w:rFonts w:ascii="Times New Roman" w:hAnsi="Times New Roman" w:cs="Times New Roman"/>
          <w:sz w:val="12"/>
          <w:szCs w:val="12"/>
        </w:rPr>
        <w:t>_________________________________________________</w:t>
      </w:r>
    </w:p>
    <w:p w:rsidR="00867D61" w:rsidRPr="00867D61" w:rsidRDefault="00867D61" w:rsidP="00772AC3">
      <w:pPr>
        <w:spacing w:after="0" w:line="240" w:lineRule="auto"/>
        <w:ind w:firstLine="284"/>
        <w:jc w:val="both"/>
        <w:rPr>
          <w:rFonts w:ascii="Times New Roman" w:hAnsi="Times New Roman" w:cs="Times New Roman"/>
          <w:sz w:val="12"/>
          <w:szCs w:val="12"/>
        </w:rPr>
      </w:pPr>
      <w:r w:rsidRPr="00867D61">
        <w:rPr>
          <w:rFonts w:ascii="Times New Roman" w:hAnsi="Times New Roman" w:cs="Times New Roman"/>
          <w:sz w:val="12"/>
          <w:szCs w:val="12"/>
        </w:rPr>
        <w:t>Вы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867D61" w:rsidRPr="00867D61" w:rsidRDefault="00867D61" w:rsidP="00772AC3">
      <w:pPr>
        <w:spacing w:after="0" w:line="240" w:lineRule="auto"/>
        <w:ind w:firstLine="284"/>
        <w:jc w:val="both"/>
        <w:rPr>
          <w:rFonts w:ascii="Times New Roman" w:hAnsi="Times New Roman" w:cs="Times New Roman"/>
          <w:sz w:val="12"/>
          <w:szCs w:val="12"/>
        </w:rPr>
      </w:pPr>
      <w:r w:rsidRPr="00867D61">
        <w:rPr>
          <w:rFonts w:ascii="Times New Roman" w:hAnsi="Times New Roman" w:cs="Times New Roman"/>
          <w:sz w:val="12"/>
          <w:szCs w:val="12"/>
        </w:rPr>
        <w:t>Данный отказ может быть обжалован в досудебном порядке путем направления жалобы в уполномоченный орган, а также в судебном порядке.</w:t>
      </w:r>
    </w:p>
    <w:tbl>
      <w:tblPr>
        <w:tblW w:w="4930" w:type="pct"/>
        <w:tblLook w:val="04A0" w:firstRow="1" w:lastRow="0" w:firstColumn="1" w:lastColumn="0" w:noHBand="0" w:noVBand="1"/>
      </w:tblPr>
      <w:tblGrid>
        <w:gridCol w:w="5495"/>
        <w:gridCol w:w="2126"/>
      </w:tblGrid>
      <w:tr w:rsidR="00867D61" w:rsidRPr="00292833" w:rsidTr="00867D61">
        <w:trPr>
          <w:trHeight w:val="680"/>
        </w:trPr>
        <w:tc>
          <w:tcPr>
            <w:tcW w:w="3605" w:type="pct"/>
            <w:tcBorders>
              <w:right w:val="single" w:sz="4" w:space="0" w:color="auto"/>
            </w:tcBorders>
            <w:shd w:val="clear" w:color="auto" w:fill="auto"/>
          </w:tcPr>
          <w:p w:rsidR="00867D61" w:rsidRDefault="00867D61" w:rsidP="00867D61">
            <w:pPr>
              <w:spacing w:after="0" w:line="240" w:lineRule="auto"/>
              <w:jc w:val="both"/>
              <w:rPr>
                <w:rFonts w:ascii="Times New Roman" w:hAnsi="Times New Roman" w:cs="Times New Roman"/>
                <w:sz w:val="12"/>
                <w:szCs w:val="12"/>
              </w:rPr>
            </w:pPr>
          </w:p>
          <w:p w:rsidR="00867D61" w:rsidRDefault="00867D61" w:rsidP="00867D61">
            <w:pPr>
              <w:spacing w:after="0" w:line="240" w:lineRule="auto"/>
              <w:jc w:val="both"/>
              <w:rPr>
                <w:rFonts w:ascii="Times New Roman" w:hAnsi="Times New Roman" w:cs="Times New Roman"/>
                <w:sz w:val="12"/>
                <w:szCs w:val="12"/>
              </w:rPr>
            </w:pPr>
          </w:p>
          <w:p w:rsidR="00867D61" w:rsidRPr="00292833" w:rsidRDefault="00867D61" w:rsidP="00867D61">
            <w:pPr>
              <w:spacing w:after="0" w:line="240" w:lineRule="auto"/>
              <w:jc w:val="center"/>
              <w:rPr>
                <w:rFonts w:ascii="Times New Roman" w:hAnsi="Times New Roman" w:cs="Times New Roman"/>
                <w:sz w:val="12"/>
                <w:szCs w:val="12"/>
              </w:rPr>
            </w:pPr>
            <w:r w:rsidRPr="00292833">
              <w:rPr>
                <w:rFonts w:ascii="Times New Roman" w:hAnsi="Times New Roman" w:cs="Times New Roman"/>
                <w:sz w:val="12"/>
                <w:szCs w:val="12"/>
              </w:rPr>
              <w:t>________________________________________</w:t>
            </w:r>
          </w:p>
          <w:p w:rsidR="00867D61" w:rsidRPr="00292833" w:rsidRDefault="00867D61" w:rsidP="00867D61">
            <w:pPr>
              <w:spacing w:after="0" w:line="240" w:lineRule="auto"/>
              <w:jc w:val="center"/>
              <w:rPr>
                <w:rFonts w:ascii="Times New Roman" w:hAnsi="Times New Roman" w:cs="Times New Roman"/>
                <w:sz w:val="12"/>
                <w:szCs w:val="12"/>
              </w:rPr>
            </w:pPr>
            <w:r w:rsidRPr="00292833">
              <w:rPr>
                <w:rFonts w:ascii="Times New Roman" w:hAnsi="Times New Roman" w:cs="Times New Roman"/>
                <w:sz w:val="12"/>
                <w:szCs w:val="12"/>
              </w:rPr>
              <w:t>Должность и ФИО сотрудника,</w:t>
            </w:r>
          </w:p>
          <w:p w:rsidR="00867D61" w:rsidRPr="00292833" w:rsidRDefault="00867D61" w:rsidP="00867D61">
            <w:pPr>
              <w:spacing w:after="0" w:line="240" w:lineRule="auto"/>
              <w:jc w:val="center"/>
              <w:rPr>
                <w:rFonts w:ascii="Times New Roman" w:hAnsi="Times New Roman" w:cs="Times New Roman"/>
                <w:sz w:val="12"/>
                <w:szCs w:val="12"/>
              </w:rPr>
            </w:pPr>
            <w:r w:rsidRPr="00292833">
              <w:rPr>
                <w:rFonts w:ascii="Times New Roman" w:hAnsi="Times New Roman" w:cs="Times New Roman"/>
                <w:sz w:val="12"/>
                <w:szCs w:val="12"/>
              </w:rPr>
              <w:t>принявшего решение</w:t>
            </w:r>
          </w:p>
        </w:tc>
        <w:tc>
          <w:tcPr>
            <w:tcW w:w="1395" w:type="pct"/>
            <w:tcBorders>
              <w:top w:val="single" w:sz="4" w:space="0" w:color="auto"/>
              <w:left w:val="single" w:sz="4" w:space="0" w:color="auto"/>
              <w:bottom w:val="single" w:sz="4" w:space="0" w:color="auto"/>
              <w:right w:val="single" w:sz="4" w:space="0" w:color="auto"/>
            </w:tcBorders>
            <w:shd w:val="clear" w:color="auto" w:fill="auto"/>
            <w:vAlign w:val="center"/>
          </w:tcPr>
          <w:p w:rsidR="00867D61" w:rsidRPr="00292833" w:rsidRDefault="00867D61" w:rsidP="00867D61">
            <w:pPr>
              <w:spacing w:after="0" w:line="240" w:lineRule="auto"/>
              <w:jc w:val="both"/>
              <w:rPr>
                <w:rFonts w:ascii="Times New Roman" w:hAnsi="Times New Roman" w:cs="Times New Roman"/>
                <w:sz w:val="12"/>
                <w:szCs w:val="12"/>
              </w:rPr>
            </w:pPr>
            <w:r>
              <w:rPr>
                <w:rFonts w:ascii="Times New Roman" w:hAnsi="Times New Roman" w:cs="Times New Roman"/>
                <w:sz w:val="12"/>
                <w:szCs w:val="12"/>
              </w:rPr>
              <w:t>С</w:t>
            </w:r>
            <w:r w:rsidRPr="00292833">
              <w:rPr>
                <w:rFonts w:ascii="Times New Roman" w:hAnsi="Times New Roman" w:cs="Times New Roman"/>
                <w:sz w:val="12"/>
                <w:szCs w:val="12"/>
              </w:rPr>
              <w:t>ведения об электронной подписи</w:t>
            </w:r>
          </w:p>
        </w:tc>
      </w:tr>
    </w:tbl>
    <w:p w:rsidR="00867D61" w:rsidRPr="00867D61" w:rsidRDefault="00867D61" w:rsidP="00867D61">
      <w:pPr>
        <w:spacing w:after="0" w:line="240" w:lineRule="auto"/>
        <w:jc w:val="both"/>
        <w:rPr>
          <w:rFonts w:ascii="Times New Roman" w:hAnsi="Times New Roman" w:cs="Times New Roman"/>
          <w:sz w:val="12"/>
          <w:szCs w:val="12"/>
        </w:rPr>
      </w:pPr>
    </w:p>
    <w:p w:rsidR="003E2ADD" w:rsidRDefault="003E2ADD" w:rsidP="003E2ADD">
      <w:pPr>
        <w:spacing w:after="0" w:line="240" w:lineRule="auto"/>
        <w:jc w:val="right"/>
        <w:rPr>
          <w:rFonts w:ascii="Times New Roman" w:hAnsi="Times New Roman" w:cs="Times New Roman"/>
          <w:sz w:val="12"/>
          <w:szCs w:val="12"/>
        </w:rPr>
      </w:pPr>
      <w:r w:rsidRPr="00292833">
        <w:rPr>
          <w:rFonts w:ascii="Times New Roman" w:hAnsi="Times New Roman" w:cs="Times New Roman"/>
          <w:sz w:val="12"/>
          <w:szCs w:val="12"/>
        </w:rPr>
        <w:t>Приложение №</w:t>
      </w:r>
      <w:r>
        <w:rPr>
          <w:rFonts w:ascii="Times New Roman" w:hAnsi="Times New Roman" w:cs="Times New Roman"/>
          <w:sz w:val="12"/>
          <w:szCs w:val="12"/>
        </w:rPr>
        <w:t>4</w:t>
      </w:r>
    </w:p>
    <w:p w:rsidR="003E2ADD" w:rsidRPr="00292833" w:rsidRDefault="003E2ADD" w:rsidP="003E2ADD">
      <w:pPr>
        <w:spacing w:after="0" w:line="240" w:lineRule="auto"/>
        <w:jc w:val="right"/>
        <w:rPr>
          <w:rFonts w:ascii="Times New Roman" w:hAnsi="Times New Roman" w:cs="Times New Roman"/>
          <w:sz w:val="12"/>
          <w:szCs w:val="12"/>
        </w:rPr>
      </w:pPr>
      <w:r w:rsidRPr="00292833">
        <w:rPr>
          <w:rFonts w:ascii="Times New Roman" w:hAnsi="Times New Roman" w:cs="Times New Roman"/>
          <w:sz w:val="12"/>
          <w:szCs w:val="12"/>
        </w:rPr>
        <w:t>к Административному регламенту</w:t>
      </w:r>
    </w:p>
    <w:p w:rsidR="003E2ADD" w:rsidRPr="003E2ADD" w:rsidRDefault="003E2ADD" w:rsidP="003E2ADD">
      <w:pPr>
        <w:spacing w:after="0" w:line="240" w:lineRule="auto"/>
        <w:jc w:val="center"/>
        <w:rPr>
          <w:rFonts w:ascii="Times New Roman" w:hAnsi="Times New Roman" w:cs="Times New Roman"/>
          <w:b/>
          <w:sz w:val="12"/>
          <w:szCs w:val="12"/>
        </w:rPr>
      </w:pPr>
      <w:r w:rsidRPr="003E2ADD">
        <w:rPr>
          <w:rFonts w:ascii="Times New Roman" w:hAnsi="Times New Roman" w:cs="Times New Roman"/>
          <w:b/>
          <w:sz w:val="12"/>
          <w:szCs w:val="12"/>
        </w:rPr>
        <w:t>Форма заявления о предоставлении муниципальной услуги</w:t>
      </w:r>
    </w:p>
    <w:tbl>
      <w:tblPr>
        <w:tblStyle w:val="aff6"/>
        <w:tblW w:w="0" w:type="auto"/>
        <w:tblInd w:w="4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tblGrid>
      <w:tr w:rsidR="003E2ADD" w:rsidTr="003E2ADD">
        <w:tc>
          <w:tcPr>
            <w:tcW w:w="3368" w:type="dxa"/>
          </w:tcPr>
          <w:p w:rsidR="003E2ADD" w:rsidRPr="003E2ADD" w:rsidRDefault="003E2ADD" w:rsidP="003E2ADD">
            <w:pPr>
              <w:jc w:val="center"/>
              <w:rPr>
                <w:rFonts w:ascii="Times New Roman" w:hAnsi="Times New Roman" w:cs="Times New Roman"/>
                <w:sz w:val="12"/>
                <w:szCs w:val="12"/>
              </w:rPr>
            </w:pPr>
            <w:r w:rsidRPr="003E2ADD">
              <w:rPr>
                <w:rFonts w:ascii="Times New Roman" w:hAnsi="Times New Roman" w:cs="Times New Roman"/>
                <w:sz w:val="12"/>
                <w:szCs w:val="12"/>
              </w:rPr>
              <w:t>__________________________________</w:t>
            </w:r>
            <w:r>
              <w:rPr>
                <w:rFonts w:ascii="Times New Roman" w:hAnsi="Times New Roman" w:cs="Times New Roman"/>
                <w:sz w:val="12"/>
                <w:szCs w:val="12"/>
              </w:rPr>
              <w:t>__________________</w:t>
            </w:r>
          </w:p>
          <w:p w:rsidR="003E2ADD" w:rsidRPr="003E2ADD" w:rsidRDefault="003E2ADD" w:rsidP="003E2ADD">
            <w:pPr>
              <w:jc w:val="center"/>
              <w:rPr>
                <w:rFonts w:ascii="Times New Roman" w:hAnsi="Times New Roman" w:cs="Times New Roman"/>
                <w:sz w:val="12"/>
                <w:szCs w:val="12"/>
              </w:rPr>
            </w:pPr>
            <w:r w:rsidRPr="003E2ADD">
              <w:rPr>
                <w:rFonts w:ascii="Times New Roman" w:hAnsi="Times New Roman" w:cs="Times New Roman"/>
                <w:sz w:val="12"/>
                <w:szCs w:val="12"/>
              </w:rPr>
              <w:t>(полное наименование, ИНН, ОГРН юридического лица)</w:t>
            </w:r>
          </w:p>
          <w:p w:rsidR="003E2ADD" w:rsidRPr="003E2ADD" w:rsidRDefault="003E2ADD" w:rsidP="003E2ADD">
            <w:pPr>
              <w:jc w:val="center"/>
              <w:rPr>
                <w:rFonts w:ascii="Times New Roman" w:hAnsi="Times New Roman" w:cs="Times New Roman"/>
                <w:sz w:val="12"/>
                <w:szCs w:val="12"/>
              </w:rPr>
            </w:pPr>
            <w:r>
              <w:rPr>
                <w:rFonts w:ascii="Times New Roman" w:hAnsi="Times New Roman" w:cs="Times New Roman"/>
                <w:sz w:val="12"/>
                <w:szCs w:val="12"/>
              </w:rPr>
              <w:t>____________________________________________________</w:t>
            </w:r>
          </w:p>
          <w:p w:rsidR="003E2ADD" w:rsidRPr="003E2ADD" w:rsidRDefault="003E2ADD" w:rsidP="003E2ADD">
            <w:pPr>
              <w:jc w:val="center"/>
              <w:rPr>
                <w:rFonts w:ascii="Times New Roman" w:hAnsi="Times New Roman" w:cs="Times New Roman"/>
                <w:sz w:val="12"/>
                <w:szCs w:val="12"/>
              </w:rPr>
            </w:pPr>
            <w:r>
              <w:rPr>
                <w:rFonts w:ascii="Times New Roman" w:hAnsi="Times New Roman" w:cs="Times New Roman"/>
                <w:sz w:val="12"/>
                <w:szCs w:val="12"/>
              </w:rPr>
              <w:t>____________________________________________________</w:t>
            </w:r>
          </w:p>
          <w:p w:rsidR="003E2ADD" w:rsidRPr="003E2ADD" w:rsidRDefault="003E2ADD" w:rsidP="003E2ADD">
            <w:pPr>
              <w:jc w:val="center"/>
              <w:rPr>
                <w:rFonts w:ascii="Times New Roman" w:hAnsi="Times New Roman" w:cs="Times New Roman"/>
                <w:sz w:val="12"/>
                <w:szCs w:val="12"/>
              </w:rPr>
            </w:pPr>
            <w:r w:rsidRPr="003E2ADD">
              <w:rPr>
                <w:rFonts w:ascii="Times New Roman" w:hAnsi="Times New Roman" w:cs="Times New Roman"/>
                <w:sz w:val="12"/>
                <w:szCs w:val="12"/>
              </w:rPr>
              <w:t>(контактный телефон, электронная почта, почтовый адрес)</w:t>
            </w:r>
          </w:p>
          <w:p w:rsidR="003E2ADD" w:rsidRDefault="003E2ADD" w:rsidP="003E2ADD">
            <w:pPr>
              <w:jc w:val="center"/>
              <w:rPr>
                <w:rFonts w:ascii="Times New Roman" w:hAnsi="Times New Roman" w:cs="Times New Roman"/>
                <w:sz w:val="12"/>
                <w:szCs w:val="12"/>
              </w:rPr>
            </w:pPr>
            <w:r w:rsidRPr="003E2ADD">
              <w:rPr>
                <w:rFonts w:ascii="Times New Roman" w:hAnsi="Times New Roman" w:cs="Times New Roman"/>
                <w:sz w:val="12"/>
                <w:szCs w:val="12"/>
              </w:rPr>
              <w:t>__________________________</w:t>
            </w:r>
            <w:r>
              <w:rPr>
                <w:rFonts w:ascii="Times New Roman" w:hAnsi="Times New Roman" w:cs="Times New Roman"/>
                <w:sz w:val="12"/>
                <w:szCs w:val="12"/>
              </w:rPr>
              <w:t>__________________</w:t>
            </w:r>
            <w:r w:rsidRPr="003E2ADD">
              <w:rPr>
                <w:rFonts w:ascii="Times New Roman" w:hAnsi="Times New Roman" w:cs="Times New Roman"/>
                <w:sz w:val="12"/>
                <w:szCs w:val="12"/>
              </w:rPr>
              <w:t>________</w:t>
            </w:r>
          </w:p>
          <w:p w:rsidR="003E2ADD" w:rsidRPr="003E2ADD" w:rsidRDefault="003E2ADD" w:rsidP="003E2ADD">
            <w:pPr>
              <w:jc w:val="center"/>
              <w:rPr>
                <w:rFonts w:ascii="Times New Roman" w:hAnsi="Times New Roman" w:cs="Times New Roman"/>
                <w:sz w:val="12"/>
                <w:szCs w:val="12"/>
              </w:rPr>
            </w:pPr>
            <w:r>
              <w:rPr>
                <w:rFonts w:ascii="Times New Roman" w:hAnsi="Times New Roman" w:cs="Times New Roman"/>
                <w:sz w:val="12"/>
                <w:szCs w:val="12"/>
              </w:rPr>
              <w:t>____________________________________________________</w:t>
            </w:r>
          </w:p>
          <w:p w:rsidR="003E2ADD" w:rsidRPr="003E2ADD" w:rsidRDefault="003E2ADD" w:rsidP="003E2ADD">
            <w:pPr>
              <w:jc w:val="center"/>
              <w:rPr>
                <w:rFonts w:ascii="Times New Roman" w:hAnsi="Times New Roman" w:cs="Times New Roman"/>
                <w:sz w:val="12"/>
                <w:szCs w:val="12"/>
              </w:rPr>
            </w:pPr>
            <w:r w:rsidRPr="003E2ADD">
              <w:rPr>
                <w:rFonts w:ascii="Times New Roman" w:hAnsi="Times New Roman" w:cs="Times New Roman"/>
                <w:sz w:val="12"/>
                <w:szCs w:val="12"/>
              </w:rPr>
              <w:t>(фамилия, имя, отчество (последнее - при наличии), данные</w:t>
            </w:r>
          </w:p>
          <w:p w:rsidR="003E2ADD" w:rsidRDefault="003E2ADD" w:rsidP="003E2ADD">
            <w:pPr>
              <w:jc w:val="center"/>
              <w:rPr>
                <w:rFonts w:ascii="Times New Roman" w:hAnsi="Times New Roman" w:cs="Times New Roman"/>
                <w:sz w:val="12"/>
                <w:szCs w:val="12"/>
              </w:rPr>
            </w:pPr>
            <w:r w:rsidRPr="003E2ADD">
              <w:rPr>
                <w:rFonts w:ascii="Times New Roman" w:hAnsi="Times New Roman" w:cs="Times New Roman"/>
                <w:sz w:val="12"/>
                <w:szCs w:val="12"/>
              </w:rPr>
              <w:t>документа, удостоверяющего личность, контактный телефон, адрес электронной почты уполномоченного лица)</w:t>
            </w:r>
          </w:p>
        </w:tc>
      </w:tr>
    </w:tbl>
    <w:p w:rsidR="003E2ADD" w:rsidRPr="003E2ADD" w:rsidRDefault="003E2ADD" w:rsidP="003E2ADD">
      <w:pPr>
        <w:spacing w:after="0" w:line="240" w:lineRule="auto"/>
        <w:jc w:val="center"/>
        <w:rPr>
          <w:rFonts w:ascii="Times New Roman" w:hAnsi="Times New Roman" w:cs="Times New Roman"/>
          <w:b/>
          <w:sz w:val="12"/>
          <w:szCs w:val="12"/>
        </w:rPr>
      </w:pPr>
      <w:r w:rsidRPr="003E2ADD">
        <w:rPr>
          <w:rFonts w:ascii="Times New Roman" w:hAnsi="Times New Roman" w:cs="Times New Roman"/>
          <w:b/>
          <w:sz w:val="12"/>
          <w:szCs w:val="12"/>
        </w:rPr>
        <w:t>ЗАЯВЛЕНИЕ</w:t>
      </w:r>
    </w:p>
    <w:p w:rsidR="003E2ADD" w:rsidRPr="003E2ADD" w:rsidRDefault="003E2ADD" w:rsidP="003E2ADD">
      <w:pPr>
        <w:spacing w:after="0" w:line="240" w:lineRule="auto"/>
        <w:jc w:val="center"/>
        <w:rPr>
          <w:rFonts w:ascii="Times New Roman" w:hAnsi="Times New Roman" w:cs="Times New Roman"/>
          <w:b/>
          <w:sz w:val="12"/>
          <w:szCs w:val="12"/>
        </w:rPr>
      </w:pPr>
      <w:r w:rsidRPr="003E2ADD">
        <w:rPr>
          <w:rFonts w:ascii="Times New Roman" w:hAnsi="Times New Roman" w:cs="Times New Roman"/>
          <w:b/>
          <w:sz w:val="12"/>
          <w:szCs w:val="12"/>
        </w:rPr>
        <w:t>о предоставлении муниципальной услуги</w:t>
      </w:r>
    </w:p>
    <w:p w:rsidR="003E2ADD" w:rsidRPr="003E2ADD" w:rsidRDefault="003E2ADD" w:rsidP="003E2ADD">
      <w:pPr>
        <w:spacing w:after="0" w:line="240" w:lineRule="auto"/>
        <w:jc w:val="both"/>
        <w:rPr>
          <w:rFonts w:ascii="Times New Roman" w:hAnsi="Times New Roman" w:cs="Times New Roman"/>
          <w:b/>
          <w:sz w:val="12"/>
          <w:szCs w:val="12"/>
        </w:rPr>
      </w:pPr>
    </w:p>
    <w:p w:rsidR="003E2ADD" w:rsidRPr="003E2ADD" w:rsidRDefault="003E2ADD" w:rsidP="003E2ADD">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Прошу предоставить муниципальную услугу «Предоставление права на въезд и передвижение грузового автотранспорта в зонах ограничения его движения по автомобильным дорогам местного значения» и выдать пропуск (пропуска) сроком действия___________(указать срок) в количестве ___________пропуска(ов), предоставляющего(их) право на въезд и передвижение грузового транспортного средства ________________________________(указать марку и государственный регистрационный знак) в зонах ограничения его движения,</w:t>
      </w:r>
    </w:p>
    <w:p w:rsidR="003E2ADD" w:rsidRPr="003E2ADD" w:rsidRDefault="003E2ADD" w:rsidP="003E2ADD">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Пропуск необходим для _____________________________________________</w:t>
      </w:r>
    </w:p>
    <w:p w:rsidR="003E2ADD" w:rsidRPr="003E2ADD" w:rsidRDefault="003E2ADD" w:rsidP="003E2ADD">
      <w:pPr>
        <w:spacing w:after="0" w:line="240" w:lineRule="auto"/>
        <w:ind w:firstLine="284"/>
        <w:jc w:val="both"/>
        <w:rPr>
          <w:rFonts w:ascii="Times New Roman" w:hAnsi="Times New Roman" w:cs="Times New Roman"/>
          <w:i/>
          <w:sz w:val="12"/>
          <w:szCs w:val="12"/>
        </w:rPr>
      </w:pPr>
      <w:r w:rsidRPr="003E2ADD">
        <w:rPr>
          <w:rFonts w:ascii="Times New Roman" w:hAnsi="Times New Roman" w:cs="Times New Roman"/>
          <w:i/>
          <w:sz w:val="12"/>
          <w:szCs w:val="12"/>
        </w:rPr>
        <w:t xml:space="preserve">                      </w:t>
      </w:r>
      <w:r>
        <w:rPr>
          <w:rFonts w:ascii="Times New Roman" w:hAnsi="Times New Roman" w:cs="Times New Roman"/>
          <w:i/>
          <w:sz w:val="12"/>
          <w:szCs w:val="12"/>
        </w:rPr>
        <w:t xml:space="preserve">          </w:t>
      </w:r>
      <w:r w:rsidRPr="003E2ADD">
        <w:rPr>
          <w:rFonts w:ascii="Times New Roman" w:hAnsi="Times New Roman" w:cs="Times New Roman"/>
          <w:i/>
          <w:sz w:val="12"/>
          <w:szCs w:val="12"/>
        </w:rPr>
        <w:t xml:space="preserve">                     (указать причину получения пропуска)</w:t>
      </w:r>
    </w:p>
    <w:p w:rsidR="003E2ADD" w:rsidRPr="003E2ADD" w:rsidRDefault="003E2ADD" w:rsidP="003E2ADD">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Документы и (или) информация, необходимые для предоставления муниципальной услуги, прилагаются.</w:t>
      </w:r>
    </w:p>
    <w:p w:rsidR="003E2ADD" w:rsidRPr="003E2ADD" w:rsidRDefault="003E2ADD" w:rsidP="003E2ADD">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Результат предоставления муниципальной услуги прошу: вручить лично, направить по месту фактического проживания (месту нахождения) в форме документа на бумажном носителе (нужное подчеркнуть).</w:t>
      </w:r>
    </w:p>
    <w:p w:rsidR="003E2ADD" w:rsidRPr="003E2ADD" w:rsidRDefault="003E2ADD" w:rsidP="003E2ADD">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Решение об отказе в приеме запроса и документов (информации, сведений, данных), необходимых для предоставления муниципальной услуги, прошу:</w:t>
      </w:r>
    </w:p>
    <w:p w:rsidR="003E2ADD" w:rsidRPr="003E2ADD" w:rsidRDefault="003E2ADD" w:rsidP="003E2ADD">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lastRenderedPageBreak/>
        <w:t>вручить лично, направить по месту фактического проживания (месту нахождения) в форме документа на бумажном носителе (нужное подчеркнуть).</w:t>
      </w:r>
    </w:p>
    <w:p w:rsidR="003E2ADD" w:rsidRPr="003E2ADD" w:rsidRDefault="003E2ADD" w:rsidP="003E2ADD">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Решение об отказе в предоставлении муниципальной услуги прошу: вручить лично, направить по месту фактического проживания (месту нахождения) в форме документа на бумажном носителе (нужное подчеркнуть).</w:t>
      </w:r>
    </w:p>
    <w:p w:rsidR="003E2ADD" w:rsidRPr="003E2ADD" w:rsidRDefault="003E2ADD" w:rsidP="003E2ADD">
      <w:pPr>
        <w:spacing w:after="0" w:line="240" w:lineRule="auto"/>
        <w:jc w:val="both"/>
        <w:rPr>
          <w:rFonts w:ascii="Times New Roman" w:hAnsi="Times New Roman" w:cs="Times New Roman"/>
          <w:sz w:val="12"/>
          <w:szCs w:val="12"/>
        </w:rPr>
      </w:pPr>
    </w:p>
    <w:p w:rsidR="003E2ADD" w:rsidRPr="003E2ADD" w:rsidRDefault="003E2ADD" w:rsidP="003E2ADD">
      <w:pPr>
        <w:spacing w:after="0" w:line="240" w:lineRule="auto"/>
        <w:jc w:val="both"/>
        <w:rPr>
          <w:rFonts w:ascii="Times New Roman" w:hAnsi="Times New Roman" w:cs="Times New Roman"/>
          <w:sz w:val="12"/>
          <w:szCs w:val="12"/>
        </w:rPr>
      </w:pPr>
      <w:r w:rsidRPr="003E2ADD">
        <w:rPr>
          <w:rFonts w:ascii="Times New Roman" w:hAnsi="Times New Roman" w:cs="Times New Roman"/>
          <w:sz w:val="12"/>
          <w:szCs w:val="12"/>
        </w:rPr>
        <w:t xml:space="preserve">                                                                                                       ____________________</w:t>
      </w:r>
    </w:p>
    <w:p w:rsidR="003E2ADD" w:rsidRPr="003E2ADD" w:rsidRDefault="003E2ADD" w:rsidP="003E2ADD">
      <w:pPr>
        <w:spacing w:after="0" w:line="240" w:lineRule="auto"/>
        <w:jc w:val="both"/>
        <w:rPr>
          <w:rFonts w:ascii="Times New Roman" w:hAnsi="Times New Roman" w:cs="Times New Roman"/>
          <w:sz w:val="12"/>
          <w:szCs w:val="12"/>
        </w:rPr>
      </w:pPr>
      <w:r>
        <w:rPr>
          <w:rFonts w:ascii="Times New Roman" w:hAnsi="Times New Roman" w:cs="Times New Roman"/>
          <w:sz w:val="12"/>
          <w:szCs w:val="12"/>
        </w:rPr>
        <w:t xml:space="preserve">                                                                                                            </w:t>
      </w:r>
      <w:r w:rsidRPr="003E2ADD">
        <w:rPr>
          <w:rFonts w:ascii="Times New Roman" w:hAnsi="Times New Roman" w:cs="Times New Roman"/>
          <w:sz w:val="12"/>
          <w:szCs w:val="12"/>
        </w:rPr>
        <w:t>(подпись ФИО)</w:t>
      </w:r>
    </w:p>
    <w:p w:rsidR="003E2ADD" w:rsidRPr="003E2ADD" w:rsidRDefault="003E2ADD" w:rsidP="003E2ADD">
      <w:pPr>
        <w:spacing w:after="0" w:line="240" w:lineRule="auto"/>
        <w:jc w:val="both"/>
        <w:rPr>
          <w:rFonts w:ascii="Times New Roman" w:hAnsi="Times New Roman" w:cs="Times New Roman"/>
          <w:sz w:val="12"/>
          <w:szCs w:val="12"/>
        </w:rPr>
      </w:pPr>
    </w:p>
    <w:p w:rsidR="003E2ADD" w:rsidRPr="003E2ADD" w:rsidRDefault="003E2ADD" w:rsidP="003E2ADD">
      <w:pPr>
        <w:spacing w:after="0" w:line="240" w:lineRule="auto"/>
        <w:jc w:val="both"/>
        <w:rPr>
          <w:rFonts w:ascii="Times New Roman" w:hAnsi="Times New Roman" w:cs="Times New Roman"/>
          <w:sz w:val="12"/>
          <w:szCs w:val="12"/>
        </w:rPr>
      </w:pPr>
      <w:r w:rsidRPr="003E2ADD">
        <w:rPr>
          <w:rFonts w:ascii="Times New Roman" w:hAnsi="Times New Roman" w:cs="Times New Roman"/>
          <w:sz w:val="12"/>
          <w:szCs w:val="12"/>
        </w:rPr>
        <w:t xml:space="preserve">Запрос принят: </w:t>
      </w:r>
    </w:p>
    <w:p w:rsidR="003E2ADD" w:rsidRPr="003E2ADD" w:rsidRDefault="003E2ADD" w:rsidP="003E2ADD">
      <w:pPr>
        <w:spacing w:after="0" w:line="240" w:lineRule="auto"/>
        <w:jc w:val="both"/>
        <w:rPr>
          <w:rFonts w:ascii="Times New Roman" w:hAnsi="Times New Roman" w:cs="Times New Roman"/>
          <w:sz w:val="12"/>
          <w:szCs w:val="12"/>
        </w:rPr>
      </w:pPr>
      <w:r w:rsidRPr="003E2ADD">
        <w:rPr>
          <w:rFonts w:ascii="Times New Roman" w:hAnsi="Times New Roman" w:cs="Times New Roman"/>
          <w:sz w:val="12"/>
          <w:szCs w:val="12"/>
        </w:rPr>
        <w:t>_____________                  _____________________________            ______________</w:t>
      </w:r>
    </w:p>
    <w:p w:rsidR="003E2ADD" w:rsidRPr="003E2ADD" w:rsidRDefault="003E2ADD" w:rsidP="003E2ADD">
      <w:pPr>
        <w:spacing w:after="0" w:line="240" w:lineRule="auto"/>
        <w:jc w:val="both"/>
        <w:rPr>
          <w:rFonts w:ascii="Times New Roman" w:hAnsi="Times New Roman" w:cs="Times New Roman"/>
          <w:sz w:val="12"/>
          <w:szCs w:val="12"/>
        </w:rPr>
      </w:pPr>
      <w:r w:rsidRPr="003E2ADD">
        <w:rPr>
          <w:rFonts w:ascii="Times New Roman" w:hAnsi="Times New Roman" w:cs="Times New Roman"/>
          <w:sz w:val="12"/>
          <w:szCs w:val="12"/>
        </w:rPr>
        <w:t xml:space="preserve">         (дата)                   (ФИО должностного лица, должность)                 (подпись)</w:t>
      </w:r>
    </w:p>
    <w:p w:rsidR="003E2ADD" w:rsidRDefault="003E2ADD" w:rsidP="003E2ADD">
      <w:pPr>
        <w:spacing w:after="0" w:line="240" w:lineRule="auto"/>
        <w:jc w:val="right"/>
        <w:rPr>
          <w:rFonts w:ascii="Times New Roman" w:hAnsi="Times New Roman" w:cs="Times New Roman"/>
          <w:sz w:val="12"/>
          <w:szCs w:val="12"/>
        </w:rPr>
      </w:pPr>
      <w:r w:rsidRPr="00292833">
        <w:rPr>
          <w:rFonts w:ascii="Times New Roman" w:hAnsi="Times New Roman" w:cs="Times New Roman"/>
          <w:sz w:val="12"/>
          <w:szCs w:val="12"/>
        </w:rPr>
        <w:t>Приложение №</w:t>
      </w:r>
      <w:r>
        <w:rPr>
          <w:rFonts w:ascii="Times New Roman" w:hAnsi="Times New Roman" w:cs="Times New Roman"/>
          <w:sz w:val="12"/>
          <w:szCs w:val="12"/>
        </w:rPr>
        <w:t>5</w:t>
      </w:r>
    </w:p>
    <w:p w:rsidR="003E2ADD" w:rsidRPr="00292833" w:rsidRDefault="003E2ADD" w:rsidP="003E2ADD">
      <w:pPr>
        <w:spacing w:after="0" w:line="240" w:lineRule="auto"/>
        <w:jc w:val="right"/>
        <w:rPr>
          <w:rFonts w:ascii="Times New Roman" w:hAnsi="Times New Roman" w:cs="Times New Roman"/>
          <w:sz w:val="12"/>
          <w:szCs w:val="12"/>
        </w:rPr>
      </w:pPr>
      <w:r w:rsidRPr="00292833">
        <w:rPr>
          <w:rFonts w:ascii="Times New Roman" w:hAnsi="Times New Roman" w:cs="Times New Roman"/>
          <w:sz w:val="12"/>
          <w:szCs w:val="12"/>
        </w:rPr>
        <w:t>к Административному регламенту</w:t>
      </w:r>
    </w:p>
    <w:p w:rsidR="003E2ADD" w:rsidRPr="003E2ADD" w:rsidRDefault="003E2ADD" w:rsidP="003E2ADD">
      <w:pPr>
        <w:spacing w:after="0" w:line="240" w:lineRule="auto"/>
        <w:jc w:val="center"/>
        <w:rPr>
          <w:rFonts w:ascii="Times New Roman" w:hAnsi="Times New Roman" w:cs="Times New Roman"/>
          <w:b/>
          <w:sz w:val="12"/>
          <w:szCs w:val="12"/>
        </w:rPr>
      </w:pPr>
      <w:r w:rsidRPr="003E2ADD">
        <w:rPr>
          <w:rFonts w:ascii="Times New Roman" w:hAnsi="Times New Roman" w:cs="Times New Roman"/>
          <w:b/>
          <w:sz w:val="12"/>
          <w:szCs w:val="12"/>
        </w:rPr>
        <w:t>Форма решения об отказе в приеме документов, необходимых для предоставления услуги</w:t>
      </w:r>
    </w:p>
    <w:p w:rsidR="003E2ADD" w:rsidRPr="003E2ADD" w:rsidRDefault="003E2ADD" w:rsidP="003E2ADD">
      <w:pPr>
        <w:spacing w:after="0" w:line="240" w:lineRule="auto"/>
        <w:jc w:val="both"/>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_____________________________________________________________________________________________________________________________</w:t>
      </w:r>
    </w:p>
    <w:p w:rsidR="003E2ADD" w:rsidRPr="003E2ADD" w:rsidRDefault="003E2ADD" w:rsidP="003E2ADD">
      <w:pPr>
        <w:spacing w:after="0" w:line="240" w:lineRule="auto"/>
        <w:jc w:val="center"/>
        <w:rPr>
          <w:rFonts w:ascii="Times New Roman" w:hAnsi="Times New Roman" w:cs="Times New Roman"/>
          <w:sz w:val="12"/>
          <w:szCs w:val="12"/>
        </w:rPr>
      </w:pPr>
      <w:r w:rsidRPr="003E2ADD">
        <w:rPr>
          <w:rFonts w:ascii="Times New Roman" w:hAnsi="Times New Roman" w:cs="Times New Roman"/>
          <w:sz w:val="12"/>
          <w:szCs w:val="12"/>
        </w:rPr>
        <w:t>Наименование уполномоченного органа местного самоуправления</w:t>
      </w:r>
    </w:p>
    <w:tbl>
      <w:tblPr>
        <w:tblStyle w:val="aff6"/>
        <w:tblW w:w="0" w:type="auto"/>
        <w:tblInd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tblGrid>
      <w:tr w:rsidR="003E2ADD" w:rsidTr="003E2ADD">
        <w:tc>
          <w:tcPr>
            <w:tcW w:w="2376" w:type="dxa"/>
          </w:tcPr>
          <w:p w:rsidR="003E2ADD" w:rsidRPr="003E2ADD" w:rsidRDefault="003E2ADD" w:rsidP="003E2ADD">
            <w:pPr>
              <w:jc w:val="both"/>
              <w:rPr>
                <w:rFonts w:ascii="Times New Roman" w:hAnsi="Times New Roman" w:cs="Times New Roman"/>
                <w:sz w:val="12"/>
                <w:szCs w:val="12"/>
              </w:rPr>
            </w:pPr>
            <w:r w:rsidRPr="003E2ADD">
              <w:rPr>
                <w:rFonts w:ascii="Times New Roman" w:hAnsi="Times New Roman" w:cs="Times New Roman"/>
                <w:sz w:val="12"/>
                <w:szCs w:val="12"/>
              </w:rPr>
              <w:t>Ко</w:t>
            </w:r>
            <w:r>
              <w:rPr>
                <w:rFonts w:ascii="Times New Roman" w:hAnsi="Times New Roman" w:cs="Times New Roman"/>
                <w:sz w:val="12"/>
                <w:szCs w:val="12"/>
              </w:rPr>
              <w:t>му:______________________________</w:t>
            </w:r>
          </w:p>
          <w:p w:rsidR="003E2ADD" w:rsidRPr="003E2ADD" w:rsidRDefault="003E2ADD" w:rsidP="003E2ADD">
            <w:pPr>
              <w:jc w:val="both"/>
              <w:rPr>
                <w:rFonts w:ascii="Times New Roman" w:hAnsi="Times New Roman" w:cs="Times New Roman"/>
                <w:sz w:val="12"/>
                <w:szCs w:val="12"/>
              </w:rPr>
            </w:pPr>
            <w:r w:rsidRPr="003E2ADD">
              <w:rPr>
                <w:rFonts w:ascii="Times New Roman" w:hAnsi="Times New Roman" w:cs="Times New Roman"/>
                <w:sz w:val="12"/>
                <w:szCs w:val="12"/>
              </w:rPr>
              <w:t>Инн: _____________________________</w:t>
            </w:r>
            <w:r>
              <w:rPr>
                <w:rFonts w:ascii="Times New Roman" w:hAnsi="Times New Roman" w:cs="Times New Roman"/>
                <w:sz w:val="12"/>
                <w:szCs w:val="12"/>
              </w:rPr>
              <w:t>__</w:t>
            </w:r>
          </w:p>
          <w:p w:rsidR="003E2ADD" w:rsidRPr="003E2ADD" w:rsidRDefault="003E2ADD" w:rsidP="003E2ADD">
            <w:pPr>
              <w:jc w:val="both"/>
              <w:rPr>
                <w:rFonts w:ascii="Times New Roman" w:hAnsi="Times New Roman" w:cs="Times New Roman"/>
                <w:sz w:val="12"/>
                <w:szCs w:val="12"/>
              </w:rPr>
            </w:pPr>
            <w:r w:rsidRPr="003E2ADD">
              <w:rPr>
                <w:rFonts w:ascii="Times New Roman" w:hAnsi="Times New Roman" w:cs="Times New Roman"/>
                <w:sz w:val="12"/>
                <w:szCs w:val="12"/>
              </w:rPr>
              <w:t>Представитель:____________________</w:t>
            </w:r>
            <w:r>
              <w:rPr>
                <w:rFonts w:ascii="Times New Roman" w:hAnsi="Times New Roman" w:cs="Times New Roman"/>
                <w:sz w:val="12"/>
                <w:szCs w:val="12"/>
              </w:rPr>
              <w:t>__</w:t>
            </w:r>
          </w:p>
          <w:p w:rsidR="003E2ADD" w:rsidRPr="003E2ADD" w:rsidRDefault="003E2ADD" w:rsidP="003E2ADD">
            <w:pPr>
              <w:jc w:val="both"/>
              <w:rPr>
                <w:rFonts w:ascii="Times New Roman" w:hAnsi="Times New Roman" w:cs="Times New Roman"/>
                <w:sz w:val="12"/>
                <w:szCs w:val="12"/>
              </w:rPr>
            </w:pPr>
            <w:r w:rsidRPr="003E2ADD">
              <w:rPr>
                <w:rFonts w:ascii="Times New Roman" w:hAnsi="Times New Roman" w:cs="Times New Roman"/>
                <w:sz w:val="12"/>
                <w:szCs w:val="12"/>
              </w:rPr>
              <w:t xml:space="preserve">Контактные данные заявителя </w:t>
            </w:r>
          </w:p>
          <w:p w:rsidR="003E2ADD" w:rsidRPr="003E2ADD" w:rsidRDefault="003E2ADD" w:rsidP="003E2ADD">
            <w:pPr>
              <w:jc w:val="both"/>
              <w:rPr>
                <w:rFonts w:ascii="Times New Roman" w:hAnsi="Times New Roman" w:cs="Times New Roman"/>
                <w:sz w:val="12"/>
                <w:szCs w:val="12"/>
              </w:rPr>
            </w:pPr>
            <w:r w:rsidRPr="003E2ADD">
              <w:rPr>
                <w:rFonts w:ascii="Times New Roman" w:hAnsi="Times New Roman" w:cs="Times New Roman"/>
                <w:sz w:val="12"/>
                <w:szCs w:val="12"/>
              </w:rPr>
              <w:t>(представителя): ___________________</w:t>
            </w:r>
            <w:r>
              <w:rPr>
                <w:rFonts w:ascii="Times New Roman" w:hAnsi="Times New Roman" w:cs="Times New Roman"/>
                <w:sz w:val="12"/>
                <w:szCs w:val="12"/>
              </w:rPr>
              <w:t>__</w:t>
            </w:r>
          </w:p>
          <w:p w:rsidR="003E2ADD" w:rsidRPr="003E2ADD" w:rsidRDefault="003E2ADD" w:rsidP="003E2ADD">
            <w:pPr>
              <w:jc w:val="both"/>
              <w:rPr>
                <w:rFonts w:ascii="Times New Roman" w:hAnsi="Times New Roman" w:cs="Times New Roman"/>
                <w:sz w:val="12"/>
                <w:szCs w:val="12"/>
              </w:rPr>
            </w:pPr>
            <w:r w:rsidRPr="003E2ADD">
              <w:rPr>
                <w:rFonts w:ascii="Times New Roman" w:hAnsi="Times New Roman" w:cs="Times New Roman"/>
                <w:sz w:val="12"/>
                <w:szCs w:val="12"/>
              </w:rPr>
              <w:t>Тел.:_____________________________</w:t>
            </w:r>
            <w:r>
              <w:rPr>
                <w:rFonts w:ascii="Times New Roman" w:hAnsi="Times New Roman" w:cs="Times New Roman"/>
                <w:sz w:val="12"/>
                <w:szCs w:val="12"/>
              </w:rPr>
              <w:t>__</w:t>
            </w:r>
          </w:p>
          <w:p w:rsidR="003E2ADD" w:rsidRDefault="003E2ADD" w:rsidP="003E2ADD">
            <w:pPr>
              <w:jc w:val="both"/>
              <w:rPr>
                <w:rFonts w:ascii="Times New Roman" w:hAnsi="Times New Roman" w:cs="Times New Roman"/>
                <w:sz w:val="12"/>
                <w:szCs w:val="12"/>
              </w:rPr>
            </w:pPr>
            <w:r w:rsidRPr="003E2ADD">
              <w:rPr>
                <w:rFonts w:ascii="Times New Roman" w:hAnsi="Times New Roman" w:cs="Times New Roman"/>
                <w:sz w:val="12"/>
                <w:szCs w:val="12"/>
              </w:rPr>
              <w:t>Эл. почта:_________________________</w:t>
            </w:r>
            <w:r>
              <w:rPr>
                <w:rFonts w:ascii="Times New Roman" w:hAnsi="Times New Roman" w:cs="Times New Roman"/>
                <w:sz w:val="12"/>
                <w:szCs w:val="12"/>
              </w:rPr>
              <w:t>__</w:t>
            </w:r>
          </w:p>
        </w:tc>
      </w:tr>
    </w:tbl>
    <w:p w:rsidR="003E2ADD" w:rsidRPr="003E2ADD" w:rsidRDefault="003E2ADD" w:rsidP="003E2ADD">
      <w:pPr>
        <w:spacing w:after="0" w:line="240" w:lineRule="auto"/>
        <w:jc w:val="center"/>
        <w:rPr>
          <w:rFonts w:ascii="Times New Roman" w:hAnsi="Times New Roman" w:cs="Times New Roman"/>
          <w:b/>
          <w:sz w:val="12"/>
          <w:szCs w:val="12"/>
        </w:rPr>
      </w:pPr>
      <w:r w:rsidRPr="003E2ADD">
        <w:rPr>
          <w:rFonts w:ascii="Times New Roman" w:hAnsi="Times New Roman" w:cs="Times New Roman"/>
          <w:b/>
          <w:sz w:val="12"/>
          <w:szCs w:val="12"/>
        </w:rPr>
        <w:t>РЕШЕНИЕ</w:t>
      </w:r>
    </w:p>
    <w:p w:rsidR="003E2ADD" w:rsidRPr="003E2ADD" w:rsidRDefault="003E2ADD" w:rsidP="003E2ADD">
      <w:pPr>
        <w:spacing w:after="0" w:line="240" w:lineRule="auto"/>
        <w:jc w:val="center"/>
        <w:rPr>
          <w:rFonts w:ascii="Times New Roman" w:hAnsi="Times New Roman" w:cs="Times New Roman"/>
          <w:b/>
          <w:sz w:val="12"/>
          <w:szCs w:val="12"/>
        </w:rPr>
      </w:pPr>
      <w:r w:rsidRPr="003E2ADD">
        <w:rPr>
          <w:rFonts w:ascii="Times New Roman" w:hAnsi="Times New Roman" w:cs="Times New Roman"/>
          <w:b/>
          <w:sz w:val="12"/>
          <w:szCs w:val="12"/>
        </w:rPr>
        <w:t>об отказе в приёме документов, необходимых для предоставления услуги «Предоставление права на въезд и передвижение грузового автотранспорта в зонах ограничения его движения по автомобильным дорогам местного значения»</w:t>
      </w:r>
    </w:p>
    <w:p w:rsidR="003E2ADD" w:rsidRPr="003E2ADD" w:rsidRDefault="003E2ADD" w:rsidP="003E2ADD">
      <w:pPr>
        <w:spacing w:after="0" w:line="240" w:lineRule="auto"/>
        <w:jc w:val="both"/>
        <w:rPr>
          <w:rFonts w:ascii="Times New Roman" w:hAnsi="Times New Roman" w:cs="Times New Roman"/>
          <w:sz w:val="12"/>
          <w:szCs w:val="12"/>
        </w:rPr>
      </w:pPr>
      <w:r w:rsidRPr="003E2ADD">
        <w:rPr>
          <w:rFonts w:ascii="Times New Roman" w:hAnsi="Times New Roman" w:cs="Times New Roman"/>
          <w:sz w:val="12"/>
          <w:szCs w:val="12"/>
        </w:rPr>
        <w:t xml:space="preserve">от___________         </w:t>
      </w:r>
      <w:r>
        <w:rPr>
          <w:rFonts w:ascii="Times New Roman" w:hAnsi="Times New Roman" w:cs="Times New Roman"/>
          <w:sz w:val="12"/>
          <w:szCs w:val="12"/>
        </w:rPr>
        <w:t xml:space="preserve">                                                                                                          </w:t>
      </w:r>
      <w:r w:rsidRPr="003E2ADD">
        <w:rPr>
          <w:rFonts w:ascii="Times New Roman" w:hAnsi="Times New Roman" w:cs="Times New Roman"/>
          <w:sz w:val="12"/>
          <w:szCs w:val="12"/>
        </w:rPr>
        <w:t xml:space="preserve">                                                                                     №__________</w:t>
      </w:r>
    </w:p>
    <w:p w:rsidR="003E2ADD" w:rsidRPr="003E2ADD" w:rsidRDefault="003E2ADD" w:rsidP="003E2ADD">
      <w:pPr>
        <w:spacing w:after="0" w:line="240" w:lineRule="auto"/>
        <w:jc w:val="both"/>
        <w:rPr>
          <w:rFonts w:ascii="Times New Roman" w:hAnsi="Times New Roman" w:cs="Times New Roman"/>
          <w:b/>
          <w:sz w:val="12"/>
          <w:szCs w:val="12"/>
        </w:rPr>
      </w:pPr>
    </w:p>
    <w:p w:rsidR="003E2ADD" w:rsidRDefault="003E2ADD" w:rsidP="003E2ADD">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Рассмотрев Ваше заявление от ____________ № __________ и прилагаемые к нему  документы, уполномоченным органом ____</w:t>
      </w:r>
      <w:r>
        <w:rPr>
          <w:rFonts w:ascii="Times New Roman" w:hAnsi="Times New Roman" w:cs="Times New Roman"/>
          <w:sz w:val="12"/>
          <w:szCs w:val="12"/>
        </w:rPr>
        <w:t>__________</w:t>
      </w:r>
    </w:p>
    <w:p w:rsidR="003E2ADD" w:rsidRPr="003E2ADD" w:rsidRDefault="003E2ADD" w:rsidP="003E2AD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________________________________________________________________________________________________________________________</w:t>
      </w:r>
    </w:p>
    <w:p w:rsidR="003E2ADD" w:rsidRPr="003E2ADD" w:rsidRDefault="003E2ADD" w:rsidP="003E2ADD">
      <w:pPr>
        <w:spacing w:after="0" w:line="240" w:lineRule="auto"/>
        <w:ind w:firstLine="284"/>
        <w:jc w:val="center"/>
        <w:rPr>
          <w:rFonts w:ascii="Times New Roman" w:hAnsi="Times New Roman" w:cs="Times New Roman"/>
          <w:i/>
          <w:sz w:val="12"/>
          <w:szCs w:val="12"/>
        </w:rPr>
      </w:pPr>
      <w:r w:rsidRPr="003E2ADD">
        <w:rPr>
          <w:rFonts w:ascii="Times New Roman" w:hAnsi="Times New Roman" w:cs="Times New Roman"/>
          <w:i/>
          <w:sz w:val="12"/>
          <w:szCs w:val="12"/>
        </w:rPr>
        <w:t>наименование уполномоченного органа</w:t>
      </w:r>
    </w:p>
    <w:p w:rsidR="003E2ADD" w:rsidRDefault="003E2ADD" w:rsidP="003E2ADD">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принято решение об отказе в приеме и регистрации документов по следующим основаниям:_____________________________</w:t>
      </w:r>
      <w:r>
        <w:rPr>
          <w:rFonts w:ascii="Times New Roman" w:hAnsi="Times New Roman" w:cs="Times New Roman"/>
          <w:sz w:val="12"/>
          <w:szCs w:val="12"/>
        </w:rPr>
        <w:t>____________</w:t>
      </w:r>
    </w:p>
    <w:p w:rsidR="003E2ADD" w:rsidRPr="003E2ADD" w:rsidRDefault="003E2ADD" w:rsidP="003E2AD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________________________________________________________________________________________________________________________</w:t>
      </w:r>
    </w:p>
    <w:p w:rsidR="003E2ADD" w:rsidRPr="003E2ADD" w:rsidRDefault="003E2ADD" w:rsidP="003E2ADD">
      <w:pPr>
        <w:spacing w:after="0" w:line="240" w:lineRule="auto"/>
        <w:ind w:firstLine="284"/>
        <w:jc w:val="center"/>
        <w:rPr>
          <w:rFonts w:ascii="Times New Roman" w:hAnsi="Times New Roman" w:cs="Times New Roman"/>
          <w:i/>
          <w:sz w:val="12"/>
          <w:szCs w:val="12"/>
        </w:rPr>
      </w:pPr>
      <w:r w:rsidRPr="003E2ADD">
        <w:rPr>
          <w:rFonts w:ascii="Times New Roman" w:hAnsi="Times New Roman" w:cs="Times New Roman"/>
          <w:i/>
          <w:sz w:val="12"/>
          <w:szCs w:val="12"/>
        </w:rPr>
        <w:t>(разъяснение причин отказа)</w:t>
      </w:r>
    </w:p>
    <w:p w:rsidR="003E2ADD" w:rsidRPr="003E2ADD" w:rsidRDefault="003E2ADD" w:rsidP="003E2ADD">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Дополнительная информация: ________________________________________</w:t>
      </w:r>
      <w:r>
        <w:rPr>
          <w:rFonts w:ascii="Times New Roman" w:hAnsi="Times New Roman" w:cs="Times New Roman"/>
          <w:sz w:val="12"/>
          <w:szCs w:val="12"/>
        </w:rPr>
        <w:t>______________________________________________________</w:t>
      </w:r>
    </w:p>
    <w:p w:rsidR="003E2ADD" w:rsidRPr="003E2ADD" w:rsidRDefault="003E2ADD" w:rsidP="003E2ADD">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Вы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3E2ADD" w:rsidRPr="003E2ADD" w:rsidRDefault="003E2ADD" w:rsidP="003E2ADD">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Данный отказ может быть обжалован в досудебном порядке путем направления жалобы в уполномоченный орган, а также в судебном порядке.</w:t>
      </w:r>
    </w:p>
    <w:tbl>
      <w:tblPr>
        <w:tblW w:w="4930" w:type="pct"/>
        <w:tblLook w:val="04A0" w:firstRow="1" w:lastRow="0" w:firstColumn="1" w:lastColumn="0" w:noHBand="0" w:noVBand="1"/>
      </w:tblPr>
      <w:tblGrid>
        <w:gridCol w:w="5495"/>
        <w:gridCol w:w="2126"/>
      </w:tblGrid>
      <w:tr w:rsidR="003E2ADD" w:rsidRPr="00292833" w:rsidTr="003E2ADD">
        <w:trPr>
          <w:trHeight w:val="680"/>
        </w:trPr>
        <w:tc>
          <w:tcPr>
            <w:tcW w:w="3605" w:type="pct"/>
            <w:tcBorders>
              <w:right w:val="single" w:sz="4" w:space="0" w:color="auto"/>
            </w:tcBorders>
            <w:shd w:val="clear" w:color="auto" w:fill="auto"/>
          </w:tcPr>
          <w:p w:rsidR="003E2ADD" w:rsidRDefault="003E2ADD" w:rsidP="003E2ADD">
            <w:pPr>
              <w:spacing w:after="0" w:line="240" w:lineRule="auto"/>
              <w:jc w:val="both"/>
              <w:rPr>
                <w:rFonts w:ascii="Times New Roman" w:hAnsi="Times New Roman" w:cs="Times New Roman"/>
                <w:sz w:val="12"/>
                <w:szCs w:val="12"/>
              </w:rPr>
            </w:pPr>
          </w:p>
          <w:p w:rsidR="003E2ADD" w:rsidRDefault="003E2ADD" w:rsidP="003E2ADD">
            <w:pPr>
              <w:spacing w:after="0" w:line="240" w:lineRule="auto"/>
              <w:jc w:val="both"/>
              <w:rPr>
                <w:rFonts w:ascii="Times New Roman" w:hAnsi="Times New Roman" w:cs="Times New Roman"/>
                <w:sz w:val="12"/>
                <w:szCs w:val="12"/>
              </w:rPr>
            </w:pPr>
          </w:p>
          <w:p w:rsidR="003E2ADD" w:rsidRPr="00292833" w:rsidRDefault="003E2ADD" w:rsidP="003E2ADD">
            <w:pPr>
              <w:spacing w:after="0" w:line="240" w:lineRule="auto"/>
              <w:jc w:val="center"/>
              <w:rPr>
                <w:rFonts w:ascii="Times New Roman" w:hAnsi="Times New Roman" w:cs="Times New Roman"/>
                <w:sz w:val="12"/>
                <w:szCs w:val="12"/>
              </w:rPr>
            </w:pPr>
            <w:r w:rsidRPr="00292833">
              <w:rPr>
                <w:rFonts w:ascii="Times New Roman" w:hAnsi="Times New Roman" w:cs="Times New Roman"/>
                <w:sz w:val="12"/>
                <w:szCs w:val="12"/>
              </w:rPr>
              <w:t>________________________________________</w:t>
            </w:r>
          </w:p>
          <w:p w:rsidR="003E2ADD" w:rsidRPr="00292833" w:rsidRDefault="003E2ADD" w:rsidP="003E2ADD">
            <w:pPr>
              <w:spacing w:after="0" w:line="240" w:lineRule="auto"/>
              <w:jc w:val="center"/>
              <w:rPr>
                <w:rFonts w:ascii="Times New Roman" w:hAnsi="Times New Roman" w:cs="Times New Roman"/>
                <w:sz w:val="12"/>
                <w:szCs w:val="12"/>
              </w:rPr>
            </w:pPr>
            <w:r w:rsidRPr="00292833">
              <w:rPr>
                <w:rFonts w:ascii="Times New Roman" w:hAnsi="Times New Roman" w:cs="Times New Roman"/>
                <w:sz w:val="12"/>
                <w:szCs w:val="12"/>
              </w:rPr>
              <w:t>Должность и ФИО сотрудника,</w:t>
            </w:r>
          </w:p>
          <w:p w:rsidR="003E2ADD" w:rsidRPr="00292833" w:rsidRDefault="003E2ADD" w:rsidP="003E2ADD">
            <w:pPr>
              <w:spacing w:after="0" w:line="240" w:lineRule="auto"/>
              <w:jc w:val="center"/>
              <w:rPr>
                <w:rFonts w:ascii="Times New Roman" w:hAnsi="Times New Roman" w:cs="Times New Roman"/>
                <w:sz w:val="12"/>
                <w:szCs w:val="12"/>
              </w:rPr>
            </w:pPr>
            <w:r w:rsidRPr="00292833">
              <w:rPr>
                <w:rFonts w:ascii="Times New Roman" w:hAnsi="Times New Roman" w:cs="Times New Roman"/>
                <w:sz w:val="12"/>
                <w:szCs w:val="12"/>
              </w:rPr>
              <w:t>принявшего решение</w:t>
            </w:r>
          </w:p>
        </w:tc>
        <w:tc>
          <w:tcPr>
            <w:tcW w:w="1395" w:type="pct"/>
            <w:tcBorders>
              <w:top w:val="single" w:sz="4" w:space="0" w:color="auto"/>
              <w:left w:val="single" w:sz="4" w:space="0" w:color="auto"/>
              <w:bottom w:val="single" w:sz="4" w:space="0" w:color="auto"/>
              <w:right w:val="single" w:sz="4" w:space="0" w:color="auto"/>
            </w:tcBorders>
            <w:shd w:val="clear" w:color="auto" w:fill="auto"/>
            <w:vAlign w:val="center"/>
          </w:tcPr>
          <w:p w:rsidR="003E2ADD" w:rsidRPr="00292833" w:rsidRDefault="003E2ADD" w:rsidP="003E2ADD">
            <w:pPr>
              <w:spacing w:after="0" w:line="240" w:lineRule="auto"/>
              <w:jc w:val="both"/>
              <w:rPr>
                <w:rFonts w:ascii="Times New Roman" w:hAnsi="Times New Roman" w:cs="Times New Roman"/>
                <w:sz w:val="12"/>
                <w:szCs w:val="12"/>
              </w:rPr>
            </w:pPr>
            <w:r>
              <w:rPr>
                <w:rFonts w:ascii="Times New Roman" w:hAnsi="Times New Roman" w:cs="Times New Roman"/>
                <w:sz w:val="12"/>
                <w:szCs w:val="12"/>
              </w:rPr>
              <w:t>С</w:t>
            </w:r>
            <w:r w:rsidRPr="00292833">
              <w:rPr>
                <w:rFonts w:ascii="Times New Roman" w:hAnsi="Times New Roman" w:cs="Times New Roman"/>
                <w:sz w:val="12"/>
                <w:szCs w:val="12"/>
              </w:rPr>
              <w:t>ведения об электронной подписи</w:t>
            </w:r>
          </w:p>
        </w:tc>
      </w:tr>
    </w:tbl>
    <w:p w:rsidR="003E2ADD" w:rsidRPr="003E2ADD" w:rsidRDefault="003E2ADD" w:rsidP="003E2ADD">
      <w:pPr>
        <w:spacing w:after="0" w:line="240" w:lineRule="auto"/>
        <w:jc w:val="both"/>
        <w:rPr>
          <w:rFonts w:ascii="Times New Roman" w:hAnsi="Times New Roman" w:cs="Times New Roman"/>
          <w:sz w:val="12"/>
          <w:szCs w:val="12"/>
        </w:rPr>
      </w:pPr>
    </w:p>
    <w:p w:rsidR="003E2ADD" w:rsidRDefault="003E2ADD" w:rsidP="003E2ADD">
      <w:pPr>
        <w:spacing w:after="0" w:line="240" w:lineRule="auto"/>
        <w:jc w:val="right"/>
        <w:rPr>
          <w:rFonts w:ascii="Times New Roman" w:hAnsi="Times New Roman" w:cs="Times New Roman"/>
          <w:sz w:val="12"/>
          <w:szCs w:val="12"/>
        </w:rPr>
      </w:pPr>
      <w:r w:rsidRPr="00292833">
        <w:rPr>
          <w:rFonts w:ascii="Times New Roman" w:hAnsi="Times New Roman" w:cs="Times New Roman"/>
          <w:sz w:val="12"/>
          <w:szCs w:val="12"/>
        </w:rPr>
        <w:t>Приложение №</w:t>
      </w:r>
      <w:r>
        <w:rPr>
          <w:rFonts w:ascii="Times New Roman" w:hAnsi="Times New Roman" w:cs="Times New Roman"/>
          <w:sz w:val="12"/>
          <w:szCs w:val="12"/>
        </w:rPr>
        <w:t>6</w:t>
      </w:r>
    </w:p>
    <w:p w:rsidR="003E2ADD" w:rsidRPr="00292833" w:rsidRDefault="003E2ADD" w:rsidP="003E2ADD">
      <w:pPr>
        <w:spacing w:after="0" w:line="240" w:lineRule="auto"/>
        <w:jc w:val="right"/>
        <w:rPr>
          <w:rFonts w:ascii="Times New Roman" w:hAnsi="Times New Roman" w:cs="Times New Roman"/>
          <w:sz w:val="12"/>
          <w:szCs w:val="12"/>
        </w:rPr>
      </w:pPr>
      <w:r w:rsidRPr="00292833">
        <w:rPr>
          <w:rFonts w:ascii="Times New Roman" w:hAnsi="Times New Roman" w:cs="Times New Roman"/>
          <w:sz w:val="12"/>
          <w:szCs w:val="12"/>
        </w:rPr>
        <w:t>к Административному регламенту</w:t>
      </w:r>
    </w:p>
    <w:p w:rsidR="003E2ADD" w:rsidRPr="003E2ADD" w:rsidRDefault="003E2ADD" w:rsidP="003E2ADD">
      <w:pPr>
        <w:spacing w:after="0" w:line="240" w:lineRule="auto"/>
        <w:jc w:val="center"/>
        <w:rPr>
          <w:rFonts w:ascii="Times New Roman" w:hAnsi="Times New Roman" w:cs="Times New Roman"/>
          <w:b/>
          <w:sz w:val="12"/>
          <w:szCs w:val="12"/>
        </w:rPr>
      </w:pPr>
      <w:r w:rsidRPr="003E2ADD">
        <w:rPr>
          <w:rFonts w:ascii="Times New Roman" w:hAnsi="Times New Roman" w:cs="Times New Roman"/>
          <w:b/>
          <w:sz w:val="12"/>
          <w:szCs w:val="12"/>
        </w:rPr>
        <w:t>Форма заявления о внесении изменений (аннулировании)</w:t>
      </w:r>
      <w:r>
        <w:rPr>
          <w:rFonts w:ascii="Times New Roman" w:hAnsi="Times New Roman" w:cs="Times New Roman"/>
          <w:b/>
          <w:sz w:val="12"/>
          <w:szCs w:val="12"/>
        </w:rPr>
        <w:t xml:space="preserve"> </w:t>
      </w:r>
      <w:r w:rsidRPr="003E2ADD">
        <w:rPr>
          <w:rFonts w:ascii="Times New Roman" w:hAnsi="Times New Roman" w:cs="Times New Roman"/>
          <w:b/>
          <w:sz w:val="12"/>
          <w:szCs w:val="12"/>
        </w:rPr>
        <w:t>в действующий пропуск</w:t>
      </w:r>
    </w:p>
    <w:tbl>
      <w:tblPr>
        <w:tblStyle w:val="aff6"/>
        <w:tblW w:w="0" w:type="auto"/>
        <w:tblInd w:w="4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tblGrid>
      <w:tr w:rsidR="003E2ADD" w:rsidTr="003E2ADD">
        <w:tc>
          <w:tcPr>
            <w:tcW w:w="3368" w:type="dxa"/>
          </w:tcPr>
          <w:p w:rsidR="003E2ADD" w:rsidRPr="003E2ADD" w:rsidRDefault="003E2ADD" w:rsidP="003E2ADD">
            <w:pPr>
              <w:jc w:val="center"/>
              <w:rPr>
                <w:rFonts w:ascii="Times New Roman" w:hAnsi="Times New Roman" w:cs="Times New Roman"/>
                <w:sz w:val="12"/>
                <w:szCs w:val="12"/>
              </w:rPr>
            </w:pPr>
            <w:r w:rsidRPr="003E2ADD">
              <w:rPr>
                <w:rFonts w:ascii="Times New Roman" w:hAnsi="Times New Roman" w:cs="Times New Roman"/>
                <w:sz w:val="12"/>
                <w:szCs w:val="12"/>
              </w:rPr>
              <w:t>__________________________________</w:t>
            </w:r>
            <w:r>
              <w:rPr>
                <w:rFonts w:ascii="Times New Roman" w:hAnsi="Times New Roman" w:cs="Times New Roman"/>
                <w:sz w:val="12"/>
                <w:szCs w:val="12"/>
              </w:rPr>
              <w:t>__________________</w:t>
            </w:r>
          </w:p>
          <w:p w:rsidR="003E2ADD" w:rsidRPr="003E2ADD" w:rsidRDefault="003E2ADD" w:rsidP="003E2ADD">
            <w:pPr>
              <w:jc w:val="center"/>
              <w:rPr>
                <w:rFonts w:ascii="Times New Roman" w:hAnsi="Times New Roman" w:cs="Times New Roman"/>
                <w:sz w:val="12"/>
                <w:szCs w:val="12"/>
              </w:rPr>
            </w:pPr>
            <w:r w:rsidRPr="003E2ADD">
              <w:rPr>
                <w:rFonts w:ascii="Times New Roman" w:hAnsi="Times New Roman" w:cs="Times New Roman"/>
                <w:sz w:val="12"/>
                <w:szCs w:val="12"/>
              </w:rPr>
              <w:t>(полное наименование, ИНН, ОГРН юридического лица)</w:t>
            </w:r>
          </w:p>
          <w:p w:rsidR="003E2ADD" w:rsidRPr="003E2ADD" w:rsidRDefault="003E2ADD" w:rsidP="003E2ADD">
            <w:pPr>
              <w:jc w:val="center"/>
              <w:rPr>
                <w:rFonts w:ascii="Times New Roman" w:hAnsi="Times New Roman" w:cs="Times New Roman"/>
                <w:sz w:val="12"/>
                <w:szCs w:val="12"/>
              </w:rPr>
            </w:pPr>
            <w:r>
              <w:rPr>
                <w:rFonts w:ascii="Times New Roman" w:hAnsi="Times New Roman" w:cs="Times New Roman"/>
                <w:sz w:val="12"/>
                <w:szCs w:val="12"/>
              </w:rPr>
              <w:t>____________________________________________________</w:t>
            </w:r>
          </w:p>
          <w:p w:rsidR="003E2ADD" w:rsidRPr="003E2ADD" w:rsidRDefault="003E2ADD" w:rsidP="003E2ADD">
            <w:pPr>
              <w:jc w:val="center"/>
              <w:rPr>
                <w:rFonts w:ascii="Times New Roman" w:hAnsi="Times New Roman" w:cs="Times New Roman"/>
                <w:sz w:val="12"/>
                <w:szCs w:val="12"/>
              </w:rPr>
            </w:pPr>
            <w:r>
              <w:rPr>
                <w:rFonts w:ascii="Times New Roman" w:hAnsi="Times New Roman" w:cs="Times New Roman"/>
                <w:sz w:val="12"/>
                <w:szCs w:val="12"/>
              </w:rPr>
              <w:t>____________________________________________________</w:t>
            </w:r>
          </w:p>
          <w:p w:rsidR="003E2ADD" w:rsidRPr="003E2ADD" w:rsidRDefault="003E2ADD" w:rsidP="003E2ADD">
            <w:pPr>
              <w:jc w:val="center"/>
              <w:rPr>
                <w:rFonts w:ascii="Times New Roman" w:hAnsi="Times New Roman" w:cs="Times New Roman"/>
                <w:sz w:val="12"/>
                <w:szCs w:val="12"/>
              </w:rPr>
            </w:pPr>
            <w:r w:rsidRPr="003E2ADD">
              <w:rPr>
                <w:rFonts w:ascii="Times New Roman" w:hAnsi="Times New Roman" w:cs="Times New Roman"/>
                <w:sz w:val="12"/>
                <w:szCs w:val="12"/>
              </w:rPr>
              <w:t>(контактный телефон, электронная почта, почтовый адрес)</w:t>
            </w:r>
          </w:p>
          <w:p w:rsidR="003E2ADD" w:rsidRDefault="003E2ADD" w:rsidP="003E2ADD">
            <w:pPr>
              <w:jc w:val="center"/>
              <w:rPr>
                <w:rFonts w:ascii="Times New Roman" w:hAnsi="Times New Roman" w:cs="Times New Roman"/>
                <w:sz w:val="12"/>
                <w:szCs w:val="12"/>
              </w:rPr>
            </w:pPr>
            <w:r w:rsidRPr="003E2ADD">
              <w:rPr>
                <w:rFonts w:ascii="Times New Roman" w:hAnsi="Times New Roman" w:cs="Times New Roman"/>
                <w:sz w:val="12"/>
                <w:szCs w:val="12"/>
              </w:rPr>
              <w:t>__________________________</w:t>
            </w:r>
            <w:r>
              <w:rPr>
                <w:rFonts w:ascii="Times New Roman" w:hAnsi="Times New Roman" w:cs="Times New Roman"/>
                <w:sz w:val="12"/>
                <w:szCs w:val="12"/>
              </w:rPr>
              <w:t>__________________</w:t>
            </w:r>
            <w:r w:rsidRPr="003E2ADD">
              <w:rPr>
                <w:rFonts w:ascii="Times New Roman" w:hAnsi="Times New Roman" w:cs="Times New Roman"/>
                <w:sz w:val="12"/>
                <w:szCs w:val="12"/>
              </w:rPr>
              <w:t>________</w:t>
            </w:r>
          </w:p>
          <w:p w:rsidR="003E2ADD" w:rsidRPr="003E2ADD" w:rsidRDefault="003E2ADD" w:rsidP="003E2ADD">
            <w:pPr>
              <w:jc w:val="center"/>
              <w:rPr>
                <w:rFonts w:ascii="Times New Roman" w:hAnsi="Times New Roman" w:cs="Times New Roman"/>
                <w:sz w:val="12"/>
                <w:szCs w:val="12"/>
              </w:rPr>
            </w:pPr>
            <w:r>
              <w:rPr>
                <w:rFonts w:ascii="Times New Roman" w:hAnsi="Times New Roman" w:cs="Times New Roman"/>
                <w:sz w:val="12"/>
                <w:szCs w:val="12"/>
              </w:rPr>
              <w:t>____________________________________________________</w:t>
            </w:r>
          </w:p>
          <w:p w:rsidR="003E2ADD" w:rsidRPr="003E2ADD" w:rsidRDefault="003E2ADD" w:rsidP="003E2ADD">
            <w:pPr>
              <w:jc w:val="center"/>
              <w:rPr>
                <w:rFonts w:ascii="Times New Roman" w:hAnsi="Times New Roman" w:cs="Times New Roman"/>
                <w:sz w:val="12"/>
                <w:szCs w:val="12"/>
              </w:rPr>
            </w:pPr>
            <w:r w:rsidRPr="003E2ADD">
              <w:rPr>
                <w:rFonts w:ascii="Times New Roman" w:hAnsi="Times New Roman" w:cs="Times New Roman"/>
                <w:sz w:val="12"/>
                <w:szCs w:val="12"/>
              </w:rPr>
              <w:t>(фамилия, имя, отчество (последнее - при наличии), данные</w:t>
            </w:r>
          </w:p>
          <w:p w:rsidR="003E2ADD" w:rsidRDefault="003E2ADD" w:rsidP="003E2ADD">
            <w:pPr>
              <w:jc w:val="center"/>
              <w:rPr>
                <w:rFonts w:ascii="Times New Roman" w:hAnsi="Times New Roman" w:cs="Times New Roman"/>
                <w:sz w:val="12"/>
                <w:szCs w:val="12"/>
              </w:rPr>
            </w:pPr>
            <w:r w:rsidRPr="003E2ADD">
              <w:rPr>
                <w:rFonts w:ascii="Times New Roman" w:hAnsi="Times New Roman" w:cs="Times New Roman"/>
                <w:sz w:val="12"/>
                <w:szCs w:val="12"/>
              </w:rPr>
              <w:t>документа, удостоверяющего личность, контактный телефон, адрес электронной почты уполномоченного лица)</w:t>
            </w:r>
          </w:p>
        </w:tc>
      </w:tr>
    </w:tbl>
    <w:p w:rsidR="003E2ADD" w:rsidRPr="003E2ADD" w:rsidRDefault="003E2ADD" w:rsidP="003E2ADD">
      <w:pPr>
        <w:spacing w:after="0" w:line="240" w:lineRule="auto"/>
        <w:jc w:val="center"/>
        <w:rPr>
          <w:rFonts w:ascii="Times New Roman" w:hAnsi="Times New Roman" w:cs="Times New Roman"/>
          <w:b/>
          <w:sz w:val="12"/>
          <w:szCs w:val="12"/>
        </w:rPr>
      </w:pPr>
      <w:r w:rsidRPr="003E2ADD">
        <w:rPr>
          <w:rFonts w:ascii="Times New Roman" w:hAnsi="Times New Roman" w:cs="Times New Roman"/>
          <w:b/>
          <w:sz w:val="12"/>
          <w:szCs w:val="12"/>
        </w:rPr>
        <w:t>ЗАЯВЛЕНИЕ</w:t>
      </w:r>
    </w:p>
    <w:p w:rsidR="003E2ADD" w:rsidRPr="003E2ADD" w:rsidRDefault="003E2ADD" w:rsidP="003E2ADD">
      <w:pPr>
        <w:spacing w:after="0" w:line="240" w:lineRule="auto"/>
        <w:jc w:val="center"/>
        <w:rPr>
          <w:rFonts w:ascii="Times New Roman" w:hAnsi="Times New Roman" w:cs="Times New Roman"/>
          <w:b/>
          <w:sz w:val="12"/>
          <w:szCs w:val="12"/>
        </w:rPr>
      </w:pPr>
      <w:r w:rsidRPr="003E2ADD">
        <w:rPr>
          <w:rFonts w:ascii="Times New Roman" w:hAnsi="Times New Roman" w:cs="Times New Roman"/>
          <w:b/>
          <w:sz w:val="12"/>
          <w:szCs w:val="12"/>
        </w:rPr>
        <w:t>о внесении изменений (аннулировании) в действующий пропуск</w:t>
      </w:r>
    </w:p>
    <w:p w:rsidR="003E2ADD" w:rsidRPr="003E2ADD" w:rsidRDefault="003E2ADD" w:rsidP="003E2ADD">
      <w:pPr>
        <w:spacing w:after="0" w:line="240" w:lineRule="auto"/>
        <w:jc w:val="center"/>
        <w:rPr>
          <w:rFonts w:ascii="Times New Roman" w:hAnsi="Times New Roman" w:cs="Times New Roman"/>
          <w:b/>
          <w:sz w:val="12"/>
          <w:szCs w:val="12"/>
        </w:rPr>
      </w:pPr>
      <w:r w:rsidRPr="003E2ADD">
        <w:rPr>
          <w:rFonts w:ascii="Times New Roman" w:hAnsi="Times New Roman" w:cs="Times New Roman"/>
          <w:b/>
          <w:sz w:val="12"/>
          <w:szCs w:val="12"/>
        </w:rPr>
        <w:t>от _______ №__________</w:t>
      </w:r>
    </w:p>
    <w:p w:rsidR="003E2ADD" w:rsidRPr="003E2ADD" w:rsidRDefault="003E2ADD" w:rsidP="003E2ADD">
      <w:pPr>
        <w:spacing w:after="0" w:line="240" w:lineRule="auto"/>
        <w:jc w:val="both"/>
        <w:rPr>
          <w:rFonts w:ascii="Times New Roman" w:hAnsi="Times New Roman" w:cs="Times New Roman"/>
          <w:b/>
          <w:sz w:val="12"/>
          <w:szCs w:val="12"/>
        </w:rPr>
      </w:pPr>
    </w:p>
    <w:p w:rsidR="003E2ADD" w:rsidRPr="003E2ADD" w:rsidRDefault="003E2ADD" w:rsidP="003E2ADD">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 xml:space="preserve">Прошу предоставить муниципальную услугу «Предоставление права на въезд и передвижение грузового автотранспорта в зонах ограничения его движения по автомобильным дорогам местного значения» и внести изменения/аннулировать </w:t>
      </w:r>
      <w:r w:rsidRPr="003E2ADD">
        <w:rPr>
          <w:rFonts w:ascii="Times New Roman" w:hAnsi="Times New Roman" w:cs="Times New Roman"/>
          <w:i/>
          <w:sz w:val="12"/>
          <w:szCs w:val="12"/>
        </w:rPr>
        <w:t>(нужное подчеркнуть)</w:t>
      </w:r>
      <w:r w:rsidRPr="003E2ADD">
        <w:rPr>
          <w:rFonts w:ascii="Times New Roman" w:hAnsi="Times New Roman" w:cs="Times New Roman"/>
          <w:sz w:val="12"/>
          <w:szCs w:val="12"/>
        </w:rPr>
        <w:t xml:space="preserve"> действующий пропуск (пропуска) сроком действия</w:t>
      </w:r>
      <w:r w:rsidRPr="003E2ADD">
        <w:rPr>
          <w:rFonts w:ascii="Times New Roman" w:hAnsi="Times New Roman" w:cs="Times New Roman"/>
          <w:i/>
          <w:sz w:val="12"/>
          <w:szCs w:val="12"/>
        </w:rPr>
        <w:t>___________(указать срок)</w:t>
      </w:r>
      <w:r w:rsidRPr="003E2ADD">
        <w:rPr>
          <w:rFonts w:ascii="Times New Roman" w:hAnsi="Times New Roman" w:cs="Times New Roman"/>
          <w:sz w:val="12"/>
          <w:szCs w:val="12"/>
        </w:rPr>
        <w:t xml:space="preserve"> в количестве ___________пропуска(ов), предоставляющего(их) право на въезд и передвижение грузового транспортного средства </w:t>
      </w:r>
      <w:r w:rsidRPr="003E2ADD">
        <w:rPr>
          <w:rFonts w:ascii="Times New Roman" w:hAnsi="Times New Roman" w:cs="Times New Roman"/>
          <w:i/>
          <w:sz w:val="12"/>
          <w:szCs w:val="12"/>
        </w:rPr>
        <w:t>________________________________(указать марку и государственный регистрационный знак)</w:t>
      </w:r>
      <w:r w:rsidRPr="003E2ADD">
        <w:rPr>
          <w:rFonts w:ascii="Times New Roman" w:hAnsi="Times New Roman" w:cs="Times New Roman"/>
          <w:sz w:val="12"/>
          <w:szCs w:val="12"/>
        </w:rPr>
        <w:t xml:space="preserve"> в зонах ограничения его движения,</w:t>
      </w:r>
    </w:p>
    <w:p w:rsidR="003E2ADD" w:rsidRPr="003E2ADD" w:rsidRDefault="003E2ADD" w:rsidP="003E2ADD">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Пропуск необходим для____________________________________________</w:t>
      </w:r>
    </w:p>
    <w:p w:rsidR="003E2ADD" w:rsidRPr="003E2ADD" w:rsidRDefault="003E2ADD" w:rsidP="003E2ADD">
      <w:pPr>
        <w:spacing w:after="0" w:line="240" w:lineRule="auto"/>
        <w:ind w:firstLine="284"/>
        <w:jc w:val="both"/>
        <w:rPr>
          <w:rFonts w:ascii="Times New Roman" w:hAnsi="Times New Roman" w:cs="Times New Roman"/>
          <w:i/>
          <w:sz w:val="12"/>
          <w:szCs w:val="12"/>
        </w:rPr>
      </w:pPr>
      <w:r w:rsidRPr="003E2ADD">
        <w:rPr>
          <w:rFonts w:ascii="Times New Roman" w:hAnsi="Times New Roman" w:cs="Times New Roman"/>
          <w:i/>
          <w:sz w:val="12"/>
          <w:szCs w:val="12"/>
        </w:rPr>
        <w:t xml:space="preserve">                                 </w:t>
      </w:r>
      <w:r w:rsidR="00CE4401">
        <w:rPr>
          <w:rFonts w:ascii="Times New Roman" w:hAnsi="Times New Roman" w:cs="Times New Roman"/>
          <w:i/>
          <w:sz w:val="12"/>
          <w:szCs w:val="12"/>
        </w:rPr>
        <w:t xml:space="preserve">       </w:t>
      </w:r>
      <w:r w:rsidRPr="003E2ADD">
        <w:rPr>
          <w:rFonts w:ascii="Times New Roman" w:hAnsi="Times New Roman" w:cs="Times New Roman"/>
          <w:i/>
          <w:sz w:val="12"/>
          <w:szCs w:val="12"/>
        </w:rPr>
        <w:t xml:space="preserve">          (указать причину получения пропуска)</w:t>
      </w:r>
    </w:p>
    <w:p w:rsidR="003E2ADD" w:rsidRPr="003E2ADD" w:rsidRDefault="003E2ADD" w:rsidP="003E2ADD">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Документы и (или) информация, необходимые для предоставления муниципальной услуги, прилагаются.</w:t>
      </w:r>
    </w:p>
    <w:p w:rsidR="003E2ADD" w:rsidRPr="003E2ADD" w:rsidRDefault="003E2ADD" w:rsidP="003E2ADD">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 xml:space="preserve">Результат предоставления муниципальной услуги прошу: вручить лично, направить по месту фактического проживания </w:t>
      </w:r>
      <w:r w:rsidRPr="003E2ADD">
        <w:rPr>
          <w:rFonts w:ascii="Times New Roman" w:hAnsi="Times New Roman" w:cs="Times New Roman"/>
          <w:i/>
          <w:sz w:val="12"/>
          <w:szCs w:val="12"/>
        </w:rPr>
        <w:t>(месту нахождения)</w:t>
      </w:r>
      <w:r w:rsidRPr="003E2ADD">
        <w:rPr>
          <w:rFonts w:ascii="Times New Roman" w:hAnsi="Times New Roman" w:cs="Times New Roman"/>
          <w:sz w:val="12"/>
          <w:szCs w:val="12"/>
        </w:rPr>
        <w:t xml:space="preserve"> в форме документа на бумажном носителе </w:t>
      </w:r>
      <w:r w:rsidRPr="003E2ADD">
        <w:rPr>
          <w:rFonts w:ascii="Times New Roman" w:hAnsi="Times New Roman" w:cs="Times New Roman"/>
          <w:i/>
          <w:sz w:val="12"/>
          <w:szCs w:val="12"/>
        </w:rPr>
        <w:t>(нужное подчеркнуть).</w:t>
      </w:r>
    </w:p>
    <w:p w:rsidR="003E2ADD" w:rsidRPr="003E2ADD" w:rsidRDefault="003E2ADD" w:rsidP="003E2ADD">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lastRenderedPageBreak/>
        <w:t xml:space="preserve">Решение об отказе в приеме запроса и документов </w:t>
      </w:r>
      <w:r w:rsidRPr="003E2ADD">
        <w:rPr>
          <w:rFonts w:ascii="Times New Roman" w:hAnsi="Times New Roman" w:cs="Times New Roman"/>
          <w:i/>
          <w:sz w:val="12"/>
          <w:szCs w:val="12"/>
        </w:rPr>
        <w:t>(информации, сведений, данных),</w:t>
      </w:r>
      <w:r w:rsidRPr="003E2ADD">
        <w:rPr>
          <w:rFonts w:ascii="Times New Roman" w:hAnsi="Times New Roman" w:cs="Times New Roman"/>
          <w:sz w:val="12"/>
          <w:szCs w:val="12"/>
        </w:rPr>
        <w:t xml:space="preserve"> необходимых для предоставления муниципальной услуги, прошу:</w:t>
      </w:r>
    </w:p>
    <w:p w:rsidR="003E2ADD" w:rsidRPr="003E2ADD" w:rsidRDefault="003E2ADD" w:rsidP="003E2ADD">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вручить лично, направить по месту фактического проживания</w:t>
      </w:r>
      <w:r w:rsidRPr="003E2ADD">
        <w:rPr>
          <w:rFonts w:ascii="Times New Roman" w:hAnsi="Times New Roman" w:cs="Times New Roman"/>
          <w:i/>
          <w:sz w:val="12"/>
          <w:szCs w:val="12"/>
        </w:rPr>
        <w:t xml:space="preserve"> (месту нахождения) </w:t>
      </w:r>
      <w:r w:rsidRPr="003E2ADD">
        <w:rPr>
          <w:rFonts w:ascii="Times New Roman" w:hAnsi="Times New Roman" w:cs="Times New Roman"/>
          <w:sz w:val="12"/>
          <w:szCs w:val="12"/>
        </w:rPr>
        <w:t xml:space="preserve">в форме документа на бумажном носителе </w:t>
      </w:r>
      <w:r w:rsidRPr="003E2ADD">
        <w:rPr>
          <w:rFonts w:ascii="Times New Roman" w:hAnsi="Times New Roman" w:cs="Times New Roman"/>
          <w:i/>
          <w:sz w:val="12"/>
          <w:szCs w:val="12"/>
        </w:rPr>
        <w:t>(нужное подчеркнуть).</w:t>
      </w:r>
    </w:p>
    <w:p w:rsidR="003E2ADD" w:rsidRPr="003E2ADD" w:rsidRDefault="003E2ADD" w:rsidP="003E2ADD">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 xml:space="preserve">Решение об отказе в предоставлении муниципальной услуги прошу: вручить лично, направить по месту фактического проживания </w:t>
      </w:r>
      <w:r w:rsidRPr="003E2ADD">
        <w:rPr>
          <w:rFonts w:ascii="Times New Roman" w:hAnsi="Times New Roman" w:cs="Times New Roman"/>
          <w:i/>
          <w:sz w:val="12"/>
          <w:szCs w:val="12"/>
        </w:rPr>
        <w:t>(месту нахождения)</w:t>
      </w:r>
      <w:r w:rsidRPr="003E2ADD">
        <w:rPr>
          <w:rFonts w:ascii="Times New Roman" w:hAnsi="Times New Roman" w:cs="Times New Roman"/>
          <w:sz w:val="12"/>
          <w:szCs w:val="12"/>
        </w:rPr>
        <w:t xml:space="preserve"> в форме</w:t>
      </w:r>
    </w:p>
    <w:p w:rsidR="003E2ADD" w:rsidRPr="003E2ADD" w:rsidRDefault="003E2ADD" w:rsidP="003E2ADD">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 xml:space="preserve">документа на бумажном носителе </w:t>
      </w:r>
      <w:r w:rsidRPr="003E2ADD">
        <w:rPr>
          <w:rFonts w:ascii="Times New Roman" w:hAnsi="Times New Roman" w:cs="Times New Roman"/>
          <w:i/>
          <w:sz w:val="12"/>
          <w:szCs w:val="12"/>
        </w:rPr>
        <w:t>(нужное подчеркнуть).</w:t>
      </w:r>
    </w:p>
    <w:p w:rsidR="00CE4401" w:rsidRPr="003E2ADD" w:rsidRDefault="00CE4401" w:rsidP="00CE4401">
      <w:pPr>
        <w:spacing w:after="0" w:line="240" w:lineRule="auto"/>
        <w:jc w:val="both"/>
        <w:rPr>
          <w:rFonts w:ascii="Times New Roman" w:hAnsi="Times New Roman" w:cs="Times New Roman"/>
          <w:sz w:val="12"/>
          <w:szCs w:val="12"/>
        </w:rPr>
      </w:pPr>
      <w:r w:rsidRPr="003E2ADD">
        <w:rPr>
          <w:rFonts w:ascii="Times New Roman" w:hAnsi="Times New Roman" w:cs="Times New Roman"/>
          <w:sz w:val="12"/>
          <w:szCs w:val="12"/>
        </w:rPr>
        <w:t xml:space="preserve">                                                                                                       ____________________</w:t>
      </w:r>
    </w:p>
    <w:p w:rsidR="00CE4401" w:rsidRPr="003E2ADD" w:rsidRDefault="00CE4401" w:rsidP="00CE4401">
      <w:pPr>
        <w:spacing w:after="0" w:line="240" w:lineRule="auto"/>
        <w:jc w:val="both"/>
        <w:rPr>
          <w:rFonts w:ascii="Times New Roman" w:hAnsi="Times New Roman" w:cs="Times New Roman"/>
          <w:sz w:val="12"/>
          <w:szCs w:val="12"/>
        </w:rPr>
      </w:pPr>
      <w:r>
        <w:rPr>
          <w:rFonts w:ascii="Times New Roman" w:hAnsi="Times New Roman" w:cs="Times New Roman"/>
          <w:sz w:val="12"/>
          <w:szCs w:val="12"/>
        </w:rPr>
        <w:t xml:space="preserve">                                                                                                            </w:t>
      </w:r>
      <w:r w:rsidRPr="003E2ADD">
        <w:rPr>
          <w:rFonts w:ascii="Times New Roman" w:hAnsi="Times New Roman" w:cs="Times New Roman"/>
          <w:sz w:val="12"/>
          <w:szCs w:val="12"/>
        </w:rPr>
        <w:t>(подпись ФИО)</w:t>
      </w:r>
    </w:p>
    <w:p w:rsidR="00CE4401" w:rsidRPr="003E2ADD" w:rsidRDefault="00CE4401" w:rsidP="00CE4401">
      <w:pPr>
        <w:spacing w:after="0" w:line="240" w:lineRule="auto"/>
        <w:jc w:val="both"/>
        <w:rPr>
          <w:rFonts w:ascii="Times New Roman" w:hAnsi="Times New Roman" w:cs="Times New Roman"/>
          <w:sz w:val="12"/>
          <w:szCs w:val="12"/>
        </w:rPr>
      </w:pPr>
    </w:p>
    <w:p w:rsidR="00CE4401" w:rsidRPr="003E2ADD" w:rsidRDefault="00CE4401" w:rsidP="00CE4401">
      <w:pPr>
        <w:spacing w:after="0" w:line="240" w:lineRule="auto"/>
        <w:jc w:val="both"/>
        <w:rPr>
          <w:rFonts w:ascii="Times New Roman" w:hAnsi="Times New Roman" w:cs="Times New Roman"/>
          <w:sz w:val="12"/>
          <w:szCs w:val="12"/>
        </w:rPr>
      </w:pPr>
      <w:r w:rsidRPr="003E2ADD">
        <w:rPr>
          <w:rFonts w:ascii="Times New Roman" w:hAnsi="Times New Roman" w:cs="Times New Roman"/>
          <w:sz w:val="12"/>
          <w:szCs w:val="12"/>
        </w:rPr>
        <w:t xml:space="preserve">Запрос принят: </w:t>
      </w:r>
    </w:p>
    <w:p w:rsidR="00CE4401" w:rsidRPr="003E2ADD" w:rsidRDefault="00CE4401" w:rsidP="00CE4401">
      <w:pPr>
        <w:spacing w:after="0" w:line="240" w:lineRule="auto"/>
        <w:jc w:val="both"/>
        <w:rPr>
          <w:rFonts w:ascii="Times New Roman" w:hAnsi="Times New Roman" w:cs="Times New Roman"/>
          <w:sz w:val="12"/>
          <w:szCs w:val="12"/>
        </w:rPr>
      </w:pPr>
      <w:r w:rsidRPr="003E2ADD">
        <w:rPr>
          <w:rFonts w:ascii="Times New Roman" w:hAnsi="Times New Roman" w:cs="Times New Roman"/>
          <w:sz w:val="12"/>
          <w:szCs w:val="12"/>
        </w:rPr>
        <w:t>_____________                  _____________________________            ______________</w:t>
      </w:r>
    </w:p>
    <w:p w:rsidR="00CE4401" w:rsidRPr="003E2ADD" w:rsidRDefault="00CE4401" w:rsidP="00CE4401">
      <w:pPr>
        <w:spacing w:after="0" w:line="240" w:lineRule="auto"/>
        <w:jc w:val="both"/>
        <w:rPr>
          <w:rFonts w:ascii="Times New Roman" w:hAnsi="Times New Roman" w:cs="Times New Roman"/>
          <w:sz w:val="12"/>
          <w:szCs w:val="12"/>
        </w:rPr>
      </w:pPr>
      <w:r w:rsidRPr="003E2ADD">
        <w:rPr>
          <w:rFonts w:ascii="Times New Roman" w:hAnsi="Times New Roman" w:cs="Times New Roman"/>
          <w:sz w:val="12"/>
          <w:szCs w:val="12"/>
        </w:rPr>
        <w:t xml:space="preserve">         (дата)                   (ФИО должностного лица, должность)                 (подпись)</w:t>
      </w:r>
    </w:p>
    <w:p w:rsidR="00CE4401" w:rsidRDefault="00CE4401" w:rsidP="00CE4401">
      <w:pPr>
        <w:spacing w:after="0" w:line="240" w:lineRule="auto"/>
        <w:jc w:val="right"/>
        <w:rPr>
          <w:rFonts w:ascii="Times New Roman" w:hAnsi="Times New Roman" w:cs="Times New Roman"/>
          <w:sz w:val="12"/>
          <w:szCs w:val="12"/>
        </w:rPr>
      </w:pPr>
      <w:r w:rsidRPr="00292833">
        <w:rPr>
          <w:rFonts w:ascii="Times New Roman" w:hAnsi="Times New Roman" w:cs="Times New Roman"/>
          <w:sz w:val="12"/>
          <w:szCs w:val="12"/>
        </w:rPr>
        <w:t>Приложение №</w:t>
      </w:r>
      <w:r>
        <w:rPr>
          <w:rFonts w:ascii="Times New Roman" w:hAnsi="Times New Roman" w:cs="Times New Roman"/>
          <w:sz w:val="12"/>
          <w:szCs w:val="12"/>
        </w:rPr>
        <w:t>7</w:t>
      </w:r>
    </w:p>
    <w:p w:rsidR="00CE4401" w:rsidRPr="00292833" w:rsidRDefault="00CE4401" w:rsidP="00CE4401">
      <w:pPr>
        <w:spacing w:after="0" w:line="240" w:lineRule="auto"/>
        <w:jc w:val="right"/>
        <w:rPr>
          <w:rFonts w:ascii="Times New Roman" w:hAnsi="Times New Roman" w:cs="Times New Roman"/>
          <w:sz w:val="12"/>
          <w:szCs w:val="12"/>
        </w:rPr>
      </w:pPr>
      <w:r w:rsidRPr="00292833">
        <w:rPr>
          <w:rFonts w:ascii="Times New Roman" w:hAnsi="Times New Roman" w:cs="Times New Roman"/>
          <w:sz w:val="12"/>
          <w:szCs w:val="12"/>
        </w:rPr>
        <w:t>к Административному регламенту</w:t>
      </w:r>
    </w:p>
    <w:p w:rsidR="00CE4401" w:rsidRDefault="00CE4401" w:rsidP="00CE4401">
      <w:pPr>
        <w:spacing w:after="0" w:line="240" w:lineRule="auto"/>
        <w:jc w:val="center"/>
        <w:rPr>
          <w:rFonts w:ascii="Times New Roman" w:hAnsi="Times New Roman" w:cs="Times New Roman"/>
          <w:b/>
          <w:sz w:val="12"/>
          <w:szCs w:val="12"/>
        </w:rPr>
      </w:pPr>
      <w:r w:rsidRPr="00CE4401">
        <w:rPr>
          <w:rFonts w:ascii="Times New Roman" w:hAnsi="Times New Roman" w:cs="Times New Roman"/>
          <w:b/>
          <w:sz w:val="12"/>
          <w:szCs w:val="12"/>
        </w:rPr>
        <w:t>Состав, последовательность и сроки выполнения административных процедур (действий) при предоставлении муниципальной услуги</w:t>
      </w:r>
    </w:p>
    <w:tbl>
      <w:tblPr>
        <w:tblW w:w="5000" w:type="pct"/>
        <w:tblCellMar>
          <w:left w:w="0" w:type="dxa"/>
          <w:right w:w="57" w:type="dxa"/>
        </w:tblCellMar>
        <w:tblLook w:val="04A0" w:firstRow="1" w:lastRow="0" w:firstColumn="1" w:lastColumn="0" w:noHBand="0" w:noVBand="1"/>
      </w:tblPr>
      <w:tblGrid>
        <w:gridCol w:w="1078"/>
        <w:gridCol w:w="1217"/>
        <w:gridCol w:w="1047"/>
        <w:gridCol w:w="71"/>
        <w:gridCol w:w="963"/>
        <w:gridCol w:w="25"/>
        <w:gridCol w:w="985"/>
        <w:gridCol w:w="21"/>
        <w:gridCol w:w="14"/>
        <w:gridCol w:w="1065"/>
        <w:gridCol w:w="1168"/>
      </w:tblGrid>
      <w:tr w:rsidR="00F97B93" w:rsidRPr="00CE4401" w:rsidTr="00F97B93">
        <w:trPr>
          <w:trHeight w:val="794"/>
        </w:trPr>
        <w:tc>
          <w:tcPr>
            <w:tcW w:w="391" w:type="pct"/>
            <w:tcBorders>
              <w:top w:val="single" w:sz="2" w:space="0" w:color="000000"/>
              <w:left w:val="single" w:sz="2" w:space="0" w:color="000000"/>
              <w:bottom w:val="nil"/>
              <w:right w:val="single" w:sz="2" w:space="0" w:color="000000"/>
            </w:tcBorders>
            <w:shd w:val="clear" w:color="auto" w:fill="auto"/>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Основание для</w:t>
            </w:r>
            <w:r>
              <w:rPr>
                <w:rFonts w:ascii="Times New Roman" w:hAnsi="Times New Roman" w:cs="Times New Roman"/>
                <w:sz w:val="12"/>
                <w:szCs w:val="12"/>
              </w:rPr>
              <w:t xml:space="preserve"> </w:t>
            </w:r>
            <w:r w:rsidRPr="00CE4401">
              <w:rPr>
                <w:rFonts w:ascii="Times New Roman" w:hAnsi="Times New Roman" w:cs="Times New Roman"/>
                <w:sz w:val="12"/>
                <w:szCs w:val="12"/>
              </w:rPr>
              <w:t>начала административной процедуры</w:t>
            </w:r>
          </w:p>
        </w:tc>
        <w:tc>
          <w:tcPr>
            <w:tcW w:w="1209" w:type="pct"/>
            <w:tcBorders>
              <w:top w:val="single" w:sz="2" w:space="0" w:color="000000"/>
              <w:left w:val="single" w:sz="2" w:space="0" w:color="000000"/>
              <w:bottom w:val="nil"/>
              <w:right w:val="single" w:sz="2" w:space="0" w:color="000000"/>
            </w:tcBorders>
            <w:shd w:val="clear" w:color="auto" w:fill="auto"/>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Содержание административных действий</w:t>
            </w:r>
          </w:p>
        </w:tc>
        <w:tc>
          <w:tcPr>
            <w:tcW w:w="308" w:type="pct"/>
            <w:tcBorders>
              <w:top w:val="single" w:sz="2" w:space="0" w:color="000000"/>
              <w:left w:val="single" w:sz="2" w:space="0" w:color="000000"/>
              <w:bottom w:val="nil"/>
              <w:right w:val="single" w:sz="4" w:space="0" w:color="auto"/>
            </w:tcBorders>
            <w:shd w:val="clear" w:color="auto" w:fill="auto"/>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Срок выполнения административных действий</w:t>
            </w:r>
          </w:p>
        </w:tc>
        <w:tc>
          <w:tcPr>
            <w:tcW w:w="927" w:type="pct"/>
            <w:gridSpan w:val="2"/>
            <w:tcBorders>
              <w:top w:val="single" w:sz="2" w:space="0" w:color="000000"/>
              <w:left w:val="single" w:sz="4" w:space="0" w:color="auto"/>
              <w:bottom w:val="nil"/>
              <w:right w:val="single" w:sz="2" w:space="0" w:color="000000"/>
            </w:tcBorders>
            <w:shd w:val="clear" w:color="auto" w:fill="auto"/>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Должностное лицо,</w:t>
            </w:r>
            <w:r>
              <w:rPr>
                <w:rFonts w:ascii="Times New Roman" w:hAnsi="Times New Roman" w:cs="Times New Roman"/>
                <w:sz w:val="12"/>
                <w:szCs w:val="12"/>
              </w:rPr>
              <w:t xml:space="preserve"> </w:t>
            </w:r>
            <w:r w:rsidRPr="00CE4401">
              <w:rPr>
                <w:rFonts w:ascii="Times New Roman" w:hAnsi="Times New Roman" w:cs="Times New Roman"/>
                <w:sz w:val="12"/>
                <w:szCs w:val="12"/>
              </w:rPr>
              <w:t>ответственное за выполнение административного действия</w:t>
            </w:r>
          </w:p>
        </w:tc>
        <w:tc>
          <w:tcPr>
            <w:tcW w:w="773" w:type="pct"/>
            <w:gridSpan w:val="4"/>
            <w:tcBorders>
              <w:top w:val="single" w:sz="2" w:space="0" w:color="000000"/>
              <w:left w:val="single" w:sz="2" w:space="0" w:color="000000"/>
              <w:bottom w:val="nil"/>
              <w:right w:val="single" w:sz="2" w:space="0" w:color="000000"/>
            </w:tcBorders>
            <w:shd w:val="clear" w:color="auto" w:fill="auto"/>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Место выполнения административного действия!</w:t>
            </w:r>
            <w:r>
              <w:rPr>
                <w:rFonts w:ascii="Times New Roman" w:hAnsi="Times New Roman" w:cs="Times New Roman"/>
                <w:sz w:val="12"/>
                <w:szCs w:val="12"/>
              </w:rPr>
              <w:t xml:space="preserve"> </w:t>
            </w:r>
            <w:r w:rsidRPr="00CE4401">
              <w:rPr>
                <w:rFonts w:ascii="Times New Roman" w:hAnsi="Times New Roman" w:cs="Times New Roman"/>
                <w:sz w:val="12"/>
                <w:szCs w:val="12"/>
              </w:rPr>
              <w:t>используемая информационная система</w:t>
            </w:r>
          </w:p>
        </w:tc>
        <w:tc>
          <w:tcPr>
            <w:tcW w:w="795" w:type="pct"/>
            <w:tcBorders>
              <w:top w:val="single" w:sz="2" w:space="0" w:color="000000"/>
              <w:left w:val="single" w:sz="2" w:space="0" w:color="000000"/>
              <w:bottom w:val="nil"/>
              <w:right w:val="single" w:sz="2" w:space="0" w:color="000000"/>
            </w:tcBorders>
            <w:shd w:val="clear" w:color="auto" w:fill="auto"/>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Критерии принятия решения</w:t>
            </w:r>
          </w:p>
        </w:tc>
        <w:tc>
          <w:tcPr>
            <w:tcW w:w="597" w:type="pct"/>
            <w:tcBorders>
              <w:top w:val="single" w:sz="2" w:space="0" w:color="000000"/>
              <w:left w:val="single" w:sz="2" w:space="0" w:color="000000"/>
              <w:bottom w:val="nil"/>
              <w:right w:val="single" w:sz="2" w:space="0" w:color="000000"/>
            </w:tcBorders>
            <w:shd w:val="clear" w:color="auto" w:fill="auto"/>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Результат</w:t>
            </w:r>
            <w:r>
              <w:rPr>
                <w:rFonts w:ascii="Times New Roman" w:hAnsi="Times New Roman" w:cs="Times New Roman"/>
                <w:sz w:val="12"/>
                <w:szCs w:val="12"/>
              </w:rPr>
              <w:t xml:space="preserve"> </w:t>
            </w:r>
            <w:r w:rsidRPr="00CE4401">
              <w:rPr>
                <w:rFonts w:ascii="Times New Roman" w:hAnsi="Times New Roman" w:cs="Times New Roman"/>
                <w:sz w:val="12"/>
                <w:szCs w:val="12"/>
              </w:rPr>
              <w:t>административного действия, способ фиксации</w:t>
            </w:r>
          </w:p>
        </w:tc>
      </w:tr>
      <w:tr w:rsidR="00F97B93" w:rsidRPr="00CE4401" w:rsidTr="00F97B93">
        <w:trPr>
          <w:trHeight w:val="97"/>
        </w:trPr>
        <w:tc>
          <w:tcPr>
            <w:tcW w:w="391" w:type="pct"/>
            <w:tcBorders>
              <w:top w:val="single" w:sz="2" w:space="0" w:color="000000"/>
              <w:left w:val="single" w:sz="2" w:space="0" w:color="000000"/>
              <w:bottom w:val="single" w:sz="2" w:space="0" w:color="000000"/>
              <w:right w:val="single" w:sz="2" w:space="0" w:color="000000"/>
            </w:tcBorders>
            <w:shd w:val="clear" w:color="auto" w:fill="auto"/>
          </w:tcPr>
          <w:p w:rsidR="00CF0916" w:rsidRPr="00CE4401" w:rsidRDefault="00CF0916"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1</w:t>
            </w:r>
          </w:p>
        </w:tc>
        <w:tc>
          <w:tcPr>
            <w:tcW w:w="1209" w:type="pct"/>
            <w:tcBorders>
              <w:top w:val="single" w:sz="2" w:space="0" w:color="000000"/>
              <w:left w:val="single" w:sz="2" w:space="0" w:color="000000"/>
              <w:bottom w:val="single" w:sz="2" w:space="0" w:color="000000"/>
              <w:right w:val="single" w:sz="2" w:space="0" w:color="000000"/>
            </w:tcBorders>
            <w:shd w:val="clear" w:color="auto" w:fill="auto"/>
          </w:tcPr>
          <w:p w:rsidR="00CF0916" w:rsidRPr="00CE4401" w:rsidRDefault="00CF0916" w:rsidP="002F3997">
            <w:pPr>
              <w:spacing w:after="0" w:line="240" w:lineRule="auto"/>
              <w:rPr>
                <w:rFonts w:ascii="Times New Roman" w:hAnsi="Times New Roman" w:cs="Times New Roman"/>
                <w:sz w:val="12"/>
                <w:szCs w:val="12"/>
                <w:lang w:val="en-US"/>
              </w:rPr>
            </w:pPr>
            <w:r w:rsidRPr="00CE4401">
              <w:rPr>
                <w:rFonts w:ascii="Times New Roman" w:hAnsi="Times New Roman" w:cs="Times New Roman"/>
                <w:sz w:val="12"/>
                <w:szCs w:val="12"/>
                <w:lang w:val="en-US"/>
              </w:rPr>
              <w:t>2</w:t>
            </w:r>
          </w:p>
        </w:tc>
        <w:tc>
          <w:tcPr>
            <w:tcW w:w="308" w:type="pct"/>
            <w:tcBorders>
              <w:top w:val="single" w:sz="2" w:space="0" w:color="000000"/>
              <w:left w:val="single" w:sz="2" w:space="0" w:color="000000"/>
              <w:bottom w:val="single" w:sz="2" w:space="0" w:color="000000"/>
              <w:right w:val="single" w:sz="4" w:space="0" w:color="auto"/>
            </w:tcBorders>
            <w:shd w:val="clear" w:color="auto" w:fill="auto"/>
          </w:tcPr>
          <w:p w:rsidR="00CF0916" w:rsidRPr="00CE4401" w:rsidRDefault="00CF0916"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3</w:t>
            </w:r>
          </w:p>
        </w:tc>
        <w:tc>
          <w:tcPr>
            <w:tcW w:w="927" w:type="pct"/>
            <w:gridSpan w:val="2"/>
            <w:tcBorders>
              <w:top w:val="single" w:sz="2" w:space="0" w:color="000000"/>
              <w:left w:val="single" w:sz="4" w:space="0" w:color="auto"/>
              <w:bottom w:val="single" w:sz="2" w:space="0" w:color="000000"/>
              <w:right w:val="single" w:sz="2" w:space="0" w:color="000000"/>
            </w:tcBorders>
            <w:shd w:val="clear" w:color="auto" w:fill="auto"/>
          </w:tcPr>
          <w:p w:rsidR="00CF0916" w:rsidRPr="00CE4401" w:rsidRDefault="00CF0916" w:rsidP="002F3997">
            <w:pPr>
              <w:spacing w:after="0" w:line="240" w:lineRule="auto"/>
              <w:rPr>
                <w:rFonts w:ascii="Times New Roman" w:hAnsi="Times New Roman" w:cs="Times New Roman"/>
                <w:sz w:val="12"/>
                <w:szCs w:val="12"/>
                <w:lang w:val="en-US"/>
              </w:rPr>
            </w:pPr>
            <w:r w:rsidRPr="00CE4401">
              <w:rPr>
                <w:rFonts w:ascii="Times New Roman" w:hAnsi="Times New Roman" w:cs="Times New Roman"/>
                <w:sz w:val="12"/>
                <w:szCs w:val="12"/>
                <w:lang w:val="en-US"/>
              </w:rPr>
              <w:t>4</w:t>
            </w:r>
          </w:p>
        </w:tc>
        <w:tc>
          <w:tcPr>
            <w:tcW w:w="773" w:type="pct"/>
            <w:gridSpan w:val="4"/>
            <w:tcBorders>
              <w:top w:val="single" w:sz="2" w:space="0" w:color="000000"/>
              <w:left w:val="single" w:sz="2" w:space="0" w:color="000000"/>
              <w:bottom w:val="single" w:sz="2" w:space="0" w:color="000000"/>
              <w:right w:val="single" w:sz="2" w:space="0" w:color="000000"/>
            </w:tcBorders>
            <w:shd w:val="clear" w:color="auto" w:fill="auto"/>
          </w:tcPr>
          <w:p w:rsidR="00CF0916" w:rsidRPr="00CE4401" w:rsidRDefault="00CF0916" w:rsidP="002F3997">
            <w:pPr>
              <w:spacing w:after="0" w:line="240" w:lineRule="auto"/>
              <w:rPr>
                <w:rFonts w:ascii="Times New Roman" w:hAnsi="Times New Roman" w:cs="Times New Roman"/>
                <w:sz w:val="12"/>
                <w:szCs w:val="12"/>
                <w:lang w:val="en-US"/>
              </w:rPr>
            </w:pPr>
            <w:r w:rsidRPr="00CE4401">
              <w:rPr>
                <w:rFonts w:ascii="Times New Roman" w:hAnsi="Times New Roman" w:cs="Times New Roman"/>
                <w:sz w:val="12"/>
                <w:szCs w:val="12"/>
                <w:lang w:val="en-US"/>
              </w:rPr>
              <w:t>5</w:t>
            </w:r>
          </w:p>
        </w:tc>
        <w:tc>
          <w:tcPr>
            <w:tcW w:w="795" w:type="pct"/>
            <w:tcBorders>
              <w:top w:val="single" w:sz="2" w:space="0" w:color="000000"/>
              <w:left w:val="single" w:sz="2" w:space="0" w:color="000000"/>
              <w:bottom w:val="single" w:sz="2" w:space="0" w:color="000000"/>
              <w:right w:val="single" w:sz="2" w:space="0" w:color="000000"/>
            </w:tcBorders>
            <w:shd w:val="clear" w:color="auto" w:fill="auto"/>
          </w:tcPr>
          <w:p w:rsidR="00CF0916" w:rsidRPr="00CE4401" w:rsidRDefault="00CF0916"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6</w:t>
            </w:r>
          </w:p>
        </w:tc>
        <w:tc>
          <w:tcPr>
            <w:tcW w:w="597" w:type="pct"/>
            <w:tcBorders>
              <w:top w:val="single" w:sz="2" w:space="0" w:color="000000"/>
              <w:left w:val="single" w:sz="2" w:space="0" w:color="000000"/>
              <w:bottom w:val="single" w:sz="2" w:space="0" w:color="000000"/>
              <w:right w:val="single" w:sz="2" w:space="0" w:color="000000"/>
            </w:tcBorders>
            <w:shd w:val="clear" w:color="auto" w:fill="auto"/>
          </w:tcPr>
          <w:p w:rsidR="00CF0916" w:rsidRPr="00CE4401" w:rsidRDefault="00CF0916" w:rsidP="002F3997">
            <w:pPr>
              <w:spacing w:after="0" w:line="240" w:lineRule="auto"/>
              <w:rPr>
                <w:rFonts w:ascii="Times New Roman" w:hAnsi="Times New Roman" w:cs="Times New Roman"/>
                <w:sz w:val="12"/>
                <w:szCs w:val="12"/>
                <w:lang w:val="en-US"/>
              </w:rPr>
            </w:pPr>
            <w:r w:rsidRPr="00CE4401">
              <w:rPr>
                <w:rFonts w:ascii="Times New Roman" w:hAnsi="Times New Roman" w:cs="Times New Roman"/>
                <w:sz w:val="12"/>
                <w:szCs w:val="12"/>
                <w:lang w:val="en-US"/>
              </w:rPr>
              <w:t>7</w:t>
            </w:r>
          </w:p>
        </w:tc>
      </w:tr>
      <w:tr w:rsidR="00F97B93" w:rsidRPr="00CE4401" w:rsidTr="00F97B93">
        <w:trPr>
          <w:trHeight w:val="99"/>
        </w:trPr>
        <w:tc>
          <w:tcPr>
            <w:tcW w:w="1907" w:type="pct"/>
            <w:gridSpan w:val="3"/>
            <w:tcBorders>
              <w:top w:val="single" w:sz="2" w:space="0" w:color="000000"/>
              <w:left w:val="single" w:sz="2" w:space="0" w:color="000000"/>
              <w:bottom w:val="single" w:sz="2" w:space="0" w:color="000000"/>
              <w:right w:val="single" w:sz="4" w:space="0" w:color="auto"/>
            </w:tcBorders>
            <w:shd w:val="clear" w:color="auto" w:fill="auto"/>
          </w:tcPr>
          <w:p w:rsidR="00CF0916" w:rsidRPr="00CE4401" w:rsidRDefault="00CF0916"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1.</w:t>
            </w:r>
            <w:r>
              <w:rPr>
                <w:rFonts w:ascii="Times New Roman" w:hAnsi="Times New Roman" w:cs="Times New Roman"/>
                <w:sz w:val="12"/>
                <w:szCs w:val="12"/>
              </w:rPr>
              <w:t xml:space="preserve"> </w:t>
            </w:r>
            <w:r w:rsidRPr="00CE4401">
              <w:rPr>
                <w:rFonts w:ascii="Times New Roman" w:hAnsi="Times New Roman" w:cs="Times New Roman"/>
                <w:sz w:val="12"/>
                <w:szCs w:val="12"/>
              </w:rPr>
              <w:t>Проверка документов и регистрация заявления</w:t>
            </w:r>
          </w:p>
        </w:tc>
        <w:tc>
          <w:tcPr>
            <w:tcW w:w="3093" w:type="pct"/>
            <w:gridSpan w:val="8"/>
            <w:tcBorders>
              <w:top w:val="single" w:sz="2" w:space="0" w:color="000000"/>
              <w:left w:val="single" w:sz="4" w:space="0" w:color="auto"/>
              <w:bottom w:val="single" w:sz="2" w:space="0" w:color="000000"/>
              <w:right w:val="single" w:sz="2" w:space="0" w:color="000000"/>
            </w:tcBorders>
            <w:shd w:val="clear" w:color="auto" w:fill="auto"/>
          </w:tcPr>
          <w:p w:rsidR="00CF0916" w:rsidRPr="00CE4401" w:rsidRDefault="00CF0916" w:rsidP="002F3997">
            <w:pPr>
              <w:spacing w:after="0" w:line="240" w:lineRule="auto"/>
              <w:rPr>
                <w:rFonts w:ascii="Times New Roman" w:hAnsi="Times New Roman" w:cs="Times New Roman"/>
                <w:sz w:val="12"/>
                <w:szCs w:val="12"/>
              </w:rPr>
            </w:pPr>
          </w:p>
        </w:tc>
      </w:tr>
      <w:tr w:rsidR="00F97B93" w:rsidRPr="00CE4401" w:rsidTr="00F97B93">
        <w:trPr>
          <w:trHeight w:val="1093"/>
        </w:trPr>
        <w:tc>
          <w:tcPr>
            <w:tcW w:w="391" w:type="pct"/>
            <w:vMerge w:val="restart"/>
            <w:tcBorders>
              <w:top w:val="single" w:sz="2" w:space="0" w:color="000000"/>
              <w:left w:val="single" w:sz="2" w:space="0" w:color="000000"/>
              <w:bottom w:val="single" w:sz="2" w:space="0" w:color="000000"/>
              <w:right w:val="single" w:sz="2" w:space="0" w:color="000000"/>
            </w:tcBorders>
            <w:shd w:val="clear" w:color="auto" w:fill="auto"/>
          </w:tcPr>
          <w:p w:rsidR="00CF0916" w:rsidRPr="00CE4401" w:rsidRDefault="00CF0916"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Поступление</w:t>
            </w:r>
          </w:p>
          <w:p w:rsidR="00CF0916" w:rsidRPr="00CE4401" w:rsidRDefault="00CF0916"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заявления и документов для предоставления муниципальной</w:t>
            </w:r>
          </w:p>
          <w:p w:rsidR="00CF0916" w:rsidRPr="00CE4401" w:rsidRDefault="00CF0916" w:rsidP="002F3997">
            <w:pPr>
              <w:spacing w:after="0" w:line="240" w:lineRule="auto"/>
              <w:rPr>
                <w:rFonts w:ascii="Times New Roman" w:hAnsi="Times New Roman" w:cs="Times New Roman"/>
                <w:sz w:val="12"/>
                <w:szCs w:val="12"/>
                <w:lang w:val="en-US"/>
              </w:rPr>
            </w:pPr>
            <w:r w:rsidRPr="00CE4401">
              <w:rPr>
                <w:rFonts w:ascii="Times New Roman" w:hAnsi="Times New Roman" w:cs="Times New Roman"/>
                <w:sz w:val="12"/>
                <w:szCs w:val="12"/>
              </w:rPr>
              <w:t>услуги</w:t>
            </w:r>
            <w:r w:rsidRPr="00CE4401">
              <w:rPr>
                <w:rFonts w:ascii="Times New Roman" w:hAnsi="Times New Roman" w:cs="Times New Roman"/>
                <w:sz w:val="12"/>
                <w:szCs w:val="12"/>
                <w:lang w:val="en-US"/>
              </w:rPr>
              <w:t xml:space="preserve"> в</w:t>
            </w:r>
          </w:p>
          <w:p w:rsidR="00CF0916" w:rsidRPr="00CE4401" w:rsidRDefault="00CF0916"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уполномоченный орган</w:t>
            </w:r>
          </w:p>
        </w:tc>
        <w:tc>
          <w:tcPr>
            <w:tcW w:w="1209" w:type="pct"/>
            <w:tcBorders>
              <w:top w:val="single" w:sz="2" w:space="0" w:color="000000"/>
              <w:left w:val="single" w:sz="2" w:space="0" w:color="000000"/>
              <w:bottom w:val="single" w:sz="2" w:space="0" w:color="000000"/>
              <w:right w:val="single" w:sz="2" w:space="0" w:color="000000"/>
            </w:tcBorders>
            <w:shd w:val="clear" w:color="auto" w:fill="auto"/>
          </w:tcPr>
          <w:p w:rsidR="00CF0916" w:rsidRPr="00CE4401" w:rsidRDefault="00CF0916"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Прием и проверка комплектности документов на наличие/отсутствие оснований для отказа в приеме</w:t>
            </w:r>
          </w:p>
          <w:p w:rsidR="00CF0916" w:rsidRPr="00CE4401" w:rsidRDefault="00CF0916"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документов, предусмотренных пунктом 2.15 Административного регламента</w:t>
            </w:r>
          </w:p>
        </w:tc>
        <w:tc>
          <w:tcPr>
            <w:tcW w:w="308" w:type="pct"/>
            <w:tcBorders>
              <w:top w:val="single" w:sz="2" w:space="0" w:color="000000"/>
              <w:left w:val="single" w:sz="2" w:space="0" w:color="000000"/>
              <w:bottom w:val="single" w:sz="2" w:space="0" w:color="000000"/>
              <w:right w:val="single" w:sz="4" w:space="0" w:color="auto"/>
            </w:tcBorders>
            <w:shd w:val="clear" w:color="auto" w:fill="auto"/>
          </w:tcPr>
          <w:p w:rsidR="00CF0916" w:rsidRPr="00CE4401" w:rsidRDefault="00CF0916"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lang w:val="en-US"/>
              </w:rPr>
              <w:t xml:space="preserve">1 </w:t>
            </w:r>
            <w:r w:rsidRPr="00CE4401">
              <w:rPr>
                <w:rFonts w:ascii="Times New Roman" w:hAnsi="Times New Roman" w:cs="Times New Roman"/>
                <w:sz w:val="12"/>
                <w:szCs w:val="12"/>
              </w:rPr>
              <w:t>рабочий день</w:t>
            </w:r>
          </w:p>
        </w:tc>
        <w:tc>
          <w:tcPr>
            <w:tcW w:w="61" w:type="pct"/>
            <w:vMerge w:val="restart"/>
            <w:tcBorders>
              <w:top w:val="single" w:sz="2" w:space="0" w:color="000000"/>
              <w:left w:val="single" w:sz="4" w:space="0" w:color="auto"/>
            </w:tcBorders>
            <w:shd w:val="clear" w:color="auto" w:fill="auto"/>
          </w:tcPr>
          <w:p w:rsidR="00CF0916" w:rsidRPr="00CE4401" w:rsidRDefault="00CF0916" w:rsidP="002F3997">
            <w:pPr>
              <w:spacing w:after="0" w:line="240" w:lineRule="auto"/>
              <w:rPr>
                <w:rFonts w:ascii="Times New Roman" w:hAnsi="Times New Roman" w:cs="Times New Roman"/>
                <w:sz w:val="12"/>
                <w:szCs w:val="12"/>
                <w:lang w:val="en-US"/>
              </w:rPr>
            </w:pPr>
          </w:p>
        </w:tc>
        <w:tc>
          <w:tcPr>
            <w:tcW w:w="880" w:type="pct"/>
            <w:gridSpan w:val="2"/>
            <w:vMerge w:val="restart"/>
            <w:tcBorders>
              <w:top w:val="single" w:sz="2" w:space="0" w:color="000000"/>
              <w:left w:val="nil"/>
              <w:bottom w:val="single" w:sz="2" w:space="0" w:color="000000"/>
              <w:right w:val="single" w:sz="2" w:space="0" w:color="000000"/>
            </w:tcBorders>
            <w:shd w:val="clear" w:color="auto" w:fill="auto"/>
          </w:tcPr>
          <w:p w:rsidR="00CF0916" w:rsidRPr="00CE4401" w:rsidRDefault="00CF0916"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760" w:type="pct"/>
            <w:gridSpan w:val="3"/>
            <w:vMerge w:val="restart"/>
            <w:tcBorders>
              <w:top w:val="single" w:sz="2" w:space="0" w:color="000000"/>
              <w:left w:val="single" w:sz="2" w:space="0" w:color="000000"/>
              <w:bottom w:val="single" w:sz="2" w:space="0" w:color="000000"/>
              <w:right w:val="single" w:sz="2" w:space="0" w:color="000000"/>
            </w:tcBorders>
            <w:shd w:val="clear" w:color="auto" w:fill="auto"/>
          </w:tcPr>
          <w:p w:rsidR="00CF0916" w:rsidRPr="00CE4401" w:rsidRDefault="00CF0916" w:rsidP="002F3997">
            <w:pPr>
              <w:spacing w:after="0" w:line="240" w:lineRule="auto"/>
              <w:rPr>
                <w:rFonts w:ascii="Times New Roman" w:hAnsi="Times New Roman" w:cs="Times New Roman"/>
                <w:sz w:val="12"/>
                <w:szCs w:val="12"/>
                <w:lang w:val="en-US"/>
              </w:rPr>
            </w:pPr>
            <w:r w:rsidRPr="00CE4401">
              <w:rPr>
                <w:rFonts w:ascii="Times New Roman" w:hAnsi="Times New Roman" w:cs="Times New Roman"/>
                <w:sz w:val="12"/>
                <w:szCs w:val="12"/>
              </w:rPr>
              <w:t>Уполномоченный орган /</w:t>
            </w:r>
            <w:r w:rsidRPr="00CE4401">
              <w:rPr>
                <w:rFonts w:ascii="Times New Roman" w:hAnsi="Times New Roman" w:cs="Times New Roman"/>
                <w:sz w:val="12"/>
                <w:szCs w:val="12"/>
                <w:lang w:val="en-US"/>
              </w:rPr>
              <w:t>ГИС</w:t>
            </w:r>
          </w:p>
        </w:tc>
        <w:tc>
          <w:tcPr>
            <w:tcW w:w="795" w:type="pct"/>
            <w:vMerge w:val="restart"/>
            <w:tcBorders>
              <w:top w:val="single" w:sz="2" w:space="0" w:color="000000"/>
              <w:left w:val="single" w:sz="2" w:space="0" w:color="000000"/>
              <w:bottom w:val="single" w:sz="2" w:space="0" w:color="000000"/>
              <w:right w:val="single" w:sz="2" w:space="0" w:color="000000"/>
            </w:tcBorders>
            <w:shd w:val="clear" w:color="auto" w:fill="auto"/>
          </w:tcPr>
          <w:p w:rsidR="00CF0916" w:rsidRPr="00CE4401" w:rsidRDefault="00CF0916" w:rsidP="002F3997">
            <w:pPr>
              <w:spacing w:after="0" w:line="240" w:lineRule="auto"/>
              <w:rPr>
                <w:rFonts w:ascii="Times New Roman" w:hAnsi="Times New Roman" w:cs="Times New Roman"/>
                <w:sz w:val="12"/>
                <w:szCs w:val="12"/>
                <w:lang w:val="en-US"/>
              </w:rPr>
            </w:pPr>
          </w:p>
        </w:tc>
        <w:tc>
          <w:tcPr>
            <w:tcW w:w="597" w:type="pct"/>
            <w:vMerge w:val="restart"/>
            <w:tcBorders>
              <w:top w:val="single" w:sz="2" w:space="0" w:color="000000"/>
              <w:left w:val="single" w:sz="2" w:space="0" w:color="000000"/>
              <w:bottom w:val="single" w:sz="2" w:space="0" w:color="000000"/>
              <w:right w:val="single" w:sz="2" w:space="0" w:color="000000"/>
            </w:tcBorders>
            <w:shd w:val="clear" w:color="auto" w:fill="auto"/>
          </w:tcPr>
          <w:p w:rsidR="00CF0916" w:rsidRPr="00CE4401" w:rsidRDefault="00CF0916"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регистрация заявления и документов в ГИС (присвоение номера и датирование);</w:t>
            </w:r>
          </w:p>
          <w:p w:rsidR="00CF0916" w:rsidRPr="00CE4401" w:rsidRDefault="00CF0916"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назначение должностного лица, ответственного за предоставление муниципальной услуги,</w:t>
            </w:r>
          </w:p>
          <w:p w:rsidR="00CF0916" w:rsidRPr="00CE4401" w:rsidRDefault="00CF0916"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и передача ему документов</w:t>
            </w:r>
          </w:p>
        </w:tc>
      </w:tr>
      <w:tr w:rsidR="00F97B93" w:rsidRPr="00CE4401" w:rsidTr="00F97B93">
        <w:trPr>
          <w:trHeight w:val="2684"/>
        </w:trPr>
        <w:tc>
          <w:tcPr>
            <w:tcW w:w="391" w:type="pct"/>
            <w:vMerge/>
            <w:tcBorders>
              <w:top w:val="nil"/>
              <w:left w:val="single" w:sz="2" w:space="0" w:color="000000"/>
              <w:bottom w:val="single" w:sz="2" w:space="0" w:color="000000"/>
              <w:right w:val="single" w:sz="2" w:space="0" w:color="000000"/>
            </w:tcBorders>
            <w:shd w:val="clear" w:color="auto" w:fill="auto"/>
          </w:tcPr>
          <w:p w:rsidR="00CF0916" w:rsidRPr="00CE4401" w:rsidRDefault="00CF0916" w:rsidP="002F3997">
            <w:pPr>
              <w:spacing w:after="0" w:line="240" w:lineRule="auto"/>
              <w:rPr>
                <w:rFonts w:ascii="Times New Roman" w:hAnsi="Times New Roman" w:cs="Times New Roman"/>
                <w:sz w:val="12"/>
                <w:szCs w:val="12"/>
              </w:rPr>
            </w:pPr>
          </w:p>
        </w:tc>
        <w:tc>
          <w:tcPr>
            <w:tcW w:w="1209" w:type="pct"/>
            <w:tcBorders>
              <w:top w:val="single" w:sz="2" w:space="0" w:color="000000"/>
              <w:left w:val="single" w:sz="2" w:space="0" w:color="000000"/>
              <w:bottom w:val="single" w:sz="2" w:space="0" w:color="000000"/>
              <w:right w:val="single" w:sz="2" w:space="0" w:color="000000"/>
            </w:tcBorders>
            <w:shd w:val="clear" w:color="auto" w:fill="auto"/>
          </w:tcPr>
          <w:p w:rsidR="00CF0916" w:rsidRPr="00CE4401" w:rsidRDefault="00CF0916"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В случае выявления оснований для</w:t>
            </w:r>
          </w:p>
          <w:p w:rsidR="00CF0916" w:rsidRPr="00CE4401" w:rsidRDefault="00CF0916"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отказа в приеме документов, направление Заявителю в электронной форме в личный кабинет на ЕНГУ уведомления о недостаточности представленных документов, с указанием на соответствующий документ, предусмотренный пунктом 2.10 Административного регламента либо о выявленных нарушениях. Данные недостатки могут быть исправлены заявителем в течение 1 рабочего дня со дня поступления соответствующего уведомления Заявителю.</w:t>
            </w:r>
          </w:p>
        </w:tc>
        <w:tc>
          <w:tcPr>
            <w:tcW w:w="308" w:type="pct"/>
            <w:tcBorders>
              <w:top w:val="single" w:sz="2" w:space="0" w:color="000000"/>
              <w:left w:val="single" w:sz="2" w:space="0" w:color="000000"/>
              <w:bottom w:val="single" w:sz="2" w:space="0" w:color="000000"/>
              <w:right w:val="single" w:sz="4" w:space="0" w:color="auto"/>
            </w:tcBorders>
            <w:shd w:val="clear" w:color="auto" w:fill="auto"/>
          </w:tcPr>
          <w:p w:rsidR="00CF0916" w:rsidRPr="00CE4401" w:rsidRDefault="00CF0916"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lang w:val="en-US"/>
              </w:rPr>
              <w:t xml:space="preserve">1 </w:t>
            </w:r>
            <w:r w:rsidRPr="00CE4401">
              <w:rPr>
                <w:rFonts w:ascii="Times New Roman" w:hAnsi="Times New Roman" w:cs="Times New Roman"/>
                <w:sz w:val="12"/>
                <w:szCs w:val="12"/>
              </w:rPr>
              <w:t>рабочий день</w:t>
            </w:r>
          </w:p>
        </w:tc>
        <w:tc>
          <w:tcPr>
            <w:tcW w:w="61" w:type="pct"/>
            <w:vMerge/>
            <w:tcBorders>
              <w:left w:val="single" w:sz="4" w:space="0" w:color="auto"/>
              <w:bottom w:val="single" w:sz="2" w:space="0" w:color="000000"/>
            </w:tcBorders>
            <w:shd w:val="clear" w:color="auto" w:fill="auto"/>
          </w:tcPr>
          <w:p w:rsidR="00CF0916" w:rsidRPr="00CE4401" w:rsidRDefault="00CF0916" w:rsidP="002F3997">
            <w:pPr>
              <w:spacing w:after="0" w:line="240" w:lineRule="auto"/>
              <w:rPr>
                <w:rFonts w:ascii="Times New Roman" w:hAnsi="Times New Roman" w:cs="Times New Roman"/>
                <w:sz w:val="12"/>
                <w:szCs w:val="12"/>
                <w:lang w:val="en-US"/>
              </w:rPr>
            </w:pPr>
          </w:p>
        </w:tc>
        <w:tc>
          <w:tcPr>
            <w:tcW w:w="880" w:type="pct"/>
            <w:gridSpan w:val="2"/>
            <w:vMerge/>
            <w:tcBorders>
              <w:top w:val="nil"/>
              <w:bottom w:val="single" w:sz="2" w:space="0" w:color="000000"/>
              <w:right w:val="single" w:sz="2" w:space="0" w:color="000000"/>
            </w:tcBorders>
            <w:shd w:val="clear" w:color="auto" w:fill="auto"/>
          </w:tcPr>
          <w:p w:rsidR="00CF0916" w:rsidRPr="00CE4401" w:rsidRDefault="00CF0916" w:rsidP="002F3997">
            <w:pPr>
              <w:spacing w:after="0" w:line="240" w:lineRule="auto"/>
              <w:rPr>
                <w:rFonts w:ascii="Times New Roman" w:hAnsi="Times New Roman" w:cs="Times New Roman"/>
                <w:sz w:val="12"/>
                <w:szCs w:val="12"/>
                <w:lang w:val="en-US"/>
              </w:rPr>
            </w:pPr>
          </w:p>
        </w:tc>
        <w:tc>
          <w:tcPr>
            <w:tcW w:w="760" w:type="pct"/>
            <w:gridSpan w:val="3"/>
            <w:vMerge/>
            <w:tcBorders>
              <w:top w:val="nil"/>
              <w:left w:val="single" w:sz="2" w:space="0" w:color="000000"/>
              <w:bottom w:val="single" w:sz="2" w:space="0" w:color="000000"/>
              <w:right w:val="single" w:sz="2" w:space="0" w:color="000000"/>
            </w:tcBorders>
            <w:shd w:val="clear" w:color="auto" w:fill="auto"/>
          </w:tcPr>
          <w:p w:rsidR="00CF0916" w:rsidRPr="00CE4401" w:rsidRDefault="00CF0916" w:rsidP="002F3997">
            <w:pPr>
              <w:spacing w:after="0" w:line="240" w:lineRule="auto"/>
              <w:rPr>
                <w:rFonts w:ascii="Times New Roman" w:hAnsi="Times New Roman" w:cs="Times New Roman"/>
                <w:sz w:val="12"/>
                <w:szCs w:val="12"/>
                <w:lang w:val="en-US"/>
              </w:rPr>
            </w:pPr>
          </w:p>
        </w:tc>
        <w:tc>
          <w:tcPr>
            <w:tcW w:w="795" w:type="pct"/>
            <w:vMerge/>
            <w:tcBorders>
              <w:top w:val="nil"/>
              <w:left w:val="single" w:sz="2" w:space="0" w:color="000000"/>
              <w:bottom w:val="single" w:sz="2" w:space="0" w:color="000000"/>
              <w:right w:val="single" w:sz="2" w:space="0" w:color="000000"/>
            </w:tcBorders>
            <w:shd w:val="clear" w:color="auto" w:fill="auto"/>
          </w:tcPr>
          <w:p w:rsidR="00CF0916" w:rsidRPr="00CE4401" w:rsidRDefault="00CF0916" w:rsidP="002F3997">
            <w:pPr>
              <w:spacing w:after="0" w:line="240" w:lineRule="auto"/>
              <w:rPr>
                <w:rFonts w:ascii="Times New Roman" w:hAnsi="Times New Roman" w:cs="Times New Roman"/>
                <w:sz w:val="12"/>
                <w:szCs w:val="12"/>
                <w:lang w:val="en-US"/>
              </w:rPr>
            </w:pPr>
          </w:p>
        </w:tc>
        <w:tc>
          <w:tcPr>
            <w:tcW w:w="597" w:type="pct"/>
            <w:vMerge/>
            <w:tcBorders>
              <w:top w:val="nil"/>
              <w:left w:val="single" w:sz="2" w:space="0" w:color="000000"/>
              <w:bottom w:val="single" w:sz="2" w:space="0" w:color="000000"/>
              <w:right w:val="single" w:sz="2" w:space="0" w:color="000000"/>
            </w:tcBorders>
            <w:shd w:val="clear" w:color="auto" w:fill="auto"/>
          </w:tcPr>
          <w:p w:rsidR="00CF0916" w:rsidRPr="00CE4401" w:rsidRDefault="00CF0916" w:rsidP="002F3997">
            <w:pPr>
              <w:spacing w:after="0" w:line="240" w:lineRule="auto"/>
              <w:rPr>
                <w:rFonts w:ascii="Times New Roman" w:hAnsi="Times New Roman" w:cs="Times New Roman"/>
                <w:sz w:val="12"/>
                <w:szCs w:val="12"/>
                <w:lang w:val="en-US"/>
              </w:rPr>
            </w:pPr>
          </w:p>
        </w:tc>
      </w:tr>
      <w:tr w:rsidR="00F97B93" w:rsidRPr="00CE4401" w:rsidTr="00F97B93">
        <w:tblPrEx>
          <w:tblCellMar>
            <w:top w:w="13" w:type="dxa"/>
            <w:left w:w="40" w:type="dxa"/>
            <w:bottom w:w="4" w:type="dxa"/>
            <w:right w:w="13" w:type="dxa"/>
          </w:tblCellMar>
        </w:tblPrEx>
        <w:trPr>
          <w:trHeight w:val="20"/>
        </w:trPr>
        <w:tc>
          <w:tcPr>
            <w:tcW w:w="391" w:type="pct"/>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lang w:val="en-US"/>
              </w:rPr>
            </w:pPr>
          </w:p>
        </w:tc>
        <w:tc>
          <w:tcPr>
            <w:tcW w:w="1209"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 xml:space="preserve">В случае непредставления в течение указанного срока необходимых документов (сведений из документов), не исправления выявленных нарушений, </w:t>
            </w:r>
            <w:r w:rsidRPr="00CE4401">
              <w:rPr>
                <w:rFonts w:ascii="Times New Roman" w:hAnsi="Times New Roman" w:cs="Times New Roman"/>
                <w:sz w:val="12"/>
                <w:szCs w:val="12"/>
              </w:rPr>
              <w:lastRenderedPageBreak/>
              <w:t>формирование и направление заявителю в электронной форме в личный кабинет на ЕНГУ уведомления об отказе в приеме документов, необходимых для предоставления муниципальной услуги, с указанием причин отказа</w:t>
            </w:r>
          </w:p>
        </w:tc>
        <w:tc>
          <w:tcPr>
            <w:tcW w:w="308" w:type="pct"/>
            <w:tcBorders>
              <w:top w:val="single" w:sz="2" w:space="0" w:color="000000"/>
              <w:left w:val="single" w:sz="2" w:space="0" w:color="000000"/>
              <w:bottom w:val="single" w:sz="2" w:space="0" w:color="000000"/>
              <w:right w:val="single" w:sz="4" w:space="0" w:color="auto"/>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p>
        </w:tc>
        <w:tc>
          <w:tcPr>
            <w:tcW w:w="927" w:type="pct"/>
            <w:gridSpan w:val="2"/>
            <w:tcBorders>
              <w:top w:val="single" w:sz="2" w:space="0" w:color="000000"/>
              <w:left w:val="single" w:sz="4" w:space="0" w:color="auto"/>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p>
        </w:tc>
        <w:tc>
          <w:tcPr>
            <w:tcW w:w="773" w:type="pct"/>
            <w:gridSpan w:val="4"/>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p>
        </w:tc>
        <w:tc>
          <w:tcPr>
            <w:tcW w:w="795" w:type="pct"/>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p>
        </w:tc>
        <w:tc>
          <w:tcPr>
            <w:tcW w:w="597" w:type="pct"/>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p>
        </w:tc>
      </w:tr>
      <w:tr w:rsidR="00F97B93" w:rsidRPr="00CE4401" w:rsidTr="00F97B93">
        <w:tblPrEx>
          <w:tblCellMar>
            <w:top w:w="13" w:type="dxa"/>
            <w:left w:w="40" w:type="dxa"/>
            <w:bottom w:w="4" w:type="dxa"/>
            <w:right w:w="13" w:type="dxa"/>
          </w:tblCellMar>
        </w:tblPrEx>
        <w:trPr>
          <w:trHeight w:val="20"/>
        </w:trPr>
        <w:tc>
          <w:tcPr>
            <w:tcW w:w="391" w:type="pct"/>
            <w:vMerge/>
            <w:tcBorders>
              <w:top w:val="nil"/>
              <w:left w:val="single" w:sz="2" w:space="0" w:color="000000"/>
              <w:bottom w:val="nil"/>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p>
        </w:tc>
        <w:tc>
          <w:tcPr>
            <w:tcW w:w="1209"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В случае отсутствия оснований для отказа в приеме документов, предусмотренных пунктом 2.15. Административного регламента, регистрация заявления в электронной базе данных по учету документов</w:t>
            </w:r>
          </w:p>
        </w:tc>
        <w:tc>
          <w:tcPr>
            <w:tcW w:w="308" w:type="pct"/>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lang w:val="en-US"/>
              </w:rPr>
              <w:t xml:space="preserve">1 </w:t>
            </w:r>
            <w:r w:rsidRPr="00CE4401">
              <w:rPr>
                <w:rFonts w:ascii="Times New Roman" w:hAnsi="Times New Roman" w:cs="Times New Roman"/>
                <w:sz w:val="12"/>
                <w:szCs w:val="12"/>
              </w:rPr>
              <w:t>рабочий день</w:t>
            </w:r>
          </w:p>
        </w:tc>
        <w:tc>
          <w:tcPr>
            <w:tcW w:w="927" w:type="pct"/>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должностное лицо Уполномоченного органа, ответственное за регистрацию корреспонденции</w:t>
            </w:r>
          </w:p>
        </w:tc>
        <w:tc>
          <w:tcPr>
            <w:tcW w:w="773" w:type="pct"/>
            <w:gridSpan w:val="4"/>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Уполномоченный орган/ГИС</w:t>
            </w:r>
          </w:p>
        </w:tc>
        <w:tc>
          <w:tcPr>
            <w:tcW w:w="795" w:type="pct"/>
            <w:vMerge/>
            <w:tcBorders>
              <w:top w:val="nil"/>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lang w:val="en-US"/>
              </w:rPr>
            </w:pPr>
          </w:p>
        </w:tc>
        <w:tc>
          <w:tcPr>
            <w:tcW w:w="597" w:type="pct"/>
            <w:vMerge/>
            <w:tcBorders>
              <w:top w:val="nil"/>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lang w:val="en-US"/>
              </w:rPr>
            </w:pPr>
          </w:p>
        </w:tc>
      </w:tr>
      <w:tr w:rsidR="00F97B93" w:rsidRPr="00CE4401" w:rsidTr="00F97B93">
        <w:tblPrEx>
          <w:tblCellMar>
            <w:top w:w="13" w:type="dxa"/>
            <w:left w:w="40" w:type="dxa"/>
            <w:bottom w:w="4" w:type="dxa"/>
            <w:right w:w="13" w:type="dxa"/>
          </w:tblCellMar>
        </w:tblPrEx>
        <w:trPr>
          <w:trHeight w:val="20"/>
        </w:trPr>
        <w:tc>
          <w:tcPr>
            <w:tcW w:w="391" w:type="pct"/>
            <w:vMerge/>
            <w:tcBorders>
              <w:top w:val="nil"/>
              <w:left w:val="single" w:sz="2" w:space="0" w:color="000000"/>
              <w:bottom w:val="nil"/>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lang w:val="en-US"/>
              </w:rPr>
            </w:pPr>
          </w:p>
        </w:tc>
        <w:tc>
          <w:tcPr>
            <w:tcW w:w="1209"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Проверка заявления и документов, представленных для получения муниципальной услуги</w:t>
            </w:r>
          </w:p>
        </w:tc>
        <w:tc>
          <w:tcPr>
            <w:tcW w:w="308" w:type="pct"/>
            <w:vMerge/>
            <w:tcBorders>
              <w:top w:val="nil"/>
              <w:left w:val="single" w:sz="2" w:space="0" w:color="000000"/>
              <w:bottom w:val="nil"/>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p>
        </w:tc>
        <w:tc>
          <w:tcPr>
            <w:tcW w:w="927" w:type="pct"/>
            <w:gridSpan w:val="2"/>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773" w:type="pct"/>
            <w:gridSpan w:val="4"/>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Уполномоченный орган/ГИС</w:t>
            </w:r>
          </w:p>
        </w:tc>
        <w:tc>
          <w:tcPr>
            <w:tcW w:w="795"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lang w:val="en-US"/>
              </w:rPr>
            </w:pPr>
          </w:p>
        </w:tc>
        <w:tc>
          <w:tcPr>
            <w:tcW w:w="597" w:type="pct"/>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Направленное Заявителю электронное сообщение о приеме заявления к рассмотрению,  либо отказа в приеме заявления к рассмотрению</w:t>
            </w:r>
          </w:p>
        </w:tc>
      </w:tr>
      <w:tr w:rsidR="00F97B93" w:rsidRPr="00CE4401" w:rsidTr="00F97B93">
        <w:tblPrEx>
          <w:tblCellMar>
            <w:top w:w="13" w:type="dxa"/>
            <w:left w:w="40" w:type="dxa"/>
            <w:bottom w:w="4" w:type="dxa"/>
            <w:right w:w="13" w:type="dxa"/>
          </w:tblCellMar>
        </w:tblPrEx>
        <w:trPr>
          <w:trHeight w:val="20"/>
        </w:trPr>
        <w:tc>
          <w:tcPr>
            <w:tcW w:w="391" w:type="pct"/>
            <w:vMerge/>
            <w:tcBorders>
              <w:top w:val="nil"/>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p>
        </w:tc>
        <w:tc>
          <w:tcPr>
            <w:tcW w:w="1209"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Направление Заявителю электронного сообщения о приеме заявления к рассмотрению либо отказа в приеме заявления к рассмотрению с обоснованием отказа</w:t>
            </w:r>
          </w:p>
        </w:tc>
        <w:tc>
          <w:tcPr>
            <w:tcW w:w="308" w:type="pct"/>
            <w:vMerge/>
            <w:tcBorders>
              <w:top w:val="nil"/>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p>
        </w:tc>
        <w:tc>
          <w:tcPr>
            <w:tcW w:w="927" w:type="pct"/>
            <w:gridSpan w:val="2"/>
            <w:vMerge/>
            <w:tcBorders>
              <w:top w:val="nil"/>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p>
        </w:tc>
        <w:tc>
          <w:tcPr>
            <w:tcW w:w="773" w:type="pct"/>
            <w:gridSpan w:val="4"/>
            <w:vMerge/>
            <w:tcBorders>
              <w:top w:val="nil"/>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p>
        </w:tc>
        <w:tc>
          <w:tcPr>
            <w:tcW w:w="795"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Наличие/отсутствие оснований для отказа в приеме документов, предусмотренных пунктом 2.15.</w:t>
            </w:r>
            <w:r w:rsidR="00CF0916">
              <w:rPr>
                <w:rFonts w:ascii="Times New Roman" w:hAnsi="Times New Roman" w:cs="Times New Roman"/>
                <w:sz w:val="12"/>
                <w:szCs w:val="12"/>
              </w:rPr>
              <w:t xml:space="preserve"> </w:t>
            </w:r>
            <w:r w:rsidRPr="00CE4401">
              <w:rPr>
                <w:rFonts w:ascii="Times New Roman" w:hAnsi="Times New Roman" w:cs="Times New Roman"/>
                <w:sz w:val="12"/>
                <w:szCs w:val="12"/>
              </w:rPr>
              <w:t>Административного регламента</w:t>
            </w:r>
          </w:p>
        </w:tc>
        <w:tc>
          <w:tcPr>
            <w:tcW w:w="597" w:type="pct"/>
            <w:vMerge/>
            <w:tcBorders>
              <w:top w:val="nil"/>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lang w:val="en-US"/>
              </w:rPr>
            </w:pPr>
          </w:p>
        </w:tc>
      </w:tr>
      <w:tr w:rsidR="002F3997" w:rsidRPr="00CE4401" w:rsidTr="00F97B93">
        <w:tblPrEx>
          <w:tblCellMar>
            <w:top w:w="13" w:type="dxa"/>
            <w:left w:w="40" w:type="dxa"/>
            <w:bottom w:w="4" w:type="dxa"/>
            <w:right w:w="13" w:type="dxa"/>
          </w:tblCellMar>
        </w:tblPrEx>
        <w:trPr>
          <w:trHeight w:val="20"/>
        </w:trPr>
        <w:tc>
          <w:tcPr>
            <w:tcW w:w="5000" w:type="pct"/>
            <w:gridSpan w:val="11"/>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lang w:val="en-US"/>
              </w:rPr>
            </w:pPr>
            <w:r w:rsidRPr="00CE4401">
              <w:rPr>
                <w:rFonts w:ascii="Times New Roman" w:hAnsi="Times New Roman" w:cs="Times New Roman"/>
                <w:sz w:val="12"/>
                <w:szCs w:val="12"/>
                <w:lang w:val="en-US"/>
              </w:rPr>
              <w:t xml:space="preserve">2. </w:t>
            </w:r>
            <w:r w:rsidRPr="00CE4401">
              <w:rPr>
                <w:rFonts w:ascii="Times New Roman" w:hAnsi="Times New Roman" w:cs="Times New Roman"/>
                <w:sz w:val="12"/>
                <w:szCs w:val="12"/>
              </w:rPr>
              <w:t xml:space="preserve">Получение сведений посредством </w:t>
            </w:r>
            <w:r w:rsidRPr="00CE4401">
              <w:rPr>
                <w:rFonts w:ascii="Times New Roman" w:hAnsi="Times New Roman" w:cs="Times New Roman"/>
                <w:sz w:val="12"/>
                <w:szCs w:val="12"/>
                <w:lang w:val="en-US"/>
              </w:rPr>
              <w:t xml:space="preserve"> СМЭВ</w:t>
            </w:r>
          </w:p>
        </w:tc>
      </w:tr>
      <w:tr w:rsidR="00F97B93" w:rsidRPr="00CE4401" w:rsidTr="00F97B93">
        <w:tblPrEx>
          <w:tblCellMar>
            <w:top w:w="13" w:type="dxa"/>
            <w:left w:w="40" w:type="dxa"/>
            <w:bottom w:w="4" w:type="dxa"/>
            <w:right w:w="13" w:type="dxa"/>
          </w:tblCellMar>
        </w:tblPrEx>
        <w:trPr>
          <w:trHeight w:val="20"/>
        </w:trPr>
        <w:tc>
          <w:tcPr>
            <w:tcW w:w="391"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пакет</w:t>
            </w:r>
          </w:p>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зарегистрированных документов, поступивших должностному лицу, ответственному за предоставление муниципальной услуги</w:t>
            </w:r>
          </w:p>
        </w:tc>
        <w:tc>
          <w:tcPr>
            <w:tcW w:w="1209"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направление межведомственных запросов в органы и организации, указанные в пункте 2.3.</w:t>
            </w:r>
            <w:r w:rsidR="002F3997">
              <w:rPr>
                <w:rFonts w:ascii="Times New Roman" w:hAnsi="Times New Roman" w:cs="Times New Roman"/>
                <w:sz w:val="12"/>
                <w:szCs w:val="12"/>
              </w:rPr>
              <w:t xml:space="preserve"> </w:t>
            </w:r>
            <w:r w:rsidRPr="00CE4401">
              <w:rPr>
                <w:rFonts w:ascii="Times New Roman" w:hAnsi="Times New Roman" w:cs="Times New Roman"/>
                <w:sz w:val="12"/>
                <w:szCs w:val="12"/>
              </w:rPr>
              <w:t>Административного регламента, в том числе с использованием системы межведомственного электронного взаимодействия</w:t>
            </w:r>
          </w:p>
        </w:tc>
        <w:tc>
          <w:tcPr>
            <w:tcW w:w="308"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в день регистрации заявления и документов</w:t>
            </w:r>
          </w:p>
        </w:tc>
        <w:tc>
          <w:tcPr>
            <w:tcW w:w="927" w:type="pct"/>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773" w:type="pct"/>
            <w:gridSpan w:val="4"/>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lang w:val="en-US"/>
              </w:rPr>
            </w:pPr>
            <w:r w:rsidRPr="00CE4401">
              <w:rPr>
                <w:rFonts w:ascii="Times New Roman" w:hAnsi="Times New Roman" w:cs="Times New Roman"/>
                <w:sz w:val="12"/>
                <w:szCs w:val="12"/>
              </w:rPr>
              <w:t>Уполномоченный орган/ГИС/</w:t>
            </w:r>
            <w:r w:rsidRPr="00CE4401">
              <w:rPr>
                <w:rFonts w:ascii="Times New Roman" w:hAnsi="Times New Roman" w:cs="Times New Roman"/>
                <w:sz w:val="12"/>
                <w:szCs w:val="12"/>
                <w:lang w:val="en-US"/>
              </w:rPr>
              <w:t>СМЭВ</w:t>
            </w:r>
          </w:p>
        </w:tc>
        <w:tc>
          <w:tcPr>
            <w:tcW w:w="795"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597"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направление межведомственного запроса в органы (организации), предоставляющие документы (сведения), предусмотренные пунктом 2.14.</w:t>
            </w:r>
          </w:p>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Административного регламента, в том числе с использованием СМЭВ</w:t>
            </w:r>
          </w:p>
        </w:tc>
      </w:tr>
      <w:tr w:rsidR="00F97B93" w:rsidRPr="00CE4401" w:rsidTr="00F97B93">
        <w:tblPrEx>
          <w:tblCellMar>
            <w:top w:w="13" w:type="dxa"/>
            <w:left w:w="26" w:type="dxa"/>
            <w:right w:w="23" w:type="dxa"/>
          </w:tblCellMar>
        </w:tblPrEx>
        <w:trPr>
          <w:trHeight w:val="20"/>
        </w:trPr>
        <w:tc>
          <w:tcPr>
            <w:tcW w:w="391" w:type="pct"/>
            <w:tcBorders>
              <w:top w:val="single" w:sz="2" w:space="0" w:color="000000"/>
              <w:left w:val="single" w:sz="2" w:space="0" w:color="000000"/>
              <w:bottom w:val="single" w:sz="2" w:space="0" w:color="000000"/>
              <w:right w:val="single" w:sz="2" w:space="0" w:color="000000"/>
            </w:tcBorders>
            <w:shd w:val="clear" w:color="auto" w:fill="auto"/>
          </w:tcPr>
          <w:p w:rsidR="00CE4401" w:rsidRPr="002F3997" w:rsidRDefault="00CE4401" w:rsidP="002F3997">
            <w:pPr>
              <w:spacing w:after="0" w:line="240" w:lineRule="auto"/>
              <w:rPr>
                <w:rFonts w:ascii="Times New Roman" w:hAnsi="Times New Roman" w:cs="Times New Roman"/>
                <w:sz w:val="12"/>
                <w:szCs w:val="12"/>
              </w:rPr>
            </w:pPr>
          </w:p>
        </w:tc>
        <w:tc>
          <w:tcPr>
            <w:tcW w:w="1209" w:type="pct"/>
            <w:tcBorders>
              <w:top w:val="single" w:sz="2" w:space="0" w:color="000000"/>
              <w:left w:val="single" w:sz="2" w:space="0" w:color="000000"/>
              <w:right w:val="single" w:sz="2" w:space="0" w:color="000000"/>
            </w:tcBorders>
            <w:shd w:val="clear" w:color="auto" w:fill="auto"/>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получение ответов на межведомственные запросы, формирование полного комплекта документов</w:t>
            </w:r>
          </w:p>
        </w:tc>
        <w:tc>
          <w:tcPr>
            <w:tcW w:w="308" w:type="pct"/>
            <w:tcBorders>
              <w:top w:val="single" w:sz="2" w:space="0" w:color="000000"/>
              <w:left w:val="single" w:sz="2" w:space="0" w:color="000000"/>
              <w:right w:val="single" w:sz="2" w:space="0" w:color="000000"/>
            </w:tcBorders>
            <w:shd w:val="clear" w:color="auto" w:fill="auto"/>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3 рабочих дня со дня направления межведомственного запроса в орган или организацию, предоставляющие документ и информацию, если</w:t>
            </w:r>
          </w:p>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иные сроки не предусмотрены</w:t>
            </w:r>
          </w:p>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законодательством РФ и субъекта РФ</w:t>
            </w:r>
          </w:p>
        </w:tc>
        <w:tc>
          <w:tcPr>
            <w:tcW w:w="927" w:type="pct"/>
            <w:gridSpan w:val="2"/>
            <w:tcBorders>
              <w:top w:val="single" w:sz="2" w:space="0" w:color="000000"/>
              <w:left w:val="single" w:sz="2" w:space="0" w:color="000000"/>
              <w:right w:val="single" w:sz="2" w:space="0" w:color="000000"/>
            </w:tcBorders>
            <w:shd w:val="clear" w:color="auto" w:fill="auto"/>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773" w:type="pct"/>
            <w:gridSpan w:val="4"/>
            <w:tcBorders>
              <w:top w:val="single" w:sz="2" w:space="0" w:color="000000"/>
              <w:left w:val="single" w:sz="2" w:space="0" w:color="000000"/>
              <w:right w:val="single" w:sz="2" w:space="0" w:color="000000"/>
            </w:tcBorders>
            <w:shd w:val="clear" w:color="auto" w:fill="auto"/>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Уполномоченный орган/ГИС/СМЭВ</w:t>
            </w:r>
          </w:p>
          <w:p w:rsidR="00CE4401" w:rsidRPr="00CE4401" w:rsidRDefault="00CE4401" w:rsidP="002F3997">
            <w:pPr>
              <w:spacing w:after="0" w:line="240" w:lineRule="auto"/>
              <w:rPr>
                <w:rFonts w:ascii="Times New Roman" w:hAnsi="Times New Roman" w:cs="Times New Roman"/>
                <w:sz w:val="12"/>
                <w:szCs w:val="12"/>
              </w:rPr>
            </w:pPr>
          </w:p>
        </w:tc>
        <w:tc>
          <w:tcPr>
            <w:tcW w:w="795" w:type="pct"/>
            <w:tcBorders>
              <w:top w:val="single" w:sz="2" w:space="0" w:color="000000"/>
              <w:left w:val="single" w:sz="2" w:space="0" w:color="000000"/>
              <w:right w:val="single" w:sz="2" w:space="0" w:color="000000"/>
            </w:tcBorders>
            <w:shd w:val="clear" w:color="auto" w:fill="auto"/>
          </w:tcPr>
          <w:p w:rsidR="00CE4401" w:rsidRPr="00CE4401" w:rsidRDefault="00CE4401" w:rsidP="002F3997">
            <w:pPr>
              <w:spacing w:after="0" w:line="240" w:lineRule="auto"/>
              <w:rPr>
                <w:rFonts w:ascii="Times New Roman" w:hAnsi="Times New Roman" w:cs="Times New Roman"/>
                <w:sz w:val="12"/>
                <w:szCs w:val="12"/>
              </w:rPr>
            </w:pPr>
          </w:p>
        </w:tc>
        <w:tc>
          <w:tcPr>
            <w:tcW w:w="597" w:type="pct"/>
            <w:tcBorders>
              <w:top w:val="single" w:sz="2" w:space="0" w:color="000000"/>
              <w:left w:val="single" w:sz="2" w:space="0" w:color="000000"/>
              <w:right w:val="single" w:sz="2" w:space="0" w:color="000000"/>
            </w:tcBorders>
            <w:shd w:val="clear" w:color="auto" w:fill="auto"/>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получение документов (сведений), необходимых</w:t>
            </w:r>
          </w:p>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 xml:space="preserve">для предоставления </w:t>
            </w:r>
          </w:p>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lang w:val="en-US"/>
              </w:rPr>
              <w:t>муниципально</w:t>
            </w:r>
            <w:r w:rsidRPr="00CE4401">
              <w:rPr>
                <w:rFonts w:ascii="Times New Roman" w:hAnsi="Times New Roman" w:cs="Times New Roman"/>
                <w:sz w:val="12"/>
                <w:szCs w:val="12"/>
              </w:rPr>
              <w:t>й</w:t>
            </w:r>
            <w:r w:rsidRPr="00CE4401">
              <w:rPr>
                <w:rFonts w:ascii="Times New Roman" w:hAnsi="Times New Roman" w:cs="Times New Roman"/>
                <w:sz w:val="12"/>
                <w:szCs w:val="12"/>
                <w:lang w:val="en-US"/>
              </w:rPr>
              <w:t xml:space="preserve"> </w:t>
            </w:r>
            <w:r w:rsidRPr="00CE4401">
              <w:rPr>
                <w:rFonts w:ascii="Times New Roman" w:hAnsi="Times New Roman" w:cs="Times New Roman"/>
                <w:sz w:val="12"/>
                <w:szCs w:val="12"/>
              </w:rPr>
              <w:t>услуги</w:t>
            </w:r>
          </w:p>
        </w:tc>
      </w:tr>
      <w:tr w:rsidR="00F97B93" w:rsidRPr="00CE4401" w:rsidTr="00F97B93">
        <w:tblPrEx>
          <w:tblCellMar>
            <w:top w:w="13" w:type="dxa"/>
            <w:left w:w="26" w:type="dxa"/>
            <w:right w:w="23" w:type="dxa"/>
          </w:tblCellMar>
        </w:tblPrEx>
        <w:trPr>
          <w:trHeight w:val="20"/>
        </w:trPr>
        <w:tc>
          <w:tcPr>
            <w:tcW w:w="5000" w:type="pct"/>
            <w:gridSpan w:val="11"/>
            <w:tcBorders>
              <w:top w:val="single" w:sz="2" w:space="0" w:color="000000"/>
              <w:left w:val="single" w:sz="2" w:space="0" w:color="000000"/>
              <w:bottom w:val="single" w:sz="2" w:space="0" w:color="000000"/>
              <w:right w:val="single" w:sz="2" w:space="0" w:color="000000"/>
            </w:tcBorders>
            <w:shd w:val="clear" w:color="auto" w:fill="auto"/>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lang w:val="en-US"/>
              </w:rPr>
              <w:t xml:space="preserve">3. </w:t>
            </w:r>
            <w:r w:rsidRPr="00CE4401">
              <w:rPr>
                <w:rFonts w:ascii="Times New Roman" w:hAnsi="Times New Roman" w:cs="Times New Roman"/>
                <w:sz w:val="12"/>
                <w:szCs w:val="12"/>
              </w:rPr>
              <w:t>Рассмотрение документов и сведений</w:t>
            </w:r>
          </w:p>
        </w:tc>
      </w:tr>
      <w:tr w:rsidR="00F97B93" w:rsidRPr="00CE4401" w:rsidTr="00F97B93">
        <w:tblPrEx>
          <w:tblCellMar>
            <w:top w:w="13" w:type="dxa"/>
            <w:left w:w="26" w:type="dxa"/>
            <w:right w:w="23" w:type="dxa"/>
          </w:tblCellMar>
        </w:tblPrEx>
        <w:trPr>
          <w:trHeight w:val="20"/>
        </w:trPr>
        <w:tc>
          <w:tcPr>
            <w:tcW w:w="391" w:type="pct"/>
            <w:tcBorders>
              <w:top w:val="single" w:sz="2" w:space="0" w:color="000000"/>
              <w:left w:val="single" w:sz="2" w:space="0" w:color="000000"/>
              <w:bottom w:val="single" w:sz="2" w:space="0" w:color="000000"/>
              <w:right w:val="single" w:sz="2" w:space="0" w:color="000000"/>
            </w:tcBorders>
            <w:shd w:val="clear" w:color="auto" w:fill="auto"/>
            <w:vAlign w:val="center"/>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 xml:space="preserve">пакет зарегистрированных документов, поступивших </w:t>
            </w:r>
            <w:r w:rsidRPr="00CE4401">
              <w:rPr>
                <w:rFonts w:ascii="Times New Roman" w:hAnsi="Times New Roman" w:cs="Times New Roman"/>
                <w:sz w:val="12"/>
                <w:szCs w:val="12"/>
              </w:rPr>
              <w:lastRenderedPageBreak/>
              <w:t>должностному лицу, ответственному за предоставление муниципальной услуги</w:t>
            </w:r>
          </w:p>
        </w:tc>
        <w:tc>
          <w:tcPr>
            <w:tcW w:w="1209" w:type="pct"/>
            <w:tcBorders>
              <w:top w:val="single" w:sz="2" w:space="0" w:color="000000"/>
              <w:left w:val="single" w:sz="2" w:space="0" w:color="000000"/>
              <w:bottom w:val="single" w:sz="2" w:space="0" w:color="000000"/>
              <w:right w:val="single" w:sz="2" w:space="0" w:color="000000"/>
            </w:tcBorders>
            <w:shd w:val="clear" w:color="auto" w:fill="auto"/>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Проведение соответствия документов и сведений требованиям</w:t>
            </w:r>
          </w:p>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нормативных правовых актов предоставления муниципальной  услуги</w:t>
            </w:r>
          </w:p>
        </w:tc>
        <w:tc>
          <w:tcPr>
            <w:tcW w:w="308" w:type="pct"/>
            <w:tcBorders>
              <w:top w:val="single" w:sz="2" w:space="0" w:color="000000"/>
              <w:left w:val="single" w:sz="2" w:space="0" w:color="000000"/>
              <w:bottom w:val="single" w:sz="2" w:space="0" w:color="000000"/>
              <w:right w:val="single" w:sz="2" w:space="0" w:color="000000"/>
            </w:tcBorders>
            <w:shd w:val="clear" w:color="auto" w:fill="auto"/>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1 рабочий день</w:t>
            </w:r>
          </w:p>
        </w:tc>
        <w:tc>
          <w:tcPr>
            <w:tcW w:w="927" w:type="pct"/>
            <w:gridSpan w:val="2"/>
            <w:tcBorders>
              <w:top w:val="single" w:sz="2" w:space="0" w:color="000000"/>
              <w:left w:val="single" w:sz="2" w:space="0" w:color="000000"/>
              <w:bottom w:val="single" w:sz="2" w:space="0" w:color="000000"/>
              <w:right w:val="single" w:sz="2" w:space="0" w:color="000000"/>
            </w:tcBorders>
            <w:shd w:val="clear" w:color="auto" w:fill="auto"/>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773" w:type="pct"/>
            <w:gridSpan w:val="4"/>
            <w:tcBorders>
              <w:top w:val="single" w:sz="2" w:space="0" w:color="000000"/>
              <w:left w:val="single" w:sz="2" w:space="0" w:color="000000"/>
              <w:bottom w:val="single" w:sz="2" w:space="0" w:color="000000"/>
              <w:right w:val="single" w:sz="2" w:space="0" w:color="000000"/>
            </w:tcBorders>
            <w:shd w:val="clear" w:color="auto" w:fill="auto"/>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Уполномоченный орган/ГИС</w:t>
            </w:r>
          </w:p>
        </w:tc>
        <w:tc>
          <w:tcPr>
            <w:tcW w:w="795" w:type="pct"/>
            <w:tcBorders>
              <w:top w:val="single" w:sz="2" w:space="0" w:color="000000"/>
              <w:left w:val="single" w:sz="2" w:space="0" w:color="000000"/>
              <w:bottom w:val="single" w:sz="2" w:space="0" w:color="000000"/>
              <w:right w:val="single" w:sz="2" w:space="0" w:color="000000"/>
            </w:tcBorders>
            <w:shd w:val="clear" w:color="auto" w:fill="auto"/>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основания отказа в предоставлении муниципальной услуги,</w:t>
            </w:r>
          </w:p>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предусмотренные пунктом 2.17. Административного регламента</w:t>
            </w:r>
          </w:p>
        </w:tc>
        <w:tc>
          <w:tcPr>
            <w:tcW w:w="597" w:type="pct"/>
            <w:tcBorders>
              <w:top w:val="single" w:sz="2" w:space="0" w:color="000000"/>
              <w:left w:val="single" w:sz="2" w:space="0" w:color="000000"/>
              <w:bottom w:val="single" w:sz="2" w:space="0" w:color="000000"/>
              <w:right w:val="single" w:sz="2" w:space="0" w:color="000000"/>
            </w:tcBorders>
            <w:shd w:val="clear" w:color="auto" w:fill="auto"/>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проект результата предоставления муниципальной услуги</w:t>
            </w:r>
          </w:p>
        </w:tc>
      </w:tr>
      <w:tr w:rsidR="00F97B93" w:rsidRPr="00CE4401" w:rsidTr="00F97B93">
        <w:tblPrEx>
          <w:tblCellMar>
            <w:top w:w="13" w:type="dxa"/>
            <w:left w:w="26" w:type="dxa"/>
            <w:right w:w="23" w:type="dxa"/>
          </w:tblCellMar>
        </w:tblPrEx>
        <w:trPr>
          <w:trHeight w:val="20"/>
        </w:trPr>
        <w:tc>
          <w:tcPr>
            <w:tcW w:w="5000" w:type="pct"/>
            <w:gridSpan w:val="11"/>
            <w:tcBorders>
              <w:top w:val="single" w:sz="2" w:space="0" w:color="000000"/>
              <w:left w:val="single" w:sz="2" w:space="0" w:color="000000"/>
              <w:bottom w:val="single" w:sz="2" w:space="0" w:color="000000"/>
              <w:right w:val="single" w:sz="2" w:space="0" w:color="000000"/>
            </w:tcBorders>
            <w:shd w:val="clear" w:color="auto" w:fill="auto"/>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4. Принятие решения</w:t>
            </w:r>
          </w:p>
        </w:tc>
      </w:tr>
      <w:tr w:rsidR="00F97B93" w:rsidRPr="00CE4401" w:rsidTr="00F97B93">
        <w:tblPrEx>
          <w:tblCellMar>
            <w:top w:w="13" w:type="dxa"/>
            <w:left w:w="26" w:type="dxa"/>
            <w:right w:w="23" w:type="dxa"/>
          </w:tblCellMar>
        </w:tblPrEx>
        <w:trPr>
          <w:trHeight w:val="20"/>
        </w:trPr>
        <w:tc>
          <w:tcPr>
            <w:tcW w:w="391" w:type="pct"/>
            <w:vMerge w:val="restart"/>
            <w:tcBorders>
              <w:top w:val="single" w:sz="2" w:space="0" w:color="000000"/>
              <w:left w:val="single" w:sz="2" w:space="0" w:color="000000"/>
              <w:bottom w:val="single" w:sz="2" w:space="0" w:color="000000"/>
              <w:right w:val="single" w:sz="2" w:space="0" w:color="000000"/>
            </w:tcBorders>
            <w:shd w:val="clear" w:color="auto" w:fill="auto"/>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проект результата предоставления муниципальной услуги</w:t>
            </w:r>
          </w:p>
        </w:tc>
        <w:tc>
          <w:tcPr>
            <w:tcW w:w="1209" w:type="pct"/>
            <w:tcBorders>
              <w:top w:val="single" w:sz="2" w:space="0" w:color="000000"/>
              <w:left w:val="single" w:sz="2" w:space="0" w:color="000000"/>
              <w:bottom w:val="single" w:sz="2" w:space="0" w:color="000000"/>
              <w:right w:val="single" w:sz="2" w:space="0" w:color="000000"/>
            </w:tcBorders>
            <w:shd w:val="clear" w:color="auto" w:fill="auto"/>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Принятие решения о предоставлении муниципальной услуги или об отказе в предоставлении услуги</w:t>
            </w:r>
          </w:p>
        </w:tc>
        <w:tc>
          <w:tcPr>
            <w:tcW w:w="308" w:type="pct"/>
            <w:vMerge w:val="restart"/>
            <w:tcBorders>
              <w:top w:val="single" w:sz="2" w:space="0" w:color="000000"/>
              <w:left w:val="single" w:sz="2" w:space="0" w:color="000000"/>
              <w:bottom w:val="single" w:sz="2" w:space="0" w:color="000000"/>
              <w:right w:val="single" w:sz="2" w:space="0" w:color="000000"/>
            </w:tcBorders>
            <w:shd w:val="clear" w:color="auto" w:fill="auto"/>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lang w:val="en-US"/>
              </w:rPr>
              <w:t xml:space="preserve">1 </w:t>
            </w:r>
            <w:r w:rsidRPr="00CE4401">
              <w:rPr>
                <w:rFonts w:ascii="Times New Roman" w:hAnsi="Times New Roman" w:cs="Times New Roman"/>
                <w:sz w:val="12"/>
                <w:szCs w:val="12"/>
              </w:rPr>
              <w:t>рабочий день</w:t>
            </w:r>
          </w:p>
        </w:tc>
        <w:tc>
          <w:tcPr>
            <w:tcW w:w="927" w:type="pct"/>
            <w:gridSpan w:val="2"/>
            <w:vMerge w:val="restart"/>
            <w:tcBorders>
              <w:top w:val="single" w:sz="2" w:space="0" w:color="000000"/>
              <w:left w:val="single" w:sz="2" w:space="0" w:color="000000"/>
              <w:bottom w:val="single" w:sz="2" w:space="0" w:color="000000"/>
              <w:right w:val="single" w:sz="2" w:space="0" w:color="000000"/>
            </w:tcBorders>
            <w:shd w:val="clear" w:color="auto" w:fill="auto"/>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должностное лицо Уполномоченного органа, ответственное за предоставление муниципальной</w:t>
            </w:r>
          </w:p>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услуги; Руководитель Уполномоченного органа или иное уполномоченное им лицо</w:t>
            </w:r>
          </w:p>
        </w:tc>
        <w:tc>
          <w:tcPr>
            <w:tcW w:w="773" w:type="pct"/>
            <w:gridSpan w:val="4"/>
            <w:vMerge w:val="restart"/>
            <w:tcBorders>
              <w:top w:val="single" w:sz="2" w:space="0" w:color="000000"/>
              <w:left w:val="single" w:sz="2" w:space="0" w:color="000000"/>
              <w:bottom w:val="single" w:sz="2" w:space="0" w:color="000000"/>
              <w:right w:val="single" w:sz="2" w:space="0" w:color="000000"/>
            </w:tcBorders>
            <w:shd w:val="clear" w:color="auto" w:fill="auto"/>
          </w:tcPr>
          <w:p w:rsidR="00CE4401" w:rsidRPr="00CE4401" w:rsidRDefault="00CE4401" w:rsidP="002F3997">
            <w:pPr>
              <w:spacing w:after="0" w:line="240" w:lineRule="auto"/>
              <w:rPr>
                <w:rFonts w:ascii="Times New Roman" w:hAnsi="Times New Roman" w:cs="Times New Roman"/>
                <w:sz w:val="12"/>
                <w:szCs w:val="12"/>
                <w:lang w:val="en-US"/>
              </w:rPr>
            </w:pPr>
            <w:r w:rsidRPr="00CE4401">
              <w:rPr>
                <w:rFonts w:ascii="Times New Roman" w:hAnsi="Times New Roman" w:cs="Times New Roman"/>
                <w:sz w:val="12"/>
                <w:szCs w:val="12"/>
              </w:rPr>
              <w:t>Уполномоченный</w:t>
            </w:r>
            <w:r w:rsidRPr="00CE4401">
              <w:rPr>
                <w:rFonts w:ascii="Times New Roman" w:hAnsi="Times New Roman" w:cs="Times New Roman"/>
                <w:sz w:val="12"/>
                <w:szCs w:val="12"/>
                <w:lang w:val="en-US"/>
              </w:rPr>
              <w:t xml:space="preserve"> </w:t>
            </w:r>
            <w:r w:rsidRPr="00CE4401">
              <w:rPr>
                <w:rFonts w:ascii="Times New Roman" w:hAnsi="Times New Roman" w:cs="Times New Roman"/>
                <w:sz w:val="12"/>
                <w:szCs w:val="12"/>
              </w:rPr>
              <w:t>орган/</w:t>
            </w:r>
            <w:r w:rsidRPr="00CE4401">
              <w:rPr>
                <w:rFonts w:ascii="Times New Roman" w:hAnsi="Times New Roman" w:cs="Times New Roman"/>
                <w:sz w:val="12"/>
                <w:szCs w:val="12"/>
                <w:lang w:val="en-US"/>
              </w:rPr>
              <w:t xml:space="preserve"> ГИС</w:t>
            </w:r>
          </w:p>
        </w:tc>
        <w:tc>
          <w:tcPr>
            <w:tcW w:w="795" w:type="pct"/>
            <w:vMerge w:val="restart"/>
            <w:tcBorders>
              <w:top w:val="single" w:sz="2" w:space="0" w:color="000000"/>
              <w:left w:val="single" w:sz="2" w:space="0" w:color="000000"/>
              <w:bottom w:val="single" w:sz="2" w:space="0" w:color="000000"/>
              <w:right w:val="single" w:sz="2" w:space="0" w:color="000000"/>
            </w:tcBorders>
            <w:shd w:val="clear" w:color="auto" w:fill="auto"/>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w:t>
            </w:r>
          </w:p>
        </w:tc>
        <w:tc>
          <w:tcPr>
            <w:tcW w:w="597" w:type="pct"/>
            <w:vMerge w:val="restart"/>
            <w:tcBorders>
              <w:top w:val="single" w:sz="2" w:space="0" w:color="000000"/>
              <w:left w:val="single" w:sz="2" w:space="0" w:color="000000"/>
              <w:bottom w:val="single" w:sz="2" w:space="0" w:color="000000"/>
              <w:right w:val="single" w:sz="2" w:space="0" w:color="000000"/>
            </w:tcBorders>
            <w:shd w:val="clear" w:color="auto" w:fill="auto"/>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Результат</w:t>
            </w:r>
          </w:p>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 xml:space="preserve">предоставления </w:t>
            </w:r>
          </w:p>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муниципальной услуги, подписанный усиленной квалифицированной</w:t>
            </w:r>
          </w:p>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подписью руководителем Уполномоченного органа</w:t>
            </w:r>
          </w:p>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или иного уполномоченного им лица</w:t>
            </w:r>
          </w:p>
        </w:tc>
      </w:tr>
      <w:tr w:rsidR="00F97B93" w:rsidRPr="00CE4401" w:rsidTr="00F97B93">
        <w:tblPrEx>
          <w:tblCellMar>
            <w:top w:w="13" w:type="dxa"/>
            <w:left w:w="26" w:type="dxa"/>
            <w:right w:w="23" w:type="dxa"/>
          </w:tblCellMar>
        </w:tblPrEx>
        <w:trPr>
          <w:trHeight w:val="20"/>
        </w:trPr>
        <w:tc>
          <w:tcPr>
            <w:tcW w:w="391" w:type="pct"/>
            <w:vMerge/>
            <w:tcBorders>
              <w:top w:val="nil"/>
              <w:left w:val="single" w:sz="2" w:space="0" w:color="000000"/>
              <w:bottom w:val="single" w:sz="2" w:space="0" w:color="000000"/>
              <w:right w:val="single" w:sz="2" w:space="0" w:color="000000"/>
            </w:tcBorders>
            <w:shd w:val="clear" w:color="auto" w:fill="auto"/>
          </w:tcPr>
          <w:p w:rsidR="00CE4401" w:rsidRPr="00CE4401" w:rsidRDefault="00CE4401" w:rsidP="002F3997">
            <w:pPr>
              <w:spacing w:after="0" w:line="240" w:lineRule="auto"/>
              <w:rPr>
                <w:rFonts w:ascii="Times New Roman" w:hAnsi="Times New Roman" w:cs="Times New Roman"/>
                <w:sz w:val="12"/>
                <w:szCs w:val="12"/>
              </w:rPr>
            </w:pPr>
          </w:p>
        </w:tc>
        <w:tc>
          <w:tcPr>
            <w:tcW w:w="1209" w:type="pct"/>
            <w:tcBorders>
              <w:top w:val="single" w:sz="2" w:space="0" w:color="000000"/>
              <w:left w:val="single" w:sz="2" w:space="0" w:color="000000"/>
              <w:bottom w:val="single" w:sz="2" w:space="0" w:color="000000"/>
              <w:right w:val="single" w:sz="2" w:space="0" w:color="000000"/>
            </w:tcBorders>
            <w:shd w:val="clear" w:color="auto" w:fill="auto"/>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Формирование решения о предоставлении  муниципальной услуги или об</w:t>
            </w:r>
          </w:p>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отказе в предоставлении муниципальной</w:t>
            </w:r>
          </w:p>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услуги создастся автоматически в форме электронного документа</w:t>
            </w:r>
          </w:p>
        </w:tc>
        <w:tc>
          <w:tcPr>
            <w:tcW w:w="308" w:type="pct"/>
            <w:vMerge/>
            <w:tcBorders>
              <w:top w:val="nil"/>
              <w:left w:val="single" w:sz="2" w:space="0" w:color="000000"/>
              <w:bottom w:val="single" w:sz="2" w:space="0" w:color="000000"/>
              <w:right w:val="single" w:sz="2" w:space="0" w:color="000000"/>
            </w:tcBorders>
            <w:shd w:val="clear" w:color="auto" w:fill="auto"/>
          </w:tcPr>
          <w:p w:rsidR="00CE4401" w:rsidRPr="00CE4401" w:rsidRDefault="00CE4401" w:rsidP="002F3997">
            <w:pPr>
              <w:spacing w:after="0" w:line="240" w:lineRule="auto"/>
              <w:rPr>
                <w:rFonts w:ascii="Times New Roman" w:hAnsi="Times New Roman" w:cs="Times New Roman"/>
                <w:sz w:val="12"/>
                <w:szCs w:val="12"/>
              </w:rPr>
            </w:pPr>
          </w:p>
        </w:tc>
        <w:tc>
          <w:tcPr>
            <w:tcW w:w="927" w:type="pct"/>
            <w:gridSpan w:val="2"/>
            <w:vMerge/>
            <w:tcBorders>
              <w:top w:val="nil"/>
              <w:left w:val="single" w:sz="2" w:space="0" w:color="000000"/>
              <w:bottom w:val="single" w:sz="2" w:space="0" w:color="000000"/>
              <w:right w:val="single" w:sz="2" w:space="0" w:color="000000"/>
            </w:tcBorders>
            <w:shd w:val="clear" w:color="auto" w:fill="auto"/>
          </w:tcPr>
          <w:p w:rsidR="00CE4401" w:rsidRPr="00CE4401" w:rsidRDefault="00CE4401" w:rsidP="002F3997">
            <w:pPr>
              <w:spacing w:after="0" w:line="240" w:lineRule="auto"/>
              <w:rPr>
                <w:rFonts w:ascii="Times New Roman" w:hAnsi="Times New Roman" w:cs="Times New Roman"/>
                <w:sz w:val="12"/>
                <w:szCs w:val="12"/>
              </w:rPr>
            </w:pPr>
          </w:p>
        </w:tc>
        <w:tc>
          <w:tcPr>
            <w:tcW w:w="773" w:type="pct"/>
            <w:gridSpan w:val="4"/>
            <w:vMerge/>
            <w:tcBorders>
              <w:top w:val="nil"/>
              <w:left w:val="single" w:sz="2" w:space="0" w:color="000000"/>
              <w:bottom w:val="single" w:sz="2" w:space="0" w:color="000000"/>
              <w:right w:val="single" w:sz="2" w:space="0" w:color="000000"/>
            </w:tcBorders>
            <w:shd w:val="clear" w:color="auto" w:fill="auto"/>
          </w:tcPr>
          <w:p w:rsidR="00CE4401" w:rsidRPr="00CE4401" w:rsidRDefault="00CE4401" w:rsidP="002F3997">
            <w:pPr>
              <w:spacing w:after="0" w:line="240" w:lineRule="auto"/>
              <w:rPr>
                <w:rFonts w:ascii="Times New Roman" w:hAnsi="Times New Roman" w:cs="Times New Roman"/>
                <w:sz w:val="12"/>
                <w:szCs w:val="12"/>
              </w:rPr>
            </w:pPr>
          </w:p>
        </w:tc>
        <w:tc>
          <w:tcPr>
            <w:tcW w:w="795" w:type="pct"/>
            <w:vMerge/>
            <w:tcBorders>
              <w:top w:val="nil"/>
              <w:left w:val="single" w:sz="2" w:space="0" w:color="000000"/>
              <w:bottom w:val="single" w:sz="2" w:space="0" w:color="000000"/>
              <w:right w:val="single" w:sz="2" w:space="0" w:color="000000"/>
            </w:tcBorders>
            <w:shd w:val="clear" w:color="auto" w:fill="auto"/>
          </w:tcPr>
          <w:p w:rsidR="00CE4401" w:rsidRPr="00CE4401" w:rsidRDefault="00CE4401" w:rsidP="002F3997">
            <w:pPr>
              <w:spacing w:after="0" w:line="240" w:lineRule="auto"/>
              <w:rPr>
                <w:rFonts w:ascii="Times New Roman" w:hAnsi="Times New Roman" w:cs="Times New Roman"/>
                <w:sz w:val="12"/>
                <w:szCs w:val="12"/>
              </w:rPr>
            </w:pPr>
          </w:p>
        </w:tc>
        <w:tc>
          <w:tcPr>
            <w:tcW w:w="597" w:type="pct"/>
            <w:vMerge/>
            <w:tcBorders>
              <w:top w:val="nil"/>
              <w:left w:val="single" w:sz="2" w:space="0" w:color="000000"/>
              <w:bottom w:val="single" w:sz="2" w:space="0" w:color="000000"/>
              <w:right w:val="single" w:sz="2" w:space="0" w:color="000000"/>
            </w:tcBorders>
            <w:shd w:val="clear" w:color="auto" w:fill="auto"/>
          </w:tcPr>
          <w:p w:rsidR="00CE4401" w:rsidRPr="00CE4401" w:rsidRDefault="00CE4401" w:rsidP="002F3997">
            <w:pPr>
              <w:spacing w:after="0" w:line="240" w:lineRule="auto"/>
              <w:rPr>
                <w:rFonts w:ascii="Times New Roman" w:hAnsi="Times New Roman" w:cs="Times New Roman"/>
                <w:sz w:val="12"/>
                <w:szCs w:val="12"/>
              </w:rPr>
            </w:pPr>
          </w:p>
        </w:tc>
      </w:tr>
      <w:tr w:rsidR="00CE4401" w:rsidRPr="00CE4401" w:rsidTr="00F97B93">
        <w:tblPrEx>
          <w:tblCellMar>
            <w:top w:w="13" w:type="dxa"/>
            <w:left w:w="40" w:type="dxa"/>
            <w:right w:w="49" w:type="dxa"/>
          </w:tblCellMar>
        </w:tblPrEx>
        <w:trPr>
          <w:trHeight w:val="20"/>
        </w:trPr>
        <w:tc>
          <w:tcPr>
            <w:tcW w:w="5000" w:type="pct"/>
            <w:gridSpan w:val="11"/>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lang w:val="en-US"/>
              </w:rPr>
              <w:t xml:space="preserve">5. </w:t>
            </w:r>
            <w:r w:rsidRPr="00CE4401">
              <w:rPr>
                <w:rFonts w:ascii="Times New Roman" w:hAnsi="Times New Roman" w:cs="Times New Roman"/>
                <w:sz w:val="12"/>
                <w:szCs w:val="12"/>
              </w:rPr>
              <w:t>Выдача результата</w:t>
            </w:r>
          </w:p>
        </w:tc>
      </w:tr>
      <w:tr w:rsidR="00F97B93" w:rsidRPr="00CE4401" w:rsidTr="00F97B93">
        <w:tblPrEx>
          <w:tblCellMar>
            <w:top w:w="13" w:type="dxa"/>
            <w:left w:w="40" w:type="dxa"/>
            <w:right w:w="49" w:type="dxa"/>
          </w:tblCellMar>
        </w:tblPrEx>
        <w:trPr>
          <w:trHeight w:val="20"/>
        </w:trPr>
        <w:tc>
          <w:tcPr>
            <w:tcW w:w="391" w:type="pct"/>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формирование и</w:t>
            </w:r>
          </w:p>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регистрация результата муниципальной</w:t>
            </w:r>
          </w:p>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услуги, указанного в пункте 2.5.</w:t>
            </w:r>
          </w:p>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Административного регламента, в форме электронного документа в ГИС</w:t>
            </w:r>
          </w:p>
        </w:tc>
        <w:tc>
          <w:tcPr>
            <w:tcW w:w="1209"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Регистрация результата</w:t>
            </w:r>
          </w:p>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предоставления муниципальной услуги</w:t>
            </w:r>
          </w:p>
        </w:tc>
        <w:tc>
          <w:tcPr>
            <w:tcW w:w="308"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после окончания процедуры принятия решения (в общий срок</w:t>
            </w:r>
          </w:p>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предоставления муниципальной</w:t>
            </w:r>
          </w:p>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услуги не включается)</w:t>
            </w:r>
          </w:p>
        </w:tc>
        <w:tc>
          <w:tcPr>
            <w:tcW w:w="927" w:type="pct"/>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должностное лицо Уполномоченного</w:t>
            </w:r>
          </w:p>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органа, ответственное за предоставление муниципальной услуги</w:t>
            </w:r>
          </w:p>
        </w:tc>
        <w:tc>
          <w:tcPr>
            <w:tcW w:w="764" w:type="pct"/>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lang w:val="en-US"/>
              </w:rPr>
            </w:pPr>
            <w:r w:rsidRPr="00CE4401">
              <w:rPr>
                <w:rFonts w:ascii="Times New Roman" w:hAnsi="Times New Roman" w:cs="Times New Roman"/>
                <w:sz w:val="12"/>
                <w:szCs w:val="12"/>
              </w:rPr>
              <w:t>Уполномоченный орган/</w:t>
            </w:r>
            <w:r w:rsidRPr="00CE4401">
              <w:rPr>
                <w:rFonts w:ascii="Times New Roman" w:hAnsi="Times New Roman" w:cs="Times New Roman"/>
                <w:sz w:val="12"/>
                <w:szCs w:val="12"/>
                <w:lang w:val="en-US"/>
              </w:rPr>
              <w:t>ГИС</w:t>
            </w:r>
          </w:p>
        </w:tc>
        <w:tc>
          <w:tcPr>
            <w:tcW w:w="805" w:type="pct"/>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lang w:val="en-US"/>
              </w:rPr>
            </w:pPr>
          </w:p>
        </w:tc>
        <w:tc>
          <w:tcPr>
            <w:tcW w:w="597"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Внесение сведений о</w:t>
            </w:r>
          </w:p>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 xml:space="preserve">конечном результате предоставления </w:t>
            </w:r>
          </w:p>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муниципальной услуги</w:t>
            </w:r>
          </w:p>
        </w:tc>
      </w:tr>
      <w:tr w:rsidR="00F97B93" w:rsidRPr="00CE4401" w:rsidTr="00F97B93">
        <w:tblPrEx>
          <w:tblCellMar>
            <w:top w:w="13" w:type="dxa"/>
            <w:left w:w="40" w:type="dxa"/>
            <w:right w:w="49" w:type="dxa"/>
          </w:tblCellMar>
        </w:tblPrEx>
        <w:trPr>
          <w:trHeight w:val="20"/>
        </w:trPr>
        <w:tc>
          <w:tcPr>
            <w:tcW w:w="391" w:type="pct"/>
            <w:vMerge/>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p>
        </w:tc>
        <w:tc>
          <w:tcPr>
            <w:tcW w:w="1209"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Направление в многофункциональный центр результата муниципальной услуги, указанного в пункте 2.5. Административного</w:t>
            </w:r>
          </w:p>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регламента, в форме электронного документа, подписанного усиленной квалифицированной электронной</w:t>
            </w:r>
          </w:p>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подписью уполномоченного должностного лица Уполномоченного органа</w:t>
            </w:r>
          </w:p>
        </w:tc>
        <w:tc>
          <w:tcPr>
            <w:tcW w:w="308"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в сроки, установленные соглашением о взаимодействии</w:t>
            </w:r>
          </w:p>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между</w:t>
            </w:r>
          </w:p>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Уполномоченным</w:t>
            </w:r>
          </w:p>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органом и МФЦ</w:t>
            </w:r>
          </w:p>
        </w:tc>
        <w:tc>
          <w:tcPr>
            <w:tcW w:w="927" w:type="pct"/>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должностное лицо Уполномоченного</w:t>
            </w:r>
          </w:p>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органа, ответственное за предоставление муниципальной услуги</w:t>
            </w:r>
          </w:p>
        </w:tc>
        <w:tc>
          <w:tcPr>
            <w:tcW w:w="764" w:type="pct"/>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lang w:val="en-US"/>
              </w:rPr>
            </w:pPr>
            <w:r w:rsidRPr="00CE4401">
              <w:rPr>
                <w:rFonts w:ascii="Times New Roman" w:hAnsi="Times New Roman" w:cs="Times New Roman"/>
                <w:sz w:val="12"/>
                <w:szCs w:val="12"/>
              </w:rPr>
              <w:t>Уполномоченный орган/</w:t>
            </w:r>
            <w:r w:rsidRPr="00CE4401">
              <w:rPr>
                <w:rFonts w:ascii="Times New Roman" w:hAnsi="Times New Roman" w:cs="Times New Roman"/>
                <w:sz w:val="12"/>
                <w:szCs w:val="12"/>
                <w:lang w:val="en-US"/>
              </w:rPr>
              <w:t xml:space="preserve"> АИС МФЦ</w:t>
            </w:r>
          </w:p>
        </w:tc>
        <w:tc>
          <w:tcPr>
            <w:tcW w:w="805" w:type="pct"/>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Указание</w:t>
            </w:r>
          </w:p>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Заявителем в</w:t>
            </w:r>
          </w:p>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запросе способа</w:t>
            </w:r>
          </w:p>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выдачи результата муниципальной услуги в МФЦ, а также подача Запроса</w:t>
            </w:r>
          </w:p>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через</w:t>
            </w:r>
            <w:r w:rsidRPr="00CE4401">
              <w:rPr>
                <w:rFonts w:ascii="Times New Roman" w:hAnsi="Times New Roman" w:cs="Times New Roman"/>
                <w:sz w:val="12"/>
                <w:szCs w:val="12"/>
                <w:lang w:val="en-US"/>
              </w:rPr>
              <w:t xml:space="preserve"> </w:t>
            </w:r>
            <w:r w:rsidRPr="00CE4401">
              <w:rPr>
                <w:rFonts w:ascii="Times New Roman" w:hAnsi="Times New Roman" w:cs="Times New Roman"/>
                <w:sz w:val="12"/>
                <w:szCs w:val="12"/>
              </w:rPr>
              <w:t>МФЦ</w:t>
            </w:r>
          </w:p>
        </w:tc>
        <w:tc>
          <w:tcPr>
            <w:tcW w:w="597"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 xml:space="preserve">выдача результата </w:t>
            </w:r>
          </w:p>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муниципальной услуги заявителю в форме бумажного документа, подтверждающего содержание электронного документа, заверенного печатью МФЦ; внесение сведений в ГИС</w:t>
            </w:r>
          </w:p>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о выдаче результата муниципальной услуги</w:t>
            </w:r>
          </w:p>
        </w:tc>
      </w:tr>
      <w:tr w:rsidR="00F97B93" w:rsidRPr="00CE4401" w:rsidTr="00F97B93">
        <w:tblPrEx>
          <w:tblCellMar>
            <w:top w:w="13" w:type="dxa"/>
            <w:left w:w="40" w:type="dxa"/>
            <w:right w:w="49" w:type="dxa"/>
          </w:tblCellMar>
        </w:tblPrEx>
        <w:trPr>
          <w:trHeight w:val="20"/>
        </w:trPr>
        <w:tc>
          <w:tcPr>
            <w:tcW w:w="391" w:type="pct"/>
            <w:vMerge/>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p>
        </w:tc>
        <w:tc>
          <w:tcPr>
            <w:tcW w:w="1209"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Направление заявителю результата предоставления муниципальной услуги в личный кабинет на ЕНГУ</w:t>
            </w:r>
          </w:p>
        </w:tc>
        <w:tc>
          <w:tcPr>
            <w:tcW w:w="308"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В день регистрации результата предоставления муниципальной услуги</w:t>
            </w:r>
          </w:p>
        </w:tc>
        <w:tc>
          <w:tcPr>
            <w:tcW w:w="927" w:type="pct"/>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должностное лицо Уполномоченного</w:t>
            </w:r>
          </w:p>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органа, ответственное за предоставление муниципальной услуги</w:t>
            </w:r>
          </w:p>
        </w:tc>
        <w:tc>
          <w:tcPr>
            <w:tcW w:w="764" w:type="pct"/>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ГИС</w:t>
            </w:r>
          </w:p>
        </w:tc>
        <w:tc>
          <w:tcPr>
            <w:tcW w:w="805" w:type="pct"/>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lang w:val="en-US"/>
              </w:rPr>
            </w:pPr>
          </w:p>
        </w:tc>
        <w:tc>
          <w:tcPr>
            <w:tcW w:w="597"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Результат</w:t>
            </w:r>
          </w:p>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 xml:space="preserve">предоставления </w:t>
            </w:r>
          </w:p>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муниципальной  услуги формируется автоматически в форме электронного документа, подписанного усиленной квалифицированной электронной подписью уполномоченного должностного</w:t>
            </w:r>
            <w:r w:rsidR="002F3997">
              <w:rPr>
                <w:rFonts w:ascii="Times New Roman" w:hAnsi="Times New Roman" w:cs="Times New Roman"/>
                <w:sz w:val="12"/>
                <w:szCs w:val="12"/>
              </w:rPr>
              <w:t xml:space="preserve"> </w:t>
            </w:r>
            <w:r w:rsidRPr="00CE4401">
              <w:rPr>
                <w:rFonts w:ascii="Times New Roman" w:hAnsi="Times New Roman" w:cs="Times New Roman"/>
                <w:sz w:val="12"/>
                <w:szCs w:val="12"/>
              </w:rPr>
              <w:t>лица Уполномоченного органа,</w:t>
            </w:r>
          </w:p>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и направляется Заявителю в личный кабинет на ЕПГУ</w:t>
            </w:r>
          </w:p>
        </w:tc>
      </w:tr>
      <w:tr w:rsidR="00CE4401" w:rsidRPr="00CE4401" w:rsidTr="00F97B93">
        <w:tblPrEx>
          <w:tblCellMar>
            <w:top w:w="13" w:type="dxa"/>
            <w:left w:w="76" w:type="dxa"/>
            <w:right w:w="84" w:type="dxa"/>
          </w:tblCellMar>
        </w:tblPrEx>
        <w:trPr>
          <w:trHeight w:val="20"/>
        </w:trPr>
        <w:tc>
          <w:tcPr>
            <w:tcW w:w="5000" w:type="pct"/>
            <w:gridSpan w:val="11"/>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6. Внесение результата муниципальной услуги в реестр решений</w:t>
            </w:r>
          </w:p>
        </w:tc>
      </w:tr>
      <w:tr w:rsidR="00F97B93" w:rsidRPr="00CE4401" w:rsidTr="00F97B93">
        <w:tblPrEx>
          <w:tblCellMar>
            <w:top w:w="13" w:type="dxa"/>
            <w:left w:w="76" w:type="dxa"/>
            <w:right w:w="84" w:type="dxa"/>
          </w:tblCellMar>
        </w:tblPrEx>
        <w:trPr>
          <w:trHeight w:val="20"/>
        </w:trPr>
        <w:tc>
          <w:tcPr>
            <w:tcW w:w="391"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lastRenderedPageBreak/>
              <w:t>Формирование и регистрация результата муниципальной услуги, указанного в пункте 2.5.</w:t>
            </w:r>
          </w:p>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Административного регламента, в форме электронного до сита в ГИС</w:t>
            </w:r>
          </w:p>
        </w:tc>
        <w:tc>
          <w:tcPr>
            <w:tcW w:w="1209"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Внесение сведений о результате предоставления  муниципальной услуги, указанном в пункте 2.5. Административного регламента, в реестр решений</w:t>
            </w:r>
          </w:p>
        </w:tc>
        <w:tc>
          <w:tcPr>
            <w:tcW w:w="308"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lang w:val="en-US"/>
              </w:rPr>
              <w:t xml:space="preserve">1 </w:t>
            </w:r>
            <w:r w:rsidRPr="00CE4401">
              <w:rPr>
                <w:rFonts w:ascii="Times New Roman" w:hAnsi="Times New Roman" w:cs="Times New Roman"/>
                <w:sz w:val="12"/>
                <w:szCs w:val="12"/>
              </w:rPr>
              <w:t>рабочий день</w:t>
            </w:r>
          </w:p>
        </w:tc>
        <w:tc>
          <w:tcPr>
            <w:tcW w:w="927" w:type="pct"/>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CE4401" w:rsidRPr="00CE4401" w:rsidRDefault="00CE4401" w:rsidP="002F3997">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752" w:type="pct"/>
            <w:gridSpan w:val="2"/>
            <w:tcBorders>
              <w:top w:val="single" w:sz="2" w:space="0" w:color="000000"/>
              <w:left w:val="single" w:sz="2" w:space="0" w:color="000000"/>
              <w:bottom w:val="single" w:sz="2" w:space="0" w:color="000000"/>
              <w:right w:val="single" w:sz="2" w:space="0" w:color="000000"/>
            </w:tcBorders>
            <w:shd w:val="clear" w:color="auto" w:fill="auto"/>
          </w:tcPr>
          <w:p w:rsidR="00CE4401" w:rsidRPr="00CE4401" w:rsidRDefault="00CE4401" w:rsidP="00CE4401">
            <w:pPr>
              <w:spacing w:after="0" w:line="240" w:lineRule="auto"/>
              <w:jc w:val="both"/>
              <w:rPr>
                <w:rFonts w:ascii="Times New Roman" w:hAnsi="Times New Roman" w:cs="Times New Roman"/>
                <w:sz w:val="12"/>
                <w:szCs w:val="12"/>
                <w:lang w:val="en-US"/>
              </w:rPr>
            </w:pPr>
            <w:r w:rsidRPr="00CE4401">
              <w:rPr>
                <w:rFonts w:ascii="Times New Roman" w:hAnsi="Times New Roman" w:cs="Times New Roman"/>
                <w:sz w:val="12"/>
                <w:szCs w:val="12"/>
                <w:lang w:val="en-US"/>
              </w:rPr>
              <w:t>ГИС</w:t>
            </w:r>
          </w:p>
        </w:tc>
        <w:tc>
          <w:tcPr>
            <w:tcW w:w="816" w:type="pct"/>
            <w:gridSpan w:val="3"/>
            <w:tcBorders>
              <w:top w:val="single" w:sz="2" w:space="0" w:color="000000"/>
              <w:left w:val="single" w:sz="2" w:space="0" w:color="000000"/>
              <w:bottom w:val="single" w:sz="2" w:space="0" w:color="000000"/>
              <w:right w:val="single" w:sz="2" w:space="0" w:color="000000"/>
            </w:tcBorders>
            <w:shd w:val="clear" w:color="auto" w:fill="auto"/>
          </w:tcPr>
          <w:p w:rsidR="00CE4401" w:rsidRPr="00CE4401" w:rsidRDefault="00CE4401" w:rsidP="00CE4401">
            <w:pPr>
              <w:spacing w:after="0" w:line="240" w:lineRule="auto"/>
              <w:jc w:val="both"/>
              <w:rPr>
                <w:rFonts w:ascii="Times New Roman" w:hAnsi="Times New Roman" w:cs="Times New Roman"/>
                <w:sz w:val="12"/>
                <w:szCs w:val="12"/>
                <w:lang w:val="en-US"/>
              </w:rPr>
            </w:pPr>
          </w:p>
        </w:tc>
        <w:tc>
          <w:tcPr>
            <w:tcW w:w="597" w:type="pct"/>
            <w:tcBorders>
              <w:top w:val="single" w:sz="2" w:space="0" w:color="000000"/>
              <w:left w:val="single" w:sz="2" w:space="0" w:color="000000"/>
              <w:bottom w:val="single" w:sz="2" w:space="0" w:color="000000"/>
              <w:right w:val="single" w:sz="2" w:space="0" w:color="000000"/>
            </w:tcBorders>
            <w:shd w:val="clear" w:color="auto" w:fill="auto"/>
          </w:tcPr>
          <w:p w:rsidR="00CE4401" w:rsidRPr="00CE4401" w:rsidRDefault="00CE4401" w:rsidP="00CE4401">
            <w:pPr>
              <w:spacing w:after="0" w:line="240" w:lineRule="auto"/>
              <w:jc w:val="both"/>
              <w:rPr>
                <w:rFonts w:ascii="Times New Roman" w:hAnsi="Times New Roman" w:cs="Times New Roman"/>
                <w:sz w:val="12"/>
                <w:szCs w:val="12"/>
              </w:rPr>
            </w:pPr>
            <w:r w:rsidRPr="00CE4401">
              <w:rPr>
                <w:rFonts w:ascii="Times New Roman" w:hAnsi="Times New Roman" w:cs="Times New Roman"/>
                <w:sz w:val="12"/>
                <w:szCs w:val="12"/>
              </w:rPr>
              <w:t>Результат предоставления муниципальной услуги, указанный в пункте 2.5. Административного регламента внесен в реестр</w:t>
            </w:r>
          </w:p>
        </w:tc>
      </w:tr>
    </w:tbl>
    <w:p w:rsidR="00D56008" w:rsidRDefault="00D56008" w:rsidP="00875BBB">
      <w:pPr>
        <w:spacing w:after="0" w:line="240" w:lineRule="auto"/>
        <w:jc w:val="both"/>
        <w:rPr>
          <w:rFonts w:ascii="Times New Roman" w:hAnsi="Times New Roman" w:cs="Times New Roman"/>
          <w:sz w:val="12"/>
          <w:szCs w:val="12"/>
        </w:rPr>
      </w:pPr>
    </w:p>
    <w:p w:rsidR="007D026C" w:rsidRPr="00E80564" w:rsidRDefault="007D026C" w:rsidP="007D026C">
      <w:pPr>
        <w:pStyle w:val="ConsPlusNormal"/>
        <w:ind w:firstLine="284"/>
        <w:jc w:val="center"/>
        <w:rPr>
          <w:rFonts w:ascii="Times New Roman" w:hAnsi="Times New Roman" w:cs="Times New Roman"/>
          <w:sz w:val="12"/>
          <w:szCs w:val="12"/>
        </w:rPr>
      </w:pPr>
      <w:r w:rsidRPr="00E80564">
        <w:rPr>
          <w:rFonts w:ascii="Times New Roman" w:hAnsi="Times New Roman" w:cs="Times New Roman"/>
          <w:sz w:val="12"/>
          <w:szCs w:val="12"/>
        </w:rPr>
        <w:t>Администрация</w:t>
      </w:r>
    </w:p>
    <w:p w:rsidR="007D026C" w:rsidRPr="00E80564" w:rsidRDefault="007D026C" w:rsidP="007D026C">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E80564">
        <w:rPr>
          <w:rFonts w:ascii="Times New Roman" w:hAnsi="Times New Roman" w:cs="Times New Roman"/>
          <w:sz w:val="12"/>
          <w:szCs w:val="12"/>
        </w:rPr>
        <w:t>Верхняя Орлянка</w:t>
      </w:r>
    </w:p>
    <w:p w:rsidR="007D026C" w:rsidRPr="00E80564" w:rsidRDefault="007D026C" w:rsidP="007D026C">
      <w:pPr>
        <w:pStyle w:val="ConsPlusNormal"/>
        <w:ind w:firstLine="284"/>
        <w:jc w:val="center"/>
        <w:rPr>
          <w:rFonts w:ascii="Times New Roman" w:hAnsi="Times New Roman" w:cs="Times New Roman"/>
          <w:sz w:val="12"/>
          <w:szCs w:val="12"/>
        </w:rPr>
      </w:pPr>
      <w:r w:rsidRPr="00E80564">
        <w:rPr>
          <w:rFonts w:ascii="Times New Roman" w:hAnsi="Times New Roman" w:cs="Times New Roman"/>
          <w:sz w:val="12"/>
          <w:szCs w:val="12"/>
        </w:rPr>
        <w:t>муниципального района Сергиевский</w:t>
      </w:r>
    </w:p>
    <w:p w:rsidR="007D026C" w:rsidRPr="00E80564" w:rsidRDefault="007D026C" w:rsidP="007D026C">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7D026C" w:rsidRPr="00E80564" w:rsidRDefault="007D026C" w:rsidP="007D026C">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7D026C" w:rsidRDefault="007D026C" w:rsidP="007D026C">
      <w:pPr>
        <w:pStyle w:val="ConsPlusNormal"/>
        <w:ind w:firstLine="284"/>
        <w:rPr>
          <w:rFonts w:ascii="Times New Roman" w:hAnsi="Times New Roman" w:cs="Times New Roman"/>
          <w:sz w:val="12"/>
          <w:szCs w:val="12"/>
        </w:rPr>
      </w:pPr>
      <w:r w:rsidRPr="00E80564">
        <w:rPr>
          <w:rFonts w:ascii="Times New Roman" w:hAnsi="Times New Roman" w:cs="Times New Roman"/>
          <w:sz w:val="12"/>
          <w:szCs w:val="12"/>
        </w:rPr>
        <w:t>«28» декабря 2022 г.</w:t>
      </w:r>
      <w:r>
        <w:rPr>
          <w:rFonts w:ascii="Times New Roman" w:hAnsi="Times New Roman" w:cs="Times New Roman"/>
          <w:sz w:val="12"/>
          <w:szCs w:val="12"/>
        </w:rPr>
        <w:t xml:space="preserve">                                                                                                                                                                                                      №49</w:t>
      </w:r>
    </w:p>
    <w:p w:rsidR="007D026C" w:rsidRPr="007D026C" w:rsidRDefault="007D026C" w:rsidP="002F21CA">
      <w:pPr>
        <w:pStyle w:val="ConsPlusNormal"/>
        <w:ind w:firstLine="0"/>
        <w:jc w:val="center"/>
        <w:rPr>
          <w:rFonts w:ascii="Times New Roman" w:hAnsi="Times New Roman" w:cs="Times New Roman"/>
          <w:sz w:val="12"/>
          <w:szCs w:val="12"/>
        </w:rPr>
      </w:pPr>
      <w:r w:rsidRPr="007D026C">
        <w:rPr>
          <w:rFonts w:ascii="Times New Roman" w:hAnsi="Times New Roman" w:cs="Times New Roman"/>
          <w:sz w:val="12"/>
          <w:szCs w:val="12"/>
        </w:rPr>
        <w:t>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Верхняя Орлянка муниципального района Сергиевский Самарской области</w:t>
      </w:r>
    </w:p>
    <w:p w:rsidR="007D026C" w:rsidRPr="007D026C" w:rsidRDefault="007D026C" w:rsidP="007D026C">
      <w:pPr>
        <w:pStyle w:val="ConsPlusNormal"/>
        <w:ind w:firstLine="284"/>
        <w:jc w:val="both"/>
        <w:rPr>
          <w:rFonts w:ascii="Times New Roman" w:hAnsi="Times New Roman" w:cs="Times New Roman"/>
          <w:sz w:val="12"/>
          <w:szCs w:val="12"/>
        </w:rPr>
      </w:pPr>
    </w:p>
    <w:p w:rsidR="007D026C" w:rsidRPr="007D026C" w:rsidRDefault="007D026C" w:rsidP="007D026C">
      <w:pPr>
        <w:pStyle w:val="ConsPlusNormal"/>
        <w:ind w:firstLine="284"/>
        <w:jc w:val="both"/>
        <w:rPr>
          <w:rFonts w:ascii="Times New Roman" w:hAnsi="Times New Roman" w:cs="Times New Roman"/>
          <w:sz w:val="12"/>
          <w:szCs w:val="12"/>
        </w:rPr>
      </w:pPr>
      <w:r w:rsidRPr="007D026C">
        <w:rPr>
          <w:rFonts w:ascii="Times New Roman" w:hAnsi="Times New Roman" w:cs="Times New Roman"/>
          <w:sz w:val="12"/>
          <w:szCs w:val="12"/>
        </w:rPr>
        <w:t xml:space="preserve">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Верхняя Орлянка  муниципального района Сергиевский от 13.05.2022г. № 18 «Об утверждении Порядка подготовки документации по планировке территории, разрабатываемой на основании решений администрации сельского поселения Сергиевск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 постановлением Администрации сельского поселения Верхняя Орлянка муниципального района Сергиевский от 23.11.2022г. № 44 «Об утверждении Реестра муниципальных услуг сельского поселения Верхняя Орлянка муниципального района Сергиевский», Уставом сельского поселения Верхняя Орлянка муниципального района Сергиевский, администрация сельского поселения Верхняя Орлянка муниципального района Сергиевский </w:t>
      </w:r>
    </w:p>
    <w:p w:rsidR="007D026C" w:rsidRPr="007D026C" w:rsidRDefault="007D026C" w:rsidP="007D026C">
      <w:pPr>
        <w:pStyle w:val="ConsPlusNormal"/>
        <w:ind w:firstLine="284"/>
        <w:jc w:val="both"/>
        <w:rPr>
          <w:rFonts w:ascii="Times New Roman" w:hAnsi="Times New Roman" w:cs="Times New Roman"/>
          <w:sz w:val="12"/>
          <w:szCs w:val="12"/>
        </w:rPr>
      </w:pPr>
      <w:r w:rsidRPr="002F21CA">
        <w:rPr>
          <w:rFonts w:ascii="Times New Roman" w:hAnsi="Times New Roman" w:cs="Times New Roman"/>
          <w:b/>
          <w:sz w:val="12"/>
          <w:szCs w:val="12"/>
        </w:rPr>
        <w:t>ПОСТАНОВЛЯЕТ</w:t>
      </w:r>
      <w:r w:rsidRPr="007D026C">
        <w:rPr>
          <w:rFonts w:ascii="Times New Roman" w:hAnsi="Times New Roman" w:cs="Times New Roman"/>
          <w:sz w:val="12"/>
          <w:szCs w:val="12"/>
        </w:rPr>
        <w:t>:</w:t>
      </w:r>
    </w:p>
    <w:p w:rsidR="007D026C" w:rsidRPr="007D026C" w:rsidRDefault="002F21CA" w:rsidP="002F21CA">
      <w:pPr>
        <w:pStyle w:val="ConsPlusNormal"/>
        <w:ind w:firstLine="284"/>
        <w:jc w:val="both"/>
        <w:rPr>
          <w:rFonts w:ascii="Times New Roman" w:hAnsi="Times New Roman" w:cs="Times New Roman"/>
          <w:sz w:val="12"/>
          <w:szCs w:val="12"/>
        </w:rPr>
      </w:pPr>
      <w:r w:rsidRPr="002F21CA">
        <w:rPr>
          <w:rFonts w:ascii="Times New Roman" w:hAnsi="Times New Roman" w:cs="Times New Roman"/>
          <w:sz w:val="12"/>
          <w:szCs w:val="12"/>
        </w:rPr>
        <w:t>1.</w:t>
      </w:r>
      <w:r>
        <w:rPr>
          <w:rFonts w:ascii="Times New Roman" w:hAnsi="Times New Roman" w:cs="Times New Roman"/>
          <w:sz w:val="12"/>
          <w:szCs w:val="12"/>
        </w:rPr>
        <w:t xml:space="preserve"> </w:t>
      </w:r>
      <w:r w:rsidR="007D026C" w:rsidRPr="007D026C">
        <w:rPr>
          <w:rFonts w:ascii="Times New Roman" w:hAnsi="Times New Roman" w:cs="Times New Roman"/>
          <w:sz w:val="12"/>
          <w:szCs w:val="12"/>
        </w:rPr>
        <w:t>Утвердить административный регламент предоставления</w:t>
      </w:r>
    </w:p>
    <w:p w:rsidR="007D026C" w:rsidRPr="007D026C" w:rsidRDefault="007D026C" w:rsidP="007D026C">
      <w:pPr>
        <w:pStyle w:val="ConsPlusNormal"/>
        <w:ind w:firstLine="284"/>
        <w:jc w:val="both"/>
        <w:rPr>
          <w:rFonts w:ascii="Times New Roman" w:hAnsi="Times New Roman" w:cs="Times New Roman"/>
          <w:sz w:val="12"/>
          <w:szCs w:val="12"/>
        </w:rPr>
      </w:pPr>
      <w:r w:rsidRPr="007D026C">
        <w:rPr>
          <w:rFonts w:ascii="Times New Roman" w:hAnsi="Times New Roman" w:cs="Times New Roman"/>
          <w:sz w:val="12"/>
          <w:szCs w:val="12"/>
        </w:rPr>
        <w:t xml:space="preserve">муниципальной услуги «Подготовка и утверждение документации по планировке территории»  на территории ¬¬¬сельского поселения Верхняя Орлянка муниципального района Сергиевский Самарской области согласно приложению №1 к настоящему Постановлению.  </w:t>
      </w:r>
    </w:p>
    <w:p w:rsidR="007D026C" w:rsidRPr="007D026C" w:rsidRDefault="007D026C" w:rsidP="007D026C">
      <w:pPr>
        <w:pStyle w:val="ConsPlusNormal"/>
        <w:ind w:firstLine="284"/>
        <w:jc w:val="both"/>
        <w:rPr>
          <w:rFonts w:ascii="Times New Roman" w:hAnsi="Times New Roman" w:cs="Times New Roman"/>
          <w:sz w:val="12"/>
          <w:szCs w:val="12"/>
        </w:rPr>
      </w:pPr>
      <w:r w:rsidRPr="007D026C">
        <w:rPr>
          <w:rFonts w:ascii="Times New Roman" w:hAnsi="Times New Roman" w:cs="Times New Roman"/>
          <w:sz w:val="12"/>
          <w:szCs w:val="12"/>
        </w:rPr>
        <w:t>2.</w:t>
      </w:r>
      <w:r w:rsidR="002F21CA">
        <w:rPr>
          <w:rFonts w:ascii="Times New Roman" w:hAnsi="Times New Roman" w:cs="Times New Roman"/>
          <w:sz w:val="12"/>
          <w:szCs w:val="12"/>
        </w:rPr>
        <w:t xml:space="preserve"> </w:t>
      </w:r>
      <w:r w:rsidRPr="007D026C">
        <w:rPr>
          <w:rFonts w:ascii="Times New Roman" w:hAnsi="Times New Roman" w:cs="Times New Roman"/>
          <w:sz w:val="12"/>
          <w:szCs w:val="12"/>
        </w:rPr>
        <w:t>Опубликовать настоящее Постановление в газете «Сергиевский вестник».</w:t>
      </w:r>
    </w:p>
    <w:p w:rsidR="007D026C" w:rsidRPr="007D026C" w:rsidRDefault="007D026C" w:rsidP="007D026C">
      <w:pPr>
        <w:pStyle w:val="ConsPlusNormal"/>
        <w:ind w:firstLine="284"/>
        <w:jc w:val="both"/>
        <w:rPr>
          <w:rFonts w:ascii="Times New Roman" w:hAnsi="Times New Roman" w:cs="Times New Roman"/>
          <w:sz w:val="12"/>
          <w:szCs w:val="12"/>
        </w:rPr>
      </w:pPr>
      <w:r w:rsidRPr="007D026C">
        <w:rPr>
          <w:rFonts w:ascii="Times New Roman" w:hAnsi="Times New Roman" w:cs="Times New Roman"/>
          <w:sz w:val="12"/>
          <w:szCs w:val="12"/>
        </w:rPr>
        <w:t>3.</w:t>
      </w:r>
      <w:r w:rsidR="002F21CA">
        <w:rPr>
          <w:rFonts w:ascii="Times New Roman" w:hAnsi="Times New Roman" w:cs="Times New Roman"/>
          <w:sz w:val="12"/>
          <w:szCs w:val="12"/>
        </w:rPr>
        <w:t xml:space="preserve"> </w:t>
      </w:r>
      <w:r w:rsidRPr="007D026C">
        <w:rPr>
          <w:rFonts w:ascii="Times New Roman" w:hAnsi="Times New Roman" w:cs="Times New Roman"/>
          <w:sz w:val="12"/>
          <w:szCs w:val="12"/>
        </w:rPr>
        <w:t>Настоящее Постановление вступает в силу со дня его официального опубликования.</w:t>
      </w:r>
    </w:p>
    <w:p w:rsidR="007D026C" w:rsidRPr="007D026C" w:rsidRDefault="007D026C" w:rsidP="007D026C">
      <w:pPr>
        <w:pStyle w:val="ConsPlusNormal"/>
        <w:ind w:firstLine="284"/>
        <w:jc w:val="both"/>
        <w:rPr>
          <w:rFonts w:ascii="Times New Roman" w:hAnsi="Times New Roman" w:cs="Times New Roman"/>
          <w:sz w:val="12"/>
          <w:szCs w:val="12"/>
        </w:rPr>
      </w:pPr>
      <w:r w:rsidRPr="007D026C">
        <w:rPr>
          <w:rFonts w:ascii="Times New Roman" w:hAnsi="Times New Roman" w:cs="Times New Roman"/>
          <w:sz w:val="12"/>
          <w:szCs w:val="12"/>
        </w:rPr>
        <w:t>4.</w:t>
      </w:r>
      <w:r w:rsidR="002F21CA">
        <w:rPr>
          <w:rFonts w:ascii="Times New Roman" w:hAnsi="Times New Roman" w:cs="Times New Roman"/>
          <w:sz w:val="12"/>
          <w:szCs w:val="12"/>
        </w:rPr>
        <w:t xml:space="preserve"> </w:t>
      </w:r>
      <w:r w:rsidRPr="007D026C">
        <w:rPr>
          <w:rFonts w:ascii="Times New Roman" w:hAnsi="Times New Roman" w:cs="Times New Roman"/>
          <w:sz w:val="12"/>
          <w:szCs w:val="12"/>
        </w:rPr>
        <w:t>Контроль за выполнением настоящего Постановления оставляю за собой.</w:t>
      </w:r>
    </w:p>
    <w:p w:rsidR="007D026C" w:rsidRPr="007D026C" w:rsidRDefault="007D026C" w:rsidP="002F21CA">
      <w:pPr>
        <w:pStyle w:val="ConsPlusNormal"/>
        <w:ind w:firstLine="284"/>
        <w:jc w:val="right"/>
        <w:rPr>
          <w:rFonts w:ascii="Times New Roman" w:hAnsi="Times New Roman" w:cs="Times New Roman"/>
          <w:sz w:val="12"/>
          <w:szCs w:val="12"/>
        </w:rPr>
      </w:pPr>
      <w:r w:rsidRPr="007D026C">
        <w:rPr>
          <w:rFonts w:ascii="Times New Roman" w:hAnsi="Times New Roman" w:cs="Times New Roman"/>
          <w:sz w:val="12"/>
          <w:szCs w:val="12"/>
        </w:rPr>
        <w:t>Глава сельского поселения Верхняя Орлянка</w:t>
      </w:r>
    </w:p>
    <w:p w:rsidR="002F21CA" w:rsidRDefault="007D026C" w:rsidP="002F21CA">
      <w:pPr>
        <w:pStyle w:val="ConsPlusNormal"/>
        <w:ind w:firstLine="284"/>
        <w:jc w:val="right"/>
        <w:rPr>
          <w:rFonts w:ascii="Times New Roman" w:hAnsi="Times New Roman" w:cs="Times New Roman"/>
          <w:sz w:val="12"/>
          <w:szCs w:val="12"/>
        </w:rPr>
      </w:pPr>
      <w:r w:rsidRPr="007D026C">
        <w:rPr>
          <w:rFonts w:ascii="Times New Roman" w:hAnsi="Times New Roman" w:cs="Times New Roman"/>
          <w:sz w:val="12"/>
          <w:szCs w:val="12"/>
        </w:rPr>
        <w:t>муниципального района Сергиевский</w:t>
      </w:r>
    </w:p>
    <w:p w:rsidR="007D026C" w:rsidRDefault="007D026C" w:rsidP="002F21CA">
      <w:pPr>
        <w:pStyle w:val="ConsPlusNormal"/>
        <w:ind w:firstLine="284"/>
        <w:jc w:val="right"/>
        <w:rPr>
          <w:rFonts w:ascii="Times New Roman" w:hAnsi="Times New Roman" w:cs="Times New Roman"/>
          <w:sz w:val="12"/>
          <w:szCs w:val="12"/>
        </w:rPr>
      </w:pPr>
      <w:r w:rsidRPr="007D026C">
        <w:rPr>
          <w:rFonts w:ascii="Times New Roman" w:hAnsi="Times New Roman" w:cs="Times New Roman"/>
          <w:sz w:val="12"/>
          <w:szCs w:val="12"/>
        </w:rPr>
        <w:t>Р.Р.Исмагилов</w:t>
      </w:r>
    </w:p>
    <w:p w:rsidR="002F21CA" w:rsidRDefault="002F21CA" w:rsidP="002F21CA">
      <w:pPr>
        <w:pStyle w:val="ConsPlusNormal"/>
        <w:ind w:firstLine="284"/>
        <w:jc w:val="right"/>
        <w:rPr>
          <w:rFonts w:ascii="Times New Roman" w:hAnsi="Times New Roman" w:cs="Times New Roman"/>
          <w:sz w:val="12"/>
          <w:szCs w:val="12"/>
        </w:rPr>
      </w:pPr>
    </w:p>
    <w:p w:rsidR="007D026C" w:rsidRPr="00090EF9" w:rsidRDefault="007D026C" w:rsidP="007D026C">
      <w:pPr>
        <w:pStyle w:val="ConsPlusNormal"/>
        <w:ind w:firstLine="284"/>
        <w:jc w:val="right"/>
        <w:rPr>
          <w:rFonts w:ascii="Times New Roman" w:hAnsi="Times New Roman" w:cs="Times New Roman"/>
          <w:sz w:val="12"/>
          <w:szCs w:val="12"/>
        </w:rPr>
      </w:pPr>
      <w:r w:rsidRPr="00090EF9">
        <w:rPr>
          <w:rFonts w:ascii="Times New Roman" w:hAnsi="Times New Roman" w:cs="Times New Roman"/>
          <w:sz w:val="12"/>
          <w:szCs w:val="12"/>
        </w:rPr>
        <w:t>Приложение №1</w:t>
      </w:r>
    </w:p>
    <w:p w:rsidR="007D026C" w:rsidRDefault="007D026C" w:rsidP="007D026C">
      <w:pPr>
        <w:pStyle w:val="ConsPlusNormal"/>
        <w:ind w:firstLine="284"/>
        <w:jc w:val="right"/>
        <w:rPr>
          <w:rFonts w:ascii="Times New Roman" w:hAnsi="Times New Roman" w:cs="Times New Roman"/>
          <w:sz w:val="12"/>
          <w:szCs w:val="12"/>
        </w:rPr>
      </w:pPr>
      <w:r w:rsidRPr="00090EF9">
        <w:rPr>
          <w:rFonts w:ascii="Times New Roman" w:hAnsi="Times New Roman" w:cs="Times New Roman"/>
          <w:sz w:val="12"/>
          <w:szCs w:val="12"/>
        </w:rPr>
        <w:t xml:space="preserve">к постановлению администрации </w:t>
      </w:r>
    </w:p>
    <w:p w:rsidR="007D026C" w:rsidRDefault="007D026C" w:rsidP="007D026C">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сельского поселения Верхняя Орлянка</w:t>
      </w:r>
      <w:r w:rsidRPr="00090EF9">
        <w:rPr>
          <w:rFonts w:ascii="Times New Roman" w:hAnsi="Times New Roman" w:cs="Times New Roman"/>
          <w:sz w:val="12"/>
          <w:szCs w:val="12"/>
        </w:rPr>
        <w:t xml:space="preserve"> </w:t>
      </w:r>
    </w:p>
    <w:p w:rsidR="007D026C" w:rsidRPr="00090EF9" w:rsidRDefault="007D026C" w:rsidP="007D026C">
      <w:pPr>
        <w:pStyle w:val="ConsPlusNormal"/>
        <w:ind w:firstLine="284"/>
        <w:jc w:val="right"/>
        <w:rPr>
          <w:rFonts w:ascii="Times New Roman" w:hAnsi="Times New Roman" w:cs="Times New Roman"/>
          <w:sz w:val="12"/>
          <w:szCs w:val="12"/>
        </w:rPr>
      </w:pPr>
      <w:r w:rsidRPr="00090EF9">
        <w:rPr>
          <w:rFonts w:ascii="Times New Roman" w:hAnsi="Times New Roman" w:cs="Times New Roman"/>
          <w:sz w:val="12"/>
          <w:szCs w:val="12"/>
        </w:rPr>
        <w:t xml:space="preserve">муниципального района Сергиевский </w:t>
      </w:r>
    </w:p>
    <w:p w:rsidR="007D026C" w:rsidRDefault="007D026C" w:rsidP="007D026C">
      <w:pPr>
        <w:pStyle w:val="ConsPlusNormal"/>
        <w:ind w:firstLine="284"/>
        <w:jc w:val="right"/>
        <w:rPr>
          <w:rFonts w:ascii="Times New Roman" w:hAnsi="Times New Roman" w:cs="Times New Roman"/>
          <w:sz w:val="12"/>
          <w:szCs w:val="12"/>
        </w:rPr>
      </w:pPr>
      <w:r w:rsidRPr="00090EF9">
        <w:rPr>
          <w:rFonts w:ascii="Times New Roman" w:hAnsi="Times New Roman" w:cs="Times New Roman"/>
          <w:sz w:val="12"/>
          <w:szCs w:val="12"/>
        </w:rPr>
        <w:t>от «</w:t>
      </w:r>
      <w:r>
        <w:rPr>
          <w:rFonts w:ascii="Times New Roman" w:hAnsi="Times New Roman" w:cs="Times New Roman"/>
          <w:sz w:val="12"/>
          <w:szCs w:val="12"/>
        </w:rPr>
        <w:t>28</w:t>
      </w:r>
      <w:r w:rsidRPr="00090EF9">
        <w:rPr>
          <w:rFonts w:ascii="Times New Roman" w:hAnsi="Times New Roman" w:cs="Times New Roman"/>
          <w:sz w:val="12"/>
          <w:szCs w:val="12"/>
        </w:rPr>
        <w:t xml:space="preserve">»  декабря 2022г. № </w:t>
      </w:r>
      <w:r>
        <w:rPr>
          <w:rFonts w:ascii="Times New Roman" w:hAnsi="Times New Roman" w:cs="Times New Roman"/>
          <w:sz w:val="12"/>
          <w:szCs w:val="12"/>
        </w:rPr>
        <w:t>49</w:t>
      </w:r>
    </w:p>
    <w:p w:rsidR="002F21CA" w:rsidRPr="002F21CA" w:rsidRDefault="002F21CA" w:rsidP="002F21CA">
      <w:pPr>
        <w:spacing w:after="0" w:line="240" w:lineRule="auto"/>
        <w:jc w:val="center"/>
        <w:rPr>
          <w:rFonts w:ascii="Times New Roman" w:hAnsi="Times New Roman" w:cs="Times New Roman"/>
          <w:b/>
          <w:sz w:val="12"/>
          <w:szCs w:val="12"/>
        </w:rPr>
      </w:pPr>
      <w:r w:rsidRPr="002F21CA">
        <w:rPr>
          <w:rFonts w:ascii="Times New Roman" w:hAnsi="Times New Roman" w:cs="Times New Roman"/>
          <w:b/>
          <w:sz w:val="12"/>
          <w:szCs w:val="12"/>
        </w:rPr>
        <w:t>Административный регламент</w:t>
      </w:r>
    </w:p>
    <w:p w:rsidR="002F21CA" w:rsidRDefault="002F21CA" w:rsidP="002F21CA">
      <w:pPr>
        <w:spacing w:after="0" w:line="240" w:lineRule="auto"/>
        <w:jc w:val="center"/>
        <w:rPr>
          <w:rFonts w:ascii="Times New Roman" w:hAnsi="Times New Roman" w:cs="Times New Roman"/>
          <w:b/>
          <w:sz w:val="12"/>
          <w:szCs w:val="12"/>
        </w:rPr>
      </w:pPr>
      <w:r w:rsidRPr="002F21CA">
        <w:rPr>
          <w:rFonts w:ascii="Times New Roman" w:hAnsi="Times New Roman" w:cs="Times New Roman"/>
          <w:b/>
          <w:sz w:val="12"/>
          <w:szCs w:val="12"/>
        </w:rPr>
        <w:t>предоставления муниципальной услуги</w:t>
      </w:r>
      <w:r>
        <w:rPr>
          <w:rFonts w:ascii="Times New Roman" w:hAnsi="Times New Roman" w:cs="Times New Roman"/>
          <w:b/>
          <w:sz w:val="12"/>
          <w:szCs w:val="12"/>
        </w:rPr>
        <w:t xml:space="preserve"> </w:t>
      </w:r>
      <w:r w:rsidRPr="002F21CA">
        <w:rPr>
          <w:rFonts w:ascii="Times New Roman" w:hAnsi="Times New Roman" w:cs="Times New Roman"/>
          <w:b/>
          <w:bCs/>
          <w:iCs/>
          <w:sz w:val="12"/>
          <w:szCs w:val="12"/>
        </w:rPr>
        <w:t>«</w:t>
      </w:r>
      <w:r w:rsidRPr="002F21CA">
        <w:rPr>
          <w:rFonts w:ascii="Times New Roman" w:hAnsi="Times New Roman" w:cs="Times New Roman"/>
          <w:b/>
          <w:sz w:val="12"/>
          <w:szCs w:val="12"/>
        </w:rPr>
        <w:t xml:space="preserve">Подготовка и утверждение документации по планировке территории» </w:t>
      </w:r>
    </w:p>
    <w:p w:rsidR="002F21CA" w:rsidRPr="002F21CA" w:rsidRDefault="002F21CA" w:rsidP="002F21CA">
      <w:pPr>
        <w:spacing w:after="0" w:line="240" w:lineRule="auto"/>
        <w:jc w:val="center"/>
        <w:rPr>
          <w:rFonts w:ascii="Times New Roman" w:hAnsi="Times New Roman" w:cs="Times New Roman"/>
          <w:b/>
          <w:sz w:val="12"/>
          <w:szCs w:val="12"/>
        </w:rPr>
      </w:pPr>
      <w:r w:rsidRPr="002F21CA">
        <w:rPr>
          <w:rFonts w:ascii="Times New Roman" w:hAnsi="Times New Roman" w:cs="Times New Roman"/>
          <w:b/>
          <w:sz w:val="12"/>
          <w:szCs w:val="12"/>
        </w:rPr>
        <w:t>на территории сельского поселения Верхняя Орлянка муниципального района Сергиевский Самарской области</w:t>
      </w:r>
    </w:p>
    <w:tbl>
      <w:tblPr>
        <w:tblW w:w="5000" w:type="pct"/>
        <w:tblLook w:val="04A0" w:firstRow="1" w:lastRow="0" w:firstColumn="1" w:lastColumn="0" w:noHBand="0" w:noVBand="1"/>
      </w:tblPr>
      <w:tblGrid>
        <w:gridCol w:w="6724"/>
        <w:gridCol w:w="789"/>
      </w:tblGrid>
      <w:tr w:rsidR="002F21CA" w:rsidRPr="002F21CA" w:rsidTr="002F21CA">
        <w:trPr>
          <w:trHeight w:val="20"/>
        </w:trPr>
        <w:tc>
          <w:tcPr>
            <w:tcW w:w="4475" w:type="pct"/>
            <w:tcMar>
              <w:left w:w="0" w:type="dxa"/>
              <w:right w:w="0" w:type="dxa"/>
            </w:tcMar>
          </w:tcPr>
          <w:p w:rsidR="002F21CA" w:rsidRPr="002F21CA" w:rsidRDefault="002F21CA" w:rsidP="002F21CA">
            <w:pPr>
              <w:spacing w:after="0" w:line="240" w:lineRule="auto"/>
              <w:jc w:val="center"/>
              <w:rPr>
                <w:rFonts w:ascii="Times New Roman" w:hAnsi="Times New Roman" w:cs="Times New Roman"/>
                <w:iCs/>
                <w:sz w:val="12"/>
                <w:szCs w:val="12"/>
              </w:rPr>
            </w:pPr>
            <w:r w:rsidRPr="002F21CA">
              <w:rPr>
                <w:rFonts w:ascii="Times New Roman" w:hAnsi="Times New Roman" w:cs="Times New Roman"/>
                <w:iCs/>
                <w:sz w:val="12"/>
                <w:szCs w:val="12"/>
              </w:rPr>
              <w:t>Оглавление</w:t>
            </w:r>
          </w:p>
        </w:tc>
        <w:tc>
          <w:tcPr>
            <w:tcW w:w="525" w:type="pct"/>
            <w:tcMar>
              <w:left w:w="0" w:type="dxa"/>
              <w:right w:w="0" w:type="dxa"/>
            </w:tcMar>
          </w:tcPr>
          <w:p w:rsidR="002F21CA" w:rsidRPr="002F21CA" w:rsidRDefault="002F21CA" w:rsidP="002F21CA">
            <w:pPr>
              <w:spacing w:after="0" w:line="240" w:lineRule="auto"/>
              <w:jc w:val="right"/>
              <w:rPr>
                <w:rFonts w:ascii="Times New Roman" w:hAnsi="Times New Roman" w:cs="Times New Roman"/>
                <w:iCs/>
                <w:sz w:val="12"/>
                <w:szCs w:val="12"/>
              </w:rPr>
            </w:pPr>
            <w:r w:rsidRPr="002F21CA">
              <w:rPr>
                <w:rFonts w:ascii="Times New Roman" w:hAnsi="Times New Roman" w:cs="Times New Roman"/>
                <w:iCs/>
                <w:sz w:val="12"/>
                <w:szCs w:val="12"/>
              </w:rPr>
              <w:t>1</w:t>
            </w:r>
          </w:p>
        </w:tc>
      </w:tr>
      <w:tr w:rsidR="002F21CA" w:rsidRPr="002F21CA" w:rsidTr="002F21CA">
        <w:trPr>
          <w:trHeight w:val="20"/>
        </w:trPr>
        <w:tc>
          <w:tcPr>
            <w:tcW w:w="4475" w:type="pct"/>
            <w:tcMar>
              <w:left w:w="0" w:type="dxa"/>
              <w:right w:w="0" w:type="dxa"/>
            </w:tcMar>
          </w:tcPr>
          <w:p w:rsidR="002F21CA" w:rsidRPr="002F21CA" w:rsidRDefault="002F21CA" w:rsidP="002F21CA">
            <w:pPr>
              <w:spacing w:after="0" w:line="240" w:lineRule="auto"/>
              <w:rPr>
                <w:rFonts w:ascii="Times New Roman" w:hAnsi="Times New Roman" w:cs="Times New Roman"/>
                <w:iCs/>
                <w:sz w:val="12"/>
                <w:szCs w:val="12"/>
              </w:rPr>
            </w:pPr>
            <w:r w:rsidRPr="002F21CA">
              <w:rPr>
                <w:rFonts w:ascii="Times New Roman" w:hAnsi="Times New Roman" w:cs="Times New Roman"/>
                <w:iCs/>
                <w:sz w:val="12"/>
                <w:szCs w:val="12"/>
              </w:rPr>
              <w:t xml:space="preserve">Раздел </w:t>
            </w:r>
            <w:r w:rsidRPr="002F21CA">
              <w:rPr>
                <w:rFonts w:ascii="Times New Roman" w:hAnsi="Times New Roman" w:cs="Times New Roman"/>
                <w:iCs/>
                <w:sz w:val="12"/>
                <w:szCs w:val="12"/>
                <w:lang w:val="en-US"/>
              </w:rPr>
              <w:t>I</w:t>
            </w:r>
            <w:r w:rsidRPr="002F21CA">
              <w:rPr>
                <w:rFonts w:ascii="Times New Roman" w:hAnsi="Times New Roman" w:cs="Times New Roman"/>
                <w:iCs/>
                <w:sz w:val="12"/>
                <w:szCs w:val="12"/>
              </w:rPr>
              <w:t xml:space="preserve">. Общие положения                   </w:t>
            </w:r>
          </w:p>
        </w:tc>
        <w:tc>
          <w:tcPr>
            <w:tcW w:w="525" w:type="pct"/>
            <w:tcMar>
              <w:left w:w="0" w:type="dxa"/>
              <w:right w:w="0" w:type="dxa"/>
            </w:tcMar>
          </w:tcPr>
          <w:p w:rsidR="002F21CA" w:rsidRPr="002F21CA" w:rsidRDefault="002F21CA" w:rsidP="002F21CA">
            <w:pPr>
              <w:spacing w:after="0" w:line="240" w:lineRule="auto"/>
              <w:jc w:val="right"/>
              <w:rPr>
                <w:rFonts w:ascii="Times New Roman" w:hAnsi="Times New Roman" w:cs="Times New Roman"/>
                <w:iCs/>
                <w:sz w:val="12"/>
                <w:szCs w:val="12"/>
              </w:rPr>
            </w:pPr>
            <w:r w:rsidRPr="002F21CA">
              <w:rPr>
                <w:rFonts w:ascii="Times New Roman" w:hAnsi="Times New Roman" w:cs="Times New Roman"/>
                <w:iCs/>
                <w:sz w:val="12"/>
                <w:szCs w:val="12"/>
              </w:rPr>
              <w:t>3</w:t>
            </w:r>
          </w:p>
        </w:tc>
      </w:tr>
      <w:tr w:rsidR="002F21CA" w:rsidRPr="002F21CA" w:rsidTr="002F21CA">
        <w:trPr>
          <w:trHeight w:val="20"/>
        </w:trPr>
        <w:tc>
          <w:tcPr>
            <w:tcW w:w="4475" w:type="pct"/>
            <w:tcMar>
              <w:left w:w="0" w:type="dxa"/>
              <w:right w:w="0" w:type="dxa"/>
            </w:tcMar>
          </w:tcPr>
          <w:p w:rsidR="002F21CA" w:rsidRPr="002F21CA" w:rsidRDefault="002F21CA" w:rsidP="002F21CA">
            <w:pPr>
              <w:spacing w:after="0" w:line="240" w:lineRule="auto"/>
              <w:rPr>
                <w:rFonts w:ascii="Times New Roman" w:hAnsi="Times New Roman" w:cs="Times New Roman"/>
                <w:iCs/>
                <w:sz w:val="12"/>
                <w:szCs w:val="12"/>
              </w:rPr>
            </w:pPr>
            <w:r w:rsidRPr="002F21CA">
              <w:rPr>
                <w:rFonts w:ascii="Times New Roman" w:hAnsi="Times New Roman" w:cs="Times New Roman"/>
                <w:iCs/>
                <w:sz w:val="12"/>
                <w:szCs w:val="12"/>
              </w:rPr>
              <w:t xml:space="preserve">Раздел </w:t>
            </w:r>
            <w:r w:rsidRPr="002F21CA">
              <w:rPr>
                <w:rFonts w:ascii="Times New Roman" w:hAnsi="Times New Roman" w:cs="Times New Roman"/>
                <w:iCs/>
                <w:sz w:val="12"/>
                <w:szCs w:val="12"/>
                <w:lang w:val="en-US"/>
              </w:rPr>
              <w:t>II</w:t>
            </w:r>
            <w:r w:rsidRPr="002F21CA">
              <w:rPr>
                <w:rFonts w:ascii="Times New Roman" w:hAnsi="Times New Roman" w:cs="Times New Roman"/>
                <w:iCs/>
                <w:sz w:val="12"/>
                <w:szCs w:val="12"/>
              </w:rPr>
              <w:t xml:space="preserve">. Стандарт предоставления </w:t>
            </w:r>
            <w:r w:rsidRPr="002F21CA">
              <w:rPr>
                <w:rFonts w:ascii="Times New Roman" w:hAnsi="Times New Roman" w:cs="Times New Roman"/>
                <w:bCs/>
                <w:sz w:val="12"/>
                <w:szCs w:val="12"/>
              </w:rPr>
              <w:t xml:space="preserve">муниципальной </w:t>
            </w:r>
            <w:r w:rsidRPr="002F21CA">
              <w:rPr>
                <w:rFonts w:ascii="Times New Roman" w:hAnsi="Times New Roman" w:cs="Times New Roman"/>
                <w:iCs/>
                <w:sz w:val="12"/>
                <w:szCs w:val="12"/>
              </w:rPr>
              <w:t>услуги</w:t>
            </w:r>
          </w:p>
        </w:tc>
        <w:tc>
          <w:tcPr>
            <w:tcW w:w="525" w:type="pct"/>
            <w:tcMar>
              <w:left w:w="0" w:type="dxa"/>
              <w:right w:w="0" w:type="dxa"/>
            </w:tcMar>
          </w:tcPr>
          <w:p w:rsidR="002F21CA" w:rsidRPr="002F21CA" w:rsidRDefault="002F21CA" w:rsidP="002F21CA">
            <w:pPr>
              <w:spacing w:after="0" w:line="240" w:lineRule="auto"/>
              <w:jc w:val="right"/>
              <w:rPr>
                <w:rFonts w:ascii="Times New Roman" w:hAnsi="Times New Roman" w:cs="Times New Roman"/>
                <w:iCs/>
                <w:sz w:val="12"/>
                <w:szCs w:val="12"/>
              </w:rPr>
            </w:pPr>
            <w:r w:rsidRPr="002F21CA">
              <w:rPr>
                <w:rFonts w:ascii="Times New Roman" w:hAnsi="Times New Roman" w:cs="Times New Roman"/>
                <w:iCs/>
                <w:sz w:val="12"/>
                <w:szCs w:val="12"/>
              </w:rPr>
              <w:t>6</w:t>
            </w:r>
          </w:p>
        </w:tc>
      </w:tr>
      <w:tr w:rsidR="002F21CA" w:rsidRPr="002F21CA" w:rsidTr="002F21CA">
        <w:trPr>
          <w:trHeight w:val="20"/>
        </w:trPr>
        <w:tc>
          <w:tcPr>
            <w:tcW w:w="4475" w:type="pct"/>
            <w:tcMar>
              <w:left w:w="0" w:type="dxa"/>
              <w:right w:w="0" w:type="dxa"/>
            </w:tcMar>
          </w:tcPr>
          <w:p w:rsidR="002F21CA" w:rsidRPr="002F21CA" w:rsidRDefault="002F21CA" w:rsidP="002F21CA">
            <w:pPr>
              <w:spacing w:after="0" w:line="240" w:lineRule="auto"/>
              <w:rPr>
                <w:rFonts w:ascii="Times New Roman" w:hAnsi="Times New Roman" w:cs="Times New Roman"/>
                <w:iCs/>
                <w:sz w:val="12"/>
                <w:szCs w:val="12"/>
              </w:rPr>
            </w:pPr>
            <w:r w:rsidRPr="002F21CA">
              <w:rPr>
                <w:rFonts w:ascii="Times New Roman" w:hAnsi="Times New Roman" w:cs="Times New Roman"/>
                <w:iCs/>
                <w:sz w:val="12"/>
                <w:szCs w:val="12"/>
              </w:rPr>
              <w:t xml:space="preserve">Раздел </w:t>
            </w:r>
            <w:r w:rsidRPr="002F21CA">
              <w:rPr>
                <w:rFonts w:ascii="Times New Roman" w:hAnsi="Times New Roman" w:cs="Times New Roman"/>
                <w:iCs/>
                <w:sz w:val="12"/>
                <w:szCs w:val="12"/>
                <w:lang w:val="en-US"/>
              </w:rPr>
              <w:t>III</w:t>
            </w:r>
            <w:r w:rsidRPr="002F21CA">
              <w:rPr>
                <w:rFonts w:ascii="Times New Roman" w:hAnsi="Times New Roman" w:cs="Times New Roman"/>
                <w:iCs/>
                <w:sz w:val="12"/>
                <w:szCs w:val="12"/>
              </w:rPr>
              <w:t xml:space="preserve">. </w:t>
            </w:r>
            <w:r w:rsidRPr="002F21CA">
              <w:rPr>
                <w:rFonts w:ascii="Times New Roman" w:hAnsi="Times New Roman" w:cs="Times New Roman"/>
                <w:sz w:val="12"/>
                <w:szCs w:val="12"/>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tc>
        <w:tc>
          <w:tcPr>
            <w:tcW w:w="525" w:type="pct"/>
            <w:tcMar>
              <w:left w:w="0" w:type="dxa"/>
              <w:right w:w="0" w:type="dxa"/>
            </w:tcMar>
          </w:tcPr>
          <w:p w:rsidR="002F21CA" w:rsidRPr="002F21CA" w:rsidRDefault="002F21CA" w:rsidP="002F21CA">
            <w:pPr>
              <w:spacing w:after="0" w:line="240" w:lineRule="auto"/>
              <w:jc w:val="right"/>
              <w:rPr>
                <w:rFonts w:ascii="Times New Roman" w:hAnsi="Times New Roman" w:cs="Times New Roman"/>
                <w:iCs/>
                <w:sz w:val="12"/>
                <w:szCs w:val="12"/>
              </w:rPr>
            </w:pPr>
          </w:p>
          <w:p w:rsidR="002F21CA" w:rsidRPr="002F21CA" w:rsidRDefault="002F21CA" w:rsidP="002F21CA">
            <w:pPr>
              <w:spacing w:after="0" w:line="240" w:lineRule="auto"/>
              <w:jc w:val="right"/>
              <w:rPr>
                <w:rFonts w:ascii="Times New Roman" w:hAnsi="Times New Roman" w:cs="Times New Roman"/>
                <w:iCs/>
                <w:sz w:val="12"/>
                <w:szCs w:val="12"/>
              </w:rPr>
            </w:pPr>
            <w:r w:rsidRPr="002F21CA">
              <w:rPr>
                <w:rFonts w:ascii="Times New Roman" w:hAnsi="Times New Roman" w:cs="Times New Roman"/>
                <w:iCs/>
                <w:sz w:val="12"/>
                <w:szCs w:val="12"/>
              </w:rPr>
              <w:t>25</w:t>
            </w:r>
          </w:p>
        </w:tc>
      </w:tr>
      <w:tr w:rsidR="002F21CA" w:rsidRPr="002F21CA" w:rsidTr="002F21CA">
        <w:trPr>
          <w:trHeight w:val="20"/>
        </w:trPr>
        <w:tc>
          <w:tcPr>
            <w:tcW w:w="4475" w:type="pct"/>
            <w:tcMar>
              <w:left w:w="0" w:type="dxa"/>
              <w:right w:w="0" w:type="dxa"/>
            </w:tcMar>
          </w:tcPr>
          <w:p w:rsidR="002F21CA" w:rsidRPr="002F21CA" w:rsidRDefault="002F21CA" w:rsidP="002F21CA">
            <w:pPr>
              <w:spacing w:after="0" w:line="240" w:lineRule="auto"/>
              <w:rPr>
                <w:rFonts w:ascii="Times New Roman" w:hAnsi="Times New Roman" w:cs="Times New Roman"/>
                <w:iCs/>
                <w:sz w:val="12"/>
                <w:szCs w:val="12"/>
              </w:rPr>
            </w:pPr>
            <w:r w:rsidRPr="002F21CA">
              <w:rPr>
                <w:rFonts w:ascii="Times New Roman" w:hAnsi="Times New Roman" w:cs="Times New Roman"/>
                <w:iCs/>
                <w:sz w:val="12"/>
                <w:szCs w:val="12"/>
              </w:rPr>
              <w:t xml:space="preserve">Раздел </w:t>
            </w:r>
            <w:r w:rsidRPr="002F21CA">
              <w:rPr>
                <w:rFonts w:ascii="Times New Roman" w:hAnsi="Times New Roman" w:cs="Times New Roman"/>
                <w:iCs/>
                <w:sz w:val="12"/>
                <w:szCs w:val="12"/>
                <w:lang w:val="en-US"/>
              </w:rPr>
              <w:t>IV</w:t>
            </w:r>
            <w:r w:rsidRPr="002F21CA">
              <w:rPr>
                <w:rFonts w:ascii="Times New Roman" w:hAnsi="Times New Roman" w:cs="Times New Roman"/>
                <w:iCs/>
                <w:sz w:val="12"/>
                <w:szCs w:val="12"/>
              </w:rPr>
              <w:t>. Формы контроля за исполнением административного регламента</w:t>
            </w:r>
          </w:p>
        </w:tc>
        <w:tc>
          <w:tcPr>
            <w:tcW w:w="525" w:type="pct"/>
            <w:tcMar>
              <w:left w:w="0" w:type="dxa"/>
              <w:right w:w="0" w:type="dxa"/>
            </w:tcMar>
          </w:tcPr>
          <w:p w:rsidR="002F21CA" w:rsidRPr="002F21CA" w:rsidRDefault="002F21CA" w:rsidP="002F21CA">
            <w:pPr>
              <w:spacing w:after="0" w:line="240" w:lineRule="auto"/>
              <w:jc w:val="right"/>
              <w:rPr>
                <w:rFonts w:ascii="Times New Roman" w:hAnsi="Times New Roman" w:cs="Times New Roman"/>
                <w:iCs/>
                <w:sz w:val="12"/>
                <w:szCs w:val="12"/>
              </w:rPr>
            </w:pPr>
            <w:r w:rsidRPr="002F21CA">
              <w:rPr>
                <w:rFonts w:ascii="Times New Roman" w:hAnsi="Times New Roman" w:cs="Times New Roman"/>
                <w:iCs/>
                <w:sz w:val="12"/>
                <w:szCs w:val="12"/>
              </w:rPr>
              <w:t>31</w:t>
            </w:r>
          </w:p>
        </w:tc>
      </w:tr>
      <w:tr w:rsidR="002F21CA" w:rsidRPr="002F21CA" w:rsidTr="002F21CA">
        <w:trPr>
          <w:trHeight w:val="20"/>
        </w:trPr>
        <w:tc>
          <w:tcPr>
            <w:tcW w:w="4475" w:type="pct"/>
            <w:tcMar>
              <w:left w:w="0" w:type="dxa"/>
              <w:right w:w="0" w:type="dxa"/>
            </w:tcMar>
          </w:tcPr>
          <w:p w:rsidR="002F21CA" w:rsidRPr="002F21CA" w:rsidRDefault="002F21CA" w:rsidP="002F21CA">
            <w:pPr>
              <w:spacing w:after="0" w:line="240" w:lineRule="auto"/>
              <w:rPr>
                <w:rFonts w:ascii="Times New Roman" w:hAnsi="Times New Roman" w:cs="Times New Roman"/>
                <w:iCs/>
                <w:sz w:val="12"/>
                <w:szCs w:val="12"/>
              </w:rPr>
            </w:pPr>
            <w:r w:rsidRPr="002F21CA">
              <w:rPr>
                <w:rFonts w:ascii="Times New Roman" w:hAnsi="Times New Roman" w:cs="Times New Roman"/>
                <w:iCs/>
                <w:sz w:val="12"/>
                <w:szCs w:val="12"/>
              </w:rPr>
              <w:t xml:space="preserve">Раздел </w:t>
            </w:r>
            <w:r w:rsidRPr="002F21CA">
              <w:rPr>
                <w:rFonts w:ascii="Times New Roman" w:hAnsi="Times New Roman" w:cs="Times New Roman"/>
                <w:iCs/>
                <w:sz w:val="12"/>
                <w:szCs w:val="12"/>
                <w:lang w:val="en-US"/>
              </w:rPr>
              <w:t>V</w:t>
            </w:r>
            <w:r w:rsidRPr="002F21CA">
              <w:rPr>
                <w:rFonts w:ascii="Times New Roman" w:hAnsi="Times New Roman" w:cs="Times New Roman"/>
                <w:iCs/>
                <w:sz w:val="12"/>
                <w:szCs w:val="12"/>
              </w:rPr>
              <w:t xml:space="preserve">. </w:t>
            </w:r>
            <w:r w:rsidRPr="002F21CA">
              <w:rPr>
                <w:rFonts w:ascii="Times New Roman" w:hAnsi="Times New Roman" w:cs="Times New Roman"/>
                <w:sz w:val="12"/>
                <w:szCs w:val="12"/>
              </w:rPr>
              <w:t>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w:t>
            </w:r>
            <w:r>
              <w:rPr>
                <w:rFonts w:ascii="Times New Roman" w:hAnsi="Times New Roman" w:cs="Times New Roman"/>
                <w:sz w:val="12"/>
                <w:szCs w:val="12"/>
              </w:rPr>
              <w:t>, работников</w:t>
            </w:r>
          </w:p>
        </w:tc>
        <w:tc>
          <w:tcPr>
            <w:tcW w:w="525" w:type="pct"/>
            <w:tcMar>
              <w:left w:w="0" w:type="dxa"/>
              <w:right w:w="0" w:type="dxa"/>
            </w:tcMar>
          </w:tcPr>
          <w:p w:rsidR="002F21CA" w:rsidRPr="002F21CA" w:rsidRDefault="002F21CA" w:rsidP="002F21CA">
            <w:pPr>
              <w:spacing w:after="0" w:line="240" w:lineRule="auto"/>
              <w:jc w:val="right"/>
              <w:rPr>
                <w:rFonts w:ascii="Times New Roman" w:hAnsi="Times New Roman" w:cs="Times New Roman"/>
                <w:iCs/>
                <w:sz w:val="12"/>
                <w:szCs w:val="12"/>
              </w:rPr>
            </w:pPr>
          </w:p>
          <w:p w:rsidR="002F21CA" w:rsidRPr="002F21CA" w:rsidRDefault="002F21CA" w:rsidP="002F21CA">
            <w:pPr>
              <w:spacing w:after="0" w:line="240" w:lineRule="auto"/>
              <w:jc w:val="right"/>
              <w:rPr>
                <w:rFonts w:ascii="Times New Roman" w:hAnsi="Times New Roman" w:cs="Times New Roman"/>
                <w:iCs/>
                <w:sz w:val="12"/>
                <w:szCs w:val="12"/>
              </w:rPr>
            </w:pPr>
            <w:r w:rsidRPr="002F21CA">
              <w:rPr>
                <w:rFonts w:ascii="Times New Roman" w:hAnsi="Times New Roman" w:cs="Times New Roman"/>
                <w:iCs/>
                <w:sz w:val="12"/>
                <w:szCs w:val="12"/>
              </w:rPr>
              <w:t>33</w:t>
            </w:r>
          </w:p>
        </w:tc>
      </w:tr>
      <w:tr w:rsidR="002F21CA" w:rsidRPr="002F21CA" w:rsidTr="002F21CA">
        <w:trPr>
          <w:trHeight w:val="20"/>
        </w:trPr>
        <w:tc>
          <w:tcPr>
            <w:tcW w:w="4475" w:type="pct"/>
            <w:tcMar>
              <w:left w:w="0" w:type="dxa"/>
              <w:right w:w="0" w:type="dxa"/>
            </w:tcMar>
          </w:tcPr>
          <w:p w:rsidR="002F21CA" w:rsidRPr="002F21CA" w:rsidRDefault="002F21CA" w:rsidP="002F21CA">
            <w:pPr>
              <w:spacing w:after="0" w:line="240" w:lineRule="auto"/>
              <w:rPr>
                <w:rFonts w:ascii="Times New Roman" w:hAnsi="Times New Roman" w:cs="Times New Roman"/>
                <w:iCs/>
                <w:sz w:val="12"/>
                <w:szCs w:val="12"/>
              </w:rPr>
            </w:pPr>
            <w:r w:rsidRPr="002F21CA">
              <w:rPr>
                <w:rFonts w:ascii="Times New Roman" w:hAnsi="Times New Roman" w:cs="Times New Roman"/>
                <w:iCs/>
                <w:sz w:val="12"/>
                <w:szCs w:val="12"/>
              </w:rPr>
              <w:t>Приложение № 1. Форма з</w:t>
            </w:r>
            <w:r w:rsidRPr="002F21CA">
              <w:rPr>
                <w:rFonts w:ascii="Times New Roman" w:hAnsi="Times New Roman" w:cs="Times New Roman"/>
                <w:sz w:val="12"/>
                <w:szCs w:val="12"/>
              </w:rPr>
              <w:t xml:space="preserve">аявления о принятии решения о подготовке документации по планировке территории </w:t>
            </w:r>
          </w:p>
        </w:tc>
        <w:tc>
          <w:tcPr>
            <w:tcW w:w="525" w:type="pct"/>
            <w:tcMar>
              <w:left w:w="0" w:type="dxa"/>
              <w:right w:w="0" w:type="dxa"/>
            </w:tcMar>
          </w:tcPr>
          <w:p w:rsidR="002F21CA" w:rsidRPr="002F21CA" w:rsidRDefault="002F21CA" w:rsidP="002F21CA">
            <w:pPr>
              <w:spacing w:after="0" w:line="240" w:lineRule="auto"/>
              <w:jc w:val="right"/>
              <w:rPr>
                <w:rFonts w:ascii="Times New Roman" w:hAnsi="Times New Roman" w:cs="Times New Roman"/>
                <w:iCs/>
                <w:sz w:val="12"/>
                <w:szCs w:val="12"/>
              </w:rPr>
            </w:pPr>
            <w:r w:rsidRPr="002F21CA">
              <w:rPr>
                <w:rFonts w:ascii="Times New Roman" w:hAnsi="Times New Roman" w:cs="Times New Roman"/>
                <w:iCs/>
                <w:sz w:val="12"/>
                <w:szCs w:val="12"/>
              </w:rPr>
              <w:t>36</w:t>
            </w:r>
          </w:p>
        </w:tc>
      </w:tr>
      <w:tr w:rsidR="002F21CA" w:rsidRPr="002F21CA" w:rsidTr="002F21CA">
        <w:trPr>
          <w:trHeight w:val="20"/>
        </w:trPr>
        <w:tc>
          <w:tcPr>
            <w:tcW w:w="4475" w:type="pct"/>
            <w:tcMar>
              <w:left w:w="0" w:type="dxa"/>
              <w:right w:w="0" w:type="dxa"/>
            </w:tcMar>
          </w:tcPr>
          <w:p w:rsidR="002F21CA" w:rsidRPr="002F21CA" w:rsidRDefault="002F21CA" w:rsidP="002F21CA">
            <w:pPr>
              <w:spacing w:after="0" w:line="240" w:lineRule="auto"/>
              <w:rPr>
                <w:rFonts w:ascii="Times New Roman" w:hAnsi="Times New Roman" w:cs="Times New Roman"/>
                <w:iCs/>
                <w:sz w:val="12"/>
                <w:szCs w:val="12"/>
              </w:rPr>
            </w:pPr>
            <w:r w:rsidRPr="002F21CA">
              <w:rPr>
                <w:rFonts w:ascii="Times New Roman" w:hAnsi="Times New Roman" w:cs="Times New Roman"/>
                <w:iCs/>
                <w:sz w:val="12"/>
                <w:szCs w:val="12"/>
              </w:rPr>
              <w:t>Приложение №2. Форма заявления об утверждении документации по планировке территории</w:t>
            </w:r>
          </w:p>
        </w:tc>
        <w:tc>
          <w:tcPr>
            <w:tcW w:w="525" w:type="pct"/>
            <w:tcMar>
              <w:left w:w="0" w:type="dxa"/>
              <w:right w:w="0" w:type="dxa"/>
            </w:tcMar>
          </w:tcPr>
          <w:p w:rsidR="002F21CA" w:rsidRPr="002F21CA" w:rsidRDefault="002F21CA" w:rsidP="002F21CA">
            <w:pPr>
              <w:spacing w:after="0" w:line="240" w:lineRule="auto"/>
              <w:jc w:val="right"/>
              <w:rPr>
                <w:rFonts w:ascii="Times New Roman" w:hAnsi="Times New Roman" w:cs="Times New Roman"/>
                <w:iCs/>
                <w:sz w:val="12"/>
                <w:szCs w:val="12"/>
              </w:rPr>
            </w:pPr>
            <w:r w:rsidRPr="002F21CA">
              <w:rPr>
                <w:rFonts w:ascii="Times New Roman" w:hAnsi="Times New Roman" w:cs="Times New Roman"/>
                <w:iCs/>
                <w:sz w:val="12"/>
                <w:szCs w:val="12"/>
              </w:rPr>
              <w:t>38</w:t>
            </w:r>
          </w:p>
        </w:tc>
      </w:tr>
      <w:tr w:rsidR="002F21CA" w:rsidRPr="002F21CA" w:rsidTr="002F21CA">
        <w:trPr>
          <w:trHeight w:val="20"/>
        </w:trPr>
        <w:tc>
          <w:tcPr>
            <w:tcW w:w="4475" w:type="pct"/>
            <w:tcMar>
              <w:left w:w="0" w:type="dxa"/>
              <w:right w:w="0" w:type="dxa"/>
            </w:tcMar>
          </w:tcPr>
          <w:p w:rsidR="002F21CA" w:rsidRPr="002F21CA" w:rsidRDefault="002F21CA" w:rsidP="002F21CA">
            <w:pPr>
              <w:spacing w:after="0" w:line="240" w:lineRule="auto"/>
              <w:rPr>
                <w:rFonts w:ascii="Times New Roman" w:hAnsi="Times New Roman" w:cs="Times New Roman"/>
                <w:bCs/>
                <w:sz w:val="12"/>
                <w:szCs w:val="12"/>
              </w:rPr>
            </w:pPr>
            <w:r w:rsidRPr="002F21CA">
              <w:rPr>
                <w:rFonts w:ascii="Times New Roman" w:hAnsi="Times New Roman" w:cs="Times New Roman"/>
                <w:bCs/>
                <w:sz w:val="12"/>
                <w:szCs w:val="12"/>
              </w:rPr>
              <w:t>Приложение №3. Форма заявления о принятии решения о подготовке документации по внесению изменений в документацию по планировке территории</w:t>
            </w:r>
          </w:p>
        </w:tc>
        <w:tc>
          <w:tcPr>
            <w:tcW w:w="525" w:type="pct"/>
            <w:tcMar>
              <w:left w:w="0" w:type="dxa"/>
              <w:right w:w="0" w:type="dxa"/>
            </w:tcMar>
          </w:tcPr>
          <w:p w:rsidR="002F21CA" w:rsidRPr="002F21CA" w:rsidRDefault="002F21CA" w:rsidP="002F21CA">
            <w:pPr>
              <w:spacing w:after="0" w:line="240" w:lineRule="auto"/>
              <w:jc w:val="right"/>
              <w:rPr>
                <w:rFonts w:ascii="Times New Roman" w:hAnsi="Times New Roman" w:cs="Times New Roman"/>
                <w:iCs/>
                <w:sz w:val="12"/>
                <w:szCs w:val="12"/>
              </w:rPr>
            </w:pPr>
            <w:r w:rsidRPr="002F21CA">
              <w:rPr>
                <w:rFonts w:ascii="Times New Roman" w:hAnsi="Times New Roman" w:cs="Times New Roman"/>
                <w:iCs/>
                <w:sz w:val="12"/>
                <w:szCs w:val="12"/>
              </w:rPr>
              <w:t>39</w:t>
            </w:r>
          </w:p>
        </w:tc>
      </w:tr>
      <w:tr w:rsidR="002F21CA" w:rsidRPr="002F21CA" w:rsidTr="002F21CA">
        <w:trPr>
          <w:trHeight w:val="20"/>
        </w:trPr>
        <w:tc>
          <w:tcPr>
            <w:tcW w:w="4475" w:type="pct"/>
            <w:tcMar>
              <w:left w:w="0" w:type="dxa"/>
              <w:right w:w="0" w:type="dxa"/>
            </w:tcMar>
          </w:tcPr>
          <w:p w:rsidR="002F21CA" w:rsidRPr="002F21CA" w:rsidRDefault="002F21CA" w:rsidP="002F21CA">
            <w:pPr>
              <w:spacing w:after="0" w:line="240" w:lineRule="auto"/>
              <w:rPr>
                <w:rFonts w:ascii="Times New Roman" w:hAnsi="Times New Roman" w:cs="Times New Roman"/>
                <w:b/>
                <w:sz w:val="12"/>
                <w:szCs w:val="12"/>
              </w:rPr>
            </w:pPr>
            <w:r w:rsidRPr="002F21CA">
              <w:rPr>
                <w:rFonts w:ascii="Times New Roman" w:hAnsi="Times New Roman" w:cs="Times New Roman"/>
                <w:sz w:val="12"/>
                <w:szCs w:val="12"/>
              </w:rPr>
              <w:t xml:space="preserve">Приложение №4. Форма задания </w:t>
            </w:r>
            <w:r w:rsidRPr="002F21CA">
              <w:rPr>
                <w:rFonts w:ascii="Times New Roman" w:hAnsi="Times New Roman" w:cs="Times New Roman"/>
                <w:bCs/>
                <w:sz w:val="12"/>
                <w:szCs w:val="12"/>
              </w:rPr>
              <w:t>на разработку документации по планировке территории</w:t>
            </w:r>
          </w:p>
        </w:tc>
        <w:tc>
          <w:tcPr>
            <w:tcW w:w="525" w:type="pct"/>
            <w:tcMar>
              <w:left w:w="0" w:type="dxa"/>
              <w:right w:w="0" w:type="dxa"/>
            </w:tcMar>
          </w:tcPr>
          <w:p w:rsidR="002F21CA" w:rsidRPr="002F21CA" w:rsidRDefault="002F21CA" w:rsidP="002F21CA">
            <w:pPr>
              <w:spacing w:after="0" w:line="240" w:lineRule="auto"/>
              <w:jc w:val="right"/>
              <w:rPr>
                <w:rFonts w:ascii="Times New Roman" w:hAnsi="Times New Roman" w:cs="Times New Roman"/>
                <w:iCs/>
                <w:sz w:val="12"/>
                <w:szCs w:val="12"/>
              </w:rPr>
            </w:pPr>
            <w:r w:rsidRPr="002F21CA">
              <w:rPr>
                <w:rFonts w:ascii="Times New Roman" w:hAnsi="Times New Roman" w:cs="Times New Roman"/>
                <w:iCs/>
                <w:sz w:val="12"/>
                <w:szCs w:val="12"/>
              </w:rPr>
              <w:t>41</w:t>
            </w:r>
          </w:p>
        </w:tc>
      </w:tr>
      <w:tr w:rsidR="002F21CA" w:rsidRPr="002F21CA" w:rsidTr="002F21CA">
        <w:trPr>
          <w:trHeight w:val="20"/>
        </w:trPr>
        <w:tc>
          <w:tcPr>
            <w:tcW w:w="4475" w:type="pct"/>
            <w:tcMar>
              <w:left w:w="0" w:type="dxa"/>
              <w:right w:w="0" w:type="dxa"/>
            </w:tcMar>
          </w:tcPr>
          <w:p w:rsidR="002F21CA" w:rsidRPr="002F21CA" w:rsidRDefault="002F21CA" w:rsidP="002F21CA">
            <w:pPr>
              <w:spacing w:after="0" w:line="240" w:lineRule="auto"/>
              <w:rPr>
                <w:rFonts w:ascii="Times New Roman" w:hAnsi="Times New Roman" w:cs="Times New Roman"/>
                <w:bCs/>
                <w:sz w:val="12"/>
                <w:szCs w:val="12"/>
              </w:rPr>
            </w:pPr>
            <w:r w:rsidRPr="002F21CA">
              <w:rPr>
                <w:rFonts w:ascii="Times New Roman" w:hAnsi="Times New Roman" w:cs="Times New Roman"/>
                <w:bCs/>
                <w:sz w:val="12"/>
                <w:szCs w:val="12"/>
              </w:rPr>
              <w:t xml:space="preserve">Приложение №5.Форма </w:t>
            </w:r>
            <w:r w:rsidRPr="002F21CA">
              <w:rPr>
                <w:rFonts w:ascii="Times New Roman" w:hAnsi="Times New Roman" w:cs="Times New Roman"/>
                <w:sz w:val="12"/>
                <w:szCs w:val="12"/>
              </w:rPr>
              <w:t xml:space="preserve"> Предложения о подготовке документации по планировке территории</w:t>
            </w:r>
          </w:p>
        </w:tc>
        <w:tc>
          <w:tcPr>
            <w:tcW w:w="525" w:type="pct"/>
            <w:tcMar>
              <w:left w:w="0" w:type="dxa"/>
              <w:right w:w="0" w:type="dxa"/>
            </w:tcMar>
          </w:tcPr>
          <w:p w:rsidR="002F21CA" w:rsidRPr="002F21CA" w:rsidRDefault="002F21CA" w:rsidP="002F21CA">
            <w:pPr>
              <w:spacing w:after="0" w:line="240" w:lineRule="auto"/>
              <w:jc w:val="right"/>
              <w:rPr>
                <w:rFonts w:ascii="Times New Roman" w:hAnsi="Times New Roman" w:cs="Times New Roman"/>
                <w:iCs/>
                <w:sz w:val="12"/>
                <w:szCs w:val="12"/>
              </w:rPr>
            </w:pPr>
            <w:r w:rsidRPr="002F21CA">
              <w:rPr>
                <w:rFonts w:ascii="Times New Roman" w:hAnsi="Times New Roman" w:cs="Times New Roman"/>
                <w:iCs/>
                <w:sz w:val="12"/>
                <w:szCs w:val="12"/>
              </w:rPr>
              <w:t>42</w:t>
            </w:r>
          </w:p>
        </w:tc>
      </w:tr>
      <w:tr w:rsidR="002F21CA" w:rsidRPr="002F21CA" w:rsidTr="002F21CA">
        <w:trPr>
          <w:trHeight w:val="20"/>
        </w:trPr>
        <w:tc>
          <w:tcPr>
            <w:tcW w:w="4475" w:type="pct"/>
            <w:tcMar>
              <w:left w:w="0" w:type="dxa"/>
              <w:right w:w="0" w:type="dxa"/>
            </w:tcMar>
          </w:tcPr>
          <w:p w:rsidR="002F21CA" w:rsidRPr="002F21CA" w:rsidRDefault="002F21CA" w:rsidP="002F21CA">
            <w:pPr>
              <w:spacing w:after="0" w:line="240" w:lineRule="auto"/>
              <w:rPr>
                <w:rFonts w:ascii="Times New Roman" w:hAnsi="Times New Roman" w:cs="Times New Roman"/>
                <w:bCs/>
                <w:sz w:val="12"/>
                <w:szCs w:val="12"/>
              </w:rPr>
            </w:pPr>
            <w:r w:rsidRPr="002F21CA">
              <w:rPr>
                <w:rFonts w:ascii="Times New Roman" w:hAnsi="Times New Roman" w:cs="Times New Roman"/>
                <w:bCs/>
                <w:sz w:val="12"/>
                <w:szCs w:val="12"/>
              </w:rPr>
              <w:t>Приложение №6. Форма уведомления об отказе в приеме документов, необходимых для предоставления муниципальной услуги</w:t>
            </w:r>
          </w:p>
        </w:tc>
        <w:tc>
          <w:tcPr>
            <w:tcW w:w="525" w:type="pct"/>
            <w:tcMar>
              <w:left w:w="0" w:type="dxa"/>
              <w:right w:w="0" w:type="dxa"/>
            </w:tcMar>
          </w:tcPr>
          <w:p w:rsidR="002F21CA" w:rsidRPr="002F21CA" w:rsidRDefault="002F21CA" w:rsidP="002F21CA">
            <w:pPr>
              <w:spacing w:after="0" w:line="240" w:lineRule="auto"/>
              <w:jc w:val="right"/>
              <w:rPr>
                <w:rFonts w:ascii="Times New Roman" w:hAnsi="Times New Roman" w:cs="Times New Roman"/>
                <w:iCs/>
                <w:sz w:val="12"/>
                <w:szCs w:val="12"/>
              </w:rPr>
            </w:pPr>
            <w:r w:rsidRPr="002F21CA">
              <w:rPr>
                <w:rFonts w:ascii="Times New Roman" w:hAnsi="Times New Roman" w:cs="Times New Roman"/>
                <w:iCs/>
                <w:sz w:val="12"/>
                <w:szCs w:val="12"/>
              </w:rPr>
              <w:t>45</w:t>
            </w:r>
          </w:p>
        </w:tc>
      </w:tr>
      <w:tr w:rsidR="002F21CA" w:rsidRPr="002F21CA" w:rsidTr="002F21CA">
        <w:trPr>
          <w:trHeight w:val="20"/>
        </w:trPr>
        <w:tc>
          <w:tcPr>
            <w:tcW w:w="4475" w:type="pct"/>
            <w:tcMar>
              <w:left w:w="0" w:type="dxa"/>
              <w:right w:w="0" w:type="dxa"/>
            </w:tcMar>
          </w:tcPr>
          <w:p w:rsidR="002F21CA" w:rsidRPr="002F21CA" w:rsidRDefault="002F21CA" w:rsidP="002F21CA">
            <w:pPr>
              <w:spacing w:after="0" w:line="240" w:lineRule="auto"/>
              <w:rPr>
                <w:rFonts w:ascii="Times New Roman" w:hAnsi="Times New Roman" w:cs="Times New Roman"/>
                <w:iCs/>
                <w:sz w:val="12"/>
                <w:szCs w:val="12"/>
              </w:rPr>
            </w:pPr>
            <w:r w:rsidRPr="002F21CA">
              <w:rPr>
                <w:rFonts w:ascii="Times New Roman" w:hAnsi="Times New Roman" w:cs="Times New Roman"/>
                <w:iCs/>
                <w:sz w:val="12"/>
                <w:szCs w:val="12"/>
              </w:rPr>
              <w:t>Приложение №7. Форма решения о подготовке документации по планировке территории</w:t>
            </w:r>
          </w:p>
        </w:tc>
        <w:tc>
          <w:tcPr>
            <w:tcW w:w="525" w:type="pct"/>
            <w:tcMar>
              <w:left w:w="0" w:type="dxa"/>
              <w:right w:w="0" w:type="dxa"/>
            </w:tcMar>
          </w:tcPr>
          <w:p w:rsidR="002F21CA" w:rsidRPr="002F21CA" w:rsidRDefault="002F21CA" w:rsidP="002F21CA">
            <w:pPr>
              <w:spacing w:after="0" w:line="240" w:lineRule="auto"/>
              <w:jc w:val="right"/>
              <w:rPr>
                <w:rFonts w:ascii="Times New Roman" w:hAnsi="Times New Roman" w:cs="Times New Roman"/>
                <w:iCs/>
                <w:sz w:val="12"/>
                <w:szCs w:val="12"/>
              </w:rPr>
            </w:pPr>
            <w:r w:rsidRPr="002F21CA">
              <w:rPr>
                <w:rFonts w:ascii="Times New Roman" w:hAnsi="Times New Roman" w:cs="Times New Roman"/>
                <w:iCs/>
                <w:sz w:val="12"/>
                <w:szCs w:val="12"/>
              </w:rPr>
              <w:t>47</w:t>
            </w:r>
          </w:p>
        </w:tc>
      </w:tr>
      <w:tr w:rsidR="002F21CA" w:rsidRPr="002F21CA" w:rsidTr="002F21CA">
        <w:trPr>
          <w:trHeight w:val="20"/>
        </w:trPr>
        <w:tc>
          <w:tcPr>
            <w:tcW w:w="4475" w:type="pct"/>
            <w:tcMar>
              <w:left w:w="0" w:type="dxa"/>
              <w:right w:w="0" w:type="dxa"/>
            </w:tcMar>
          </w:tcPr>
          <w:p w:rsidR="002F21CA" w:rsidRPr="002F21CA" w:rsidRDefault="002F21CA" w:rsidP="002F21CA">
            <w:pPr>
              <w:spacing w:after="0" w:line="240" w:lineRule="auto"/>
              <w:rPr>
                <w:rFonts w:ascii="Times New Roman" w:hAnsi="Times New Roman" w:cs="Times New Roman"/>
                <w:iCs/>
                <w:sz w:val="12"/>
                <w:szCs w:val="12"/>
              </w:rPr>
            </w:pPr>
            <w:r w:rsidRPr="002F21CA">
              <w:rPr>
                <w:rFonts w:ascii="Times New Roman" w:hAnsi="Times New Roman" w:cs="Times New Roman"/>
                <w:iCs/>
                <w:sz w:val="12"/>
                <w:szCs w:val="12"/>
              </w:rPr>
              <w:t>Приложение №8. Форма решения о подготовке документации по внесению изменений в документацию по планировке территории</w:t>
            </w:r>
          </w:p>
        </w:tc>
        <w:tc>
          <w:tcPr>
            <w:tcW w:w="525" w:type="pct"/>
            <w:tcMar>
              <w:left w:w="0" w:type="dxa"/>
              <w:right w:w="0" w:type="dxa"/>
            </w:tcMar>
          </w:tcPr>
          <w:p w:rsidR="002F21CA" w:rsidRPr="002F21CA" w:rsidRDefault="002F21CA" w:rsidP="002F21CA">
            <w:pPr>
              <w:spacing w:after="0" w:line="240" w:lineRule="auto"/>
              <w:jc w:val="right"/>
              <w:rPr>
                <w:rFonts w:ascii="Times New Roman" w:hAnsi="Times New Roman" w:cs="Times New Roman"/>
                <w:iCs/>
                <w:sz w:val="12"/>
                <w:szCs w:val="12"/>
              </w:rPr>
            </w:pPr>
            <w:r w:rsidRPr="002F21CA">
              <w:rPr>
                <w:rFonts w:ascii="Times New Roman" w:hAnsi="Times New Roman" w:cs="Times New Roman"/>
                <w:iCs/>
                <w:sz w:val="12"/>
                <w:szCs w:val="12"/>
              </w:rPr>
              <w:t>50</w:t>
            </w:r>
          </w:p>
        </w:tc>
      </w:tr>
      <w:tr w:rsidR="002F21CA" w:rsidRPr="002F21CA" w:rsidTr="002F21CA">
        <w:trPr>
          <w:trHeight w:val="20"/>
        </w:trPr>
        <w:tc>
          <w:tcPr>
            <w:tcW w:w="4475" w:type="pct"/>
            <w:tcMar>
              <w:left w:w="0" w:type="dxa"/>
              <w:right w:w="0" w:type="dxa"/>
            </w:tcMar>
          </w:tcPr>
          <w:p w:rsidR="002F21CA" w:rsidRPr="002F21CA" w:rsidRDefault="002F21CA" w:rsidP="002F21CA">
            <w:pPr>
              <w:spacing w:after="0" w:line="240" w:lineRule="auto"/>
              <w:rPr>
                <w:rFonts w:ascii="Times New Roman" w:hAnsi="Times New Roman" w:cs="Times New Roman"/>
                <w:iCs/>
                <w:sz w:val="12"/>
                <w:szCs w:val="12"/>
              </w:rPr>
            </w:pPr>
            <w:r w:rsidRPr="002F21CA">
              <w:rPr>
                <w:rFonts w:ascii="Times New Roman" w:hAnsi="Times New Roman" w:cs="Times New Roman"/>
                <w:iCs/>
                <w:sz w:val="12"/>
                <w:szCs w:val="12"/>
              </w:rPr>
              <w:t>Приложение №9. Форма решения об отказе в подготовке документации по планировке территории</w:t>
            </w:r>
          </w:p>
        </w:tc>
        <w:tc>
          <w:tcPr>
            <w:tcW w:w="525" w:type="pct"/>
            <w:tcMar>
              <w:left w:w="0" w:type="dxa"/>
              <w:right w:w="0" w:type="dxa"/>
            </w:tcMar>
          </w:tcPr>
          <w:p w:rsidR="002F21CA" w:rsidRPr="002F21CA" w:rsidRDefault="002F21CA" w:rsidP="002F21CA">
            <w:pPr>
              <w:spacing w:after="0" w:line="240" w:lineRule="auto"/>
              <w:jc w:val="right"/>
              <w:rPr>
                <w:rFonts w:ascii="Times New Roman" w:hAnsi="Times New Roman" w:cs="Times New Roman"/>
                <w:iCs/>
                <w:sz w:val="12"/>
                <w:szCs w:val="12"/>
              </w:rPr>
            </w:pPr>
            <w:r w:rsidRPr="002F21CA">
              <w:rPr>
                <w:rFonts w:ascii="Times New Roman" w:hAnsi="Times New Roman" w:cs="Times New Roman"/>
                <w:iCs/>
                <w:sz w:val="12"/>
                <w:szCs w:val="12"/>
              </w:rPr>
              <w:t>53</w:t>
            </w:r>
          </w:p>
        </w:tc>
      </w:tr>
      <w:tr w:rsidR="002F21CA" w:rsidRPr="002F21CA" w:rsidTr="002F21CA">
        <w:trPr>
          <w:trHeight w:val="20"/>
        </w:trPr>
        <w:tc>
          <w:tcPr>
            <w:tcW w:w="4475" w:type="pct"/>
            <w:tcMar>
              <w:left w:w="0" w:type="dxa"/>
              <w:right w:w="0" w:type="dxa"/>
            </w:tcMar>
          </w:tcPr>
          <w:p w:rsidR="002F21CA" w:rsidRPr="002F21CA" w:rsidRDefault="002F21CA" w:rsidP="002F21CA">
            <w:pPr>
              <w:spacing w:after="0" w:line="240" w:lineRule="auto"/>
              <w:rPr>
                <w:rFonts w:ascii="Times New Roman" w:hAnsi="Times New Roman" w:cs="Times New Roman"/>
                <w:iCs/>
                <w:sz w:val="12"/>
                <w:szCs w:val="12"/>
              </w:rPr>
            </w:pPr>
            <w:r w:rsidRPr="002F21CA">
              <w:rPr>
                <w:rFonts w:ascii="Times New Roman" w:hAnsi="Times New Roman" w:cs="Times New Roman"/>
                <w:iCs/>
                <w:sz w:val="12"/>
                <w:szCs w:val="12"/>
              </w:rPr>
              <w:t>Приложение №10. Форма решения об отказе в подготовке документации по внесению изменений в документацию по планировке территории</w:t>
            </w:r>
          </w:p>
        </w:tc>
        <w:tc>
          <w:tcPr>
            <w:tcW w:w="525" w:type="pct"/>
            <w:tcMar>
              <w:left w:w="0" w:type="dxa"/>
              <w:right w:w="0" w:type="dxa"/>
            </w:tcMar>
          </w:tcPr>
          <w:p w:rsidR="002F21CA" w:rsidRPr="002F21CA" w:rsidRDefault="002F21CA" w:rsidP="002F21CA">
            <w:pPr>
              <w:spacing w:after="0" w:line="240" w:lineRule="auto"/>
              <w:jc w:val="right"/>
              <w:rPr>
                <w:rFonts w:ascii="Times New Roman" w:hAnsi="Times New Roman" w:cs="Times New Roman"/>
                <w:iCs/>
                <w:sz w:val="12"/>
                <w:szCs w:val="12"/>
              </w:rPr>
            </w:pPr>
            <w:r w:rsidRPr="002F21CA">
              <w:rPr>
                <w:rFonts w:ascii="Times New Roman" w:hAnsi="Times New Roman" w:cs="Times New Roman"/>
                <w:iCs/>
                <w:sz w:val="12"/>
                <w:szCs w:val="12"/>
              </w:rPr>
              <w:t>55</w:t>
            </w:r>
          </w:p>
          <w:p w:rsidR="002F21CA" w:rsidRPr="002F21CA" w:rsidRDefault="002F21CA" w:rsidP="002F21CA">
            <w:pPr>
              <w:spacing w:after="0" w:line="240" w:lineRule="auto"/>
              <w:jc w:val="right"/>
              <w:rPr>
                <w:rFonts w:ascii="Times New Roman" w:hAnsi="Times New Roman" w:cs="Times New Roman"/>
                <w:iCs/>
                <w:sz w:val="12"/>
                <w:szCs w:val="12"/>
              </w:rPr>
            </w:pPr>
          </w:p>
        </w:tc>
      </w:tr>
      <w:tr w:rsidR="002F21CA" w:rsidRPr="002F21CA" w:rsidTr="002F21CA">
        <w:trPr>
          <w:trHeight w:val="20"/>
        </w:trPr>
        <w:tc>
          <w:tcPr>
            <w:tcW w:w="4475" w:type="pct"/>
            <w:tcMar>
              <w:left w:w="0" w:type="dxa"/>
              <w:right w:w="0" w:type="dxa"/>
            </w:tcMar>
          </w:tcPr>
          <w:p w:rsidR="002F21CA" w:rsidRPr="002F21CA" w:rsidRDefault="002F21CA" w:rsidP="002F21CA">
            <w:pPr>
              <w:spacing w:after="0" w:line="240" w:lineRule="auto"/>
              <w:rPr>
                <w:rFonts w:ascii="Times New Roman" w:hAnsi="Times New Roman" w:cs="Times New Roman"/>
                <w:iCs/>
                <w:sz w:val="12"/>
                <w:szCs w:val="12"/>
              </w:rPr>
            </w:pPr>
            <w:r w:rsidRPr="002F21CA">
              <w:rPr>
                <w:rFonts w:ascii="Times New Roman" w:hAnsi="Times New Roman" w:cs="Times New Roman"/>
                <w:iCs/>
                <w:sz w:val="12"/>
                <w:szCs w:val="12"/>
              </w:rPr>
              <w:lastRenderedPageBreak/>
              <w:t>Приложение №11. Форма решения об утверждении документации по планировке территории</w:t>
            </w:r>
          </w:p>
        </w:tc>
        <w:tc>
          <w:tcPr>
            <w:tcW w:w="525" w:type="pct"/>
            <w:tcMar>
              <w:left w:w="0" w:type="dxa"/>
              <w:right w:w="0" w:type="dxa"/>
            </w:tcMar>
          </w:tcPr>
          <w:p w:rsidR="002F21CA" w:rsidRPr="002F21CA" w:rsidRDefault="002F21CA" w:rsidP="002F21CA">
            <w:pPr>
              <w:spacing w:after="0" w:line="240" w:lineRule="auto"/>
              <w:jc w:val="right"/>
              <w:rPr>
                <w:rFonts w:ascii="Times New Roman" w:hAnsi="Times New Roman" w:cs="Times New Roman"/>
                <w:iCs/>
                <w:sz w:val="12"/>
                <w:szCs w:val="12"/>
              </w:rPr>
            </w:pPr>
            <w:r w:rsidRPr="002F21CA">
              <w:rPr>
                <w:rFonts w:ascii="Times New Roman" w:hAnsi="Times New Roman" w:cs="Times New Roman"/>
                <w:iCs/>
                <w:sz w:val="12"/>
                <w:szCs w:val="12"/>
              </w:rPr>
              <w:t>57</w:t>
            </w:r>
          </w:p>
        </w:tc>
      </w:tr>
      <w:tr w:rsidR="002F21CA" w:rsidRPr="002F21CA" w:rsidTr="002F21CA">
        <w:trPr>
          <w:trHeight w:val="20"/>
        </w:trPr>
        <w:tc>
          <w:tcPr>
            <w:tcW w:w="4475" w:type="pct"/>
            <w:tcMar>
              <w:left w:w="0" w:type="dxa"/>
              <w:right w:w="0" w:type="dxa"/>
            </w:tcMar>
          </w:tcPr>
          <w:p w:rsidR="002F21CA" w:rsidRPr="002F21CA" w:rsidRDefault="002F21CA" w:rsidP="002F21CA">
            <w:pPr>
              <w:spacing w:after="0" w:line="240" w:lineRule="auto"/>
              <w:rPr>
                <w:rFonts w:ascii="Times New Roman" w:hAnsi="Times New Roman" w:cs="Times New Roman"/>
                <w:iCs/>
                <w:sz w:val="12"/>
                <w:szCs w:val="12"/>
              </w:rPr>
            </w:pPr>
            <w:r w:rsidRPr="002F21CA">
              <w:rPr>
                <w:rFonts w:ascii="Times New Roman" w:hAnsi="Times New Roman" w:cs="Times New Roman"/>
                <w:iCs/>
                <w:sz w:val="12"/>
                <w:szCs w:val="12"/>
              </w:rPr>
              <w:t>Приложение №12. Форма решения о внесении изменений в документацию по планировке территории</w:t>
            </w:r>
          </w:p>
        </w:tc>
        <w:tc>
          <w:tcPr>
            <w:tcW w:w="525" w:type="pct"/>
            <w:tcMar>
              <w:left w:w="0" w:type="dxa"/>
              <w:right w:w="0" w:type="dxa"/>
            </w:tcMar>
          </w:tcPr>
          <w:p w:rsidR="002F21CA" w:rsidRPr="002F21CA" w:rsidRDefault="002F21CA" w:rsidP="002F21CA">
            <w:pPr>
              <w:spacing w:after="0" w:line="240" w:lineRule="auto"/>
              <w:jc w:val="right"/>
              <w:rPr>
                <w:rFonts w:ascii="Times New Roman" w:hAnsi="Times New Roman" w:cs="Times New Roman"/>
                <w:iCs/>
                <w:sz w:val="12"/>
                <w:szCs w:val="12"/>
              </w:rPr>
            </w:pPr>
            <w:r w:rsidRPr="002F21CA">
              <w:rPr>
                <w:rFonts w:ascii="Times New Roman" w:hAnsi="Times New Roman" w:cs="Times New Roman"/>
                <w:iCs/>
                <w:sz w:val="12"/>
                <w:szCs w:val="12"/>
              </w:rPr>
              <w:t>59</w:t>
            </w:r>
          </w:p>
        </w:tc>
      </w:tr>
      <w:tr w:rsidR="002F21CA" w:rsidRPr="002F21CA" w:rsidTr="002F21CA">
        <w:trPr>
          <w:trHeight w:val="20"/>
        </w:trPr>
        <w:tc>
          <w:tcPr>
            <w:tcW w:w="4475" w:type="pct"/>
            <w:tcMar>
              <w:left w:w="0" w:type="dxa"/>
              <w:right w:w="0" w:type="dxa"/>
            </w:tcMar>
          </w:tcPr>
          <w:p w:rsidR="002F21CA" w:rsidRPr="002F21CA" w:rsidRDefault="002F21CA" w:rsidP="002F21CA">
            <w:pPr>
              <w:spacing w:after="0" w:line="240" w:lineRule="auto"/>
              <w:rPr>
                <w:rFonts w:ascii="Times New Roman" w:hAnsi="Times New Roman" w:cs="Times New Roman"/>
                <w:iCs/>
                <w:sz w:val="12"/>
                <w:szCs w:val="12"/>
              </w:rPr>
            </w:pPr>
            <w:r w:rsidRPr="002F21CA">
              <w:rPr>
                <w:rFonts w:ascii="Times New Roman" w:hAnsi="Times New Roman" w:cs="Times New Roman"/>
                <w:iCs/>
                <w:sz w:val="12"/>
                <w:szCs w:val="12"/>
              </w:rPr>
              <w:t>Приложение №13. Форма решения об отклонении документации по планировке территории и направлении ее на доработку</w:t>
            </w:r>
          </w:p>
        </w:tc>
        <w:tc>
          <w:tcPr>
            <w:tcW w:w="525" w:type="pct"/>
            <w:tcMar>
              <w:left w:w="0" w:type="dxa"/>
              <w:right w:w="0" w:type="dxa"/>
            </w:tcMar>
          </w:tcPr>
          <w:p w:rsidR="002F21CA" w:rsidRPr="002F21CA" w:rsidRDefault="002F21CA" w:rsidP="002F21CA">
            <w:pPr>
              <w:spacing w:after="0" w:line="240" w:lineRule="auto"/>
              <w:jc w:val="right"/>
              <w:rPr>
                <w:rFonts w:ascii="Times New Roman" w:hAnsi="Times New Roman" w:cs="Times New Roman"/>
                <w:iCs/>
                <w:sz w:val="12"/>
                <w:szCs w:val="12"/>
              </w:rPr>
            </w:pPr>
            <w:r w:rsidRPr="002F21CA">
              <w:rPr>
                <w:rFonts w:ascii="Times New Roman" w:hAnsi="Times New Roman" w:cs="Times New Roman"/>
                <w:iCs/>
                <w:sz w:val="12"/>
                <w:szCs w:val="12"/>
              </w:rPr>
              <w:t>62</w:t>
            </w:r>
          </w:p>
        </w:tc>
      </w:tr>
      <w:tr w:rsidR="002F21CA" w:rsidRPr="002F21CA" w:rsidTr="002F21CA">
        <w:trPr>
          <w:trHeight w:val="20"/>
        </w:trPr>
        <w:tc>
          <w:tcPr>
            <w:tcW w:w="4475" w:type="pct"/>
            <w:tcMar>
              <w:left w:w="0" w:type="dxa"/>
              <w:right w:w="0" w:type="dxa"/>
            </w:tcMar>
          </w:tcPr>
          <w:p w:rsidR="002F21CA" w:rsidRPr="002F21CA" w:rsidRDefault="002F21CA" w:rsidP="002F21CA">
            <w:pPr>
              <w:spacing w:after="0" w:line="240" w:lineRule="auto"/>
              <w:rPr>
                <w:rFonts w:ascii="Times New Roman" w:hAnsi="Times New Roman" w:cs="Times New Roman"/>
                <w:iCs/>
                <w:sz w:val="12"/>
                <w:szCs w:val="12"/>
              </w:rPr>
            </w:pPr>
            <w:r w:rsidRPr="002F21CA">
              <w:rPr>
                <w:rFonts w:ascii="Times New Roman" w:hAnsi="Times New Roman" w:cs="Times New Roman"/>
                <w:iCs/>
                <w:sz w:val="12"/>
                <w:szCs w:val="12"/>
              </w:rPr>
              <w:t>Приложение №14. Состав, последовательность и сроки выполнения административных процедур (действий) при предоставлении муниципальной услуги</w:t>
            </w:r>
          </w:p>
        </w:tc>
        <w:tc>
          <w:tcPr>
            <w:tcW w:w="525" w:type="pct"/>
            <w:tcMar>
              <w:left w:w="0" w:type="dxa"/>
              <w:right w:w="0" w:type="dxa"/>
            </w:tcMar>
          </w:tcPr>
          <w:p w:rsidR="002F21CA" w:rsidRPr="002F21CA" w:rsidRDefault="002F21CA" w:rsidP="002F21CA">
            <w:pPr>
              <w:spacing w:after="0" w:line="240" w:lineRule="auto"/>
              <w:jc w:val="right"/>
              <w:rPr>
                <w:rFonts w:ascii="Times New Roman" w:hAnsi="Times New Roman" w:cs="Times New Roman"/>
                <w:iCs/>
                <w:sz w:val="12"/>
                <w:szCs w:val="12"/>
              </w:rPr>
            </w:pPr>
            <w:r w:rsidRPr="002F21CA">
              <w:rPr>
                <w:rFonts w:ascii="Times New Roman" w:hAnsi="Times New Roman" w:cs="Times New Roman"/>
                <w:iCs/>
                <w:sz w:val="12"/>
                <w:szCs w:val="12"/>
              </w:rPr>
              <w:t>64</w:t>
            </w:r>
          </w:p>
        </w:tc>
      </w:tr>
    </w:tbl>
    <w:p w:rsidR="00D56008" w:rsidRDefault="00D56008" w:rsidP="00875BBB">
      <w:pPr>
        <w:spacing w:after="0" w:line="240" w:lineRule="auto"/>
        <w:jc w:val="both"/>
        <w:rPr>
          <w:rFonts w:ascii="Times New Roman" w:hAnsi="Times New Roman" w:cs="Times New Roman"/>
          <w:sz w:val="12"/>
          <w:szCs w:val="12"/>
        </w:rPr>
      </w:pPr>
    </w:p>
    <w:p w:rsidR="002F21CA" w:rsidRPr="002F21CA" w:rsidRDefault="002F21CA" w:rsidP="002F21CA">
      <w:pPr>
        <w:spacing w:after="0" w:line="240" w:lineRule="auto"/>
        <w:jc w:val="center"/>
        <w:rPr>
          <w:rFonts w:ascii="Times New Roman" w:hAnsi="Times New Roman" w:cs="Times New Roman"/>
          <w:b/>
          <w:sz w:val="12"/>
          <w:szCs w:val="12"/>
        </w:rPr>
      </w:pPr>
      <w:r w:rsidRPr="002F21CA">
        <w:rPr>
          <w:rFonts w:ascii="Times New Roman" w:hAnsi="Times New Roman" w:cs="Times New Roman"/>
          <w:b/>
          <w:sz w:val="12"/>
          <w:szCs w:val="12"/>
        </w:rPr>
        <w:t>Раздел I. Общие положения</w:t>
      </w:r>
    </w:p>
    <w:p w:rsidR="002F21CA" w:rsidRPr="002F21CA" w:rsidRDefault="002F21CA" w:rsidP="002F21CA">
      <w:pPr>
        <w:spacing w:after="0" w:line="240" w:lineRule="auto"/>
        <w:jc w:val="center"/>
        <w:rPr>
          <w:rFonts w:ascii="Times New Roman" w:hAnsi="Times New Roman" w:cs="Times New Roman"/>
          <w:b/>
          <w:sz w:val="12"/>
          <w:szCs w:val="12"/>
        </w:rPr>
      </w:pPr>
      <w:r w:rsidRPr="002F21CA">
        <w:rPr>
          <w:rFonts w:ascii="Times New Roman" w:hAnsi="Times New Roman" w:cs="Times New Roman"/>
          <w:b/>
          <w:sz w:val="12"/>
          <w:szCs w:val="12"/>
        </w:rPr>
        <w:t>Предмет регулирования Административного регламента</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1.1. Административный регламент предоставления муниципальной услуги «Подготовка и утверждение документации по планировке территории» на территории сельского поселения Верхняя Орлянка муниципального района Сергиевский Самарской области (далее – Административный регламент) разработан в целях повышения качества и доступности предоставления муниципальной услуги, определяет стандарт и порядок предоставления муниципальной услуги «Подготовка и утверждение документации по планировке территории» (далее – муниципальная услуга).</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1.2. Муниципальная услуга предоставляется в отношении документации по планировке территории, предусматривающей размещение объектов местного значения сельского поселения Верхняя Орлянка муниципального района Сергиевский Самарской области и иных объектов капитального строительства, размещение которых планируется в границах сельского поселения Верхняя Орлянка муниципального района Сергиевский Самарской области (далее – сельское поселение).</w:t>
      </w:r>
    </w:p>
    <w:p w:rsidR="002F21CA" w:rsidRPr="002F21CA" w:rsidRDefault="002F21CA" w:rsidP="002F21CA">
      <w:pPr>
        <w:spacing w:after="0" w:line="240" w:lineRule="auto"/>
        <w:jc w:val="center"/>
        <w:rPr>
          <w:rFonts w:ascii="Times New Roman" w:hAnsi="Times New Roman" w:cs="Times New Roman"/>
          <w:b/>
          <w:sz w:val="12"/>
          <w:szCs w:val="12"/>
        </w:rPr>
      </w:pPr>
      <w:r w:rsidRPr="002F21CA">
        <w:rPr>
          <w:rFonts w:ascii="Times New Roman" w:hAnsi="Times New Roman" w:cs="Times New Roman"/>
          <w:b/>
          <w:sz w:val="12"/>
          <w:szCs w:val="12"/>
        </w:rPr>
        <w:t>Круг Заявителей</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 xml:space="preserve">1.3. Заявителями на получение муниципальной услуги являются физические или юридические лица (далее - заявитель), заинтересованные в строительстве, реконструкции объектов местного значения сельского поселения в границах сельского поселения, иных объектов капитального строительства, размещение которых планируется в границах сельского поселения,  за исключением случаев, указанных в частях 2-4.2, 5.2 статьи 45 Градостроительного кодекса Российской Федерации, объектов местного значения сельского поселения, финансирование строительства, реконструкции которого осуществляется полностью за счет средств местного бюджета сельского поселения и размещение которого планируется в границах сельского поселения. </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Интересы заявителей могут представлять лица, уполномоченные заявителем в установленном порядке, и законные представители физических лиц (далее – представитель).</w:t>
      </w:r>
    </w:p>
    <w:p w:rsidR="002F21CA" w:rsidRPr="002F21CA" w:rsidRDefault="002F21CA" w:rsidP="002F21CA">
      <w:pPr>
        <w:spacing w:after="0" w:line="240" w:lineRule="auto"/>
        <w:jc w:val="center"/>
        <w:rPr>
          <w:rFonts w:ascii="Times New Roman" w:hAnsi="Times New Roman" w:cs="Times New Roman"/>
          <w:b/>
          <w:sz w:val="12"/>
          <w:szCs w:val="12"/>
        </w:rPr>
      </w:pPr>
      <w:r w:rsidRPr="002F21CA">
        <w:rPr>
          <w:rFonts w:ascii="Times New Roman" w:hAnsi="Times New Roman" w:cs="Times New Roman"/>
          <w:b/>
          <w:sz w:val="12"/>
          <w:szCs w:val="12"/>
        </w:rPr>
        <w:t>Требования к порядку информирования о предоставлении муниципальной услуги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1.4. Информирование о порядке предоставления муниципальной услуги осуществляется: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1) непосредственно при личном приеме заявителя в уполномоченном органе местного самоуправления – Администрации сельского поселения Верхняя Орлянка муниципального района Сергиевский Самарской области (далее – Уполномоченный орган местного самоуправления), или в многофункциональном центре предоставления государственных и муниципальных услуг (далее – многофункциональный центр) в случае заключения соглашения с Уполномоченным органом;</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 по телефону в уполномоченном органе местного самоуправления или многофункциональном центре;</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3) письменно, в том числе посредством электронной почты, факсимильной связи;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4) посредством размещения в открытой и доступной форме информации: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(https://gosuslugi.samregion.ru/) (далее – региональный портал);</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на официальном сайте уполномоченного органа местного самоуправления (www.sergievsk.ru);</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5) посредством размещения информации на информационных стендах уполномоченного органа местного самоуправления или многофункционального центра.</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1.5. Информирование осуществляется по вопросам, касающимся: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способов подачи заявления о предоставлении муниципальной услуги;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адресов уполномоченного органа местного самоуправления и многофункциональных центров, обращение в которые необходимо для предоставления муниципальной услуги;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справочной информации о работе уполномоченного органа местного самоуправления (структурных подразделений уполномоченного органа местного самоуправления);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документов, необходимых для предоставления муниципальной услуги;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порядка и сроков предоставления муниципальной услуги;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Получение информации по вопросам предоставления муниципальной услуги осуществляется бесплатно.</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1.6. При устном обращении Заявителя (лично или по телефону) должностное лицо уполномоченного органа местного самоуправления,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Если должностное лицо уполномоченного органа местного самоуправления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Если подготовка ответа требует продолжительного времени, он предлагает Заявителю один из следующих вариантов дальнейших действий:</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 xml:space="preserve">изложить обращение в письменной форме; </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назначить другое время для консультаций.</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Должностное лицо уполномоченного органа местного самоуправления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Продолжительность информирования по телефону не должна превышать 10 минут.</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Информирование осуществляется в соответствии с графиком приема граждан.</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1.7. По письменному обращению должностное лицо уполномоченного органа местного самоуправления, ответственное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lastRenderedPageBreak/>
        <w:t>1.8. 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1.9. На официальном сайте уполномоченного органа местного самоуправления, на стендах в местах предоставления муниципальной услуги и в многофункциональном центре размещается следующая справочная информация: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о месте нахождения и графике работы уполномоченного органа местного самоуправления и его структурных подразделений, ответственных за предоставление муниципальной услуги, а также многофункциональных центров;</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справочные телефоны структурных подразделений уполномоченного органа местного самоуправления, ответственных за предоставление муниципальной услуги, в том числе номер телефона-автоинформатора (при наличии);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адрес официального сайта, а также электронной почты и (или) формы обратной связи уполномоченного органа местного самоуправления в сети «Интернет».</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1.10. В залах ожидания уполномоченного органа местного самоуправления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местного самоуправления с учетом требований к информированию, установленных Административным регламентом.</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 xml:space="preserve">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уполномоченного органа местного самоуправления при обращении заявителя лично, по телефону посредством электронной почты. </w:t>
      </w:r>
    </w:p>
    <w:p w:rsidR="002F21CA" w:rsidRPr="002F21CA" w:rsidRDefault="002F21CA" w:rsidP="002F21CA">
      <w:pPr>
        <w:spacing w:after="0" w:line="240" w:lineRule="auto"/>
        <w:jc w:val="both"/>
        <w:rPr>
          <w:rFonts w:ascii="Times New Roman" w:hAnsi="Times New Roman" w:cs="Times New Roman"/>
          <w:b/>
          <w:sz w:val="12"/>
          <w:szCs w:val="12"/>
        </w:rPr>
      </w:pPr>
      <w:r w:rsidRPr="002F21CA">
        <w:rPr>
          <w:rFonts w:ascii="Times New Roman" w:hAnsi="Times New Roman" w:cs="Times New Roman"/>
          <w:b/>
          <w:sz w:val="12"/>
          <w:szCs w:val="12"/>
        </w:rPr>
        <w:t>Раздел II. Стандарт предоставления муниципальной услуги</w:t>
      </w:r>
    </w:p>
    <w:p w:rsidR="002F21CA" w:rsidRPr="002F21CA" w:rsidRDefault="002F21CA" w:rsidP="002F21CA">
      <w:pPr>
        <w:spacing w:after="0" w:line="240" w:lineRule="auto"/>
        <w:jc w:val="both"/>
        <w:rPr>
          <w:rFonts w:ascii="Times New Roman" w:hAnsi="Times New Roman" w:cs="Times New Roman"/>
          <w:b/>
          <w:sz w:val="12"/>
          <w:szCs w:val="12"/>
        </w:rPr>
      </w:pPr>
      <w:r w:rsidRPr="002F21CA">
        <w:rPr>
          <w:rFonts w:ascii="Times New Roman" w:hAnsi="Times New Roman" w:cs="Times New Roman"/>
          <w:b/>
          <w:sz w:val="12"/>
          <w:szCs w:val="12"/>
        </w:rPr>
        <w:t>Наименование муниципальной услуги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2.1.</w:t>
      </w:r>
      <w:r>
        <w:rPr>
          <w:rFonts w:ascii="Times New Roman" w:hAnsi="Times New Roman" w:cs="Times New Roman"/>
          <w:sz w:val="12"/>
          <w:szCs w:val="12"/>
        </w:rPr>
        <w:t xml:space="preserve"> </w:t>
      </w:r>
      <w:r w:rsidRPr="002F21CA">
        <w:rPr>
          <w:rFonts w:ascii="Times New Roman" w:hAnsi="Times New Roman" w:cs="Times New Roman"/>
          <w:sz w:val="12"/>
          <w:szCs w:val="12"/>
        </w:rPr>
        <w:t>Наименование муниципальной услуги – «Подготовка и утверждение документации по планировке территории».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Наименование органа местного самоуправления, предоставляющего муниципальную услугу</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2.2. Муниципальная услуга предоставляется уполномоченным органом местного самоуправления – администрацией сельского поселения Верхняя Орлянка муниципального района Сергиевский  Самарской области (далее – уполномоченный орган местного самоуправления).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2.3. Уполномоченный орган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Предоставление муниципальной услуги осуществляется в многофункциональных центрах предоставления государственных и муниципальных услуг (МФЦ) в части приема документов, необходимых для предоставления муниципальной услуги, доставки документов в Уполномоченный орган, выдачи документов заявителю, только в случае заключения соответствующего соглашения между Уполномоченным органом и МФЦ.</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 а также согласований, предусмотренных Порядком подготовки документации по планировке территории, разрабатываемой на основании решений администрации сельского поселения Верхняя Орлянка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Результат предоставления муниципальной услуги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 xml:space="preserve">2.5. Результатом предоставления услуги является: </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2.5.1.  В случае обращения с заявлением о подготовке документации по планировке территории: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1) решение о подготовке документации по планировке  территории (проекта планировки и проекта межевания территории/проекта межевания территории) по форме, согласно приложению №7 к настоящему Административному регламенту;</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 решение о подготовке документации по внесению изменений в документацию по планировке территории (проект планировки территории и проект межевания территории/ проект межевания территории) по форме, согласно приложению №8 к настоящему Административному регламенту;</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 xml:space="preserve">3) решение об отказе в предоставлении муниципальной услуги по форме, согласно приложению №9, №10 к настоящему Административному регламенту. </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2.5.2. В случае обращения с заявлением об утверждении документации по планировке территории: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1) решение об утверждении документации по планировке территории (проект планировки территории и проект межевания территории/ проект межевания территории) по форме, согласно приложению №12 к настоящему Административному регламенту;</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 решение об отказе в предоставлении муниципальной услуги по форме, согласно приложению №13 к настоящему Административному регламенту.</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муниципальной услуги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2.6. Уполномоченный орган направляет заявителю способом, указанным в заявлении, один из результатов, указанных в п. 2.5. настоящего Административного регламента в следующие сроки: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1) 15 рабочих дней со дня регистрации заявления и документов, необходимых для предоставления муниципальной услуги в Уполномоченном органе, для принятия решения о подготовке документации по планировке территории;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 20 рабочих дней со дня регистрации заявления и документов, необходимых для предоставления муниципальной услуги в Уполномоченном органе, для принятия решения об утверждении документации по планировке территории;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3) 75 рабочих дней со дня регистрации заявления и документов, необходимых для предоставления муниципальной услуги в Уполномоченном органе, в случае проведения публичных слушаний или общественных обсуждений до утверждения документации по планировке территории.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lastRenderedPageBreak/>
        <w:t>2.7. Приостановление срока предоставления муниципальной услуги не предусмотрено.</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2.8. 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Направление документа, являющегося результатом предоставления муниципальной услуги в форме электронного документа, осуществляется в день его оформления и регистрации результата предоставления муниципальной услуги.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Правовые основания для предоставления муниципальной услуги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2.9.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 муниципальных услуг (функций), а также на Едином портале, Региональном портале и на официальном сайте администрации муниципального района Сергиевский.</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Исчерпывающий перечень 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2.10. Муниципальная услуга предоставляется при поступлении от заявителя в уполномоченный орган местного самоуправления заявления о предоставлении муниципальной услуги и документов, необходимых для предоставления муниципальной услуги.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2.11. Для получения муниципальной услуги заявитель представляет следующие документы независимо от категории и основания обращения: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1) документ удостоверяющий личность (предоставляется при обращении в МФЦ, Уполномоченный орган);</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 заявление:</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 в форме документа на бумажном носителе согласно приложению №1, №2 к настоящему Административному регламенту;</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 в электронной форме (заполняется посредством внесения соответствующих сведений в интерактивную форму заявления при обращении посредством Единого портала, Регионального портала).</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3)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06.04.2011 №63-ФЗ «Об электронной подписи» (далее – Федеральный закон №63-ФЗ).</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В случае направления заявления посредством Единого портала, Регионального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2.12. Для принятия решения о подготовке документации по планировке территории или внесения изменений в документацию по планировке территории заявитель представляет следующие документы:</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1) правоустанавливающие документы на объект капитального строительства, права на который не зарегистрированы в Едином государственном реестре недвижимости;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 проект задания на разработку проекта планировки территории;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3) проект задания на выполнение инженерных изысканий (если для подготовки документации по планировке территории требуется проведение инженерных изысканий);</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4) предложение о подготовке документации по планировке территории;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5) обзорную схему;</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6) сопроводительное письмо от заявителя.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2.13. Для принятия решения об утверждении документации по планировке территории или утверждения изменений в документацию по планировке территории заявитель представляет следующие документы:</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1) основная часть проекта планировки территории (за исключением случая, если заявитель обратился с заявлением о принятии решения об утверждении проекта межевания территории или внесении в него изменений);</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 материалы по обоснованию проекта планировки территории (за исключением случая, если заявитель обратился с заявлением о принятии решения об утверждении проекта межевания территории или внесении в него изменений);</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3) основная часть проекта межевания территории;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4) материалы по обоснованию проекта межевания территории;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5) согласование документации по планировке территории в случаях, предусмотренных статьей 45 Градостроительного кодекса Российской Федерации.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2.14. Заявление и прилагаемые документы могут быть представлены (направлены) заявителем одним из следующих способов:</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1) лично или посредством почтового отправления в Уполномоченный орган;</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 через МФЦ (в случае заключения соглашения между Уполномоченным органом и МФЦ);</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3) через Единый портал или Региональный портал.</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2.15. Запрещается требовать от заявителя: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 мая 2010г. №210-ФЗ «Об организации предоставления государственных и муниципальных услуг» (далее – Федеральный закон № 210-ФЗ)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муниципального района Сергиевский, за исключением документов, указанных в части 6 статьи 7 Федерального закона № 210-ФЗ;</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4) предоставления документов и информации, отсутствие и (или) недостоверность которых не указывалась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lastRenderedPageBreak/>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предоставить, а также способы их получения заявителями, в том числе в электронной форме, порядок их представления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2.16. Получаются в рамках межведомственного взаимодействия: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1) в случае обращения юридического лица запрашиваются сведения из Единого государственного реестра юридических лиц из Федеральной налоговой службы;</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 в случае обращения индивидуального предпринимателя запрашиваются сведения из Единого государственного реестра индивидуальных предпринимателей из Федеральной налоговой службы;</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3) сведения из Единого государственного реестра недвижимости (сведения об основных характеристиках и зарегистрированных правах объекта недвижимости) в Федеральной службе государственной регистрации, кадастра и картографии (Росреестр);</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4) документ, подтверждающий полномочия законного представителя заявителя, в случае подачи заявления законным представителем (в части свидетельства о рождении, выданного органами записи актов гражданского состояния Российской Федерации, или документа, выданного органами опеки и попечительства в соответствии с законодательством Российской Федерации) – Единый государственный реестр записей актов гражданского состояния либо Единая государственная информационная система социального обеспечения;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5) сведения о факте выдачи и содержании доверенности – единая информационная система нотариата.</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2.17. Заявитель вправе по собственной инициативе предоставить документы (сведения), указанные в пункте 2.16 настоящего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2.18.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или органа местного самоуправления документов и сведений не может являться основанием для отказа в предоставлении муниципальной услуги.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органам местного самоуправления организаций, не является основанием для отказа заявителю в предоставлении муниципальной услуги.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Исчерпывающий перечень оснований для отказа в приеме документов, необходимых для предоставления муниципальной услуги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2.19. Основаниями для отказа в приеме документов являются: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1) представленные документы или сведения утратили силу на момент обращения за услугой (сведения документа удостоверяющего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 представление неполного комплекта документов, указанных в пунктах 2.11 - 2.13 настоящего Административного регламента, подлежащих обязательному представлению заявителем;</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3) 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4) подача заявления (запроса) от имени заявителя не уполномоченным на то лицом;</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5) заявление о предоставлении муниципальной услуги подано в орган местного самоуправления или организацию, в полномочия которого не входит предоставление муниципальной услуги;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6) неполное, некорректное заполнение полей формы заявления, в том числе в интерактивной форме заявления на Региональном портале, Едином портале;</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7) электронные документы не соответствуют требованиям к форматам их предоставления и (или) не читаются;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8) несоблюдение установленных статьей Федерального закона №63-ФЗ условий признания действительности усиленной квалифицированной электронной подписи.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Исчерпывающий перечень оснований для приостановления или отказа в предоставлении муниципальной услуги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2.20. Основания для приостановления предоставления муниципальной услуги не предусмотрено.</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2.21. Перечень оснований для отказа в предоставлении муниципальной услуги (для принятия решения об отказе в принятии решения о подготовке документации по планировке):</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2.21.1. При рассмотрении заявления о принятии решения о подготовке документации по планировке территории: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1) разработка документации по планировке территории в соответствии с Градостроительным кодексом Российской Федерации не требуется, и заявитель не настаивает на ее разработке;</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 заявителем является лицо, которым в соответствии с Градостроительным кодексом Российской Федерации решение о подготовке документации по планировке территории принимается самостоятельно;</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3) несоответствие проекта задания на выполнение инженерных изысканий Правилам выполнения инженерных изысканий, необходимых для подготовки документации по планировке территории, утвержденным постановлением Правительства Российской Федерации от 31 марта 2017г. №402;</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4) сведения о ранее принятом решении об утверждении документации по планировке территории, указанные заявителем, в Уполномоченном органе отсутствуют (в случае рассмотрения заявления о внесении изменений в документацию по планировке территории);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lastRenderedPageBreak/>
        <w:t>5) размещение объектов местного значения, для размещения которых осуществляется подготовка документации по планировке территории, не предусмотрено документами территориального планирования в случаях, установленных частью 6 статьи 45 Градостроительного кодекса Российской Федерации (за исключением случая, предусмотренного частью 6 статьи 18 Градостроительного кодекса Российской Федерации);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6) в границах территории, предполагаемой для разработки документации по планировке территории, ранее принято решение о подготовке документации по планировке территории и срок ее подготовки не истек;</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7) отзыв заявления о предоставлении муниципальной услуги по инициативе заявителя.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2.22. Перечень оснований для отказа в предоставлении муниципальной услуги (для принятия решения об отклонении документации по планировке территории и направлении ее на доработку):</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2.22.1. При рассмотрении заявления об утверждении документации по планировке территории: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1) документация по планировке территории не соответствует требованиям, установленным частью 10 статьи 45 Градостроительного кодекса Российской Федерации (за исключением случая, предусмотренного частью 10.2 статьи 45 Градостроительного кодекса Российской Федерации);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 по итогам проверки не подтверждено право заявителя принимать решение о подготовке документации по планировке территории;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3) решение о подготовке документации по планировке территории Уполномоченным органом или лицами, обладающими право принимать такое решение, не принималось;</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4) сведения о принятом решении о подготовке документации по планировке территории лицами, обладающими правом принимать такое решение, указанные заявителем, в Уполномоченном органе отсутствуют;</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5) несоответствие представленных документов решению о подготовке документации по планировке территории;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6) отсутствие необходимых согласований, из числа предусмотренных статьей 45 Градостроительного кодекса Российской Федерации;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7) получено отрицательное заключение о результатах публичных слушаний или общественных обсуждений (в случае проведения публичных слушаний или общественных обсуждений);</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8) документация по планировке территории по составу и содержанию не соответствует требованиям, установленным частью 4 статьи 41.1, статьями 42, 43 Градостроительного кодекса Российской Федерации;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9) в отношении территории в границах, указанных в заявлении, муниципальная услуга находится в процессе исполнения по заявлению, зарегистрированному ранее;</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10) отзыв заявления о предоставлении муниципальной услуги по инициативе заявителя.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2.23. Заявитель (представитель заявителя) вправе отказаться от получения муниципальной услуги на основании личного письменного заявления, написанного в свободной форме, направив по адресу электронной почты Уполномоченного органа или обратившись в указанный орган. На основании поступившего заявления об отказе от получения муниципальной услуги уполномоченным должностным лицом Уполномоченного органа принимается решение об отказе в предоставлении муниципальной услуги.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2.24. Решение об отказе в предоставлении муниципальной услуги с указанием причин отказа подписывается усиленной квалифицированной электронной подписью в установленном порядке уполномоченным должностным лицом Уполномоченного органа, и направляется заявителю в личный кабинет Единого портала, регионального портала и (или) МФЦ в день принятия решения об отказе в предоставлении муниципальной услуги.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2.25. 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 Региональном портале.</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Порядок, размер и основания взимания государственной пошлины или иной платы, взимаемой за предоставление муниципальной услуги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2.26. Муниципальная услуга предоставляется на безвозмездной основе.</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2.27. Предоставление необходимых и обязательных услуг не требуется.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2.28. Предоставление необходимых и обязательных услуг не требуется.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2.29. Время ожидания при подаче заявления на получение муниципальной услуги - не более 15 минут.</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При получении результата предоставления муниципальной услуги максимальный срок ожидания в очереди не должен превышать 15 минут.</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2.30.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2.31. При личном обращении в МФЦ в день подачи заявления заявителю выдается расписка из автоматизированной информационная система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2.32.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2.33. Местоположение административных зданий, в которых осуществляется прием заявлений о предоставлении муниципальной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lastRenderedPageBreak/>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Центральный вход в здание уполномоченного органа местного самоуправления должен быть оборудован информационной табличкой (вывеской), содержащей информацию:</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наименование;</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местонахождение и юридический адрес;</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режим работы;</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график приема;</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номера телефонов для справок.</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Помещения, в которых предоставляется услуга, должны соответствовать санитарно-эпидемиологическим правилам и нормативам.</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Помещения, в которых предоставляется услуга, оснащаются: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противопожарной системой и средствами пожаротушения;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системой оповещения о возникновении чрезвычайной ситуации;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средствами оказания первой медицинской помощи;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туалетными комнатами для посетителей.</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Места для заполнения заявлений оборудуются стульями, столами (стойками), бланками заявлений, уведомлений, письменными принадлежностями.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На информационных стендах в местах предоставления муниципальной услуги размещаются следующие информационные материалы:</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исчерпывающая информация о порядке предоставления муниципальной услуги;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извлечения из текста настоящего Административного регламента и приложения к нему;</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исчерпывающий перечень органов местного самоуправления, участвующих в предоставлении муниципальной услуги, с указанием предоставляемых ими документов;</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схема размещения должностных лиц Уполномоченного органа и режим приема ими заявителей; номера кабинетов, фамилии, имена, отчества (последние – при наличии) и должности соответствующих должностных лиц;</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перечень документов, представляемых заявителем, и требования, предъявляемые к этим документам;</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формы документов для заполнения, образцы заполнения документов;</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перечень оснований для отказа в предоставлении муниципальной услуги;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порядок обжалования решения, действий или бездействия должностных лиц Уполномоченного органа, участвующих в предоставлении муниципальной услуги.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Тексты перечисленных информационных материалов печатаются удобным для чтения шрифтом (размер не менее 14), наиболее важные места выделяются полужирным шрифтом.</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Места приема заявителей оборудуются информационными табличками (вывесками) с указанием:</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номера кабинета и наименования отдела;</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фамилии, имени и отчества (последнее – при наличии), должности ответственного лица за прием документов;</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графика приема заявителей.</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При предоставлении услуги инвалидам обеспечиваются: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1) сопровождение инвалидов, имеющих стойкие расстройства функции зрения и самостоятельного передвижения, и оказание им помощи;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 возможность посадки в транспортное средство и высадки из него, в том числе с использованием кресла-коляски;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5) допуск сурдопереводчика и тифлосурдопереводчика;</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Требования в части обеспечения доступности для инвалидов объектов, в которых осуществляется предоставление государственной или муниципальной услуги, и средств, используемых при предоставлении государственной или муниципальной услуги, которые указаны в подпунктах 1-4 настоящего пункта, применяются к объектам и средствам, введенным в эксплуатацию или прошедшим модернизацию, реконструкцию после 1 июля 2016 года.</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Показатели доступности и качества муниципальной услуги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2.34. Показателями доступности предоставления муниципальной услуги являются: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 расположенность помещения, в котором ведется прием, выдача документов в зоне доступности общественного транспорта;</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 наличие необходимого количества специалистов, а также помещений, в которых осуществляется прием документов от заявителей;</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 наличие исчерпывающей информации о способах, порядке и сроках предоставления муниципальной услуги на информационных стендах, официальном сайте Уполномоченного органа, на Едином портале, Региональном портале;</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 оказание помощи инвалидам в преодолении барьеров, мешающих получению ими услуг наравне с другими лицами.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2.35. Показателями качества предоставления муниципальной услуги являются: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1) соблюдение сроков приема и рассмотрения документов;</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 соблюдение срока получения результата муниципальной услуги;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3) отсутствие обоснованных жалоб на нарушения Административного регламента, совершенные должностными лицами Уполномоченного органа;</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4) количество взаимодействий заявителя с должностными лицами (без учета консультаций).</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lastRenderedPageBreak/>
        <w:t>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2.36. Информация о ходе предоставления муниципальной услуги может быть получена заявителем лично при обращении в Уполномоченный орган, предоставляющий муниципальную услугу, в личном кабинете на Едином портале, на Региональном портале, в МФЦ.</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2.37.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 в случае наличия возможности получения муниципальной услуги через МФЦ.</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2.38. Документы, прилагаемые заявителем к заявлению о предоставлении муниципальной услуги, представляемые в электронной форме, направляются в следующих форматах:</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а) xml- для документов, в отношении которых утверждены формы и требования по формированию электронных документов в виде файлов в формате xml;</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б) doc, docx, odt- для документов с текстовым содержанием, не включающим формулы (за исключением документов, указанных в подпункте «в» настоящего пункта);</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в) xls, xlsx, ods- для документов, содержащих расчеты;</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г) pdf, jpg, jpeg, png, bmp, tiff-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д) zip, rar – для сжатых документов в один файл;</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е) sig – для открепленной усиленной квалифицированной электронной подписи.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2.39. В случае, если оригиналы документов, прилагаемых к заявлению о предоставлении муниципальной услуги,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«черно-белый» (при отсутствии в документе графических изображений и (или) цветного текста);</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«оттенки серого» (при наличии в документе графических изображений, отличных от цветного графического изображения);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«цветной» или «режим полной цветопередачи» (при наличии в документе цветных графических изображений либо цветного текста).</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2.40. Документы, прилагаемые заявителем к заявлению о предоставлении муниципальной услуги, представляемые в электронной форме, должны обеспечивать:</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 возможность идентифицировать документ и количество листов в документе;</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 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Документы, подлежащие представлению в форматах xls, xlsx или ods, формируются в виде отдельного документа, представляемого в электронной форме.</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 xml:space="preserve">2.41.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Портала или Единого портала, а также по принципу «одного окна» с учетом экстерриториального принципа получения муниципальной услуги на базе МФЦ. </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2.42.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порталу либо Единому порталу в сети Интернет.</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2.43.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Уполномоченным органом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Уполномоченным органом и МФЦ, заключенным в установленном порядке.</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2.44. Многофункциональный центр осуществляет:</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 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lastRenderedPageBreak/>
        <w:t>- 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уполномоченного органа местного самоуправления;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 иные процедуры и действия, предусмотренные Федеральным законом № 210-ФЗ.</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 xml:space="preserve">2.45. Информирование заявителя многофункциональными центрами осуществляется следующими способами: </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изложить обращение в письменной форме (ответ направляется заявителю в соответствии со способом, указанным в обращении);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назначить другое время для консультаций.</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 xml:space="preserve">2.46.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уполномоченное должностное лицо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Порядок и сроки передачи таких документов в многофункциональный центр определяются соглашением о взаимодействии, заключенным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2.47. Прием заявителей для выдачи документов, являющихся результатом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Работник многофункционального центра осуществляет следующие действия: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 проверяет полномочия представителя заявителя (в случае обращения представителя заявителя);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 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 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 выдает документы заявителю, при необходимости запрашивает у заявителя подписи за каждый выданный документ;</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 запрашивает согласие заявителя на участие в смс-опросе для оценки качества предоставленных услуг многофункциональным центром.</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2.48.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должностное лицо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2F21CA" w:rsidRPr="002F21CA" w:rsidRDefault="002F21CA" w:rsidP="002F21CA">
      <w:pPr>
        <w:spacing w:after="0" w:line="240" w:lineRule="auto"/>
        <w:jc w:val="both"/>
        <w:rPr>
          <w:rFonts w:ascii="Times New Roman" w:hAnsi="Times New Roman" w:cs="Times New Roman"/>
          <w:b/>
          <w:sz w:val="12"/>
          <w:szCs w:val="12"/>
        </w:rPr>
      </w:pPr>
      <w:r w:rsidRPr="002F21CA">
        <w:rPr>
          <w:rFonts w:ascii="Times New Roman" w:hAnsi="Times New Roman" w:cs="Times New Roman"/>
          <w:b/>
          <w:sz w:val="12"/>
          <w:szCs w:val="12"/>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Описание последовательности действий при предоставлении муниципальной услуги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lastRenderedPageBreak/>
        <w:t>3.1. Предоставление муниципальной услуги включает в себя следующие процедуры:</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3.1.1. При рассмотрении заявления о принятии решения о подготовке документации по планировке территории или внесении изменений в документацию по планировке территории: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1) проверка документов и регистрация заявления;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 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3) рассмотрение документов и сведений;</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4) принятие решения о предоставлении услуги;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5) выдача (направление) заявителю результата муниципальной услуги.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3.1.2. При рассмотрении заявления об утверждении документации по планировке территории или утверждения изменений в документацию по планировке территории: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1) проверка документов и регистрация заявления;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 получение сведений посредством Федеральной государственной</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информационной системы «Единая система межведомственного электронного</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взаимодействия»;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3) рассмотрение документов и сведений;</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4) организация и проведение публичных слушаний или общественных обсуждений при рассмотрении заявления (в случаях, предусмотренных Градостроительным кодексом Российской Федерации);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5) принятие решения о предоставлении услуги;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6) выдача (направление) заявителю результата муниципальной услуги.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Описание административных процедур представлено в Приложении № 14 к настоящему Административному регламенту.</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Приём заявления и иных документов, необходимых для предоставления муниципальной услуги, при личном обращении заявителя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 xml:space="preserve">3.2. Основанием (юридическим фактом) начала выполнения административной процедуры является обращение заявителя за предоставлением муниципальной услуги в Уполномоченный орган с соответствующим заявлением и документами, необходимыми для предоставления муниципальной услуги. </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3.3. Должностное лицо Уполномоченного органа:</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1) осуществляет прием заявления и документов;</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 проверяет правильность оформления представленных заявителем документов;</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3) проверяет комплектность представленных заявителем документов согласно пункту 2.11. – 2.13. настоящего Административного регламента.</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3.4.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3.5. В случае неправильного оформления заявления о предоставлении муниципальной услуги должностное лицо Уполномоченного органа оказывает помощь заявителю в оформлении нового заявления.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Если при проверке комплектности представленных заявителем документов, исходя из соответственно требований пункта 2.11. - 2.13.  Административного регламента, должностное лицо Уполномоченного органа выявляет, что документы, представленные заявителем для получения муниципальной услуги, не соответствуют установленным Административным регламентом требованиям, он направляет уведомление об отказе в приеме документов, оформленный в соответствии с Приложением №6 к Административному регламенту.</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Прием документов при обращении по почте либо в электронной форме</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3.6. Основанием (юридическим фактом) для начала административной процедуры, является поступление в Уполномоченный орган по почте либо в электронной форме с помощью автоматизированных информационных систем заявления о предоставлении муниципальной услуги.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При подаче заявления о предоставлении муниципальной услуги в электронном виде через ЕПГУ, РГУ Заявитель может получить информацию о ходе рассмотрения заявления о предоставлении муниципальной услуги на данных порталах.</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Заявитель может получить результат предоставления муниципальной услуги в электронном виде через ЕПГУ, РГУ. Для этого в заявлении о предоставлении муниципальной услуги, поданном в электронном виде через ЕПГУ, РГУ, Заявитель должен указать способ получения результата предоставления муниципальной услуги - в электронном виде через данные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3.7. При предоставлении муниципальной услуги в электронной форме идентификация и аутентификация заявителя могут осуществляться посредством:</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В случае наличия оснований для отказа в приеме документов, предусмотренных пунктом 2.19 Административного регламента, должностное лицо Уполномоченного органа подготавливает, подписывает и направляет заявителю по почте на бумажном носителе либо в электронной форме (при наличии электронного адреса) отказ в приеме документов с приложением представленных заявителем документов, согласно Приложению №6 к Административному регламенту.</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Проверка представленных документов и принятие решения о возможности предоставления муниципальной услуги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3.8. Основанием для начала административной процедуры (действия) является поступление в Уполномоченный орган заявления и документов, предусмотренных пунктами 2.11. – 2.13. Административного регламента.</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3.9. В рамках рассмотрения заявления и прилагаемых к заявлению документов должностным лицом Уполномоченного органа осуществляется проверка на предмет наличия (отсутствия) оснований для отказа в предоставлении муниципальной услуги.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В случае выявления оснований для отказа в предоставлении муниципальной услуги заявителю в течение 10 рабочих дней со дня регистрации заявления и прилагаемых к нему документов направляется решение об отказе в предоставлении муниципальной услуги с указанием причин такого отказа.</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lastRenderedPageBreak/>
        <w:t>3.10. В случае отсутствия оснований для отказа в предоставлении муниципальной услуги должностным лицом Уполномоченного органа проводится проверка соответствия представленных документов требованиям, установленным частью 10 статьи 45 Градостроительного кодекса Российской Федерации.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3.11. По результатам проверки документов, предусмотренных пунктами 2.11. – 2.13. Административного регламента, должностное лицо Уполномоченного органа  подготавливает проект соответствующего решения о подготовке документации по планировке территории, утверждении документации по планировке территории, внесении изменений в документацию по планировке территории, либо соответствующее решение об отказе и направлении на доработку.</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3.12. Решение о подготовке документации по планировке территории, об утверждении документации по планировке территории, внесении изменений в документацию по планировке территории, об отклонении документации по планировке территории и направлении ее на доработку оформляется в форме постановления администрации сельского поселения Верхняя Орлянка муниципального района Сергиевский.</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3.13. Основанием для отклонения документации по планировке территории и направлении ее на доработку является несоответствие такой документации требованиям, установленным частью 10 статьи 45 Градостроительного кодекса Российской Федерации.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Выдача (направление) документов, являющихся результатом предоставления муниципальной услуги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3.14. Основанием для начала административной процедуры (действия) является подписанное постановление о подготовке документации по планировке территории, об утверждении документации по планировке территории либо подписанное уведомление об отказе в принятии решения о подготовке документации по планировке, об отклонении документации по планировке территории и направлении ее на доработку.</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 xml:space="preserve">3.15.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3.16. 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направляют уведомление о принятом решении Главе сельского поселения Верхняя Орлянка муниципального района Сергиевский.</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3.17. 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уполномоченным органом (в случае принятия уполномоченным органом решения о подготовке документации по планировке территории по собственной инициативе), инициатором или лицом, указанным в части 1.1 статьи 45 Градостроительного кодекса Российской Федерации, 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Документация по планировке территории, согласование которой в соответствии 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3.18. В течение 2 рабочих дней со дня утверждения документации по планировке территории должностное лицо Уполномоченного органа уведомляет о принятом решении заявителя и направляет ему один экземпляр документации по планировке территории на бумажном носителе с отметкой Уполномоченного органа местного самоуправления об утверждении документации по планировке территории на месте прошивки, с приложением копии постановления об утверждении документации по планировке территории.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3.19. В случае принятия решения об отклонении документации по планировке территории и направлении ее на доработку должностное лицо Уполномоченного органа в течение 2 рабочих дней со дня принятия такого решения направляет заявителю уведомление об отклонении документации по планировке территории и направлении ее на доработку и документы, представленные заявителем для предоставления муниципальной услуги.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3.20. Должностное лицо Уполномоченного органа в течение 7 рабочих дней со дня принятия решения об утверждении документации по планировке территории уведомляет о таком решении главу поселения, применительно к документации по планировке территории которой принято такое решение, с приложением копии указанного решения.</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3.21. Должностное лицо Уполномоченного органа в течение пяти рабочих дней со дня утверждения такой документации направляет принятое решение Главе муниципального района Сергиевский для размещения в государственной информационной системе обеспечения градостроительной деятельности, а также в Управление Федеральной службы государственной регистрации, кадастра и картографии Самарской области.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Порядок исправления допущенных опечаток и ошибок в выданных в результате предоставления муниципальной услуги документах</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3.22. Исправление опечаток и ошибок осуществляется по заявлению о внесении изменений в документацию по планировке территории, предусматривающую размещение объектов местного значения и иных объектов капитального строительства, размещение которых планируется в границах сельского поселения Верхняя Орлянка муниципального района Сергиевский Самарской области.</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3.23. Результатом действия (действий) является подписание и присвоение регистрационного номера постановления об утверждении изменений в документацию по планировке территории, либо подписание и присвоение регистрационного номера уведомлению (письму) об отклонении изменений в документацию по планировке территории и направление их на доработку.</w:t>
      </w:r>
    </w:p>
    <w:p w:rsidR="002F21CA" w:rsidRPr="002F21CA" w:rsidRDefault="002F21CA" w:rsidP="002F21CA">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3.24. Способом фиксации результата выполнения действия (действий) является присвоение постановлению об утверждении изменений в документацию по планировке территории, либо уведомлению (письму) об отклонении изменений в документацию по планировке территории и направлении их на доработку регистрационного номера.</w:t>
      </w:r>
    </w:p>
    <w:p w:rsidR="002F21CA" w:rsidRPr="002F21CA" w:rsidRDefault="002F21CA" w:rsidP="002F21CA">
      <w:pPr>
        <w:spacing w:after="0" w:line="240" w:lineRule="auto"/>
        <w:jc w:val="center"/>
        <w:rPr>
          <w:rFonts w:ascii="Times New Roman" w:hAnsi="Times New Roman" w:cs="Times New Roman"/>
          <w:b/>
          <w:sz w:val="12"/>
          <w:szCs w:val="12"/>
        </w:rPr>
      </w:pPr>
      <w:r w:rsidRPr="002F21CA">
        <w:rPr>
          <w:rFonts w:ascii="Times New Roman" w:hAnsi="Times New Roman" w:cs="Times New Roman"/>
          <w:b/>
          <w:sz w:val="12"/>
          <w:szCs w:val="12"/>
        </w:rPr>
        <w:t>Раздел IV. Формы контроля за исполнением административного регламента</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Порядок осуществления текущего контроля за соблюдением</w:t>
      </w:r>
      <w:r>
        <w:rPr>
          <w:rFonts w:ascii="Times New Roman" w:hAnsi="Times New Roman" w:cs="Times New Roman"/>
          <w:sz w:val="12"/>
          <w:szCs w:val="12"/>
        </w:rPr>
        <w:t xml:space="preserve"> </w:t>
      </w:r>
      <w:r w:rsidRPr="002F21CA">
        <w:rPr>
          <w:rFonts w:ascii="Times New Roman" w:hAnsi="Times New Roman" w:cs="Times New Roman"/>
          <w:sz w:val="12"/>
          <w:szCs w:val="12"/>
        </w:rPr>
        <w:t>и исполнением ответственными должностными лицами положений</w:t>
      </w:r>
      <w:r>
        <w:rPr>
          <w:rFonts w:ascii="Times New Roman" w:hAnsi="Times New Roman" w:cs="Times New Roman"/>
          <w:sz w:val="12"/>
          <w:szCs w:val="12"/>
        </w:rPr>
        <w:t xml:space="preserve"> </w:t>
      </w:r>
      <w:r w:rsidRPr="002F21CA">
        <w:rPr>
          <w:rFonts w:ascii="Times New Roman" w:hAnsi="Times New Roman" w:cs="Times New Roman"/>
          <w:sz w:val="12"/>
          <w:szCs w:val="12"/>
        </w:rPr>
        <w:t>регламента и иных нормативных правовых актов,</w:t>
      </w:r>
      <w:r>
        <w:rPr>
          <w:rFonts w:ascii="Times New Roman" w:hAnsi="Times New Roman" w:cs="Times New Roman"/>
          <w:sz w:val="12"/>
          <w:szCs w:val="12"/>
        </w:rPr>
        <w:t xml:space="preserve"> </w:t>
      </w:r>
      <w:r w:rsidRPr="002F21CA">
        <w:rPr>
          <w:rFonts w:ascii="Times New Roman" w:hAnsi="Times New Roman" w:cs="Times New Roman"/>
          <w:sz w:val="12"/>
          <w:szCs w:val="12"/>
        </w:rPr>
        <w:t>устанавливающих требования к предоставлению муниципальной услуги, а также принятием ими решений</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сельского поселения Верхняя Орлянка муниципального района Сергиевский (Уполномоченного органа местного самоуправления), уполномоченными на осуществление контроля за предоставлением муниципальной услуги.</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 xml:space="preserve">Для текущего контроля используются сведения служебной корреспонденции, устная и письменная информация должностных лиц Уполномоченного органа. </w:t>
      </w:r>
    </w:p>
    <w:p w:rsidR="00A93DDB"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Текущий контроль осуществляется путем проведения проверок:</w:t>
      </w:r>
      <w:r>
        <w:rPr>
          <w:rFonts w:ascii="Times New Roman" w:hAnsi="Times New Roman" w:cs="Times New Roman"/>
          <w:sz w:val="12"/>
          <w:szCs w:val="12"/>
        </w:rPr>
        <w:t xml:space="preserve"> </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решений о предоставлении (об отказе в предоставлении) услуги;</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выявления и устранения нарушений прав граждан;</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Порядок и периодичность осуществления плановых и внеплановых</w:t>
      </w:r>
      <w:r>
        <w:rPr>
          <w:rFonts w:ascii="Times New Roman" w:hAnsi="Times New Roman" w:cs="Times New Roman"/>
          <w:sz w:val="12"/>
          <w:szCs w:val="12"/>
        </w:rPr>
        <w:t xml:space="preserve"> </w:t>
      </w:r>
      <w:r w:rsidRPr="002F21CA">
        <w:rPr>
          <w:rFonts w:ascii="Times New Roman" w:hAnsi="Times New Roman" w:cs="Times New Roman"/>
          <w:sz w:val="12"/>
          <w:szCs w:val="12"/>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2F21CA" w:rsidRPr="002F21CA" w:rsidRDefault="002F21CA" w:rsidP="00A93DDB">
      <w:pPr>
        <w:spacing w:after="0" w:line="240" w:lineRule="auto"/>
        <w:ind w:firstLine="284"/>
        <w:jc w:val="both"/>
        <w:rPr>
          <w:rFonts w:ascii="Times New Roman" w:hAnsi="Times New Roman" w:cs="Times New Roman"/>
          <w:sz w:val="12"/>
          <w:szCs w:val="12"/>
        </w:rPr>
      </w:pP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lastRenderedPageBreak/>
        <w:t>4.2. Контроль за полнотой и качеством предоставления услуги включает в себя проведение плановых и внеплановых проверок.</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4.3. Плановые проверки осуществляются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Периодичность проведения плановых проверок выполнения Уполномоченным органом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правовыми актами Администрации (распоряжениями).</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Плановые проверки проводятся не реже 1 раза в 3 года.</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При плановой проверке полноты и качества предоставления услуги контролю подлежат:</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соблюдение сроков предоставления услуги;</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соблюдение положений настоящего Административного регламента;</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правильность и обоснованность принятого решения об отказе в предоставлении услуги.</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Основанием для проведения внеплановых проверок являются:</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органов местного самоуправления муниципального района Сергиевский;</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обращения граждан и юридических лиц на нарушения законодательства, в том числе на качество предоставления услуги.</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4.4.</w:t>
      </w:r>
      <w:r w:rsidR="00A93DDB">
        <w:rPr>
          <w:rFonts w:ascii="Times New Roman" w:hAnsi="Times New Roman" w:cs="Times New Roman"/>
          <w:sz w:val="12"/>
          <w:szCs w:val="12"/>
        </w:rPr>
        <w:t xml:space="preserve"> </w:t>
      </w:r>
      <w:r w:rsidRPr="002F21CA">
        <w:rPr>
          <w:rFonts w:ascii="Times New Roman" w:hAnsi="Times New Roman" w:cs="Times New Roman"/>
          <w:sz w:val="12"/>
          <w:szCs w:val="12"/>
        </w:rPr>
        <w:t>Плановые и внеплановые проверки полноты и качества предоставления муниципальной услуги осуществляются отделом муниципального контроля и охраны труда контрольного управления администрации муниципального района Сергиевский.</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4.5.</w:t>
      </w:r>
      <w:r w:rsidR="00A93DDB">
        <w:rPr>
          <w:rFonts w:ascii="Times New Roman" w:hAnsi="Times New Roman" w:cs="Times New Roman"/>
          <w:sz w:val="12"/>
          <w:szCs w:val="12"/>
        </w:rPr>
        <w:t xml:space="preserve"> </w:t>
      </w:r>
      <w:r w:rsidRPr="002F21CA">
        <w:rPr>
          <w:rFonts w:ascii="Times New Roman" w:hAnsi="Times New Roman" w:cs="Times New Roman"/>
          <w:sz w:val="12"/>
          <w:szCs w:val="12"/>
        </w:rPr>
        <w:t>Должностные лица Уполномоченного органа в течение трех рабочих дней с момента поступления соответствующего запроса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Ответственность должностных лиц за решения и действия</w:t>
      </w:r>
      <w:r w:rsidR="00A93DDB">
        <w:rPr>
          <w:rFonts w:ascii="Times New Roman" w:hAnsi="Times New Roman" w:cs="Times New Roman"/>
          <w:sz w:val="12"/>
          <w:szCs w:val="12"/>
        </w:rPr>
        <w:t xml:space="preserve"> </w:t>
      </w:r>
      <w:r w:rsidRPr="002F21CA">
        <w:rPr>
          <w:rFonts w:ascii="Times New Roman" w:hAnsi="Times New Roman" w:cs="Times New Roman"/>
          <w:sz w:val="12"/>
          <w:szCs w:val="12"/>
        </w:rPr>
        <w:t>(бездействие), принимаемые (осуществляемые) ими в ходе</w:t>
      </w:r>
      <w:r w:rsidR="00A93DDB">
        <w:rPr>
          <w:rFonts w:ascii="Times New Roman" w:hAnsi="Times New Roman" w:cs="Times New Roman"/>
          <w:sz w:val="12"/>
          <w:szCs w:val="12"/>
        </w:rPr>
        <w:t xml:space="preserve"> </w:t>
      </w:r>
      <w:r w:rsidRPr="002F21CA">
        <w:rPr>
          <w:rFonts w:ascii="Times New Roman" w:hAnsi="Times New Roman" w:cs="Times New Roman"/>
          <w:sz w:val="12"/>
          <w:szCs w:val="12"/>
        </w:rPr>
        <w:t>предоставления муниципальной услуги</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4.6.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органов местного самоуправления муниципального района Сергиевский осуществляется привлечение виновных лиц к ответственности в соответствии с законодательством Российской Федерации.</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Требования к порядку и формам контроля за предоставлением</w:t>
      </w:r>
      <w:r w:rsidR="00A93DDB">
        <w:rPr>
          <w:rFonts w:ascii="Times New Roman" w:hAnsi="Times New Roman" w:cs="Times New Roman"/>
          <w:sz w:val="12"/>
          <w:szCs w:val="12"/>
        </w:rPr>
        <w:t xml:space="preserve"> </w:t>
      </w:r>
      <w:r w:rsidRPr="002F21CA">
        <w:rPr>
          <w:rFonts w:ascii="Times New Roman" w:hAnsi="Times New Roman" w:cs="Times New Roman"/>
          <w:sz w:val="12"/>
          <w:szCs w:val="12"/>
        </w:rPr>
        <w:t>муниципальной услуги, в том числе со стороны граждан,</w:t>
      </w:r>
      <w:r w:rsidR="00A93DDB">
        <w:rPr>
          <w:rFonts w:ascii="Times New Roman" w:hAnsi="Times New Roman" w:cs="Times New Roman"/>
          <w:sz w:val="12"/>
          <w:szCs w:val="12"/>
        </w:rPr>
        <w:t xml:space="preserve"> </w:t>
      </w:r>
      <w:r w:rsidRPr="002F21CA">
        <w:rPr>
          <w:rFonts w:ascii="Times New Roman" w:hAnsi="Times New Roman" w:cs="Times New Roman"/>
          <w:sz w:val="12"/>
          <w:szCs w:val="12"/>
        </w:rPr>
        <w:t>их объединений и организаций</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4.7. 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Граждане, их объединения и организации также имеют право:</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 направлять замечания и предложения по улучшению доступности и качества предоставления услуги;</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 вносить предложения о мерах по устранению нарушений настоящего Административного регламента.</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4.8. Должностные лица Уполномоченного органа местного, принимают меры к прекращению допущенных нарушений, устраняют причины и условия, способствующие совершению нарушений.</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2F21CA" w:rsidRPr="00A93DDB" w:rsidRDefault="002F21CA" w:rsidP="002F21CA">
      <w:pPr>
        <w:spacing w:after="0" w:line="240" w:lineRule="auto"/>
        <w:jc w:val="both"/>
        <w:rPr>
          <w:rFonts w:ascii="Times New Roman" w:hAnsi="Times New Roman" w:cs="Times New Roman"/>
          <w:b/>
          <w:sz w:val="12"/>
          <w:szCs w:val="12"/>
        </w:rPr>
      </w:pPr>
      <w:r w:rsidRPr="00A93DDB">
        <w:rPr>
          <w:rFonts w:ascii="Times New Roman" w:hAnsi="Times New Roman" w:cs="Times New Roman"/>
          <w:b/>
          <w:sz w:val="12"/>
          <w:szCs w:val="12"/>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работников</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или регионального портала, а также может быть принята при личном приеме заявителя.</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к руководителю многофункционального центра – на решения и действия (бездействие) работника многофункционального центра;</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к учредителю многофункционального центра – на решение и действия (бездействие) многофункционального центра.</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рассмотрение жалоб должностные лица.</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Федеральным законом № 210-ФЗ;</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t>настоящим Административным регламентом;</w:t>
      </w:r>
    </w:p>
    <w:p w:rsidR="002F21CA" w:rsidRPr="002F21CA" w:rsidRDefault="002F21CA" w:rsidP="00A93DDB">
      <w:pPr>
        <w:spacing w:after="0" w:line="240" w:lineRule="auto"/>
        <w:ind w:firstLine="284"/>
        <w:jc w:val="both"/>
        <w:rPr>
          <w:rFonts w:ascii="Times New Roman" w:hAnsi="Times New Roman" w:cs="Times New Roman"/>
          <w:sz w:val="12"/>
          <w:szCs w:val="12"/>
        </w:rPr>
      </w:pPr>
      <w:r w:rsidRPr="002F21CA">
        <w:rPr>
          <w:rFonts w:ascii="Times New Roman" w:hAnsi="Times New Roman" w:cs="Times New Roman"/>
          <w:sz w:val="12"/>
          <w:szCs w:val="12"/>
        </w:rPr>
        <w:lastRenderedPageBreak/>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2F21CA" w:rsidRPr="002F21CA" w:rsidRDefault="002F21CA" w:rsidP="002F21CA">
      <w:pPr>
        <w:spacing w:after="0" w:line="240" w:lineRule="auto"/>
        <w:jc w:val="both"/>
        <w:rPr>
          <w:rFonts w:ascii="Times New Roman" w:hAnsi="Times New Roman" w:cs="Times New Roman"/>
          <w:sz w:val="12"/>
          <w:szCs w:val="12"/>
        </w:rPr>
      </w:pPr>
    </w:p>
    <w:p w:rsidR="00A93DDB" w:rsidRPr="00A93DDB" w:rsidRDefault="00A93DDB" w:rsidP="00A93DDB">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Приложение №1</w:t>
      </w:r>
    </w:p>
    <w:p w:rsidR="00A93DDB" w:rsidRPr="00A93DDB" w:rsidRDefault="00A93DDB" w:rsidP="00A93DDB">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к Административному регламенту предоставления</w:t>
      </w:r>
    </w:p>
    <w:p w:rsidR="00A93DDB" w:rsidRPr="00A93DDB" w:rsidRDefault="00A93DDB" w:rsidP="00A93DDB">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муниципальной услуги </w:t>
      </w:r>
      <w:r w:rsidRPr="00A93DDB">
        <w:rPr>
          <w:rFonts w:ascii="Times New Roman" w:hAnsi="Times New Roman" w:cs="Times New Roman"/>
          <w:bCs/>
          <w:i/>
          <w:iCs/>
          <w:sz w:val="12"/>
          <w:szCs w:val="12"/>
        </w:rPr>
        <w:t>«</w:t>
      </w:r>
      <w:r w:rsidRPr="00A93DDB">
        <w:rPr>
          <w:rFonts w:ascii="Times New Roman" w:hAnsi="Times New Roman" w:cs="Times New Roman"/>
          <w:sz w:val="12"/>
          <w:szCs w:val="12"/>
        </w:rPr>
        <w:t>Подготовка и утверждение документации</w:t>
      </w:r>
    </w:p>
    <w:p w:rsidR="00A93DDB" w:rsidRPr="00A93DDB" w:rsidRDefault="00A93DDB" w:rsidP="00A93DDB">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по планировке территории» на территории сельского поселения Верхняя Орлянка</w:t>
      </w:r>
    </w:p>
    <w:p w:rsidR="00A93DDB" w:rsidRPr="00A93DDB" w:rsidRDefault="00A93DDB" w:rsidP="00A93DDB">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муниципального района Сергиевский Самарской области</w:t>
      </w:r>
    </w:p>
    <w:tbl>
      <w:tblPr>
        <w:tblStyle w:val="aff6"/>
        <w:tblW w:w="0" w:type="auto"/>
        <w:tblInd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6"/>
      </w:tblGrid>
      <w:tr w:rsidR="00A93DDB" w:rsidTr="00A93DDB">
        <w:tc>
          <w:tcPr>
            <w:tcW w:w="3226" w:type="dxa"/>
          </w:tcPr>
          <w:p w:rsidR="00A93DDB" w:rsidRPr="00A93DDB" w:rsidRDefault="00A93DDB" w:rsidP="00A93DDB">
            <w:pPr>
              <w:jc w:val="both"/>
              <w:rPr>
                <w:rFonts w:ascii="Times New Roman" w:hAnsi="Times New Roman" w:cs="Times New Roman"/>
                <w:sz w:val="12"/>
                <w:szCs w:val="12"/>
              </w:rPr>
            </w:pPr>
            <w:r w:rsidRPr="00A93DDB">
              <w:rPr>
                <w:rFonts w:ascii="Times New Roman" w:hAnsi="Times New Roman" w:cs="Times New Roman"/>
                <w:sz w:val="12"/>
                <w:szCs w:val="12"/>
              </w:rPr>
              <w:t>в__</w:t>
            </w:r>
            <w:r>
              <w:rPr>
                <w:rFonts w:ascii="Times New Roman" w:hAnsi="Times New Roman" w:cs="Times New Roman"/>
                <w:sz w:val="12"/>
                <w:szCs w:val="12"/>
              </w:rPr>
              <w:t>_______________</w:t>
            </w:r>
            <w:r w:rsidRPr="00A93DDB">
              <w:rPr>
                <w:rFonts w:ascii="Times New Roman" w:hAnsi="Times New Roman" w:cs="Times New Roman"/>
                <w:sz w:val="12"/>
                <w:szCs w:val="12"/>
              </w:rPr>
              <w:t>__________________________</w:t>
            </w:r>
          </w:p>
          <w:p w:rsidR="00A93DDB" w:rsidRPr="00A93DDB" w:rsidRDefault="00A93DDB" w:rsidP="00A93DDB">
            <w:pPr>
              <w:jc w:val="both"/>
              <w:rPr>
                <w:rFonts w:ascii="Times New Roman" w:hAnsi="Times New Roman" w:cs="Times New Roman"/>
                <w:bCs/>
                <w:iCs/>
                <w:sz w:val="12"/>
                <w:szCs w:val="12"/>
              </w:rPr>
            </w:pPr>
            <w:r w:rsidRPr="00A93DDB">
              <w:rPr>
                <w:rFonts w:ascii="Times New Roman" w:hAnsi="Times New Roman" w:cs="Times New Roman"/>
                <w:bCs/>
                <w:iCs/>
                <w:sz w:val="12"/>
                <w:szCs w:val="12"/>
              </w:rPr>
              <w:t>(наименование органа местного самоуправления)</w:t>
            </w:r>
          </w:p>
          <w:p w:rsidR="00A93DDB" w:rsidRPr="00A93DDB" w:rsidRDefault="00A93DDB" w:rsidP="00A93DDB">
            <w:pPr>
              <w:jc w:val="both"/>
              <w:rPr>
                <w:rFonts w:ascii="Times New Roman" w:hAnsi="Times New Roman" w:cs="Times New Roman"/>
                <w:b/>
                <w:bCs/>
                <w:sz w:val="12"/>
                <w:szCs w:val="12"/>
              </w:rPr>
            </w:pPr>
            <w:r w:rsidRPr="00A93DDB">
              <w:rPr>
                <w:rFonts w:ascii="Times New Roman" w:hAnsi="Times New Roman" w:cs="Times New Roman"/>
                <w:b/>
                <w:bCs/>
                <w:sz w:val="12"/>
                <w:szCs w:val="12"/>
              </w:rPr>
              <w:t>ОТ</w:t>
            </w:r>
            <w:r>
              <w:rPr>
                <w:rFonts w:ascii="Times New Roman" w:hAnsi="Times New Roman" w:cs="Times New Roman"/>
                <w:b/>
                <w:bCs/>
                <w:sz w:val="12"/>
                <w:szCs w:val="12"/>
              </w:rPr>
              <w:t>__________________________________________</w:t>
            </w:r>
          </w:p>
          <w:p w:rsidR="00A93DDB" w:rsidRDefault="00A93DDB" w:rsidP="00A93DDB">
            <w:pPr>
              <w:jc w:val="both"/>
              <w:rPr>
                <w:rFonts w:ascii="Times New Roman" w:hAnsi="Times New Roman" w:cs="Times New Roman"/>
                <w:sz w:val="12"/>
                <w:szCs w:val="12"/>
              </w:rPr>
            </w:pPr>
            <w:r w:rsidRPr="00A93DDB">
              <w:rPr>
                <w:rFonts w:ascii="Times New Roman" w:hAnsi="Times New Roman" w:cs="Times New Roman"/>
                <w:bCs/>
                <w:iCs/>
                <w:sz w:val="12"/>
                <w:szCs w:val="12"/>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w:t>
            </w:r>
            <w:r>
              <w:rPr>
                <w:rFonts w:ascii="Times New Roman" w:hAnsi="Times New Roman" w:cs="Times New Roman"/>
                <w:bCs/>
                <w:iCs/>
                <w:sz w:val="12"/>
                <w:szCs w:val="12"/>
              </w:rPr>
              <w:t xml:space="preserve"> </w:t>
            </w:r>
            <w:r w:rsidRPr="00A93DDB">
              <w:rPr>
                <w:rFonts w:ascii="Times New Roman" w:hAnsi="Times New Roman" w:cs="Times New Roman"/>
                <w:bCs/>
                <w:iCs/>
                <w:sz w:val="12"/>
                <w:szCs w:val="12"/>
              </w:rPr>
              <w:t>для заявителя физического лица - фамилия, имя, отчество, паспортные данные, регистрация по месту жительства, адрес фактического проживания телефон)</w:t>
            </w:r>
          </w:p>
        </w:tc>
      </w:tr>
    </w:tbl>
    <w:p w:rsidR="00A93DDB" w:rsidRPr="00A93DDB" w:rsidRDefault="00A93DDB" w:rsidP="00A93DDB">
      <w:pPr>
        <w:spacing w:after="0" w:line="240" w:lineRule="auto"/>
        <w:jc w:val="center"/>
        <w:rPr>
          <w:rFonts w:ascii="Times New Roman" w:hAnsi="Times New Roman" w:cs="Times New Roman"/>
          <w:b/>
          <w:bCs/>
          <w:sz w:val="12"/>
          <w:szCs w:val="12"/>
        </w:rPr>
      </w:pPr>
      <w:r w:rsidRPr="00A93DDB">
        <w:rPr>
          <w:rFonts w:ascii="Times New Roman" w:hAnsi="Times New Roman" w:cs="Times New Roman"/>
          <w:b/>
          <w:bCs/>
          <w:sz w:val="12"/>
          <w:szCs w:val="12"/>
        </w:rPr>
        <w:t>Заявление</w:t>
      </w:r>
    </w:p>
    <w:p w:rsidR="00A93DDB" w:rsidRPr="00A93DDB" w:rsidRDefault="00A93DDB" w:rsidP="00A93DDB">
      <w:pPr>
        <w:spacing w:after="0" w:line="240" w:lineRule="auto"/>
        <w:jc w:val="center"/>
        <w:rPr>
          <w:rFonts w:ascii="Times New Roman" w:hAnsi="Times New Roman" w:cs="Times New Roman"/>
          <w:b/>
          <w:bCs/>
          <w:sz w:val="12"/>
          <w:szCs w:val="12"/>
        </w:rPr>
      </w:pPr>
      <w:r w:rsidRPr="00A93DDB">
        <w:rPr>
          <w:rFonts w:ascii="Times New Roman" w:hAnsi="Times New Roman" w:cs="Times New Roman"/>
          <w:b/>
          <w:bCs/>
          <w:sz w:val="12"/>
          <w:szCs w:val="12"/>
        </w:rPr>
        <w:t>о принятии решения о подготовке документации по планировке</w:t>
      </w:r>
      <w:r>
        <w:rPr>
          <w:rFonts w:ascii="Times New Roman" w:hAnsi="Times New Roman" w:cs="Times New Roman"/>
          <w:b/>
          <w:bCs/>
          <w:sz w:val="12"/>
          <w:szCs w:val="12"/>
        </w:rPr>
        <w:t xml:space="preserve"> </w:t>
      </w:r>
      <w:r w:rsidRPr="00A93DDB">
        <w:rPr>
          <w:rFonts w:ascii="Times New Roman" w:hAnsi="Times New Roman" w:cs="Times New Roman"/>
          <w:b/>
          <w:bCs/>
          <w:sz w:val="12"/>
          <w:szCs w:val="12"/>
        </w:rPr>
        <w:t>территории</w:t>
      </w:r>
    </w:p>
    <w:p w:rsidR="00A93DDB" w:rsidRPr="00A93DDB" w:rsidRDefault="00A93DDB" w:rsidP="00A93DDB">
      <w:pPr>
        <w:spacing w:after="0" w:line="240" w:lineRule="auto"/>
        <w:jc w:val="both"/>
        <w:rPr>
          <w:rFonts w:ascii="Times New Roman" w:hAnsi="Times New Roman" w:cs="Times New Roman"/>
          <w:b/>
          <w:bCs/>
          <w:sz w:val="12"/>
          <w:szCs w:val="12"/>
        </w:rPr>
      </w:pPr>
    </w:p>
    <w:p w:rsidR="00A93DDB" w:rsidRPr="00A93DDB" w:rsidRDefault="00A93DDB" w:rsidP="004F0480">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Прошу принять решение о подготовке документации по планировке</w:t>
      </w:r>
      <w:r>
        <w:rPr>
          <w:rFonts w:ascii="Times New Roman" w:hAnsi="Times New Roman" w:cs="Times New Roman"/>
          <w:sz w:val="12"/>
          <w:szCs w:val="12"/>
        </w:rPr>
        <w:t xml:space="preserve"> </w:t>
      </w:r>
      <w:r w:rsidRPr="00A93DDB">
        <w:rPr>
          <w:rFonts w:ascii="Times New Roman" w:hAnsi="Times New Roman" w:cs="Times New Roman"/>
          <w:sz w:val="12"/>
          <w:szCs w:val="12"/>
        </w:rPr>
        <w:t xml:space="preserve">территории </w:t>
      </w:r>
      <w:r w:rsidRPr="00A93DDB">
        <w:rPr>
          <w:rFonts w:ascii="Times New Roman" w:hAnsi="Times New Roman" w:cs="Times New Roman"/>
          <w:i/>
          <w:sz w:val="12"/>
          <w:szCs w:val="12"/>
        </w:rPr>
        <w:t>(указать вид документации по планировке территории: проект</w:t>
      </w:r>
      <w:r>
        <w:rPr>
          <w:rFonts w:ascii="Times New Roman" w:hAnsi="Times New Roman" w:cs="Times New Roman"/>
          <w:i/>
          <w:sz w:val="12"/>
          <w:szCs w:val="12"/>
        </w:rPr>
        <w:t xml:space="preserve"> </w:t>
      </w:r>
      <w:r w:rsidRPr="00A93DDB">
        <w:rPr>
          <w:rFonts w:ascii="Times New Roman" w:hAnsi="Times New Roman" w:cs="Times New Roman"/>
          <w:i/>
          <w:sz w:val="12"/>
          <w:szCs w:val="12"/>
        </w:rPr>
        <w:t>планировки территории и проект межевания территории / проект межевания</w:t>
      </w:r>
      <w:r>
        <w:rPr>
          <w:rFonts w:ascii="Times New Roman" w:hAnsi="Times New Roman" w:cs="Times New Roman"/>
          <w:i/>
          <w:sz w:val="12"/>
          <w:szCs w:val="12"/>
        </w:rPr>
        <w:t xml:space="preserve"> </w:t>
      </w:r>
      <w:r w:rsidRPr="00A93DDB">
        <w:rPr>
          <w:rFonts w:ascii="Times New Roman" w:hAnsi="Times New Roman" w:cs="Times New Roman"/>
          <w:i/>
          <w:sz w:val="12"/>
          <w:szCs w:val="12"/>
        </w:rPr>
        <w:t>территории)</w:t>
      </w:r>
      <w:r w:rsidR="00436A60">
        <w:rPr>
          <w:rFonts w:ascii="Times New Roman" w:hAnsi="Times New Roman" w:cs="Times New Roman"/>
          <w:i/>
          <w:sz w:val="12"/>
          <w:szCs w:val="12"/>
        </w:rPr>
        <w:t xml:space="preserve"> </w:t>
      </w:r>
      <w:r w:rsidRPr="00A93DDB">
        <w:rPr>
          <w:rFonts w:ascii="Times New Roman" w:hAnsi="Times New Roman" w:cs="Times New Roman"/>
          <w:sz w:val="12"/>
          <w:szCs w:val="12"/>
        </w:rPr>
        <w:t>в</w:t>
      </w:r>
      <w:r>
        <w:rPr>
          <w:rFonts w:ascii="Times New Roman" w:hAnsi="Times New Roman" w:cs="Times New Roman"/>
          <w:sz w:val="12"/>
          <w:szCs w:val="12"/>
        </w:rPr>
        <w:t xml:space="preserve"> </w:t>
      </w:r>
      <w:r w:rsidRPr="00A93DDB">
        <w:rPr>
          <w:rFonts w:ascii="Times New Roman" w:hAnsi="Times New Roman" w:cs="Times New Roman"/>
          <w:sz w:val="12"/>
          <w:szCs w:val="12"/>
        </w:rPr>
        <w:t>отношении</w:t>
      </w:r>
      <w:r>
        <w:rPr>
          <w:rFonts w:ascii="Times New Roman" w:hAnsi="Times New Roman" w:cs="Times New Roman"/>
          <w:sz w:val="12"/>
          <w:szCs w:val="12"/>
        </w:rPr>
        <w:t xml:space="preserve"> </w:t>
      </w:r>
      <w:r w:rsidRPr="00A93DDB">
        <w:rPr>
          <w:rFonts w:ascii="Times New Roman" w:hAnsi="Times New Roman" w:cs="Times New Roman"/>
          <w:sz w:val="12"/>
          <w:szCs w:val="12"/>
        </w:rPr>
        <w:t>территории:</w:t>
      </w:r>
    </w:p>
    <w:p w:rsidR="00A93DDB" w:rsidRPr="00A93DDB" w:rsidRDefault="00A93DDB" w:rsidP="00A93DDB">
      <w:pPr>
        <w:spacing w:after="0" w:line="240" w:lineRule="auto"/>
        <w:jc w:val="both"/>
        <w:rPr>
          <w:rFonts w:ascii="Times New Roman" w:hAnsi="Times New Roman" w:cs="Times New Roman"/>
          <w:sz w:val="12"/>
          <w:szCs w:val="12"/>
        </w:rPr>
      </w:pPr>
      <w:r w:rsidRPr="00A93DDB">
        <w:rPr>
          <w:rFonts w:ascii="Times New Roman" w:hAnsi="Times New Roman" w:cs="Times New Roman"/>
          <w:sz w:val="12"/>
          <w:szCs w:val="12"/>
        </w:rPr>
        <w:t>_______________________________________________________________________________</w:t>
      </w:r>
      <w:r w:rsidR="004F0480">
        <w:rPr>
          <w:rFonts w:ascii="Times New Roman" w:hAnsi="Times New Roman" w:cs="Times New Roman"/>
          <w:sz w:val="12"/>
          <w:szCs w:val="12"/>
        </w:rPr>
        <w:t>______________________________</w:t>
      </w:r>
      <w:r w:rsidRPr="00A93DDB">
        <w:rPr>
          <w:rFonts w:ascii="Times New Roman" w:hAnsi="Times New Roman" w:cs="Times New Roman"/>
          <w:sz w:val="12"/>
          <w:szCs w:val="12"/>
        </w:rPr>
        <w:t>________________</w:t>
      </w:r>
    </w:p>
    <w:p w:rsidR="004F0480" w:rsidRDefault="00A93DDB" w:rsidP="004F0480">
      <w:pPr>
        <w:spacing w:after="0" w:line="240" w:lineRule="auto"/>
        <w:jc w:val="center"/>
        <w:rPr>
          <w:rFonts w:ascii="Times New Roman" w:hAnsi="Times New Roman" w:cs="Times New Roman"/>
          <w:bCs/>
          <w:iCs/>
          <w:sz w:val="12"/>
          <w:szCs w:val="12"/>
        </w:rPr>
      </w:pPr>
      <w:r w:rsidRPr="00A93DDB">
        <w:rPr>
          <w:rFonts w:ascii="Times New Roman" w:hAnsi="Times New Roman" w:cs="Times New Roman"/>
          <w:bCs/>
          <w:iCs/>
          <w:sz w:val="12"/>
          <w:szCs w:val="12"/>
        </w:rPr>
        <w:t>(указывается описание местонахождения территории, описание границ территории,</w:t>
      </w:r>
    </w:p>
    <w:p w:rsidR="00A93DDB" w:rsidRPr="00A93DDB" w:rsidRDefault="004F0480" w:rsidP="00A93DDB">
      <w:pPr>
        <w:spacing w:after="0" w:line="240" w:lineRule="auto"/>
        <w:jc w:val="both"/>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____________________________________________________________________________________________________</w:t>
      </w:r>
      <w:r w:rsidR="00A93DDB" w:rsidRPr="00A93DDB">
        <w:rPr>
          <w:rFonts w:ascii="Times New Roman" w:hAnsi="Times New Roman" w:cs="Times New Roman"/>
          <w:sz w:val="12"/>
          <w:szCs w:val="12"/>
        </w:rPr>
        <w:t>согласно прилагаемой схеме.</w:t>
      </w:r>
    </w:p>
    <w:p w:rsidR="00A93DDB" w:rsidRPr="00A93DDB" w:rsidRDefault="00A93DDB" w:rsidP="004F0480">
      <w:pPr>
        <w:spacing w:after="0" w:line="240" w:lineRule="auto"/>
        <w:jc w:val="center"/>
        <w:rPr>
          <w:rFonts w:ascii="Times New Roman" w:hAnsi="Times New Roman" w:cs="Times New Roman"/>
          <w:bCs/>
          <w:iCs/>
          <w:sz w:val="12"/>
          <w:szCs w:val="12"/>
        </w:rPr>
      </w:pPr>
      <w:r w:rsidRPr="00A93DDB">
        <w:rPr>
          <w:rFonts w:ascii="Times New Roman" w:hAnsi="Times New Roman" w:cs="Times New Roman"/>
          <w:bCs/>
          <w:iCs/>
          <w:sz w:val="12"/>
          <w:szCs w:val="12"/>
        </w:rPr>
        <w:t>ориентировочная площадь территории)</w:t>
      </w:r>
    </w:p>
    <w:p w:rsidR="00A93DDB" w:rsidRPr="00A93DDB" w:rsidRDefault="00A93DDB" w:rsidP="004F0480">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1. Цель разработки документации по планировке территории:</w:t>
      </w:r>
    </w:p>
    <w:p w:rsidR="00A93DDB" w:rsidRPr="00A93DDB" w:rsidRDefault="00A93DDB" w:rsidP="004F0480">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__________________________________________________________________________________________________________</w:t>
      </w:r>
      <w:r w:rsidR="004F0480">
        <w:rPr>
          <w:rFonts w:ascii="Times New Roman" w:hAnsi="Times New Roman" w:cs="Times New Roman"/>
          <w:sz w:val="12"/>
          <w:szCs w:val="12"/>
        </w:rPr>
        <w:t>______________</w:t>
      </w:r>
    </w:p>
    <w:p w:rsidR="00A93DDB" w:rsidRPr="00A93DDB" w:rsidRDefault="00A93DDB" w:rsidP="004F0480">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2. Предполагаемое назначение и параметры развития территории,</w:t>
      </w:r>
      <w:r w:rsidR="004F0480">
        <w:rPr>
          <w:rFonts w:ascii="Times New Roman" w:hAnsi="Times New Roman" w:cs="Times New Roman"/>
          <w:sz w:val="12"/>
          <w:szCs w:val="12"/>
        </w:rPr>
        <w:t xml:space="preserve"> </w:t>
      </w:r>
      <w:r w:rsidRPr="00A93DDB">
        <w:rPr>
          <w:rFonts w:ascii="Times New Roman" w:hAnsi="Times New Roman" w:cs="Times New Roman"/>
          <w:sz w:val="12"/>
          <w:szCs w:val="12"/>
        </w:rPr>
        <w:t>характеристики планируемого к размещению объекта</w:t>
      </w:r>
      <w:r w:rsidR="004F0480">
        <w:rPr>
          <w:rFonts w:ascii="Times New Roman" w:hAnsi="Times New Roman" w:cs="Times New Roman"/>
          <w:sz w:val="12"/>
          <w:szCs w:val="12"/>
        </w:rPr>
        <w:t xml:space="preserve"> </w:t>
      </w:r>
      <w:r w:rsidRPr="00A93DDB">
        <w:rPr>
          <w:rFonts w:ascii="Times New Roman" w:hAnsi="Times New Roman" w:cs="Times New Roman"/>
          <w:sz w:val="12"/>
          <w:szCs w:val="12"/>
        </w:rPr>
        <w:t>(объектов),______________________________________________</w:t>
      </w:r>
      <w:r w:rsidR="004F0480">
        <w:rPr>
          <w:rFonts w:ascii="Times New Roman" w:hAnsi="Times New Roman" w:cs="Times New Roman"/>
          <w:sz w:val="12"/>
          <w:szCs w:val="12"/>
        </w:rPr>
        <w:t>____________________________________________________________________</w:t>
      </w:r>
    </w:p>
    <w:p w:rsidR="00A93DDB" w:rsidRPr="00A93DDB" w:rsidRDefault="00A93DDB" w:rsidP="004F0480">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3. Планируемый срок разработки докум</w:t>
      </w:r>
      <w:r w:rsidR="004F0480">
        <w:rPr>
          <w:rFonts w:ascii="Times New Roman" w:hAnsi="Times New Roman" w:cs="Times New Roman"/>
          <w:sz w:val="12"/>
          <w:szCs w:val="12"/>
        </w:rPr>
        <w:t xml:space="preserve">ентации </w:t>
      </w:r>
      <w:r w:rsidRPr="00A93DDB">
        <w:rPr>
          <w:rFonts w:ascii="Times New Roman" w:hAnsi="Times New Roman" w:cs="Times New Roman"/>
          <w:sz w:val="12"/>
          <w:szCs w:val="12"/>
        </w:rPr>
        <w:t>по планировке</w:t>
      </w:r>
      <w:r w:rsidR="004F0480">
        <w:rPr>
          <w:rFonts w:ascii="Times New Roman" w:hAnsi="Times New Roman" w:cs="Times New Roman"/>
          <w:sz w:val="12"/>
          <w:szCs w:val="12"/>
        </w:rPr>
        <w:t xml:space="preserve"> </w:t>
      </w:r>
      <w:r w:rsidRPr="00A93DDB">
        <w:rPr>
          <w:rFonts w:ascii="Times New Roman" w:hAnsi="Times New Roman" w:cs="Times New Roman"/>
          <w:sz w:val="12"/>
          <w:szCs w:val="12"/>
        </w:rPr>
        <w:t>территории __________________________</w:t>
      </w:r>
      <w:r w:rsidR="004F0480">
        <w:rPr>
          <w:rFonts w:ascii="Times New Roman" w:hAnsi="Times New Roman" w:cs="Times New Roman"/>
          <w:sz w:val="12"/>
          <w:szCs w:val="12"/>
        </w:rPr>
        <w:t>____________________________</w:t>
      </w:r>
    </w:p>
    <w:p w:rsidR="00A93DDB" w:rsidRPr="004F0480" w:rsidRDefault="004F0480" w:rsidP="004F048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4. </w:t>
      </w:r>
      <w:r w:rsidR="00A93DDB" w:rsidRPr="004F0480">
        <w:rPr>
          <w:rFonts w:ascii="Times New Roman" w:hAnsi="Times New Roman" w:cs="Times New Roman"/>
          <w:sz w:val="12"/>
          <w:szCs w:val="12"/>
        </w:rPr>
        <w:t>Источник финансирования работ по подготовке документации по планировке территории</w:t>
      </w:r>
    </w:p>
    <w:p w:rsidR="00A93DDB" w:rsidRPr="00A93DDB" w:rsidRDefault="004F0480" w:rsidP="004F048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5. </w:t>
      </w:r>
      <w:r w:rsidR="00A93DDB" w:rsidRPr="00A93DDB">
        <w:rPr>
          <w:rFonts w:ascii="Times New Roman" w:hAnsi="Times New Roman" w:cs="Times New Roman"/>
          <w:sz w:val="12"/>
          <w:szCs w:val="12"/>
        </w:rPr>
        <w:t>Обоснование отсутствия необходимости выполнения инженерных изысканий для подготовки документ</w:t>
      </w:r>
      <w:r>
        <w:rPr>
          <w:rFonts w:ascii="Times New Roman" w:hAnsi="Times New Roman" w:cs="Times New Roman"/>
          <w:sz w:val="12"/>
          <w:szCs w:val="12"/>
        </w:rPr>
        <w:t xml:space="preserve">ации по планировке территории и </w:t>
      </w:r>
      <w:r w:rsidR="00A93DDB" w:rsidRPr="00A93DDB">
        <w:rPr>
          <w:rFonts w:ascii="Times New Roman" w:hAnsi="Times New Roman" w:cs="Times New Roman"/>
          <w:sz w:val="12"/>
          <w:szCs w:val="12"/>
        </w:rPr>
        <w:t>достаточности материалов инженерных изысканий ____________________________________________________________________</w:t>
      </w:r>
      <w:r>
        <w:rPr>
          <w:rFonts w:ascii="Times New Roman" w:hAnsi="Times New Roman" w:cs="Times New Roman"/>
          <w:sz w:val="12"/>
          <w:szCs w:val="12"/>
        </w:rPr>
        <w:t>_____________</w:t>
      </w:r>
    </w:p>
    <w:p w:rsidR="00A93DDB" w:rsidRPr="00A93DDB" w:rsidRDefault="00A93DDB" w:rsidP="00A93DDB">
      <w:pPr>
        <w:spacing w:after="0" w:line="240" w:lineRule="auto"/>
        <w:jc w:val="both"/>
        <w:rPr>
          <w:rFonts w:ascii="Times New Roman" w:hAnsi="Times New Roman" w:cs="Times New Roman"/>
          <w:bCs/>
          <w:iCs/>
          <w:sz w:val="12"/>
          <w:szCs w:val="12"/>
        </w:rPr>
      </w:pPr>
      <w:r w:rsidRPr="00A93DDB">
        <w:rPr>
          <w:rFonts w:ascii="Times New Roman" w:hAnsi="Times New Roman" w:cs="Times New Roman"/>
          <w:bCs/>
          <w:iCs/>
          <w:sz w:val="12"/>
          <w:szCs w:val="12"/>
        </w:rPr>
        <w:t>________________________________________________________________________________________</w:t>
      </w:r>
      <w:r w:rsidR="004F0480">
        <w:rPr>
          <w:rFonts w:ascii="Times New Roman" w:hAnsi="Times New Roman" w:cs="Times New Roman"/>
          <w:bCs/>
          <w:iCs/>
          <w:sz w:val="12"/>
          <w:szCs w:val="12"/>
        </w:rPr>
        <w:t>_____________________________________</w:t>
      </w:r>
    </w:p>
    <w:p w:rsidR="004F0480" w:rsidRDefault="00A93DDB" w:rsidP="004F0480">
      <w:pPr>
        <w:spacing w:after="0" w:line="240" w:lineRule="auto"/>
        <w:jc w:val="center"/>
        <w:rPr>
          <w:rFonts w:ascii="Times New Roman" w:hAnsi="Times New Roman" w:cs="Times New Roman"/>
          <w:bCs/>
          <w:iCs/>
          <w:sz w:val="12"/>
          <w:szCs w:val="12"/>
        </w:rPr>
      </w:pPr>
      <w:r w:rsidRPr="00A93DDB">
        <w:rPr>
          <w:rFonts w:ascii="Times New Roman" w:hAnsi="Times New Roman" w:cs="Times New Roman"/>
          <w:bCs/>
          <w:iCs/>
          <w:sz w:val="12"/>
          <w:szCs w:val="12"/>
        </w:rPr>
        <w:t>(указывается в случае, если необходимость выполнения инженерных изысканий</w:t>
      </w:r>
    </w:p>
    <w:p w:rsidR="00A93DDB" w:rsidRPr="00A93DDB" w:rsidRDefault="00A93DDB" w:rsidP="004F0480">
      <w:pPr>
        <w:spacing w:after="0" w:line="240" w:lineRule="auto"/>
        <w:jc w:val="center"/>
        <w:rPr>
          <w:rFonts w:ascii="Times New Roman" w:hAnsi="Times New Roman" w:cs="Times New Roman"/>
          <w:bCs/>
          <w:iCs/>
          <w:sz w:val="12"/>
          <w:szCs w:val="12"/>
        </w:rPr>
      </w:pPr>
      <w:r w:rsidRPr="00A93DDB">
        <w:rPr>
          <w:rFonts w:ascii="Times New Roman" w:hAnsi="Times New Roman" w:cs="Times New Roman"/>
          <w:bCs/>
          <w:iCs/>
          <w:sz w:val="12"/>
          <w:szCs w:val="12"/>
        </w:rPr>
        <w:t>для подготовки документации по планировке территории отсутствует)</w:t>
      </w:r>
    </w:p>
    <w:p w:rsidR="00A93DDB" w:rsidRPr="00A93DDB" w:rsidRDefault="00A93DDB" w:rsidP="004F0480">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К заявлению прилагаются следующие документы:</w:t>
      </w:r>
    </w:p>
    <w:p w:rsidR="00A93DDB" w:rsidRPr="00A93DDB" w:rsidRDefault="00A93DDB" w:rsidP="004F0480">
      <w:pPr>
        <w:spacing w:after="0" w:line="240" w:lineRule="auto"/>
        <w:ind w:firstLine="284"/>
        <w:jc w:val="both"/>
        <w:rPr>
          <w:rFonts w:ascii="Times New Roman" w:hAnsi="Times New Roman" w:cs="Times New Roman"/>
          <w:bCs/>
          <w:iCs/>
          <w:sz w:val="12"/>
          <w:szCs w:val="12"/>
        </w:rPr>
      </w:pPr>
      <w:r w:rsidRPr="00A93DDB">
        <w:rPr>
          <w:rFonts w:ascii="Times New Roman" w:hAnsi="Times New Roman" w:cs="Times New Roman"/>
          <w:bCs/>
          <w:iCs/>
          <w:sz w:val="12"/>
          <w:szCs w:val="12"/>
        </w:rPr>
        <w:t>(указывается перечень прилагаемых документов)</w:t>
      </w:r>
    </w:p>
    <w:p w:rsidR="004F0480" w:rsidRDefault="004F0480" w:rsidP="004F0480">
      <w:pPr>
        <w:spacing w:after="0" w:line="240" w:lineRule="auto"/>
        <w:ind w:firstLine="284"/>
        <w:jc w:val="both"/>
        <w:rPr>
          <w:rFonts w:ascii="Times New Roman" w:hAnsi="Times New Roman" w:cs="Times New Roman"/>
          <w:sz w:val="12"/>
          <w:szCs w:val="12"/>
        </w:rPr>
      </w:pPr>
    </w:p>
    <w:p w:rsidR="00A93DDB" w:rsidRDefault="00A93DDB" w:rsidP="004F0480">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Результат предоставления муниципальной услуги, прошу предоставить:</w:t>
      </w:r>
    </w:p>
    <w:p w:rsidR="004F0480" w:rsidRPr="00A93DDB" w:rsidRDefault="004F0480" w:rsidP="004F0480">
      <w:pPr>
        <w:spacing w:after="0" w:line="240" w:lineRule="auto"/>
        <w:jc w:val="both"/>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_____________________________________________________________________________________________________________________________</w:t>
      </w:r>
    </w:p>
    <w:p w:rsidR="00A93DDB" w:rsidRPr="00A93DDB" w:rsidRDefault="00A93DDB" w:rsidP="004F0480">
      <w:pPr>
        <w:spacing w:after="0" w:line="240" w:lineRule="auto"/>
        <w:ind w:firstLine="284"/>
        <w:jc w:val="center"/>
        <w:rPr>
          <w:rFonts w:ascii="Times New Roman" w:hAnsi="Times New Roman" w:cs="Times New Roman"/>
          <w:bCs/>
          <w:iCs/>
          <w:sz w:val="12"/>
          <w:szCs w:val="12"/>
        </w:rPr>
      </w:pPr>
      <w:r w:rsidRPr="00A93DDB">
        <w:rPr>
          <w:rFonts w:ascii="Times New Roman" w:hAnsi="Times New Roman" w:cs="Times New Roman"/>
          <w:bCs/>
          <w:iCs/>
          <w:sz w:val="12"/>
          <w:szCs w:val="12"/>
        </w:rPr>
        <w:t>(указать способ получения результата предоставления муниципальной услуги)</w:t>
      </w:r>
    </w:p>
    <w:p w:rsidR="00A93DDB" w:rsidRPr="00A93DDB" w:rsidRDefault="00A93DDB" w:rsidP="00A93DDB">
      <w:pPr>
        <w:spacing w:after="0" w:line="240" w:lineRule="auto"/>
        <w:jc w:val="both"/>
        <w:rPr>
          <w:rFonts w:ascii="Times New Roman" w:hAnsi="Times New Roman" w:cs="Times New Roman"/>
          <w:bCs/>
          <w:iCs/>
          <w:sz w:val="12"/>
          <w:szCs w:val="12"/>
        </w:rPr>
      </w:pPr>
    </w:p>
    <w:p w:rsidR="00A93DDB" w:rsidRPr="00A93DDB" w:rsidRDefault="00A93DDB" w:rsidP="00A93DDB">
      <w:pPr>
        <w:spacing w:after="0" w:line="240" w:lineRule="auto"/>
        <w:jc w:val="both"/>
        <w:rPr>
          <w:rFonts w:ascii="Times New Roman" w:hAnsi="Times New Roman" w:cs="Times New Roman"/>
          <w:sz w:val="12"/>
          <w:szCs w:val="12"/>
        </w:rPr>
      </w:pPr>
      <w:r w:rsidRPr="00A93DDB">
        <w:rPr>
          <w:rFonts w:ascii="Times New Roman" w:hAnsi="Times New Roman" w:cs="Times New Roman"/>
          <w:sz w:val="12"/>
          <w:szCs w:val="12"/>
        </w:rPr>
        <w:t>________________                _________________________       _____________________________</w:t>
      </w:r>
    </w:p>
    <w:p w:rsidR="00A93DDB" w:rsidRPr="00A93DDB" w:rsidRDefault="00A93DDB" w:rsidP="00A93DDB">
      <w:pPr>
        <w:spacing w:after="0" w:line="240" w:lineRule="auto"/>
        <w:jc w:val="both"/>
        <w:rPr>
          <w:rFonts w:ascii="Times New Roman" w:hAnsi="Times New Roman" w:cs="Times New Roman"/>
          <w:sz w:val="12"/>
          <w:szCs w:val="12"/>
        </w:rPr>
      </w:pPr>
      <w:r w:rsidRPr="00A93DDB">
        <w:rPr>
          <w:rFonts w:ascii="Times New Roman" w:hAnsi="Times New Roman" w:cs="Times New Roman"/>
          <w:sz w:val="12"/>
          <w:szCs w:val="12"/>
        </w:rPr>
        <w:t xml:space="preserve">         (дата)                                             (подпись)                               </w:t>
      </w:r>
      <w:r w:rsidR="004F0480">
        <w:rPr>
          <w:rFonts w:ascii="Times New Roman" w:hAnsi="Times New Roman" w:cs="Times New Roman"/>
          <w:sz w:val="12"/>
          <w:szCs w:val="12"/>
        </w:rPr>
        <w:t xml:space="preserve">                  </w:t>
      </w:r>
      <w:r w:rsidRPr="00A93DDB">
        <w:rPr>
          <w:rFonts w:ascii="Times New Roman" w:hAnsi="Times New Roman" w:cs="Times New Roman"/>
          <w:sz w:val="12"/>
          <w:szCs w:val="12"/>
        </w:rPr>
        <w:t xml:space="preserve">                (ФИО)</w:t>
      </w:r>
    </w:p>
    <w:p w:rsidR="00A93DDB" w:rsidRPr="00A93DDB" w:rsidRDefault="00A93DDB" w:rsidP="00A93DDB">
      <w:pPr>
        <w:spacing w:after="0" w:line="240" w:lineRule="auto"/>
        <w:jc w:val="both"/>
        <w:rPr>
          <w:rFonts w:ascii="Times New Roman" w:hAnsi="Times New Roman" w:cs="Times New Roman"/>
          <w:b/>
          <w:sz w:val="12"/>
          <w:szCs w:val="12"/>
        </w:rPr>
      </w:pPr>
    </w:p>
    <w:p w:rsidR="00A93DDB" w:rsidRPr="00A93DDB" w:rsidRDefault="00A93DDB" w:rsidP="004F0480">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Приложение №2</w:t>
      </w:r>
    </w:p>
    <w:p w:rsidR="00A93DDB" w:rsidRPr="00A93DDB" w:rsidRDefault="00A93DDB" w:rsidP="004F0480">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к Административному регламенту предоставления </w:t>
      </w:r>
    </w:p>
    <w:p w:rsidR="00A93DDB" w:rsidRPr="00A93DDB" w:rsidRDefault="00A93DDB" w:rsidP="004F0480">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муниципальной услуги </w:t>
      </w:r>
      <w:r w:rsidRPr="00A93DDB">
        <w:rPr>
          <w:rFonts w:ascii="Times New Roman" w:hAnsi="Times New Roman" w:cs="Times New Roman"/>
          <w:bCs/>
          <w:i/>
          <w:iCs/>
          <w:sz w:val="12"/>
          <w:szCs w:val="12"/>
        </w:rPr>
        <w:t>«</w:t>
      </w:r>
      <w:r w:rsidRPr="00A93DDB">
        <w:rPr>
          <w:rFonts w:ascii="Times New Roman" w:hAnsi="Times New Roman" w:cs="Times New Roman"/>
          <w:sz w:val="12"/>
          <w:szCs w:val="12"/>
        </w:rPr>
        <w:t>Подготовка и утверждение документации</w:t>
      </w:r>
    </w:p>
    <w:p w:rsidR="00A93DDB" w:rsidRPr="00A93DDB" w:rsidRDefault="00A93DDB" w:rsidP="004F0480">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 по планировке территории» на территории сельского поселения Верхняя Орлянка</w:t>
      </w:r>
    </w:p>
    <w:p w:rsidR="00A93DDB" w:rsidRPr="00A93DDB" w:rsidRDefault="00A93DDB" w:rsidP="004F0480">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 муниципального района Сергиевский Самарской области</w:t>
      </w:r>
    </w:p>
    <w:p w:rsidR="00A93DDB" w:rsidRPr="00A93DDB" w:rsidRDefault="00A93DDB" w:rsidP="00A93DDB">
      <w:pPr>
        <w:spacing w:after="0" w:line="240" w:lineRule="auto"/>
        <w:jc w:val="both"/>
        <w:rPr>
          <w:rFonts w:ascii="Times New Roman" w:hAnsi="Times New Roman" w:cs="Times New Roman"/>
          <w:b/>
          <w:sz w:val="12"/>
          <w:szCs w:val="12"/>
        </w:rPr>
      </w:pPr>
    </w:p>
    <w:tbl>
      <w:tblPr>
        <w:tblStyle w:val="aff6"/>
        <w:tblW w:w="0" w:type="auto"/>
        <w:tblInd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6"/>
      </w:tblGrid>
      <w:tr w:rsidR="004F0480" w:rsidTr="00A53C9F">
        <w:tc>
          <w:tcPr>
            <w:tcW w:w="3226" w:type="dxa"/>
          </w:tcPr>
          <w:p w:rsidR="004F0480" w:rsidRPr="00A93DDB" w:rsidRDefault="004F0480" w:rsidP="00A53C9F">
            <w:pPr>
              <w:jc w:val="both"/>
              <w:rPr>
                <w:rFonts w:ascii="Times New Roman" w:hAnsi="Times New Roman" w:cs="Times New Roman"/>
                <w:sz w:val="12"/>
                <w:szCs w:val="12"/>
              </w:rPr>
            </w:pPr>
            <w:r w:rsidRPr="00A93DDB">
              <w:rPr>
                <w:rFonts w:ascii="Times New Roman" w:hAnsi="Times New Roman" w:cs="Times New Roman"/>
                <w:sz w:val="12"/>
                <w:szCs w:val="12"/>
              </w:rPr>
              <w:t>в__</w:t>
            </w:r>
            <w:r>
              <w:rPr>
                <w:rFonts w:ascii="Times New Roman" w:hAnsi="Times New Roman" w:cs="Times New Roman"/>
                <w:sz w:val="12"/>
                <w:szCs w:val="12"/>
              </w:rPr>
              <w:t>_______________</w:t>
            </w:r>
            <w:r w:rsidRPr="00A93DDB">
              <w:rPr>
                <w:rFonts w:ascii="Times New Roman" w:hAnsi="Times New Roman" w:cs="Times New Roman"/>
                <w:sz w:val="12"/>
                <w:szCs w:val="12"/>
              </w:rPr>
              <w:t>__________________________</w:t>
            </w:r>
          </w:p>
          <w:p w:rsidR="004F0480" w:rsidRPr="00A93DDB" w:rsidRDefault="004F0480" w:rsidP="00A53C9F">
            <w:pPr>
              <w:jc w:val="both"/>
              <w:rPr>
                <w:rFonts w:ascii="Times New Roman" w:hAnsi="Times New Roman" w:cs="Times New Roman"/>
                <w:bCs/>
                <w:iCs/>
                <w:sz w:val="12"/>
                <w:szCs w:val="12"/>
              </w:rPr>
            </w:pPr>
            <w:r w:rsidRPr="00A93DDB">
              <w:rPr>
                <w:rFonts w:ascii="Times New Roman" w:hAnsi="Times New Roman" w:cs="Times New Roman"/>
                <w:bCs/>
                <w:iCs/>
                <w:sz w:val="12"/>
                <w:szCs w:val="12"/>
              </w:rPr>
              <w:t>(наименование органа местного самоуправления)</w:t>
            </w:r>
          </w:p>
          <w:p w:rsidR="004F0480" w:rsidRPr="00A93DDB" w:rsidRDefault="004F0480" w:rsidP="00A53C9F">
            <w:pPr>
              <w:jc w:val="both"/>
              <w:rPr>
                <w:rFonts w:ascii="Times New Roman" w:hAnsi="Times New Roman" w:cs="Times New Roman"/>
                <w:b/>
                <w:bCs/>
                <w:sz w:val="12"/>
                <w:szCs w:val="12"/>
              </w:rPr>
            </w:pPr>
            <w:r w:rsidRPr="00A93DDB">
              <w:rPr>
                <w:rFonts w:ascii="Times New Roman" w:hAnsi="Times New Roman" w:cs="Times New Roman"/>
                <w:b/>
                <w:bCs/>
                <w:sz w:val="12"/>
                <w:szCs w:val="12"/>
              </w:rPr>
              <w:t>ОТ</w:t>
            </w:r>
            <w:r>
              <w:rPr>
                <w:rFonts w:ascii="Times New Roman" w:hAnsi="Times New Roman" w:cs="Times New Roman"/>
                <w:b/>
                <w:bCs/>
                <w:sz w:val="12"/>
                <w:szCs w:val="12"/>
              </w:rPr>
              <w:t>__________________________________________</w:t>
            </w:r>
          </w:p>
          <w:p w:rsidR="004F0480" w:rsidRDefault="004F0480" w:rsidP="00A53C9F">
            <w:pPr>
              <w:jc w:val="both"/>
              <w:rPr>
                <w:rFonts w:ascii="Times New Roman" w:hAnsi="Times New Roman" w:cs="Times New Roman"/>
                <w:sz w:val="12"/>
                <w:szCs w:val="12"/>
              </w:rPr>
            </w:pPr>
            <w:r w:rsidRPr="00A93DDB">
              <w:rPr>
                <w:rFonts w:ascii="Times New Roman" w:hAnsi="Times New Roman" w:cs="Times New Roman"/>
                <w:bCs/>
                <w:iCs/>
                <w:sz w:val="12"/>
                <w:szCs w:val="12"/>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w:t>
            </w:r>
            <w:r>
              <w:rPr>
                <w:rFonts w:ascii="Times New Roman" w:hAnsi="Times New Roman" w:cs="Times New Roman"/>
                <w:bCs/>
                <w:iCs/>
                <w:sz w:val="12"/>
                <w:szCs w:val="12"/>
              </w:rPr>
              <w:t xml:space="preserve"> </w:t>
            </w:r>
            <w:r w:rsidRPr="00A93DDB">
              <w:rPr>
                <w:rFonts w:ascii="Times New Roman" w:hAnsi="Times New Roman" w:cs="Times New Roman"/>
                <w:bCs/>
                <w:iCs/>
                <w:sz w:val="12"/>
                <w:szCs w:val="12"/>
              </w:rPr>
              <w:t>для заявителя физического лица - фамилия, имя, отчество, паспортные данные, регистрация по месту жительства, адрес фактического проживания телефон)</w:t>
            </w:r>
          </w:p>
        </w:tc>
      </w:tr>
    </w:tbl>
    <w:p w:rsidR="00A93DDB" w:rsidRPr="00A93DDB" w:rsidRDefault="00A93DDB" w:rsidP="004F0480">
      <w:pPr>
        <w:spacing w:after="0" w:line="240" w:lineRule="auto"/>
        <w:jc w:val="center"/>
        <w:rPr>
          <w:rFonts w:ascii="Times New Roman" w:hAnsi="Times New Roman" w:cs="Times New Roman"/>
          <w:b/>
          <w:bCs/>
          <w:sz w:val="12"/>
          <w:szCs w:val="12"/>
        </w:rPr>
      </w:pPr>
      <w:r w:rsidRPr="00A93DDB">
        <w:rPr>
          <w:rFonts w:ascii="Times New Roman" w:hAnsi="Times New Roman" w:cs="Times New Roman"/>
          <w:b/>
          <w:bCs/>
          <w:sz w:val="12"/>
          <w:szCs w:val="12"/>
        </w:rPr>
        <w:t>Заявление</w:t>
      </w:r>
    </w:p>
    <w:p w:rsidR="00A93DDB" w:rsidRPr="00A93DDB" w:rsidRDefault="00A93DDB" w:rsidP="004F0480">
      <w:pPr>
        <w:spacing w:after="0" w:line="240" w:lineRule="auto"/>
        <w:jc w:val="center"/>
        <w:rPr>
          <w:rFonts w:ascii="Times New Roman" w:hAnsi="Times New Roman" w:cs="Times New Roman"/>
          <w:b/>
          <w:bCs/>
          <w:sz w:val="12"/>
          <w:szCs w:val="12"/>
        </w:rPr>
      </w:pPr>
      <w:r w:rsidRPr="00A93DDB">
        <w:rPr>
          <w:rFonts w:ascii="Times New Roman" w:hAnsi="Times New Roman" w:cs="Times New Roman"/>
          <w:b/>
          <w:bCs/>
          <w:sz w:val="12"/>
          <w:szCs w:val="12"/>
        </w:rPr>
        <w:t>об утверждении документации по планировке территории</w:t>
      </w:r>
    </w:p>
    <w:p w:rsidR="004F0480" w:rsidRDefault="004F0480" w:rsidP="00A93DDB">
      <w:pPr>
        <w:spacing w:after="0" w:line="240" w:lineRule="auto"/>
        <w:jc w:val="both"/>
        <w:rPr>
          <w:rFonts w:ascii="Times New Roman" w:hAnsi="Times New Roman" w:cs="Times New Roman"/>
          <w:sz w:val="12"/>
          <w:szCs w:val="12"/>
        </w:rPr>
      </w:pPr>
    </w:p>
    <w:p w:rsidR="00A93DDB" w:rsidRPr="00A93DDB" w:rsidRDefault="00A93DDB" w:rsidP="004F0480">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 xml:space="preserve">Прошу утвердить документацию по планировке территории </w:t>
      </w:r>
      <w:r w:rsidRPr="00A93DDB">
        <w:rPr>
          <w:rFonts w:ascii="Times New Roman" w:hAnsi="Times New Roman" w:cs="Times New Roman"/>
          <w:i/>
          <w:sz w:val="12"/>
          <w:szCs w:val="12"/>
        </w:rPr>
        <w:t>(указать вид документации по планировке территории: проект планировки территории и проект межевания территории / проект межевания территории)</w:t>
      </w:r>
      <w:r w:rsidRPr="00A93DDB">
        <w:rPr>
          <w:rFonts w:ascii="Times New Roman" w:hAnsi="Times New Roman" w:cs="Times New Roman"/>
          <w:sz w:val="12"/>
          <w:szCs w:val="12"/>
        </w:rPr>
        <w:t xml:space="preserve"> в границах:</w:t>
      </w:r>
    </w:p>
    <w:p w:rsidR="00A93DDB" w:rsidRPr="00A93DDB" w:rsidRDefault="00A93DDB" w:rsidP="00A93DDB">
      <w:pPr>
        <w:spacing w:after="0" w:line="240" w:lineRule="auto"/>
        <w:jc w:val="both"/>
        <w:rPr>
          <w:rFonts w:ascii="Times New Roman" w:hAnsi="Times New Roman" w:cs="Times New Roman"/>
          <w:sz w:val="12"/>
          <w:szCs w:val="12"/>
        </w:rPr>
      </w:pPr>
      <w:r w:rsidRPr="00A93DDB">
        <w:rPr>
          <w:rFonts w:ascii="Times New Roman" w:hAnsi="Times New Roman" w:cs="Times New Roman"/>
          <w:sz w:val="12"/>
          <w:szCs w:val="12"/>
        </w:rPr>
        <w:t>________________________________________________________________</w:t>
      </w:r>
      <w:r w:rsidR="004F0480">
        <w:rPr>
          <w:rFonts w:ascii="Times New Roman" w:hAnsi="Times New Roman" w:cs="Times New Roman"/>
          <w:sz w:val="12"/>
          <w:szCs w:val="12"/>
        </w:rPr>
        <w:t>_____________________________________________________________</w:t>
      </w:r>
    </w:p>
    <w:p w:rsidR="004F0480" w:rsidRDefault="004F0480" w:rsidP="004F0480">
      <w:pPr>
        <w:spacing w:after="0" w:line="240" w:lineRule="auto"/>
        <w:ind w:firstLine="284"/>
        <w:jc w:val="both"/>
        <w:rPr>
          <w:rFonts w:ascii="Times New Roman" w:hAnsi="Times New Roman" w:cs="Times New Roman"/>
          <w:sz w:val="12"/>
          <w:szCs w:val="12"/>
        </w:rPr>
      </w:pPr>
    </w:p>
    <w:p w:rsidR="00A93DDB" w:rsidRPr="00A93DDB" w:rsidRDefault="00A93DDB" w:rsidP="004F0480">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Сведения о принятом решении о подготовке документации по планировке</w:t>
      </w:r>
      <w:r w:rsidR="004F0480">
        <w:rPr>
          <w:rFonts w:ascii="Times New Roman" w:hAnsi="Times New Roman" w:cs="Times New Roman"/>
          <w:sz w:val="12"/>
          <w:szCs w:val="12"/>
        </w:rPr>
        <w:t xml:space="preserve"> </w:t>
      </w:r>
      <w:r w:rsidRPr="00A93DDB">
        <w:rPr>
          <w:rFonts w:ascii="Times New Roman" w:hAnsi="Times New Roman" w:cs="Times New Roman"/>
          <w:sz w:val="12"/>
          <w:szCs w:val="12"/>
        </w:rPr>
        <w:t>территории</w:t>
      </w:r>
      <w:r w:rsidRPr="00A93DDB">
        <w:rPr>
          <w:rFonts w:ascii="Times New Roman" w:hAnsi="Times New Roman" w:cs="Times New Roman"/>
          <w:sz w:val="12"/>
          <w:szCs w:val="12"/>
        </w:rPr>
        <w:tab/>
        <w:t>.</w:t>
      </w:r>
    </w:p>
    <w:p w:rsidR="00A93DDB" w:rsidRPr="00A93DDB" w:rsidRDefault="004F0480" w:rsidP="00A93DDB">
      <w:pPr>
        <w:spacing w:after="0" w:line="240" w:lineRule="auto"/>
        <w:jc w:val="both"/>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_____________________________________________________________________________________________________________________________</w:t>
      </w:r>
    </w:p>
    <w:p w:rsidR="00A93DDB" w:rsidRPr="00A93DDB" w:rsidRDefault="00A93DDB" w:rsidP="00A93DDB">
      <w:pPr>
        <w:spacing w:after="0" w:line="240" w:lineRule="auto"/>
        <w:jc w:val="both"/>
        <w:rPr>
          <w:rFonts w:ascii="Times New Roman" w:hAnsi="Times New Roman" w:cs="Times New Roman"/>
          <w:sz w:val="12"/>
          <w:szCs w:val="12"/>
        </w:rPr>
      </w:pPr>
      <w:r w:rsidRPr="00A93DDB">
        <w:rPr>
          <w:rFonts w:ascii="Times New Roman" w:hAnsi="Times New Roman" w:cs="Times New Roman"/>
          <w:sz w:val="12"/>
          <w:szCs w:val="12"/>
        </w:rPr>
        <w:lastRenderedPageBreak/>
        <w:t>К заявлению прилагаются следующие документы:</w:t>
      </w:r>
    </w:p>
    <w:p w:rsidR="00A93DDB" w:rsidRPr="00A93DDB" w:rsidRDefault="00A93DDB" w:rsidP="00A93DDB">
      <w:pPr>
        <w:spacing w:after="0" w:line="240" w:lineRule="auto"/>
        <w:jc w:val="both"/>
        <w:rPr>
          <w:rFonts w:ascii="Times New Roman" w:hAnsi="Times New Roman" w:cs="Times New Roman"/>
          <w:bCs/>
          <w:iCs/>
          <w:sz w:val="12"/>
          <w:szCs w:val="12"/>
        </w:rPr>
      </w:pPr>
      <w:r w:rsidRPr="00A93DDB">
        <w:rPr>
          <w:rFonts w:ascii="Times New Roman" w:hAnsi="Times New Roman" w:cs="Times New Roman"/>
          <w:bCs/>
          <w:iCs/>
          <w:sz w:val="12"/>
          <w:szCs w:val="12"/>
        </w:rPr>
        <w:t>(указывается перечень прилагаемых документов)</w:t>
      </w:r>
    </w:p>
    <w:p w:rsidR="004F0480" w:rsidRDefault="004F0480" w:rsidP="00A93DDB">
      <w:pPr>
        <w:spacing w:after="0" w:line="240" w:lineRule="auto"/>
        <w:jc w:val="both"/>
        <w:rPr>
          <w:rFonts w:ascii="Times New Roman" w:hAnsi="Times New Roman" w:cs="Times New Roman"/>
          <w:sz w:val="12"/>
          <w:szCs w:val="12"/>
        </w:rPr>
      </w:pPr>
    </w:p>
    <w:p w:rsidR="00A93DDB" w:rsidRPr="00A93DDB" w:rsidRDefault="00A93DDB" w:rsidP="00A93DDB">
      <w:pPr>
        <w:spacing w:after="0" w:line="240" w:lineRule="auto"/>
        <w:jc w:val="both"/>
        <w:rPr>
          <w:rFonts w:ascii="Times New Roman" w:hAnsi="Times New Roman" w:cs="Times New Roman"/>
          <w:sz w:val="12"/>
          <w:szCs w:val="12"/>
        </w:rPr>
      </w:pPr>
      <w:r w:rsidRPr="00A93DDB">
        <w:rPr>
          <w:rFonts w:ascii="Times New Roman" w:hAnsi="Times New Roman" w:cs="Times New Roman"/>
          <w:sz w:val="12"/>
          <w:szCs w:val="12"/>
        </w:rPr>
        <w:t>Результат предоставления муниципальной услуги,</w:t>
      </w:r>
      <w:r w:rsidR="004F0480">
        <w:rPr>
          <w:rFonts w:ascii="Times New Roman" w:hAnsi="Times New Roman" w:cs="Times New Roman"/>
          <w:sz w:val="12"/>
          <w:szCs w:val="12"/>
        </w:rPr>
        <w:t xml:space="preserve"> </w:t>
      </w:r>
      <w:r w:rsidRPr="00A93DDB">
        <w:rPr>
          <w:rFonts w:ascii="Times New Roman" w:hAnsi="Times New Roman" w:cs="Times New Roman"/>
          <w:sz w:val="12"/>
          <w:szCs w:val="12"/>
        </w:rPr>
        <w:t>прошу предоставить: ________________________________________________</w:t>
      </w:r>
      <w:r w:rsidR="004F0480">
        <w:rPr>
          <w:rFonts w:ascii="Times New Roman" w:hAnsi="Times New Roman" w:cs="Times New Roman"/>
          <w:sz w:val="12"/>
          <w:szCs w:val="12"/>
        </w:rPr>
        <w:t>______________</w:t>
      </w:r>
    </w:p>
    <w:p w:rsidR="00A93DDB" w:rsidRPr="00A93DDB" w:rsidRDefault="00A93DDB" w:rsidP="004F0480">
      <w:pPr>
        <w:spacing w:after="0" w:line="240" w:lineRule="auto"/>
        <w:jc w:val="right"/>
        <w:rPr>
          <w:rFonts w:ascii="Times New Roman" w:hAnsi="Times New Roman" w:cs="Times New Roman"/>
          <w:bCs/>
          <w:iCs/>
          <w:sz w:val="12"/>
          <w:szCs w:val="12"/>
        </w:rPr>
      </w:pPr>
      <w:r w:rsidRPr="00A93DDB">
        <w:rPr>
          <w:rFonts w:ascii="Times New Roman" w:hAnsi="Times New Roman" w:cs="Times New Roman"/>
          <w:bCs/>
          <w:iCs/>
          <w:sz w:val="12"/>
          <w:szCs w:val="12"/>
        </w:rPr>
        <w:t>(указать способ получения результата предоставления муниципальной услуги)</w:t>
      </w:r>
    </w:p>
    <w:p w:rsidR="00A93DDB" w:rsidRPr="00A93DDB" w:rsidRDefault="00A93DDB" w:rsidP="00A93DDB">
      <w:pPr>
        <w:spacing w:after="0" w:line="240" w:lineRule="auto"/>
        <w:jc w:val="both"/>
        <w:rPr>
          <w:rFonts w:ascii="Times New Roman" w:hAnsi="Times New Roman" w:cs="Times New Roman"/>
          <w:b/>
          <w:sz w:val="12"/>
          <w:szCs w:val="12"/>
        </w:rPr>
      </w:pPr>
    </w:p>
    <w:p w:rsidR="00A93DDB" w:rsidRPr="00A93DDB" w:rsidRDefault="00A93DDB" w:rsidP="00A93DDB">
      <w:pPr>
        <w:spacing w:after="0" w:line="240" w:lineRule="auto"/>
        <w:jc w:val="both"/>
        <w:rPr>
          <w:rFonts w:ascii="Times New Roman" w:hAnsi="Times New Roman" w:cs="Times New Roman"/>
          <w:b/>
          <w:sz w:val="12"/>
          <w:szCs w:val="12"/>
        </w:rPr>
      </w:pPr>
      <w:r w:rsidRPr="00A93DDB">
        <w:rPr>
          <w:rFonts w:ascii="Times New Roman" w:hAnsi="Times New Roman" w:cs="Times New Roman"/>
          <w:b/>
          <w:sz w:val="12"/>
          <w:szCs w:val="12"/>
        </w:rPr>
        <w:t>___________                           _____________                ____________________</w:t>
      </w:r>
    </w:p>
    <w:p w:rsidR="00A93DDB" w:rsidRPr="00A93DDB" w:rsidRDefault="00A93DDB" w:rsidP="00A93DDB">
      <w:pPr>
        <w:spacing w:after="0" w:line="240" w:lineRule="auto"/>
        <w:jc w:val="both"/>
        <w:rPr>
          <w:rFonts w:ascii="Times New Roman" w:hAnsi="Times New Roman" w:cs="Times New Roman"/>
          <w:sz w:val="12"/>
          <w:szCs w:val="12"/>
        </w:rPr>
      </w:pPr>
      <w:r w:rsidRPr="00A93DDB">
        <w:rPr>
          <w:rFonts w:ascii="Times New Roman" w:hAnsi="Times New Roman" w:cs="Times New Roman"/>
          <w:sz w:val="12"/>
          <w:szCs w:val="12"/>
        </w:rPr>
        <w:t>(дата)                                                (подпись)                                  (ФИО)</w:t>
      </w:r>
    </w:p>
    <w:p w:rsidR="00A93DDB" w:rsidRPr="00A93DDB" w:rsidRDefault="00A93DDB" w:rsidP="00A93DDB">
      <w:pPr>
        <w:spacing w:after="0" w:line="240" w:lineRule="auto"/>
        <w:jc w:val="both"/>
        <w:rPr>
          <w:rFonts w:ascii="Times New Roman" w:hAnsi="Times New Roman" w:cs="Times New Roman"/>
          <w:sz w:val="12"/>
          <w:szCs w:val="12"/>
        </w:rPr>
      </w:pPr>
    </w:p>
    <w:p w:rsidR="00A93DDB" w:rsidRPr="00A93DDB" w:rsidRDefault="00A93DDB" w:rsidP="004F0480">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Приложение №3</w:t>
      </w:r>
    </w:p>
    <w:p w:rsidR="00A93DDB" w:rsidRPr="00A93DDB" w:rsidRDefault="00A93DDB" w:rsidP="004F0480">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к Административному регламенту предоставления</w:t>
      </w:r>
    </w:p>
    <w:p w:rsidR="00A93DDB" w:rsidRPr="00A93DDB" w:rsidRDefault="00A93DDB" w:rsidP="004F0480">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муниципальной услуги </w:t>
      </w:r>
      <w:r w:rsidRPr="00A93DDB">
        <w:rPr>
          <w:rFonts w:ascii="Times New Roman" w:hAnsi="Times New Roman" w:cs="Times New Roman"/>
          <w:bCs/>
          <w:i/>
          <w:iCs/>
          <w:sz w:val="12"/>
          <w:szCs w:val="12"/>
        </w:rPr>
        <w:t>«</w:t>
      </w:r>
      <w:r w:rsidRPr="00A93DDB">
        <w:rPr>
          <w:rFonts w:ascii="Times New Roman" w:hAnsi="Times New Roman" w:cs="Times New Roman"/>
          <w:sz w:val="12"/>
          <w:szCs w:val="12"/>
        </w:rPr>
        <w:t>Подготовка и утверждение документации</w:t>
      </w:r>
    </w:p>
    <w:p w:rsidR="00A93DDB" w:rsidRPr="00A93DDB" w:rsidRDefault="00A93DDB" w:rsidP="004F0480">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по планировке территории» на территории сельского поселения Верхняя Орлянка</w:t>
      </w:r>
    </w:p>
    <w:p w:rsidR="00A93DDB" w:rsidRDefault="00A93DDB" w:rsidP="004F0480">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муниципального района Сергиевский Самарской области</w:t>
      </w:r>
    </w:p>
    <w:p w:rsidR="004F0480" w:rsidRPr="00A93DDB" w:rsidRDefault="004F0480" w:rsidP="004F0480">
      <w:pPr>
        <w:spacing w:after="0" w:line="240" w:lineRule="auto"/>
        <w:jc w:val="right"/>
        <w:rPr>
          <w:rFonts w:ascii="Times New Roman" w:hAnsi="Times New Roman" w:cs="Times New Roman"/>
          <w:sz w:val="12"/>
          <w:szCs w:val="12"/>
        </w:rPr>
      </w:pPr>
    </w:p>
    <w:tbl>
      <w:tblPr>
        <w:tblStyle w:val="aff6"/>
        <w:tblW w:w="0" w:type="auto"/>
        <w:tblInd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6"/>
      </w:tblGrid>
      <w:tr w:rsidR="004F0480" w:rsidTr="00A53C9F">
        <w:tc>
          <w:tcPr>
            <w:tcW w:w="3226" w:type="dxa"/>
          </w:tcPr>
          <w:p w:rsidR="004F0480" w:rsidRPr="00A93DDB" w:rsidRDefault="004F0480" w:rsidP="00A53C9F">
            <w:pPr>
              <w:jc w:val="both"/>
              <w:rPr>
                <w:rFonts w:ascii="Times New Roman" w:hAnsi="Times New Roman" w:cs="Times New Roman"/>
                <w:sz w:val="12"/>
                <w:szCs w:val="12"/>
              </w:rPr>
            </w:pPr>
            <w:r w:rsidRPr="00A93DDB">
              <w:rPr>
                <w:rFonts w:ascii="Times New Roman" w:hAnsi="Times New Roman" w:cs="Times New Roman"/>
                <w:sz w:val="12"/>
                <w:szCs w:val="12"/>
              </w:rPr>
              <w:t>в__</w:t>
            </w:r>
            <w:r>
              <w:rPr>
                <w:rFonts w:ascii="Times New Roman" w:hAnsi="Times New Roman" w:cs="Times New Roman"/>
                <w:sz w:val="12"/>
                <w:szCs w:val="12"/>
              </w:rPr>
              <w:t>_______________</w:t>
            </w:r>
            <w:r w:rsidRPr="00A93DDB">
              <w:rPr>
                <w:rFonts w:ascii="Times New Roman" w:hAnsi="Times New Roman" w:cs="Times New Roman"/>
                <w:sz w:val="12"/>
                <w:szCs w:val="12"/>
              </w:rPr>
              <w:t>__________________________</w:t>
            </w:r>
          </w:p>
          <w:p w:rsidR="004F0480" w:rsidRPr="00A93DDB" w:rsidRDefault="004F0480" w:rsidP="00A53C9F">
            <w:pPr>
              <w:jc w:val="both"/>
              <w:rPr>
                <w:rFonts w:ascii="Times New Roman" w:hAnsi="Times New Roman" w:cs="Times New Roman"/>
                <w:bCs/>
                <w:iCs/>
                <w:sz w:val="12"/>
                <w:szCs w:val="12"/>
              </w:rPr>
            </w:pPr>
            <w:r w:rsidRPr="00A93DDB">
              <w:rPr>
                <w:rFonts w:ascii="Times New Roman" w:hAnsi="Times New Roman" w:cs="Times New Roman"/>
                <w:bCs/>
                <w:iCs/>
                <w:sz w:val="12"/>
                <w:szCs w:val="12"/>
              </w:rPr>
              <w:t>(наименование органа местного самоуправления)</w:t>
            </w:r>
          </w:p>
          <w:p w:rsidR="004F0480" w:rsidRPr="00A93DDB" w:rsidRDefault="004F0480" w:rsidP="00A53C9F">
            <w:pPr>
              <w:jc w:val="both"/>
              <w:rPr>
                <w:rFonts w:ascii="Times New Roman" w:hAnsi="Times New Roman" w:cs="Times New Roman"/>
                <w:b/>
                <w:bCs/>
                <w:sz w:val="12"/>
                <w:szCs w:val="12"/>
              </w:rPr>
            </w:pPr>
            <w:r w:rsidRPr="00A93DDB">
              <w:rPr>
                <w:rFonts w:ascii="Times New Roman" w:hAnsi="Times New Roman" w:cs="Times New Roman"/>
                <w:b/>
                <w:bCs/>
                <w:sz w:val="12"/>
                <w:szCs w:val="12"/>
              </w:rPr>
              <w:t>ОТ</w:t>
            </w:r>
            <w:r>
              <w:rPr>
                <w:rFonts w:ascii="Times New Roman" w:hAnsi="Times New Roman" w:cs="Times New Roman"/>
                <w:b/>
                <w:bCs/>
                <w:sz w:val="12"/>
                <w:szCs w:val="12"/>
              </w:rPr>
              <w:t>__________________________________________</w:t>
            </w:r>
          </w:p>
          <w:p w:rsidR="004F0480" w:rsidRDefault="004F0480" w:rsidP="00A53C9F">
            <w:pPr>
              <w:jc w:val="both"/>
              <w:rPr>
                <w:rFonts w:ascii="Times New Roman" w:hAnsi="Times New Roman" w:cs="Times New Roman"/>
                <w:sz w:val="12"/>
                <w:szCs w:val="12"/>
              </w:rPr>
            </w:pPr>
            <w:r w:rsidRPr="00A93DDB">
              <w:rPr>
                <w:rFonts w:ascii="Times New Roman" w:hAnsi="Times New Roman" w:cs="Times New Roman"/>
                <w:bCs/>
                <w:iCs/>
                <w:sz w:val="12"/>
                <w:szCs w:val="12"/>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w:t>
            </w:r>
            <w:r>
              <w:rPr>
                <w:rFonts w:ascii="Times New Roman" w:hAnsi="Times New Roman" w:cs="Times New Roman"/>
                <w:bCs/>
                <w:iCs/>
                <w:sz w:val="12"/>
                <w:szCs w:val="12"/>
              </w:rPr>
              <w:t xml:space="preserve"> </w:t>
            </w:r>
            <w:r w:rsidRPr="00A93DDB">
              <w:rPr>
                <w:rFonts w:ascii="Times New Roman" w:hAnsi="Times New Roman" w:cs="Times New Roman"/>
                <w:bCs/>
                <w:iCs/>
                <w:sz w:val="12"/>
                <w:szCs w:val="12"/>
              </w:rPr>
              <w:t>для заявителя физического лица - фамилия, имя, отчество, паспортные данные, регистрация по месту жительства, адрес фактического проживания телефон)</w:t>
            </w:r>
          </w:p>
        </w:tc>
      </w:tr>
    </w:tbl>
    <w:p w:rsidR="00A93DDB" w:rsidRPr="00A93DDB" w:rsidRDefault="00A93DDB" w:rsidP="004F0480">
      <w:pPr>
        <w:spacing w:after="0" w:line="240" w:lineRule="auto"/>
        <w:jc w:val="center"/>
        <w:rPr>
          <w:rFonts w:ascii="Times New Roman" w:hAnsi="Times New Roman" w:cs="Times New Roman"/>
          <w:b/>
          <w:bCs/>
          <w:sz w:val="12"/>
          <w:szCs w:val="12"/>
        </w:rPr>
      </w:pPr>
      <w:r w:rsidRPr="00A93DDB">
        <w:rPr>
          <w:rFonts w:ascii="Times New Roman" w:hAnsi="Times New Roman" w:cs="Times New Roman"/>
          <w:b/>
          <w:bCs/>
          <w:sz w:val="12"/>
          <w:szCs w:val="12"/>
        </w:rPr>
        <w:t>Заявление</w:t>
      </w:r>
    </w:p>
    <w:p w:rsidR="00A93DDB" w:rsidRPr="00A93DDB" w:rsidRDefault="00A93DDB" w:rsidP="004F0480">
      <w:pPr>
        <w:spacing w:after="0" w:line="240" w:lineRule="auto"/>
        <w:jc w:val="center"/>
        <w:rPr>
          <w:rFonts w:ascii="Times New Roman" w:hAnsi="Times New Roman" w:cs="Times New Roman"/>
          <w:b/>
          <w:bCs/>
          <w:sz w:val="12"/>
          <w:szCs w:val="12"/>
        </w:rPr>
      </w:pPr>
      <w:r w:rsidRPr="00A93DDB">
        <w:rPr>
          <w:rFonts w:ascii="Times New Roman" w:hAnsi="Times New Roman" w:cs="Times New Roman"/>
          <w:b/>
          <w:bCs/>
          <w:sz w:val="12"/>
          <w:szCs w:val="12"/>
        </w:rPr>
        <w:t>о принятии решения о подготовке документации по внесению изменений в документацию по планировке территории</w:t>
      </w:r>
    </w:p>
    <w:p w:rsidR="00A93DDB" w:rsidRPr="00A93DDB" w:rsidRDefault="00A93DDB" w:rsidP="00A93DDB">
      <w:pPr>
        <w:spacing w:after="0" w:line="240" w:lineRule="auto"/>
        <w:jc w:val="both"/>
        <w:rPr>
          <w:rFonts w:ascii="Times New Roman" w:hAnsi="Times New Roman" w:cs="Times New Roman"/>
          <w:b/>
          <w:bCs/>
          <w:sz w:val="12"/>
          <w:szCs w:val="12"/>
        </w:rPr>
      </w:pPr>
    </w:p>
    <w:p w:rsidR="00A93DDB" w:rsidRPr="00A93DDB" w:rsidRDefault="00A93DDB" w:rsidP="004F0480">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 xml:space="preserve">Прошу принять решение о подготовке документации по внесению изменений в документацию по планировке территории </w:t>
      </w:r>
      <w:r w:rsidRPr="00A93DDB">
        <w:rPr>
          <w:rFonts w:ascii="Times New Roman" w:hAnsi="Times New Roman" w:cs="Times New Roman"/>
          <w:i/>
          <w:sz w:val="12"/>
          <w:szCs w:val="12"/>
        </w:rPr>
        <w:t>(указать вид документации по планировке территории: проект планировки территории и проект межевания территории / проект межевания территории)</w:t>
      </w:r>
      <w:r w:rsidRPr="00A93DDB">
        <w:rPr>
          <w:rFonts w:ascii="Times New Roman" w:hAnsi="Times New Roman" w:cs="Times New Roman"/>
          <w:sz w:val="12"/>
          <w:szCs w:val="12"/>
        </w:rPr>
        <w:t>, утвержденной:</w:t>
      </w:r>
      <w:r w:rsidR="004F0480">
        <w:rPr>
          <w:rFonts w:ascii="Times New Roman" w:hAnsi="Times New Roman" w:cs="Times New Roman"/>
          <w:sz w:val="12"/>
          <w:szCs w:val="12"/>
        </w:rPr>
        <w:t>___________________________________</w:t>
      </w:r>
      <w:r w:rsidRPr="00A93DDB">
        <w:rPr>
          <w:rFonts w:ascii="Times New Roman" w:hAnsi="Times New Roman" w:cs="Times New Roman"/>
          <w:sz w:val="12"/>
          <w:szCs w:val="12"/>
        </w:rPr>
        <w:t>_________________________________________________________________</w:t>
      </w:r>
    </w:p>
    <w:p w:rsidR="00A93DDB" w:rsidRPr="00A93DDB" w:rsidRDefault="00A93DDB" w:rsidP="00A93DDB">
      <w:pPr>
        <w:spacing w:after="0" w:line="240" w:lineRule="auto"/>
        <w:jc w:val="both"/>
        <w:rPr>
          <w:rFonts w:ascii="Times New Roman" w:hAnsi="Times New Roman" w:cs="Times New Roman"/>
          <w:bCs/>
          <w:iCs/>
          <w:sz w:val="12"/>
          <w:szCs w:val="12"/>
        </w:rPr>
      </w:pPr>
      <w:r w:rsidRPr="00A93DDB">
        <w:rPr>
          <w:rFonts w:ascii="Times New Roman" w:hAnsi="Times New Roman" w:cs="Times New Roman"/>
          <w:bCs/>
          <w:iCs/>
          <w:sz w:val="12"/>
          <w:szCs w:val="12"/>
        </w:rPr>
        <w:t>(указываются реквизиты решения об утверждении документации по планировке территории)</w:t>
      </w:r>
    </w:p>
    <w:p w:rsidR="00A93DDB" w:rsidRPr="00A93DDB" w:rsidRDefault="00A93DDB" w:rsidP="00A93DDB">
      <w:pPr>
        <w:spacing w:after="0" w:line="240" w:lineRule="auto"/>
        <w:jc w:val="both"/>
        <w:rPr>
          <w:rFonts w:ascii="Times New Roman" w:hAnsi="Times New Roman" w:cs="Times New Roman"/>
          <w:sz w:val="12"/>
          <w:szCs w:val="12"/>
        </w:rPr>
      </w:pPr>
      <w:r w:rsidRPr="00A93DDB">
        <w:rPr>
          <w:rFonts w:ascii="Times New Roman" w:hAnsi="Times New Roman" w:cs="Times New Roman"/>
          <w:sz w:val="12"/>
          <w:szCs w:val="12"/>
        </w:rPr>
        <w:t>в отношении территории (ее отдельных частей).</w:t>
      </w:r>
      <w:r w:rsidR="004F0480">
        <w:rPr>
          <w:rFonts w:ascii="Times New Roman" w:hAnsi="Times New Roman" w:cs="Times New Roman"/>
          <w:sz w:val="12"/>
          <w:szCs w:val="12"/>
        </w:rPr>
        <w:t>____________________________________________________________________________________</w:t>
      </w:r>
    </w:p>
    <w:p w:rsidR="00A93DDB" w:rsidRPr="00A93DDB" w:rsidRDefault="00A93DDB" w:rsidP="004F0480">
      <w:pPr>
        <w:spacing w:after="0" w:line="240" w:lineRule="auto"/>
        <w:jc w:val="center"/>
        <w:rPr>
          <w:rFonts w:ascii="Times New Roman" w:hAnsi="Times New Roman" w:cs="Times New Roman"/>
          <w:bCs/>
          <w:iCs/>
          <w:sz w:val="12"/>
          <w:szCs w:val="12"/>
        </w:rPr>
      </w:pPr>
      <w:r w:rsidRPr="00A93DDB">
        <w:rPr>
          <w:rFonts w:ascii="Times New Roman" w:hAnsi="Times New Roman" w:cs="Times New Roman"/>
          <w:bCs/>
          <w:iCs/>
          <w:sz w:val="12"/>
          <w:szCs w:val="12"/>
        </w:rPr>
        <w:t>кадастровый номер</w:t>
      </w:r>
    </w:p>
    <w:p w:rsidR="00A93DDB" w:rsidRPr="00A93DDB" w:rsidRDefault="00A93DDB" w:rsidP="00A93DDB">
      <w:pPr>
        <w:spacing w:after="0" w:line="240" w:lineRule="auto"/>
        <w:jc w:val="both"/>
        <w:rPr>
          <w:rFonts w:ascii="Times New Roman" w:hAnsi="Times New Roman" w:cs="Times New Roman"/>
          <w:b/>
          <w:bCs/>
          <w:i/>
          <w:iCs/>
          <w:sz w:val="12"/>
          <w:szCs w:val="12"/>
        </w:rPr>
      </w:pPr>
      <w:r w:rsidRPr="00A93DDB">
        <w:rPr>
          <w:rFonts w:ascii="Times New Roman" w:hAnsi="Times New Roman" w:cs="Times New Roman"/>
          <w:b/>
          <w:bCs/>
          <w:i/>
          <w:iCs/>
          <w:sz w:val="12"/>
          <w:szCs w:val="12"/>
        </w:rPr>
        <w:t>____________________________________________________________________</w:t>
      </w:r>
      <w:r w:rsidR="004F0480">
        <w:rPr>
          <w:rFonts w:ascii="Times New Roman" w:hAnsi="Times New Roman" w:cs="Times New Roman"/>
          <w:b/>
          <w:bCs/>
          <w:i/>
          <w:iCs/>
          <w:sz w:val="12"/>
          <w:szCs w:val="12"/>
        </w:rPr>
        <w:t>_________________________________________________________</w:t>
      </w:r>
    </w:p>
    <w:p w:rsidR="00A93DDB" w:rsidRPr="00A93DDB" w:rsidRDefault="00A93DDB" w:rsidP="004F0480">
      <w:pPr>
        <w:spacing w:after="0" w:line="240" w:lineRule="auto"/>
        <w:jc w:val="center"/>
        <w:rPr>
          <w:rFonts w:ascii="Times New Roman" w:hAnsi="Times New Roman" w:cs="Times New Roman"/>
          <w:bCs/>
          <w:iCs/>
          <w:sz w:val="12"/>
          <w:szCs w:val="12"/>
        </w:rPr>
      </w:pPr>
      <w:r w:rsidRPr="00A93DDB">
        <w:rPr>
          <w:rFonts w:ascii="Times New Roman" w:hAnsi="Times New Roman" w:cs="Times New Roman"/>
          <w:bCs/>
          <w:iCs/>
          <w:sz w:val="12"/>
          <w:szCs w:val="12"/>
        </w:rPr>
        <w:t>земельного участка или описание границ территории согласно прилагаемой схеме.</w:t>
      </w:r>
    </w:p>
    <w:p w:rsidR="00A93DDB" w:rsidRPr="00A93DDB" w:rsidRDefault="00A93DDB" w:rsidP="00A93DDB">
      <w:pPr>
        <w:spacing w:after="0" w:line="240" w:lineRule="auto"/>
        <w:jc w:val="both"/>
        <w:rPr>
          <w:rFonts w:ascii="Times New Roman" w:hAnsi="Times New Roman" w:cs="Times New Roman"/>
          <w:b/>
          <w:sz w:val="12"/>
          <w:szCs w:val="12"/>
        </w:rPr>
      </w:pPr>
    </w:p>
    <w:p w:rsidR="00A93DDB" w:rsidRPr="00A93DDB" w:rsidRDefault="00A93DDB" w:rsidP="004F0480">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1. Цель разработки документации по планировке территории:_______</w:t>
      </w:r>
      <w:r w:rsidR="004F0480">
        <w:rPr>
          <w:rFonts w:ascii="Times New Roman" w:hAnsi="Times New Roman" w:cs="Times New Roman"/>
          <w:sz w:val="12"/>
          <w:szCs w:val="12"/>
        </w:rPr>
        <w:t>__________________________________________________________</w:t>
      </w:r>
    </w:p>
    <w:p w:rsidR="00A93DDB" w:rsidRPr="00A93DDB" w:rsidRDefault="00A93DDB" w:rsidP="004F0480">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2. Описание планируемых изменений в назначении и параметрах развития территории, характеристиках планируемого к размещению объекта (объектов)____________</w:t>
      </w:r>
      <w:r w:rsidR="004F0480">
        <w:rPr>
          <w:rFonts w:ascii="Times New Roman" w:hAnsi="Times New Roman" w:cs="Times New Roman"/>
          <w:sz w:val="12"/>
          <w:szCs w:val="12"/>
        </w:rPr>
        <w:t>__________________________________________</w:t>
      </w:r>
      <w:r w:rsidRPr="00A93DDB">
        <w:rPr>
          <w:rFonts w:ascii="Times New Roman" w:hAnsi="Times New Roman" w:cs="Times New Roman"/>
          <w:sz w:val="12"/>
          <w:szCs w:val="12"/>
        </w:rPr>
        <w:t>______________________________________________________.</w:t>
      </w:r>
    </w:p>
    <w:p w:rsidR="00A93DDB" w:rsidRPr="00A93DDB" w:rsidRDefault="00A93DDB" w:rsidP="004F0480">
      <w:pPr>
        <w:spacing w:after="0" w:line="240" w:lineRule="auto"/>
        <w:jc w:val="both"/>
        <w:rPr>
          <w:rFonts w:ascii="Times New Roman" w:hAnsi="Times New Roman" w:cs="Times New Roman"/>
          <w:sz w:val="12"/>
          <w:szCs w:val="12"/>
        </w:rPr>
      </w:pPr>
    </w:p>
    <w:p w:rsidR="00A93DDB" w:rsidRPr="00A93DDB" w:rsidRDefault="00A93DDB" w:rsidP="004F0480">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3. Планируемый срок разработки документации по  планировке</w:t>
      </w:r>
      <w:r w:rsidR="004F0480">
        <w:rPr>
          <w:rFonts w:ascii="Times New Roman" w:hAnsi="Times New Roman" w:cs="Times New Roman"/>
          <w:sz w:val="12"/>
          <w:szCs w:val="12"/>
        </w:rPr>
        <w:t xml:space="preserve"> </w:t>
      </w:r>
      <w:r w:rsidRPr="00A93DDB">
        <w:rPr>
          <w:rFonts w:ascii="Times New Roman" w:hAnsi="Times New Roman" w:cs="Times New Roman"/>
          <w:sz w:val="12"/>
          <w:szCs w:val="12"/>
        </w:rPr>
        <w:t>территории</w:t>
      </w:r>
      <w:r w:rsidRPr="00A93DDB">
        <w:rPr>
          <w:rFonts w:ascii="Times New Roman" w:hAnsi="Times New Roman" w:cs="Times New Roman"/>
          <w:sz w:val="12"/>
          <w:szCs w:val="12"/>
        </w:rPr>
        <w:tab/>
      </w:r>
      <w:r w:rsidR="004F0480">
        <w:rPr>
          <w:rFonts w:ascii="Times New Roman" w:hAnsi="Times New Roman" w:cs="Times New Roman"/>
          <w:sz w:val="12"/>
          <w:szCs w:val="12"/>
        </w:rPr>
        <w:t>______________________________________________________</w:t>
      </w:r>
    </w:p>
    <w:p w:rsidR="00A93DDB" w:rsidRPr="00A93DDB" w:rsidRDefault="00A93DDB" w:rsidP="004F0480">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4</w:t>
      </w:r>
      <w:r w:rsidR="004F0480">
        <w:rPr>
          <w:rFonts w:ascii="Times New Roman" w:hAnsi="Times New Roman" w:cs="Times New Roman"/>
          <w:sz w:val="12"/>
          <w:szCs w:val="12"/>
        </w:rPr>
        <w:t xml:space="preserve">. </w:t>
      </w:r>
      <w:r w:rsidRPr="00A93DDB">
        <w:rPr>
          <w:rFonts w:ascii="Times New Roman" w:hAnsi="Times New Roman" w:cs="Times New Roman"/>
          <w:sz w:val="12"/>
          <w:szCs w:val="12"/>
        </w:rPr>
        <w:t>Источник финансирования работ по подготовке документации по</w:t>
      </w:r>
      <w:r w:rsidR="004F0480">
        <w:rPr>
          <w:rFonts w:ascii="Times New Roman" w:hAnsi="Times New Roman" w:cs="Times New Roman"/>
          <w:sz w:val="12"/>
          <w:szCs w:val="12"/>
        </w:rPr>
        <w:t xml:space="preserve"> </w:t>
      </w:r>
      <w:r w:rsidRPr="00A93DDB">
        <w:rPr>
          <w:rFonts w:ascii="Times New Roman" w:hAnsi="Times New Roman" w:cs="Times New Roman"/>
          <w:sz w:val="12"/>
          <w:szCs w:val="12"/>
        </w:rPr>
        <w:t>планировке территории</w:t>
      </w:r>
      <w:r w:rsidR="00BF59D5">
        <w:rPr>
          <w:rFonts w:ascii="Times New Roman" w:hAnsi="Times New Roman" w:cs="Times New Roman"/>
          <w:sz w:val="12"/>
          <w:szCs w:val="12"/>
        </w:rPr>
        <w:t>_________________________________________</w:t>
      </w:r>
    </w:p>
    <w:p w:rsidR="00A93DDB" w:rsidRPr="00A93DDB" w:rsidRDefault="00A93DDB" w:rsidP="004F0480">
      <w:pPr>
        <w:spacing w:after="0" w:line="240" w:lineRule="auto"/>
        <w:ind w:firstLine="284"/>
        <w:jc w:val="both"/>
        <w:rPr>
          <w:rFonts w:ascii="Times New Roman" w:hAnsi="Times New Roman" w:cs="Times New Roman"/>
          <w:sz w:val="12"/>
          <w:szCs w:val="12"/>
        </w:rPr>
      </w:pPr>
    </w:p>
    <w:p w:rsidR="00A93DDB" w:rsidRPr="00A93DDB" w:rsidRDefault="00A93DDB" w:rsidP="004F0480">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К заявлению прилагаются следующие документы:</w:t>
      </w:r>
    </w:p>
    <w:p w:rsidR="00A93DDB" w:rsidRPr="00A93DDB" w:rsidRDefault="00A93DDB" w:rsidP="004F0480">
      <w:pPr>
        <w:spacing w:after="0" w:line="240" w:lineRule="auto"/>
        <w:ind w:firstLine="284"/>
        <w:jc w:val="both"/>
        <w:rPr>
          <w:rFonts w:ascii="Times New Roman" w:hAnsi="Times New Roman" w:cs="Times New Roman"/>
          <w:bCs/>
          <w:iCs/>
          <w:sz w:val="12"/>
          <w:szCs w:val="12"/>
        </w:rPr>
      </w:pPr>
      <w:r w:rsidRPr="00A93DDB">
        <w:rPr>
          <w:rFonts w:ascii="Times New Roman" w:hAnsi="Times New Roman" w:cs="Times New Roman"/>
          <w:bCs/>
          <w:iCs/>
          <w:sz w:val="12"/>
          <w:szCs w:val="12"/>
        </w:rPr>
        <w:t>(указывается перечень прилагаемых документов)</w:t>
      </w:r>
    </w:p>
    <w:p w:rsidR="00A93DDB" w:rsidRPr="00A93DDB" w:rsidRDefault="00A93DDB" w:rsidP="004F0480">
      <w:pPr>
        <w:spacing w:after="0" w:line="240" w:lineRule="auto"/>
        <w:ind w:firstLine="284"/>
        <w:jc w:val="both"/>
        <w:rPr>
          <w:rFonts w:ascii="Times New Roman" w:hAnsi="Times New Roman" w:cs="Times New Roman"/>
          <w:sz w:val="12"/>
          <w:szCs w:val="12"/>
        </w:rPr>
      </w:pPr>
    </w:p>
    <w:p w:rsidR="00A93DDB" w:rsidRPr="00A93DDB" w:rsidRDefault="00A93DDB" w:rsidP="004F0480">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Результат предоставления муниципальной услуги,</w:t>
      </w:r>
      <w:r w:rsidR="00BF59D5">
        <w:rPr>
          <w:rFonts w:ascii="Times New Roman" w:hAnsi="Times New Roman" w:cs="Times New Roman"/>
          <w:sz w:val="12"/>
          <w:szCs w:val="12"/>
        </w:rPr>
        <w:t xml:space="preserve"> </w:t>
      </w:r>
      <w:r w:rsidRPr="00A93DDB">
        <w:rPr>
          <w:rFonts w:ascii="Times New Roman" w:hAnsi="Times New Roman" w:cs="Times New Roman"/>
          <w:sz w:val="12"/>
          <w:szCs w:val="12"/>
        </w:rPr>
        <w:t>прошу предоставить:</w:t>
      </w:r>
      <w:r w:rsidR="00BF59D5">
        <w:rPr>
          <w:rFonts w:ascii="Times New Roman" w:hAnsi="Times New Roman" w:cs="Times New Roman"/>
          <w:sz w:val="12"/>
          <w:szCs w:val="12"/>
        </w:rPr>
        <w:t>__________________________________________________________</w:t>
      </w:r>
      <w:r w:rsidRPr="00A93DDB">
        <w:rPr>
          <w:rFonts w:ascii="Times New Roman" w:hAnsi="Times New Roman" w:cs="Times New Roman"/>
          <w:sz w:val="12"/>
          <w:szCs w:val="12"/>
        </w:rPr>
        <w:t>.</w:t>
      </w:r>
    </w:p>
    <w:p w:rsidR="00A93DDB" w:rsidRPr="00A93DDB" w:rsidRDefault="00A93DDB" w:rsidP="00BF59D5">
      <w:pPr>
        <w:spacing w:after="0" w:line="240" w:lineRule="auto"/>
        <w:ind w:firstLine="284"/>
        <w:jc w:val="center"/>
        <w:rPr>
          <w:rFonts w:ascii="Times New Roman" w:hAnsi="Times New Roman" w:cs="Times New Roman"/>
          <w:bCs/>
          <w:iCs/>
          <w:sz w:val="12"/>
          <w:szCs w:val="12"/>
        </w:rPr>
      </w:pPr>
      <w:r w:rsidRPr="00A93DDB">
        <w:rPr>
          <w:rFonts w:ascii="Times New Roman" w:hAnsi="Times New Roman" w:cs="Times New Roman"/>
          <w:bCs/>
          <w:iCs/>
          <w:sz w:val="12"/>
          <w:szCs w:val="12"/>
        </w:rPr>
        <w:t>(указать способ получения результата предоставления муниципальной услуги).</w:t>
      </w:r>
    </w:p>
    <w:p w:rsidR="00A93DDB" w:rsidRPr="00A93DDB" w:rsidRDefault="00A93DDB" w:rsidP="00A93DDB">
      <w:pPr>
        <w:spacing w:after="0" w:line="240" w:lineRule="auto"/>
        <w:jc w:val="both"/>
        <w:rPr>
          <w:rFonts w:ascii="Times New Roman" w:hAnsi="Times New Roman" w:cs="Times New Roman"/>
          <w:b/>
          <w:sz w:val="12"/>
          <w:szCs w:val="12"/>
        </w:rPr>
      </w:pPr>
    </w:p>
    <w:p w:rsidR="00A93DDB" w:rsidRPr="00A93DDB" w:rsidRDefault="00A93DDB" w:rsidP="00A93DDB">
      <w:pPr>
        <w:spacing w:after="0" w:line="240" w:lineRule="auto"/>
        <w:jc w:val="both"/>
        <w:rPr>
          <w:rFonts w:ascii="Times New Roman" w:hAnsi="Times New Roman" w:cs="Times New Roman"/>
          <w:b/>
          <w:sz w:val="12"/>
          <w:szCs w:val="12"/>
        </w:rPr>
      </w:pPr>
      <w:r w:rsidRPr="00A93DDB">
        <w:rPr>
          <w:rFonts w:ascii="Times New Roman" w:hAnsi="Times New Roman" w:cs="Times New Roman"/>
          <w:b/>
          <w:sz w:val="12"/>
          <w:szCs w:val="12"/>
        </w:rPr>
        <w:t>___________                           _____________                ____________________</w:t>
      </w:r>
    </w:p>
    <w:p w:rsidR="00A93DDB" w:rsidRPr="00A93DDB" w:rsidRDefault="00A93DDB" w:rsidP="00A93DDB">
      <w:pPr>
        <w:spacing w:after="0" w:line="240" w:lineRule="auto"/>
        <w:jc w:val="both"/>
        <w:rPr>
          <w:rFonts w:ascii="Times New Roman" w:hAnsi="Times New Roman" w:cs="Times New Roman"/>
          <w:sz w:val="12"/>
          <w:szCs w:val="12"/>
        </w:rPr>
      </w:pPr>
      <w:r w:rsidRPr="00A93DDB">
        <w:rPr>
          <w:rFonts w:ascii="Times New Roman" w:hAnsi="Times New Roman" w:cs="Times New Roman"/>
          <w:sz w:val="12"/>
          <w:szCs w:val="12"/>
        </w:rPr>
        <w:t>(дата)                                             (подпись)                                   (ФИО)</w:t>
      </w:r>
    </w:p>
    <w:p w:rsidR="00A93DDB" w:rsidRPr="00A93DDB" w:rsidRDefault="00A93DDB" w:rsidP="00BF59D5">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Приложение №4</w:t>
      </w:r>
    </w:p>
    <w:p w:rsidR="00A93DDB" w:rsidRPr="00A93DDB" w:rsidRDefault="00A93DDB" w:rsidP="00BF59D5">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к Административному регламенту предоставления </w:t>
      </w:r>
    </w:p>
    <w:p w:rsidR="00A93DDB" w:rsidRPr="00A93DDB" w:rsidRDefault="00A93DDB" w:rsidP="00BF59D5">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муниципальной услуги </w:t>
      </w:r>
      <w:r w:rsidRPr="00A93DDB">
        <w:rPr>
          <w:rFonts w:ascii="Times New Roman" w:hAnsi="Times New Roman" w:cs="Times New Roman"/>
          <w:bCs/>
          <w:i/>
          <w:iCs/>
          <w:sz w:val="12"/>
          <w:szCs w:val="12"/>
        </w:rPr>
        <w:t>«</w:t>
      </w:r>
      <w:r w:rsidRPr="00A93DDB">
        <w:rPr>
          <w:rFonts w:ascii="Times New Roman" w:hAnsi="Times New Roman" w:cs="Times New Roman"/>
          <w:sz w:val="12"/>
          <w:szCs w:val="12"/>
        </w:rPr>
        <w:t>Подготовка и утверждение документации</w:t>
      </w:r>
    </w:p>
    <w:p w:rsidR="00A93DDB" w:rsidRPr="00A93DDB" w:rsidRDefault="00A93DDB" w:rsidP="00BF59D5">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 по планировке территории» на территории сельского поселения Верхняя Орлянка</w:t>
      </w:r>
    </w:p>
    <w:p w:rsidR="00A93DDB" w:rsidRPr="00A93DDB" w:rsidRDefault="00A93DDB" w:rsidP="00BF59D5">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 муниципального района Сергиевский Самарской области</w:t>
      </w:r>
    </w:p>
    <w:p w:rsidR="00A93DDB" w:rsidRPr="00A93DDB" w:rsidRDefault="00A93DDB" w:rsidP="00BF59D5">
      <w:pPr>
        <w:spacing w:after="0" w:line="240" w:lineRule="auto"/>
        <w:jc w:val="right"/>
        <w:rPr>
          <w:rFonts w:ascii="Times New Roman" w:hAnsi="Times New Roman" w:cs="Times New Roman"/>
          <w:sz w:val="12"/>
          <w:szCs w:val="12"/>
        </w:rPr>
      </w:pPr>
    </w:p>
    <w:tbl>
      <w:tblPr>
        <w:tblW w:w="493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16"/>
        <w:gridCol w:w="2695"/>
        <w:gridCol w:w="282"/>
        <w:gridCol w:w="1442"/>
        <w:gridCol w:w="86"/>
      </w:tblGrid>
      <w:tr w:rsidR="00BF59D5" w:rsidRPr="00A93DDB" w:rsidTr="00436A60">
        <w:trPr>
          <w:gridBefore w:val="1"/>
          <w:gridAfter w:val="1"/>
          <w:wBefore w:w="2046" w:type="pct"/>
          <w:wAfter w:w="56" w:type="pct"/>
          <w:trHeight w:val="57"/>
        </w:trPr>
        <w:tc>
          <w:tcPr>
            <w:tcW w:w="2897" w:type="pct"/>
            <w:gridSpan w:val="3"/>
            <w:tcBorders>
              <w:top w:val="nil"/>
              <w:left w:val="nil"/>
              <w:bottom w:val="nil"/>
              <w:right w:val="nil"/>
            </w:tcBorders>
          </w:tcPr>
          <w:p w:rsidR="00BF59D5" w:rsidRPr="00A93DDB" w:rsidRDefault="00BF59D5" w:rsidP="00BF59D5">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УТВЕРЖДЕНО</w:t>
            </w:r>
          </w:p>
          <w:p w:rsidR="00BF59D5" w:rsidRPr="00A93DDB" w:rsidRDefault="00BF59D5" w:rsidP="00BF59D5">
            <w:pPr>
              <w:spacing w:after="0" w:line="240" w:lineRule="auto"/>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w:t>
            </w:r>
          </w:p>
        </w:tc>
      </w:tr>
      <w:tr w:rsidR="00BF59D5" w:rsidRPr="00A93DDB" w:rsidTr="00436A60">
        <w:trPr>
          <w:gridBefore w:val="1"/>
          <w:gridAfter w:val="1"/>
          <w:wBefore w:w="2046" w:type="pct"/>
          <w:wAfter w:w="56" w:type="pct"/>
          <w:trHeight w:val="57"/>
        </w:trPr>
        <w:tc>
          <w:tcPr>
            <w:tcW w:w="2897" w:type="pct"/>
            <w:gridSpan w:val="3"/>
            <w:tcBorders>
              <w:top w:val="nil"/>
              <w:left w:val="nil"/>
              <w:bottom w:val="nil"/>
              <w:right w:val="nil"/>
            </w:tcBorders>
          </w:tcPr>
          <w:p w:rsidR="00BF59D5" w:rsidRPr="00A93DDB" w:rsidRDefault="00BF59D5" w:rsidP="00BF59D5">
            <w:pPr>
              <w:spacing w:after="0" w:line="240" w:lineRule="auto"/>
              <w:jc w:val="center"/>
              <w:rPr>
                <w:rFonts w:ascii="Times New Roman" w:hAnsi="Times New Roman" w:cs="Times New Roman"/>
                <w:sz w:val="12"/>
                <w:szCs w:val="12"/>
              </w:rPr>
            </w:pPr>
            <w:r w:rsidRPr="00A93DDB">
              <w:rPr>
                <w:rFonts w:ascii="Times New Roman" w:hAnsi="Times New Roman" w:cs="Times New Roman"/>
                <w:sz w:val="12"/>
                <w:szCs w:val="12"/>
              </w:rPr>
              <w:t>(вид документа органа, уполномоченного на принятие решения о подготовке документации по планировке территории)</w:t>
            </w:r>
          </w:p>
        </w:tc>
      </w:tr>
      <w:tr w:rsidR="00BF59D5" w:rsidRPr="00A93DDB" w:rsidTr="00436A60">
        <w:trPr>
          <w:gridBefore w:val="1"/>
          <w:gridAfter w:val="1"/>
          <w:wBefore w:w="2046" w:type="pct"/>
          <w:wAfter w:w="56" w:type="pct"/>
          <w:trHeight w:val="57"/>
        </w:trPr>
        <w:tc>
          <w:tcPr>
            <w:tcW w:w="2897" w:type="pct"/>
            <w:gridSpan w:val="3"/>
            <w:tcBorders>
              <w:top w:val="nil"/>
              <w:left w:val="nil"/>
              <w:bottom w:val="nil"/>
              <w:right w:val="nil"/>
            </w:tcBorders>
          </w:tcPr>
          <w:p w:rsidR="00BF59D5" w:rsidRPr="00A93DDB" w:rsidRDefault="00BF59D5" w:rsidP="00BF59D5">
            <w:pPr>
              <w:spacing w:after="0" w:line="240" w:lineRule="auto"/>
              <w:jc w:val="center"/>
              <w:rPr>
                <w:rFonts w:ascii="Times New Roman" w:hAnsi="Times New Roman" w:cs="Times New Roman"/>
                <w:sz w:val="12"/>
                <w:szCs w:val="12"/>
              </w:rPr>
            </w:pPr>
            <w:r w:rsidRPr="00A93DDB">
              <w:rPr>
                <w:rFonts w:ascii="Times New Roman" w:hAnsi="Times New Roman" w:cs="Times New Roman"/>
                <w:sz w:val="12"/>
                <w:szCs w:val="12"/>
              </w:rPr>
              <w:t>от "__" __________________________20__ г. N ____</w:t>
            </w:r>
          </w:p>
          <w:p w:rsidR="00BF59D5" w:rsidRPr="00A93DDB" w:rsidRDefault="00BF59D5" w:rsidP="00BF59D5">
            <w:pPr>
              <w:spacing w:after="0" w:line="240" w:lineRule="auto"/>
              <w:jc w:val="center"/>
              <w:rPr>
                <w:rFonts w:ascii="Times New Roman" w:hAnsi="Times New Roman" w:cs="Times New Roman"/>
                <w:sz w:val="12"/>
                <w:szCs w:val="12"/>
              </w:rPr>
            </w:pPr>
            <w:r w:rsidRPr="00A93DDB">
              <w:rPr>
                <w:rFonts w:ascii="Times New Roman" w:hAnsi="Times New Roman" w:cs="Times New Roman"/>
                <w:sz w:val="12"/>
                <w:szCs w:val="12"/>
              </w:rPr>
              <w:t>(дата и номер документа о принятии решения о подготовке документации по планировке территории)</w:t>
            </w:r>
          </w:p>
          <w:p w:rsidR="00BF59D5" w:rsidRPr="00A93DDB" w:rsidRDefault="00BF59D5" w:rsidP="00BF59D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w:t>
            </w:r>
          </w:p>
        </w:tc>
      </w:tr>
      <w:tr w:rsidR="00BF59D5" w:rsidRPr="00A93DDB" w:rsidTr="00436A60">
        <w:trPr>
          <w:gridBefore w:val="1"/>
          <w:gridAfter w:val="1"/>
          <w:wBefore w:w="2046" w:type="pct"/>
          <w:wAfter w:w="56" w:type="pct"/>
          <w:trHeight w:val="57"/>
        </w:trPr>
        <w:tc>
          <w:tcPr>
            <w:tcW w:w="2897" w:type="pct"/>
            <w:gridSpan w:val="3"/>
            <w:tcBorders>
              <w:top w:val="nil"/>
              <w:left w:val="nil"/>
              <w:bottom w:val="nil"/>
              <w:right w:val="nil"/>
            </w:tcBorders>
          </w:tcPr>
          <w:p w:rsidR="00BF59D5" w:rsidRPr="00A93DDB" w:rsidRDefault="00BF59D5" w:rsidP="00BF59D5">
            <w:pPr>
              <w:spacing w:after="0" w:line="240" w:lineRule="auto"/>
              <w:jc w:val="center"/>
              <w:rPr>
                <w:rFonts w:ascii="Times New Roman" w:hAnsi="Times New Roman" w:cs="Times New Roman"/>
                <w:sz w:val="12"/>
                <w:szCs w:val="12"/>
              </w:rPr>
            </w:pPr>
            <w:r w:rsidRPr="00A93DDB">
              <w:rPr>
                <w:rFonts w:ascii="Times New Roman" w:hAnsi="Times New Roman" w:cs="Times New Roman"/>
                <w:sz w:val="12"/>
                <w:szCs w:val="12"/>
              </w:rPr>
              <w:t>(должность уполномоченного лица органа, уполномоченного на принятие решения о подготовке документации по планировке территории)</w:t>
            </w:r>
          </w:p>
          <w:p w:rsidR="00BF59D5" w:rsidRPr="00A93DDB" w:rsidRDefault="00BF59D5" w:rsidP="00BF59D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w:t>
            </w:r>
          </w:p>
        </w:tc>
      </w:tr>
      <w:tr w:rsidR="00BF59D5" w:rsidRPr="00A93DDB" w:rsidTr="00436A60">
        <w:trPr>
          <w:gridBefore w:val="1"/>
          <w:gridAfter w:val="1"/>
          <w:wBefore w:w="2046" w:type="pct"/>
          <w:wAfter w:w="56" w:type="pct"/>
          <w:trHeight w:val="57"/>
        </w:trPr>
        <w:tc>
          <w:tcPr>
            <w:tcW w:w="1767" w:type="pct"/>
            <w:tcBorders>
              <w:top w:val="nil"/>
              <w:left w:val="nil"/>
              <w:bottom w:val="nil"/>
              <w:right w:val="nil"/>
            </w:tcBorders>
          </w:tcPr>
          <w:p w:rsidR="00BF59D5" w:rsidRPr="00A93DDB" w:rsidRDefault="00BF59D5" w:rsidP="00BF59D5">
            <w:pPr>
              <w:spacing w:after="0" w:line="240" w:lineRule="auto"/>
              <w:jc w:val="center"/>
              <w:rPr>
                <w:rFonts w:ascii="Times New Roman" w:hAnsi="Times New Roman" w:cs="Times New Roman"/>
                <w:sz w:val="12"/>
                <w:szCs w:val="12"/>
              </w:rPr>
            </w:pPr>
            <w:r w:rsidRPr="00A93DDB">
              <w:rPr>
                <w:rFonts w:ascii="Times New Roman" w:hAnsi="Times New Roman" w:cs="Times New Roman"/>
                <w:sz w:val="12"/>
                <w:szCs w:val="12"/>
              </w:rPr>
              <w:t>(подпись уполномоченного лица органа, уполномоченного на принятие решения о подготовке документации по планировке территории)</w:t>
            </w:r>
          </w:p>
          <w:p w:rsidR="00BF59D5" w:rsidRPr="00A93DDB" w:rsidRDefault="00BF59D5" w:rsidP="00BF59D5">
            <w:pPr>
              <w:spacing w:after="0" w:line="240" w:lineRule="auto"/>
              <w:jc w:val="center"/>
              <w:rPr>
                <w:rFonts w:ascii="Times New Roman" w:hAnsi="Times New Roman" w:cs="Times New Roman"/>
                <w:sz w:val="12"/>
                <w:szCs w:val="12"/>
              </w:rPr>
            </w:pPr>
            <w:r w:rsidRPr="00A93DDB">
              <w:rPr>
                <w:rFonts w:ascii="Times New Roman" w:hAnsi="Times New Roman" w:cs="Times New Roman"/>
                <w:sz w:val="12"/>
                <w:szCs w:val="12"/>
              </w:rPr>
              <w:t>М.П.</w:t>
            </w:r>
          </w:p>
        </w:tc>
        <w:tc>
          <w:tcPr>
            <w:tcW w:w="185" w:type="pct"/>
            <w:tcBorders>
              <w:top w:val="nil"/>
              <w:left w:val="nil"/>
              <w:bottom w:val="nil"/>
              <w:right w:val="nil"/>
            </w:tcBorders>
          </w:tcPr>
          <w:p w:rsidR="00BF59D5" w:rsidRPr="00A93DDB" w:rsidRDefault="00BF59D5" w:rsidP="00A93DDB">
            <w:pPr>
              <w:spacing w:after="0" w:line="240" w:lineRule="auto"/>
              <w:jc w:val="both"/>
              <w:rPr>
                <w:rFonts w:ascii="Times New Roman" w:hAnsi="Times New Roman" w:cs="Times New Roman"/>
                <w:sz w:val="12"/>
                <w:szCs w:val="12"/>
              </w:rPr>
            </w:pPr>
          </w:p>
        </w:tc>
        <w:tc>
          <w:tcPr>
            <w:tcW w:w="945" w:type="pct"/>
            <w:tcBorders>
              <w:top w:val="nil"/>
              <w:left w:val="nil"/>
              <w:bottom w:val="nil"/>
              <w:right w:val="nil"/>
            </w:tcBorders>
          </w:tcPr>
          <w:p w:rsidR="00BF59D5" w:rsidRPr="00A93DDB" w:rsidRDefault="00BF59D5" w:rsidP="00BF59D5">
            <w:pPr>
              <w:spacing w:after="0" w:line="240" w:lineRule="auto"/>
              <w:jc w:val="center"/>
              <w:rPr>
                <w:rFonts w:ascii="Times New Roman" w:hAnsi="Times New Roman" w:cs="Times New Roman"/>
                <w:sz w:val="12"/>
                <w:szCs w:val="12"/>
              </w:rPr>
            </w:pPr>
            <w:r w:rsidRPr="00A93DDB">
              <w:rPr>
                <w:rFonts w:ascii="Times New Roman" w:hAnsi="Times New Roman" w:cs="Times New Roman"/>
                <w:sz w:val="12"/>
                <w:szCs w:val="12"/>
              </w:rPr>
              <w:t>(расшифровка подписи)</w:t>
            </w:r>
          </w:p>
        </w:tc>
      </w:tr>
      <w:tr w:rsidR="00A93DDB" w:rsidRPr="00A93DDB" w:rsidTr="00436A60">
        <w:tblPrEx>
          <w:tblBorders>
            <w:top w:val="none" w:sz="0" w:space="0" w:color="auto"/>
            <w:left w:val="none" w:sz="0" w:space="0" w:color="auto"/>
            <w:bottom w:val="none" w:sz="0" w:space="0" w:color="auto"/>
            <w:right w:val="none" w:sz="0" w:space="0" w:color="auto"/>
          </w:tblBorders>
        </w:tblPrEx>
        <w:trPr>
          <w:trHeight w:val="57"/>
        </w:trPr>
        <w:tc>
          <w:tcPr>
            <w:tcW w:w="5000" w:type="pct"/>
            <w:gridSpan w:val="5"/>
          </w:tcPr>
          <w:p w:rsidR="00BF59D5" w:rsidRDefault="00A93DDB" w:rsidP="00BF59D5">
            <w:pPr>
              <w:spacing w:after="0" w:line="240" w:lineRule="auto"/>
              <w:jc w:val="center"/>
              <w:rPr>
                <w:rFonts w:ascii="Times New Roman" w:hAnsi="Times New Roman" w:cs="Times New Roman"/>
                <w:b/>
                <w:bCs/>
                <w:sz w:val="12"/>
                <w:szCs w:val="12"/>
              </w:rPr>
            </w:pPr>
            <w:r w:rsidRPr="00A93DDB">
              <w:rPr>
                <w:rFonts w:ascii="Times New Roman" w:hAnsi="Times New Roman" w:cs="Times New Roman"/>
                <w:b/>
                <w:bCs/>
                <w:sz w:val="12"/>
                <w:szCs w:val="12"/>
              </w:rPr>
              <w:lastRenderedPageBreak/>
              <w:t>ЗАДАНИЕ</w:t>
            </w:r>
          </w:p>
          <w:p w:rsidR="00A93DDB" w:rsidRPr="00A93DDB" w:rsidRDefault="00A93DDB" w:rsidP="00BF59D5">
            <w:pPr>
              <w:spacing w:after="0" w:line="240" w:lineRule="auto"/>
              <w:jc w:val="center"/>
              <w:rPr>
                <w:rFonts w:ascii="Times New Roman" w:hAnsi="Times New Roman" w:cs="Times New Roman"/>
                <w:b/>
                <w:bCs/>
                <w:sz w:val="12"/>
                <w:szCs w:val="12"/>
              </w:rPr>
            </w:pPr>
            <w:r w:rsidRPr="00A93DDB">
              <w:rPr>
                <w:rFonts w:ascii="Times New Roman" w:hAnsi="Times New Roman" w:cs="Times New Roman"/>
                <w:b/>
                <w:bCs/>
                <w:sz w:val="12"/>
                <w:szCs w:val="12"/>
              </w:rPr>
              <w:t>на разработку документации по планировке территории</w:t>
            </w:r>
          </w:p>
          <w:p w:rsidR="00A93DDB" w:rsidRPr="00A93DDB" w:rsidRDefault="00BF59D5" w:rsidP="00BF59D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___________________________________________________________________________________________________________________________</w:t>
            </w:r>
          </w:p>
        </w:tc>
      </w:tr>
      <w:tr w:rsidR="00A93DDB" w:rsidRPr="00A93DDB" w:rsidTr="00436A60">
        <w:tblPrEx>
          <w:tblBorders>
            <w:top w:val="none" w:sz="0" w:space="0" w:color="auto"/>
            <w:left w:val="none" w:sz="0" w:space="0" w:color="auto"/>
            <w:bottom w:val="none" w:sz="0" w:space="0" w:color="auto"/>
            <w:right w:val="none" w:sz="0" w:space="0" w:color="auto"/>
          </w:tblBorders>
        </w:tblPrEx>
        <w:trPr>
          <w:trHeight w:val="57"/>
        </w:trPr>
        <w:tc>
          <w:tcPr>
            <w:tcW w:w="5000" w:type="pct"/>
            <w:gridSpan w:val="5"/>
          </w:tcPr>
          <w:p w:rsidR="00A93DDB" w:rsidRDefault="00A93DDB" w:rsidP="00BF59D5">
            <w:pPr>
              <w:spacing w:after="0" w:line="240" w:lineRule="auto"/>
              <w:jc w:val="center"/>
              <w:rPr>
                <w:rFonts w:ascii="Times New Roman" w:hAnsi="Times New Roman" w:cs="Times New Roman"/>
                <w:sz w:val="12"/>
                <w:szCs w:val="12"/>
              </w:rPr>
            </w:pPr>
            <w:r w:rsidRPr="00A93DDB">
              <w:rPr>
                <w:rFonts w:ascii="Times New Roman" w:hAnsi="Times New Roman" w:cs="Times New Roman"/>
                <w:sz w:val="12"/>
                <w:szCs w:val="12"/>
              </w:rPr>
              <w:t>(наименование территории, наименование объекта (объектов) капитального строительства, для размещения которого (которых)</w:t>
            </w:r>
          </w:p>
          <w:p w:rsidR="00BF59D5" w:rsidRPr="00A93DDB" w:rsidRDefault="00BF59D5" w:rsidP="00BF59D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___________________________________________________________________________________________________________________________</w:t>
            </w:r>
          </w:p>
        </w:tc>
      </w:tr>
      <w:tr w:rsidR="00A93DDB" w:rsidRPr="00A93DDB" w:rsidTr="00436A60">
        <w:tblPrEx>
          <w:tblBorders>
            <w:top w:val="none" w:sz="0" w:space="0" w:color="auto"/>
            <w:left w:val="none" w:sz="0" w:space="0" w:color="auto"/>
            <w:bottom w:val="none" w:sz="0" w:space="0" w:color="auto"/>
            <w:right w:val="none" w:sz="0" w:space="0" w:color="auto"/>
          </w:tblBorders>
        </w:tblPrEx>
        <w:trPr>
          <w:trHeight w:val="57"/>
        </w:trPr>
        <w:tc>
          <w:tcPr>
            <w:tcW w:w="5000" w:type="pct"/>
            <w:gridSpan w:val="5"/>
          </w:tcPr>
          <w:p w:rsidR="00A93DDB" w:rsidRPr="00A93DDB" w:rsidRDefault="00A93DDB" w:rsidP="00BF59D5">
            <w:pPr>
              <w:spacing w:after="0" w:line="240" w:lineRule="auto"/>
              <w:jc w:val="center"/>
              <w:rPr>
                <w:rFonts w:ascii="Times New Roman" w:hAnsi="Times New Roman" w:cs="Times New Roman"/>
                <w:sz w:val="12"/>
                <w:szCs w:val="12"/>
              </w:rPr>
            </w:pPr>
            <w:r w:rsidRPr="00A93DDB">
              <w:rPr>
                <w:rFonts w:ascii="Times New Roman" w:hAnsi="Times New Roman" w:cs="Times New Roman"/>
                <w:sz w:val="12"/>
                <w:szCs w:val="12"/>
              </w:rPr>
              <w:t>подготавливается документация по планировке территории)</w:t>
            </w:r>
          </w:p>
        </w:tc>
      </w:tr>
    </w:tbl>
    <w:p w:rsidR="00A93DDB" w:rsidRPr="00A93DDB" w:rsidRDefault="00A93DDB" w:rsidP="00A93DDB">
      <w:pPr>
        <w:spacing w:after="0" w:line="240" w:lineRule="auto"/>
        <w:jc w:val="both"/>
        <w:rPr>
          <w:rFonts w:ascii="Times New Roman"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
        <w:gridCol w:w="6476"/>
        <w:gridCol w:w="737"/>
      </w:tblGrid>
      <w:tr w:rsidR="00A93DDB" w:rsidRPr="00A93DDB" w:rsidTr="00BF59D5">
        <w:trPr>
          <w:trHeight w:val="20"/>
        </w:trPr>
        <w:tc>
          <w:tcPr>
            <w:tcW w:w="235" w:type="pct"/>
            <w:tcMar>
              <w:left w:w="28" w:type="dxa"/>
              <w:right w:w="28" w:type="dxa"/>
            </w:tcMar>
          </w:tcPr>
          <w:p w:rsidR="00A93DDB" w:rsidRPr="00A93DDB" w:rsidRDefault="00A93DDB" w:rsidP="00BF59D5">
            <w:pPr>
              <w:spacing w:after="0" w:line="240" w:lineRule="auto"/>
              <w:rPr>
                <w:rFonts w:ascii="Times New Roman" w:hAnsi="Times New Roman" w:cs="Times New Roman"/>
                <w:sz w:val="12"/>
                <w:szCs w:val="12"/>
              </w:rPr>
            </w:pPr>
          </w:p>
        </w:tc>
        <w:tc>
          <w:tcPr>
            <w:tcW w:w="4278" w:type="pct"/>
            <w:tcMar>
              <w:left w:w="28" w:type="dxa"/>
              <w:right w:w="28" w:type="dxa"/>
            </w:tcMar>
          </w:tcPr>
          <w:p w:rsidR="00A93DDB" w:rsidRPr="00A93DDB" w:rsidRDefault="00A93DDB" w:rsidP="00BF59D5">
            <w:pPr>
              <w:spacing w:after="0" w:line="240" w:lineRule="auto"/>
              <w:rPr>
                <w:rFonts w:ascii="Times New Roman" w:hAnsi="Times New Roman" w:cs="Times New Roman"/>
                <w:sz w:val="12"/>
                <w:szCs w:val="12"/>
              </w:rPr>
            </w:pPr>
            <w:r w:rsidRPr="00A93DDB">
              <w:rPr>
                <w:rFonts w:ascii="Times New Roman" w:hAnsi="Times New Roman" w:cs="Times New Roman"/>
                <w:sz w:val="12"/>
                <w:szCs w:val="12"/>
              </w:rPr>
              <w:t>Наименование позиции</w:t>
            </w:r>
          </w:p>
        </w:tc>
        <w:tc>
          <w:tcPr>
            <w:tcW w:w="487" w:type="pct"/>
            <w:tcMar>
              <w:left w:w="28" w:type="dxa"/>
              <w:right w:w="28" w:type="dxa"/>
            </w:tcMar>
          </w:tcPr>
          <w:p w:rsidR="00A93DDB" w:rsidRPr="00A93DDB" w:rsidRDefault="00A93DDB" w:rsidP="00BF59D5">
            <w:pPr>
              <w:spacing w:after="0" w:line="240" w:lineRule="auto"/>
              <w:rPr>
                <w:rFonts w:ascii="Times New Roman" w:hAnsi="Times New Roman" w:cs="Times New Roman"/>
                <w:sz w:val="12"/>
                <w:szCs w:val="12"/>
              </w:rPr>
            </w:pPr>
            <w:r w:rsidRPr="00A93DDB">
              <w:rPr>
                <w:rFonts w:ascii="Times New Roman" w:hAnsi="Times New Roman" w:cs="Times New Roman"/>
                <w:sz w:val="12"/>
                <w:szCs w:val="12"/>
              </w:rPr>
              <w:t>Содержание</w:t>
            </w:r>
          </w:p>
        </w:tc>
      </w:tr>
      <w:tr w:rsidR="00A93DDB" w:rsidRPr="00A93DDB" w:rsidTr="00BF59D5">
        <w:trPr>
          <w:trHeight w:val="20"/>
        </w:trPr>
        <w:tc>
          <w:tcPr>
            <w:tcW w:w="235" w:type="pct"/>
            <w:tcMar>
              <w:left w:w="28" w:type="dxa"/>
              <w:right w:w="28" w:type="dxa"/>
            </w:tcMar>
          </w:tcPr>
          <w:p w:rsidR="00A93DDB" w:rsidRPr="00A93DDB" w:rsidRDefault="00A93DDB" w:rsidP="00BF59D5">
            <w:pPr>
              <w:spacing w:after="0" w:line="240" w:lineRule="auto"/>
              <w:rPr>
                <w:rFonts w:ascii="Times New Roman" w:hAnsi="Times New Roman" w:cs="Times New Roman"/>
                <w:sz w:val="12"/>
                <w:szCs w:val="12"/>
              </w:rPr>
            </w:pPr>
            <w:r w:rsidRPr="00A93DDB">
              <w:rPr>
                <w:rFonts w:ascii="Times New Roman" w:hAnsi="Times New Roman" w:cs="Times New Roman"/>
                <w:sz w:val="12"/>
                <w:szCs w:val="12"/>
              </w:rPr>
              <w:t>1.</w:t>
            </w:r>
          </w:p>
        </w:tc>
        <w:tc>
          <w:tcPr>
            <w:tcW w:w="4278" w:type="pct"/>
            <w:tcMar>
              <w:left w:w="28" w:type="dxa"/>
              <w:right w:w="28" w:type="dxa"/>
            </w:tcMar>
          </w:tcPr>
          <w:p w:rsidR="00A93DDB" w:rsidRPr="00A93DDB" w:rsidRDefault="00A93DDB" w:rsidP="00BF59D5">
            <w:pPr>
              <w:spacing w:after="0" w:line="240" w:lineRule="auto"/>
              <w:rPr>
                <w:rFonts w:ascii="Times New Roman" w:hAnsi="Times New Roman" w:cs="Times New Roman"/>
                <w:sz w:val="12"/>
                <w:szCs w:val="12"/>
              </w:rPr>
            </w:pPr>
            <w:r w:rsidRPr="00A93DDB">
              <w:rPr>
                <w:rFonts w:ascii="Times New Roman" w:hAnsi="Times New Roman" w:cs="Times New Roman"/>
                <w:sz w:val="12"/>
                <w:szCs w:val="12"/>
              </w:rPr>
              <w:t>Вид разрабатываемой документации по планировке территории</w:t>
            </w:r>
          </w:p>
        </w:tc>
        <w:tc>
          <w:tcPr>
            <w:tcW w:w="487" w:type="pct"/>
            <w:tcMar>
              <w:left w:w="28" w:type="dxa"/>
              <w:right w:w="28" w:type="dxa"/>
            </w:tcMar>
          </w:tcPr>
          <w:p w:rsidR="00A93DDB" w:rsidRPr="00A93DDB" w:rsidRDefault="00A93DDB" w:rsidP="00BF59D5">
            <w:pPr>
              <w:spacing w:after="0" w:line="240" w:lineRule="auto"/>
              <w:rPr>
                <w:rFonts w:ascii="Times New Roman" w:hAnsi="Times New Roman" w:cs="Times New Roman"/>
                <w:sz w:val="12"/>
                <w:szCs w:val="12"/>
              </w:rPr>
            </w:pPr>
          </w:p>
        </w:tc>
      </w:tr>
      <w:tr w:rsidR="00A93DDB" w:rsidRPr="00A93DDB" w:rsidTr="00BF59D5">
        <w:trPr>
          <w:trHeight w:val="20"/>
        </w:trPr>
        <w:tc>
          <w:tcPr>
            <w:tcW w:w="235" w:type="pct"/>
            <w:tcMar>
              <w:left w:w="28" w:type="dxa"/>
              <w:right w:w="28" w:type="dxa"/>
            </w:tcMar>
          </w:tcPr>
          <w:p w:rsidR="00A93DDB" w:rsidRPr="00A93DDB" w:rsidRDefault="00A93DDB" w:rsidP="00BF59D5">
            <w:pPr>
              <w:spacing w:after="0" w:line="240" w:lineRule="auto"/>
              <w:rPr>
                <w:rFonts w:ascii="Times New Roman" w:hAnsi="Times New Roman" w:cs="Times New Roman"/>
                <w:sz w:val="12"/>
                <w:szCs w:val="12"/>
              </w:rPr>
            </w:pPr>
            <w:r w:rsidRPr="00A93DDB">
              <w:rPr>
                <w:rFonts w:ascii="Times New Roman" w:hAnsi="Times New Roman" w:cs="Times New Roman"/>
                <w:sz w:val="12"/>
                <w:szCs w:val="12"/>
              </w:rPr>
              <w:t>2.</w:t>
            </w:r>
          </w:p>
        </w:tc>
        <w:tc>
          <w:tcPr>
            <w:tcW w:w="4278" w:type="pct"/>
            <w:tcMar>
              <w:left w:w="28" w:type="dxa"/>
              <w:right w:w="28" w:type="dxa"/>
            </w:tcMar>
          </w:tcPr>
          <w:p w:rsidR="00A93DDB" w:rsidRPr="00A93DDB" w:rsidRDefault="00A93DDB" w:rsidP="00BF59D5">
            <w:pPr>
              <w:spacing w:after="0" w:line="240" w:lineRule="auto"/>
              <w:rPr>
                <w:rFonts w:ascii="Times New Roman" w:hAnsi="Times New Roman" w:cs="Times New Roman"/>
                <w:sz w:val="12"/>
                <w:szCs w:val="12"/>
              </w:rPr>
            </w:pPr>
            <w:r w:rsidRPr="00A93DDB">
              <w:rPr>
                <w:rFonts w:ascii="Times New Roman" w:hAnsi="Times New Roman" w:cs="Times New Roman"/>
                <w:sz w:val="12"/>
                <w:szCs w:val="12"/>
              </w:rPr>
              <w:t>Инициатор подготовки документации по планировке территории</w:t>
            </w:r>
          </w:p>
        </w:tc>
        <w:tc>
          <w:tcPr>
            <w:tcW w:w="487" w:type="pct"/>
            <w:tcMar>
              <w:left w:w="28" w:type="dxa"/>
              <w:right w:w="28" w:type="dxa"/>
            </w:tcMar>
          </w:tcPr>
          <w:p w:rsidR="00A93DDB" w:rsidRPr="00A93DDB" w:rsidRDefault="00A93DDB" w:rsidP="00BF59D5">
            <w:pPr>
              <w:spacing w:after="0" w:line="240" w:lineRule="auto"/>
              <w:rPr>
                <w:rFonts w:ascii="Times New Roman" w:hAnsi="Times New Roman" w:cs="Times New Roman"/>
                <w:sz w:val="12"/>
                <w:szCs w:val="12"/>
              </w:rPr>
            </w:pPr>
          </w:p>
        </w:tc>
      </w:tr>
      <w:tr w:rsidR="00A93DDB" w:rsidRPr="00A93DDB" w:rsidTr="00BF59D5">
        <w:trPr>
          <w:trHeight w:val="20"/>
        </w:trPr>
        <w:tc>
          <w:tcPr>
            <w:tcW w:w="235" w:type="pct"/>
            <w:tcMar>
              <w:left w:w="28" w:type="dxa"/>
              <w:right w:w="28" w:type="dxa"/>
            </w:tcMar>
          </w:tcPr>
          <w:p w:rsidR="00A93DDB" w:rsidRPr="00A93DDB" w:rsidRDefault="00A93DDB" w:rsidP="00BF59D5">
            <w:pPr>
              <w:spacing w:after="0" w:line="240" w:lineRule="auto"/>
              <w:rPr>
                <w:rFonts w:ascii="Times New Roman" w:hAnsi="Times New Roman" w:cs="Times New Roman"/>
                <w:sz w:val="12"/>
                <w:szCs w:val="12"/>
              </w:rPr>
            </w:pPr>
            <w:r w:rsidRPr="00A93DDB">
              <w:rPr>
                <w:rFonts w:ascii="Times New Roman" w:hAnsi="Times New Roman" w:cs="Times New Roman"/>
                <w:sz w:val="12"/>
                <w:szCs w:val="12"/>
              </w:rPr>
              <w:t>3.</w:t>
            </w:r>
          </w:p>
        </w:tc>
        <w:tc>
          <w:tcPr>
            <w:tcW w:w="4278" w:type="pct"/>
            <w:tcMar>
              <w:left w:w="28" w:type="dxa"/>
              <w:right w:w="28" w:type="dxa"/>
            </w:tcMar>
          </w:tcPr>
          <w:p w:rsidR="00A93DDB" w:rsidRPr="00A93DDB" w:rsidRDefault="00A93DDB" w:rsidP="00BF59D5">
            <w:pPr>
              <w:spacing w:after="0" w:line="240" w:lineRule="auto"/>
              <w:rPr>
                <w:rFonts w:ascii="Times New Roman" w:hAnsi="Times New Roman" w:cs="Times New Roman"/>
                <w:sz w:val="12"/>
                <w:szCs w:val="12"/>
              </w:rPr>
            </w:pPr>
            <w:r w:rsidRPr="00A93DDB">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487" w:type="pct"/>
            <w:tcMar>
              <w:left w:w="28" w:type="dxa"/>
              <w:right w:w="28" w:type="dxa"/>
            </w:tcMar>
          </w:tcPr>
          <w:p w:rsidR="00A93DDB" w:rsidRPr="00A93DDB" w:rsidRDefault="00A93DDB" w:rsidP="00BF59D5">
            <w:pPr>
              <w:spacing w:after="0" w:line="240" w:lineRule="auto"/>
              <w:rPr>
                <w:rFonts w:ascii="Times New Roman" w:hAnsi="Times New Roman" w:cs="Times New Roman"/>
                <w:sz w:val="12"/>
                <w:szCs w:val="12"/>
              </w:rPr>
            </w:pPr>
          </w:p>
        </w:tc>
      </w:tr>
      <w:tr w:rsidR="00A93DDB" w:rsidRPr="00A93DDB" w:rsidTr="00BF59D5">
        <w:trPr>
          <w:trHeight w:val="20"/>
        </w:trPr>
        <w:tc>
          <w:tcPr>
            <w:tcW w:w="235" w:type="pct"/>
            <w:tcMar>
              <w:left w:w="28" w:type="dxa"/>
              <w:right w:w="28" w:type="dxa"/>
            </w:tcMar>
          </w:tcPr>
          <w:p w:rsidR="00A93DDB" w:rsidRPr="00A93DDB" w:rsidRDefault="00A93DDB" w:rsidP="00BF59D5">
            <w:pPr>
              <w:spacing w:after="0" w:line="240" w:lineRule="auto"/>
              <w:rPr>
                <w:rFonts w:ascii="Times New Roman" w:hAnsi="Times New Roman" w:cs="Times New Roman"/>
                <w:sz w:val="12"/>
                <w:szCs w:val="12"/>
              </w:rPr>
            </w:pPr>
            <w:r w:rsidRPr="00A93DDB">
              <w:rPr>
                <w:rFonts w:ascii="Times New Roman" w:hAnsi="Times New Roman" w:cs="Times New Roman"/>
                <w:sz w:val="12"/>
                <w:szCs w:val="12"/>
              </w:rPr>
              <w:t>4.</w:t>
            </w:r>
          </w:p>
        </w:tc>
        <w:tc>
          <w:tcPr>
            <w:tcW w:w="4278" w:type="pct"/>
            <w:tcMar>
              <w:left w:w="28" w:type="dxa"/>
              <w:right w:w="28" w:type="dxa"/>
            </w:tcMar>
          </w:tcPr>
          <w:p w:rsidR="00A93DDB" w:rsidRPr="00A93DDB" w:rsidRDefault="00A93DDB" w:rsidP="00BF59D5">
            <w:pPr>
              <w:spacing w:after="0" w:line="240" w:lineRule="auto"/>
              <w:rPr>
                <w:rFonts w:ascii="Times New Roman" w:hAnsi="Times New Roman" w:cs="Times New Roman"/>
                <w:sz w:val="12"/>
                <w:szCs w:val="12"/>
              </w:rPr>
            </w:pPr>
            <w:r w:rsidRPr="00A93DDB">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487" w:type="pct"/>
            <w:tcMar>
              <w:left w:w="28" w:type="dxa"/>
              <w:right w:w="28" w:type="dxa"/>
            </w:tcMar>
          </w:tcPr>
          <w:p w:rsidR="00A93DDB" w:rsidRPr="00A93DDB" w:rsidRDefault="00A93DDB" w:rsidP="00BF59D5">
            <w:pPr>
              <w:spacing w:after="0" w:line="240" w:lineRule="auto"/>
              <w:rPr>
                <w:rFonts w:ascii="Times New Roman" w:hAnsi="Times New Roman" w:cs="Times New Roman"/>
                <w:sz w:val="12"/>
                <w:szCs w:val="12"/>
              </w:rPr>
            </w:pPr>
          </w:p>
        </w:tc>
      </w:tr>
      <w:tr w:rsidR="00A93DDB" w:rsidRPr="00A93DDB" w:rsidTr="00BF59D5">
        <w:trPr>
          <w:trHeight w:val="20"/>
        </w:trPr>
        <w:tc>
          <w:tcPr>
            <w:tcW w:w="235" w:type="pct"/>
            <w:tcMar>
              <w:left w:w="28" w:type="dxa"/>
              <w:right w:w="28" w:type="dxa"/>
            </w:tcMar>
          </w:tcPr>
          <w:p w:rsidR="00A93DDB" w:rsidRPr="00A93DDB" w:rsidRDefault="00A93DDB" w:rsidP="00BF59D5">
            <w:pPr>
              <w:spacing w:after="0" w:line="240" w:lineRule="auto"/>
              <w:rPr>
                <w:rFonts w:ascii="Times New Roman" w:hAnsi="Times New Roman" w:cs="Times New Roman"/>
                <w:sz w:val="12"/>
                <w:szCs w:val="12"/>
              </w:rPr>
            </w:pPr>
            <w:r w:rsidRPr="00A93DDB">
              <w:rPr>
                <w:rFonts w:ascii="Times New Roman" w:hAnsi="Times New Roman" w:cs="Times New Roman"/>
                <w:sz w:val="12"/>
                <w:szCs w:val="12"/>
              </w:rPr>
              <w:t>5.</w:t>
            </w:r>
          </w:p>
        </w:tc>
        <w:tc>
          <w:tcPr>
            <w:tcW w:w="4278" w:type="pct"/>
            <w:tcMar>
              <w:left w:w="28" w:type="dxa"/>
              <w:right w:w="28" w:type="dxa"/>
            </w:tcMar>
          </w:tcPr>
          <w:p w:rsidR="00A93DDB" w:rsidRPr="00A93DDB" w:rsidRDefault="00A93DDB" w:rsidP="00BF59D5">
            <w:pPr>
              <w:spacing w:after="0" w:line="240" w:lineRule="auto"/>
              <w:rPr>
                <w:rFonts w:ascii="Times New Roman" w:hAnsi="Times New Roman" w:cs="Times New Roman"/>
                <w:sz w:val="12"/>
                <w:szCs w:val="12"/>
              </w:rPr>
            </w:pPr>
            <w:r w:rsidRPr="00A93DDB">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487" w:type="pct"/>
            <w:tcMar>
              <w:left w:w="28" w:type="dxa"/>
              <w:right w:w="28" w:type="dxa"/>
            </w:tcMar>
          </w:tcPr>
          <w:p w:rsidR="00A93DDB" w:rsidRPr="00A93DDB" w:rsidRDefault="00A93DDB" w:rsidP="00BF59D5">
            <w:pPr>
              <w:spacing w:after="0" w:line="240" w:lineRule="auto"/>
              <w:rPr>
                <w:rFonts w:ascii="Times New Roman" w:hAnsi="Times New Roman" w:cs="Times New Roman"/>
                <w:sz w:val="12"/>
                <w:szCs w:val="12"/>
              </w:rPr>
            </w:pPr>
          </w:p>
        </w:tc>
      </w:tr>
      <w:tr w:rsidR="00A93DDB" w:rsidRPr="00A93DDB" w:rsidTr="00BF59D5">
        <w:trPr>
          <w:trHeight w:val="20"/>
        </w:trPr>
        <w:tc>
          <w:tcPr>
            <w:tcW w:w="235" w:type="pct"/>
            <w:tcMar>
              <w:left w:w="28" w:type="dxa"/>
              <w:right w:w="28" w:type="dxa"/>
            </w:tcMar>
          </w:tcPr>
          <w:p w:rsidR="00A93DDB" w:rsidRPr="00A93DDB" w:rsidRDefault="00A93DDB" w:rsidP="00BF59D5">
            <w:pPr>
              <w:spacing w:after="0" w:line="240" w:lineRule="auto"/>
              <w:rPr>
                <w:rFonts w:ascii="Times New Roman" w:hAnsi="Times New Roman" w:cs="Times New Roman"/>
                <w:sz w:val="12"/>
                <w:szCs w:val="12"/>
              </w:rPr>
            </w:pPr>
            <w:r w:rsidRPr="00A93DDB">
              <w:rPr>
                <w:rFonts w:ascii="Times New Roman" w:hAnsi="Times New Roman" w:cs="Times New Roman"/>
                <w:sz w:val="12"/>
                <w:szCs w:val="12"/>
              </w:rPr>
              <w:t>6.</w:t>
            </w:r>
          </w:p>
        </w:tc>
        <w:tc>
          <w:tcPr>
            <w:tcW w:w="4278" w:type="pct"/>
            <w:tcMar>
              <w:left w:w="28" w:type="dxa"/>
              <w:right w:w="28" w:type="dxa"/>
            </w:tcMar>
          </w:tcPr>
          <w:p w:rsidR="00A93DDB" w:rsidRPr="00A93DDB" w:rsidRDefault="00A93DDB" w:rsidP="00BF59D5">
            <w:pPr>
              <w:spacing w:after="0" w:line="240" w:lineRule="auto"/>
              <w:rPr>
                <w:rFonts w:ascii="Times New Roman" w:hAnsi="Times New Roman" w:cs="Times New Roman"/>
                <w:sz w:val="12"/>
                <w:szCs w:val="12"/>
              </w:rPr>
            </w:pPr>
            <w:r w:rsidRPr="00A93DDB">
              <w:rPr>
                <w:rFonts w:ascii="Times New Roman" w:hAnsi="Times New Roman" w:cs="Times New Roman"/>
                <w:sz w:val="12"/>
                <w:szCs w:val="12"/>
              </w:rPr>
              <w:t>Состав документации по планировке территории</w:t>
            </w:r>
          </w:p>
        </w:tc>
        <w:tc>
          <w:tcPr>
            <w:tcW w:w="487" w:type="pct"/>
            <w:tcMar>
              <w:left w:w="28" w:type="dxa"/>
              <w:right w:w="28" w:type="dxa"/>
            </w:tcMar>
          </w:tcPr>
          <w:p w:rsidR="00A93DDB" w:rsidRPr="00A93DDB" w:rsidRDefault="00A93DDB" w:rsidP="00BF59D5">
            <w:pPr>
              <w:spacing w:after="0" w:line="240" w:lineRule="auto"/>
              <w:rPr>
                <w:rFonts w:ascii="Times New Roman" w:hAnsi="Times New Roman" w:cs="Times New Roman"/>
                <w:sz w:val="12"/>
                <w:szCs w:val="12"/>
              </w:rPr>
            </w:pPr>
          </w:p>
        </w:tc>
      </w:tr>
    </w:tbl>
    <w:p w:rsidR="00A93DDB" w:rsidRPr="00A93DDB" w:rsidRDefault="00A93DDB" w:rsidP="00A93DDB">
      <w:pPr>
        <w:spacing w:after="0" w:line="240" w:lineRule="auto"/>
        <w:jc w:val="both"/>
        <w:rPr>
          <w:rFonts w:ascii="Times New Roman" w:hAnsi="Times New Roman" w:cs="Times New Roman"/>
          <w:sz w:val="12"/>
          <w:szCs w:val="12"/>
        </w:rPr>
      </w:pPr>
    </w:p>
    <w:p w:rsidR="00A93DDB" w:rsidRPr="00A93DDB" w:rsidRDefault="00A93DDB" w:rsidP="00BF59D5">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Приложение №5</w:t>
      </w:r>
    </w:p>
    <w:p w:rsidR="00A93DDB" w:rsidRPr="00A93DDB" w:rsidRDefault="00A93DDB" w:rsidP="00BF59D5">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к Административному регламенту предоставления </w:t>
      </w:r>
    </w:p>
    <w:p w:rsidR="00A93DDB" w:rsidRPr="00A93DDB" w:rsidRDefault="00A93DDB" w:rsidP="00BF59D5">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муниципальной услуги </w:t>
      </w:r>
      <w:r w:rsidRPr="00A93DDB">
        <w:rPr>
          <w:rFonts w:ascii="Times New Roman" w:hAnsi="Times New Roman" w:cs="Times New Roman"/>
          <w:bCs/>
          <w:i/>
          <w:iCs/>
          <w:sz w:val="12"/>
          <w:szCs w:val="12"/>
        </w:rPr>
        <w:t>«</w:t>
      </w:r>
      <w:r w:rsidRPr="00A93DDB">
        <w:rPr>
          <w:rFonts w:ascii="Times New Roman" w:hAnsi="Times New Roman" w:cs="Times New Roman"/>
          <w:sz w:val="12"/>
          <w:szCs w:val="12"/>
        </w:rPr>
        <w:t>Подготовка и утверждение документации</w:t>
      </w:r>
    </w:p>
    <w:p w:rsidR="00A93DDB" w:rsidRPr="00A93DDB" w:rsidRDefault="00A93DDB" w:rsidP="00BF59D5">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 по планировке территории» на территории сельского поселения Верхняя Орлянка</w:t>
      </w:r>
    </w:p>
    <w:p w:rsidR="00A93DDB" w:rsidRDefault="00A93DDB" w:rsidP="00BF59D5">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 муниципального района Сергиевский Самарской области</w:t>
      </w:r>
    </w:p>
    <w:p w:rsidR="00225824" w:rsidRPr="00A93DDB" w:rsidRDefault="00225824" w:rsidP="00BF59D5">
      <w:pPr>
        <w:spacing w:after="0" w:line="240" w:lineRule="auto"/>
        <w:jc w:val="right"/>
        <w:rPr>
          <w:rFonts w:ascii="Times New Roman" w:hAnsi="Times New Roman" w:cs="Times New Roman"/>
          <w:sz w:val="12"/>
          <w:szCs w:val="12"/>
        </w:rPr>
      </w:pPr>
    </w:p>
    <w:tbl>
      <w:tblPr>
        <w:tblStyle w:val="aff6"/>
        <w:tblW w:w="0" w:type="auto"/>
        <w:tblInd w:w="4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tblGrid>
      <w:tr w:rsidR="00BF59D5" w:rsidTr="00225824">
        <w:tc>
          <w:tcPr>
            <w:tcW w:w="3368" w:type="dxa"/>
          </w:tcPr>
          <w:p w:rsidR="00BF59D5" w:rsidRPr="00A93DDB" w:rsidRDefault="00225824" w:rsidP="00BF59D5">
            <w:pPr>
              <w:jc w:val="right"/>
              <w:rPr>
                <w:rFonts w:ascii="Times New Roman" w:hAnsi="Times New Roman" w:cs="Times New Roman"/>
                <w:bCs/>
                <w:sz w:val="12"/>
                <w:szCs w:val="12"/>
                <w:u w:val="single"/>
              </w:rPr>
            </w:pPr>
            <w:r>
              <w:rPr>
                <w:rFonts w:ascii="Times New Roman" w:hAnsi="Times New Roman" w:cs="Times New Roman"/>
                <w:bCs/>
                <w:sz w:val="12"/>
                <w:szCs w:val="12"/>
                <w:u w:val="single"/>
              </w:rPr>
              <w:t>______________</w:t>
            </w:r>
            <w:r w:rsidR="00BF59D5" w:rsidRPr="00A93DDB">
              <w:rPr>
                <w:rFonts w:ascii="Times New Roman" w:hAnsi="Times New Roman" w:cs="Times New Roman"/>
                <w:bCs/>
                <w:sz w:val="12"/>
                <w:szCs w:val="12"/>
                <w:u w:val="single"/>
              </w:rPr>
              <w:t>Главе сельского поселения Верхняя Орлянка</w:t>
            </w:r>
          </w:p>
          <w:p w:rsidR="00BF59D5" w:rsidRDefault="00225824" w:rsidP="00BF59D5">
            <w:pPr>
              <w:jc w:val="right"/>
              <w:rPr>
                <w:rFonts w:ascii="Times New Roman" w:hAnsi="Times New Roman" w:cs="Times New Roman"/>
                <w:bCs/>
                <w:sz w:val="12"/>
                <w:szCs w:val="12"/>
                <w:u w:val="single"/>
              </w:rPr>
            </w:pPr>
            <w:r>
              <w:rPr>
                <w:rFonts w:ascii="Times New Roman" w:hAnsi="Times New Roman" w:cs="Times New Roman"/>
                <w:bCs/>
                <w:sz w:val="12"/>
                <w:szCs w:val="12"/>
                <w:u w:val="single"/>
              </w:rPr>
              <w:t>________________________</w:t>
            </w:r>
            <w:r w:rsidR="00BF59D5">
              <w:rPr>
                <w:rFonts w:ascii="Times New Roman" w:hAnsi="Times New Roman" w:cs="Times New Roman"/>
                <w:bCs/>
                <w:sz w:val="12"/>
                <w:szCs w:val="12"/>
                <w:u w:val="single"/>
              </w:rPr>
              <w:t>Сергиевский Самарской области</w:t>
            </w:r>
          </w:p>
          <w:p w:rsidR="00BF59D5" w:rsidRPr="00A93DDB" w:rsidRDefault="00BF59D5" w:rsidP="00BF59D5">
            <w:pPr>
              <w:rPr>
                <w:rFonts w:ascii="Times New Roman" w:hAnsi="Times New Roman" w:cs="Times New Roman"/>
                <w:bCs/>
                <w:sz w:val="12"/>
                <w:szCs w:val="12"/>
                <w:u w:val="single"/>
              </w:rPr>
            </w:pPr>
            <w:r w:rsidRPr="00A93DDB">
              <w:rPr>
                <w:rFonts w:ascii="Times New Roman" w:hAnsi="Times New Roman" w:cs="Times New Roman"/>
                <w:bCs/>
                <w:sz w:val="12"/>
                <w:szCs w:val="12"/>
                <w:u w:val="single"/>
              </w:rPr>
              <w:t>_____________________________</w:t>
            </w:r>
            <w:r>
              <w:rPr>
                <w:rFonts w:ascii="Times New Roman" w:hAnsi="Times New Roman" w:cs="Times New Roman"/>
                <w:bCs/>
                <w:sz w:val="12"/>
                <w:szCs w:val="12"/>
                <w:u w:val="single"/>
              </w:rPr>
              <w:t>_______________________</w:t>
            </w:r>
          </w:p>
          <w:p w:rsidR="00BF59D5" w:rsidRPr="00A93DDB" w:rsidRDefault="00BF59D5" w:rsidP="00BF59D5">
            <w:pPr>
              <w:jc w:val="right"/>
              <w:rPr>
                <w:rFonts w:ascii="Times New Roman" w:hAnsi="Times New Roman" w:cs="Times New Roman"/>
                <w:bCs/>
                <w:i/>
                <w:iCs/>
                <w:sz w:val="12"/>
                <w:szCs w:val="12"/>
              </w:rPr>
            </w:pPr>
            <w:r w:rsidRPr="00A93DDB">
              <w:rPr>
                <w:rFonts w:ascii="Times New Roman" w:hAnsi="Times New Roman" w:cs="Times New Roman"/>
                <w:bCs/>
                <w:i/>
                <w:iCs/>
                <w:sz w:val="12"/>
                <w:szCs w:val="12"/>
              </w:rPr>
              <w:t>(наименование руководителя и уполномоченного</w:t>
            </w:r>
          </w:p>
          <w:p w:rsidR="00BF59D5" w:rsidRPr="00A93DDB" w:rsidRDefault="00BF59D5" w:rsidP="00BF59D5">
            <w:pPr>
              <w:jc w:val="right"/>
              <w:rPr>
                <w:rFonts w:ascii="Times New Roman" w:hAnsi="Times New Roman" w:cs="Times New Roman"/>
                <w:bCs/>
                <w:i/>
                <w:iCs/>
                <w:sz w:val="12"/>
                <w:szCs w:val="12"/>
              </w:rPr>
            </w:pPr>
            <w:r w:rsidRPr="00A93DDB">
              <w:rPr>
                <w:rFonts w:ascii="Times New Roman" w:hAnsi="Times New Roman" w:cs="Times New Roman"/>
                <w:bCs/>
                <w:i/>
                <w:iCs/>
                <w:sz w:val="12"/>
                <w:szCs w:val="12"/>
              </w:rPr>
              <w:t>органа)</w:t>
            </w:r>
          </w:p>
          <w:p w:rsidR="00BF59D5" w:rsidRPr="00A93DDB" w:rsidRDefault="00BF59D5" w:rsidP="00BF59D5">
            <w:pPr>
              <w:jc w:val="right"/>
              <w:rPr>
                <w:rFonts w:ascii="Times New Roman" w:hAnsi="Times New Roman" w:cs="Times New Roman"/>
                <w:bCs/>
                <w:i/>
                <w:iCs/>
                <w:sz w:val="12"/>
                <w:szCs w:val="12"/>
              </w:rPr>
            </w:pPr>
            <w:r w:rsidRPr="00A93DDB">
              <w:rPr>
                <w:rFonts w:ascii="Times New Roman" w:hAnsi="Times New Roman" w:cs="Times New Roman"/>
                <w:bCs/>
                <w:iCs/>
                <w:sz w:val="12"/>
                <w:szCs w:val="12"/>
                <w:u w:val="single"/>
              </w:rPr>
              <w:t>от _______________________________________</w:t>
            </w:r>
            <w:r w:rsidR="00225824">
              <w:rPr>
                <w:rFonts w:ascii="Times New Roman" w:hAnsi="Times New Roman" w:cs="Times New Roman"/>
                <w:bCs/>
                <w:iCs/>
                <w:sz w:val="12"/>
                <w:szCs w:val="12"/>
                <w:u w:val="single"/>
              </w:rPr>
              <w:t>___________</w:t>
            </w:r>
            <w:r w:rsidRPr="00A93DDB">
              <w:rPr>
                <w:rFonts w:ascii="Times New Roman" w:hAnsi="Times New Roman" w:cs="Times New Roman"/>
                <w:bCs/>
                <w:iCs/>
                <w:sz w:val="12"/>
                <w:szCs w:val="12"/>
                <w:u w:val="single"/>
              </w:rPr>
              <w:t xml:space="preserve">              ___________________________________</w:t>
            </w:r>
            <w:r w:rsidR="00225824">
              <w:rPr>
                <w:rFonts w:ascii="Times New Roman" w:hAnsi="Times New Roman" w:cs="Times New Roman"/>
                <w:bCs/>
                <w:iCs/>
                <w:sz w:val="12"/>
                <w:szCs w:val="12"/>
                <w:u w:val="single"/>
              </w:rPr>
              <w:t>___________________________</w:t>
            </w:r>
            <w:r w:rsidRPr="00A93DDB">
              <w:rPr>
                <w:rFonts w:ascii="Times New Roman" w:hAnsi="Times New Roman" w:cs="Times New Roman"/>
                <w:bCs/>
                <w:iCs/>
                <w:sz w:val="12"/>
                <w:szCs w:val="12"/>
                <w:u w:val="single"/>
              </w:rPr>
              <w:t xml:space="preserve">                 _________________________________                                </w:t>
            </w:r>
            <w:r w:rsidRPr="00A93DDB">
              <w:rPr>
                <w:rFonts w:ascii="Times New Roman" w:hAnsi="Times New Roman" w:cs="Times New Roman"/>
                <w:bCs/>
                <w:i/>
                <w:iCs/>
                <w:sz w:val="12"/>
                <w:szCs w:val="12"/>
              </w:rPr>
              <w:t>для юридических лиц: наименование, место нахождения,</w:t>
            </w:r>
          </w:p>
          <w:p w:rsidR="00BF59D5" w:rsidRPr="00A93DDB" w:rsidRDefault="00BF59D5" w:rsidP="00BF59D5">
            <w:pPr>
              <w:jc w:val="right"/>
              <w:rPr>
                <w:rFonts w:ascii="Times New Roman" w:hAnsi="Times New Roman" w:cs="Times New Roman"/>
                <w:bCs/>
                <w:iCs/>
                <w:sz w:val="12"/>
                <w:szCs w:val="12"/>
                <w:u w:val="single"/>
              </w:rPr>
            </w:pPr>
            <w:r w:rsidRPr="00A93DDB">
              <w:rPr>
                <w:rFonts w:ascii="Times New Roman" w:hAnsi="Times New Roman" w:cs="Times New Roman"/>
                <w:bCs/>
                <w:iCs/>
                <w:sz w:val="12"/>
                <w:szCs w:val="12"/>
                <w:u w:val="single"/>
              </w:rPr>
              <w:t>_</w:t>
            </w:r>
            <w:r w:rsidR="00225824">
              <w:rPr>
                <w:rFonts w:ascii="Times New Roman" w:hAnsi="Times New Roman" w:cs="Times New Roman"/>
                <w:bCs/>
                <w:iCs/>
                <w:sz w:val="12"/>
                <w:szCs w:val="12"/>
                <w:u w:val="single"/>
              </w:rPr>
              <w:t>___________________________</w:t>
            </w:r>
            <w:r w:rsidRPr="00A93DDB">
              <w:rPr>
                <w:rFonts w:ascii="Times New Roman" w:hAnsi="Times New Roman" w:cs="Times New Roman"/>
                <w:bCs/>
                <w:iCs/>
                <w:sz w:val="12"/>
                <w:szCs w:val="12"/>
                <w:u w:val="single"/>
              </w:rPr>
              <w:t>________________________</w:t>
            </w:r>
          </w:p>
          <w:p w:rsidR="00BF59D5" w:rsidRPr="00A93DDB" w:rsidRDefault="00BF59D5" w:rsidP="00BF59D5">
            <w:pPr>
              <w:jc w:val="right"/>
              <w:rPr>
                <w:rFonts w:ascii="Times New Roman" w:hAnsi="Times New Roman" w:cs="Times New Roman"/>
                <w:i/>
                <w:iCs/>
                <w:sz w:val="12"/>
                <w:szCs w:val="12"/>
              </w:rPr>
            </w:pPr>
            <w:r w:rsidRPr="00A93DDB">
              <w:rPr>
                <w:rFonts w:ascii="Times New Roman" w:hAnsi="Times New Roman" w:cs="Times New Roman"/>
                <w:bCs/>
                <w:i/>
                <w:iCs/>
                <w:sz w:val="12"/>
                <w:szCs w:val="12"/>
              </w:rPr>
              <w:t>ОГРН, ИНН</w:t>
            </w:r>
            <w:r w:rsidRPr="00A93DDB">
              <w:rPr>
                <w:rFonts w:ascii="Times New Roman" w:hAnsi="Times New Roman" w:cs="Times New Roman"/>
                <w:i/>
                <w:iCs/>
                <w:sz w:val="12"/>
                <w:szCs w:val="12"/>
                <w:vertAlign w:val="superscript"/>
              </w:rPr>
              <w:t>4</w:t>
            </w:r>
          </w:p>
          <w:p w:rsidR="00BF59D5" w:rsidRPr="00A93DDB" w:rsidRDefault="00BF59D5" w:rsidP="00BF59D5">
            <w:pPr>
              <w:jc w:val="right"/>
              <w:rPr>
                <w:rFonts w:ascii="Times New Roman" w:hAnsi="Times New Roman" w:cs="Times New Roman"/>
                <w:bCs/>
                <w:i/>
                <w:iCs/>
                <w:sz w:val="12"/>
                <w:szCs w:val="12"/>
              </w:rPr>
            </w:pPr>
            <w:r w:rsidRPr="00A93DDB">
              <w:rPr>
                <w:rFonts w:ascii="Times New Roman" w:hAnsi="Times New Roman" w:cs="Times New Roman"/>
                <w:bCs/>
                <w:i/>
                <w:iCs/>
                <w:sz w:val="12"/>
                <w:szCs w:val="12"/>
              </w:rPr>
              <w:t>_</w:t>
            </w:r>
            <w:r w:rsidR="00225824">
              <w:rPr>
                <w:rFonts w:ascii="Times New Roman" w:hAnsi="Times New Roman" w:cs="Times New Roman"/>
                <w:bCs/>
                <w:i/>
                <w:iCs/>
                <w:sz w:val="12"/>
                <w:szCs w:val="12"/>
              </w:rPr>
              <w:t>_____</w:t>
            </w:r>
            <w:r w:rsidRPr="00A93DDB">
              <w:rPr>
                <w:rFonts w:ascii="Times New Roman" w:hAnsi="Times New Roman" w:cs="Times New Roman"/>
                <w:bCs/>
                <w:i/>
                <w:iCs/>
                <w:sz w:val="12"/>
                <w:szCs w:val="12"/>
              </w:rPr>
              <w:t>______________________________________________</w:t>
            </w:r>
          </w:p>
          <w:p w:rsidR="00BF59D5" w:rsidRPr="00A93DDB" w:rsidRDefault="00BF59D5" w:rsidP="00BF59D5">
            <w:pPr>
              <w:jc w:val="right"/>
              <w:rPr>
                <w:rFonts w:ascii="Times New Roman" w:hAnsi="Times New Roman" w:cs="Times New Roman"/>
                <w:bCs/>
                <w:i/>
                <w:iCs/>
                <w:sz w:val="12"/>
                <w:szCs w:val="12"/>
              </w:rPr>
            </w:pPr>
            <w:r w:rsidRPr="00A93DDB">
              <w:rPr>
                <w:rFonts w:ascii="Times New Roman" w:hAnsi="Times New Roman" w:cs="Times New Roman"/>
                <w:bCs/>
                <w:i/>
                <w:iCs/>
                <w:sz w:val="12"/>
                <w:szCs w:val="12"/>
              </w:rPr>
              <w:t>для физических лиц: фамилия, имя и (при наличии) отчество,</w:t>
            </w:r>
          </w:p>
          <w:p w:rsidR="00BF59D5" w:rsidRPr="00A93DDB" w:rsidRDefault="00BF59D5" w:rsidP="00BF59D5">
            <w:pPr>
              <w:jc w:val="right"/>
              <w:rPr>
                <w:rFonts w:ascii="Times New Roman" w:hAnsi="Times New Roman" w:cs="Times New Roman"/>
                <w:bCs/>
                <w:i/>
                <w:iCs/>
                <w:sz w:val="12"/>
                <w:szCs w:val="12"/>
              </w:rPr>
            </w:pPr>
            <w:r w:rsidRPr="00A93DDB">
              <w:rPr>
                <w:rFonts w:ascii="Times New Roman" w:hAnsi="Times New Roman" w:cs="Times New Roman"/>
                <w:bCs/>
                <w:i/>
                <w:iCs/>
                <w:sz w:val="12"/>
                <w:szCs w:val="12"/>
              </w:rPr>
              <w:t>____</w:t>
            </w:r>
            <w:r w:rsidR="00225824">
              <w:rPr>
                <w:rFonts w:ascii="Times New Roman" w:hAnsi="Times New Roman" w:cs="Times New Roman"/>
                <w:bCs/>
                <w:i/>
                <w:iCs/>
                <w:sz w:val="12"/>
                <w:szCs w:val="12"/>
              </w:rPr>
              <w:t>_____</w:t>
            </w:r>
            <w:r w:rsidRPr="00A93DDB">
              <w:rPr>
                <w:rFonts w:ascii="Times New Roman" w:hAnsi="Times New Roman" w:cs="Times New Roman"/>
                <w:bCs/>
                <w:i/>
                <w:iCs/>
                <w:sz w:val="12"/>
                <w:szCs w:val="12"/>
              </w:rPr>
              <w:t>___________________________________________</w:t>
            </w:r>
          </w:p>
          <w:p w:rsidR="00BF59D5" w:rsidRPr="00A93DDB" w:rsidRDefault="00BF59D5" w:rsidP="00BF59D5">
            <w:pPr>
              <w:jc w:val="right"/>
              <w:rPr>
                <w:rFonts w:ascii="Times New Roman" w:hAnsi="Times New Roman" w:cs="Times New Roman"/>
                <w:bCs/>
                <w:i/>
                <w:iCs/>
                <w:sz w:val="12"/>
                <w:szCs w:val="12"/>
              </w:rPr>
            </w:pPr>
            <w:r w:rsidRPr="00A93DDB">
              <w:rPr>
                <w:rFonts w:ascii="Times New Roman" w:hAnsi="Times New Roman" w:cs="Times New Roman"/>
                <w:bCs/>
                <w:i/>
                <w:iCs/>
                <w:sz w:val="12"/>
                <w:szCs w:val="12"/>
              </w:rPr>
              <w:t>дата и место рождения, адрес места жительства (регистрации)</w:t>
            </w:r>
          </w:p>
          <w:p w:rsidR="00BF59D5" w:rsidRPr="00A93DDB" w:rsidRDefault="00BF59D5" w:rsidP="00BF59D5">
            <w:pPr>
              <w:jc w:val="right"/>
              <w:rPr>
                <w:rFonts w:ascii="Times New Roman" w:hAnsi="Times New Roman" w:cs="Times New Roman"/>
                <w:bCs/>
                <w:i/>
                <w:iCs/>
                <w:sz w:val="12"/>
                <w:szCs w:val="12"/>
              </w:rPr>
            </w:pPr>
            <w:r w:rsidRPr="00A93DDB">
              <w:rPr>
                <w:rFonts w:ascii="Times New Roman" w:hAnsi="Times New Roman" w:cs="Times New Roman"/>
                <w:bCs/>
                <w:i/>
                <w:iCs/>
                <w:sz w:val="12"/>
                <w:szCs w:val="12"/>
              </w:rPr>
              <w:t>_________________________</w:t>
            </w:r>
            <w:r w:rsidR="00225824">
              <w:rPr>
                <w:rFonts w:ascii="Times New Roman" w:hAnsi="Times New Roman" w:cs="Times New Roman"/>
                <w:bCs/>
                <w:i/>
                <w:iCs/>
                <w:sz w:val="12"/>
                <w:szCs w:val="12"/>
              </w:rPr>
              <w:t>_____</w:t>
            </w:r>
            <w:r w:rsidRPr="00A93DDB">
              <w:rPr>
                <w:rFonts w:ascii="Times New Roman" w:hAnsi="Times New Roman" w:cs="Times New Roman"/>
                <w:bCs/>
                <w:i/>
                <w:iCs/>
                <w:sz w:val="12"/>
                <w:szCs w:val="12"/>
              </w:rPr>
              <w:t>______________________</w:t>
            </w:r>
          </w:p>
          <w:p w:rsidR="00BF59D5" w:rsidRPr="00A93DDB" w:rsidRDefault="00BF59D5" w:rsidP="00BF59D5">
            <w:pPr>
              <w:jc w:val="right"/>
              <w:rPr>
                <w:rFonts w:ascii="Times New Roman" w:hAnsi="Times New Roman" w:cs="Times New Roman"/>
                <w:bCs/>
                <w:i/>
                <w:iCs/>
                <w:sz w:val="12"/>
                <w:szCs w:val="12"/>
              </w:rPr>
            </w:pPr>
            <w:r w:rsidRPr="00A93DDB">
              <w:rPr>
                <w:rFonts w:ascii="Times New Roman" w:hAnsi="Times New Roman" w:cs="Times New Roman"/>
                <w:bCs/>
                <w:i/>
                <w:iCs/>
                <w:sz w:val="12"/>
                <w:szCs w:val="12"/>
              </w:rPr>
              <w:t>реквизиты документа, удостоверяющего личность</w:t>
            </w:r>
          </w:p>
          <w:p w:rsidR="00BF59D5" w:rsidRPr="00A93DDB" w:rsidRDefault="00225824" w:rsidP="00BF59D5">
            <w:pPr>
              <w:jc w:val="right"/>
              <w:rPr>
                <w:rFonts w:ascii="Times New Roman" w:hAnsi="Times New Roman" w:cs="Times New Roman"/>
                <w:bCs/>
                <w:i/>
                <w:iCs/>
                <w:sz w:val="12"/>
                <w:szCs w:val="12"/>
              </w:rPr>
            </w:pPr>
            <w:r>
              <w:rPr>
                <w:rFonts w:ascii="Times New Roman" w:hAnsi="Times New Roman" w:cs="Times New Roman"/>
                <w:bCs/>
                <w:i/>
                <w:iCs/>
                <w:sz w:val="12"/>
                <w:szCs w:val="12"/>
              </w:rPr>
              <w:t>_____</w:t>
            </w:r>
            <w:r w:rsidR="00BF59D5" w:rsidRPr="00A93DDB">
              <w:rPr>
                <w:rFonts w:ascii="Times New Roman" w:hAnsi="Times New Roman" w:cs="Times New Roman"/>
                <w:bCs/>
                <w:i/>
                <w:iCs/>
                <w:sz w:val="12"/>
                <w:szCs w:val="12"/>
              </w:rPr>
              <w:t>_______________________________________________</w:t>
            </w:r>
          </w:p>
          <w:p w:rsidR="00BF59D5" w:rsidRPr="00A93DDB" w:rsidRDefault="00BF59D5" w:rsidP="00BF59D5">
            <w:pPr>
              <w:jc w:val="right"/>
              <w:rPr>
                <w:rFonts w:ascii="Times New Roman" w:hAnsi="Times New Roman" w:cs="Times New Roman"/>
                <w:bCs/>
                <w:i/>
                <w:iCs/>
                <w:sz w:val="12"/>
                <w:szCs w:val="12"/>
              </w:rPr>
            </w:pPr>
            <w:r w:rsidRPr="00A93DDB">
              <w:rPr>
                <w:rFonts w:ascii="Times New Roman" w:hAnsi="Times New Roman" w:cs="Times New Roman"/>
                <w:bCs/>
                <w:i/>
                <w:iCs/>
                <w:sz w:val="12"/>
                <w:szCs w:val="12"/>
              </w:rPr>
              <w:t>(наименование, серия и номер, дата выдачи,</w:t>
            </w:r>
            <w:r w:rsidR="00225824">
              <w:rPr>
                <w:rFonts w:ascii="Times New Roman" w:hAnsi="Times New Roman" w:cs="Times New Roman"/>
                <w:bCs/>
                <w:i/>
                <w:iCs/>
                <w:sz w:val="12"/>
                <w:szCs w:val="12"/>
              </w:rPr>
              <w:t xml:space="preserve"> </w:t>
            </w:r>
            <w:r w:rsidRPr="00A93DDB">
              <w:rPr>
                <w:rFonts w:ascii="Times New Roman" w:hAnsi="Times New Roman" w:cs="Times New Roman"/>
                <w:bCs/>
                <w:i/>
                <w:iCs/>
                <w:sz w:val="12"/>
                <w:szCs w:val="12"/>
              </w:rPr>
              <w:t>наименование органа, выдавшего документ)</w:t>
            </w:r>
          </w:p>
          <w:p w:rsidR="00BF59D5" w:rsidRPr="00A93DDB" w:rsidRDefault="00BF59D5" w:rsidP="00BF59D5">
            <w:pPr>
              <w:jc w:val="right"/>
              <w:rPr>
                <w:rFonts w:ascii="Times New Roman" w:hAnsi="Times New Roman" w:cs="Times New Roman"/>
                <w:bCs/>
                <w:iCs/>
                <w:sz w:val="12"/>
                <w:szCs w:val="12"/>
                <w:u w:val="single"/>
              </w:rPr>
            </w:pPr>
            <w:r w:rsidRPr="00A93DDB">
              <w:rPr>
                <w:rFonts w:ascii="Times New Roman" w:hAnsi="Times New Roman" w:cs="Times New Roman"/>
                <w:bCs/>
                <w:iCs/>
                <w:sz w:val="12"/>
                <w:szCs w:val="12"/>
                <w:u w:val="single"/>
              </w:rPr>
              <w:t>________</w:t>
            </w:r>
            <w:r w:rsidR="00225824">
              <w:rPr>
                <w:rFonts w:ascii="Times New Roman" w:hAnsi="Times New Roman" w:cs="Times New Roman"/>
                <w:bCs/>
                <w:iCs/>
                <w:sz w:val="12"/>
                <w:szCs w:val="12"/>
                <w:u w:val="single"/>
              </w:rPr>
              <w:t>________________________</w:t>
            </w:r>
            <w:r w:rsidRPr="00A93DDB">
              <w:rPr>
                <w:rFonts w:ascii="Times New Roman" w:hAnsi="Times New Roman" w:cs="Times New Roman"/>
                <w:bCs/>
                <w:iCs/>
                <w:sz w:val="12"/>
                <w:szCs w:val="12"/>
                <w:u w:val="single"/>
              </w:rPr>
              <w:t>____________________</w:t>
            </w:r>
          </w:p>
          <w:p w:rsidR="00BF59D5" w:rsidRPr="00A93DDB" w:rsidRDefault="00BF59D5" w:rsidP="00BF59D5">
            <w:pPr>
              <w:jc w:val="right"/>
              <w:rPr>
                <w:rFonts w:ascii="Times New Roman" w:hAnsi="Times New Roman" w:cs="Times New Roman"/>
                <w:bCs/>
                <w:i/>
                <w:iCs/>
                <w:sz w:val="12"/>
                <w:szCs w:val="12"/>
              </w:rPr>
            </w:pPr>
            <w:r w:rsidRPr="00A93DDB">
              <w:rPr>
                <w:rFonts w:ascii="Times New Roman" w:hAnsi="Times New Roman" w:cs="Times New Roman"/>
                <w:bCs/>
                <w:i/>
                <w:iCs/>
                <w:sz w:val="12"/>
                <w:szCs w:val="12"/>
              </w:rPr>
              <w:t>номер телефона, факс</w:t>
            </w:r>
          </w:p>
          <w:p w:rsidR="00BF59D5" w:rsidRPr="00A93DDB" w:rsidRDefault="00BF59D5" w:rsidP="00BF59D5">
            <w:pPr>
              <w:jc w:val="right"/>
              <w:rPr>
                <w:rFonts w:ascii="Times New Roman" w:hAnsi="Times New Roman" w:cs="Times New Roman"/>
                <w:bCs/>
                <w:iCs/>
                <w:sz w:val="12"/>
                <w:szCs w:val="12"/>
                <w:u w:val="single"/>
              </w:rPr>
            </w:pPr>
            <w:r w:rsidRPr="00A93DDB">
              <w:rPr>
                <w:rFonts w:ascii="Times New Roman" w:hAnsi="Times New Roman" w:cs="Times New Roman"/>
                <w:bCs/>
                <w:iCs/>
                <w:sz w:val="12"/>
                <w:szCs w:val="12"/>
                <w:u w:val="single"/>
              </w:rPr>
              <w:t>________________________</w:t>
            </w:r>
            <w:r w:rsidR="00225824">
              <w:rPr>
                <w:rFonts w:ascii="Times New Roman" w:hAnsi="Times New Roman" w:cs="Times New Roman"/>
                <w:bCs/>
                <w:iCs/>
                <w:sz w:val="12"/>
                <w:szCs w:val="12"/>
                <w:u w:val="single"/>
              </w:rPr>
              <w:t>________</w:t>
            </w:r>
            <w:r w:rsidRPr="00A93DDB">
              <w:rPr>
                <w:rFonts w:ascii="Times New Roman" w:hAnsi="Times New Roman" w:cs="Times New Roman"/>
                <w:bCs/>
                <w:iCs/>
                <w:sz w:val="12"/>
                <w:szCs w:val="12"/>
                <w:u w:val="single"/>
              </w:rPr>
              <w:t>____________________</w:t>
            </w:r>
          </w:p>
          <w:p w:rsidR="00BF59D5" w:rsidRDefault="00BF59D5" w:rsidP="00225824">
            <w:pPr>
              <w:jc w:val="right"/>
              <w:rPr>
                <w:rFonts w:ascii="Times New Roman" w:hAnsi="Times New Roman" w:cs="Times New Roman"/>
                <w:bCs/>
                <w:sz w:val="12"/>
                <w:szCs w:val="12"/>
                <w:u w:val="single"/>
              </w:rPr>
            </w:pPr>
            <w:r w:rsidRPr="00A93DDB">
              <w:rPr>
                <w:rFonts w:ascii="Times New Roman" w:hAnsi="Times New Roman" w:cs="Times New Roman"/>
                <w:bCs/>
                <w:i/>
                <w:iCs/>
                <w:sz w:val="12"/>
                <w:szCs w:val="12"/>
              </w:rPr>
              <w:t>почтовый адрес и (или) адрес электронной почты для связи</w:t>
            </w:r>
          </w:p>
        </w:tc>
      </w:tr>
    </w:tbl>
    <w:p w:rsidR="00225824" w:rsidRDefault="00225824" w:rsidP="00A93DDB">
      <w:pPr>
        <w:spacing w:after="0" w:line="240" w:lineRule="auto"/>
        <w:jc w:val="both"/>
        <w:rPr>
          <w:rFonts w:ascii="Times New Roman" w:hAnsi="Times New Roman" w:cs="Times New Roman"/>
          <w:b/>
          <w:sz w:val="12"/>
          <w:szCs w:val="12"/>
        </w:rPr>
      </w:pPr>
    </w:p>
    <w:p w:rsidR="00A93DDB" w:rsidRPr="00A93DDB" w:rsidRDefault="00A93DDB" w:rsidP="00225824">
      <w:pPr>
        <w:spacing w:after="0" w:line="240" w:lineRule="auto"/>
        <w:jc w:val="center"/>
        <w:rPr>
          <w:rFonts w:ascii="Times New Roman" w:hAnsi="Times New Roman" w:cs="Times New Roman"/>
          <w:b/>
          <w:sz w:val="12"/>
          <w:szCs w:val="12"/>
        </w:rPr>
      </w:pPr>
      <w:r w:rsidRPr="00A93DDB">
        <w:rPr>
          <w:rFonts w:ascii="Times New Roman" w:hAnsi="Times New Roman" w:cs="Times New Roman"/>
          <w:b/>
          <w:sz w:val="12"/>
          <w:szCs w:val="12"/>
        </w:rPr>
        <w:t>Предложение о подготовке документации по планировке территории</w:t>
      </w:r>
    </w:p>
    <w:p w:rsidR="00A93DDB" w:rsidRPr="00A93DDB" w:rsidRDefault="00A93DDB" w:rsidP="00A93DDB">
      <w:pPr>
        <w:spacing w:after="0" w:line="240" w:lineRule="auto"/>
        <w:jc w:val="both"/>
        <w:rPr>
          <w:rFonts w:ascii="Times New Roman" w:hAnsi="Times New Roman" w:cs="Times New Roman"/>
          <w:b/>
          <w:sz w:val="12"/>
          <w:szCs w:val="12"/>
        </w:rPr>
      </w:pPr>
    </w:p>
    <w:p w:rsidR="00A93DDB" w:rsidRPr="00A93DDB" w:rsidRDefault="00A93DDB" w:rsidP="00225824">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Прошу принять решение о подготовке документации по планировке территории, имеющей следующие характеристики:</w:t>
      </w:r>
    </w:p>
    <w:p w:rsidR="00A93DDB" w:rsidRPr="00225824" w:rsidRDefault="00225824" w:rsidP="00225824">
      <w:pPr>
        <w:spacing w:after="0" w:line="240" w:lineRule="auto"/>
        <w:ind w:firstLine="284"/>
        <w:jc w:val="both"/>
        <w:rPr>
          <w:rFonts w:ascii="Times New Roman" w:hAnsi="Times New Roman" w:cs="Times New Roman"/>
          <w:sz w:val="12"/>
          <w:szCs w:val="12"/>
        </w:rPr>
      </w:pPr>
      <w:r w:rsidRPr="00225824">
        <w:rPr>
          <w:rFonts w:ascii="Times New Roman" w:hAnsi="Times New Roman" w:cs="Times New Roman"/>
          <w:sz w:val="12"/>
          <w:szCs w:val="12"/>
        </w:rPr>
        <w:t>1)</w:t>
      </w:r>
      <w:r>
        <w:rPr>
          <w:rFonts w:ascii="Times New Roman" w:hAnsi="Times New Roman" w:cs="Times New Roman"/>
          <w:sz w:val="12"/>
          <w:szCs w:val="12"/>
        </w:rPr>
        <w:t xml:space="preserve"> </w:t>
      </w:r>
      <w:r w:rsidR="00A93DDB" w:rsidRPr="00225824">
        <w:rPr>
          <w:rFonts w:ascii="Times New Roman" w:hAnsi="Times New Roman" w:cs="Times New Roman"/>
          <w:sz w:val="12"/>
          <w:szCs w:val="12"/>
        </w:rPr>
        <w:t>Вид документации по планировке территории – _____________________________________________________________</w:t>
      </w:r>
    </w:p>
    <w:p w:rsidR="00A93DDB" w:rsidRPr="00A93DDB" w:rsidRDefault="00A93DDB" w:rsidP="00225824">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(варианты: а) проект планировки территории; б) проект межевания территории; в) проект планировки территории с проектом межевания территории в его составе; г) проект планировки территории с проектом межевания и градостроительными планами земельных участков в его составе; д) проект межевания территории с градостроительными планами земельных участков в его составе)</w:t>
      </w:r>
    </w:p>
    <w:p w:rsidR="00A93DDB" w:rsidRPr="00225824" w:rsidRDefault="00225824" w:rsidP="0022582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 </w:t>
      </w:r>
      <w:r w:rsidR="00A93DDB" w:rsidRPr="00225824">
        <w:rPr>
          <w:rFonts w:ascii="Times New Roman" w:hAnsi="Times New Roman" w:cs="Times New Roman"/>
          <w:sz w:val="12"/>
          <w:szCs w:val="12"/>
        </w:rPr>
        <w:t>Назначение документации по планировке территории – _____________________________________________________________</w:t>
      </w:r>
    </w:p>
    <w:p w:rsidR="00A93DDB" w:rsidRPr="00A93DDB" w:rsidRDefault="00A93DDB" w:rsidP="00225824">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(варианты: а) для размещения линейного объекта; б) для развития территории, установления элементов планировочной структуры и связанного с этим размещения объектов капитального строительства)</w:t>
      </w:r>
    </w:p>
    <w:p w:rsidR="00A93DDB" w:rsidRPr="00A93DDB" w:rsidRDefault="00225824" w:rsidP="0022582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A93DDB" w:rsidRPr="00A93DDB">
        <w:rPr>
          <w:rFonts w:ascii="Times New Roman" w:hAnsi="Times New Roman" w:cs="Times New Roman"/>
          <w:sz w:val="12"/>
          <w:szCs w:val="12"/>
        </w:rPr>
        <w:t>Ориентировочная площадь территории, в отношении которой осуществляется подготовка документации по планировке т</w:t>
      </w:r>
      <w:r>
        <w:rPr>
          <w:rFonts w:ascii="Times New Roman" w:hAnsi="Times New Roman" w:cs="Times New Roman"/>
          <w:sz w:val="12"/>
          <w:szCs w:val="12"/>
        </w:rPr>
        <w:t>ерритории __</w:t>
      </w:r>
      <w:r w:rsidR="00A93DDB" w:rsidRPr="00A93DDB">
        <w:rPr>
          <w:rFonts w:ascii="Times New Roman" w:hAnsi="Times New Roman" w:cs="Times New Roman"/>
          <w:sz w:val="12"/>
          <w:szCs w:val="12"/>
        </w:rPr>
        <w:t>__ га;</w:t>
      </w:r>
    </w:p>
    <w:p w:rsidR="00A93DDB" w:rsidRPr="00A93DDB" w:rsidRDefault="00225824" w:rsidP="0022582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4) </w:t>
      </w:r>
      <w:r w:rsidR="00A93DDB" w:rsidRPr="00A93DDB">
        <w:rPr>
          <w:rFonts w:ascii="Times New Roman" w:hAnsi="Times New Roman" w:cs="Times New Roman"/>
          <w:sz w:val="12"/>
          <w:szCs w:val="12"/>
        </w:rPr>
        <w:t>Описание границ территории, в отношении которой осуществляется подготовка документации по планировке территории – ____________________________________________________________</w:t>
      </w:r>
      <w:r>
        <w:rPr>
          <w:rFonts w:ascii="Times New Roman" w:hAnsi="Times New Roman" w:cs="Times New Roman"/>
          <w:sz w:val="12"/>
          <w:szCs w:val="12"/>
        </w:rPr>
        <w:t>_____________________________</w:t>
      </w:r>
      <w:r w:rsidR="00A93DDB" w:rsidRPr="00A93DDB">
        <w:rPr>
          <w:rFonts w:ascii="Times New Roman" w:hAnsi="Times New Roman" w:cs="Times New Roman"/>
          <w:sz w:val="12"/>
          <w:szCs w:val="12"/>
        </w:rPr>
        <w:t>_</w:t>
      </w:r>
      <w:r>
        <w:rPr>
          <w:rFonts w:ascii="Times New Roman" w:hAnsi="Times New Roman" w:cs="Times New Roman"/>
          <w:sz w:val="12"/>
          <w:szCs w:val="12"/>
        </w:rPr>
        <w:t>___________________________________</w:t>
      </w:r>
    </w:p>
    <w:p w:rsidR="00A93DDB" w:rsidRPr="00A93DDB" w:rsidRDefault="00A93DDB" w:rsidP="00225824">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(указываются улицы либо номера земельных участков, либо иные ориентиры в границах которых осуществляется разработка документации по планировке территории)</w:t>
      </w:r>
    </w:p>
    <w:p w:rsidR="00A93DDB" w:rsidRPr="00A93DDB" w:rsidRDefault="00225824" w:rsidP="0022582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A93DDB" w:rsidRPr="00A93DDB">
        <w:rPr>
          <w:rFonts w:ascii="Times New Roman" w:hAnsi="Times New Roman" w:cs="Times New Roman"/>
          <w:sz w:val="12"/>
          <w:szCs w:val="12"/>
        </w:rPr>
        <w:t>Вид территории, в отношении которой осуществляется подготовка документации по планировке территории – _____________________________________________________________</w:t>
      </w:r>
      <w:r>
        <w:rPr>
          <w:rFonts w:ascii="Times New Roman" w:hAnsi="Times New Roman" w:cs="Times New Roman"/>
          <w:sz w:val="12"/>
          <w:szCs w:val="12"/>
        </w:rPr>
        <w:t>________________________________________________________________</w:t>
      </w:r>
    </w:p>
    <w:p w:rsidR="00A93DDB" w:rsidRPr="00A93DDB" w:rsidRDefault="00A93DDB" w:rsidP="00225824">
      <w:pPr>
        <w:spacing w:after="0" w:line="240" w:lineRule="auto"/>
        <w:ind w:firstLine="284"/>
        <w:jc w:val="center"/>
        <w:rPr>
          <w:rFonts w:ascii="Times New Roman" w:hAnsi="Times New Roman" w:cs="Times New Roman"/>
          <w:sz w:val="12"/>
          <w:szCs w:val="12"/>
        </w:rPr>
      </w:pPr>
      <w:r w:rsidRPr="00A93DDB">
        <w:rPr>
          <w:rFonts w:ascii="Times New Roman" w:hAnsi="Times New Roman" w:cs="Times New Roman"/>
          <w:sz w:val="12"/>
          <w:szCs w:val="12"/>
        </w:rPr>
        <w:t>(варианты: а) застроенная; б) незастроенная)</w:t>
      </w:r>
    </w:p>
    <w:p w:rsidR="00225824" w:rsidRDefault="00225824" w:rsidP="0022582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6) </w:t>
      </w:r>
      <w:r w:rsidR="00A93DDB" w:rsidRPr="00A93DDB">
        <w:rPr>
          <w:rFonts w:ascii="Times New Roman" w:hAnsi="Times New Roman" w:cs="Times New Roman"/>
          <w:sz w:val="12"/>
          <w:szCs w:val="12"/>
        </w:rPr>
        <w:t>Вид линейного объекта, для размещения которого осуществляется подготовка документации по планировке территории – _____________________________________________________________</w:t>
      </w:r>
      <w:r>
        <w:rPr>
          <w:rFonts w:ascii="Times New Roman" w:hAnsi="Times New Roman" w:cs="Times New Roman"/>
          <w:sz w:val="12"/>
          <w:szCs w:val="12"/>
        </w:rPr>
        <w:t>________________________________________________________________</w:t>
      </w:r>
    </w:p>
    <w:p w:rsidR="00A93DDB" w:rsidRPr="00A93DDB" w:rsidRDefault="00A93DDB" w:rsidP="00225824">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 xml:space="preserve"> (заполняется в случае подготовки документации по планировке территории для размещения линейного объекта) </w:t>
      </w:r>
    </w:p>
    <w:p w:rsidR="00A93DDB" w:rsidRPr="00225824" w:rsidRDefault="00225824" w:rsidP="0022582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7) </w:t>
      </w:r>
      <w:r w:rsidR="00A93DDB" w:rsidRPr="00225824">
        <w:rPr>
          <w:rFonts w:ascii="Times New Roman" w:hAnsi="Times New Roman" w:cs="Times New Roman"/>
          <w:sz w:val="12"/>
          <w:szCs w:val="12"/>
        </w:rPr>
        <w:t>Цель планировки территории (инвестиционно-строительные намерения заявителя) – _____________________________</w:t>
      </w:r>
      <w:r>
        <w:rPr>
          <w:rFonts w:ascii="Times New Roman" w:hAnsi="Times New Roman" w:cs="Times New Roman"/>
          <w:sz w:val="12"/>
          <w:szCs w:val="12"/>
        </w:rPr>
        <w:t>________________</w:t>
      </w:r>
    </w:p>
    <w:p w:rsidR="00A93DDB" w:rsidRPr="00A93DDB" w:rsidRDefault="00A93DDB" w:rsidP="00225824">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(указываются в произвольной форме, например, многоэтажная до 5 этажей застройка территории, застройка территории индивидуальными жилыми домами, размещение объектов по производству сельскохозяйственной продукции и так далее)</w:t>
      </w:r>
    </w:p>
    <w:p w:rsidR="00225824" w:rsidRDefault="00225824" w:rsidP="0022582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 xml:space="preserve">8) </w:t>
      </w:r>
      <w:r w:rsidR="00A93DDB" w:rsidRPr="00A93DDB">
        <w:rPr>
          <w:rFonts w:ascii="Times New Roman" w:hAnsi="Times New Roman" w:cs="Times New Roman"/>
          <w:sz w:val="12"/>
          <w:szCs w:val="12"/>
        </w:rPr>
        <w:t xml:space="preserve">Источник финансирования работ по подготовке документации по планировке территории – </w:t>
      </w:r>
    </w:p>
    <w:p w:rsidR="00A93DDB" w:rsidRPr="00A93DDB" w:rsidRDefault="00A93DDB" w:rsidP="00225824">
      <w:pPr>
        <w:spacing w:after="0" w:line="240" w:lineRule="auto"/>
        <w:jc w:val="both"/>
        <w:rPr>
          <w:rFonts w:ascii="Times New Roman" w:hAnsi="Times New Roman" w:cs="Times New Roman"/>
          <w:sz w:val="12"/>
          <w:szCs w:val="12"/>
        </w:rPr>
      </w:pPr>
      <w:r w:rsidRPr="00A93DDB">
        <w:rPr>
          <w:rFonts w:ascii="Times New Roman" w:hAnsi="Times New Roman" w:cs="Times New Roman"/>
          <w:sz w:val="12"/>
          <w:szCs w:val="12"/>
        </w:rPr>
        <w:t>_____________________________</w:t>
      </w:r>
      <w:r w:rsidR="00225824">
        <w:rPr>
          <w:rFonts w:ascii="Times New Roman" w:hAnsi="Times New Roman" w:cs="Times New Roman"/>
          <w:sz w:val="12"/>
          <w:szCs w:val="12"/>
        </w:rPr>
        <w:t>________________________________________________________________________________________________</w:t>
      </w:r>
    </w:p>
    <w:p w:rsidR="00A93DDB" w:rsidRPr="00A93DDB" w:rsidRDefault="00A93DDB" w:rsidP="00225824">
      <w:pPr>
        <w:spacing w:after="0" w:line="240" w:lineRule="auto"/>
        <w:ind w:firstLine="284"/>
        <w:jc w:val="center"/>
        <w:rPr>
          <w:rFonts w:ascii="Times New Roman" w:hAnsi="Times New Roman" w:cs="Times New Roman"/>
          <w:sz w:val="12"/>
          <w:szCs w:val="12"/>
        </w:rPr>
      </w:pPr>
      <w:r w:rsidRPr="00A93DDB">
        <w:rPr>
          <w:rFonts w:ascii="Times New Roman" w:hAnsi="Times New Roman" w:cs="Times New Roman"/>
          <w:sz w:val="12"/>
          <w:szCs w:val="12"/>
        </w:rPr>
        <w:t>(варианты: а) местный бюджет; б) средства заявителя)</w:t>
      </w:r>
    </w:p>
    <w:p w:rsidR="00A93DDB" w:rsidRPr="00A93DDB" w:rsidRDefault="00225824" w:rsidP="0022582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9) </w:t>
      </w:r>
      <w:r w:rsidR="00A93DDB" w:rsidRPr="00A93DDB">
        <w:rPr>
          <w:rFonts w:ascii="Times New Roman" w:hAnsi="Times New Roman" w:cs="Times New Roman"/>
          <w:sz w:val="12"/>
          <w:szCs w:val="12"/>
        </w:rPr>
        <w:t>Срок проведения работ по подготовке документации по планировке территории_________________________________________ месяцев</w:t>
      </w:r>
    </w:p>
    <w:p w:rsidR="00A93DDB" w:rsidRPr="00A93DDB" w:rsidRDefault="00A93DDB" w:rsidP="00225824">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(указывается в случае, если подготовка документации по планировке территории осуществляется за счет средств заявителя)</w:t>
      </w:r>
    </w:p>
    <w:p w:rsidR="00A93DDB" w:rsidRPr="00A93DDB" w:rsidRDefault="00A93DDB" w:rsidP="00225824">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 xml:space="preserve">Прошу предоставить  решение о подготовке документации по планировке территории или мотивированный отказ в принятии такого решения по почте, по электронной почте, на личном приеме </w:t>
      </w:r>
      <w:r w:rsidRPr="00A93DDB">
        <w:rPr>
          <w:rFonts w:ascii="Times New Roman" w:hAnsi="Times New Roman" w:cs="Times New Roman"/>
          <w:i/>
          <w:sz w:val="12"/>
          <w:szCs w:val="12"/>
        </w:rPr>
        <w:t>(указать нужное)</w:t>
      </w:r>
    </w:p>
    <w:p w:rsidR="00A93DDB" w:rsidRPr="00A93DDB" w:rsidRDefault="00A93DDB" w:rsidP="00225824">
      <w:pPr>
        <w:spacing w:after="0" w:line="240" w:lineRule="auto"/>
        <w:ind w:firstLine="284"/>
        <w:jc w:val="both"/>
        <w:rPr>
          <w:rFonts w:ascii="Times New Roman" w:hAnsi="Times New Roman" w:cs="Times New Roman"/>
          <w:sz w:val="12"/>
          <w:szCs w:val="12"/>
        </w:rPr>
      </w:pPr>
    </w:p>
    <w:p w:rsidR="00A93DDB" w:rsidRPr="00A93DDB" w:rsidRDefault="00A93DDB" w:rsidP="00225824">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 xml:space="preserve">Приложения: </w:t>
      </w:r>
    </w:p>
    <w:p w:rsidR="00A93DDB" w:rsidRPr="00225824" w:rsidRDefault="00225824" w:rsidP="00225824">
      <w:pPr>
        <w:spacing w:after="0" w:line="240" w:lineRule="auto"/>
        <w:ind w:firstLine="284"/>
        <w:jc w:val="both"/>
        <w:rPr>
          <w:rFonts w:ascii="Times New Roman" w:hAnsi="Times New Roman" w:cs="Times New Roman"/>
          <w:sz w:val="12"/>
          <w:szCs w:val="12"/>
        </w:rPr>
      </w:pPr>
      <w:r w:rsidRPr="00225824">
        <w:rPr>
          <w:rFonts w:ascii="Times New Roman" w:hAnsi="Times New Roman" w:cs="Times New Roman"/>
          <w:sz w:val="12"/>
          <w:szCs w:val="12"/>
        </w:rPr>
        <w:t>1)</w:t>
      </w:r>
      <w:r>
        <w:rPr>
          <w:rFonts w:ascii="Times New Roman" w:hAnsi="Times New Roman" w:cs="Times New Roman"/>
          <w:sz w:val="12"/>
          <w:szCs w:val="12"/>
        </w:rPr>
        <w:t xml:space="preserve"> </w:t>
      </w:r>
      <w:r w:rsidR="00A93DDB" w:rsidRPr="00225824">
        <w:rPr>
          <w:rFonts w:ascii="Times New Roman" w:hAnsi="Times New Roman" w:cs="Times New Roman"/>
          <w:sz w:val="12"/>
          <w:szCs w:val="12"/>
        </w:rPr>
        <w:t xml:space="preserve">Схема границ разработки документации по планировке территории*. </w:t>
      </w:r>
    </w:p>
    <w:p w:rsidR="00A93DDB" w:rsidRPr="00A93DDB" w:rsidRDefault="00225824" w:rsidP="0022582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 </w:t>
      </w:r>
      <w:r w:rsidR="00A93DDB" w:rsidRPr="00A93DDB">
        <w:rPr>
          <w:rFonts w:ascii="Times New Roman" w:hAnsi="Times New Roman" w:cs="Times New Roman"/>
          <w:sz w:val="12"/>
          <w:szCs w:val="12"/>
        </w:rPr>
        <w:t>Документы, подтверждающие инвестиционно-строительные намерения заявителя**.</w:t>
      </w:r>
    </w:p>
    <w:p w:rsidR="00A93DDB" w:rsidRPr="00A93DDB" w:rsidRDefault="00A93DDB" w:rsidP="00225824">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p>
    <w:p w:rsidR="00A93DDB" w:rsidRPr="00A93DDB" w:rsidRDefault="00A93DDB" w:rsidP="00225824">
      <w:pPr>
        <w:spacing w:after="0" w:line="240" w:lineRule="auto"/>
        <w:ind w:firstLine="284"/>
        <w:jc w:val="both"/>
        <w:rPr>
          <w:rFonts w:ascii="Times New Roman" w:hAnsi="Times New Roman" w:cs="Times New Roman"/>
          <w:sz w:val="12"/>
          <w:szCs w:val="12"/>
        </w:rPr>
      </w:pPr>
    </w:p>
    <w:p w:rsidR="00A93DDB" w:rsidRPr="00A93DDB" w:rsidRDefault="00A93DDB" w:rsidP="00A93DDB">
      <w:pPr>
        <w:spacing w:after="0" w:line="240" w:lineRule="auto"/>
        <w:jc w:val="both"/>
        <w:rPr>
          <w:rFonts w:ascii="Times New Roman" w:hAnsi="Times New Roman" w:cs="Times New Roman"/>
          <w:sz w:val="12"/>
          <w:szCs w:val="12"/>
        </w:rPr>
      </w:pPr>
      <w:r w:rsidRPr="00A93DDB">
        <w:rPr>
          <w:rFonts w:ascii="Times New Roman" w:hAnsi="Times New Roman" w:cs="Times New Roman"/>
          <w:sz w:val="12"/>
          <w:szCs w:val="12"/>
        </w:rPr>
        <w:t>_________________           __________________________________________</w:t>
      </w:r>
    </w:p>
    <w:p w:rsidR="00A93DDB" w:rsidRPr="00A93DDB" w:rsidRDefault="00225824" w:rsidP="00A93DDB">
      <w:pPr>
        <w:spacing w:after="0" w:line="240" w:lineRule="auto"/>
        <w:jc w:val="both"/>
        <w:rPr>
          <w:rFonts w:ascii="Times New Roman" w:hAnsi="Times New Roman" w:cs="Times New Roman"/>
          <w:sz w:val="12"/>
          <w:szCs w:val="12"/>
        </w:rPr>
      </w:pPr>
      <w:r>
        <w:rPr>
          <w:rFonts w:ascii="Times New Roman" w:hAnsi="Times New Roman" w:cs="Times New Roman"/>
          <w:sz w:val="12"/>
          <w:szCs w:val="12"/>
        </w:rPr>
        <w:t xml:space="preserve">      </w:t>
      </w:r>
      <w:r w:rsidR="00A93DDB" w:rsidRPr="00A93DDB">
        <w:rPr>
          <w:rFonts w:ascii="Times New Roman" w:hAnsi="Times New Roman" w:cs="Times New Roman"/>
          <w:sz w:val="12"/>
          <w:szCs w:val="12"/>
        </w:rPr>
        <w:t>(подпись)                       (ФИО подписавшего лица, наименование должности)</w:t>
      </w:r>
    </w:p>
    <w:p w:rsidR="00A93DDB" w:rsidRPr="00A93DDB" w:rsidRDefault="00A93DDB" w:rsidP="00A93DDB">
      <w:pPr>
        <w:spacing w:after="0" w:line="240" w:lineRule="auto"/>
        <w:jc w:val="both"/>
        <w:rPr>
          <w:rFonts w:ascii="Times New Roman" w:hAnsi="Times New Roman" w:cs="Times New Roman"/>
          <w:sz w:val="12"/>
          <w:szCs w:val="12"/>
        </w:rPr>
      </w:pPr>
    </w:p>
    <w:p w:rsidR="00A93DDB" w:rsidRPr="00A93DDB" w:rsidRDefault="00A93DDB" w:rsidP="00A93DDB">
      <w:pPr>
        <w:spacing w:after="0" w:line="240" w:lineRule="auto"/>
        <w:jc w:val="both"/>
        <w:rPr>
          <w:rFonts w:ascii="Times New Roman" w:hAnsi="Times New Roman" w:cs="Times New Roman"/>
          <w:sz w:val="12"/>
          <w:szCs w:val="12"/>
        </w:rPr>
      </w:pPr>
      <w:r w:rsidRPr="00A93DDB">
        <w:rPr>
          <w:rFonts w:ascii="Times New Roman" w:hAnsi="Times New Roman" w:cs="Times New Roman"/>
          <w:sz w:val="12"/>
          <w:szCs w:val="12"/>
        </w:rPr>
        <w:t>М.П.</w:t>
      </w:r>
    </w:p>
    <w:p w:rsidR="00A93DDB" w:rsidRPr="00A93DDB" w:rsidRDefault="00A93DDB" w:rsidP="00A93DDB">
      <w:pPr>
        <w:spacing w:after="0" w:line="240" w:lineRule="auto"/>
        <w:jc w:val="both"/>
        <w:rPr>
          <w:rFonts w:ascii="Times New Roman" w:hAnsi="Times New Roman" w:cs="Times New Roman"/>
          <w:sz w:val="12"/>
          <w:szCs w:val="12"/>
        </w:rPr>
      </w:pPr>
    </w:p>
    <w:p w:rsidR="00A93DDB" w:rsidRPr="00A93DDB" w:rsidRDefault="00A93DDB" w:rsidP="00225824">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 схема границ разработки документации по планировке территории является обязательным приложением к заявлению. Схема может быть подготовлена на основе карт градостроительного зонирования территории либо на основе кадастрового плана территории с указанием привязки к объектам адресации и (или) с указанием координат поворотных точек в системе координат государственного кадастра недвижимости.</w:t>
      </w:r>
    </w:p>
    <w:p w:rsidR="00A93DDB" w:rsidRPr="00A93DDB" w:rsidRDefault="00A93DDB" w:rsidP="00225824">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 в целях подтверждения инвестиционно-строительных намерений заявителя могут прилагаться графические материалы, чертежи, карты, схемы, технико-экономические обоснования. Данные материалы прилагаются к заявлению по желанию заявителя.</w:t>
      </w:r>
    </w:p>
    <w:p w:rsidR="00A93DDB" w:rsidRPr="00A93DDB" w:rsidRDefault="00A93DDB" w:rsidP="00225824">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***указывается в случае, если заявителем является физическое лицо.</w:t>
      </w:r>
    </w:p>
    <w:p w:rsidR="00A93DDB" w:rsidRPr="00A93DDB" w:rsidRDefault="00A93DDB" w:rsidP="00225824">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Приложение №6</w:t>
      </w:r>
    </w:p>
    <w:p w:rsidR="00A93DDB" w:rsidRPr="00A93DDB" w:rsidRDefault="00A93DDB" w:rsidP="00225824">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к Административному регламенту предоставления</w:t>
      </w:r>
    </w:p>
    <w:p w:rsidR="00A93DDB" w:rsidRPr="00A93DDB" w:rsidRDefault="00A93DDB" w:rsidP="00225824">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муниципальной услуги </w:t>
      </w:r>
      <w:r w:rsidRPr="00A93DDB">
        <w:rPr>
          <w:rFonts w:ascii="Times New Roman" w:hAnsi="Times New Roman" w:cs="Times New Roman"/>
          <w:bCs/>
          <w:i/>
          <w:iCs/>
          <w:sz w:val="12"/>
          <w:szCs w:val="12"/>
        </w:rPr>
        <w:t>«</w:t>
      </w:r>
      <w:r w:rsidRPr="00A93DDB">
        <w:rPr>
          <w:rFonts w:ascii="Times New Roman" w:hAnsi="Times New Roman" w:cs="Times New Roman"/>
          <w:sz w:val="12"/>
          <w:szCs w:val="12"/>
        </w:rPr>
        <w:t>Подготовка и утверждение документации</w:t>
      </w:r>
    </w:p>
    <w:p w:rsidR="00A93DDB" w:rsidRPr="00A93DDB" w:rsidRDefault="00A93DDB" w:rsidP="00225824">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по планировке территории» на территории сельского поселения Верхняя Орлянка</w:t>
      </w:r>
    </w:p>
    <w:p w:rsidR="00A93DDB" w:rsidRDefault="00A93DDB" w:rsidP="00225824">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муниципального района Сергиевский Самарской области</w:t>
      </w:r>
    </w:p>
    <w:p w:rsidR="006F3AFF" w:rsidRDefault="006F3AFF" w:rsidP="00225824">
      <w:pPr>
        <w:spacing w:after="0" w:line="240" w:lineRule="auto"/>
        <w:jc w:val="right"/>
        <w:rPr>
          <w:rFonts w:ascii="Times New Roman" w:hAnsi="Times New Roman" w:cs="Times New Roman"/>
          <w:sz w:val="12"/>
          <w:szCs w:val="12"/>
        </w:rPr>
      </w:pPr>
    </w:p>
    <w:tbl>
      <w:tblPr>
        <w:tblStyle w:val="aff6"/>
        <w:tblW w:w="3972" w:type="pct"/>
        <w:tblInd w:w="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3"/>
        <w:gridCol w:w="3577"/>
      </w:tblGrid>
      <w:tr w:rsidR="006F3AFF" w:rsidRPr="00A93DDB" w:rsidTr="006F3AFF">
        <w:trPr>
          <w:trHeight w:val="733"/>
        </w:trPr>
        <w:tc>
          <w:tcPr>
            <w:tcW w:w="2087" w:type="pct"/>
          </w:tcPr>
          <w:p w:rsidR="006F3AFF" w:rsidRPr="00A93DDB" w:rsidRDefault="006F3AFF" w:rsidP="00225824">
            <w:pPr>
              <w:jc w:val="center"/>
              <w:rPr>
                <w:rFonts w:ascii="Times New Roman" w:hAnsi="Times New Roman" w:cs="Times New Roman"/>
                <w:sz w:val="12"/>
                <w:szCs w:val="12"/>
              </w:rPr>
            </w:pPr>
            <w:r w:rsidRPr="00A93DDB">
              <w:rPr>
                <w:rFonts w:ascii="Times New Roman" w:hAnsi="Times New Roman" w:cs="Times New Roman"/>
                <w:sz w:val="12"/>
                <w:szCs w:val="12"/>
              </w:rPr>
              <w:t>Администрация</w:t>
            </w:r>
          </w:p>
          <w:p w:rsidR="006F3AFF" w:rsidRPr="00A93DDB" w:rsidRDefault="006F3AFF" w:rsidP="00225824">
            <w:pPr>
              <w:jc w:val="center"/>
              <w:rPr>
                <w:rFonts w:ascii="Times New Roman" w:hAnsi="Times New Roman" w:cs="Times New Roman"/>
                <w:sz w:val="12"/>
                <w:szCs w:val="12"/>
              </w:rPr>
            </w:pPr>
            <w:r w:rsidRPr="00A93DDB">
              <w:rPr>
                <w:rFonts w:ascii="Times New Roman" w:hAnsi="Times New Roman" w:cs="Times New Roman"/>
                <w:sz w:val="12"/>
                <w:szCs w:val="12"/>
              </w:rPr>
              <w:t>сельского поселения</w:t>
            </w:r>
          </w:p>
          <w:p w:rsidR="006F3AFF" w:rsidRPr="00A93DDB" w:rsidRDefault="006F3AFF" w:rsidP="00225824">
            <w:pPr>
              <w:jc w:val="center"/>
              <w:rPr>
                <w:rFonts w:ascii="Times New Roman" w:hAnsi="Times New Roman" w:cs="Times New Roman"/>
                <w:sz w:val="12"/>
                <w:szCs w:val="12"/>
              </w:rPr>
            </w:pPr>
            <w:r w:rsidRPr="00A93DDB">
              <w:rPr>
                <w:rFonts w:ascii="Times New Roman" w:hAnsi="Times New Roman" w:cs="Times New Roman"/>
                <w:sz w:val="12"/>
                <w:szCs w:val="12"/>
              </w:rPr>
              <w:t>Верхняя Орлянка</w:t>
            </w:r>
          </w:p>
          <w:p w:rsidR="006F3AFF" w:rsidRPr="00A93DDB" w:rsidRDefault="006F3AFF" w:rsidP="00225824">
            <w:pPr>
              <w:jc w:val="center"/>
              <w:rPr>
                <w:rFonts w:ascii="Times New Roman" w:hAnsi="Times New Roman" w:cs="Times New Roman"/>
                <w:sz w:val="12"/>
                <w:szCs w:val="12"/>
              </w:rPr>
            </w:pPr>
            <w:r w:rsidRPr="00A93DDB">
              <w:rPr>
                <w:rFonts w:ascii="Times New Roman" w:hAnsi="Times New Roman" w:cs="Times New Roman"/>
                <w:sz w:val="12"/>
                <w:szCs w:val="12"/>
              </w:rPr>
              <w:t>муниципального района Сергиевский</w:t>
            </w:r>
          </w:p>
          <w:p w:rsidR="006F3AFF" w:rsidRPr="00A93DDB" w:rsidRDefault="006F3AFF" w:rsidP="00225824">
            <w:pPr>
              <w:jc w:val="center"/>
              <w:rPr>
                <w:rFonts w:ascii="Times New Roman" w:hAnsi="Times New Roman" w:cs="Times New Roman"/>
                <w:sz w:val="12"/>
                <w:szCs w:val="12"/>
              </w:rPr>
            </w:pPr>
            <w:r w:rsidRPr="00A93DDB">
              <w:rPr>
                <w:rFonts w:ascii="Times New Roman" w:hAnsi="Times New Roman" w:cs="Times New Roman"/>
                <w:sz w:val="12"/>
                <w:szCs w:val="12"/>
              </w:rPr>
              <w:t>Самарской области</w:t>
            </w:r>
          </w:p>
        </w:tc>
        <w:tc>
          <w:tcPr>
            <w:tcW w:w="2913" w:type="pct"/>
          </w:tcPr>
          <w:p w:rsidR="006F3AFF" w:rsidRDefault="006F3AFF" w:rsidP="006F3AFF">
            <w:pPr>
              <w:jc w:val="center"/>
              <w:rPr>
                <w:rFonts w:ascii="Times New Roman" w:hAnsi="Times New Roman" w:cs="Times New Roman"/>
                <w:b/>
                <w:bCs/>
                <w:i/>
                <w:iCs/>
                <w:sz w:val="12"/>
                <w:szCs w:val="12"/>
              </w:rPr>
            </w:pPr>
          </w:p>
          <w:p w:rsidR="006F3AFF" w:rsidRDefault="006F3AFF" w:rsidP="006F3AFF">
            <w:pPr>
              <w:jc w:val="center"/>
              <w:rPr>
                <w:rFonts w:ascii="Times New Roman" w:hAnsi="Times New Roman" w:cs="Times New Roman"/>
                <w:b/>
                <w:bCs/>
                <w:i/>
                <w:iCs/>
                <w:sz w:val="12"/>
                <w:szCs w:val="12"/>
              </w:rPr>
            </w:pPr>
          </w:p>
          <w:p w:rsidR="006F3AFF" w:rsidRDefault="006F3AFF" w:rsidP="006F3AFF">
            <w:pPr>
              <w:jc w:val="center"/>
              <w:rPr>
                <w:rFonts w:ascii="Times New Roman" w:hAnsi="Times New Roman" w:cs="Times New Roman"/>
                <w:b/>
                <w:bCs/>
                <w:i/>
                <w:iCs/>
                <w:sz w:val="12"/>
                <w:szCs w:val="12"/>
              </w:rPr>
            </w:pPr>
          </w:p>
          <w:p w:rsidR="006F3AFF" w:rsidRDefault="006F3AFF" w:rsidP="006F3AFF">
            <w:pPr>
              <w:jc w:val="center"/>
              <w:rPr>
                <w:rFonts w:ascii="Times New Roman" w:hAnsi="Times New Roman" w:cs="Times New Roman"/>
                <w:b/>
                <w:bCs/>
                <w:i/>
                <w:iCs/>
                <w:sz w:val="12"/>
                <w:szCs w:val="12"/>
              </w:rPr>
            </w:pPr>
          </w:p>
          <w:p w:rsidR="006F3AFF" w:rsidRDefault="006F3AFF" w:rsidP="006F3AFF">
            <w:pPr>
              <w:jc w:val="center"/>
              <w:rPr>
                <w:rFonts w:ascii="Times New Roman" w:hAnsi="Times New Roman" w:cs="Times New Roman"/>
                <w:b/>
                <w:bCs/>
                <w:i/>
                <w:iCs/>
                <w:sz w:val="12"/>
                <w:szCs w:val="12"/>
              </w:rPr>
            </w:pPr>
            <w:r w:rsidRPr="00A93DDB">
              <w:rPr>
                <w:rFonts w:ascii="Times New Roman" w:hAnsi="Times New Roman" w:cs="Times New Roman"/>
                <w:b/>
                <w:bCs/>
                <w:i/>
                <w:iCs/>
                <w:sz w:val="12"/>
                <w:szCs w:val="12"/>
              </w:rPr>
              <w:t>(фамилия, имя, отчество, место</w:t>
            </w:r>
          </w:p>
          <w:p w:rsidR="006F3AFF" w:rsidRDefault="006F3AFF" w:rsidP="006F3AFF">
            <w:pPr>
              <w:jc w:val="center"/>
              <w:rPr>
                <w:rFonts w:ascii="Times New Roman" w:hAnsi="Times New Roman" w:cs="Times New Roman"/>
                <w:b/>
                <w:bCs/>
                <w:i/>
                <w:iCs/>
                <w:sz w:val="12"/>
                <w:szCs w:val="12"/>
              </w:rPr>
            </w:pPr>
            <w:r w:rsidRPr="00A93DDB">
              <w:rPr>
                <w:rFonts w:ascii="Times New Roman" w:hAnsi="Times New Roman" w:cs="Times New Roman"/>
                <w:b/>
                <w:bCs/>
                <w:i/>
                <w:iCs/>
                <w:sz w:val="12"/>
                <w:szCs w:val="12"/>
              </w:rPr>
              <w:t xml:space="preserve"> жительства - для физических лиц; полное</w:t>
            </w:r>
          </w:p>
          <w:p w:rsidR="006F3AFF" w:rsidRDefault="006F3AFF" w:rsidP="006F3AFF">
            <w:pPr>
              <w:jc w:val="center"/>
              <w:rPr>
                <w:rFonts w:ascii="Times New Roman" w:hAnsi="Times New Roman" w:cs="Times New Roman"/>
                <w:b/>
                <w:bCs/>
                <w:i/>
                <w:iCs/>
                <w:sz w:val="12"/>
                <w:szCs w:val="12"/>
              </w:rPr>
            </w:pPr>
            <w:r w:rsidRPr="00A93DDB">
              <w:rPr>
                <w:rFonts w:ascii="Times New Roman" w:hAnsi="Times New Roman" w:cs="Times New Roman"/>
                <w:b/>
                <w:bCs/>
                <w:i/>
                <w:iCs/>
                <w:sz w:val="12"/>
                <w:szCs w:val="12"/>
              </w:rPr>
              <w:t xml:space="preserve"> наименование, место нахождения, ИНН-</w:t>
            </w:r>
          </w:p>
          <w:p w:rsidR="006F3AFF" w:rsidRPr="00A93DDB" w:rsidRDefault="006F3AFF" w:rsidP="006F3AFF">
            <w:pPr>
              <w:jc w:val="center"/>
              <w:rPr>
                <w:rFonts w:ascii="Times New Roman" w:hAnsi="Times New Roman" w:cs="Times New Roman"/>
                <w:b/>
                <w:bCs/>
                <w:i/>
                <w:iCs/>
                <w:sz w:val="12"/>
                <w:szCs w:val="12"/>
              </w:rPr>
            </w:pPr>
            <w:r w:rsidRPr="00A93DDB">
              <w:rPr>
                <w:rFonts w:ascii="Times New Roman" w:hAnsi="Times New Roman" w:cs="Times New Roman"/>
                <w:b/>
                <w:bCs/>
                <w:i/>
                <w:iCs/>
                <w:sz w:val="12"/>
                <w:szCs w:val="12"/>
              </w:rPr>
              <w:t xml:space="preserve"> для юридических лиц)</w:t>
            </w:r>
          </w:p>
          <w:p w:rsidR="006F3AFF" w:rsidRPr="00A93DDB" w:rsidRDefault="006F3AFF" w:rsidP="00225824">
            <w:pPr>
              <w:jc w:val="center"/>
              <w:rPr>
                <w:rFonts w:ascii="Times New Roman" w:hAnsi="Times New Roman" w:cs="Times New Roman"/>
                <w:sz w:val="12"/>
                <w:szCs w:val="12"/>
              </w:rPr>
            </w:pPr>
          </w:p>
        </w:tc>
      </w:tr>
    </w:tbl>
    <w:p w:rsidR="006F3AFF" w:rsidRDefault="006F3AFF" w:rsidP="006F3AFF">
      <w:pPr>
        <w:spacing w:after="0" w:line="240" w:lineRule="auto"/>
        <w:jc w:val="center"/>
        <w:rPr>
          <w:rFonts w:ascii="Times New Roman" w:hAnsi="Times New Roman" w:cs="Times New Roman"/>
          <w:b/>
          <w:bCs/>
          <w:sz w:val="12"/>
          <w:szCs w:val="12"/>
        </w:rPr>
      </w:pPr>
    </w:p>
    <w:p w:rsidR="00A93DDB" w:rsidRPr="00A93DDB" w:rsidRDefault="00A93DDB" w:rsidP="006F3AFF">
      <w:pPr>
        <w:spacing w:after="0" w:line="240" w:lineRule="auto"/>
        <w:jc w:val="center"/>
        <w:rPr>
          <w:rFonts w:ascii="Times New Roman" w:hAnsi="Times New Roman" w:cs="Times New Roman"/>
          <w:b/>
          <w:bCs/>
          <w:sz w:val="12"/>
          <w:szCs w:val="12"/>
        </w:rPr>
      </w:pPr>
      <w:r w:rsidRPr="00A93DDB">
        <w:rPr>
          <w:rFonts w:ascii="Times New Roman" w:hAnsi="Times New Roman" w:cs="Times New Roman"/>
          <w:b/>
          <w:bCs/>
          <w:sz w:val="12"/>
          <w:szCs w:val="12"/>
        </w:rPr>
        <w:t>УВЕДОМЛЕНИЕ</w:t>
      </w:r>
    </w:p>
    <w:p w:rsidR="00A93DDB" w:rsidRPr="00A93DDB" w:rsidRDefault="00A93DDB" w:rsidP="006F3AFF">
      <w:pPr>
        <w:spacing w:after="0" w:line="240" w:lineRule="auto"/>
        <w:jc w:val="center"/>
        <w:rPr>
          <w:rFonts w:ascii="Times New Roman" w:hAnsi="Times New Roman" w:cs="Times New Roman"/>
          <w:b/>
          <w:bCs/>
          <w:sz w:val="12"/>
          <w:szCs w:val="12"/>
        </w:rPr>
      </w:pPr>
      <w:r w:rsidRPr="00A93DDB">
        <w:rPr>
          <w:rFonts w:ascii="Times New Roman" w:hAnsi="Times New Roman" w:cs="Times New Roman"/>
          <w:b/>
          <w:bCs/>
          <w:sz w:val="12"/>
          <w:szCs w:val="12"/>
        </w:rPr>
        <w:t>об отказе в приеме документов, необходимых для предоставления муниципальной услуги</w:t>
      </w:r>
    </w:p>
    <w:p w:rsidR="00A93DDB" w:rsidRPr="00A93DDB" w:rsidRDefault="00A93DDB" w:rsidP="006F3AFF">
      <w:pPr>
        <w:spacing w:after="0" w:line="240" w:lineRule="auto"/>
        <w:jc w:val="center"/>
        <w:rPr>
          <w:rFonts w:ascii="Times New Roman" w:hAnsi="Times New Roman" w:cs="Times New Roman"/>
          <w:sz w:val="12"/>
          <w:szCs w:val="12"/>
        </w:rPr>
      </w:pPr>
    </w:p>
    <w:p w:rsidR="00A93DDB" w:rsidRPr="00A93DDB" w:rsidRDefault="00A93DDB" w:rsidP="006F3AFF">
      <w:pPr>
        <w:spacing w:after="0" w:line="240" w:lineRule="auto"/>
        <w:jc w:val="center"/>
        <w:rPr>
          <w:rFonts w:ascii="Times New Roman" w:hAnsi="Times New Roman" w:cs="Times New Roman"/>
          <w:sz w:val="12"/>
          <w:szCs w:val="12"/>
        </w:rPr>
      </w:pPr>
      <w:r w:rsidRPr="00A93DDB">
        <w:rPr>
          <w:rFonts w:ascii="Times New Roman" w:hAnsi="Times New Roman" w:cs="Times New Roman"/>
          <w:sz w:val="12"/>
          <w:szCs w:val="12"/>
        </w:rPr>
        <w:t>от____________</w:t>
      </w:r>
      <w:r w:rsidRPr="00A93DDB">
        <w:rPr>
          <w:rFonts w:ascii="Times New Roman" w:hAnsi="Times New Roman" w:cs="Times New Roman"/>
          <w:sz w:val="12"/>
          <w:szCs w:val="12"/>
        </w:rPr>
        <w:tab/>
        <w:t>№____________</w:t>
      </w:r>
    </w:p>
    <w:p w:rsidR="00A93DDB" w:rsidRPr="00A93DDB" w:rsidRDefault="00A93DDB" w:rsidP="00A93DDB">
      <w:pPr>
        <w:spacing w:after="0" w:line="240" w:lineRule="auto"/>
        <w:jc w:val="both"/>
        <w:rPr>
          <w:rFonts w:ascii="Times New Roman" w:hAnsi="Times New Roman" w:cs="Times New Roman"/>
          <w:sz w:val="12"/>
          <w:szCs w:val="12"/>
        </w:rPr>
      </w:pPr>
    </w:p>
    <w:p w:rsidR="00A93DDB" w:rsidRPr="00A93DDB" w:rsidRDefault="00A93DDB" w:rsidP="006F3AFF">
      <w:pPr>
        <w:spacing w:after="0" w:line="240" w:lineRule="auto"/>
        <w:ind w:firstLine="426"/>
        <w:jc w:val="both"/>
        <w:rPr>
          <w:rFonts w:ascii="Times New Roman" w:hAnsi="Times New Roman" w:cs="Times New Roman"/>
          <w:sz w:val="12"/>
          <w:szCs w:val="12"/>
        </w:rPr>
      </w:pPr>
      <w:r w:rsidRPr="00A93DDB">
        <w:rPr>
          <w:rFonts w:ascii="Times New Roman" w:hAnsi="Times New Roman" w:cs="Times New Roman"/>
          <w:sz w:val="12"/>
          <w:szCs w:val="12"/>
        </w:rPr>
        <w:t>По результатам рассмотрения заявления о принятии решения о подготовке</w:t>
      </w:r>
      <w:r w:rsidR="006F3AFF">
        <w:rPr>
          <w:rFonts w:ascii="Times New Roman" w:hAnsi="Times New Roman" w:cs="Times New Roman"/>
          <w:sz w:val="12"/>
          <w:szCs w:val="12"/>
        </w:rPr>
        <w:t xml:space="preserve"> </w:t>
      </w:r>
      <w:r w:rsidRPr="00A93DDB">
        <w:rPr>
          <w:rFonts w:ascii="Times New Roman" w:hAnsi="Times New Roman" w:cs="Times New Roman"/>
          <w:sz w:val="12"/>
          <w:szCs w:val="12"/>
        </w:rPr>
        <w:t>документации по планировке территории и представленных</w:t>
      </w:r>
      <w:r w:rsidR="006F3AFF">
        <w:rPr>
          <w:rFonts w:ascii="Times New Roman" w:hAnsi="Times New Roman" w:cs="Times New Roman"/>
          <w:sz w:val="12"/>
          <w:szCs w:val="12"/>
        </w:rPr>
        <w:t xml:space="preserve"> документов___________________________________________________________________________________________________________________</w:t>
      </w:r>
    </w:p>
    <w:p w:rsidR="00A93DDB" w:rsidRPr="00A93DDB" w:rsidRDefault="00A93DDB" w:rsidP="006F3AFF">
      <w:pPr>
        <w:spacing w:after="0" w:line="240" w:lineRule="auto"/>
        <w:jc w:val="center"/>
        <w:rPr>
          <w:rFonts w:ascii="Times New Roman" w:hAnsi="Times New Roman" w:cs="Times New Roman"/>
          <w:bCs/>
          <w:iCs/>
          <w:sz w:val="12"/>
          <w:szCs w:val="12"/>
        </w:rPr>
      </w:pPr>
      <w:r w:rsidRPr="00A93DDB">
        <w:rPr>
          <w:rFonts w:ascii="Times New Roman" w:hAnsi="Times New Roman" w:cs="Times New Roman"/>
          <w:bCs/>
          <w:iCs/>
          <w:sz w:val="12"/>
          <w:szCs w:val="12"/>
        </w:rPr>
        <w:t>(Ф.И.О. физического лица, наименование юридического лица-заявителя, дата направления заявления)</w:t>
      </w:r>
    </w:p>
    <w:p w:rsidR="00A93DDB" w:rsidRPr="00A93DDB" w:rsidRDefault="00A93DDB" w:rsidP="00A93DDB">
      <w:pPr>
        <w:spacing w:after="0" w:line="240" w:lineRule="auto"/>
        <w:jc w:val="both"/>
        <w:rPr>
          <w:rFonts w:ascii="Times New Roman" w:hAnsi="Times New Roman" w:cs="Times New Roman"/>
          <w:sz w:val="12"/>
          <w:szCs w:val="12"/>
        </w:rPr>
      </w:pPr>
      <w:r w:rsidRPr="00A93DDB">
        <w:rPr>
          <w:rFonts w:ascii="Times New Roman" w:hAnsi="Times New Roman" w:cs="Times New Roman"/>
          <w:sz w:val="12"/>
          <w:szCs w:val="12"/>
        </w:rPr>
        <w:t>принято решение об отказе в приеме документов, необходимых для предоставления муниципальной услуги «Подготовка и утверждение    документации по планировке</w:t>
      </w:r>
      <w:r w:rsidR="006F3AFF">
        <w:rPr>
          <w:rFonts w:ascii="Times New Roman" w:hAnsi="Times New Roman" w:cs="Times New Roman"/>
          <w:sz w:val="12"/>
          <w:szCs w:val="12"/>
        </w:rPr>
        <w:t xml:space="preserve"> территории»</w:t>
      </w:r>
      <w:r w:rsidRPr="00A93DDB">
        <w:rPr>
          <w:rFonts w:ascii="Times New Roman" w:hAnsi="Times New Roman" w:cs="Times New Roman"/>
          <w:sz w:val="12"/>
          <w:szCs w:val="12"/>
        </w:rPr>
        <w:t xml:space="preserve"> в связи с: ____________________________________________</w:t>
      </w:r>
      <w:r w:rsidRPr="00A93DDB">
        <w:rPr>
          <w:rFonts w:ascii="Times New Roman" w:hAnsi="Times New Roman" w:cs="Times New Roman"/>
          <w:sz w:val="12"/>
          <w:szCs w:val="12"/>
        </w:rPr>
        <w:tab/>
      </w:r>
      <w:r w:rsidR="006F3AFF">
        <w:rPr>
          <w:rFonts w:ascii="Times New Roman" w:hAnsi="Times New Roman" w:cs="Times New Roman"/>
          <w:sz w:val="12"/>
          <w:szCs w:val="12"/>
        </w:rPr>
        <w:t>______________________________</w:t>
      </w:r>
    </w:p>
    <w:p w:rsidR="00A93DDB" w:rsidRPr="00A93DDB" w:rsidRDefault="00A93DDB" w:rsidP="006F3AFF">
      <w:pPr>
        <w:spacing w:after="0" w:line="240" w:lineRule="auto"/>
        <w:jc w:val="center"/>
        <w:rPr>
          <w:rFonts w:ascii="Times New Roman" w:hAnsi="Times New Roman" w:cs="Times New Roman"/>
          <w:bCs/>
          <w:iCs/>
          <w:sz w:val="12"/>
          <w:szCs w:val="12"/>
        </w:rPr>
      </w:pPr>
      <w:r w:rsidRPr="00A93DDB">
        <w:rPr>
          <w:rFonts w:ascii="Times New Roman" w:hAnsi="Times New Roman" w:cs="Times New Roman"/>
          <w:bCs/>
          <w:iCs/>
          <w:sz w:val="12"/>
          <w:szCs w:val="12"/>
        </w:rPr>
        <w:t>(указываются основания отказа в приеме документов, необходимых для предоставления</w:t>
      </w:r>
    </w:p>
    <w:p w:rsidR="00A93DDB" w:rsidRPr="00A93DDB" w:rsidRDefault="00A93DDB" w:rsidP="00A93DDB">
      <w:pPr>
        <w:spacing w:after="0" w:line="240" w:lineRule="auto"/>
        <w:jc w:val="both"/>
        <w:rPr>
          <w:rFonts w:ascii="Times New Roman" w:hAnsi="Times New Roman" w:cs="Times New Roman"/>
          <w:sz w:val="12"/>
          <w:szCs w:val="12"/>
        </w:rPr>
      </w:pPr>
      <w:r w:rsidRPr="00A93DDB">
        <w:rPr>
          <w:rFonts w:ascii="Times New Roman" w:hAnsi="Times New Roman" w:cs="Times New Roman"/>
          <w:b/>
          <w:bCs/>
          <w:i/>
          <w:iCs/>
          <w:sz w:val="12"/>
          <w:szCs w:val="12"/>
        </w:rPr>
        <w:t>_______________________________________________________________</w:t>
      </w:r>
      <w:r w:rsidR="006F3AFF">
        <w:rPr>
          <w:rFonts w:ascii="Times New Roman" w:hAnsi="Times New Roman" w:cs="Times New Roman"/>
          <w:b/>
          <w:bCs/>
          <w:i/>
          <w:iCs/>
          <w:sz w:val="12"/>
          <w:szCs w:val="12"/>
        </w:rPr>
        <w:t>______________________________________________________________</w:t>
      </w:r>
    </w:p>
    <w:p w:rsidR="00A93DDB" w:rsidRPr="00A93DDB" w:rsidRDefault="00A93DDB" w:rsidP="006F3AFF">
      <w:pPr>
        <w:spacing w:after="0" w:line="240" w:lineRule="auto"/>
        <w:jc w:val="center"/>
        <w:rPr>
          <w:rFonts w:ascii="Times New Roman" w:hAnsi="Times New Roman" w:cs="Times New Roman"/>
          <w:bCs/>
          <w:iCs/>
          <w:sz w:val="12"/>
          <w:szCs w:val="12"/>
        </w:rPr>
      </w:pPr>
      <w:r w:rsidRPr="00A93DDB">
        <w:rPr>
          <w:rFonts w:ascii="Times New Roman" w:hAnsi="Times New Roman" w:cs="Times New Roman"/>
          <w:bCs/>
          <w:iCs/>
          <w:sz w:val="12"/>
          <w:szCs w:val="12"/>
        </w:rPr>
        <w:t>муниципальной услуги)</w:t>
      </w:r>
    </w:p>
    <w:p w:rsidR="00A93DDB" w:rsidRPr="00A93DDB" w:rsidRDefault="00A93DDB" w:rsidP="006F3AFF">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Дополнительно информируем о возможности повторного обращения в орган, уполномоченный на предоставление муниципальной услуги с заявлением о предоставлении услуги после устранения указанных нарушений.</w:t>
      </w:r>
    </w:p>
    <w:p w:rsidR="00A93DDB" w:rsidRPr="00A93DDB" w:rsidRDefault="00A93DDB" w:rsidP="006F3AFF">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Настоящее решение может быть обжаловано в досудебном порядке путем направления жалобы в Уполномоченный орган, а также в судебном порядке.</w:t>
      </w:r>
    </w:p>
    <w:p w:rsidR="00A93DDB" w:rsidRPr="00A93DDB" w:rsidRDefault="00A93DDB" w:rsidP="006F3AFF">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Глава сельского поселения Верхняя Орлянка</w:t>
      </w:r>
    </w:p>
    <w:p w:rsidR="006F3AFF" w:rsidRDefault="00A93DDB" w:rsidP="006F3AFF">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муниципального района Сергиевский</w:t>
      </w:r>
    </w:p>
    <w:p w:rsidR="00A93DDB" w:rsidRPr="00A93DDB" w:rsidRDefault="00A93DDB" w:rsidP="006F3AFF">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Р.Р.Исмагилов</w:t>
      </w:r>
    </w:p>
    <w:p w:rsidR="00A93DDB" w:rsidRPr="00A93DDB" w:rsidRDefault="00A93DDB" w:rsidP="00A93DDB">
      <w:pPr>
        <w:spacing w:after="0" w:line="240" w:lineRule="auto"/>
        <w:jc w:val="both"/>
        <w:rPr>
          <w:rFonts w:ascii="Times New Roman" w:hAnsi="Times New Roman" w:cs="Times New Roman"/>
          <w:sz w:val="12"/>
          <w:szCs w:val="12"/>
        </w:rPr>
      </w:pPr>
    </w:p>
    <w:p w:rsidR="00A93DDB" w:rsidRPr="00A93DDB" w:rsidRDefault="00A93DDB" w:rsidP="006F3AFF">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Приложение №7</w:t>
      </w:r>
    </w:p>
    <w:p w:rsidR="00A93DDB" w:rsidRPr="00A93DDB" w:rsidRDefault="00A93DDB" w:rsidP="006F3AFF">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к Административному регламенту предоставления</w:t>
      </w:r>
    </w:p>
    <w:p w:rsidR="00A93DDB" w:rsidRPr="00A93DDB" w:rsidRDefault="00A93DDB" w:rsidP="006F3AFF">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муниципальной услуги </w:t>
      </w:r>
      <w:r w:rsidRPr="00A93DDB">
        <w:rPr>
          <w:rFonts w:ascii="Times New Roman" w:hAnsi="Times New Roman" w:cs="Times New Roman"/>
          <w:bCs/>
          <w:i/>
          <w:iCs/>
          <w:sz w:val="12"/>
          <w:szCs w:val="12"/>
        </w:rPr>
        <w:t>«</w:t>
      </w:r>
      <w:r w:rsidRPr="00A93DDB">
        <w:rPr>
          <w:rFonts w:ascii="Times New Roman" w:hAnsi="Times New Roman" w:cs="Times New Roman"/>
          <w:sz w:val="12"/>
          <w:szCs w:val="12"/>
        </w:rPr>
        <w:t>Подготовка и утверждение документации</w:t>
      </w:r>
    </w:p>
    <w:p w:rsidR="00A93DDB" w:rsidRPr="00A93DDB" w:rsidRDefault="00A93DDB" w:rsidP="006F3AFF">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по планировке территории» на территории сельского поселения Верхняя Орлянка</w:t>
      </w:r>
    </w:p>
    <w:p w:rsidR="00A93DDB" w:rsidRPr="00A93DDB" w:rsidRDefault="00A93DDB" w:rsidP="006F3AFF">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муниципального района Сергиевский Самарской области</w:t>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tblGrid>
      <w:tr w:rsidR="006F3AFF" w:rsidRPr="00A93DDB" w:rsidTr="006F3AFF">
        <w:tc>
          <w:tcPr>
            <w:tcW w:w="3510" w:type="dxa"/>
          </w:tcPr>
          <w:p w:rsidR="006F3AFF" w:rsidRPr="006F3AFF" w:rsidRDefault="006F3AFF" w:rsidP="006F3AFF">
            <w:pPr>
              <w:jc w:val="center"/>
              <w:rPr>
                <w:rFonts w:ascii="Times New Roman" w:hAnsi="Times New Roman" w:cs="Times New Roman"/>
                <w:sz w:val="12"/>
                <w:szCs w:val="12"/>
              </w:rPr>
            </w:pPr>
            <w:r w:rsidRPr="006F3AFF">
              <w:rPr>
                <w:rFonts w:ascii="Times New Roman" w:hAnsi="Times New Roman" w:cs="Times New Roman"/>
                <w:sz w:val="12"/>
                <w:szCs w:val="12"/>
              </w:rPr>
              <w:t>Администрация</w:t>
            </w:r>
          </w:p>
          <w:p w:rsidR="006F3AFF" w:rsidRPr="006F3AFF" w:rsidRDefault="006F3AFF" w:rsidP="006F3AFF">
            <w:pPr>
              <w:jc w:val="center"/>
              <w:rPr>
                <w:rFonts w:ascii="Times New Roman" w:hAnsi="Times New Roman" w:cs="Times New Roman"/>
                <w:sz w:val="12"/>
                <w:szCs w:val="12"/>
              </w:rPr>
            </w:pPr>
            <w:r w:rsidRPr="006F3AFF">
              <w:rPr>
                <w:rFonts w:ascii="Times New Roman" w:hAnsi="Times New Roman" w:cs="Times New Roman"/>
                <w:sz w:val="12"/>
                <w:szCs w:val="12"/>
              </w:rPr>
              <w:t>сельского поселения Верхняя Орлянка</w:t>
            </w:r>
          </w:p>
          <w:p w:rsidR="006F3AFF" w:rsidRPr="006F3AFF" w:rsidRDefault="006F3AFF" w:rsidP="006F3AFF">
            <w:pPr>
              <w:jc w:val="center"/>
              <w:rPr>
                <w:rFonts w:ascii="Times New Roman" w:hAnsi="Times New Roman" w:cs="Times New Roman"/>
                <w:sz w:val="12"/>
                <w:szCs w:val="12"/>
              </w:rPr>
            </w:pPr>
            <w:r w:rsidRPr="006F3AFF">
              <w:rPr>
                <w:rFonts w:ascii="Times New Roman" w:hAnsi="Times New Roman" w:cs="Times New Roman"/>
                <w:sz w:val="12"/>
                <w:szCs w:val="12"/>
              </w:rPr>
              <w:t>муниципального района Сергиевский</w:t>
            </w:r>
          </w:p>
          <w:p w:rsidR="006F3AFF" w:rsidRPr="006F3AFF" w:rsidRDefault="006F3AFF" w:rsidP="006F3AFF">
            <w:pPr>
              <w:jc w:val="center"/>
              <w:rPr>
                <w:rFonts w:ascii="Times New Roman" w:hAnsi="Times New Roman" w:cs="Times New Roman"/>
                <w:sz w:val="12"/>
                <w:szCs w:val="12"/>
              </w:rPr>
            </w:pPr>
            <w:r w:rsidRPr="006F3AFF">
              <w:rPr>
                <w:rFonts w:ascii="Times New Roman" w:hAnsi="Times New Roman" w:cs="Times New Roman"/>
                <w:sz w:val="12"/>
                <w:szCs w:val="12"/>
              </w:rPr>
              <w:t>Самарской области</w:t>
            </w:r>
          </w:p>
          <w:p w:rsidR="006F3AFF" w:rsidRPr="006F3AFF" w:rsidRDefault="006F3AFF" w:rsidP="006F3AFF">
            <w:pPr>
              <w:jc w:val="center"/>
              <w:rPr>
                <w:rFonts w:ascii="Times New Roman" w:hAnsi="Times New Roman" w:cs="Times New Roman"/>
                <w:sz w:val="12"/>
                <w:szCs w:val="12"/>
              </w:rPr>
            </w:pPr>
          </w:p>
          <w:p w:rsidR="006F3AFF" w:rsidRPr="006F3AFF" w:rsidRDefault="006F3AFF" w:rsidP="006F3AFF">
            <w:pPr>
              <w:jc w:val="center"/>
              <w:rPr>
                <w:rFonts w:ascii="Times New Roman" w:hAnsi="Times New Roman" w:cs="Times New Roman"/>
                <w:b/>
                <w:sz w:val="12"/>
                <w:szCs w:val="12"/>
              </w:rPr>
            </w:pPr>
            <w:r w:rsidRPr="006F3AFF">
              <w:rPr>
                <w:rFonts w:ascii="Times New Roman" w:hAnsi="Times New Roman" w:cs="Times New Roman"/>
                <w:b/>
                <w:sz w:val="12"/>
                <w:szCs w:val="12"/>
              </w:rPr>
              <w:t>ПОСТАНОВЛЕНИЕ</w:t>
            </w:r>
          </w:p>
          <w:p w:rsidR="006F3AFF" w:rsidRPr="006F3AFF" w:rsidRDefault="006F3AFF" w:rsidP="006F3AFF">
            <w:pPr>
              <w:jc w:val="center"/>
              <w:rPr>
                <w:rFonts w:ascii="Times New Roman" w:hAnsi="Times New Roman" w:cs="Times New Roman"/>
                <w:sz w:val="12"/>
                <w:szCs w:val="12"/>
              </w:rPr>
            </w:pPr>
            <w:r w:rsidRPr="006F3AFF">
              <w:rPr>
                <w:rFonts w:ascii="Times New Roman" w:hAnsi="Times New Roman" w:cs="Times New Roman"/>
                <w:sz w:val="12"/>
                <w:szCs w:val="12"/>
              </w:rPr>
              <w:t>«___»__________</w:t>
            </w:r>
          </w:p>
          <w:p w:rsidR="006F3AFF" w:rsidRDefault="006F3AFF" w:rsidP="006F3AFF">
            <w:pPr>
              <w:jc w:val="center"/>
              <w:rPr>
                <w:rFonts w:ascii="Times New Roman" w:hAnsi="Times New Roman" w:cs="Times New Roman"/>
                <w:sz w:val="12"/>
                <w:szCs w:val="12"/>
              </w:rPr>
            </w:pPr>
            <w:r w:rsidRPr="006F3AFF">
              <w:rPr>
                <w:rFonts w:ascii="Times New Roman" w:hAnsi="Times New Roman" w:cs="Times New Roman"/>
                <w:sz w:val="12"/>
                <w:szCs w:val="12"/>
              </w:rPr>
              <w:lastRenderedPageBreak/>
              <w:t>№_______</w:t>
            </w:r>
          </w:p>
          <w:p w:rsidR="006F3AFF" w:rsidRPr="00A93DDB" w:rsidRDefault="006F3AFF" w:rsidP="006F3AFF">
            <w:pPr>
              <w:jc w:val="center"/>
              <w:rPr>
                <w:rFonts w:ascii="Times New Roman" w:hAnsi="Times New Roman" w:cs="Times New Roman"/>
                <w:sz w:val="12"/>
                <w:szCs w:val="12"/>
              </w:rPr>
            </w:pPr>
          </w:p>
          <w:p w:rsidR="006F3AFF" w:rsidRPr="00A93DDB" w:rsidRDefault="006F3AFF" w:rsidP="00A93DDB">
            <w:pPr>
              <w:jc w:val="both"/>
              <w:rPr>
                <w:rFonts w:ascii="Times New Roman" w:hAnsi="Times New Roman" w:cs="Times New Roman"/>
                <w:sz w:val="12"/>
                <w:szCs w:val="12"/>
              </w:rPr>
            </w:pPr>
          </w:p>
        </w:tc>
      </w:tr>
      <w:tr w:rsidR="00A93DDB" w:rsidRPr="00A93DDB" w:rsidTr="006F3AFF">
        <w:tc>
          <w:tcPr>
            <w:tcW w:w="3510" w:type="dxa"/>
          </w:tcPr>
          <w:p w:rsidR="00A93DDB" w:rsidRPr="00A93DDB" w:rsidRDefault="00A93DDB" w:rsidP="00A93DDB">
            <w:pPr>
              <w:jc w:val="both"/>
              <w:rPr>
                <w:rFonts w:ascii="Times New Roman" w:hAnsi="Times New Roman" w:cs="Times New Roman"/>
                <w:sz w:val="12"/>
                <w:szCs w:val="12"/>
              </w:rPr>
            </w:pPr>
            <w:r w:rsidRPr="00A93DDB">
              <w:rPr>
                <w:rFonts w:ascii="Times New Roman" w:hAnsi="Times New Roman" w:cs="Times New Roman"/>
                <w:sz w:val="12"/>
                <w:szCs w:val="12"/>
              </w:rPr>
              <w:lastRenderedPageBreak/>
              <w:t xml:space="preserve">О подготовке документации по планировке территории </w:t>
            </w:r>
            <w:r w:rsidRPr="00A93DDB">
              <w:rPr>
                <w:rFonts w:ascii="Times New Roman" w:hAnsi="Times New Roman" w:cs="Times New Roman"/>
                <w:i/>
                <w:sz w:val="12"/>
                <w:szCs w:val="12"/>
              </w:rPr>
              <w:t>(указывается вид документации по планировке территории: проект планировки территории и проект межевания территории/проект межевания территории)</w:t>
            </w:r>
            <w:r w:rsidRPr="00A93DDB">
              <w:rPr>
                <w:rFonts w:ascii="Times New Roman" w:hAnsi="Times New Roman" w:cs="Times New Roman"/>
                <w:sz w:val="12"/>
                <w:szCs w:val="12"/>
              </w:rPr>
              <w:t xml:space="preserve"> объекта: ____________________________ в границах сельского поселения Верхняя Орлянка муниципального района Сергиевский Самарской области </w:t>
            </w:r>
          </w:p>
          <w:p w:rsidR="00A93DDB" w:rsidRPr="00A93DDB" w:rsidRDefault="00A93DDB" w:rsidP="00A93DDB">
            <w:pPr>
              <w:jc w:val="both"/>
              <w:rPr>
                <w:rFonts w:ascii="Times New Roman" w:hAnsi="Times New Roman" w:cs="Times New Roman"/>
                <w:sz w:val="12"/>
                <w:szCs w:val="12"/>
              </w:rPr>
            </w:pPr>
          </w:p>
        </w:tc>
      </w:tr>
    </w:tbl>
    <w:p w:rsidR="00A93DDB" w:rsidRPr="00A93DDB" w:rsidRDefault="00A93DDB" w:rsidP="00A93DDB">
      <w:pPr>
        <w:spacing w:after="0" w:line="240" w:lineRule="auto"/>
        <w:jc w:val="both"/>
        <w:rPr>
          <w:rFonts w:ascii="Times New Roman" w:hAnsi="Times New Roman" w:cs="Times New Roman"/>
          <w:b/>
          <w:sz w:val="12"/>
          <w:szCs w:val="12"/>
        </w:rPr>
      </w:pPr>
    </w:p>
    <w:tbl>
      <w:tblPr>
        <w:tblW w:w="0" w:type="auto"/>
        <w:tblLook w:val="04A0" w:firstRow="1" w:lastRow="0" w:firstColumn="1" w:lastColumn="0" w:noHBand="0" w:noVBand="1"/>
      </w:tblPr>
      <w:tblGrid>
        <w:gridCol w:w="7729"/>
      </w:tblGrid>
      <w:tr w:rsidR="00A93DDB" w:rsidRPr="00A93DDB" w:rsidTr="00A93DDB">
        <w:trPr>
          <w:trHeight w:val="2012"/>
        </w:trPr>
        <w:tc>
          <w:tcPr>
            <w:tcW w:w="9995" w:type="dxa"/>
            <w:shd w:val="clear" w:color="auto" w:fill="auto"/>
          </w:tcPr>
          <w:p w:rsidR="00A93DDB" w:rsidRPr="00A93DDB" w:rsidRDefault="00A93DDB" w:rsidP="006F3AFF">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 xml:space="preserve">В соответствии с частью 4 статьи 45 Градостроительного кодекса Российской Федерации, пунктом 9 Порядка подготовки документации по планировке территории, разрабатываемой на основании решений Администрации сельского поселения Верхняя Орлянка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Верхняя Орлянка муниципального района Сергиевский Самарской области № ____ от ________  г., постановлением администрации сельского поселения Верхняя Орлянка муниципального района Сергиевский №____ от _______ «Об утверждении Административного регламента предоставления муниципальной услуги </w:t>
            </w:r>
            <w:r w:rsidRPr="00A93DDB">
              <w:rPr>
                <w:rFonts w:ascii="Times New Roman" w:hAnsi="Times New Roman" w:cs="Times New Roman"/>
                <w:bCs/>
                <w:iCs/>
                <w:sz w:val="12"/>
                <w:szCs w:val="12"/>
              </w:rPr>
              <w:t>«</w:t>
            </w:r>
            <w:r w:rsidRPr="00A93DDB">
              <w:rPr>
                <w:rFonts w:ascii="Times New Roman" w:hAnsi="Times New Roman" w:cs="Times New Roman"/>
                <w:sz w:val="12"/>
                <w:szCs w:val="12"/>
              </w:rPr>
              <w:t xml:space="preserve">Подготовка и утверждение документации по планировке территории» на территории сельского поселения Верхняя Орлянка муниципального района Сергиевский Самарской области, рассмотрев предложение _________________ о подготовке документации по планировке территории </w:t>
            </w:r>
            <w:r w:rsidRPr="00A93DDB">
              <w:rPr>
                <w:rFonts w:ascii="Times New Roman" w:hAnsi="Times New Roman" w:cs="Times New Roman"/>
                <w:i/>
                <w:sz w:val="12"/>
                <w:szCs w:val="12"/>
              </w:rPr>
              <w:t>(указывается вид документации по планировке территории: проект планировки территории и проект межевания территории/проект межевания территории)</w:t>
            </w:r>
            <w:r w:rsidRPr="00A93DDB">
              <w:rPr>
                <w:rFonts w:ascii="Times New Roman" w:hAnsi="Times New Roman" w:cs="Times New Roman"/>
                <w:sz w:val="12"/>
                <w:szCs w:val="12"/>
              </w:rPr>
              <w:t>, Администрация сельского поселения Верхняя Орлянка муниципального района Сергиевский Самарской области</w:t>
            </w:r>
          </w:p>
          <w:p w:rsidR="00A93DDB" w:rsidRPr="00A93DDB" w:rsidRDefault="00A93DDB" w:rsidP="006F3AFF">
            <w:pPr>
              <w:spacing w:after="0" w:line="240" w:lineRule="auto"/>
              <w:ind w:firstLine="284"/>
              <w:jc w:val="both"/>
              <w:rPr>
                <w:rFonts w:ascii="Times New Roman" w:hAnsi="Times New Roman" w:cs="Times New Roman"/>
                <w:sz w:val="12"/>
                <w:szCs w:val="12"/>
              </w:rPr>
            </w:pPr>
            <w:r w:rsidRPr="006F3AFF">
              <w:rPr>
                <w:rFonts w:ascii="Times New Roman" w:hAnsi="Times New Roman" w:cs="Times New Roman"/>
                <w:b/>
                <w:sz w:val="12"/>
                <w:szCs w:val="12"/>
              </w:rPr>
              <w:t>ПОСТАНОВЛЯЕТ</w:t>
            </w:r>
            <w:r w:rsidRPr="00A93DDB">
              <w:rPr>
                <w:rFonts w:ascii="Times New Roman" w:hAnsi="Times New Roman" w:cs="Times New Roman"/>
                <w:sz w:val="12"/>
                <w:szCs w:val="12"/>
              </w:rPr>
              <w:t>:</w:t>
            </w:r>
          </w:p>
          <w:p w:rsidR="00A93DDB" w:rsidRPr="006F3AFF" w:rsidRDefault="006F3AFF" w:rsidP="006F3AFF">
            <w:pPr>
              <w:spacing w:after="0" w:line="240" w:lineRule="auto"/>
              <w:ind w:firstLine="284"/>
              <w:jc w:val="both"/>
              <w:rPr>
                <w:rFonts w:ascii="Times New Roman" w:hAnsi="Times New Roman" w:cs="Times New Roman"/>
                <w:sz w:val="12"/>
                <w:szCs w:val="12"/>
              </w:rPr>
            </w:pPr>
            <w:r w:rsidRPr="006F3AFF">
              <w:rPr>
                <w:rFonts w:ascii="Times New Roman" w:hAnsi="Times New Roman" w:cs="Times New Roman"/>
                <w:sz w:val="12"/>
                <w:szCs w:val="12"/>
              </w:rPr>
              <w:t>1.</w:t>
            </w:r>
            <w:r>
              <w:rPr>
                <w:rFonts w:ascii="Times New Roman" w:hAnsi="Times New Roman" w:cs="Times New Roman"/>
                <w:sz w:val="12"/>
                <w:szCs w:val="12"/>
              </w:rPr>
              <w:t xml:space="preserve"> </w:t>
            </w:r>
            <w:r w:rsidR="00A93DDB" w:rsidRPr="006F3AFF">
              <w:rPr>
                <w:rFonts w:ascii="Times New Roman" w:hAnsi="Times New Roman" w:cs="Times New Roman"/>
                <w:sz w:val="12"/>
                <w:szCs w:val="12"/>
              </w:rPr>
              <w:t xml:space="preserve">Подготовить документацию по планировке территории </w:t>
            </w:r>
            <w:r w:rsidR="00A93DDB" w:rsidRPr="006F3AFF">
              <w:rPr>
                <w:rFonts w:ascii="Times New Roman" w:hAnsi="Times New Roman" w:cs="Times New Roman"/>
                <w:i/>
                <w:sz w:val="12"/>
                <w:szCs w:val="12"/>
              </w:rPr>
              <w:t>(проект планировки территории и проект межевания территории/проект межевания территории</w:t>
            </w:r>
            <w:r w:rsidR="00A93DDB" w:rsidRPr="006F3AFF">
              <w:rPr>
                <w:rFonts w:ascii="Times New Roman" w:hAnsi="Times New Roman" w:cs="Times New Roman"/>
                <w:sz w:val="12"/>
                <w:szCs w:val="12"/>
              </w:rPr>
              <w:t>), для размещения ______________________________________ в границах сельского поселения Верхняя Орлянка муниципального района Сергиевский Самарской области, согласно прилагаемой схеме (Приложение № 1).</w:t>
            </w:r>
          </w:p>
          <w:p w:rsidR="00A93DDB" w:rsidRPr="00A93DDB" w:rsidRDefault="006F3AFF" w:rsidP="006F3AF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 </w:t>
            </w:r>
            <w:r w:rsidR="00A93DDB" w:rsidRPr="00A93DDB">
              <w:rPr>
                <w:rFonts w:ascii="Times New Roman" w:hAnsi="Times New Roman" w:cs="Times New Roman"/>
                <w:sz w:val="12"/>
                <w:szCs w:val="12"/>
              </w:rPr>
              <w:t>Утвердить прилагаемое задание на подготовку документации по планировке территории, указанной в пункте 1 настоящего Постановления (Приложение № 2).</w:t>
            </w:r>
          </w:p>
          <w:p w:rsidR="00A93DDB" w:rsidRPr="00A93DDB" w:rsidRDefault="006F3AFF" w:rsidP="006F3AF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3. </w:t>
            </w:r>
            <w:r w:rsidR="00A93DDB" w:rsidRPr="00A93DDB">
              <w:rPr>
                <w:rFonts w:ascii="Times New Roman" w:hAnsi="Times New Roman" w:cs="Times New Roman"/>
                <w:sz w:val="12"/>
                <w:szCs w:val="12"/>
              </w:rPr>
              <w:t>Установить, что подготовленная документация по планировке территории должна быть представлена в Администрацию сельского поселения Верхняя Орлянка муниципального района Сергиевский Самарской области в срок до  ________________.</w:t>
            </w:r>
          </w:p>
          <w:p w:rsidR="00A93DDB" w:rsidRPr="00A93DDB" w:rsidRDefault="006F3AFF" w:rsidP="006F3AF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4. </w:t>
            </w:r>
            <w:r w:rsidR="00A93DDB" w:rsidRPr="00A93DDB">
              <w:rPr>
                <w:rFonts w:ascii="Times New Roman" w:hAnsi="Times New Roman" w:cs="Times New Roman"/>
                <w:sz w:val="12"/>
                <w:szCs w:val="12"/>
              </w:rPr>
              <w:t>Предложения физических и (или)  юридических лиц, касающиеся порядка, сроков подготовки и содержания документации по планировке территории,  указанные в пункте 1 настоящего Постановления, принимаются в письменной форме в адрес Администрации сельского поселения Верхняя Орлянка муниципального района Сергиевский Самарской области по адресу: с.Верхняя Орлянка, ул.Почтовая, д.2а в  течение 7 (семи) календарных дней со дня принятия настоящего постановления.</w:t>
            </w:r>
          </w:p>
          <w:p w:rsidR="00A93DDB" w:rsidRPr="00A93DDB" w:rsidRDefault="006F3AFF" w:rsidP="006F3AF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5. </w:t>
            </w:r>
            <w:r w:rsidR="00A93DDB" w:rsidRPr="00A93DDB">
              <w:rPr>
                <w:rFonts w:ascii="Times New Roman" w:hAnsi="Times New Roman" w:cs="Times New Roman"/>
                <w:sz w:val="12"/>
                <w:szCs w:val="12"/>
              </w:rPr>
              <w:t>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Верхняя Орлянка» в подразделе «Проекты планировки и межевания территории».</w:t>
            </w:r>
          </w:p>
          <w:p w:rsidR="00A93DDB" w:rsidRPr="00A93DDB" w:rsidRDefault="006F3AFF" w:rsidP="006F3AF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6. </w:t>
            </w:r>
            <w:r w:rsidR="00A93DDB" w:rsidRPr="00A93DDB">
              <w:rPr>
                <w:rFonts w:ascii="Times New Roman" w:hAnsi="Times New Roman" w:cs="Times New Roman"/>
                <w:sz w:val="12"/>
                <w:szCs w:val="12"/>
              </w:rPr>
              <w:t>Настоящее Постановление вступает в силу со дня его официального опубликования.</w:t>
            </w:r>
          </w:p>
          <w:p w:rsidR="00A93DDB" w:rsidRPr="00A93DDB" w:rsidRDefault="006F3AFF" w:rsidP="006F3AF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7. </w:t>
            </w:r>
            <w:r w:rsidR="00A93DDB" w:rsidRPr="00A93DDB">
              <w:rPr>
                <w:rFonts w:ascii="Times New Roman" w:hAnsi="Times New Roman" w:cs="Times New Roman"/>
                <w:sz w:val="12"/>
                <w:szCs w:val="12"/>
              </w:rPr>
              <w:t>Контроль за выполнением настоящего Постановления оставляю за собой.</w:t>
            </w:r>
          </w:p>
          <w:p w:rsidR="006F3AFF" w:rsidRPr="00A93DDB" w:rsidRDefault="006F3AFF" w:rsidP="006F3AFF">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Глава сельского поселения Верхняя Орлянка</w:t>
            </w:r>
          </w:p>
          <w:p w:rsidR="006F3AFF" w:rsidRDefault="006F3AFF" w:rsidP="006F3AFF">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муниципального района Сергиевский</w:t>
            </w:r>
          </w:p>
          <w:p w:rsidR="00A93DDB" w:rsidRPr="00A93DDB" w:rsidRDefault="006F3AFF" w:rsidP="006F3AFF">
            <w:pPr>
              <w:spacing w:after="0" w:line="240" w:lineRule="auto"/>
              <w:jc w:val="right"/>
              <w:rPr>
                <w:rFonts w:ascii="Times New Roman" w:hAnsi="Times New Roman" w:cs="Times New Roman"/>
                <w:b/>
                <w:sz w:val="12"/>
                <w:szCs w:val="12"/>
              </w:rPr>
            </w:pPr>
            <w:r w:rsidRPr="00A93DDB">
              <w:rPr>
                <w:rFonts w:ascii="Times New Roman" w:hAnsi="Times New Roman" w:cs="Times New Roman"/>
                <w:sz w:val="12"/>
                <w:szCs w:val="12"/>
              </w:rPr>
              <w:t>Р.Р.Исмагилов</w:t>
            </w:r>
          </w:p>
        </w:tc>
      </w:tr>
    </w:tbl>
    <w:p w:rsidR="00A93DDB" w:rsidRPr="00A93DDB" w:rsidRDefault="00A93DDB" w:rsidP="00A93DDB">
      <w:pPr>
        <w:spacing w:after="0" w:line="240" w:lineRule="auto"/>
        <w:jc w:val="both"/>
        <w:rPr>
          <w:rFonts w:ascii="Times New Roman" w:hAnsi="Times New Roman" w:cs="Times New Roman"/>
          <w:sz w:val="12"/>
          <w:szCs w:val="12"/>
        </w:rPr>
      </w:pPr>
    </w:p>
    <w:p w:rsidR="00A93DDB" w:rsidRPr="00A93DDB" w:rsidRDefault="00A93DDB" w:rsidP="006F3AFF">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Приложение №8</w:t>
      </w:r>
    </w:p>
    <w:p w:rsidR="00A93DDB" w:rsidRPr="00A93DDB" w:rsidRDefault="00A93DDB" w:rsidP="006F3AFF">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к Административному регламенту предоставления</w:t>
      </w:r>
    </w:p>
    <w:p w:rsidR="00A93DDB" w:rsidRPr="00A93DDB" w:rsidRDefault="00A93DDB" w:rsidP="006F3AFF">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муниципальной услуги </w:t>
      </w:r>
      <w:r w:rsidRPr="00A93DDB">
        <w:rPr>
          <w:rFonts w:ascii="Times New Roman" w:hAnsi="Times New Roman" w:cs="Times New Roman"/>
          <w:bCs/>
          <w:iCs/>
          <w:sz w:val="12"/>
          <w:szCs w:val="12"/>
        </w:rPr>
        <w:t>«</w:t>
      </w:r>
      <w:r w:rsidRPr="00A93DDB">
        <w:rPr>
          <w:rFonts w:ascii="Times New Roman" w:hAnsi="Times New Roman" w:cs="Times New Roman"/>
          <w:sz w:val="12"/>
          <w:szCs w:val="12"/>
        </w:rPr>
        <w:t>Подготовка и утверждение документации</w:t>
      </w:r>
    </w:p>
    <w:p w:rsidR="00A93DDB" w:rsidRPr="00A93DDB" w:rsidRDefault="00A93DDB" w:rsidP="006F3AFF">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по планировке территории» на территории сельского поселения Верхняя Орлянка</w:t>
      </w:r>
    </w:p>
    <w:p w:rsidR="00A93DDB" w:rsidRDefault="00A93DDB" w:rsidP="006F3AFF">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муниципального района Сергиевский Самарской области</w:t>
      </w:r>
    </w:p>
    <w:tbl>
      <w:tblPr>
        <w:tblStyle w:val="aff6"/>
        <w:tblW w:w="0" w:type="auto"/>
        <w:tblInd w:w="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2"/>
      </w:tblGrid>
      <w:tr w:rsidR="007D42DE" w:rsidRPr="00A93DDB" w:rsidTr="007D42DE">
        <w:trPr>
          <w:trHeight w:val="1151"/>
        </w:trPr>
        <w:tc>
          <w:tcPr>
            <w:tcW w:w="3562" w:type="dxa"/>
          </w:tcPr>
          <w:p w:rsidR="007D42DE" w:rsidRPr="006F3AFF" w:rsidRDefault="007D42DE" w:rsidP="007D42DE">
            <w:pPr>
              <w:jc w:val="center"/>
              <w:rPr>
                <w:rFonts w:ascii="Times New Roman" w:hAnsi="Times New Roman" w:cs="Times New Roman"/>
                <w:sz w:val="12"/>
                <w:szCs w:val="12"/>
              </w:rPr>
            </w:pPr>
            <w:r w:rsidRPr="006F3AFF">
              <w:rPr>
                <w:rFonts w:ascii="Times New Roman" w:hAnsi="Times New Roman" w:cs="Times New Roman"/>
                <w:sz w:val="12"/>
                <w:szCs w:val="12"/>
              </w:rPr>
              <w:t>Администрация</w:t>
            </w:r>
          </w:p>
          <w:p w:rsidR="007D42DE" w:rsidRPr="006F3AFF" w:rsidRDefault="007D42DE" w:rsidP="007D42DE">
            <w:pPr>
              <w:jc w:val="center"/>
              <w:rPr>
                <w:rFonts w:ascii="Times New Roman" w:hAnsi="Times New Roman" w:cs="Times New Roman"/>
                <w:sz w:val="12"/>
                <w:szCs w:val="12"/>
              </w:rPr>
            </w:pPr>
            <w:r w:rsidRPr="006F3AFF">
              <w:rPr>
                <w:rFonts w:ascii="Times New Roman" w:hAnsi="Times New Roman" w:cs="Times New Roman"/>
                <w:sz w:val="12"/>
                <w:szCs w:val="12"/>
              </w:rPr>
              <w:t>сельского поселения Верхняя Орлянка</w:t>
            </w:r>
          </w:p>
          <w:p w:rsidR="007D42DE" w:rsidRPr="006F3AFF" w:rsidRDefault="007D42DE" w:rsidP="007D42DE">
            <w:pPr>
              <w:jc w:val="center"/>
              <w:rPr>
                <w:rFonts w:ascii="Times New Roman" w:hAnsi="Times New Roman" w:cs="Times New Roman"/>
                <w:sz w:val="12"/>
                <w:szCs w:val="12"/>
              </w:rPr>
            </w:pPr>
            <w:r w:rsidRPr="006F3AFF">
              <w:rPr>
                <w:rFonts w:ascii="Times New Roman" w:hAnsi="Times New Roman" w:cs="Times New Roman"/>
                <w:sz w:val="12"/>
                <w:szCs w:val="12"/>
              </w:rPr>
              <w:t>муниципального района Сергиевский</w:t>
            </w:r>
          </w:p>
          <w:p w:rsidR="007D42DE" w:rsidRPr="006F3AFF" w:rsidRDefault="007D42DE" w:rsidP="007D42DE">
            <w:pPr>
              <w:jc w:val="center"/>
              <w:rPr>
                <w:rFonts w:ascii="Times New Roman" w:hAnsi="Times New Roman" w:cs="Times New Roman"/>
                <w:sz w:val="12"/>
                <w:szCs w:val="12"/>
              </w:rPr>
            </w:pPr>
            <w:r w:rsidRPr="006F3AFF">
              <w:rPr>
                <w:rFonts w:ascii="Times New Roman" w:hAnsi="Times New Roman" w:cs="Times New Roman"/>
                <w:sz w:val="12"/>
                <w:szCs w:val="12"/>
              </w:rPr>
              <w:t>Самарской области</w:t>
            </w:r>
          </w:p>
          <w:p w:rsidR="007D42DE" w:rsidRPr="006F3AFF" w:rsidRDefault="007D42DE" w:rsidP="007D42DE">
            <w:pPr>
              <w:jc w:val="center"/>
              <w:rPr>
                <w:rFonts w:ascii="Times New Roman" w:hAnsi="Times New Roman" w:cs="Times New Roman"/>
                <w:sz w:val="12"/>
                <w:szCs w:val="12"/>
              </w:rPr>
            </w:pPr>
          </w:p>
          <w:p w:rsidR="007D42DE" w:rsidRPr="006F3AFF" w:rsidRDefault="007D42DE" w:rsidP="007D42DE">
            <w:pPr>
              <w:jc w:val="center"/>
              <w:rPr>
                <w:rFonts w:ascii="Times New Roman" w:hAnsi="Times New Roman" w:cs="Times New Roman"/>
                <w:b/>
                <w:sz w:val="12"/>
                <w:szCs w:val="12"/>
              </w:rPr>
            </w:pPr>
            <w:r w:rsidRPr="006F3AFF">
              <w:rPr>
                <w:rFonts w:ascii="Times New Roman" w:hAnsi="Times New Roman" w:cs="Times New Roman"/>
                <w:b/>
                <w:sz w:val="12"/>
                <w:szCs w:val="12"/>
              </w:rPr>
              <w:t>ПОСТАНОВЛЕНИЕ</w:t>
            </w:r>
          </w:p>
          <w:p w:rsidR="007D42DE" w:rsidRPr="006F3AFF" w:rsidRDefault="007D42DE" w:rsidP="007D42DE">
            <w:pPr>
              <w:jc w:val="center"/>
              <w:rPr>
                <w:rFonts w:ascii="Times New Roman" w:hAnsi="Times New Roman" w:cs="Times New Roman"/>
                <w:sz w:val="12"/>
                <w:szCs w:val="12"/>
              </w:rPr>
            </w:pPr>
            <w:r w:rsidRPr="006F3AFF">
              <w:rPr>
                <w:rFonts w:ascii="Times New Roman" w:hAnsi="Times New Roman" w:cs="Times New Roman"/>
                <w:sz w:val="12"/>
                <w:szCs w:val="12"/>
              </w:rPr>
              <w:t>«___»__________</w:t>
            </w:r>
          </w:p>
          <w:p w:rsidR="007D42DE" w:rsidRDefault="007D42DE" w:rsidP="007D42DE">
            <w:pPr>
              <w:jc w:val="center"/>
              <w:rPr>
                <w:rFonts w:ascii="Times New Roman" w:hAnsi="Times New Roman" w:cs="Times New Roman"/>
                <w:sz w:val="12"/>
                <w:szCs w:val="12"/>
              </w:rPr>
            </w:pPr>
            <w:r w:rsidRPr="006F3AFF">
              <w:rPr>
                <w:rFonts w:ascii="Times New Roman" w:hAnsi="Times New Roman" w:cs="Times New Roman"/>
                <w:sz w:val="12"/>
                <w:szCs w:val="12"/>
              </w:rPr>
              <w:t>№_______</w:t>
            </w:r>
          </w:p>
          <w:p w:rsidR="007D42DE" w:rsidRDefault="007D42DE" w:rsidP="007D42DE">
            <w:pPr>
              <w:jc w:val="center"/>
              <w:rPr>
                <w:rFonts w:ascii="Times New Roman" w:hAnsi="Times New Roman" w:cs="Times New Roman"/>
                <w:sz w:val="12"/>
                <w:szCs w:val="12"/>
              </w:rPr>
            </w:pPr>
          </w:p>
          <w:p w:rsidR="007D42DE" w:rsidRPr="00A93DDB" w:rsidRDefault="007D42DE" w:rsidP="007D42DE">
            <w:pPr>
              <w:jc w:val="center"/>
              <w:rPr>
                <w:rFonts w:ascii="Times New Roman" w:hAnsi="Times New Roman" w:cs="Times New Roman"/>
                <w:sz w:val="12"/>
                <w:szCs w:val="12"/>
              </w:rPr>
            </w:pPr>
          </w:p>
        </w:tc>
      </w:tr>
      <w:tr w:rsidR="00A93DDB" w:rsidRPr="00A93DDB" w:rsidTr="007D42DE">
        <w:trPr>
          <w:trHeight w:val="543"/>
        </w:trPr>
        <w:tc>
          <w:tcPr>
            <w:tcW w:w="3562" w:type="dxa"/>
          </w:tcPr>
          <w:p w:rsidR="00A93DDB" w:rsidRPr="00A93DDB" w:rsidRDefault="00A93DDB" w:rsidP="007D42DE">
            <w:pPr>
              <w:jc w:val="both"/>
              <w:rPr>
                <w:rFonts w:ascii="Times New Roman" w:hAnsi="Times New Roman" w:cs="Times New Roman"/>
                <w:sz w:val="12"/>
                <w:szCs w:val="12"/>
              </w:rPr>
            </w:pPr>
            <w:r w:rsidRPr="00A93DDB">
              <w:rPr>
                <w:rFonts w:ascii="Times New Roman" w:hAnsi="Times New Roman" w:cs="Times New Roman"/>
                <w:sz w:val="12"/>
                <w:szCs w:val="12"/>
              </w:rPr>
              <w:t>О подготовке документации по внесению изменений в документацию по планировке территории</w:t>
            </w:r>
            <w:r w:rsidRPr="00A93DDB">
              <w:rPr>
                <w:rFonts w:ascii="Times New Roman" w:hAnsi="Times New Roman" w:cs="Times New Roman"/>
                <w:i/>
                <w:sz w:val="12"/>
                <w:szCs w:val="12"/>
              </w:rPr>
              <w:t xml:space="preserve"> (указывается вид документации по планировке территории: проект планировки территории и проект межевания территории/проект межевания территории)</w:t>
            </w:r>
            <w:r w:rsidRPr="00A93DDB">
              <w:rPr>
                <w:rFonts w:ascii="Times New Roman" w:hAnsi="Times New Roman" w:cs="Times New Roman"/>
                <w:sz w:val="12"/>
                <w:szCs w:val="12"/>
              </w:rPr>
              <w:t xml:space="preserve"> объекта: ____________________________ в границах сельского поселения Верхняя Орлянка муниципального района Сергиевский Самарской области </w:t>
            </w:r>
          </w:p>
        </w:tc>
      </w:tr>
    </w:tbl>
    <w:tbl>
      <w:tblPr>
        <w:tblW w:w="0" w:type="auto"/>
        <w:tblLook w:val="04A0" w:firstRow="1" w:lastRow="0" w:firstColumn="1" w:lastColumn="0" w:noHBand="0" w:noVBand="1"/>
      </w:tblPr>
      <w:tblGrid>
        <w:gridCol w:w="7729"/>
      </w:tblGrid>
      <w:tr w:rsidR="00A93DDB" w:rsidRPr="00A93DDB" w:rsidTr="00A93DDB">
        <w:trPr>
          <w:trHeight w:val="2012"/>
        </w:trPr>
        <w:tc>
          <w:tcPr>
            <w:tcW w:w="9995" w:type="dxa"/>
            <w:shd w:val="clear" w:color="auto" w:fill="auto"/>
          </w:tcPr>
          <w:p w:rsidR="00A93DDB" w:rsidRPr="00A93DDB" w:rsidRDefault="00A93DDB" w:rsidP="007D42DE">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lastRenderedPageBreak/>
              <w:t xml:space="preserve">В соответствии со статьей 45 Градостроительного кодекса Российской Федерации, пунктом 9 Порядка подготовки документации по планировке территории, разрабатываемой на основании решений Администрации сельского поселения Верхняя Орлянка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Верхняя Орлянка муниципального района Сергиевский Самарской области № ____ от ________  г., постановлением администрации сельского поселения Сергиевск муниципального района Сергиевский №____ от _______ «Об утверждении Административного регламента предоставления муниципальной услуги </w:t>
            </w:r>
            <w:r w:rsidRPr="00A93DDB">
              <w:rPr>
                <w:rFonts w:ascii="Times New Roman" w:hAnsi="Times New Roman" w:cs="Times New Roman"/>
                <w:bCs/>
                <w:iCs/>
                <w:sz w:val="12"/>
                <w:szCs w:val="12"/>
              </w:rPr>
              <w:t>«</w:t>
            </w:r>
            <w:r w:rsidRPr="00A93DDB">
              <w:rPr>
                <w:rFonts w:ascii="Times New Roman" w:hAnsi="Times New Roman" w:cs="Times New Roman"/>
                <w:sz w:val="12"/>
                <w:szCs w:val="12"/>
              </w:rPr>
              <w:t xml:space="preserve">Подготовка и утверждение документации по планировке территории» на территории сельского поселения Верхняя Орлянка муниципального района Сергиевский Самарской области, рассмотрев обращение _________________ о подготовке документации по внесению изменений в документацию по планировке территории </w:t>
            </w:r>
            <w:r w:rsidRPr="00A93DDB">
              <w:rPr>
                <w:rFonts w:ascii="Times New Roman" w:hAnsi="Times New Roman" w:cs="Times New Roman"/>
                <w:i/>
                <w:sz w:val="12"/>
                <w:szCs w:val="12"/>
              </w:rPr>
              <w:t>(указывается вид документации по планировке территории: проект планировки территории и проект межевания территории/проект межевания территории)</w:t>
            </w:r>
            <w:r w:rsidRPr="00A93DDB">
              <w:rPr>
                <w:rFonts w:ascii="Times New Roman" w:hAnsi="Times New Roman" w:cs="Times New Roman"/>
                <w:sz w:val="12"/>
                <w:szCs w:val="12"/>
              </w:rPr>
              <w:t>, Администрация сельского поселения Верхняя Орлянка муниципального района Сергиевский Самарской области</w:t>
            </w:r>
          </w:p>
          <w:p w:rsidR="00A93DDB" w:rsidRPr="007D42DE" w:rsidRDefault="00A93DDB" w:rsidP="007D42DE">
            <w:pPr>
              <w:spacing w:after="0" w:line="240" w:lineRule="auto"/>
              <w:ind w:firstLine="284"/>
              <w:jc w:val="both"/>
              <w:rPr>
                <w:rFonts w:ascii="Times New Roman" w:hAnsi="Times New Roman" w:cs="Times New Roman"/>
                <w:b/>
                <w:sz w:val="12"/>
                <w:szCs w:val="12"/>
              </w:rPr>
            </w:pPr>
            <w:r w:rsidRPr="007D42DE">
              <w:rPr>
                <w:rFonts w:ascii="Times New Roman" w:hAnsi="Times New Roman" w:cs="Times New Roman"/>
                <w:b/>
                <w:sz w:val="12"/>
                <w:szCs w:val="12"/>
              </w:rPr>
              <w:t>ПОСТАНОВЛЯЕТ:</w:t>
            </w:r>
          </w:p>
          <w:p w:rsidR="00A93DDB" w:rsidRPr="00A93DDB" w:rsidRDefault="00A93DDB" w:rsidP="007D42DE">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1. Осуществить подготовку документации по внесению изменений в</w:t>
            </w:r>
            <w:r w:rsidR="007D42DE">
              <w:rPr>
                <w:rFonts w:ascii="Times New Roman" w:hAnsi="Times New Roman" w:cs="Times New Roman"/>
                <w:sz w:val="12"/>
                <w:szCs w:val="12"/>
              </w:rPr>
              <w:t xml:space="preserve"> </w:t>
            </w:r>
            <w:r w:rsidRPr="00A93DDB">
              <w:rPr>
                <w:rFonts w:ascii="Times New Roman" w:hAnsi="Times New Roman" w:cs="Times New Roman"/>
                <w:sz w:val="12"/>
                <w:szCs w:val="12"/>
              </w:rPr>
              <w:t xml:space="preserve">документацию по планировке территории </w:t>
            </w:r>
            <w:r w:rsidRPr="00A93DDB">
              <w:rPr>
                <w:rFonts w:ascii="Times New Roman" w:hAnsi="Times New Roman" w:cs="Times New Roman"/>
                <w:i/>
                <w:sz w:val="12"/>
                <w:szCs w:val="12"/>
              </w:rPr>
              <w:t>(указать вид документации по</w:t>
            </w:r>
            <w:r w:rsidR="007D42DE">
              <w:rPr>
                <w:rFonts w:ascii="Times New Roman" w:hAnsi="Times New Roman" w:cs="Times New Roman"/>
                <w:i/>
                <w:sz w:val="12"/>
                <w:szCs w:val="12"/>
              </w:rPr>
              <w:t xml:space="preserve"> </w:t>
            </w:r>
            <w:r w:rsidRPr="00A93DDB">
              <w:rPr>
                <w:rFonts w:ascii="Times New Roman" w:hAnsi="Times New Roman" w:cs="Times New Roman"/>
                <w:i/>
                <w:sz w:val="12"/>
                <w:szCs w:val="12"/>
              </w:rPr>
              <w:t>планировке территории: проект планировки территории и проект межевания</w:t>
            </w:r>
            <w:r w:rsidR="007D42DE">
              <w:rPr>
                <w:rFonts w:ascii="Times New Roman" w:hAnsi="Times New Roman" w:cs="Times New Roman"/>
                <w:i/>
                <w:sz w:val="12"/>
                <w:szCs w:val="12"/>
              </w:rPr>
              <w:t xml:space="preserve"> </w:t>
            </w:r>
            <w:r w:rsidRPr="00A93DDB">
              <w:rPr>
                <w:rFonts w:ascii="Times New Roman" w:hAnsi="Times New Roman" w:cs="Times New Roman"/>
                <w:i/>
                <w:sz w:val="12"/>
                <w:szCs w:val="12"/>
              </w:rPr>
              <w:t>территории / проект межевания территории)</w:t>
            </w:r>
            <w:r w:rsidRPr="00A93DDB">
              <w:rPr>
                <w:rFonts w:ascii="Times New Roman" w:hAnsi="Times New Roman" w:cs="Times New Roman"/>
                <w:sz w:val="12"/>
                <w:szCs w:val="12"/>
              </w:rPr>
              <w:t>, утвержденную:</w:t>
            </w:r>
            <w:r w:rsidR="007D42DE">
              <w:rPr>
                <w:rFonts w:ascii="Times New Roman" w:hAnsi="Times New Roman" w:cs="Times New Roman"/>
                <w:sz w:val="12"/>
                <w:szCs w:val="12"/>
              </w:rPr>
              <w:t>______________________________________________</w:t>
            </w:r>
            <w:r w:rsidRPr="00A93DDB">
              <w:rPr>
                <w:rFonts w:ascii="Times New Roman" w:hAnsi="Times New Roman" w:cs="Times New Roman"/>
                <w:sz w:val="12"/>
                <w:szCs w:val="12"/>
              </w:rPr>
              <w:t>__________________________________________________________________</w:t>
            </w:r>
          </w:p>
          <w:p w:rsidR="00A93DDB" w:rsidRPr="00A93DDB" w:rsidRDefault="00A93DDB" w:rsidP="007D42DE">
            <w:pPr>
              <w:spacing w:after="0" w:line="240" w:lineRule="auto"/>
              <w:ind w:firstLine="284"/>
              <w:jc w:val="center"/>
              <w:rPr>
                <w:rFonts w:ascii="Times New Roman" w:hAnsi="Times New Roman" w:cs="Times New Roman"/>
                <w:bCs/>
                <w:iCs/>
                <w:sz w:val="12"/>
                <w:szCs w:val="12"/>
              </w:rPr>
            </w:pPr>
            <w:r w:rsidRPr="00A93DDB">
              <w:rPr>
                <w:rFonts w:ascii="Times New Roman" w:hAnsi="Times New Roman" w:cs="Times New Roman"/>
                <w:bCs/>
                <w:iCs/>
                <w:sz w:val="12"/>
                <w:szCs w:val="12"/>
              </w:rPr>
              <w:t>(указываются реквизиты решения об утверждении документации по планировке территории)</w:t>
            </w:r>
          </w:p>
          <w:p w:rsidR="00A93DDB" w:rsidRPr="00A93DDB" w:rsidRDefault="00A93DDB" w:rsidP="007D42DE">
            <w:pPr>
              <w:spacing w:after="0" w:line="240" w:lineRule="auto"/>
              <w:jc w:val="both"/>
              <w:rPr>
                <w:rFonts w:ascii="Times New Roman" w:hAnsi="Times New Roman" w:cs="Times New Roman"/>
                <w:sz w:val="12"/>
                <w:szCs w:val="12"/>
              </w:rPr>
            </w:pPr>
            <w:r w:rsidRPr="00A93DDB">
              <w:rPr>
                <w:rFonts w:ascii="Times New Roman" w:hAnsi="Times New Roman" w:cs="Times New Roman"/>
                <w:sz w:val="12"/>
                <w:szCs w:val="12"/>
              </w:rPr>
              <w:t>в отношении территории (ее отдельных частей)</w:t>
            </w:r>
            <w:r w:rsidR="007D42DE">
              <w:rPr>
                <w:rFonts w:ascii="Times New Roman" w:hAnsi="Times New Roman" w:cs="Times New Roman"/>
                <w:sz w:val="12"/>
                <w:szCs w:val="12"/>
              </w:rPr>
              <w:t>_______________________________________________________________________________</w:t>
            </w:r>
          </w:p>
          <w:p w:rsidR="00A93DDB" w:rsidRPr="00A93DDB" w:rsidRDefault="00A93DDB" w:rsidP="007D42DE">
            <w:pPr>
              <w:spacing w:after="0" w:line="240" w:lineRule="auto"/>
              <w:ind w:firstLine="284"/>
              <w:jc w:val="center"/>
              <w:rPr>
                <w:rFonts w:ascii="Times New Roman" w:hAnsi="Times New Roman" w:cs="Times New Roman"/>
                <w:bCs/>
                <w:iCs/>
                <w:sz w:val="12"/>
                <w:szCs w:val="12"/>
              </w:rPr>
            </w:pPr>
            <w:r w:rsidRPr="00A93DDB">
              <w:rPr>
                <w:rFonts w:ascii="Times New Roman" w:hAnsi="Times New Roman" w:cs="Times New Roman"/>
                <w:bCs/>
                <w:iCs/>
                <w:sz w:val="12"/>
                <w:szCs w:val="12"/>
              </w:rPr>
              <w:t>(кадастровый номер</w:t>
            </w:r>
          </w:p>
          <w:p w:rsidR="00A93DDB" w:rsidRPr="00A93DDB" w:rsidRDefault="00A93DDB" w:rsidP="007D42DE">
            <w:pPr>
              <w:spacing w:after="0" w:line="240" w:lineRule="auto"/>
              <w:jc w:val="both"/>
              <w:rPr>
                <w:rFonts w:ascii="Times New Roman" w:hAnsi="Times New Roman" w:cs="Times New Roman"/>
                <w:sz w:val="12"/>
                <w:szCs w:val="12"/>
              </w:rPr>
            </w:pPr>
            <w:r w:rsidRPr="00A93DDB">
              <w:rPr>
                <w:rFonts w:ascii="Times New Roman" w:hAnsi="Times New Roman" w:cs="Times New Roman"/>
                <w:sz w:val="12"/>
                <w:szCs w:val="12"/>
              </w:rPr>
              <w:t>__________________________________________________________________</w:t>
            </w:r>
            <w:r w:rsidR="007D42DE">
              <w:rPr>
                <w:rFonts w:ascii="Times New Roman" w:hAnsi="Times New Roman" w:cs="Times New Roman"/>
                <w:sz w:val="12"/>
                <w:szCs w:val="12"/>
              </w:rPr>
              <w:t>___________________________________________________________</w:t>
            </w:r>
          </w:p>
          <w:p w:rsidR="00A93DDB" w:rsidRPr="00A93DDB" w:rsidRDefault="00A93DDB" w:rsidP="007D42DE">
            <w:pPr>
              <w:spacing w:after="0" w:line="240" w:lineRule="auto"/>
              <w:ind w:firstLine="284"/>
              <w:jc w:val="both"/>
              <w:rPr>
                <w:rFonts w:ascii="Times New Roman" w:hAnsi="Times New Roman" w:cs="Times New Roman"/>
                <w:bCs/>
                <w:iCs/>
                <w:sz w:val="12"/>
                <w:szCs w:val="12"/>
              </w:rPr>
            </w:pPr>
            <w:r w:rsidRPr="00A93DDB">
              <w:rPr>
                <w:rFonts w:ascii="Times New Roman" w:hAnsi="Times New Roman" w:cs="Times New Roman"/>
                <w:bCs/>
                <w:iCs/>
                <w:sz w:val="12"/>
                <w:szCs w:val="12"/>
              </w:rPr>
              <w:t>земельного участка или описание границ территории согласно прилагаемой схеме).</w:t>
            </w:r>
          </w:p>
          <w:p w:rsidR="00A93DDB" w:rsidRPr="00A93DDB" w:rsidRDefault="00A93DDB" w:rsidP="007D42DE">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2. Утвердить прилагаемое задание на подготовку документации по планировке территории, указанной в пункте 1 настоящего Постановления (Приложение № 2).</w:t>
            </w:r>
          </w:p>
          <w:p w:rsidR="00A93DDB" w:rsidRPr="00A93DDB" w:rsidRDefault="00A93DDB" w:rsidP="007D42DE">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3.  Установить, что подготовленная документация по внесению изменений в документацию по планировке территории должна быть представлена в Администрацию сельского поселения Верхняя Орлянка  муниципального района Сергиевский Самарской области в срок до  ________________.</w:t>
            </w:r>
          </w:p>
          <w:p w:rsidR="00A93DDB" w:rsidRPr="00A93DDB" w:rsidRDefault="00A93DDB" w:rsidP="007D42DE">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4. Предложения физических и (или)  юридических лиц, касающиеся порядка, сроков подготовки и содержания документации по планировке территории,  указанные в пункте 1 настоящего Постановления, принимаются в письменной форме в адрес Администрации сельского поселения Верхняя Орлянка муниципального района Сергиевский Самарской области по адресу: 446523, Самарская область, муниципальный район Сергиевский, с. Верхняя Орлянка, ул.Почтовая,д.2а в  течение 7 (семи) календарных дней со дня принятия настоящего постановления.</w:t>
            </w:r>
          </w:p>
          <w:p w:rsidR="00A93DDB" w:rsidRPr="00A93DDB" w:rsidRDefault="00A93DDB" w:rsidP="007D42DE">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5.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Верхняя Орлянка» в подразделе «Проекты планировки и межевания территории».</w:t>
            </w:r>
          </w:p>
          <w:p w:rsidR="00A93DDB" w:rsidRPr="00A93DDB" w:rsidRDefault="00A93DDB" w:rsidP="007D42DE">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6. Настоящее Постановление вступает в силу со дня его официального опубликования.</w:t>
            </w:r>
          </w:p>
          <w:p w:rsidR="00A93DDB" w:rsidRPr="00A93DDB" w:rsidRDefault="00A93DDB" w:rsidP="007D42DE">
            <w:pPr>
              <w:spacing w:after="0" w:line="240" w:lineRule="auto"/>
              <w:ind w:firstLine="284"/>
              <w:jc w:val="both"/>
              <w:rPr>
                <w:rFonts w:ascii="Times New Roman" w:hAnsi="Times New Roman" w:cs="Times New Roman"/>
                <w:b/>
                <w:sz w:val="12"/>
                <w:szCs w:val="12"/>
              </w:rPr>
            </w:pPr>
            <w:r w:rsidRPr="00A93DDB">
              <w:rPr>
                <w:rFonts w:ascii="Times New Roman" w:hAnsi="Times New Roman" w:cs="Times New Roman"/>
                <w:sz w:val="12"/>
                <w:szCs w:val="12"/>
              </w:rPr>
              <w:t>7. Контроль за выполнением настоящего Постановления оставляю за собой.</w:t>
            </w:r>
          </w:p>
        </w:tc>
      </w:tr>
    </w:tbl>
    <w:p w:rsidR="00A93DDB" w:rsidRPr="00A93DDB" w:rsidRDefault="00A93DDB" w:rsidP="007D42DE">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Глава сельского поселения Верхняя Орлянка</w:t>
      </w:r>
    </w:p>
    <w:p w:rsidR="007D42DE" w:rsidRDefault="00A93DDB" w:rsidP="007D42DE">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муниципального района Сергиевский</w:t>
      </w:r>
    </w:p>
    <w:p w:rsidR="00A93DDB" w:rsidRPr="00A93DDB" w:rsidRDefault="00A93DDB" w:rsidP="007D42DE">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Р.Р.Исмагилов</w:t>
      </w:r>
    </w:p>
    <w:p w:rsidR="007D42DE" w:rsidRDefault="007D42DE" w:rsidP="00A93DDB">
      <w:pPr>
        <w:spacing w:after="0" w:line="240" w:lineRule="auto"/>
        <w:jc w:val="both"/>
        <w:rPr>
          <w:rFonts w:ascii="Times New Roman" w:hAnsi="Times New Roman" w:cs="Times New Roman"/>
          <w:sz w:val="12"/>
          <w:szCs w:val="12"/>
        </w:rPr>
      </w:pPr>
    </w:p>
    <w:p w:rsidR="00A93DDB" w:rsidRPr="00A93DDB" w:rsidRDefault="00A93DDB" w:rsidP="007D42DE">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Приложение №9</w:t>
      </w:r>
    </w:p>
    <w:p w:rsidR="00A93DDB" w:rsidRPr="00A93DDB" w:rsidRDefault="00A93DDB" w:rsidP="007D42DE">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к Административному регламенту предоставления</w:t>
      </w:r>
    </w:p>
    <w:p w:rsidR="00A93DDB" w:rsidRPr="00A93DDB" w:rsidRDefault="00A93DDB" w:rsidP="007D42DE">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муниципальной услуги </w:t>
      </w:r>
      <w:r w:rsidRPr="00A93DDB">
        <w:rPr>
          <w:rFonts w:ascii="Times New Roman" w:hAnsi="Times New Roman" w:cs="Times New Roman"/>
          <w:bCs/>
          <w:iCs/>
          <w:sz w:val="12"/>
          <w:szCs w:val="12"/>
        </w:rPr>
        <w:t>«</w:t>
      </w:r>
      <w:r w:rsidRPr="00A93DDB">
        <w:rPr>
          <w:rFonts w:ascii="Times New Roman" w:hAnsi="Times New Roman" w:cs="Times New Roman"/>
          <w:sz w:val="12"/>
          <w:szCs w:val="12"/>
        </w:rPr>
        <w:t>Подготовка и утверждение документации</w:t>
      </w:r>
    </w:p>
    <w:p w:rsidR="00A93DDB" w:rsidRPr="00A93DDB" w:rsidRDefault="00A93DDB" w:rsidP="007D42DE">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по планировке территории» на территории сельского поселения Верхняя Орлянка</w:t>
      </w:r>
    </w:p>
    <w:p w:rsidR="00A93DDB" w:rsidRPr="00A93DDB" w:rsidRDefault="00A93DDB" w:rsidP="007D42DE">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муниципального района Сергиевский Самарской области</w:t>
      </w:r>
    </w:p>
    <w:p w:rsidR="00A93DDB" w:rsidRDefault="00A93DDB" w:rsidP="00A93DDB">
      <w:pPr>
        <w:spacing w:after="0" w:line="240" w:lineRule="auto"/>
        <w:jc w:val="both"/>
        <w:rPr>
          <w:rFonts w:ascii="Times New Roman" w:hAnsi="Times New Roman" w:cs="Times New Roman"/>
          <w:b/>
          <w:sz w:val="12"/>
          <w:szCs w:val="12"/>
        </w:rPr>
      </w:pP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3051"/>
      </w:tblGrid>
      <w:tr w:rsidR="007D42DE" w:rsidTr="007D42DE">
        <w:trPr>
          <w:gridAfter w:val="1"/>
          <w:wAfter w:w="3051" w:type="dxa"/>
        </w:trPr>
        <w:tc>
          <w:tcPr>
            <w:tcW w:w="2802" w:type="dxa"/>
          </w:tcPr>
          <w:p w:rsidR="007D42DE" w:rsidRPr="00A93DDB" w:rsidRDefault="007D42DE" w:rsidP="007D42DE">
            <w:pPr>
              <w:jc w:val="center"/>
              <w:rPr>
                <w:rFonts w:ascii="Times New Roman" w:hAnsi="Times New Roman" w:cs="Times New Roman"/>
                <w:sz w:val="12"/>
                <w:szCs w:val="12"/>
              </w:rPr>
            </w:pPr>
            <w:r w:rsidRPr="00A93DDB">
              <w:rPr>
                <w:rFonts w:ascii="Times New Roman" w:hAnsi="Times New Roman" w:cs="Times New Roman"/>
                <w:sz w:val="12"/>
                <w:szCs w:val="12"/>
              </w:rPr>
              <w:t>Администрация</w:t>
            </w:r>
          </w:p>
          <w:p w:rsidR="007D42DE" w:rsidRPr="00A93DDB" w:rsidRDefault="007D42DE" w:rsidP="007D42DE">
            <w:pPr>
              <w:jc w:val="center"/>
              <w:rPr>
                <w:rFonts w:ascii="Times New Roman" w:hAnsi="Times New Roman" w:cs="Times New Roman"/>
                <w:sz w:val="12"/>
                <w:szCs w:val="12"/>
              </w:rPr>
            </w:pPr>
            <w:r w:rsidRPr="00A93DDB">
              <w:rPr>
                <w:rFonts w:ascii="Times New Roman" w:hAnsi="Times New Roman" w:cs="Times New Roman"/>
                <w:sz w:val="12"/>
                <w:szCs w:val="12"/>
              </w:rPr>
              <w:t>сельского поселения</w:t>
            </w:r>
          </w:p>
          <w:p w:rsidR="007D42DE" w:rsidRPr="00A93DDB" w:rsidRDefault="007D42DE" w:rsidP="007D42DE">
            <w:pPr>
              <w:jc w:val="center"/>
              <w:rPr>
                <w:rFonts w:ascii="Times New Roman" w:hAnsi="Times New Roman" w:cs="Times New Roman"/>
                <w:sz w:val="12"/>
                <w:szCs w:val="12"/>
              </w:rPr>
            </w:pPr>
            <w:r w:rsidRPr="00A93DDB">
              <w:rPr>
                <w:rFonts w:ascii="Times New Roman" w:hAnsi="Times New Roman" w:cs="Times New Roman"/>
                <w:sz w:val="12"/>
                <w:szCs w:val="12"/>
              </w:rPr>
              <w:t>Верхняя Орлянка</w:t>
            </w:r>
          </w:p>
          <w:p w:rsidR="007D42DE" w:rsidRPr="00A93DDB" w:rsidRDefault="007D42DE" w:rsidP="007D42DE">
            <w:pPr>
              <w:jc w:val="center"/>
              <w:rPr>
                <w:rFonts w:ascii="Times New Roman" w:hAnsi="Times New Roman" w:cs="Times New Roman"/>
                <w:sz w:val="12"/>
                <w:szCs w:val="12"/>
              </w:rPr>
            </w:pPr>
            <w:r w:rsidRPr="00A93DDB">
              <w:rPr>
                <w:rFonts w:ascii="Times New Roman" w:hAnsi="Times New Roman" w:cs="Times New Roman"/>
                <w:sz w:val="12"/>
                <w:szCs w:val="12"/>
              </w:rPr>
              <w:t>муниципального района Сергиевский</w:t>
            </w:r>
          </w:p>
          <w:p w:rsidR="007D42DE" w:rsidRPr="00A93DDB" w:rsidRDefault="007D42DE" w:rsidP="007D42DE">
            <w:pPr>
              <w:jc w:val="center"/>
              <w:rPr>
                <w:rFonts w:ascii="Times New Roman" w:hAnsi="Times New Roman" w:cs="Times New Roman"/>
                <w:sz w:val="12"/>
                <w:szCs w:val="12"/>
              </w:rPr>
            </w:pPr>
            <w:r w:rsidRPr="00A93DDB">
              <w:rPr>
                <w:rFonts w:ascii="Times New Roman" w:hAnsi="Times New Roman" w:cs="Times New Roman"/>
                <w:sz w:val="12"/>
                <w:szCs w:val="12"/>
              </w:rPr>
              <w:t>Самарской области</w:t>
            </w:r>
          </w:p>
          <w:p w:rsidR="007D42DE" w:rsidRPr="00A93DDB" w:rsidRDefault="007D42DE" w:rsidP="007D42DE">
            <w:pPr>
              <w:jc w:val="center"/>
              <w:rPr>
                <w:rFonts w:ascii="Times New Roman" w:hAnsi="Times New Roman" w:cs="Times New Roman"/>
                <w:b/>
                <w:sz w:val="12"/>
                <w:szCs w:val="12"/>
              </w:rPr>
            </w:pPr>
          </w:p>
          <w:p w:rsidR="007D42DE" w:rsidRPr="00A93DDB" w:rsidRDefault="007D42DE" w:rsidP="007D42DE">
            <w:pPr>
              <w:jc w:val="center"/>
              <w:rPr>
                <w:rFonts w:ascii="Times New Roman" w:hAnsi="Times New Roman" w:cs="Times New Roman"/>
                <w:b/>
                <w:sz w:val="12"/>
                <w:szCs w:val="12"/>
              </w:rPr>
            </w:pPr>
            <w:r w:rsidRPr="00A93DDB">
              <w:rPr>
                <w:rFonts w:ascii="Times New Roman" w:hAnsi="Times New Roman" w:cs="Times New Roman"/>
                <w:b/>
                <w:sz w:val="12"/>
                <w:szCs w:val="12"/>
              </w:rPr>
              <w:t>ПОСТАНОВЛЕНИЕ</w:t>
            </w:r>
          </w:p>
          <w:p w:rsidR="007D42DE" w:rsidRPr="00A93DDB" w:rsidRDefault="007D42DE" w:rsidP="007D42DE">
            <w:pPr>
              <w:jc w:val="center"/>
              <w:rPr>
                <w:rFonts w:ascii="Times New Roman" w:hAnsi="Times New Roman" w:cs="Times New Roman"/>
                <w:b/>
                <w:sz w:val="12"/>
                <w:szCs w:val="12"/>
              </w:rPr>
            </w:pPr>
            <w:r w:rsidRPr="00A93DDB">
              <w:rPr>
                <w:rFonts w:ascii="Times New Roman" w:hAnsi="Times New Roman" w:cs="Times New Roman"/>
                <w:b/>
                <w:sz w:val="12"/>
                <w:szCs w:val="12"/>
              </w:rPr>
              <w:t>«___»__________</w:t>
            </w:r>
          </w:p>
          <w:p w:rsidR="007D42DE" w:rsidRPr="00A93DDB" w:rsidRDefault="007D42DE" w:rsidP="007D42DE">
            <w:pPr>
              <w:jc w:val="center"/>
              <w:rPr>
                <w:rFonts w:ascii="Times New Roman" w:hAnsi="Times New Roman" w:cs="Times New Roman"/>
                <w:b/>
                <w:sz w:val="12"/>
                <w:szCs w:val="12"/>
              </w:rPr>
            </w:pPr>
            <w:r w:rsidRPr="00A93DDB">
              <w:rPr>
                <w:rFonts w:ascii="Times New Roman" w:hAnsi="Times New Roman" w:cs="Times New Roman"/>
                <w:b/>
                <w:sz w:val="12"/>
                <w:szCs w:val="12"/>
              </w:rPr>
              <w:t>№_______</w:t>
            </w:r>
          </w:p>
          <w:p w:rsidR="007D42DE" w:rsidRDefault="007D42DE" w:rsidP="00A93DDB">
            <w:pPr>
              <w:jc w:val="both"/>
              <w:rPr>
                <w:rFonts w:ascii="Times New Roman" w:hAnsi="Times New Roman" w:cs="Times New Roman"/>
                <w:sz w:val="12"/>
                <w:szCs w:val="12"/>
              </w:rPr>
            </w:pPr>
          </w:p>
        </w:tc>
      </w:tr>
      <w:tr w:rsidR="007D42DE" w:rsidTr="007D42DE">
        <w:trPr>
          <w:gridAfter w:val="1"/>
          <w:wAfter w:w="3051" w:type="dxa"/>
        </w:trPr>
        <w:tc>
          <w:tcPr>
            <w:tcW w:w="2802" w:type="dxa"/>
          </w:tcPr>
          <w:p w:rsidR="007D42DE" w:rsidRPr="00A93DDB" w:rsidRDefault="007D42DE" w:rsidP="007D42DE">
            <w:pPr>
              <w:jc w:val="both"/>
              <w:rPr>
                <w:rFonts w:ascii="Times New Roman" w:hAnsi="Times New Roman" w:cs="Times New Roman"/>
                <w:sz w:val="12"/>
                <w:szCs w:val="12"/>
              </w:rPr>
            </w:pPr>
            <w:r w:rsidRPr="00A93DDB">
              <w:rPr>
                <w:rFonts w:ascii="Times New Roman" w:hAnsi="Times New Roman" w:cs="Times New Roman"/>
                <w:sz w:val="12"/>
                <w:szCs w:val="12"/>
              </w:rPr>
              <w:t xml:space="preserve">Об отказе в подготовке документации по планировке территории </w:t>
            </w:r>
            <w:r w:rsidRPr="00A93DDB">
              <w:rPr>
                <w:rFonts w:ascii="Times New Roman" w:hAnsi="Times New Roman" w:cs="Times New Roman"/>
                <w:i/>
                <w:sz w:val="12"/>
                <w:szCs w:val="12"/>
              </w:rPr>
              <w:t>(указывается вид документации по планировке территории: проект планировки территории и проект межевания территории/проект межевания территории)</w:t>
            </w:r>
            <w:r w:rsidRPr="00A93DDB">
              <w:rPr>
                <w:rFonts w:ascii="Times New Roman" w:hAnsi="Times New Roman" w:cs="Times New Roman"/>
                <w:sz w:val="12"/>
                <w:szCs w:val="12"/>
              </w:rPr>
              <w:t xml:space="preserve"> объекта: ____________________________ в границах сельского поселения Верхняя Орлянка муниципального района Сергиевский Самарской области </w:t>
            </w:r>
          </w:p>
          <w:p w:rsidR="007D42DE" w:rsidRDefault="007D42DE" w:rsidP="00A93DDB">
            <w:pPr>
              <w:jc w:val="both"/>
              <w:rPr>
                <w:rFonts w:ascii="Times New Roman" w:hAnsi="Times New Roman" w:cs="Times New Roman"/>
                <w:sz w:val="12"/>
                <w:szCs w:val="12"/>
              </w:rPr>
            </w:pPr>
          </w:p>
        </w:tc>
      </w:tr>
      <w:tr w:rsidR="00A93DDB" w:rsidRPr="00A93DDB" w:rsidTr="00A93DDB">
        <w:tc>
          <w:tcPr>
            <w:tcW w:w="5853" w:type="dxa"/>
            <w:gridSpan w:val="2"/>
          </w:tcPr>
          <w:p w:rsidR="00A93DDB" w:rsidRPr="00A93DDB" w:rsidRDefault="00A93DDB" w:rsidP="00A93DDB">
            <w:pPr>
              <w:jc w:val="both"/>
              <w:rPr>
                <w:rFonts w:ascii="Times New Roman" w:hAnsi="Times New Roman" w:cs="Times New Roman"/>
                <w:b/>
                <w:sz w:val="12"/>
                <w:szCs w:val="12"/>
              </w:rPr>
            </w:pPr>
          </w:p>
        </w:tc>
      </w:tr>
    </w:tbl>
    <w:p w:rsidR="00A93DDB" w:rsidRPr="00A93DDB" w:rsidRDefault="00A93DDB" w:rsidP="007D42DE">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 xml:space="preserve">В соответствии со статьей 45 Градостроительного кодекса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Верхняя Орлянка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Верхняя Орлянка муниципального района Сергиевский Самарской области № ____ от ________ г., </w:t>
      </w:r>
      <w:r w:rsidRPr="00A93DDB">
        <w:rPr>
          <w:rFonts w:ascii="Times New Roman" w:hAnsi="Times New Roman" w:cs="Times New Roman"/>
          <w:sz w:val="12"/>
          <w:szCs w:val="12"/>
        </w:rPr>
        <w:lastRenderedPageBreak/>
        <w:t xml:space="preserve">постановлением администрации сельского поселения Верхняя Орлянка муниципального района Сергиевский №____ от _______ «Об утверждении Административного регламента предоставления муниципальной услуги </w:t>
      </w:r>
      <w:r w:rsidRPr="00A93DDB">
        <w:rPr>
          <w:rFonts w:ascii="Times New Roman" w:hAnsi="Times New Roman" w:cs="Times New Roman"/>
          <w:bCs/>
          <w:iCs/>
          <w:sz w:val="12"/>
          <w:szCs w:val="12"/>
        </w:rPr>
        <w:t>«</w:t>
      </w:r>
      <w:r w:rsidRPr="00A93DDB">
        <w:rPr>
          <w:rFonts w:ascii="Times New Roman" w:hAnsi="Times New Roman" w:cs="Times New Roman"/>
          <w:sz w:val="12"/>
          <w:szCs w:val="12"/>
        </w:rPr>
        <w:t xml:space="preserve">Подготовка и утверждение документации по планировке территории» на территории сельского поселения Верхняя Орлянка муниципального района Сергиевский Самарской области, рассмотрев обращение _________________ о подготовке документации по планировке территории </w:t>
      </w:r>
      <w:r w:rsidRPr="00A93DDB">
        <w:rPr>
          <w:rFonts w:ascii="Times New Roman" w:hAnsi="Times New Roman" w:cs="Times New Roman"/>
          <w:i/>
          <w:sz w:val="12"/>
          <w:szCs w:val="12"/>
        </w:rPr>
        <w:t>(указывается вид документации по планировке территории: проект планировки территории и проект межевания территории/проект межевания территории)</w:t>
      </w:r>
      <w:r w:rsidRPr="00A93DDB">
        <w:rPr>
          <w:rFonts w:ascii="Times New Roman" w:hAnsi="Times New Roman" w:cs="Times New Roman"/>
          <w:sz w:val="12"/>
          <w:szCs w:val="12"/>
        </w:rPr>
        <w:t>, Администрация сельского поселения Верхняя Орлянка муниципального района Сергиевский Самарской области</w:t>
      </w:r>
    </w:p>
    <w:p w:rsidR="00A93DDB" w:rsidRPr="00A93DDB" w:rsidRDefault="00A93DDB" w:rsidP="007D42DE">
      <w:pPr>
        <w:spacing w:after="0" w:line="240" w:lineRule="auto"/>
        <w:ind w:firstLine="284"/>
        <w:jc w:val="both"/>
        <w:rPr>
          <w:rFonts w:ascii="Times New Roman" w:hAnsi="Times New Roman" w:cs="Times New Roman"/>
          <w:sz w:val="12"/>
          <w:szCs w:val="12"/>
        </w:rPr>
      </w:pPr>
      <w:r w:rsidRPr="007D42DE">
        <w:rPr>
          <w:rFonts w:ascii="Times New Roman" w:hAnsi="Times New Roman" w:cs="Times New Roman"/>
          <w:b/>
          <w:sz w:val="12"/>
          <w:szCs w:val="12"/>
        </w:rPr>
        <w:t>ПОСТАНОВЛЯЕТ</w:t>
      </w:r>
      <w:r w:rsidRPr="00A93DDB">
        <w:rPr>
          <w:rFonts w:ascii="Times New Roman" w:hAnsi="Times New Roman" w:cs="Times New Roman"/>
          <w:sz w:val="12"/>
          <w:szCs w:val="12"/>
        </w:rPr>
        <w:t>:</w:t>
      </w:r>
    </w:p>
    <w:p w:rsidR="00A93DDB" w:rsidRPr="00A93DDB" w:rsidRDefault="00A93DDB" w:rsidP="007D42DE">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 xml:space="preserve">1. Отказать в подготовке документации по планировке территории </w:t>
      </w:r>
      <w:r w:rsidRPr="00A93DDB">
        <w:rPr>
          <w:rFonts w:ascii="Times New Roman" w:hAnsi="Times New Roman" w:cs="Times New Roman"/>
          <w:i/>
          <w:sz w:val="12"/>
          <w:szCs w:val="12"/>
        </w:rPr>
        <w:t>(указать вид документации по планировке территории: проект планировки территории и проект межевания территории / проект межевания территории),</w:t>
      </w:r>
      <w:r w:rsidRPr="00A93DDB">
        <w:rPr>
          <w:rFonts w:ascii="Times New Roman" w:hAnsi="Times New Roman" w:cs="Times New Roman"/>
          <w:sz w:val="12"/>
          <w:szCs w:val="12"/>
        </w:rPr>
        <w:t xml:space="preserve"> в отношении территории:</w:t>
      </w:r>
      <w:r w:rsidR="0040196D">
        <w:rPr>
          <w:rFonts w:ascii="Times New Roman" w:hAnsi="Times New Roman" w:cs="Times New Roman"/>
          <w:sz w:val="12"/>
          <w:szCs w:val="12"/>
        </w:rPr>
        <w:t>_____________________</w:t>
      </w:r>
    </w:p>
    <w:p w:rsidR="00A93DDB" w:rsidRPr="00A93DDB" w:rsidRDefault="00A93DDB" w:rsidP="0040196D">
      <w:pPr>
        <w:spacing w:after="0" w:line="240" w:lineRule="auto"/>
        <w:ind w:firstLine="284"/>
        <w:jc w:val="center"/>
        <w:rPr>
          <w:rFonts w:ascii="Times New Roman" w:hAnsi="Times New Roman" w:cs="Times New Roman"/>
          <w:bCs/>
          <w:iCs/>
          <w:sz w:val="12"/>
          <w:szCs w:val="12"/>
        </w:rPr>
      </w:pPr>
      <w:r w:rsidRPr="00A93DDB">
        <w:rPr>
          <w:rFonts w:ascii="Times New Roman" w:hAnsi="Times New Roman" w:cs="Times New Roman"/>
          <w:bCs/>
          <w:iCs/>
          <w:sz w:val="12"/>
          <w:szCs w:val="12"/>
        </w:rPr>
        <w:t>(указывается описание местонахождения территории, описание границ территории)</w:t>
      </w:r>
    </w:p>
    <w:p w:rsidR="00A93DDB" w:rsidRPr="00A93DDB" w:rsidRDefault="00A93DDB" w:rsidP="007D42DE">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по следующим основаниям:</w:t>
      </w:r>
      <w:r w:rsidR="0040196D">
        <w:rPr>
          <w:rFonts w:ascii="Times New Roman" w:hAnsi="Times New Roman" w:cs="Times New Roman"/>
          <w:sz w:val="12"/>
          <w:szCs w:val="12"/>
        </w:rPr>
        <w:t>________________________________________________________________________________________________</w:t>
      </w:r>
      <w:r w:rsidRPr="00A93DDB">
        <w:rPr>
          <w:rFonts w:ascii="Times New Roman" w:hAnsi="Times New Roman" w:cs="Times New Roman"/>
          <w:sz w:val="12"/>
          <w:szCs w:val="12"/>
        </w:rPr>
        <w:t>.</w:t>
      </w:r>
    </w:p>
    <w:p w:rsidR="00A93DDB" w:rsidRPr="00A93DDB" w:rsidRDefault="00A93DDB" w:rsidP="007D42DE">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2.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Верхняя Орлянка » в подразделе «Проекты планировки и межевания территории».</w:t>
      </w:r>
    </w:p>
    <w:p w:rsidR="00A93DDB" w:rsidRPr="00A93DDB" w:rsidRDefault="00A93DDB" w:rsidP="007D42DE">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3. Настоящее Постановление вступает в силу со дня его официального опубликования.</w:t>
      </w:r>
    </w:p>
    <w:p w:rsidR="00A93DDB" w:rsidRPr="00A93DDB" w:rsidRDefault="00A93DDB" w:rsidP="007D42DE">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4. Контроль за выполнением настоящего Постановления оставляю за собой.</w:t>
      </w:r>
    </w:p>
    <w:p w:rsidR="00A93DDB" w:rsidRPr="00A93DDB" w:rsidRDefault="00A93DDB" w:rsidP="007D42DE">
      <w:pPr>
        <w:spacing w:after="0" w:line="240" w:lineRule="auto"/>
        <w:ind w:firstLine="284"/>
        <w:jc w:val="both"/>
        <w:rPr>
          <w:rFonts w:ascii="Times New Roman" w:hAnsi="Times New Roman" w:cs="Times New Roman"/>
          <w:b/>
          <w:sz w:val="12"/>
          <w:szCs w:val="12"/>
        </w:rPr>
      </w:pPr>
      <w:r w:rsidRPr="00A93DDB">
        <w:rPr>
          <w:rFonts w:ascii="Times New Roman" w:hAnsi="Times New Roman" w:cs="Times New Roman"/>
          <w:sz w:val="12"/>
          <w:szCs w:val="12"/>
        </w:rPr>
        <w:t>5. Настоящее постановление может быть обжаловано в досудебном порядке путем направления жалобы в Уполномоченный орган, а также в судебном порядке.</w:t>
      </w:r>
    </w:p>
    <w:p w:rsidR="00436A60" w:rsidRDefault="00436A60" w:rsidP="007D42DE">
      <w:pPr>
        <w:spacing w:after="0" w:line="240" w:lineRule="auto"/>
        <w:jc w:val="right"/>
        <w:rPr>
          <w:rFonts w:ascii="Times New Roman" w:hAnsi="Times New Roman" w:cs="Times New Roman"/>
          <w:sz w:val="12"/>
          <w:szCs w:val="12"/>
        </w:rPr>
      </w:pPr>
    </w:p>
    <w:p w:rsidR="00A93DDB" w:rsidRPr="00A93DDB" w:rsidRDefault="00A93DDB" w:rsidP="007D42DE">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Глава сельского поселения Верхняя Орлянка</w:t>
      </w:r>
    </w:p>
    <w:p w:rsidR="007D42DE" w:rsidRDefault="00A93DDB" w:rsidP="007D42DE">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муниципального  района Сергиевский</w:t>
      </w:r>
    </w:p>
    <w:p w:rsidR="00A93DDB" w:rsidRPr="00A93DDB" w:rsidRDefault="00A93DDB" w:rsidP="007D42DE">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Р.Р.Исмагилов</w:t>
      </w:r>
    </w:p>
    <w:p w:rsidR="007D42DE" w:rsidRDefault="007D42DE" w:rsidP="00A93DDB">
      <w:pPr>
        <w:spacing w:after="0" w:line="240" w:lineRule="auto"/>
        <w:jc w:val="both"/>
        <w:rPr>
          <w:rFonts w:ascii="Times New Roman" w:hAnsi="Times New Roman" w:cs="Times New Roman"/>
          <w:sz w:val="12"/>
          <w:szCs w:val="12"/>
        </w:rPr>
      </w:pPr>
    </w:p>
    <w:p w:rsidR="00436A60" w:rsidRDefault="00436A60" w:rsidP="00A93DDB">
      <w:pPr>
        <w:spacing w:after="0" w:line="240" w:lineRule="auto"/>
        <w:jc w:val="both"/>
        <w:rPr>
          <w:rFonts w:ascii="Times New Roman" w:hAnsi="Times New Roman" w:cs="Times New Roman"/>
          <w:sz w:val="12"/>
          <w:szCs w:val="12"/>
        </w:rPr>
      </w:pPr>
    </w:p>
    <w:p w:rsidR="00A93DDB" w:rsidRPr="00A93DDB" w:rsidRDefault="00A93DDB" w:rsidP="007D42DE">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Приложение №10</w:t>
      </w:r>
    </w:p>
    <w:p w:rsidR="00A93DDB" w:rsidRPr="00A93DDB" w:rsidRDefault="00A93DDB" w:rsidP="007D42DE">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к Административному регламенту предоставления</w:t>
      </w:r>
    </w:p>
    <w:p w:rsidR="00A93DDB" w:rsidRPr="00A93DDB" w:rsidRDefault="00A93DDB" w:rsidP="007D42DE">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муниципальной услуги </w:t>
      </w:r>
      <w:r w:rsidRPr="00A93DDB">
        <w:rPr>
          <w:rFonts w:ascii="Times New Roman" w:hAnsi="Times New Roman" w:cs="Times New Roman"/>
          <w:bCs/>
          <w:iCs/>
          <w:sz w:val="12"/>
          <w:szCs w:val="12"/>
        </w:rPr>
        <w:t>«</w:t>
      </w:r>
      <w:r w:rsidRPr="00A93DDB">
        <w:rPr>
          <w:rFonts w:ascii="Times New Roman" w:hAnsi="Times New Roman" w:cs="Times New Roman"/>
          <w:sz w:val="12"/>
          <w:szCs w:val="12"/>
        </w:rPr>
        <w:t>Подготовка и утверждение документации</w:t>
      </w:r>
    </w:p>
    <w:p w:rsidR="00A93DDB" w:rsidRPr="00A93DDB" w:rsidRDefault="00A93DDB" w:rsidP="007D42DE">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по планировке территории» на территории сельского поселения Верхняя Орлянка</w:t>
      </w:r>
    </w:p>
    <w:p w:rsidR="00A93DDB" w:rsidRDefault="00A93DDB" w:rsidP="007D42DE">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муниципального района Сергиевский Самарской области</w:t>
      </w:r>
    </w:p>
    <w:p w:rsidR="00436A60" w:rsidRPr="00A93DDB" w:rsidRDefault="00436A60" w:rsidP="007D42DE">
      <w:pPr>
        <w:spacing w:after="0" w:line="240" w:lineRule="auto"/>
        <w:jc w:val="right"/>
        <w:rPr>
          <w:rFonts w:ascii="Times New Roman" w:hAnsi="Times New Roman" w:cs="Times New Roman"/>
          <w:sz w:val="12"/>
          <w:szCs w:val="12"/>
        </w:rPr>
      </w:pPr>
    </w:p>
    <w:tbl>
      <w:tblPr>
        <w:tblStyle w:val="aff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tblGrid>
      <w:tr w:rsidR="007D42DE" w:rsidTr="007D42DE">
        <w:tc>
          <w:tcPr>
            <w:tcW w:w="3402" w:type="dxa"/>
          </w:tcPr>
          <w:p w:rsidR="007D42DE" w:rsidRPr="00A93DDB" w:rsidRDefault="007D42DE" w:rsidP="007D42DE">
            <w:pPr>
              <w:jc w:val="center"/>
              <w:rPr>
                <w:rFonts w:ascii="Times New Roman" w:hAnsi="Times New Roman" w:cs="Times New Roman"/>
                <w:sz w:val="12"/>
                <w:szCs w:val="12"/>
              </w:rPr>
            </w:pPr>
            <w:r w:rsidRPr="00A93DDB">
              <w:rPr>
                <w:rFonts w:ascii="Times New Roman" w:hAnsi="Times New Roman" w:cs="Times New Roman"/>
                <w:sz w:val="12"/>
                <w:szCs w:val="12"/>
              </w:rPr>
              <w:t>Администрация</w:t>
            </w:r>
          </w:p>
          <w:p w:rsidR="007D42DE" w:rsidRPr="00A93DDB" w:rsidRDefault="007D42DE" w:rsidP="007D42DE">
            <w:pPr>
              <w:jc w:val="center"/>
              <w:rPr>
                <w:rFonts w:ascii="Times New Roman" w:hAnsi="Times New Roman" w:cs="Times New Roman"/>
                <w:sz w:val="12"/>
                <w:szCs w:val="12"/>
              </w:rPr>
            </w:pPr>
            <w:r w:rsidRPr="00A93DDB">
              <w:rPr>
                <w:rFonts w:ascii="Times New Roman" w:hAnsi="Times New Roman" w:cs="Times New Roman"/>
                <w:sz w:val="12"/>
                <w:szCs w:val="12"/>
              </w:rPr>
              <w:t>сельского поселения</w:t>
            </w:r>
          </w:p>
          <w:p w:rsidR="007D42DE" w:rsidRPr="00A93DDB" w:rsidRDefault="007D42DE" w:rsidP="007D42DE">
            <w:pPr>
              <w:jc w:val="center"/>
              <w:rPr>
                <w:rFonts w:ascii="Times New Roman" w:hAnsi="Times New Roman" w:cs="Times New Roman"/>
                <w:sz w:val="12"/>
                <w:szCs w:val="12"/>
              </w:rPr>
            </w:pPr>
            <w:r w:rsidRPr="00A93DDB">
              <w:rPr>
                <w:rFonts w:ascii="Times New Roman" w:hAnsi="Times New Roman" w:cs="Times New Roman"/>
                <w:sz w:val="12"/>
                <w:szCs w:val="12"/>
              </w:rPr>
              <w:t>Верхняя Орлянка</w:t>
            </w:r>
          </w:p>
          <w:p w:rsidR="007D42DE" w:rsidRPr="00A93DDB" w:rsidRDefault="007D42DE" w:rsidP="007D42DE">
            <w:pPr>
              <w:jc w:val="center"/>
              <w:rPr>
                <w:rFonts w:ascii="Times New Roman" w:hAnsi="Times New Roman" w:cs="Times New Roman"/>
                <w:sz w:val="12"/>
                <w:szCs w:val="12"/>
              </w:rPr>
            </w:pPr>
            <w:r w:rsidRPr="00A93DDB">
              <w:rPr>
                <w:rFonts w:ascii="Times New Roman" w:hAnsi="Times New Roman" w:cs="Times New Roman"/>
                <w:sz w:val="12"/>
                <w:szCs w:val="12"/>
              </w:rPr>
              <w:t>муниципального района Сергиевский</w:t>
            </w:r>
          </w:p>
          <w:p w:rsidR="007D42DE" w:rsidRPr="00A93DDB" w:rsidRDefault="007D42DE" w:rsidP="007D42DE">
            <w:pPr>
              <w:jc w:val="center"/>
              <w:rPr>
                <w:rFonts w:ascii="Times New Roman" w:hAnsi="Times New Roman" w:cs="Times New Roman"/>
                <w:sz w:val="12"/>
                <w:szCs w:val="12"/>
              </w:rPr>
            </w:pPr>
            <w:r w:rsidRPr="00A93DDB">
              <w:rPr>
                <w:rFonts w:ascii="Times New Roman" w:hAnsi="Times New Roman" w:cs="Times New Roman"/>
                <w:sz w:val="12"/>
                <w:szCs w:val="12"/>
              </w:rPr>
              <w:t>Самарской области</w:t>
            </w:r>
          </w:p>
          <w:p w:rsidR="007D42DE" w:rsidRPr="00A93DDB" w:rsidRDefault="007D42DE" w:rsidP="007D42DE">
            <w:pPr>
              <w:jc w:val="center"/>
              <w:rPr>
                <w:rFonts w:ascii="Times New Roman" w:hAnsi="Times New Roman" w:cs="Times New Roman"/>
                <w:b/>
                <w:sz w:val="12"/>
                <w:szCs w:val="12"/>
              </w:rPr>
            </w:pPr>
          </w:p>
          <w:p w:rsidR="007D42DE" w:rsidRPr="00A93DDB" w:rsidRDefault="007D42DE" w:rsidP="007D42DE">
            <w:pPr>
              <w:jc w:val="center"/>
              <w:rPr>
                <w:rFonts w:ascii="Times New Roman" w:hAnsi="Times New Roman" w:cs="Times New Roman"/>
                <w:b/>
                <w:sz w:val="12"/>
                <w:szCs w:val="12"/>
              </w:rPr>
            </w:pPr>
            <w:r w:rsidRPr="00A93DDB">
              <w:rPr>
                <w:rFonts w:ascii="Times New Roman" w:hAnsi="Times New Roman" w:cs="Times New Roman"/>
                <w:b/>
                <w:sz w:val="12"/>
                <w:szCs w:val="12"/>
              </w:rPr>
              <w:t>ПОСТАНОВЛЕНИЕ</w:t>
            </w:r>
          </w:p>
          <w:p w:rsidR="007D42DE" w:rsidRPr="00A93DDB" w:rsidRDefault="007D42DE" w:rsidP="007D42DE">
            <w:pPr>
              <w:jc w:val="center"/>
              <w:rPr>
                <w:rFonts w:ascii="Times New Roman" w:hAnsi="Times New Roman" w:cs="Times New Roman"/>
                <w:b/>
                <w:sz w:val="12"/>
                <w:szCs w:val="12"/>
              </w:rPr>
            </w:pPr>
            <w:r w:rsidRPr="00A93DDB">
              <w:rPr>
                <w:rFonts w:ascii="Times New Roman" w:hAnsi="Times New Roman" w:cs="Times New Roman"/>
                <w:b/>
                <w:sz w:val="12"/>
                <w:szCs w:val="12"/>
              </w:rPr>
              <w:t>«___»__________</w:t>
            </w:r>
          </w:p>
          <w:p w:rsidR="007D42DE" w:rsidRPr="00A93DDB" w:rsidRDefault="007D42DE" w:rsidP="007D42DE">
            <w:pPr>
              <w:jc w:val="center"/>
              <w:rPr>
                <w:rFonts w:ascii="Times New Roman" w:hAnsi="Times New Roman" w:cs="Times New Roman"/>
                <w:b/>
                <w:sz w:val="12"/>
                <w:szCs w:val="12"/>
              </w:rPr>
            </w:pPr>
            <w:r w:rsidRPr="00A93DDB">
              <w:rPr>
                <w:rFonts w:ascii="Times New Roman" w:hAnsi="Times New Roman" w:cs="Times New Roman"/>
                <w:b/>
                <w:sz w:val="12"/>
                <w:szCs w:val="12"/>
              </w:rPr>
              <w:t>№_______</w:t>
            </w:r>
          </w:p>
          <w:p w:rsidR="007D42DE" w:rsidRDefault="007D42DE" w:rsidP="00A93DDB">
            <w:pPr>
              <w:jc w:val="both"/>
              <w:rPr>
                <w:rFonts w:ascii="Times New Roman" w:hAnsi="Times New Roman" w:cs="Times New Roman"/>
                <w:sz w:val="12"/>
                <w:szCs w:val="12"/>
              </w:rPr>
            </w:pPr>
          </w:p>
        </w:tc>
      </w:tr>
      <w:tr w:rsidR="007D42DE" w:rsidTr="007D42DE">
        <w:tc>
          <w:tcPr>
            <w:tcW w:w="3402" w:type="dxa"/>
          </w:tcPr>
          <w:p w:rsidR="007D42DE" w:rsidRPr="00A93DDB" w:rsidRDefault="007D42DE" w:rsidP="007D42DE">
            <w:pPr>
              <w:jc w:val="both"/>
              <w:rPr>
                <w:rFonts w:ascii="Times New Roman" w:hAnsi="Times New Roman" w:cs="Times New Roman"/>
                <w:b/>
                <w:sz w:val="12"/>
                <w:szCs w:val="12"/>
              </w:rPr>
            </w:pPr>
            <w:r w:rsidRPr="00A93DDB">
              <w:rPr>
                <w:rFonts w:ascii="Times New Roman" w:hAnsi="Times New Roman" w:cs="Times New Roman"/>
                <w:sz w:val="12"/>
                <w:szCs w:val="12"/>
              </w:rPr>
              <w:t xml:space="preserve">Об отказе в подготовке документации по внесению изменений в документацию по планировке территории </w:t>
            </w:r>
            <w:r w:rsidRPr="00A93DDB">
              <w:rPr>
                <w:rFonts w:ascii="Times New Roman" w:hAnsi="Times New Roman" w:cs="Times New Roman"/>
                <w:i/>
                <w:sz w:val="12"/>
                <w:szCs w:val="12"/>
              </w:rPr>
              <w:t>(указывается вид документации по планировке территории: проект планировки территории и проект межевания территории/проект межевания территории)</w:t>
            </w:r>
            <w:r w:rsidRPr="00A93DDB">
              <w:rPr>
                <w:rFonts w:ascii="Times New Roman" w:hAnsi="Times New Roman" w:cs="Times New Roman"/>
                <w:sz w:val="12"/>
                <w:szCs w:val="12"/>
              </w:rPr>
              <w:t xml:space="preserve"> объекта: ____________________________ в границах сельского поселения Верхняя Орлянка  муниципального района Сергиевский Самарской области </w:t>
            </w:r>
          </w:p>
        </w:tc>
      </w:tr>
    </w:tbl>
    <w:p w:rsidR="00A93DDB" w:rsidRPr="007D42DE" w:rsidRDefault="00A93DDB" w:rsidP="00A93DDB">
      <w:pPr>
        <w:spacing w:after="0" w:line="240" w:lineRule="auto"/>
        <w:jc w:val="both"/>
        <w:rPr>
          <w:rFonts w:ascii="Times New Roman" w:hAnsi="Times New Roman" w:cs="Times New Roman"/>
          <w:sz w:val="12"/>
          <w:szCs w:val="12"/>
        </w:rPr>
      </w:pPr>
    </w:p>
    <w:p w:rsidR="00A93DDB" w:rsidRPr="00A93DDB" w:rsidRDefault="00A93DDB" w:rsidP="007D42DE">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В соответствии со статьей 45 Градостроительного кодекса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Верхняя Орлянка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Верхняя Орлянка</w:t>
      </w:r>
      <w:r w:rsidR="0040196D">
        <w:rPr>
          <w:rFonts w:ascii="Times New Roman" w:hAnsi="Times New Roman" w:cs="Times New Roman"/>
          <w:sz w:val="12"/>
          <w:szCs w:val="12"/>
        </w:rPr>
        <w:t xml:space="preserve"> </w:t>
      </w:r>
      <w:r w:rsidRPr="00A93DDB">
        <w:rPr>
          <w:rFonts w:ascii="Times New Roman" w:hAnsi="Times New Roman" w:cs="Times New Roman"/>
          <w:sz w:val="12"/>
          <w:szCs w:val="12"/>
        </w:rPr>
        <w:t xml:space="preserve">муниципального района Сергиевский Самарской области № ____ от ________  г., постановлением администрации сельского поселения Верхняя Орлянка муниципального района Сергиевский №____ от _______ «Об утверждении Административного регламента предоставления муниципальной услуги </w:t>
      </w:r>
      <w:r w:rsidRPr="00A93DDB">
        <w:rPr>
          <w:rFonts w:ascii="Times New Roman" w:hAnsi="Times New Roman" w:cs="Times New Roman"/>
          <w:bCs/>
          <w:iCs/>
          <w:sz w:val="12"/>
          <w:szCs w:val="12"/>
        </w:rPr>
        <w:t>«</w:t>
      </w:r>
      <w:r w:rsidRPr="00A93DDB">
        <w:rPr>
          <w:rFonts w:ascii="Times New Roman" w:hAnsi="Times New Roman" w:cs="Times New Roman"/>
          <w:sz w:val="12"/>
          <w:szCs w:val="12"/>
        </w:rPr>
        <w:t xml:space="preserve">Подготовка и утверждение документации по планировке территории» на территории сельского поселения Верхняя Орлянка муниципального района Сергиевский Самарской области, рассмотрев обращение _________________ о подготовке документации по внесению изменений в документацию по планировке территории </w:t>
      </w:r>
      <w:r w:rsidRPr="00A93DDB">
        <w:rPr>
          <w:rFonts w:ascii="Times New Roman" w:hAnsi="Times New Roman" w:cs="Times New Roman"/>
          <w:i/>
          <w:sz w:val="12"/>
          <w:szCs w:val="12"/>
        </w:rPr>
        <w:t>(указывается вид документации по планировке территории: проект планировки территории и проект межевания территории/проект межевания территории)</w:t>
      </w:r>
      <w:r w:rsidRPr="00A93DDB">
        <w:rPr>
          <w:rFonts w:ascii="Times New Roman" w:hAnsi="Times New Roman" w:cs="Times New Roman"/>
          <w:sz w:val="12"/>
          <w:szCs w:val="12"/>
        </w:rPr>
        <w:t>, Администрация сельского поселения Верхняя Орлянка муниципального района Сергиевский Самарской области</w:t>
      </w:r>
    </w:p>
    <w:p w:rsidR="00A93DDB" w:rsidRPr="00A93DDB" w:rsidRDefault="00A93DDB" w:rsidP="007D42DE">
      <w:pPr>
        <w:spacing w:after="0" w:line="240" w:lineRule="auto"/>
        <w:ind w:firstLine="284"/>
        <w:jc w:val="both"/>
        <w:rPr>
          <w:rFonts w:ascii="Times New Roman" w:hAnsi="Times New Roman" w:cs="Times New Roman"/>
          <w:sz w:val="12"/>
          <w:szCs w:val="12"/>
        </w:rPr>
      </w:pPr>
      <w:r w:rsidRPr="007D42DE">
        <w:rPr>
          <w:rFonts w:ascii="Times New Roman" w:hAnsi="Times New Roman" w:cs="Times New Roman"/>
          <w:b/>
          <w:sz w:val="12"/>
          <w:szCs w:val="12"/>
        </w:rPr>
        <w:t>ПОСТАНОВЛЯЕТ</w:t>
      </w:r>
      <w:r w:rsidRPr="00A93DDB">
        <w:rPr>
          <w:rFonts w:ascii="Times New Roman" w:hAnsi="Times New Roman" w:cs="Times New Roman"/>
          <w:sz w:val="12"/>
          <w:szCs w:val="12"/>
        </w:rPr>
        <w:t>:</w:t>
      </w:r>
    </w:p>
    <w:p w:rsidR="00A93DDB" w:rsidRPr="00A93DDB" w:rsidRDefault="00A93DDB" w:rsidP="007D42DE">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1. Отказать в подготовке документации по внесению изменений в документацию по планировке территории (</w:t>
      </w:r>
      <w:r w:rsidRPr="00A93DDB">
        <w:rPr>
          <w:rFonts w:ascii="Times New Roman" w:hAnsi="Times New Roman" w:cs="Times New Roman"/>
          <w:i/>
          <w:sz w:val="12"/>
          <w:szCs w:val="12"/>
        </w:rPr>
        <w:t>указать вид документации по планировке территории: проект планировки территории и проект межевания территории / проект межевания территории)</w:t>
      </w:r>
      <w:r w:rsidRPr="00A93DDB">
        <w:rPr>
          <w:rFonts w:ascii="Times New Roman" w:hAnsi="Times New Roman" w:cs="Times New Roman"/>
          <w:sz w:val="12"/>
          <w:szCs w:val="12"/>
        </w:rPr>
        <w:t>, в отношении территории:_______________</w:t>
      </w:r>
      <w:r w:rsidR="0040196D">
        <w:rPr>
          <w:rFonts w:ascii="Times New Roman" w:hAnsi="Times New Roman" w:cs="Times New Roman"/>
          <w:sz w:val="12"/>
          <w:szCs w:val="12"/>
        </w:rPr>
        <w:t>___________________________________________________________________________________________________</w:t>
      </w:r>
    </w:p>
    <w:p w:rsidR="00A93DDB" w:rsidRPr="00A93DDB" w:rsidRDefault="00A93DDB" w:rsidP="0040196D">
      <w:pPr>
        <w:spacing w:after="0" w:line="240" w:lineRule="auto"/>
        <w:ind w:firstLine="284"/>
        <w:jc w:val="center"/>
        <w:rPr>
          <w:rFonts w:ascii="Times New Roman" w:hAnsi="Times New Roman" w:cs="Times New Roman"/>
          <w:bCs/>
          <w:iCs/>
          <w:sz w:val="12"/>
          <w:szCs w:val="12"/>
        </w:rPr>
      </w:pPr>
      <w:r w:rsidRPr="00A93DDB">
        <w:rPr>
          <w:rFonts w:ascii="Times New Roman" w:hAnsi="Times New Roman" w:cs="Times New Roman"/>
          <w:bCs/>
          <w:iCs/>
          <w:sz w:val="12"/>
          <w:szCs w:val="12"/>
        </w:rPr>
        <w:t>(указывается описание местонахождения территории, описание границ территории)</w:t>
      </w:r>
    </w:p>
    <w:p w:rsidR="00A93DDB" w:rsidRPr="00A93DDB" w:rsidRDefault="00A93DDB" w:rsidP="007D42DE">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по следующим основаниям:</w:t>
      </w:r>
      <w:r w:rsidR="0040196D">
        <w:rPr>
          <w:rFonts w:ascii="Times New Roman" w:hAnsi="Times New Roman" w:cs="Times New Roman"/>
          <w:sz w:val="12"/>
          <w:szCs w:val="12"/>
        </w:rPr>
        <w:t>________________________________________________________________________________________________</w:t>
      </w:r>
    </w:p>
    <w:p w:rsidR="00A93DDB" w:rsidRPr="00A93DDB" w:rsidRDefault="00A93DDB" w:rsidP="007D42DE">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2.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Верхняя Орлянка» в подразделе «Проекты планировки и межевания территории».</w:t>
      </w:r>
    </w:p>
    <w:p w:rsidR="00A93DDB" w:rsidRPr="00A93DDB" w:rsidRDefault="00A93DDB" w:rsidP="007D42DE">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3. Настоящее Постановление вступает в силу со дня его официального опубликования.</w:t>
      </w:r>
    </w:p>
    <w:p w:rsidR="00A93DDB" w:rsidRPr="00A93DDB" w:rsidRDefault="00A93DDB" w:rsidP="007D42DE">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4. Контроль за выполнением настоящего Постановления оставляю за собой.</w:t>
      </w:r>
    </w:p>
    <w:p w:rsidR="00A93DDB" w:rsidRPr="00A93DDB" w:rsidRDefault="00A93DDB" w:rsidP="007D42DE">
      <w:pPr>
        <w:spacing w:after="0" w:line="240" w:lineRule="auto"/>
        <w:ind w:firstLine="284"/>
        <w:jc w:val="both"/>
        <w:rPr>
          <w:rFonts w:ascii="Times New Roman" w:hAnsi="Times New Roman" w:cs="Times New Roman"/>
          <w:b/>
          <w:sz w:val="12"/>
          <w:szCs w:val="12"/>
        </w:rPr>
      </w:pPr>
      <w:r w:rsidRPr="00A93DDB">
        <w:rPr>
          <w:rFonts w:ascii="Times New Roman" w:hAnsi="Times New Roman" w:cs="Times New Roman"/>
          <w:sz w:val="12"/>
          <w:szCs w:val="12"/>
        </w:rPr>
        <w:lastRenderedPageBreak/>
        <w:t>5. Настоящее постановление может быть обжаловано в досудебном порядке путем направления жалобы в Уполномоченный орган, а также в судебном порядке.</w:t>
      </w:r>
    </w:p>
    <w:p w:rsidR="00A93DDB" w:rsidRPr="00A93DDB" w:rsidRDefault="00A93DDB" w:rsidP="007D42DE">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Глава сельского поселения Верхняя Орлянка</w:t>
      </w:r>
    </w:p>
    <w:p w:rsidR="007D42DE" w:rsidRDefault="00A93DDB" w:rsidP="007D42DE">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муниципального района Сергиевский</w:t>
      </w:r>
    </w:p>
    <w:p w:rsidR="00A93DDB" w:rsidRPr="00A93DDB" w:rsidRDefault="00A93DDB" w:rsidP="007D42DE">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Р.Р.Исмагилов</w:t>
      </w:r>
    </w:p>
    <w:p w:rsidR="00A93DDB" w:rsidRPr="00A93DDB" w:rsidRDefault="00A93DDB" w:rsidP="00A93DDB">
      <w:pPr>
        <w:spacing w:after="0" w:line="240" w:lineRule="auto"/>
        <w:jc w:val="both"/>
        <w:rPr>
          <w:rFonts w:ascii="Times New Roman" w:hAnsi="Times New Roman" w:cs="Times New Roman"/>
          <w:sz w:val="12"/>
          <w:szCs w:val="12"/>
        </w:rPr>
      </w:pPr>
    </w:p>
    <w:p w:rsidR="00A93DDB" w:rsidRPr="00A93DDB" w:rsidRDefault="00A93DDB" w:rsidP="007D42DE">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Приложение №11</w:t>
      </w:r>
    </w:p>
    <w:p w:rsidR="00A93DDB" w:rsidRPr="00A93DDB" w:rsidRDefault="00A93DDB" w:rsidP="007D42DE">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к Административному регламенту предоставления</w:t>
      </w:r>
    </w:p>
    <w:p w:rsidR="00A93DDB" w:rsidRPr="00A93DDB" w:rsidRDefault="00A93DDB" w:rsidP="007D42DE">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муниципальной услуги </w:t>
      </w:r>
      <w:r w:rsidRPr="00A93DDB">
        <w:rPr>
          <w:rFonts w:ascii="Times New Roman" w:hAnsi="Times New Roman" w:cs="Times New Roman"/>
          <w:bCs/>
          <w:iCs/>
          <w:sz w:val="12"/>
          <w:szCs w:val="12"/>
        </w:rPr>
        <w:t>«</w:t>
      </w:r>
      <w:r w:rsidRPr="00A93DDB">
        <w:rPr>
          <w:rFonts w:ascii="Times New Roman" w:hAnsi="Times New Roman" w:cs="Times New Roman"/>
          <w:sz w:val="12"/>
          <w:szCs w:val="12"/>
        </w:rPr>
        <w:t>Подготовка и утверждение документации</w:t>
      </w:r>
    </w:p>
    <w:p w:rsidR="00A93DDB" w:rsidRPr="00A93DDB" w:rsidRDefault="00A93DDB" w:rsidP="007D42DE">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по планировке территории» на территории</w:t>
      </w:r>
    </w:p>
    <w:p w:rsidR="00A93DDB" w:rsidRPr="00A93DDB" w:rsidRDefault="00A93DDB" w:rsidP="007D42DE">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муниципального района Сергиевский Самарской области</w:t>
      </w:r>
    </w:p>
    <w:tbl>
      <w:tblPr>
        <w:tblStyle w:val="aff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tblGrid>
      <w:tr w:rsidR="007D42DE" w:rsidTr="007D42DE">
        <w:tc>
          <w:tcPr>
            <w:tcW w:w="2694" w:type="dxa"/>
          </w:tcPr>
          <w:p w:rsidR="007D42DE" w:rsidRPr="00A93DDB" w:rsidRDefault="007D42DE" w:rsidP="007D42DE">
            <w:pPr>
              <w:jc w:val="center"/>
              <w:rPr>
                <w:rFonts w:ascii="Times New Roman" w:hAnsi="Times New Roman" w:cs="Times New Roman"/>
                <w:sz w:val="12"/>
                <w:szCs w:val="12"/>
              </w:rPr>
            </w:pPr>
            <w:r w:rsidRPr="00A93DDB">
              <w:rPr>
                <w:rFonts w:ascii="Times New Roman" w:hAnsi="Times New Roman" w:cs="Times New Roman"/>
                <w:sz w:val="12"/>
                <w:szCs w:val="12"/>
              </w:rPr>
              <w:t>Администрация</w:t>
            </w:r>
          </w:p>
          <w:p w:rsidR="007D42DE" w:rsidRPr="00A93DDB" w:rsidRDefault="007D42DE" w:rsidP="007D42DE">
            <w:pPr>
              <w:jc w:val="center"/>
              <w:rPr>
                <w:rFonts w:ascii="Times New Roman" w:hAnsi="Times New Roman" w:cs="Times New Roman"/>
                <w:sz w:val="12"/>
                <w:szCs w:val="12"/>
              </w:rPr>
            </w:pPr>
            <w:r w:rsidRPr="00A93DDB">
              <w:rPr>
                <w:rFonts w:ascii="Times New Roman" w:hAnsi="Times New Roman" w:cs="Times New Roman"/>
                <w:sz w:val="12"/>
                <w:szCs w:val="12"/>
              </w:rPr>
              <w:t>сельского поселения</w:t>
            </w:r>
          </w:p>
          <w:p w:rsidR="007D42DE" w:rsidRPr="00A93DDB" w:rsidRDefault="007D42DE" w:rsidP="007D42DE">
            <w:pPr>
              <w:jc w:val="center"/>
              <w:rPr>
                <w:rFonts w:ascii="Times New Roman" w:hAnsi="Times New Roman" w:cs="Times New Roman"/>
                <w:sz w:val="12"/>
                <w:szCs w:val="12"/>
              </w:rPr>
            </w:pPr>
            <w:r w:rsidRPr="00A93DDB">
              <w:rPr>
                <w:rFonts w:ascii="Times New Roman" w:hAnsi="Times New Roman" w:cs="Times New Roman"/>
                <w:sz w:val="12"/>
                <w:szCs w:val="12"/>
              </w:rPr>
              <w:t>Верхняя Орлянка</w:t>
            </w:r>
          </w:p>
          <w:p w:rsidR="007D42DE" w:rsidRPr="00A93DDB" w:rsidRDefault="007D42DE" w:rsidP="007D42DE">
            <w:pPr>
              <w:jc w:val="center"/>
              <w:rPr>
                <w:rFonts w:ascii="Times New Roman" w:hAnsi="Times New Roman" w:cs="Times New Roman"/>
                <w:sz w:val="12"/>
                <w:szCs w:val="12"/>
              </w:rPr>
            </w:pPr>
            <w:r w:rsidRPr="00A93DDB">
              <w:rPr>
                <w:rFonts w:ascii="Times New Roman" w:hAnsi="Times New Roman" w:cs="Times New Roman"/>
                <w:sz w:val="12"/>
                <w:szCs w:val="12"/>
              </w:rPr>
              <w:t>муниципального района Сергиевский</w:t>
            </w:r>
          </w:p>
          <w:p w:rsidR="007D42DE" w:rsidRPr="00A93DDB" w:rsidRDefault="007D42DE" w:rsidP="007D42DE">
            <w:pPr>
              <w:jc w:val="center"/>
              <w:rPr>
                <w:rFonts w:ascii="Times New Roman" w:hAnsi="Times New Roman" w:cs="Times New Roman"/>
                <w:sz w:val="12"/>
                <w:szCs w:val="12"/>
              </w:rPr>
            </w:pPr>
            <w:r w:rsidRPr="00A93DDB">
              <w:rPr>
                <w:rFonts w:ascii="Times New Roman" w:hAnsi="Times New Roman" w:cs="Times New Roman"/>
                <w:sz w:val="12"/>
                <w:szCs w:val="12"/>
              </w:rPr>
              <w:t>Самарской области</w:t>
            </w:r>
          </w:p>
          <w:p w:rsidR="007D42DE" w:rsidRPr="00A93DDB" w:rsidRDefault="007D42DE" w:rsidP="007D42DE">
            <w:pPr>
              <w:jc w:val="center"/>
              <w:rPr>
                <w:rFonts w:ascii="Times New Roman" w:hAnsi="Times New Roman" w:cs="Times New Roman"/>
                <w:b/>
                <w:sz w:val="12"/>
                <w:szCs w:val="12"/>
              </w:rPr>
            </w:pPr>
          </w:p>
          <w:p w:rsidR="007D42DE" w:rsidRPr="00A93DDB" w:rsidRDefault="007D42DE" w:rsidP="007D42DE">
            <w:pPr>
              <w:jc w:val="center"/>
              <w:rPr>
                <w:rFonts w:ascii="Times New Roman" w:hAnsi="Times New Roman" w:cs="Times New Roman"/>
                <w:b/>
                <w:sz w:val="12"/>
                <w:szCs w:val="12"/>
              </w:rPr>
            </w:pPr>
            <w:r w:rsidRPr="00A93DDB">
              <w:rPr>
                <w:rFonts w:ascii="Times New Roman" w:hAnsi="Times New Roman" w:cs="Times New Roman"/>
                <w:b/>
                <w:sz w:val="12"/>
                <w:szCs w:val="12"/>
              </w:rPr>
              <w:t>ПОСТАНОВЛЕНИЕ</w:t>
            </w:r>
          </w:p>
          <w:p w:rsidR="007D42DE" w:rsidRPr="00A93DDB" w:rsidRDefault="007D42DE" w:rsidP="007D42DE">
            <w:pPr>
              <w:jc w:val="center"/>
              <w:rPr>
                <w:rFonts w:ascii="Times New Roman" w:hAnsi="Times New Roman" w:cs="Times New Roman"/>
                <w:b/>
                <w:sz w:val="12"/>
                <w:szCs w:val="12"/>
              </w:rPr>
            </w:pPr>
            <w:r w:rsidRPr="00A93DDB">
              <w:rPr>
                <w:rFonts w:ascii="Times New Roman" w:hAnsi="Times New Roman" w:cs="Times New Roman"/>
                <w:b/>
                <w:sz w:val="12"/>
                <w:szCs w:val="12"/>
              </w:rPr>
              <w:t>«___»__________</w:t>
            </w:r>
          </w:p>
          <w:p w:rsidR="007D42DE" w:rsidRPr="00A93DDB" w:rsidRDefault="007D42DE" w:rsidP="007D42DE">
            <w:pPr>
              <w:jc w:val="center"/>
              <w:rPr>
                <w:rFonts w:ascii="Times New Roman" w:hAnsi="Times New Roman" w:cs="Times New Roman"/>
                <w:b/>
                <w:sz w:val="12"/>
                <w:szCs w:val="12"/>
              </w:rPr>
            </w:pPr>
            <w:r w:rsidRPr="00A93DDB">
              <w:rPr>
                <w:rFonts w:ascii="Times New Roman" w:hAnsi="Times New Roman" w:cs="Times New Roman"/>
                <w:b/>
                <w:sz w:val="12"/>
                <w:szCs w:val="12"/>
              </w:rPr>
              <w:t>№_______</w:t>
            </w:r>
          </w:p>
          <w:p w:rsidR="007D42DE" w:rsidRDefault="007D42DE" w:rsidP="00A93DDB">
            <w:pPr>
              <w:jc w:val="both"/>
              <w:rPr>
                <w:rFonts w:ascii="Times New Roman" w:hAnsi="Times New Roman" w:cs="Times New Roman"/>
                <w:sz w:val="12"/>
                <w:szCs w:val="12"/>
              </w:rPr>
            </w:pPr>
          </w:p>
        </w:tc>
      </w:tr>
      <w:tr w:rsidR="007D42DE" w:rsidTr="007D42DE">
        <w:tc>
          <w:tcPr>
            <w:tcW w:w="2694" w:type="dxa"/>
          </w:tcPr>
          <w:p w:rsidR="007D42DE" w:rsidRPr="00A93DDB" w:rsidRDefault="007D42DE" w:rsidP="007D42DE">
            <w:pPr>
              <w:jc w:val="both"/>
              <w:rPr>
                <w:rFonts w:ascii="Times New Roman" w:hAnsi="Times New Roman" w:cs="Times New Roman"/>
                <w:bCs/>
                <w:sz w:val="12"/>
                <w:szCs w:val="12"/>
              </w:rPr>
            </w:pPr>
            <w:r w:rsidRPr="00A93DDB">
              <w:rPr>
                <w:rFonts w:ascii="Times New Roman" w:hAnsi="Times New Roman" w:cs="Times New Roman"/>
                <w:bCs/>
                <w:sz w:val="12"/>
                <w:szCs w:val="12"/>
              </w:rPr>
              <w:t xml:space="preserve">Об утверждении документации по планировке территории </w:t>
            </w:r>
            <w:r w:rsidRPr="00A93DDB">
              <w:rPr>
                <w:rFonts w:ascii="Times New Roman" w:hAnsi="Times New Roman" w:cs="Times New Roman"/>
                <w:i/>
                <w:sz w:val="12"/>
                <w:szCs w:val="12"/>
              </w:rPr>
              <w:t xml:space="preserve">(указывается вид документации по планировке территории: проект планировки территории и проект межевания территории/проект межевания территории) </w:t>
            </w:r>
            <w:r w:rsidRPr="00A93DDB">
              <w:rPr>
                <w:rFonts w:ascii="Times New Roman" w:hAnsi="Times New Roman" w:cs="Times New Roman"/>
                <w:bCs/>
                <w:sz w:val="12"/>
                <w:szCs w:val="12"/>
              </w:rPr>
              <w:t xml:space="preserve">объекта: _________________________ </w:t>
            </w:r>
            <w:r w:rsidRPr="00A93DDB">
              <w:rPr>
                <w:rFonts w:ascii="Times New Roman" w:hAnsi="Times New Roman" w:cs="Times New Roman"/>
                <w:sz w:val="12"/>
                <w:szCs w:val="12"/>
              </w:rPr>
              <w:t xml:space="preserve">в границах сельского поселения Верхняя Орлянка муниципального района Сергиевский Самарской </w:t>
            </w:r>
          </w:p>
          <w:p w:rsidR="007D42DE" w:rsidRDefault="007D42DE" w:rsidP="00A93DDB">
            <w:pPr>
              <w:jc w:val="both"/>
              <w:rPr>
                <w:rFonts w:ascii="Times New Roman" w:hAnsi="Times New Roman" w:cs="Times New Roman"/>
                <w:sz w:val="12"/>
                <w:szCs w:val="12"/>
              </w:rPr>
            </w:pPr>
          </w:p>
        </w:tc>
      </w:tr>
    </w:tbl>
    <w:p w:rsidR="00A93DDB" w:rsidRPr="00A93DDB" w:rsidRDefault="00A93DDB" w:rsidP="00A93DDB">
      <w:pPr>
        <w:spacing w:after="0" w:line="240" w:lineRule="auto"/>
        <w:jc w:val="both"/>
        <w:rPr>
          <w:rFonts w:ascii="Times New Roman" w:hAnsi="Times New Roman" w:cs="Times New Roman"/>
          <w:sz w:val="12"/>
          <w:szCs w:val="12"/>
        </w:rPr>
      </w:pPr>
    </w:p>
    <w:p w:rsidR="00A93DDB" w:rsidRPr="00A93DDB" w:rsidRDefault="00A93DDB" w:rsidP="007D42DE">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 xml:space="preserve">В соответствии со статьями 41 – 43, 45 Градостроительного кодекса Российской Федерации, Федеральным законом от 06.10.2003 г. №131-ФЗ «Об общих принципах организации местного самоуправлении в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Верхняя Орлянка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Верхняя Орлянка муниципального района Сергиевский Самарской области № ____ от ________  г., постановлением администрации сельского поселения Верхняя Орлянка муниципального района Сергиевский №____ от _______ «Об утверждении Административного регламента предоставления муниципальной услуги </w:t>
      </w:r>
      <w:r w:rsidRPr="00A93DDB">
        <w:rPr>
          <w:rFonts w:ascii="Times New Roman" w:hAnsi="Times New Roman" w:cs="Times New Roman"/>
          <w:bCs/>
          <w:iCs/>
          <w:sz w:val="12"/>
          <w:szCs w:val="12"/>
        </w:rPr>
        <w:t>«</w:t>
      </w:r>
      <w:r w:rsidRPr="00A93DDB">
        <w:rPr>
          <w:rFonts w:ascii="Times New Roman" w:hAnsi="Times New Roman" w:cs="Times New Roman"/>
          <w:sz w:val="12"/>
          <w:szCs w:val="12"/>
        </w:rPr>
        <w:t>Подготовка и утверждение документации по планировке территории» на территории сельского поселения Верхняя Орлянка муниципального района Сергиевский Самарской области, учитывая Протокол публичных слушаний по проекту планировки территории и проекту межевания территории, находящейся в границах _______________________ муниципального района Сергиевский Самарской области от ______________ г.; Заключение о результатах публичных слушаний по проекту планировки территории и проекту межевания территории от _______________ года,  Администрация сельского поселения Верхняя Орлянка муниципального района Сергиевский Самарской области</w:t>
      </w:r>
    </w:p>
    <w:p w:rsidR="00A93DDB" w:rsidRPr="00A93DDB" w:rsidRDefault="00A93DDB" w:rsidP="007D42DE">
      <w:pPr>
        <w:spacing w:after="0" w:line="240" w:lineRule="auto"/>
        <w:ind w:firstLine="284"/>
        <w:jc w:val="both"/>
        <w:rPr>
          <w:rFonts w:ascii="Times New Roman" w:hAnsi="Times New Roman" w:cs="Times New Roman"/>
          <w:sz w:val="12"/>
          <w:szCs w:val="12"/>
        </w:rPr>
      </w:pPr>
      <w:r w:rsidRPr="007D42DE">
        <w:rPr>
          <w:rFonts w:ascii="Times New Roman" w:hAnsi="Times New Roman" w:cs="Times New Roman"/>
          <w:b/>
          <w:sz w:val="12"/>
          <w:szCs w:val="12"/>
        </w:rPr>
        <w:t>ПОСТАНОВЛЯЕТ</w:t>
      </w:r>
      <w:r w:rsidRPr="00A93DDB">
        <w:rPr>
          <w:rFonts w:ascii="Times New Roman" w:hAnsi="Times New Roman" w:cs="Times New Roman"/>
          <w:sz w:val="12"/>
          <w:szCs w:val="12"/>
        </w:rPr>
        <w:t>:</w:t>
      </w:r>
    </w:p>
    <w:p w:rsidR="00A93DDB" w:rsidRPr="00A93DDB" w:rsidRDefault="00A93DDB" w:rsidP="007D42DE">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 xml:space="preserve">1. Утвердить </w:t>
      </w:r>
      <w:r w:rsidRPr="00A93DDB">
        <w:rPr>
          <w:rFonts w:ascii="Times New Roman" w:hAnsi="Times New Roman" w:cs="Times New Roman"/>
          <w:bCs/>
          <w:sz w:val="12"/>
          <w:szCs w:val="12"/>
        </w:rPr>
        <w:t xml:space="preserve">документацию по планировке территории </w:t>
      </w:r>
      <w:r w:rsidRPr="00A93DDB">
        <w:rPr>
          <w:rFonts w:ascii="Times New Roman" w:hAnsi="Times New Roman" w:cs="Times New Roman"/>
          <w:i/>
          <w:sz w:val="12"/>
          <w:szCs w:val="12"/>
        </w:rPr>
        <w:t xml:space="preserve">(указывается вид документации по планировке территории: проект планировки территории и проект межевания территории/проект межевания территории) </w:t>
      </w:r>
      <w:r w:rsidRPr="00A93DDB">
        <w:rPr>
          <w:rFonts w:ascii="Times New Roman" w:hAnsi="Times New Roman" w:cs="Times New Roman"/>
          <w:sz w:val="12"/>
          <w:szCs w:val="12"/>
        </w:rPr>
        <w:t>объекта: ______________________________ в границах сельского поселения Верхняя Орлянка муниципального района Сергиевский Самарской области  (прилагаются).</w:t>
      </w:r>
    </w:p>
    <w:p w:rsidR="00A93DDB" w:rsidRPr="00A93DDB" w:rsidRDefault="00A93DDB" w:rsidP="007D42DE">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 xml:space="preserve">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w:t>
      </w:r>
      <w:hyperlink r:id="rId66" w:history="1">
        <w:r w:rsidRPr="00A93DDB">
          <w:rPr>
            <w:rStyle w:val="aff3"/>
            <w:rFonts w:ascii="Times New Roman" w:hAnsi="Times New Roman" w:cs="Times New Roman"/>
            <w:sz w:val="12"/>
            <w:szCs w:val="12"/>
          </w:rPr>
          <w:t>http://sergievsk.ru/</w:t>
        </w:r>
      </w:hyperlink>
      <w:r w:rsidRPr="00A93DDB">
        <w:rPr>
          <w:rFonts w:ascii="Times New Roman" w:hAnsi="Times New Roman" w:cs="Times New Roman"/>
          <w:sz w:val="12"/>
          <w:szCs w:val="12"/>
        </w:rPr>
        <w:t xml:space="preserve"> в информационно-телекоммуникационной сети Интернет.</w:t>
      </w:r>
    </w:p>
    <w:p w:rsidR="00A93DDB" w:rsidRPr="00A93DDB" w:rsidRDefault="00A93DDB" w:rsidP="007D42DE">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3. Настоящее Постановление вступает в силу со дня его официального опубликования.</w:t>
      </w:r>
    </w:p>
    <w:p w:rsidR="00A93DDB" w:rsidRPr="00A93DDB" w:rsidRDefault="00A93DDB" w:rsidP="007D42DE">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4. Контроль за выполнением настоящего Постановления оставлю за собой.</w:t>
      </w:r>
    </w:p>
    <w:p w:rsidR="007D42DE" w:rsidRPr="00A93DDB" w:rsidRDefault="007D42DE" w:rsidP="007D42DE">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Глава сельского поселения Верхняя Орлянка</w:t>
      </w:r>
    </w:p>
    <w:p w:rsidR="007D42DE" w:rsidRDefault="007D42DE" w:rsidP="007D42DE">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муниципального района Сергиевский</w:t>
      </w:r>
    </w:p>
    <w:p w:rsidR="007D42DE" w:rsidRPr="00A93DDB" w:rsidRDefault="007D42DE" w:rsidP="007D42DE">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Р.Р.Исмагилов</w:t>
      </w:r>
    </w:p>
    <w:p w:rsidR="00A93DDB" w:rsidRPr="00A93DDB" w:rsidRDefault="00A93DDB" w:rsidP="00A93DDB">
      <w:pPr>
        <w:spacing w:after="0" w:line="240" w:lineRule="auto"/>
        <w:jc w:val="both"/>
        <w:rPr>
          <w:rFonts w:ascii="Times New Roman" w:hAnsi="Times New Roman" w:cs="Times New Roman"/>
          <w:b/>
          <w:bCs/>
          <w:sz w:val="12"/>
          <w:szCs w:val="12"/>
        </w:rPr>
      </w:pPr>
    </w:p>
    <w:p w:rsidR="00A93DDB" w:rsidRPr="00A93DDB" w:rsidRDefault="00A93DDB" w:rsidP="007D42DE">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Приложение №12</w:t>
      </w:r>
    </w:p>
    <w:p w:rsidR="00A93DDB" w:rsidRPr="00A93DDB" w:rsidRDefault="00A93DDB" w:rsidP="007D42DE">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к Административному регламенту предоставления</w:t>
      </w:r>
    </w:p>
    <w:p w:rsidR="00A93DDB" w:rsidRPr="00A93DDB" w:rsidRDefault="00A93DDB" w:rsidP="007D42DE">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муниципальной услуги </w:t>
      </w:r>
      <w:r w:rsidRPr="00A93DDB">
        <w:rPr>
          <w:rFonts w:ascii="Times New Roman" w:hAnsi="Times New Roman" w:cs="Times New Roman"/>
          <w:bCs/>
          <w:iCs/>
          <w:sz w:val="12"/>
          <w:szCs w:val="12"/>
        </w:rPr>
        <w:t>«</w:t>
      </w:r>
      <w:r w:rsidRPr="00A93DDB">
        <w:rPr>
          <w:rFonts w:ascii="Times New Roman" w:hAnsi="Times New Roman" w:cs="Times New Roman"/>
          <w:sz w:val="12"/>
          <w:szCs w:val="12"/>
        </w:rPr>
        <w:t>Подготовка и утверждение документации</w:t>
      </w:r>
    </w:p>
    <w:p w:rsidR="00A93DDB" w:rsidRPr="00A93DDB" w:rsidRDefault="00A93DDB" w:rsidP="007D42DE">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по планировке территории» на территории сельского поселения Верхняя Орлянка</w:t>
      </w:r>
    </w:p>
    <w:p w:rsidR="00A93DDB" w:rsidRPr="00A93DDB" w:rsidRDefault="00A93DDB" w:rsidP="007D42DE">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муниципального района Сергиевский Самарской области</w:t>
      </w:r>
    </w:p>
    <w:tbl>
      <w:tblPr>
        <w:tblStyle w:val="aff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tblGrid>
      <w:tr w:rsidR="007D42DE" w:rsidTr="00A53C9F">
        <w:tc>
          <w:tcPr>
            <w:tcW w:w="3119" w:type="dxa"/>
          </w:tcPr>
          <w:p w:rsidR="007D42DE" w:rsidRPr="00A93DDB" w:rsidRDefault="007D42DE" w:rsidP="007D42DE">
            <w:pPr>
              <w:jc w:val="center"/>
              <w:rPr>
                <w:rFonts w:ascii="Times New Roman" w:hAnsi="Times New Roman" w:cs="Times New Roman"/>
                <w:sz w:val="12"/>
                <w:szCs w:val="12"/>
              </w:rPr>
            </w:pPr>
            <w:r w:rsidRPr="00A93DDB">
              <w:rPr>
                <w:rFonts w:ascii="Times New Roman" w:hAnsi="Times New Roman" w:cs="Times New Roman"/>
                <w:sz w:val="12"/>
                <w:szCs w:val="12"/>
              </w:rPr>
              <w:t>Администрация</w:t>
            </w:r>
          </w:p>
          <w:p w:rsidR="007D42DE" w:rsidRPr="00A93DDB" w:rsidRDefault="007D42DE" w:rsidP="007D42DE">
            <w:pPr>
              <w:jc w:val="center"/>
              <w:rPr>
                <w:rFonts w:ascii="Times New Roman" w:hAnsi="Times New Roman" w:cs="Times New Roman"/>
                <w:sz w:val="12"/>
                <w:szCs w:val="12"/>
              </w:rPr>
            </w:pPr>
            <w:r w:rsidRPr="00A93DDB">
              <w:rPr>
                <w:rFonts w:ascii="Times New Roman" w:hAnsi="Times New Roman" w:cs="Times New Roman"/>
                <w:sz w:val="12"/>
                <w:szCs w:val="12"/>
              </w:rPr>
              <w:t>сельского поселения</w:t>
            </w:r>
          </w:p>
          <w:p w:rsidR="007D42DE" w:rsidRPr="00A93DDB" w:rsidRDefault="007D42DE" w:rsidP="007D42DE">
            <w:pPr>
              <w:jc w:val="center"/>
              <w:rPr>
                <w:rFonts w:ascii="Times New Roman" w:hAnsi="Times New Roman" w:cs="Times New Roman"/>
                <w:sz w:val="12"/>
                <w:szCs w:val="12"/>
              </w:rPr>
            </w:pPr>
            <w:r w:rsidRPr="00A93DDB">
              <w:rPr>
                <w:rFonts w:ascii="Times New Roman" w:hAnsi="Times New Roman" w:cs="Times New Roman"/>
                <w:sz w:val="12"/>
                <w:szCs w:val="12"/>
              </w:rPr>
              <w:t>Верхняя Орлянка</w:t>
            </w:r>
          </w:p>
          <w:p w:rsidR="007D42DE" w:rsidRPr="00A93DDB" w:rsidRDefault="007D42DE" w:rsidP="007D42DE">
            <w:pPr>
              <w:jc w:val="center"/>
              <w:rPr>
                <w:rFonts w:ascii="Times New Roman" w:hAnsi="Times New Roman" w:cs="Times New Roman"/>
                <w:sz w:val="12"/>
                <w:szCs w:val="12"/>
              </w:rPr>
            </w:pPr>
            <w:r w:rsidRPr="00A93DDB">
              <w:rPr>
                <w:rFonts w:ascii="Times New Roman" w:hAnsi="Times New Roman" w:cs="Times New Roman"/>
                <w:sz w:val="12"/>
                <w:szCs w:val="12"/>
              </w:rPr>
              <w:t>муниципального района Сергиевский</w:t>
            </w:r>
          </w:p>
          <w:p w:rsidR="007D42DE" w:rsidRPr="00A93DDB" w:rsidRDefault="007D42DE" w:rsidP="007D42DE">
            <w:pPr>
              <w:jc w:val="center"/>
              <w:rPr>
                <w:rFonts w:ascii="Times New Roman" w:hAnsi="Times New Roman" w:cs="Times New Roman"/>
                <w:sz w:val="12"/>
                <w:szCs w:val="12"/>
              </w:rPr>
            </w:pPr>
            <w:r w:rsidRPr="00A93DDB">
              <w:rPr>
                <w:rFonts w:ascii="Times New Roman" w:hAnsi="Times New Roman" w:cs="Times New Roman"/>
                <w:sz w:val="12"/>
                <w:szCs w:val="12"/>
              </w:rPr>
              <w:t>Самарской области</w:t>
            </w:r>
          </w:p>
          <w:p w:rsidR="007D42DE" w:rsidRPr="00A93DDB" w:rsidRDefault="007D42DE" w:rsidP="007D42DE">
            <w:pPr>
              <w:jc w:val="center"/>
              <w:rPr>
                <w:rFonts w:ascii="Times New Roman" w:hAnsi="Times New Roman" w:cs="Times New Roman"/>
                <w:b/>
                <w:sz w:val="12"/>
                <w:szCs w:val="12"/>
              </w:rPr>
            </w:pPr>
          </w:p>
          <w:p w:rsidR="007D42DE" w:rsidRPr="00A93DDB" w:rsidRDefault="007D42DE" w:rsidP="007D42DE">
            <w:pPr>
              <w:jc w:val="center"/>
              <w:rPr>
                <w:rFonts w:ascii="Times New Roman" w:hAnsi="Times New Roman" w:cs="Times New Roman"/>
                <w:b/>
                <w:sz w:val="12"/>
                <w:szCs w:val="12"/>
              </w:rPr>
            </w:pPr>
            <w:r w:rsidRPr="00A93DDB">
              <w:rPr>
                <w:rFonts w:ascii="Times New Roman" w:hAnsi="Times New Roman" w:cs="Times New Roman"/>
                <w:b/>
                <w:sz w:val="12"/>
                <w:szCs w:val="12"/>
              </w:rPr>
              <w:t>ПОСТАНОВЛЕНИЕ</w:t>
            </w:r>
          </w:p>
          <w:p w:rsidR="007D42DE" w:rsidRPr="00A93DDB" w:rsidRDefault="007D42DE" w:rsidP="007D42DE">
            <w:pPr>
              <w:jc w:val="center"/>
              <w:rPr>
                <w:rFonts w:ascii="Times New Roman" w:hAnsi="Times New Roman" w:cs="Times New Roman"/>
                <w:b/>
                <w:sz w:val="12"/>
                <w:szCs w:val="12"/>
              </w:rPr>
            </w:pPr>
            <w:r w:rsidRPr="00A93DDB">
              <w:rPr>
                <w:rFonts w:ascii="Times New Roman" w:hAnsi="Times New Roman" w:cs="Times New Roman"/>
                <w:b/>
                <w:sz w:val="12"/>
                <w:szCs w:val="12"/>
              </w:rPr>
              <w:t>«___»__________</w:t>
            </w:r>
          </w:p>
          <w:p w:rsidR="007D42DE" w:rsidRPr="00A93DDB" w:rsidRDefault="007D42DE" w:rsidP="007D42DE">
            <w:pPr>
              <w:jc w:val="center"/>
              <w:rPr>
                <w:rFonts w:ascii="Times New Roman" w:hAnsi="Times New Roman" w:cs="Times New Roman"/>
                <w:b/>
                <w:sz w:val="12"/>
                <w:szCs w:val="12"/>
              </w:rPr>
            </w:pPr>
            <w:r w:rsidRPr="00A93DDB">
              <w:rPr>
                <w:rFonts w:ascii="Times New Roman" w:hAnsi="Times New Roman" w:cs="Times New Roman"/>
                <w:b/>
                <w:sz w:val="12"/>
                <w:szCs w:val="12"/>
              </w:rPr>
              <w:t>№_______</w:t>
            </w:r>
          </w:p>
          <w:p w:rsidR="007D42DE" w:rsidRDefault="007D42DE" w:rsidP="00A93DDB">
            <w:pPr>
              <w:jc w:val="both"/>
              <w:rPr>
                <w:rFonts w:ascii="Times New Roman" w:hAnsi="Times New Roman" w:cs="Times New Roman"/>
                <w:sz w:val="12"/>
                <w:szCs w:val="12"/>
              </w:rPr>
            </w:pPr>
          </w:p>
        </w:tc>
      </w:tr>
      <w:tr w:rsidR="007D42DE" w:rsidTr="00A53C9F">
        <w:tc>
          <w:tcPr>
            <w:tcW w:w="3119" w:type="dxa"/>
          </w:tcPr>
          <w:p w:rsidR="007D42DE" w:rsidRPr="00A93DDB" w:rsidRDefault="007D42DE" w:rsidP="007D42DE">
            <w:pPr>
              <w:jc w:val="both"/>
              <w:rPr>
                <w:rFonts w:ascii="Times New Roman" w:hAnsi="Times New Roman" w:cs="Times New Roman"/>
                <w:sz w:val="12"/>
                <w:szCs w:val="12"/>
              </w:rPr>
            </w:pPr>
            <w:r w:rsidRPr="00A93DDB">
              <w:rPr>
                <w:rFonts w:ascii="Times New Roman" w:hAnsi="Times New Roman" w:cs="Times New Roman"/>
                <w:sz w:val="12"/>
                <w:szCs w:val="12"/>
              </w:rPr>
              <w:t xml:space="preserve">О внесении изменений в документацию по планировке </w:t>
            </w:r>
            <w:r w:rsidRPr="00A93DDB">
              <w:rPr>
                <w:rFonts w:ascii="Times New Roman" w:hAnsi="Times New Roman" w:cs="Times New Roman"/>
                <w:sz w:val="12"/>
                <w:szCs w:val="12"/>
              </w:rPr>
              <w:lastRenderedPageBreak/>
              <w:t xml:space="preserve">территории </w:t>
            </w:r>
            <w:r w:rsidRPr="00A93DDB">
              <w:rPr>
                <w:rFonts w:ascii="Times New Roman" w:hAnsi="Times New Roman" w:cs="Times New Roman"/>
                <w:i/>
                <w:sz w:val="12"/>
                <w:szCs w:val="12"/>
              </w:rPr>
              <w:t xml:space="preserve">(указывается вид документации по планировке территории: проект планировки территории и проект межевания территории/проект межевания территории) </w:t>
            </w:r>
            <w:r w:rsidRPr="00A93DDB">
              <w:rPr>
                <w:rFonts w:ascii="Times New Roman" w:hAnsi="Times New Roman" w:cs="Times New Roman"/>
                <w:sz w:val="12"/>
                <w:szCs w:val="12"/>
              </w:rPr>
              <w:t xml:space="preserve">объекта: ____________________________ в границах сельского поселения Верхняя Орлянка муниципального района Сергиевский Самарской области </w:t>
            </w:r>
          </w:p>
          <w:p w:rsidR="007D42DE" w:rsidRPr="00A93DDB" w:rsidRDefault="007D42DE" w:rsidP="007D42DE">
            <w:pPr>
              <w:jc w:val="both"/>
              <w:rPr>
                <w:rFonts w:ascii="Times New Roman" w:hAnsi="Times New Roman" w:cs="Times New Roman"/>
                <w:sz w:val="12"/>
                <w:szCs w:val="12"/>
              </w:rPr>
            </w:pPr>
          </w:p>
          <w:p w:rsidR="007D42DE" w:rsidRDefault="007D42DE" w:rsidP="00A93DDB">
            <w:pPr>
              <w:jc w:val="both"/>
              <w:rPr>
                <w:rFonts w:ascii="Times New Roman" w:hAnsi="Times New Roman" w:cs="Times New Roman"/>
                <w:sz w:val="12"/>
                <w:szCs w:val="12"/>
              </w:rPr>
            </w:pPr>
          </w:p>
        </w:tc>
      </w:tr>
    </w:tbl>
    <w:tbl>
      <w:tblPr>
        <w:tblW w:w="5000" w:type="pct"/>
        <w:tblLook w:val="04A0" w:firstRow="1" w:lastRow="0" w:firstColumn="1" w:lastColumn="0" w:noHBand="0" w:noVBand="1"/>
      </w:tblPr>
      <w:tblGrid>
        <w:gridCol w:w="7729"/>
      </w:tblGrid>
      <w:tr w:rsidR="00A93DDB" w:rsidRPr="00A93DDB" w:rsidTr="00A53C9F">
        <w:trPr>
          <w:trHeight w:val="2012"/>
        </w:trPr>
        <w:tc>
          <w:tcPr>
            <w:tcW w:w="5000" w:type="pct"/>
            <w:shd w:val="clear" w:color="auto" w:fill="auto"/>
          </w:tcPr>
          <w:p w:rsidR="00A93DDB" w:rsidRPr="00A93DDB" w:rsidRDefault="00A93DDB" w:rsidP="00A53C9F">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lastRenderedPageBreak/>
              <w:t xml:space="preserve">В соответствии со статьей 45 Градостроительного кодекса Российской Федерации, Федеральным законом от 06.10.2003 г. №131-ФЗ «Об общих принципах организации местного самоуправлении в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Верхняя Орлянка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Верхняя Орлянка муниципального района Сергиевский Самарской области № ____ от ________  г., постановлением администрации сельского поселения Верхняя Орлянка  муниципального района Сергиевский №____ от _______ «Об утверждении Административного регламента предоставления муниципальной услуги </w:t>
            </w:r>
            <w:r w:rsidRPr="00A93DDB">
              <w:rPr>
                <w:rFonts w:ascii="Times New Roman" w:hAnsi="Times New Roman" w:cs="Times New Roman"/>
                <w:bCs/>
                <w:iCs/>
                <w:sz w:val="12"/>
                <w:szCs w:val="12"/>
              </w:rPr>
              <w:t>«</w:t>
            </w:r>
            <w:r w:rsidRPr="00A93DDB">
              <w:rPr>
                <w:rFonts w:ascii="Times New Roman" w:hAnsi="Times New Roman" w:cs="Times New Roman"/>
                <w:sz w:val="12"/>
                <w:szCs w:val="12"/>
              </w:rPr>
              <w:t xml:space="preserve">Подготовка и утверждение документации по планировке территории» на территории сельского поселения Верхняя Орлянка муниципального района Сергиевский Самарской области, на основании обращения _________________ о внесении изменений в документацию по планировке территории </w:t>
            </w:r>
            <w:r w:rsidRPr="00A93DDB">
              <w:rPr>
                <w:rFonts w:ascii="Times New Roman" w:hAnsi="Times New Roman" w:cs="Times New Roman"/>
                <w:i/>
                <w:sz w:val="12"/>
                <w:szCs w:val="12"/>
              </w:rPr>
              <w:t>(указывается вид документации по планировке территории: проект планировки территории и проект межевания территории/проект межевания территории)</w:t>
            </w:r>
            <w:r w:rsidRPr="00A93DDB">
              <w:rPr>
                <w:rFonts w:ascii="Times New Roman" w:hAnsi="Times New Roman" w:cs="Times New Roman"/>
                <w:sz w:val="12"/>
                <w:szCs w:val="12"/>
              </w:rPr>
              <w:t xml:space="preserve">, учитывая Протокол публичных слушаний по внесению изменений в документацию по планировке территории </w:t>
            </w:r>
            <w:r w:rsidRPr="00A93DDB">
              <w:rPr>
                <w:rFonts w:ascii="Times New Roman" w:hAnsi="Times New Roman" w:cs="Times New Roman"/>
                <w:i/>
                <w:sz w:val="12"/>
                <w:szCs w:val="12"/>
              </w:rPr>
              <w:t>(указывается вид документации по планировке территории: проект планировки территории и проект межевания территории/проект межевания территории)</w:t>
            </w:r>
            <w:r w:rsidRPr="00A93DDB">
              <w:rPr>
                <w:rFonts w:ascii="Times New Roman" w:hAnsi="Times New Roman" w:cs="Times New Roman"/>
                <w:sz w:val="12"/>
                <w:szCs w:val="12"/>
              </w:rPr>
              <w:t xml:space="preserve">, находящейся в границах сельского поселения Верхняя Орлянка муниципального района Сергиевский Самарской области от ______________ г.; Заключение о результатах публичных слушаний по внесению изменений в документацию по планировке территории </w:t>
            </w:r>
            <w:r w:rsidRPr="00A93DDB">
              <w:rPr>
                <w:rFonts w:ascii="Times New Roman" w:hAnsi="Times New Roman" w:cs="Times New Roman"/>
                <w:i/>
                <w:sz w:val="12"/>
                <w:szCs w:val="12"/>
              </w:rPr>
              <w:t>(указывается вид документации по планировке территории: проект планировки территории и проект межевания территории/проект межевания территории)</w:t>
            </w:r>
            <w:r w:rsidRPr="00A93DDB">
              <w:rPr>
                <w:rFonts w:ascii="Times New Roman" w:hAnsi="Times New Roman" w:cs="Times New Roman"/>
                <w:sz w:val="12"/>
                <w:szCs w:val="12"/>
              </w:rPr>
              <w:t xml:space="preserve"> от _______________ года, Администрация сельского поселения Верхняя Орлянка муниципального района Сергиевский Самарской области</w:t>
            </w:r>
          </w:p>
          <w:p w:rsidR="00A93DDB" w:rsidRPr="00A93DDB" w:rsidRDefault="00A93DDB" w:rsidP="00A53C9F">
            <w:pPr>
              <w:spacing w:after="0" w:line="240" w:lineRule="auto"/>
              <w:ind w:firstLine="284"/>
              <w:jc w:val="both"/>
              <w:rPr>
                <w:rFonts w:ascii="Times New Roman" w:hAnsi="Times New Roman" w:cs="Times New Roman"/>
                <w:sz w:val="12"/>
                <w:szCs w:val="12"/>
              </w:rPr>
            </w:pPr>
            <w:r w:rsidRPr="00A53C9F">
              <w:rPr>
                <w:rFonts w:ascii="Times New Roman" w:hAnsi="Times New Roman" w:cs="Times New Roman"/>
                <w:b/>
                <w:sz w:val="12"/>
                <w:szCs w:val="12"/>
              </w:rPr>
              <w:t>ПОСТАНОВЛЯЕТ</w:t>
            </w:r>
            <w:r w:rsidRPr="00A93DDB">
              <w:rPr>
                <w:rFonts w:ascii="Times New Roman" w:hAnsi="Times New Roman" w:cs="Times New Roman"/>
                <w:sz w:val="12"/>
                <w:szCs w:val="12"/>
              </w:rPr>
              <w:t>:</w:t>
            </w:r>
          </w:p>
          <w:p w:rsidR="00A93DDB" w:rsidRPr="00A93DDB" w:rsidRDefault="00A93DDB" w:rsidP="00A53C9F">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 xml:space="preserve">1. Внести изменения в документацию по планировке территории </w:t>
            </w:r>
            <w:r w:rsidRPr="00A93DDB">
              <w:rPr>
                <w:rFonts w:ascii="Times New Roman" w:hAnsi="Times New Roman" w:cs="Times New Roman"/>
                <w:i/>
                <w:sz w:val="12"/>
                <w:szCs w:val="12"/>
              </w:rPr>
              <w:t>(указывается вид документации по планировке территории: проект планировки территории и проект межевания территории/проект межевания территории)</w:t>
            </w:r>
            <w:r w:rsidRPr="00A93DDB">
              <w:rPr>
                <w:rFonts w:ascii="Times New Roman" w:hAnsi="Times New Roman" w:cs="Times New Roman"/>
                <w:sz w:val="12"/>
                <w:szCs w:val="12"/>
              </w:rPr>
              <w:t xml:space="preserve"> утвержденный:__________________________________________________________________</w:t>
            </w:r>
            <w:r w:rsidR="00A53C9F">
              <w:rPr>
                <w:rFonts w:ascii="Times New Roman" w:hAnsi="Times New Roman" w:cs="Times New Roman"/>
                <w:sz w:val="12"/>
                <w:szCs w:val="12"/>
              </w:rPr>
              <w:t>______________________________________________</w:t>
            </w:r>
          </w:p>
          <w:p w:rsidR="00A93DDB" w:rsidRPr="00A93DDB" w:rsidRDefault="00A93DDB" w:rsidP="00A53C9F">
            <w:pPr>
              <w:spacing w:after="0" w:line="240" w:lineRule="auto"/>
              <w:ind w:firstLine="284"/>
              <w:jc w:val="center"/>
              <w:rPr>
                <w:rFonts w:ascii="Times New Roman" w:hAnsi="Times New Roman" w:cs="Times New Roman"/>
                <w:bCs/>
                <w:iCs/>
                <w:sz w:val="12"/>
                <w:szCs w:val="12"/>
              </w:rPr>
            </w:pPr>
            <w:r w:rsidRPr="00A93DDB">
              <w:rPr>
                <w:rFonts w:ascii="Times New Roman" w:hAnsi="Times New Roman" w:cs="Times New Roman"/>
                <w:bCs/>
                <w:iCs/>
                <w:sz w:val="12"/>
                <w:szCs w:val="12"/>
              </w:rPr>
              <w:t>(указываются реквизиты решения об утверждении документации по планировке территории)</w:t>
            </w:r>
          </w:p>
          <w:p w:rsidR="00A93DDB" w:rsidRPr="00A93DDB" w:rsidRDefault="00A93DDB" w:rsidP="00A53C9F">
            <w:pPr>
              <w:spacing w:after="0" w:line="240" w:lineRule="auto"/>
              <w:jc w:val="both"/>
              <w:rPr>
                <w:rFonts w:ascii="Times New Roman" w:hAnsi="Times New Roman" w:cs="Times New Roman"/>
                <w:sz w:val="12"/>
                <w:szCs w:val="12"/>
              </w:rPr>
            </w:pPr>
            <w:r w:rsidRPr="00A93DDB">
              <w:rPr>
                <w:rFonts w:ascii="Times New Roman" w:hAnsi="Times New Roman" w:cs="Times New Roman"/>
                <w:sz w:val="12"/>
                <w:szCs w:val="12"/>
              </w:rPr>
              <w:t>в отношении территории (ее отдельных частей)</w:t>
            </w:r>
            <w:r w:rsidR="00A53C9F">
              <w:rPr>
                <w:rFonts w:ascii="Times New Roman" w:hAnsi="Times New Roman" w:cs="Times New Roman"/>
                <w:sz w:val="12"/>
                <w:szCs w:val="12"/>
              </w:rPr>
              <w:t>____________________________________________________________________________________</w:t>
            </w:r>
          </w:p>
          <w:p w:rsidR="00A93DDB" w:rsidRPr="00A93DDB" w:rsidRDefault="00A93DDB" w:rsidP="00A53C9F">
            <w:pPr>
              <w:spacing w:after="0" w:line="240" w:lineRule="auto"/>
              <w:ind w:firstLine="284"/>
              <w:jc w:val="center"/>
              <w:rPr>
                <w:rFonts w:ascii="Times New Roman" w:hAnsi="Times New Roman" w:cs="Times New Roman"/>
                <w:bCs/>
                <w:iCs/>
                <w:sz w:val="12"/>
                <w:szCs w:val="12"/>
              </w:rPr>
            </w:pPr>
            <w:r w:rsidRPr="00A93DDB">
              <w:rPr>
                <w:rFonts w:ascii="Times New Roman" w:hAnsi="Times New Roman" w:cs="Times New Roman"/>
                <w:bCs/>
                <w:iCs/>
                <w:sz w:val="12"/>
                <w:szCs w:val="12"/>
              </w:rPr>
              <w:t>(кадастровый номер</w:t>
            </w:r>
          </w:p>
          <w:p w:rsidR="00A93DDB" w:rsidRPr="00A93DDB" w:rsidRDefault="00A93DDB" w:rsidP="00A53C9F">
            <w:pPr>
              <w:spacing w:after="0" w:line="240" w:lineRule="auto"/>
              <w:jc w:val="both"/>
              <w:rPr>
                <w:rFonts w:ascii="Times New Roman" w:hAnsi="Times New Roman" w:cs="Times New Roman"/>
                <w:sz w:val="12"/>
                <w:szCs w:val="12"/>
              </w:rPr>
            </w:pPr>
            <w:r w:rsidRPr="00A93DDB">
              <w:rPr>
                <w:rFonts w:ascii="Times New Roman" w:hAnsi="Times New Roman" w:cs="Times New Roman"/>
                <w:sz w:val="12"/>
                <w:szCs w:val="12"/>
              </w:rPr>
              <w:t>__________________________________________________________________</w:t>
            </w:r>
            <w:r w:rsidR="00A53C9F">
              <w:rPr>
                <w:rFonts w:ascii="Times New Roman" w:hAnsi="Times New Roman" w:cs="Times New Roman"/>
                <w:sz w:val="12"/>
                <w:szCs w:val="12"/>
              </w:rPr>
              <w:t>___________________________________________________________</w:t>
            </w:r>
          </w:p>
          <w:p w:rsidR="00A93DDB" w:rsidRPr="00A93DDB" w:rsidRDefault="00A93DDB" w:rsidP="00A53C9F">
            <w:pPr>
              <w:spacing w:after="0" w:line="240" w:lineRule="auto"/>
              <w:ind w:firstLine="284"/>
              <w:jc w:val="center"/>
              <w:rPr>
                <w:rFonts w:ascii="Times New Roman" w:hAnsi="Times New Roman" w:cs="Times New Roman"/>
                <w:bCs/>
                <w:iCs/>
                <w:sz w:val="12"/>
                <w:szCs w:val="12"/>
              </w:rPr>
            </w:pPr>
            <w:r w:rsidRPr="00A93DDB">
              <w:rPr>
                <w:rFonts w:ascii="Times New Roman" w:hAnsi="Times New Roman" w:cs="Times New Roman"/>
                <w:bCs/>
                <w:iCs/>
                <w:sz w:val="12"/>
                <w:szCs w:val="12"/>
              </w:rPr>
              <w:t>земельного участка или описание границ территории согласно прилагаемой схеме).</w:t>
            </w:r>
          </w:p>
          <w:p w:rsidR="00A93DDB" w:rsidRPr="00A93DDB" w:rsidRDefault="00A93DDB" w:rsidP="00A53C9F">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2.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Верхняя Орлянка» в подразделе «Проекты планировки и межевания территории».</w:t>
            </w:r>
          </w:p>
          <w:p w:rsidR="00A93DDB" w:rsidRPr="00A93DDB" w:rsidRDefault="00A93DDB" w:rsidP="00A53C9F">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3. Настоящее Постановление вступает в силу со дня его официального опубликования.</w:t>
            </w:r>
          </w:p>
          <w:p w:rsidR="00A93DDB" w:rsidRPr="00A93DDB" w:rsidRDefault="00A93DDB" w:rsidP="00A53C9F">
            <w:pPr>
              <w:spacing w:after="0" w:line="240" w:lineRule="auto"/>
              <w:ind w:firstLine="284"/>
              <w:jc w:val="both"/>
              <w:rPr>
                <w:rFonts w:ascii="Times New Roman" w:hAnsi="Times New Roman" w:cs="Times New Roman"/>
                <w:b/>
                <w:sz w:val="12"/>
                <w:szCs w:val="12"/>
              </w:rPr>
            </w:pPr>
            <w:r w:rsidRPr="00A93DDB">
              <w:rPr>
                <w:rFonts w:ascii="Times New Roman" w:hAnsi="Times New Roman" w:cs="Times New Roman"/>
                <w:sz w:val="12"/>
                <w:szCs w:val="12"/>
              </w:rPr>
              <w:t>4. Контроль за выполнением настоящего Постановления оставляю за собой.</w:t>
            </w:r>
            <w:r w:rsidR="00A53C9F" w:rsidRPr="00A93DDB">
              <w:rPr>
                <w:rFonts w:ascii="Times New Roman" w:hAnsi="Times New Roman" w:cs="Times New Roman"/>
                <w:b/>
                <w:sz w:val="12"/>
                <w:szCs w:val="12"/>
              </w:rPr>
              <w:t xml:space="preserve"> </w:t>
            </w:r>
          </w:p>
        </w:tc>
      </w:tr>
    </w:tbl>
    <w:p w:rsidR="00A93DDB" w:rsidRPr="00A93DDB" w:rsidRDefault="00A93DDB" w:rsidP="00A53C9F">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Глава сельского поселения Верхняя Орлянка</w:t>
      </w:r>
    </w:p>
    <w:p w:rsidR="00A53C9F" w:rsidRDefault="00A93DDB" w:rsidP="00A53C9F">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муниципального района Сергиевский</w:t>
      </w:r>
    </w:p>
    <w:p w:rsidR="00A93DDB" w:rsidRPr="00A93DDB" w:rsidRDefault="00A93DDB" w:rsidP="00A53C9F">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Р.Р.Исмагилов</w:t>
      </w:r>
    </w:p>
    <w:p w:rsidR="00A93DDB" w:rsidRPr="00A93DDB" w:rsidRDefault="00A93DDB" w:rsidP="00A93DDB">
      <w:pPr>
        <w:spacing w:after="0" w:line="240" w:lineRule="auto"/>
        <w:jc w:val="both"/>
        <w:rPr>
          <w:rFonts w:ascii="Times New Roman" w:hAnsi="Times New Roman" w:cs="Times New Roman"/>
          <w:sz w:val="12"/>
          <w:szCs w:val="12"/>
        </w:rPr>
      </w:pPr>
    </w:p>
    <w:p w:rsidR="00A53C9F" w:rsidRPr="00A53C9F" w:rsidRDefault="00A53C9F" w:rsidP="00A53C9F">
      <w:pPr>
        <w:spacing w:after="0" w:line="240" w:lineRule="auto"/>
        <w:jc w:val="right"/>
        <w:rPr>
          <w:rFonts w:ascii="Times New Roman" w:hAnsi="Times New Roman" w:cs="Times New Roman"/>
          <w:sz w:val="12"/>
          <w:szCs w:val="12"/>
        </w:rPr>
      </w:pPr>
      <w:r w:rsidRPr="00A53C9F">
        <w:rPr>
          <w:rFonts w:ascii="Times New Roman" w:hAnsi="Times New Roman" w:cs="Times New Roman"/>
          <w:sz w:val="12"/>
          <w:szCs w:val="12"/>
        </w:rPr>
        <w:t>Приложение №13</w:t>
      </w:r>
    </w:p>
    <w:p w:rsidR="00A53C9F" w:rsidRPr="00A53C9F" w:rsidRDefault="00A53C9F" w:rsidP="00A53C9F">
      <w:pPr>
        <w:spacing w:after="0" w:line="240" w:lineRule="auto"/>
        <w:jc w:val="right"/>
        <w:rPr>
          <w:rFonts w:ascii="Times New Roman" w:hAnsi="Times New Roman" w:cs="Times New Roman"/>
          <w:sz w:val="12"/>
          <w:szCs w:val="12"/>
        </w:rPr>
      </w:pPr>
      <w:r w:rsidRPr="00A53C9F">
        <w:rPr>
          <w:rFonts w:ascii="Times New Roman" w:hAnsi="Times New Roman" w:cs="Times New Roman"/>
          <w:sz w:val="12"/>
          <w:szCs w:val="12"/>
        </w:rPr>
        <w:t>к Административному регламенту предоставления</w:t>
      </w:r>
    </w:p>
    <w:p w:rsidR="00A53C9F" w:rsidRPr="00A53C9F" w:rsidRDefault="00A53C9F" w:rsidP="00A53C9F">
      <w:pPr>
        <w:spacing w:after="0" w:line="240" w:lineRule="auto"/>
        <w:jc w:val="right"/>
        <w:rPr>
          <w:rFonts w:ascii="Times New Roman" w:hAnsi="Times New Roman" w:cs="Times New Roman"/>
          <w:sz w:val="12"/>
          <w:szCs w:val="12"/>
        </w:rPr>
      </w:pPr>
      <w:r w:rsidRPr="00A53C9F">
        <w:rPr>
          <w:rFonts w:ascii="Times New Roman" w:hAnsi="Times New Roman" w:cs="Times New Roman"/>
          <w:sz w:val="12"/>
          <w:szCs w:val="12"/>
        </w:rPr>
        <w:t xml:space="preserve">муниципальной услуги </w:t>
      </w:r>
      <w:r w:rsidRPr="00A53C9F">
        <w:rPr>
          <w:rFonts w:ascii="Times New Roman" w:hAnsi="Times New Roman" w:cs="Times New Roman"/>
          <w:bCs/>
          <w:iCs/>
          <w:sz w:val="12"/>
          <w:szCs w:val="12"/>
        </w:rPr>
        <w:t>«</w:t>
      </w:r>
      <w:r w:rsidRPr="00A53C9F">
        <w:rPr>
          <w:rFonts w:ascii="Times New Roman" w:hAnsi="Times New Roman" w:cs="Times New Roman"/>
          <w:sz w:val="12"/>
          <w:szCs w:val="12"/>
        </w:rPr>
        <w:t>Подготовка и утверждение документации</w:t>
      </w:r>
    </w:p>
    <w:p w:rsidR="00A53C9F" w:rsidRPr="00A53C9F" w:rsidRDefault="00A53C9F" w:rsidP="00A53C9F">
      <w:pPr>
        <w:spacing w:after="0" w:line="240" w:lineRule="auto"/>
        <w:jc w:val="right"/>
        <w:rPr>
          <w:rFonts w:ascii="Times New Roman" w:hAnsi="Times New Roman" w:cs="Times New Roman"/>
          <w:sz w:val="12"/>
          <w:szCs w:val="12"/>
        </w:rPr>
      </w:pPr>
      <w:r w:rsidRPr="00A53C9F">
        <w:rPr>
          <w:rFonts w:ascii="Times New Roman" w:hAnsi="Times New Roman" w:cs="Times New Roman"/>
          <w:sz w:val="12"/>
          <w:szCs w:val="12"/>
        </w:rPr>
        <w:t>по планировке территории» на территории сельского поселения Верхняя Орлянка</w:t>
      </w:r>
    </w:p>
    <w:p w:rsidR="00A53C9F" w:rsidRPr="00A53C9F" w:rsidRDefault="00A53C9F" w:rsidP="00A53C9F">
      <w:pPr>
        <w:spacing w:after="0" w:line="240" w:lineRule="auto"/>
        <w:jc w:val="right"/>
        <w:rPr>
          <w:rFonts w:ascii="Times New Roman" w:hAnsi="Times New Roman" w:cs="Times New Roman"/>
          <w:sz w:val="12"/>
          <w:szCs w:val="12"/>
        </w:rPr>
      </w:pPr>
      <w:r w:rsidRPr="00A53C9F">
        <w:rPr>
          <w:rFonts w:ascii="Times New Roman" w:hAnsi="Times New Roman" w:cs="Times New Roman"/>
          <w:sz w:val="12"/>
          <w:szCs w:val="12"/>
        </w:rPr>
        <w:t>муниципального района Сергиевский Самарской области</w:t>
      </w:r>
    </w:p>
    <w:tbl>
      <w:tblPr>
        <w:tblStyle w:val="aff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A53C9F" w:rsidTr="00A53C9F">
        <w:tc>
          <w:tcPr>
            <w:tcW w:w="2835" w:type="dxa"/>
          </w:tcPr>
          <w:p w:rsidR="00A53C9F" w:rsidRPr="00A93DDB" w:rsidRDefault="00A53C9F" w:rsidP="00A53C9F">
            <w:pPr>
              <w:jc w:val="center"/>
              <w:rPr>
                <w:rFonts w:ascii="Times New Roman" w:hAnsi="Times New Roman" w:cs="Times New Roman"/>
                <w:sz w:val="12"/>
                <w:szCs w:val="12"/>
              </w:rPr>
            </w:pPr>
            <w:r w:rsidRPr="00A93DDB">
              <w:rPr>
                <w:rFonts w:ascii="Times New Roman" w:hAnsi="Times New Roman" w:cs="Times New Roman"/>
                <w:sz w:val="12"/>
                <w:szCs w:val="12"/>
              </w:rPr>
              <w:t>Администрация</w:t>
            </w:r>
          </w:p>
          <w:p w:rsidR="00A53C9F" w:rsidRPr="00A93DDB" w:rsidRDefault="00A53C9F" w:rsidP="00A53C9F">
            <w:pPr>
              <w:jc w:val="center"/>
              <w:rPr>
                <w:rFonts w:ascii="Times New Roman" w:hAnsi="Times New Roman" w:cs="Times New Roman"/>
                <w:sz w:val="12"/>
                <w:szCs w:val="12"/>
              </w:rPr>
            </w:pPr>
            <w:r w:rsidRPr="00A93DDB">
              <w:rPr>
                <w:rFonts w:ascii="Times New Roman" w:hAnsi="Times New Roman" w:cs="Times New Roman"/>
                <w:sz w:val="12"/>
                <w:szCs w:val="12"/>
              </w:rPr>
              <w:t>сельского поселения</w:t>
            </w:r>
          </w:p>
          <w:p w:rsidR="00A53C9F" w:rsidRPr="00A93DDB" w:rsidRDefault="00A53C9F" w:rsidP="00A53C9F">
            <w:pPr>
              <w:jc w:val="center"/>
              <w:rPr>
                <w:rFonts w:ascii="Times New Roman" w:hAnsi="Times New Roman" w:cs="Times New Roman"/>
                <w:sz w:val="12"/>
                <w:szCs w:val="12"/>
              </w:rPr>
            </w:pPr>
            <w:r w:rsidRPr="00A93DDB">
              <w:rPr>
                <w:rFonts w:ascii="Times New Roman" w:hAnsi="Times New Roman" w:cs="Times New Roman"/>
                <w:sz w:val="12"/>
                <w:szCs w:val="12"/>
              </w:rPr>
              <w:t>Верхняя Орлянка</w:t>
            </w:r>
          </w:p>
          <w:p w:rsidR="00A53C9F" w:rsidRPr="00A93DDB" w:rsidRDefault="00A53C9F" w:rsidP="00A53C9F">
            <w:pPr>
              <w:jc w:val="center"/>
              <w:rPr>
                <w:rFonts w:ascii="Times New Roman" w:hAnsi="Times New Roman" w:cs="Times New Roman"/>
                <w:sz w:val="12"/>
                <w:szCs w:val="12"/>
              </w:rPr>
            </w:pPr>
            <w:r w:rsidRPr="00A93DDB">
              <w:rPr>
                <w:rFonts w:ascii="Times New Roman" w:hAnsi="Times New Roman" w:cs="Times New Roman"/>
                <w:sz w:val="12"/>
                <w:szCs w:val="12"/>
              </w:rPr>
              <w:t>муниципального района Сергиевский</w:t>
            </w:r>
          </w:p>
          <w:p w:rsidR="00A53C9F" w:rsidRPr="00A93DDB" w:rsidRDefault="00A53C9F" w:rsidP="00A53C9F">
            <w:pPr>
              <w:jc w:val="center"/>
              <w:rPr>
                <w:rFonts w:ascii="Times New Roman" w:hAnsi="Times New Roman" w:cs="Times New Roman"/>
                <w:sz w:val="12"/>
                <w:szCs w:val="12"/>
              </w:rPr>
            </w:pPr>
            <w:r w:rsidRPr="00A93DDB">
              <w:rPr>
                <w:rFonts w:ascii="Times New Roman" w:hAnsi="Times New Roman" w:cs="Times New Roman"/>
                <w:sz w:val="12"/>
                <w:szCs w:val="12"/>
              </w:rPr>
              <w:t>Самарской области</w:t>
            </w:r>
          </w:p>
          <w:p w:rsidR="00A53C9F" w:rsidRPr="00A93DDB" w:rsidRDefault="00A53C9F" w:rsidP="00A53C9F">
            <w:pPr>
              <w:jc w:val="center"/>
              <w:rPr>
                <w:rFonts w:ascii="Times New Roman" w:hAnsi="Times New Roman" w:cs="Times New Roman"/>
                <w:b/>
                <w:sz w:val="12"/>
                <w:szCs w:val="12"/>
              </w:rPr>
            </w:pPr>
          </w:p>
          <w:p w:rsidR="00A53C9F" w:rsidRPr="00A93DDB" w:rsidRDefault="00A53C9F" w:rsidP="00A53C9F">
            <w:pPr>
              <w:jc w:val="center"/>
              <w:rPr>
                <w:rFonts w:ascii="Times New Roman" w:hAnsi="Times New Roman" w:cs="Times New Roman"/>
                <w:b/>
                <w:sz w:val="12"/>
                <w:szCs w:val="12"/>
              </w:rPr>
            </w:pPr>
            <w:r w:rsidRPr="00A93DDB">
              <w:rPr>
                <w:rFonts w:ascii="Times New Roman" w:hAnsi="Times New Roman" w:cs="Times New Roman"/>
                <w:b/>
                <w:sz w:val="12"/>
                <w:szCs w:val="12"/>
              </w:rPr>
              <w:t>ПОСТАНОВЛЕНИЕ</w:t>
            </w:r>
          </w:p>
          <w:p w:rsidR="00A53C9F" w:rsidRPr="00A93DDB" w:rsidRDefault="00A53C9F" w:rsidP="00A53C9F">
            <w:pPr>
              <w:jc w:val="center"/>
              <w:rPr>
                <w:rFonts w:ascii="Times New Roman" w:hAnsi="Times New Roman" w:cs="Times New Roman"/>
                <w:b/>
                <w:sz w:val="12"/>
                <w:szCs w:val="12"/>
              </w:rPr>
            </w:pPr>
            <w:r w:rsidRPr="00A93DDB">
              <w:rPr>
                <w:rFonts w:ascii="Times New Roman" w:hAnsi="Times New Roman" w:cs="Times New Roman"/>
                <w:b/>
                <w:sz w:val="12"/>
                <w:szCs w:val="12"/>
              </w:rPr>
              <w:t>«___»__________</w:t>
            </w:r>
          </w:p>
          <w:p w:rsidR="00A53C9F" w:rsidRPr="00A93DDB" w:rsidRDefault="00A53C9F" w:rsidP="00A53C9F">
            <w:pPr>
              <w:jc w:val="center"/>
              <w:rPr>
                <w:rFonts w:ascii="Times New Roman" w:hAnsi="Times New Roman" w:cs="Times New Roman"/>
                <w:b/>
                <w:sz w:val="12"/>
                <w:szCs w:val="12"/>
              </w:rPr>
            </w:pPr>
            <w:r w:rsidRPr="00A93DDB">
              <w:rPr>
                <w:rFonts w:ascii="Times New Roman" w:hAnsi="Times New Roman" w:cs="Times New Roman"/>
                <w:b/>
                <w:sz w:val="12"/>
                <w:szCs w:val="12"/>
              </w:rPr>
              <w:t>№_______</w:t>
            </w:r>
          </w:p>
          <w:p w:rsidR="00A53C9F" w:rsidRDefault="00A53C9F" w:rsidP="00A53C9F">
            <w:pPr>
              <w:jc w:val="both"/>
              <w:rPr>
                <w:rFonts w:ascii="Times New Roman" w:hAnsi="Times New Roman" w:cs="Times New Roman"/>
                <w:sz w:val="12"/>
                <w:szCs w:val="12"/>
              </w:rPr>
            </w:pPr>
          </w:p>
        </w:tc>
      </w:tr>
      <w:tr w:rsidR="00A53C9F" w:rsidTr="00A53C9F">
        <w:tc>
          <w:tcPr>
            <w:tcW w:w="2835" w:type="dxa"/>
          </w:tcPr>
          <w:p w:rsidR="00A53C9F" w:rsidRPr="00A53C9F" w:rsidRDefault="00A53C9F" w:rsidP="00A53C9F">
            <w:pPr>
              <w:jc w:val="both"/>
              <w:rPr>
                <w:rFonts w:ascii="Times New Roman" w:hAnsi="Times New Roman" w:cs="Times New Roman"/>
                <w:sz w:val="12"/>
                <w:szCs w:val="12"/>
              </w:rPr>
            </w:pPr>
            <w:r w:rsidRPr="00A53C9F">
              <w:rPr>
                <w:rFonts w:ascii="Times New Roman" w:hAnsi="Times New Roman" w:cs="Times New Roman"/>
                <w:sz w:val="12"/>
                <w:szCs w:val="12"/>
              </w:rPr>
              <w:t xml:space="preserve">Об отклонении документации по планировке территории и направлении ее на доработку </w:t>
            </w:r>
            <w:r w:rsidRPr="00A53C9F">
              <w:rPr>
                <w:rFonts w:ascii="Times New Roman" w:hAnsi="Times New Roman" w:cs="Times New Roman"/>
                <w:i/>
                <w:sz w:val="12"/>
                <w:szCs w:val="12"/>
              </w:rPr>
              <w:t xml:space="preserve">(указывается вид документации по планировке территории: проект планировки территории и проект межевания территории/проект межевания территории) </w:t>
            </w:r>
            <w:r w:rsidRPr="00A53C9F">
              <w:rPr>
                <w:rFonts w:ascii="Times New Roman" w:hAnsi="Times New Roman" w:cs="Times New Roman"/>
                <w:sz w:val="12"/>
                <w:szCs w:val="12"/>
              </w:rPr>
              <w:t xml:space="preserve">объекта ____________________________ в границах сельского поселения Верхняя Орлянка муниципального района Сергиевский Самарской области </w:t>
            </w:r>
          </w:p>
          <w:p w:rsidR="00A53C9F" w:rsidRPr="00A53C9F" w:rsidRDefault="00A53C9F" w:rsidP="00A53C9F">
            <w:pPr>
              <w:jc w:val="both"/>
              <w:rPr>
                <w:rFonts w:ascii="Times New Roman" w:hAnsi="Times New Roman" w:cs="Times New Roman"/>
                <w:b/>
                <w:sz w:val="12"/>
                <w:szCs w:val="12"/>
              </w:rPr>
            </w:pPr>
          </w:p>
          <w:p w:rsidR="00A53C9F" w:rsidRDefault="00A53C9F" w:rsidP="00A53C9F">
            <w:pPr>
              <w:jc w:val="both"/>
              <w:rPr>
                <w:rFonts w:ascii="Times New Roman" w:hAnsi="Times New Roman" w:cs="Times New Roman"/>
                <w:sz w:val="12"/>
                <w:szCs w:val="12"/>
              </w:rPr>
            </w:pPr>
          </w:p>
        </w:tc>
      </w:tr>
    </w:tbl>
    <w:p w:rsidR="00A53C9F" w:rsidRPr="00A53C9F" w:rsidRDefault="00A53C9F" w:rsidP="00A53C9F">
      <w:pPr>
        <w:spacing w:after="0" w:line="240" w:lineRule="auto"/>
        <w:ind w:firstLine="284"/>
        <w:jc w:val="both"/>
        <w:rPr>
          <w:rFonts w:ascii="Times New Roman" w:hAnsi="Times New Roman" w:cs="Times New Roman"/>
          <w:sz w:val="12"/>
          <w:szCs w:val="12"/>
        </w:rPr>
      </w:pPr>
      <w:r w:rsidRPr="00A53C9F">
        <w:rPr>
          <w:rFonts w:ascii="Times New Roman" w:hAnsi="Times New Roman" w:cs="Times New Roman"/>
          <w:sz w:val="12"/>
          <w:szCs w:val="12"/>
        </w:rPr>
        <w:lastRenderedPageBreak/>
        <w:t xml:space="preserve">В соответствии с Градостроительным кодексом Российской Федерации, руководствуясь Федеральным законом от 06.10.2003 г. №131-ФЗ «Об общих принципах организации местного самоуправлении в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Верхняя Орлянка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Верхняя Орлянка муниципального района Сергиевский Самарской области № ____ от ________  г., постановлением администрации сельского поселения Верхняя Орлянка муниципального района Сергиевский №____ от _______ «Об утверждении Административного регламента предоставления муниципальной услуги </w:t>
      </w:r>
      <w:r w:rsidRPr="00A53C9F">
        <w:rPr>
          <w:rFonts w:ascii="Times New Roman" w:hAnsi="Times New Roman" w:cs="Times New Roman"/>
          <w:bCs/>
          <w:iCs/>
          <w:sz w:val="12"/>
          <w:szCs w:val="12"/>
        </w:rPr>
        <w:t>«</w:t>
      </w:r>
      <w:r w:rsidRPr="00A53C9F">
        <w:rPr>
          <w:rFonts w:ascii="Times New Roman" w:hAnsi="Times New Roman" w:cs="Times New Roman"/>
          <w:sz w:val="12"/>
          <w:szCs w:val="12"/>
        </w:rPr>
        <w:t>Подготовка и утверждение документации по планировке территории» на территории сельского поселения Верхняя Орлянка муниципального района Сергиевский Самарской области, на основании обращения _________________, заключения о результатах публичных слушаний, Администрация сельского поселения Верхняя Орлянка муниципального района Сергиевский Самарской области</w:t>
      </w:r>
    </w:p>
    <w:p w:rsidR="00A53C9F" w:rsidRPr="00A53C9F" w:rsidRDefault="00A53C9F" w:rsidP="00A53C9F">
      <w:pPr>
        <w:spacing w:after="0" w:line="240" w:lineRule="auto"/>
        <w:ind w:firstLine="284"/>
        <w:jc w:val="both"/>
        <w:rPr>
          <w:rFonts w:ascii="Times New Roman" w:hAnsi="Times New Roman" w:cs="Times New Roman"/>
          <w:sz w:val="12"/>
          <w:szCs w:val="12"/>
        </w:rPr>
      </w:pPr>
      <w:r w:rsidRPr="00A53C9F">
        <w:rPr>
          <w:rFonts w:ascii="Times New Roman" w:hAnsi="Times New Roman" w:cs="Times New Roman"/>
          <w:b/>
          <w:sz w:val="12"/>
          <w:szCs w:val="12"/>
        </w:rPr>
        <w:t>ПОСТАНОВЛЯЕТ</w:t>
      </w:r>
      <w:r w:rsidRPr="00A53C9F">
        <w:rPr>
          <w:rFonts w:ascii="Times New Roman" w:hAnsi="Times New Roman" w:cs="Times New Roman"/>
          <w:sz w:val="12"/>
          <w:szCs w:val="12"/>
        </w:rPr>
        <w:t>:</w:t>
      </w:r>
    </w:p>
    <w:p w:rsidR="00A53C9F" w:rsidRPr="00A53C9F" w:rsidRDefault="00A53C9F" w:rsidP="00A53C9F">
      <w:pPr>
        <w:spacing w:after="0" w:line="240" w:lineRule="auto"/>
        <w:ind w:firstLine="284"/>
        <w:jc w:val="both"/>
        <w:rPr>
          <w:rFonts w:ascii="Times New Roman" w:hAnsi="Times New Roman" w:cs="Times New Roman"/>
          <w:sz w:val="12"/>
          <w:szCs w:val="12"/>
        </w:rPr>
      </w:pPr>
      <w:r w:rsidRPr="00A53C9F">
        <w:rPr>
          <w:rFonts w:ascii="Times New Roman" w:hAnsi="Times New Roman" w:cs="Times New Roman"/>
          <w:sz w:val="12"/>
          <w:szCs w:val="12"/>
        </w:rPr>
        <w:t xml:space="preserve">1. Отклонить документацию по планировке территории </w:t>
      </w:r>
      <w:r w:rsidRPr="00A53C9F">
        <w:rPr>
          <w:rFonts w:ascii="Times New Roman" w:hAnsi="Times New Roman" w:cs="Times New Roman"/>
          <w:i/>
          <w:sz w:val="12"/>
          <w:szCs w:val="12"/>
        </w:rPr>
        <w:t xml:space="preserve">(указать вид документации по планировке территории: проект планировки территории и проект межевания территории / проект межевания территории) </w:t>
      </w:r>
      <w:r w:rsidRPr="00A53C9F">
        <w:rPr>
          <w:rFonts w:ascii="Times New Roman" w:hAnsi="Times New Roman" w:cs="Times New Roman"/>
          <w:sz w:val="12"/>
          <w:szCs w:val="12"/>
        </w:rPr>
        <w:t>в границах:</w:t>
      </w:r>
    </w:p>
    <w:p w:rsidR="00A53C9F" w:rsidRPr="00A53C9F" w:rsidRDefault="00A53C9F" w:rsidP="00A53C9F">
      <w:pPr>
        <w:spacing w:after="0" w:line="240" w:lineRule="auto"/>
        <w:jc w:val="both"/>
        <w:rPr>
          <w:rFonts w:ascii="Times New Roman" w:hAnsi="Times New Roman" w:cs="Times New Roman"/>
          <w:sz w:val="12"/>
          <w:szCs w:val="12"/>
        </w:rPr>
      </w:pPr>
      <w:r w:rsidRPr="00A53C9F">
        <w:rPr>
          <w:rFonts w:ascii="Times New Roman" w:hAnsi="Times New Roman" w:cs="Times New Roman"/>
          <w:sz w:val="12"/>
          <w:szCs w:val="12"/>
        </w:rPr>
        <w:t>_______________________________________________________________</w:t>
      </w:r>
      <w:r>
        <w:rPr>
          <w:rFonts w:ascii="Times New Roman" w:hAnsi="Times New Roman" w:cs="Times New Roman"/>
          <w:sz w:val="12"/>
          <w:szCs w:val="12"/>
        </w:rPr>
        <w:t>______________________________________________________________</w:t>
      </w:r>
    </w:p>
    <w:p w:rsidR="00A53C9F" w:rsidRPr="00A53C9F" w:rsidRDefault="00A53C9F" w:rsidP="00A53C9F">
      <w:pPr>
        <w:spacing w:after="0" w:line="240" w:lineRule="auto"/>
        <w:ind w:firstLine="284"/>
        <w:jc w:val="both"/>
        <w:rPr>
          <w:rFonts w:ascii="Times New Roman" w:hAnsi="Times New Roman" w:cs="Times New Roman"/>
          <w:sz w:val="12"/>
          <w:szCs w:val="12"/>
        </w:rPr>
      </w:pPr>
      <w:r w:rsidRPr="00A53C9F">
        <w:rPr>
          <w:rFonts w:ascii="Times New Roman" w:hAnsi="Times New Roman" w:cs="Times New Roman"/>
          <w:sz w:val="12"/>
          <w:szCs w:val="12"/>
        </w:rPr>
        <w:t>по следующим основаниям:________________________________________</w:t>
      </w:r>
      <w:r>
        <w:rPr>
          <w:rFonts w:ascii="Times New Roman" w:hAnsi="Times New Roman" w:cs="Times New Roman"/>
          <w:sz w:val="12"/>
          <w:szCs w:val="12"/>
        </w:rPr>
        <w:t>________________________________________________________</w:t>
      </w:r>
    </w:p>
    <w:p w:rsidR="00A53C9F" w:rsidRPr="00A53C9F" w:rsidRDefault="00A53C9F" w:rsidP="00A53C9F">
      <w:pPr>
        <w:spacing w:after="0" w:line="240" w:lineRule="auto"/>
        <w:ind w:firstLine="284"/>
        <w:jc w:val="both"/>
        <w:rPr>
          <w:rFonts w:ascii="Times New Roman" w:hAnsi="Times New Roman" w:cs="Times New Roman"/>
          <w:sz w:val="12"/>
          <w:szCs w:val="12"/>
        </w:rPr>
      </w:pPr>
      <w:r w:rsidRPr="00A53C9F">
        <w:rPr>
          <w:rFonts w:ascii="Times New Roman" w:hAnsi="Times New Roman" w:cs="Times New Roman"/>
          <w:sz w:val="12"/>
          <w:szCs w:val="12"/>
        </w:rPr>
        <w:t>и направить ее на доработку.</w:t>
      </w:r>
    </w:p>
    <w:p w:rsidR="00A53C9F" w:rsidRPr="00A53C9F" w:rsidRDefault="00A53C9F" w:rsidP="00A53C9F">
      <w:pPr>
        <w:spacing w:after="0" w:line="240" w:lineRule="auto"/>
        <w:ind w:firstLine="284"/>
        <w:jc w:val="both"/>
        <w:rPr>
          <w:rFonts w:ascii="Times New Roman" w:hAnsi="Times New Roman" w:cs="Times New Roman"/>
          <w:sz w:val="12"/>
          <w:szCs w:val="12"/>
        </w:rPr>
      </w:pPr>
      <w:r w:rsidRPr="00A53C9F">
        <w:rPr>
          <w:rFonts w:ascii="Times New Roman" w:hAnsi="Times New Roman" w:cs="Times New Roman"/>
          <w:sz w:val="12"/>
          <w:szCs w:val="12"/>
        </w:rPr>
        <w:t>2.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Верхняя Орлянка» в подразделе «Проекты планировки и межевания территории».</w:t>
      </w:r>
    </w:p>
    <w:p w:rsidR="00A53C9F" w:rsidRPr="00A53C9F" w:rsidRDefault="00A53C9F" w:rsidP="00A53C9F">
      <w:pPr>
        <w:spacing w:after="0" w:line="240" w:lineRule="auto"/>
        <w:ind w:firstLine="284"/>
        <w:jc w:val="both"/>
        <w:rPr>
          <w:rFonts w:ascii="Times New Roman" w:hAnsi="Times New Roman" w:cs="Times New Roman"/>
          <w:sz w:val="12"/>
          <w:szCs w:val="12"/>
        </w:rPr>
      </w:pPr>
      <w:r w:rsidRPr="00A53C9F">
        <w:rPr>
          <w:rFonts w:ascii="Times New Roman" w:hAnsi="Times New Roman" w:cs="Times New Roman"/>
          <w:sz w:val="12"/>
          <w:szCs w:val="12"/>
        </w:rPr>
        <w:t>3. Настоящее Постановление вступает в силу со дня его официального опубликования.</w:t>
      </w:r>
    </w:p>
    <w:p w:rsidR="00A53C9F" w:rsidRPr="00A53C9F" w:rsidRDefault="00A53C9F" w:rsidP="00A53C9F">
      <w:pPr>
        <w:spacing w:after="0" w:line="240" w:lineRule="auto"/>
        <w:ind w:firstLine="284"/>
        <w:jc w:val="both"/>
        <w:rPr>
          <w:rFonts w:ascii="Times New Roman" w:hAnsi="Times New Roman" w:cs="Times New Roman"/>
          <w:sz w:val="12"/>
          <w:szCs w:val="12"/>
        </w:rPr>
      </w:pPr>
      <w:r w:rsidRPr="00A53C9F">
        <w:rPr>
          <w:rFonts w:ascii="Times New Roman" w:hAnsi="Times New Roman" w:cs="Times New Roman"/>
          <w:sz w:val="12"/>
          <w:szCs w:val="12"/>
        </w:rPr>
        <w:t>4. Контроль за выполнением настоящего Постановления оставляю за собой.</w:t>
      </w:r>
    </w:p>
    <w:p w:rsidR="00A53C9F" w:rsidRPr="00A53C9F" w:rsidRDefault="00A53C9F" w:rsidP="00A53C9F">
      <w:pPr>
        <w:spacing w:after="0" w:line="240" w:lineRule="auto"/>
        <w:ind w:firstLine="284"/>
        <w:jc w:val="both"/>
        <w:rPr>
          <w:rFonts w:ascii="Times New Roman" w:hAnsi="Times New Roman" w:cs="Times New Roman"/>
          <w:b/>
          <w:sz w:val="12"/>
          <w:szCs w:val="12"/>
        </w:rPr>
      </w:pPr>
      <w:r w:rsidRPr="00A53C9F">
        <w:rPr>
          <w:rFonts w:ascii="Times New Roman" w:hAnsi="Times New Roman" w:cs="Times New Roman"/>
          <w:sz w:val="12"/>
          <w:szCs w:val="12"/>
        </w:rPr>
        <w:t>5. Настоящее постановление может быть обжаловано в досудебном порядке путем направления жалобы в Уполномоченный орган, а также в судебном порядке.</w:t>
      </w:r>
    </w:p>
    <w:p w:rsidR="00A53C9F" w:rsidRPr="00A53C9F" w:rsidRDefault="00A53C9F" w:rsidP="00A53C9F">
      <w:pPr>
        <w:spacing w:after="0" w:line="240" w:lineRule="auto"/>
        <w:jc w:val="right"/>
        <w:rPr>
          <w:rFonts w:ascii="Times New Roman" w:hAnsi="Times New Roman" w:cs="Times New Roman"/>
          <w:sz w:val="12"/>
          <w:szCs w:val="12"/>
        </w:rPr>
      </w:pPr>
      <w:r w:rsidRPr="00A53C9F">
        <w:rPr>
          <w:rFonts w:ascii="Times New Roman" w:hAnsi="Times New Roman" w:cs="Times New Roman"/>
          <w:sz w:val="12"/>
          <w:szCs w:val="12"/>
        </w:rPr>
        <w:t>Глава сельского поселения Верхняя Орлянка</w:t>
      </w:r>
    </w:p>
    <w:p w:rsidR="00A53C9F" w:rsidRDefault="00A53C9F" w:rsidP="00A53C9F">
      <w:pPr>
        <w:spacing w:after="0" w:line="240" w:lineRule="auto"/>
        <w:jc w:val="right"/>
        <w:rPr>
          <w:rFonts w:ascii="Times New Roman" w:hAnsi="Times New Roman" w:cs="Times New Roman"/>
          <w:sz w:val="12"/>
          <w:szCs w:val="12"/>
        </w:rPr>
      </w:pPr>
      <w:r w:rsidRPr="00A53C9F">
        <w:rPr>
          <w:rFonts w:ascii="Times New Roman" w:hAnsi="Times New Roman" w:cs="Times New Roman"/>
          <w:sz w:val="12"/>
          <w:szCs w:val="12"/>
        </w:rPr>
        <w:t>муниципального  района Сергиевский</w:t>
      </w:r>
    </w:p>
    <w:p w:rsidR="00A93DDB" w:rsidRPr="00A53C9F" w:rsidRDefault="00A53C9F" w:rsidP="00A53C9F">
      <w:pPr>
        <w:spacing w:after="0" w:line="240" w:lineRule="auto"/>
        <w:jc w:val="right"/>
        <w:rPr>
          <w:rFonts w:ascii="Times New Roman" w:hAnsi="Times New Roman" w:cs="Times New Roman"/>
          <w:sz w:val="12"/>
          <w:szCs w:val="12"/>
        </w:rPr>
      </w:pPr>
      <w:r w:rsidRPr="00A53C9F">
        <w:rPr>
          <w:rFonts w:ascii="Times New Roman" w:hAnsi="Times New Roman" w:cs="Times New Roman"/>
          <w:sz w:val="12"/>
          <w:szCs w:val="12"/>
        </w:rPr>
        <w:t>Р.Р.Исмагилов</w:t>
      </w:r>
    </w:p>
    <w:p w:rsidR="00A93DDB" w:rsidRPr="00A53C9F" w:rsidRDefault="00A93DDB" w:rsidP="00A93DDB">
      <w:pPr>
        <w:spacing w:after="0" w:line="240" w:lineRule="auto"/>
        <w:jc w:val="both"/>
        <w:rPr>
          <w:rFonts w:ascii="Times New Roman" w:hAnsi="Times New Roman" w:cs="Times New Roman"/>
          <w:sz w:val="12"/>
          <w:szCs w:val="12"/>
        </w:rPr>
      </w:pPr>
    </w:p>
    <w:p w:rsidR="00A53C9F" w:rsidRPr="00A53C9F" w:rsidRDefault="00A53C9F" w:rsidP="00A53C9F">
      <w:pPr>
        <w:spacing w:after="0" w:line="240" w:lineRule="auto"/>
        <w:jc w:val="right"/>
        <w:rPr>
          <w:rFonts w:ascii="Times New Roman" w:hAnsi="Times New Roman" w:cs="Times New Roman"/>
          <w:sz w:val="12"/>
          <w:szCs w:val="12"/>
        </w:rPr>
      </w:pPr>
      <w:r w:rsidRPr="00A53C9F">
        <w:rPr>
          <w:rFonts w:ascii="Times New Roman" w:hAnsi="Times New Roman" w:cs="Times New Roman"/>
          <w:sz w:val="12"/>
          <w:szCs w:val="12"/>
        </w:rPr>
        <w:t>Приложение №14</w:t>
      </w:r>
    </w:p>
    <w:p w:rsidR="00A53C9F" w:rsidRPr="00A53C9F" w:rsidRDefault="00A53C9F" w:rsidP="00A53C9F">
      <w:pPr>
        <w:spacing w:after="0" w:line="240" w:lineRule="auto"/>
        <w:jc w:val="right"/>
        <w:rPr>
          <w:rFonts w:ascii="Times New Roman" w:hAnsi="Times New Roman" w:cs="Times New Roman"/>
          <w:sz w:val="12"/>
          <w:szCs w:val="12"/>
        </w:rPr>
      </w:pPr>
      <w:r w:rsidRPr="00A53C9F">
        <w:rPr>
          <w:rFonts w:ascii="Times New Roman" w:hAnsi="Times New Roman" w:cs="Times New Roman"/>
          <w:sz w:val="12"/>
          <w:szCs w:val="12"/>
        </w:rPr>
        <w:t>к Административному регламенту предоставления</w:t>
      </w:r>
    </w:p>
    <w:p w:rsidR="00A53C9F" w:rsidRPr="00A53C9F" w:rsidRDefault="00A53C9F" w:rsidP="00A53C9F">
      <w:pPr>
        <w:spacing w:after="0" w:line="240" w:lineRule="auto"/>
        <w:jc w:val="right"/>
        <w:rPr>
          <w:rFonts w:ascii="Times New Roman" w:hAnsi="Times New Roman" w:cs="Times New Roman"/>
          <w:sz w:val="12"/>
          <w:szCs w:val="12"/>
        </w:rPr>
      </w:pPr>
      <w:r w:rsidRPr="00A53C9F">
        <w:rPr>
          <w:rFonts w:ascii="Times New Roman" w:hAnsi="Times New Roman" w:cs="Times New Roman"/>
          <w:sz w:val="12"/>
          <w:szCs w:val="12"/>
        </w:rPr>
        <w:t xml:space="preserve">муниципальной услуги </w:t>
      </w:r>
      <w:r w:rsidRPr="00A53C9F">
        <w:rPr>
          <w:rFonts w:ascii="Times New Roman" w:hAnsi="Times New Roman" w:cs="Times New Roman"/>
          <w:bCs/>
          <w:iCs/>
          <w:sz w:val="12"/>
          <w:szCs w:val="12"/>
        </w:rPr>
        <w:t>«</w:t>
      </w:r>
      <w:r w:rsidRPr="00A53C9F">
        <w:rPr>
          <w:rFonts w:ascii="Times New Roman" w:hAnsi="Times New Roman" w:cs="Times New Roman"/>
          <w:sz w:val="12"/>
          <w:szCs w:val="12"/>
        </w:rPr>
        <w:t>Подготовка и утверждение документации</w:t>
      </w:r>
    </w:p>
    <w:p w:rsidR="00A53C9F" w:rsidRPr="00A53C9F" w:rsidRDefault="00A53C9F" w:rsidP="00A53C9F">
      <w:pPr>
        <w:spacing w:after="0" w:line="240" w:lineRule="auto"/>
        <w:jc w:val="right"/>
        <w:rPr>
          <w:rFonts w:ascii="Times New Roman" w:hAnsi="Times New Roman" w:cs="Times New Roman"/>
          <w:sz w:val="12"/>
          <w:szCs w:val="12"/>
        </w:rPr>
      </w:pPr>
      <w:r w:rsidRPr="00A53C9F">
        <w:rPr>
          <w:rFonts w:ascii="Times New Roman" w:hAnsi="Times New Roman" w:cs="Times New Roman"/>
          <w:sz w:val="12"/>
          <w:szCs w:val="12"/>
        </w:rPr>
        <w:t>по планировке территории» на территории сельского поселения Верхняя Орлянка</w:t>
      </w:r>
    </w:p>
    <w:p w:rsidR="00A53C9F" w:rsidRDefault="00A53C9F" w:rsidP="00A53C9F">
      <w:pPr>
        <w:spacing w:after="0" w:line="240" w:lineRule="auto"/>
        <w:jc w:val="right"/>
        <w:rPr>
          <w:rFonts w:ascii="Times New Roman" w:hAnsi="Times New Roman" w:cs="Times New Roman"/>
          <w:sz w:val="12"/>
          <w:szCs w:val="12"/>
        </w:rPr>
      </w:pPr>
      <w:r w:rsidRPr="00A53C9F">
        <w:rPr>
          <w:rFonts w:ascii="Times New Roman" w:hAnsi="Times New Roman" w:cs="Times New Roman"/>
          <w:sz w:val="12"/>
          <w:szCs w:val="12"/>
        </w:rPr>
        <w:t>муниципального района Сергиевский Самарской области</w:t>
      </w:r>
    </w:p>
    <w:p w:rsidR="00A53C9F" w:rsidRPr="00A53C9F" w:rsidRDefault="00A53C9F" w:rsidP="00A53C9F">
      <w:pPr>
        <w:spacing w:after="0" w:line="240" w:lineRule="auto"/>
        <w:jc w:val="right"/>
        <w:rPr>
          <w:rFonts w:ascii="Times New Roman" w:hAnsi="Times New Roman" w:cs="Times New Roman"/>
          <w:sz w:val="12"/>
          <w:szCs w:val="12"/>
        </w:rPr>
      </w:pPr>
    </w:p>
    <w:p w:rsidR="00A53C9F" w:rsidRPr="00A53C9F" w:rsidRDefault="00A53C9F" w:rsidP="00A53C9F">
      <w:pPr>
        <w:spacing w:after="0" w:line="240" w:lineRule="auto"/>
        <w:jc w:val="center"/>
        <w:rPr>
          <w:rFonts w:ascii="Times New Roman" w:hAnsi="Times New Roman" w:cs="Times New Roman"/>
          <w:b/>
          <w:sz w:val="12"/>
          <w:szCs w:val="12"/>
        </w:rPr>
      </w:pPr>
      <w:r w:rsidRPr="00A53C9F">
        <w:rPr>
          <w:rFonts w:ascii="Times New Roman" w:hAnsi="Times New Roman" w:cs="Times New Roman"/>
          <w:b/>
          <w:sz w:val="12"/>
          <w:szCs w:val="12"/>
        </w:rPr>
        <w:t>Состав, последовательность и сроки выполнения административных процедур (действий) при предоставлении муниципальной услуги</w:t>
      </w:r>
    </w:p>
    <w:tbl>
      <w:tblPr>
        <w:tblW w:w="5000" w:type="pct"/>
        <w:tblCellMar>
          <w:left w:w="40" w:type="dxa"/>
          <w:right w:w="40" w:type="dxa"/>
        </w:tblCellMar>
        <w:tblLook w:val="0000" w:firstRow="0" w:lastRow="0" w:firstColumn="0" w:lastColumn="0" w:noHBand="0" w:noVBand="0"/>
      </w:tblPr>
      <w:tblGrid>
        <w:gridCol w:w="1083"/>
        <w:gridCol w:w="1057"/>
        <w:gridCol w:w="994"/>
        <w:gridCol w:w="959"/>
        <w:gridCol w:w="936"/>
        <w:gridCol w:w="1057"/>
        <w:gridCol w:w="1483"/>
      </w:tblGrid>
      <w:tr w:rsidR="006C5D3F" w:rsidRPr="00A53C9F" w:rsidTr="006C5D3F">
        <w:trPr>
          <w:trHeight w:val="20"/>
        </w:trPr>
        <w:tc>
          <w:tcPr>
            <w:tcW w:w="715"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bCs/>
                <w:sz w:val="12"/>
                <w:szCs w:val="12"/>
              </w:rPr>
            </w:pPr>
            <w:r w:rsidRPr="00A53C9F">
              <w:rPr>
                <w:rFonts w:ascii="Times New Roman" w:hAnsi="Times New Roman" w:cs="Times New Roman"/>
                <w:bCs/>
                <w:sz w:val="12"/>
                <w:szCs w:val="12"/>
              </w:rPr>
              <w:t>Основание для начала административной процедуры</w:t>
            </w:r>
          </w:p>
        </w:tc>
        <w:tc>
          <w:tcPr>
            <w:tcW w:w="698"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bCs/>
                <w:sz w:val="12"/>
                <w:szCs w:val="12"/>
              </w:rPr>
            </w:pPr>
            <w:r w:rsidRPr="00A53C9F">
              <w:rPr>
                <w:rFonts w:ascii="Times New Roman" w:hAnsi="Times New Roman" w:cs="Times New Roman"/>
                <w:bCs/>
                <w:sz w:val="12"/>
                <w:szCs w:val="12"/>
              </w:rPr>
              <w:t>Содержание административных действий</w:t>
            </w:r>
          </w:p>
        </w:tc>
        <w:tc>
          <w:tcPr>
            <w:tcW w:w="657"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bCs/>
                <w:sz w:val="12"/>
                <w:szCs w:val="12"/>
              </w:rPr>
            </w:pPr>
            <w:r w:rsidRPr="00A53C9F">
              <w:rPr>
                <w:rFonts w:ascii="Times New Roman" w:hAnsi="Times New Roman" w:cs="Times New Roman"/>
                <w:bCs/>
                <w:sz w:val="12"/>
                <w:szCs w:val="12"/>
              </w:rPr>
              <w:t>Срок выполнения администра</w:t>
            </w:r>
            <w:r w:rsidRPr="00A53C9F">
              <w:rPr>
                <w:rFonts w:ascii="Times New Roman" w:hAnsi="Times New Roman" w:cs="Times New Roman"/>
                <w:bCs/>
                <w:sz w:val="12"/>
                <w:szCs w:val="12"/>
              </w:rPr>
              <w:softHyphen/>
              <w:t>тивных действий</w:t>
            </w:r>
          </w:p>
        </w:tc>
        <w:tc>
          <w:tcPr>
            <w:tcW w:w="634"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bCs/>
                <w:sz w:val="12"/>
                <w:szCs w:val="12"/>
              </w:rPr>
            </w:pPr>
            <w:r w:rsidRPr="00A53C9F">
              <w:rPr>
                <w:rFonts w:ascii="Times New Roman" w:hAnsi="Times New Roman" w:cs="Times New Roman"/>
                <w:bCs/>
                <w:sz w:val="12"/>
                <w:szCs w:val="12"/>
              </w:rPr>
              <w:t>Должностное лицо, ответственн ое за выполнение</w:t>
            </w:r>
          </w:p>
          <w:p w:rsidR="00A53C9F" w:rsidRPr="00A53C9F" w:rsidRDefault="00A53C9F" w:rsidP="00A53C9F">
            <w:pPr>
              <w:spacing w:after="0" w:line="240" w:lineRule="auto"/>
              <w:rPr>
                <w:rFonts w:ascii="Times New Roman" w:hAnsi="Times New Roman" w:cs="Times New Roman"/>
                <w:bCs/>
                <w:sz w:val="12"/>
                <w:szCs w:val="12"/>
              </w:rPr>
            </w:pPr>
            <w:r w:rsidRPr="00A53C9F">
              <w:rPr>
                <w:rFonts w:ascii="Times New Roman" w:hAnsi="Times New Roman" w:cs="Times New Roman"/>
                <w:bCs/>
                <w:sz w:val="12"/>
                <w:szCs w:val="12"/>
              </w:rPr>
              <w:t>администра тивного действия</w:t>
            </w:r>
          </w:p>
        </w:tc>
        <w:tc>
          <w:tcPr>
            <w:tcW w:w="618"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bCs/>
                <w:sz w:val="12"/>
                <w:szCs w:val="12"/>
              </w:rPr>
            </w:pPr>
            <w:r w:rsidRPr="00A53C9F">
              <w:rPr>
                <w:rFonts w:ascii="Times New Roman" w:hAnsi="Times New Roman" w:cs="Times New Roman"/>
                <w:bCs/>
                <w:sz w:val="12"/>
                <w:szCs w:val="12"/>
              </w:rPr>
              <w:t>Место выполнения административ</w:t>
            </w:r>
            <w:r w:rsidRPr="00A53C9F">
              <w:rPr>
                <w:rFonts w:ascii="Times New Roman" w:hAnsi="Times New Roman" w:cs="Times New Roman"/>
                <w:bCs/>
                <w:sz w:val="12"/>
                <w:szCs w:val="12"/>
              </w:rPr>
              <w:softHyphen/>
              <w:t>ного действия/ используемая информационн ая система</w:t>
            </w:r>
          </w:p>
        </w:tc>
        <w:tc>
          <w:tcPr>
            <w:tcW w:w="698"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bCs/>
                <w:sz w:val="12"/>
                <w:szCs w:val="12"/>
              </w:rPr>
            </w:pPr>
            <w:r w:rsidRPr="00A53C9F">
              <w:rPr>
                <w:rFonts w:ascii="Times New Roman" w:hAnsi="Times New Roman" w:cs="Times New Roman"/>
                <w:bCs/>
                <w:sz w:val="12"/>
                <w:szCs w:val="12"/>
              </w:rPr>
              <w:t>Критерии принятия решения</w:t>
            </w:r>
          </w:p>
        </w:tc>
        <w:tc>
          <w:tcPr>
            <w:tcW w:w="980"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bCs/>
                <w:sz w:val="12"/>
                <w:szCs w:val="12"/>
              </w:rPr>
            </w:pPr>
            <w:r w:rsidRPr="00A53C9F">
              <w:rPr>
                <w:rFonts w:ascii="Times New Roman" w:hAnsi="Times New Roman" w:cs="Times New Roman"/>
                <w:bCs/>
                <w:sz w:val="12"/>
                <w:szCs w:val="12"/>
              </w:rPr>
              <w:t>Результат административного действия, способ</w:t>
            </w:r>
          </w:p>
          <w:p w:rsidR="00A53C9F" w:rsidRPr="00A53C9F" w:rsidRDefault="00A53C9F" w:rsidP="00A53C9F">
            <w:pPr>
              <w:spacing w:after="0" w:line="240" w:lineRule="auto"/>
              <w:rPr>
                <w:rFonts w:ascii="Times New Roman" w:hAnsi="Times New Roman" w:cs="Times New Roman"/>
                <w:bCs/>
                <w:sz w:val="12"/>
                <w:szCs w:val="12"/>
              </w:rPr>
            </w:pPr>
            <w:r w:rsidRPr="00A53C9F">
              <w:rPr>
                <w:rFonts w:ascii="Times New Roman" w:hAnsi="Times New Roman" w:cs="Times New Roman"/>
                <w:bCs/>
                <w:sz w:val="12"/>
                <w:szCs w:val="12"/>
              </w:rPr>
              <w:t>фиксации</w:t>
            </w:r>
          </w:p>
        </w:tc>
      </w:tr>
      <w:tr w:rsidR="006C5D3F" w:rsidRPr="00A53C9F" w:rsidTr="006C5D3F">
        <w:trPr>
          <w:trHeight w:val="20"/>
        </w:trPr>
        <w:tc>
          <w:tcPr>
            <w:tcW w:w="715"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1</w:t>
            </w:r>
          </w:p>
        </w:tc>
        <w:tc>
          <w:tcPr>
            <w:tcW w:w="698"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2</w:t>
            </w:r>
          </w:p>
        </w:tc>
        <w:tc>
          <w:tcPr>
            <w:tcW w:w="657"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3</w:t>
            </w:r>
          </w:p>
        </w:tc>
        <w:tc>
          <w:tcPr>
            <w:tcW w:w="634"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4</w:t>
            </w:r>
          </w:p>
        </w:tc>
        <w:tc>
          <w:tcPr>
            <w:tcW w:w="618"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5</w:t>
            </w:r>
          </w:p>
        </w:tc>
        <w:tc>
          <w:tcPr>
            <w:tcW w:w="698"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6</w:t>
            </w:r>
          </w:p>
        </w:tc>
        <w:tc>
          <w:tcPr>
            <w:tcW w:w="980"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7</w:t>
            </w:r>
          </w:p>
        </w:tc>
      </w:tr>
      <w:tr w:rsidR="00A53C9F" w:rsidRPr="00A53C9F" w:rsidTr="00A53C9F">
        <w:trPr>
          <w:trHeight w:val="20"/>
        </w:trPr>
        <w:tc>
          <w:tcPr>
            <w:tcW w:w="5000" w:type="pct"/>
            <w:gridSpan w:val="7"/>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bCs/>
                <w:sz w:val="12"/>
                <w:szCs w:val="12"/>
              </w:rPr>
            </w:pPr>
            <w:r w:rsidRPr="00A53C9F">
              <w:rPr>
                <w:rFonts w:ascii="Times New Roman" w:hAnsi="Times New Roman" w:cs="Times New Roman"/>
                <w:bCs/>
                <w:sz w:val="12"/>
                <w:szCs w:val="12"/>
              </w:rPr>
              <w:t>Принятие решения о подготовке документации по планировке территории или внесении изменений в документацию по планировке территории</w:t>
            </w:r>
          </w:p>
        </w:tc>
      </w:tr>
      <w:tr w:rsidR="00A53C9F" w:rsidRPr="00A53C9F" w:rsidTr="00A53C9F">
        <w:trPr>
          <w:trHeight w:val="20"/>
        </w:trPr>
        <w:tc>
          <w:tcPr>
            <w:tcW w:w="5000" w:type="pct"/>
            <w:gridSpan w:val="7"/>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1.  Проверка документов и регистрация заявления</w:t>
            </w:r>
          </w:p>
        </w:tc>
      </w:tr>
      <w:tr w:rsidR="006C5D3F" w:rsidRPr="00A53C9F" w:rsidTr="006C5D3F">
        <w:trPr>
          <w:trHeight w:val="20"/>
        </w:trPr>
        <w:tc>
          <w:tcPr>
            <w:tcW w:w="715"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Поступление заявления и документов для предоставления муниципальной услуги в Уполномоченный орган</w:t>
            </w:r>
          </w:p>
        </w:tc>
        <w:tc>
          <w:tcPr>
            <w:tcW w:w="698"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Прием и проверка комплектности документов на наличие/отсутствие оснований для отказа в приеме документов, предусмотренных пунктом 2.19 Административного регламента</w:t>
            </w:r>
          </w:p>
        </w:tc>
        <w:tc>
          <w:tcPr>
            <w:tcW w:w="657"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 1 рабочего дня</w:t>
            </w:r>
          </w:p>
        </w:tc>
        <w:tc>
          <w:tcPr>
            <w:tcW w:w="634"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должностное лицо</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Уполномоченного органа, ответственное за предоставле ние муници</w:t>
            </w:r>
            <w:r w:rsidRPr="00A53C9F">
              <w:rPr>
                <w:rFonts w:ascii="Times New Roman" w:hAnsi="Times New Roman" w:cs="Times New Roman"/>
                <w:sz w:val="12"/>
                <w:szCs w:val="12"/>
              </w:rPr>
              <w:softHyphen/>
              <w:t>пальной) услуги</w:t>
            </w:r>
          </w:p>
        </w:tc>
        <w:tc>
          <w:tcPr>
            <w:tcW w:w="618"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Уполномоченный орган / ГИС / ПГС</w:t>
            </w:r>
          </w:p>
        </w:tc>
        <w:tc>
          <w:tcPr>
            <w:tcW w:w="698"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регистрация заявления и документов в ГИС (присвоение</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номера и</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датирование);</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назначение</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должностного лица, ответственного за</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предоставление муниципальной  услуги, и передача ему документов</w:t>
            </w:r>
          </w:p>
        </w:tc>
      </w:tr>
      <w:tr w:rsidR="006C5D3F" w:rsidRPr="00A53C9F" w:rsidTr="006C5D3F">
        <w:trPr>
          <w:trHeight w:val="20"/>
        </w:trPr>
        <w:tc>
          <w:tcPr>
            <w:tcW w:w="715"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Принятие решения об отказе в приеме документов, в случае выявления оснований для отказа в приеме документов</w:t>
            </w:r>
          </w:p>
        </w:tc>
        <w:tc>
          <w:tcPr>
            <w:tcW w:w="657"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tcBorders>
              <w:top w:val="nil"/>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Регистрация заявления, в случае отсутствия оснований для отказа в приеме документов</w:t>
            </w:r>
          </w:p>
        </w:tc>
        <w:tc>
          <w:tcPr>
            <w:tcW w:w="657" w:type="pct"/>
            <w:tcBorders>
              <w:top w:val="nil"/>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должностное лицо</w:t>
            </w:r>
            <w:r>
              <w:rPr>
                <w:rFonts w:ascii="Times New Roman" w:hAnsi="Times New Roman" w:cs="Times New Roman"/>
                <w:sz w:val="12"/>
                <w:szCs w:val="12"/>
              </w:rPr>
              <w:t xml:space="preserve"> </w:t>
            </w:r>
            <w:r w:rsidRPr="00A53C9F">
              <w:rPr>
                <w:rFonts w:ascii="Times New Roman" w:hAnsi="Times New Roman" w:cs="Times New Roman"/>
                <w:sz w:val="12"/>
                <w:szCs w:val="12"/>
              </w:rPr>
              <w:t>Уполномоченного органа, ответственн ое за</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регистрацию корреспонде нции</w:t>
            </w:r>
          </w:p>
        </w:tc>
        <w:tc>
          <w:tcPr>
            <w:tcW w:w="618"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Уполномоченный орган/ГИС</w:t>
            </w:r>
          </w:p>
        </w:tc>
        <w:tc>
          <w:tcPr>
            <w:tcW w:w="698"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A53C9F" w:rsidRPr="00A53C9F" w:rsidTr="006C5D3F">
        <w:trPr>
          <w:trHeight w:val="20"/>
        </w:trPr>
        <w:tc>
          <w:tcPr>
            <w:tcW w:w="1414" w:type="pct"/>
            <w:gridSpan w:val="2"/>
            <w:tcBorders>
              <w:top w:val="single" w:sz="6" w:space="0" w:color="auto"/>
              <w:left w:val="single" w:sz="6" w:space="0" w:color="auto"/>
              <w:bottom w:val="single" w:sz="6" w:space="0" w:color="auto"/>
              <w:right w:val="nil"/>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lastRenderedPageBreak/>
              <w:t>2.</w:t>
            </w:r>
          </w:p>
        </w:tc>
        <w:tc>
          <w:tcPr>
            <w:tcW w:w="2607" w:type="pct"/>
            <w:gridSpan w:val="4"/>
            <w:tcBorders>
              <w:top w:val="single" w:sz="6" w:space="0" w:color="auto"/>
              <w:left w:val="nil"/>
              <w:bottom w:val="single" w:sz="6" w:space="0" w:color="auto"/>
              <w:right w:val="nil"/>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Получение сведений посредством СМЭВ</w:t>
            </w:r>
          </w:p>
        </w:tc>
        <w:tc>
          <w:tcPr>
            <w:tcW w:w="980" w:type="pct"/>
            <w:tcBorders>
              <w:top w:val="single" w:sz="6" w:space="0" w:color="auto"/>
              <w:left w:val="nil"/>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Пакет</w:t>
            </w:r>
            <w:r>
              <w:rPr>
                <w:rFonts w:ascii="Times New Roman" w:hAnsi="Times New Roman" w:cs="Times New Roman"/>
                <w:sz w:val="12"/>
                <w:szCs w:val="12"/>
              </w:rPr>
              <w:t xml:space="preserve"> </w:t>
            </w:r>
            <w:r w:rsidRPr="00A53C9F">
              <w:rPr>
                <w:rFonts w:ascii="Times New Roman" w:hAnsi="Times New Roman" w:cs="Times New Roman"/>
                <w:sz w:val="12"/>
                <w:szCs w:val="12"/>
              </w:rPr>
              <w:t>зарегистрированных документов, поступивших должностному лицу, ответственному за предоставление муниципальной услуги</w:t>
            </w:r>
          </w:p>
        </w:tc>
        <w:tc>
          <w:tcPr>
            <w:tcW w:w="698"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направление межведомственных запросов в органы и организации</w:t>
            </w:r>
          </w:p>
        </w:tc>
        <w:tc>
          <w:tcPr>
            <w:tcW w:w="657"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в день</w:t>
            </w:r>
            <w:r>
              <w:rPr>
                <w:rFonts w:ascii="Times New Roman" w:hAnsi="Times New Roman" w:cs="Times New Roman"/>
                <w:sz w:val="12"/>
                <w:szCs w:val="12"/>
              </w:rPr>
              <w:t xml:space="preserve"> </w:t>
            </w:r>
            <w:r w:rsidRPr="00A53C9F">
              <w:rPr>
                <w:rFonts w:ascii="Times New Roman" w:hAnsi="Times New Roman" w:cs="Times New Roman"/>
                <w:sz w:val="12"/>
                <w:szCs w:val="12"/>
              </w:rPr>
              <w:t>регистрации заявления и документов</w:t>
            </w:r>
          </w:p>
        </w:tc>
        <w:tc>
          <w:tcPr>
            <w:tcW w:w="634"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должностное лицо</w:t>
            </w:r>
            <w:r>
              <w:rPr>
                <w:rFonts w:ascii="Times New Roman" w:hAnsi="Times New Roman" w:cs="Times New Roman"/>
                <w:sz w:val="12"/>
                <w:szCs w:val="12"/>
              </w:rPr>
              <w:t xml:space="preserve"> </w:t>
            </w:r>
            <w:r w:rsidRPr="00A53C9F">
              <w:rPr>
                <w:rFonts w:ascii="Times New Roman" w:hAnsi="Times New Roman" w:cs="Times New Roman"/>
                <w:sz w:val="12"/>
                <w:szCs w:val="12"/>
              </w:rPr>
              <w:t>Уполномоченного органа, ответствен</w:t>
            </w:r>
            <w:r w:rsidRPr="00A53C9F">
              <w:rPr>
                <w:rFonts w:ascii="Times New Roman" w:hAnsi="Times New Roman" w:cs="Times New Roman"/>
                <w:sz w:val="12"/>
                <w:szCs w:val="12"/>
              </w:rPr>
              <w:softHyphen/>
              <w:t>ное за предоставление муниципальной услуги</w:t>
            </w:r>
          </w:p>
        </w:tc>
        <w:tc>
          <w:tcPr>
            <w:tcW w:w="618"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Уполномоченны й орган/ГИС/ ПГС / СМЭВ</w:t>
            </w:r>
          </w:p>
        </w:tc>
        <w:tc>
          <w:tcPr>
            <w:tcW w:w="698"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отсутствие документе в,</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необходим ых для предоставл ения муниципальной услуги, находящихся в распоряжении государственных органов, организаций</w:t>
            </w:r>
          </w:p>
        </w:tc>
        <w:tc>
          <w:tcPr>
            <w:tcW w:w="980"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направление межведомствен</w:t>
            </w:r>
            <w:r w:rsidRPr="00A53C9F">
              <w:rPr>
                <w:rFonts w:ascii="Times New Roman" w:hAnsi="Times New Roman" w:cs="Times New Roman"/>
                <w:sz w:val="12"/>
                <w:szCs w:val="12"/>
              </w:rPr>
              <w:softHyphen/>
              <w:t>ного запроса в органы</w:t>
            </w:r>
            <w:r>
              <w:rPr>
                <w:rFonts w:ascii="Times New Roman" w:hAnsi="Times New Roman" w:cs="Times New Roman"/>
                <w:sz w:val="12"/>
                <w:szCs w:val="12"/>
              </w:rPr>
              <w:t xml:space="preserve"> </w:t>
            </w:r>
            <w:r w:rsidRPr="00A53C9F">
              <w:rPr>
                <w:rFonts w:ascii="Times New Roman" w:hAnsi="Times New Roman" w:cs="Times New Roman"/>
                <w:sz w:val="12"/>
                <w:szCs w:val="12"/>
              </w:rPr>
              <w:t>(организации), предоставляющие документы (сведения),предусмотренные  пунктом 2.16 Административного регламента в том числе с использованием СМЭВ</w:t>
            </w:r>
          </w:p>
        </w:tc>
      </w:tr>
      <w:tr w:rsidR="006C5D3F" w:rsidRPr="00A53C9F" w:rsidTr="006C5D3F">
        <w:trPr>
          <w:trHeight w:val="20"/>
        </w:trPr>
        <w:tc>
          <w:tcPr>
            <w:tcW w:w="715" w:type="pct"/>
            <w:tcBorders>
              <w:top w:val="single" w:sz="6" w:space="0" w:color="auto"/>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val="restart"/>
            <w:tcBorders>
              <w:top w:val="single" w:sz="6" w:space="0" w:color="auto"/>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получение ответов на</w:t>
            </w:r>
            <w:r>
              <w:rPr>
                <w:rFonts w:ascii="Times New Roman" w:hAnsi="Times New Roman" w:cs="Times New Roman"/>
                <w:sz w:val="12"/>
                <w:szCs w:val="12"/>
              </w:rPr>
              <w:t xml:space="preserve"> </w:t>
            </w:r>
            <w:r w:rsidRPr="00A53C9F">
              <w:rPr>
                <w:rFonts w:ascii="Times New Roman" w:hAnsi="Times New Roman" w:cs="Times New Roman"/>
                <w:sz w:val="12"/>
                <w:szCs w:val="12"/>
              </w:rPr>
              <w:t>межведомственные</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запросы, формирование</w:t>
            </w:r>
            <w:r>
              <w:rPr>
                <w:rFonts w:ascii="Times New Roman" w:hAnsi="Times New Roman" w:cs="Times New Roman"/>
                <w:sz w:val="12"/>
                <w:szCs w:val="12"/>
              </w:rPr>
              <w:t xml:space="preserve"> </w:t>
            </w:r>
            <w:r w:rsidRPr="00A53C9F">
              <w:rPr>
                <w:rFonts w:ascii="Times New Roman" w:hAnsi="Times New Roman" w:cs="Times New Roman"/>
                <w:sz w:val="12"/>
                <w:szCs w:val="12"/>
              </w:rPr>
              <w:t>полного комплекта</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документов</w:t>
            </w:r>
          </w:p>
        </w:tc>
        <w:tc>
          <w:tcPr>
            <w:tcW w:w="657" w:type="pct"/>
            <w:vMerge w:val="restart"/>
            <w:tcBorders>
              <w:top w:val="single" w:sz="6" w:space="0" w:color="auto"/>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 5 рабочих дня</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со дня</w:t>
            </w:r>
            <w:r>
              <w:rPr>
                <w:rFonts w:ascii="Times New Roman" w:hAnsi="Times New Roman" w:cs="Times New Roman"/>
                <w:sz w:val="12"/>
                <w:szCs w:val="12"/>
              </w:rPr>
              <w:t xml:space="preserve"> </w:t>
            </w:r>
            <w:r w:rsidRPr="00A53C9F">
              <w:rPr>
                <w:rFonts w:ascii="Times New Roman" w:hAnsi="Times New Roman" w:cs="Times New Roman"/>
                <w:sz w:val="12"/>
                <w:szCs w:val="12"/>
              </w:rPr>
              <w:t>направления</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межведомственно</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го запроса в орган</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или организацию,</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предоставляющие</w:t>
            </w:r>
          </w:p>
        </w:tc>
        <w:tc>
          <w:tcPr>
            <w:tcW w:w="634" w:type="pct"/>
            <w:tcBorders>
              <w:top w:val="single" w:sz="6" w:space="0" w:color="auto"/>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должностное</w:t>
            </w:r>
          </w:p>
        </w:tc>
        <w:tc>
          <w:tcPr>
            <w:tcW w:w="618" w:type="pct"/>
            <w:tcBorders>
              <w:top w:val="single" w:sz="6" w:space="0" w:color="auto"/>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Уполномоченны</w:t>
            </w:r>
          </w:p>
        </w:tc>
        <w:tc>
          <w:tcPr>
            <w:tcW w:w="698" w:type="pct"/>
            <w:tcBorders>
              <w:top w:val="single" w:sz="6" w:space="0" w:color="auto"/>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val="restart"/>
            <w:tcBorders>
              <w:top w:val="single" w:sz="6" w:space="0" w:color="auto"/>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Получение</w:t>
            </w:r>
            <w:r>
              <w:rPr>
                <w:rFonts w:ascii="Times New Roman" w:hAnsi="Times New Roman" w:cs="Times New Roman"/>
                <w:sz w:val="12"/>
                <w:szCs w:val="12"/>
              </w:rPr>
              <w:t xml:space="preserve"> </w:t>
            </w:r>
            <w:r w:rsidRPr="00A53C9F">
              <w:rPr>
                <w:rFonts w:ascii="Times New Roman" w:hAnsi="Times New Roman" w:cs="Times New Roman"/>
                <w:sz w:val="12"/>
                <w:szCs w:val="12"/>
              </w:rPr>
              <w:t>документов</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(сведений),</w:t>
            </w:r>
            <w:r>
              <w:rPr>
                <w:rFonts w:ascii="Times New Roman" w:hAnsi="Times New Roman" w:cs="Times New Roman"/>
                <w:sz w:val="12"/>
                <w:szCs w:val="12"/>
              </w:rPr>
              <w:t xml:space="preserve"> </w:t>
            </w:r>
            <w:r w:rsidRPr="00A53C9F">
              <w:rPr>
                <w:rFonts w:ascii="Times New Roman" w:hAnsi="Times New Roman" w:cs="Times New Roman"/>
                <w:sz w:val="12"/>
                <w:szCs w:val="12"/>
              </w:rPr>
              <w:t>необходимых</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Для</w:t>
            </w:r>
            <w:r>
              <w:rPr>
                <w:rFonts w:ascii="Times New Roman" w:hAnsi="Times New Roman" w:cs="Times New Roman"/>
                <w:sz w:val="12"/>
                <w:szCs w:val="12"/>
              </w:rPr>
              <w:t xml:space="preserve"> </w:t>
            </w:r>
            <w:r w:rsidRPr="00A53C9F">
              <w:rPr>
                <w:rFonts w:ascii="Times New Roman" w:hAnsi="Times New Roman" w:cs="Times New Roman"/>
                <w:sz w:val="12"/>
                <w:szCs w:val="12"/>
              </w:rPr>
              <w:t>предоставления</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Муниципальной</w:t>
            </w:r>
            <w:r>
              <w:rPr>
                <w:rFonts w:ascii="Times New Roman" w:hAnsi="Times New Roman" w:cs="Times New Roman"/>
                <w:sz w:val="12"/>
                <w:szCs w:val="12"/>
              </w:rPr>
              <w:t xml:space="preserve"> </w:t>
            </w:r>
            <w:r w:rsidRPr="00A53C9F">
              <w:rPr>
                <w:rFonts w:ascii="Times New Roman" w:hAnsi="Times New Roman" w:cs="Times New Roman"/>
                <w:sz w:val="12"/>
                <w:szCs w:val="12"/>
              </w:rPr>
              <w:t>услуги</w:t>
            </w:r>
          </w:p>
        </w:tc>
      </w:tr>
      <w:tr w:rsidR="006C5D3F" w:rsidRPr="00A53C9F" w:rsidTr="006C5D3F">
        <w:trPr>
          <w:trHeight w:val="20"/>
        </w:trPr>
        <w:tc>
          <w:tcPr>
            <w:tcW w:w="715"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лицо</w:t>
            </w: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й орган) /ГИС/</w:t>
            </w: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w:t>
            </w: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ПГС / СМЭВ</w:t>
            </w: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иного</w:t>
            </w: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органа,</w:t>
            </w: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ответственн</w:t>
            </w: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ое за</w:t>
            </w: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val="restart"/>
            <w:tcBorders>
              <w:top w:val="nil"/>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документ и</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информацию,</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если иные сроки</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не предусмотрены</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законодательством РФ и</w:t>
            </w:r>
          </w:p>
        </w:tc>
        <w:tc>
          <w:tcPr>
            <w:tcW w:w="634" w:type="pct"/>
            <w:vMerge w:val="restart"/>
            <w:tcBorders>
              <w:top w:val="nil"/>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предоставление</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муниципальной услуги</w:t>
            </w: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tcBorders>
              <w:top w:val="nil"/>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tcBorders>
              <w:top w:val="nil"/>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субъекта РФ</w:t>
            </w:r>
          </w:p>
        </w:tc>
        <w:tc>
          <w:tcPr>
            <w:tcW w:w="634" w:type="pct"/>
            <w:vMerge/>
            <w:tcBorders>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tcBorders>
              <w:top w:val="nil"/>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1414" w:type="pct"/>
            <w:gridSpan w:val="2"/>
            <w:tcBorders>
              <w:top w:val="single" w:sz="6" w:space="0" w:color="auto"/>
              <w:left w:val="single" w:sz="6" w:space="0" w:color="auto"/>
              <w:bottom w:val="single" w:sz="6" w:space="0" w:color="auto"/>
              <w:right w:val="nil"/>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3.</w:t>
            </w:r>
          </w:p>
        </w:tc>
        <w:tc>
          <w:tcPr>
            <w:tcW w:w="1908" w:type="pct"/>
            <w:gridSpan w:val="3"/>
            <w:tcBorders>
              <w:top w:val="single" w:sz="6" w:space="0" w:color="auto"/>
              <w:left w:val="nil"/>
              <w:bottom w:val="single" w:sz="6" w:space="0" w:color="auto"/>
              <w:right w:val="nil"/>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Рассмотрение документов и сведений</w:t>
            </w:r>
          </w:p>
        </w:tc>
        <w:tc>
          <w:tcPr>
            <w:tcW w:w="698" w:type="pct"/>
            <w:tcBorders>
              <w:top w:val="single" w:sz="6" w:space="0" w:color="auto"/>
              <w:left w:val="nil"/>
              <w:bottom w:val="single" w:sz="6" w:space="0" w:color="auto"/>
              <w:right w:val="nil"/>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tcBorders>
              <w:top w:val="single" w:sz="6" w:space="0" w:color="auto"/>
              <w:left w:val="nil"/>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tcBorders>
              <w:top w:val="single" w:sz="6" w:space="0" w:color="auto"/>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пакет</w:t>
            </w:r>
          </w:p>
        </w:tc>
        <w:tc>
          <w:tcPr>
            <w:tcW w:w="698" w:type="pct"/>
            <w:vMerge w:val="restart"/>
            <w:tcBorders>
              <w:top w:val="single" w:sz="6" w:space="0" w:color="auto"/>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проверка соответствия</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документов и сведений</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требованиям</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нормативных правовых</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актов</w:t>
            </w:r>
          </w:p>
        </w:tc>
        <w:tc>
          <w:tcPr>
            <w:tcW w:w="657" w:type="pct"/>
            <w:vMerge w:val="restart"/>
            <w:tcBorders>
              <w:top w:val="single" w:sz="6" w:space="0" w:color="auto"/>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 10 рабочих</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дней</w:t>
            </w:r>
          </w:p>
        </w:tc>
        <w:tc>
          <w:tcPr>
            <w:tcW w:w="634" w:type="pct"/>
            <w:vMerge w:val="restart"/>
            <w:tcBorders>
              <w:top w:val="single" w:sz="6" w:space="0" w:color="auto"/>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должностное</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лицо</w:t>
            </w:r>
            <w:r>
              <w:rPr>
                <w:rFonts w:ascii="Times New Roman" w:hAnsi="Times New Roman" w:cs="Times New Roman"/>
                <w:sz w:val="12"/>
                <w:szCs w:val="12"/>
              </w:rPr>
              <w:t xml:space="preserve"> </w:t>
            </w:r>
            <w:r w:rsidRPr="00A53C9F">
              <w:rPr>
                <w:rFonts w:ascii="Times New Roman" w:hAnsi="Times New Roman" w:cs="Times New Roman"/>
                <w:sz w:val="12"/>
                <w:szCs w:val="12"/>
              </w:rPr>
              <w:t>Уполномоченного органа,</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ответственное за</w:t>
            </w:r>
            <w:r>
              <w:rPr>
                <w:rFonts w:ascii="Times New Roman" w:hAnsi="Times New Roman" w:cs="Times New Roman"/>
                <w:sz w:val="12"/>
                <w:szCs w:val="12"/>
              </w:rPr>
              <w:t xml:space="preserve"> </w:t>
            </w:r>
            <w:r w:rsidRPr="00A53C9F">
              <w:rPr>
                <w:rFonts w:ascii="Times New Roman" w:hAnsi="Times New Roman" w:cs="Times New Roman"/>
                <w:sz w:val="12"/>
                <w:szCs w:val="12"/>
              </w:rPr>
              <w:t>предоставление</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муниципальной услуги</w:t>
            </w:r>
          </w:p>
        </w:tc>
        <w:tc>
          <w:tcPr>
            <w:tcW w:w="618" w:type="pct"/>
            <w:vMerge w:val="restart"/>
            <w:tcBorders>
              <w:top w:val="single" w:sz="6" w:space="0" w:color="auto"/>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Уполномоченный орган/ГИС /</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ПГС</w:t>
            </w:r>
          </w:p>
        </w:tc>
        <w:tc>
          <w:tcPr>
            <w:tcW w:w="698" w:type="pct"/>
            <w:vMerge w:val="restart"/>
            <w:tcBorders>
              <w:top w:val="single" w:sz="6" w:space="0" w:color="auto"/>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основания</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отказа в</w:t>
            </w:r>
            <w:r>
              <w:rPr>
                <w:rFonts w:ascii="Times New Roman" w:hAnsi="Times New Roman" w:cs="Times New Roman"/>
                <w:sz w:val="12"/>
                <w:szCs w:val="12"/>
              </w:rPr>
              <w:t xml:space="preserve"> </w:t>
            </w:r>
            <w:r w:rsidRPr="00A53C9F">
              <w:rPr>
                <w:rFonts w:ascii="Times New Roman" w:hAnsi="Times New Roman" w:cs="Times New Roman"/>
                <w:sz w:val="12"/>
                <w:szCs w:val="12"/>
              </w:rPr>
              <w:t>предоставлении</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муниципальной услуги,</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предусмотренные</w:t>
            </w:r>
            <w:r>
              <w:rPr>
                <w:rFonts w:ascii="Times New Roman" w:hAnsi="Times New Roman" w:cs="Times New Roman"/>
                <w:sz w:val="12"/>
                <w:szCs w:val="12"/>
              </w:rPr>
              <w:t xml:space="preserve"> </w:t>
            </w:r>
            <w:r w:rsidRPr="00A53C9F">
              <w:rPr>
                <w:rFonts w:ascii="Times New Roman" w:hAnsi="Times New Roman" w:cs="Times New Roman"/>
                <w:sz w:val="12"/>
                <w:szCs w:val="12"/>
              </w:rPr>
              <w:t>пунктом</w:t>
            </w:r>
            <w:r>
              <w:rPr>
                <w:rFonts w:ascii="Times New Roman" w:hAnsi="Times New Roman" w:cs="Times New Roman"/>
                <w:sz w:val="12"/>
                <w:szCs w:val="12"/>
              </w:rPr>
              <w:t xml:space="preserve"> </w:t>
            </w:r>
            <w:r w:rsidRPr="00A53C9F">
              <w:rPr>
                <w:rFonts w:ascii="Times New Roman" w:hAnsi="Times New Roman" w:cs="Times New Roman"/>
                <w:sz w:val="12"/>
                <w:szCs w:val="12"/>
              </w:rPr>
              <w:t>2.21</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Администр</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ативного</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регламента</w:t>
            </w:r>
          </w:p>
        </w:tc>
        <w:tc>
          <w:tcPr>
            <w:tcW w:w="980" w:type="pct"/>
            <w:vMerge w:val="restart"/>
            <w:tcBorders>
              <w:top w:val="single" w:sz="6" w:space="0" w:color="auto"/>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Проект</w:t>
            </w:r>
            <w:r>
              <w:rPr>
                <w:rFonts w:ascii="Times New Roman" w:hAnsi="Times New Roman" w:cs="Times New Roman"/>
                <w:sz w:val="12"/>
                <w:szCs w:val="12"/>
              </w:rPr>
              <w:t xml:space="preserve"> </w:t>
            </w:r>
            <w:r w:rsidRPr="00A53C9F">
              <w:rPr>
                <w:rFonts w:ascii="Times New Roman" w:hAnsi="Times New Roman" w:cs="Times New Roman"/>
                <w:sz w:val="12"/>
                <w:szCs w:val="12"/>
              </w:rPr>
              <w:t>результата</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предоставления</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муниципальной услуги</w:t>
            </w:r>
          </w:p>
        </w:tc>
      </w:tr>
      <w:tr w:rsidR="006C5D3F" w:rsidRPr="00A53C9F" w:rsidTr="006C5D3F">
        <w:trPr>
          <w:trHeight w:val="138"/>
        </w:trPr>
        <w:tc>
          <w:tcPr>
            <w:tcW w:w="715" w:type="pct"/>
            <w:vMerge w:val="restar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Зарегистрированных</w:t>
            </w:r>
            <w:r>
              <w:rPr>
                <w:rFonts w:ascii="Times New Roman" w:hAnsi="Times New Roman" w:cs="Times New Roman"/>
                <w:sz w:val="12"/>
                <w:szCs w:val="12"/>
              </w:rPr>
              <w:t xml:space="preserve"> </w:t>
            </w:r>
            <w:r w:rsidRPr="00A53C9F">
              <w:rPr>
                <w:rFonts w:ascii="Times New Roman" w:hAnsi="Times New Roman" w:cs="Times New Roman"/>
                <w:sz w:val="12"/>
                <w:szCs w:val="12"/>
              </w:rPr>
              <w:t>документов,</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поступивших</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должностному лицу,</w:t>
            </w:r>
            <w:r>
              <w:rPr>
                <w:rFonts w:ascii="Times New Roman" w:hAnsi="Times New Roman" w:cs="Times New Roman"/>
                <w:sz w:val="12"/>
                <w:szCs w:val="12"/>
              </w:rPr>
              <w:t xml:space="preserve"> </w:t>
            </w:r>
            <w:r w:rsidRPr="00A53C9F">
              <w:rPr>
                <w:rFonts w:ascii="Times New Roman" w:hAnsi="Times New Roman" w:cs="Times New Roman"/>
                <w:sz w:val="12"/>
                <w:szCs w:val="12"/>
              </w:rPr>
              <w:t>ответственному за</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предоставление</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государственной</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(муниципальной) услуги</w:t>
            </w:r>
          </w:p>
        </w:tc>
        <w:tc>
          <w:tcPr>
            <w:tcW w:w="698" w:type="pct"/>
            <w:vMerge/>
            <w:tcBorders>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vMerge/>
            <w:tcBorders>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tcBorders>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A53C9F" w:rsidRPr="00A53C9F" w:rsidTr="00A53C9F">
        <w:trPr>
          <w:trHeight w:val="20"/>
        </w:trPr>
        <w:tc>
          <w:tcPr>
            <w:tcW w:w="5000" w:type="pct"/>
            <w:gridSpan w:val="7"/>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4. Принятие решения</w:t>
            </w:r>
          </w:p>
        </w:tc>
      </w:tr>
      <w:tr w:rsidR="006C5D3F" w:rsidRPr="00A53C9F" w:rsidTr="006C5D3F">
        <w:trPr>
          <w:trHeight w:val="20"/>
        </w:trPr>
        <w:tc>
          <w:tcPr>
            <w:tcW w:w="715" w:type="pct"/>
            <w:vMerge w:val="restart"/>
            <w:tcBorders>
              <w:top w:val="single" w:sz="6" w:space="0" w:color="auto"/>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проект результата</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предоставления</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муниципальной услуги</w:t>
            </w:r>
          </w:p>
        </w:tc>
        <w:tc>
          <w:tcPr>
            <w:tcW w:w="698" w:type="pct"/>
            <w:vMerge w:val="restart"/>
            <w:tcBorders>
              <w:top w:val="single" w:sz="6" w:space="0" w:color="auto"/>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принятие решения о</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предоставления</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муниципальной</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услуги</w:t>
            </w:r>
          </w:p>
        </w:tc>
        <w:tc>
          <w:tcPr>
            <w:tcW w:w="657" w:type="pct"/>
            <w:tcBorders>
              <w:top w:val="single" w:sz="6" w:space="0" w:color="auto"/>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Не более 1</w:t>
            </w:r>
          </w:p>
        </w:tc>
        <w:tc>
          <w:tcPr>
            <w:tcW w:w="634" w:type="pct"/>
            <w:vMerge w:val="restart"/>
            <w:tcBorders>
              <w:top w:val="single" w:sz="6" w:space="0" w:color="auto"/>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должностное</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лицо</w:t>
            </w:r>
            <w:r>
              <w:rPr>
                <w:rFonts w:ascii="Times New Roman" w:hAnsi="Times New Roman" w:cs="Times New Roman"/>
                <w:sz w:val="12"/>
                <w:szCs w:val="12"/>
              </w:rPr>
              <w:t xml:space="preserve"> </w:t>
            </w:r>
            <w:r w:rsidRPr="00A53C9F">
              <w:rPr>
                <w:rFonts w:ascii="Times New Roman" w:hAnsi="Times New Roman" w:cs="Times New Roman"/>
                <w:sz w:val="12"/>
                <w:szCs w:val="12"/>
              </w:rPr>
              <w:t>Уполномочеиного</w:t>
            </w:r>
            <w:r>
              <w:rPr>
                <w:rFonts w:ascii="Times New Roman" w:hAnsi="Times New Roman" w:cs="Times New Roman"/>
                <w:sz w:val="12"/>
                <w:szCs w:val="12"/>
              </w:rPr>
              <w:t xml:space="preserve"> </w:t>
            </w:r>
            <w:r w:rsidRPr="00A53C9F">
              <w:rPr>
                <w:rFonts w:ascii="Times New Roman" w:hAnsi="Times New Roman" w:cs="Times New Roman"/>
                <w:sz w:val="12"/>
                <w:szCs w:val="12"/>
              </w:rPr>
              <w:t>органа,</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ответственное за</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предоставление</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муниципальной услуги;</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Руководитель</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Уполномоченного</w:t>
            </w:r>
            <w:r>
              <w:rPr>
                <w:rFonts w:ascii="Times New Roman" w:hAnsi="Times New Roman" w:cs="Times New Roman"/>
                <w:sz w:val="12"/>
                <w:szCs w:val="12"/>
              </w:rPr>
              <w:t xml:space="preserve"> </w:t>
            </w:r>
            <w:r w:rsidRPr="00A53C9F">
              <w:rPr>
                <w:rFonts w:ascii="Times New Roman" w:hAnsi="Times New Roman" w:cs="Times New Roman"/>
                <w:sz w:val="12"/>
                <w:szCs w:val="12"/>
              </w:rPr>
              <w:t>органа или</w:t>
            </w:r>
            <w:r>
              <w:rPr>
                <w:rFonts w:ascii="Times New Roman" w:hAnsi="Times New Roman" w:cs="Times New Roman"/>
                <w:sz w:val="12"/>
                <w:szCs w:val="12"/>
              </w:rPr>
              <w:t xml:space="preserve"> </w:t>
            </w:r>
            <w:r w:rsidRPr="00A53C9F">
              <w:rPr>
                <w:rFonts w:ascii="Times New Roman" w:hAnsi="Times New Roman" w:cs="Times New Roman"/>
                <w:sz w:val="12"/>
                <w:szCs w:val="12"/>
              </w:rPr>
              <w:t>иное</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w:t>
            </w:r>
            <w:r w:rsidRPr="00A53C9F">
              <w:rPr>
                <w:rFonts w:ascii="Times New Roman" w:hAnsi="Times New Roman" w:cs="Times New Roman"/>
                <w:sz w:val="12"/>
                <w:szCs w:val="12"/>
              </w:rPr>
              <w:softHyphen/>
              <w:t>ченное им лицо</w:t>
            </w:r>
          </w:p>
        </w:tc>
        <w:tc>
          <w:tcPr>
            <w:tcW w:w="618" w:type="pct"/>
            <w:tcBorders>
              <w:top w:val="single" w:sz="6" w:space="0" w:color="auto"/>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Уполномоченны</w:t>
            </w:r>
          </w:p>
        </w:tc>
        <w:tc>
          <w:tcPr>
            <w:tcW w:w="698" w:type="pct"/>
            <w:tcBorders>
              <w:top w:val="single" w:sz="6" w:space="0" w:color="auto"/>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w:t>
            </w:r>
          </w:p>
        </w:tc>
        <w:tc>
          <w:tcPr>
            <w:tcW w:w="980" w:type="pct"/>
            <w:vMerge w:val="restart"/>
            <w:tcBorders>
              <w:top w:val="single" w:sz="6" w:space="0" w:color="auto"/>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Результат</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предоставления</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муниципальной услуги,</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подписанный</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уполномоченным должностным</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лицом</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(усиленной</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квалифицированной</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подписью</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руководителем</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Уполномоченного органа или</w:t>
            </w:r>
            <w:r w:rsidR="006C5D3F">
              <w:rPr>
                <w:rFonts w:ascii="Times New Roman" w:hAnsi="Times New Roman" w:cs="Times New Roman"/>
                <w:sz w:val="12"/>
                <w:szCs w:val="12"/>
              </w:rPr>
              <w:t xml:space="preserve"> </w:t>
            </w:r>
            <w:r w:rsidRPr="00A53C9F">
              <w:rPr>
                <w:rFonts w:ascii="Times New Roman" w:hAnsi="Times New Roman" w:cs="Times New Roman"/>
                <w:sz w:val="12"/>
                <w:szCs w:val="12"/>
              </w:rPr>
              <w:t>иного</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уполномоченного им лица)</w:t>
            </w: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рабочего дня</w:t>
            </w: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й орган / ГИС /</w:t>
            </w: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пгс</w:t>
            </w: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tcBorders>
              <w:top w:val="nil"/>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val="restart"/>
            <w:tcBorders>
              <w:top w:val="single" w:sz="6" w:space="0" w:color="auto"/>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Формирование решения о предоставлении</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муниципальной услуги</w:t>
            </w:r>
          </w:p>
        </w:tc>
        <w:tc>
          <w:tcPr>
            <w:tcW w:w="657" w:type="pct"/>
            <w:vMerge w:val="restart"/>
            <w:tcBorders>
              <w:top w:val="single" w:sz="6" w:space="0" w:color="auto"/>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 1 часа</w:t>
            </w: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tcBorders>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val="restart"/>
            <w:tcBorders>
              <w:top w:val="nil"/>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val="restart"/>
            <w:tcBorders>
              <w:top w:val="nil"/>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A53C9F" w:rsidRPr="00A53C9F" w:rsidTr="00A53C9F">
        <w:trPr>
          <w:trHeight w:val="20"/>
        </w:trPr>
        <w:tc>
          <w:tcPr>
            <w:tcW w:w="5000" w:type="pct"/>
            <w:gridSpan w:val="7"/>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bCs/>
                <w:sz w:val="12"/>
                <w:szCs w:val="12"/>
              </w:rPr>
            </w:pPr>
            <w:r w:rsidRPr="00A53C9F">
              <w:rPr>
                <w:rFonts w:ascii="Times New Roman" w:hAnsi="Times New Roman" w:cs="Times New Roman"/>
                <w:bCs/>
                <w:sz w:val="12"/>
                <w:szCs w:val="12"/>
              </w:rPr>
              <w:t>Принятие решения об утверждении документации по планировке территории или внесении изменений в документацию по планировке территории</w:t>
            </w:r>
          </w:p>
        </w:tc>
      </w:tr>
      <w:tr w:rsidR="00A53C9F" w:rsidRPr="00A53C9F" w:rsidTr="00A53C9F">
        <w:trPr>
          <w:trHeight w:val="20"/>
        </w:trPr>
        <w:tc>
          <w:tcPr>
            <w:tcW w:w="5000" w:type="pct"/>
            <w:gridSpan w:val="7"/>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1. Проверка документов и регистрация заявления</w:t>
            </w:r>
          </w:p>
        </w:tc>
      </w:tr>
      <w:tr w:rsidR="006C5D3F" w:rsidRPr="00A53C9F" w:rsidTr="006C5D3F">
        <w:trPr>
          <w:trHeight w:val="20"/>
        </w:trPr>
        <w:tc>
          <w:tcPr>
            <w:tcW w:w="715" w:type="pct"/>
            <w:tcBorders>
              <w:top w:val="single" w:sz="6" w:space="0" w:color="auto"/>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Поступление заявления и документов для предоставления муниципальной услуги в Уполномоченный орган</w:t>
            </w:r>
          </w:p>
        </w:tc>
        <w:tc>
          <w:tcPr>
            <w:tcW w:w="698"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Прием и проверка комплектности документов на наличие/отсутствие оснований для отказа в приеме документов, предусмотренных пунктом 2.19 Административного регламента</w:t>
            </w:r>
          </w:p>
        </w:tc>
        <w:tc>
          <w:tcPr>
            <w:tcW w:w="657" w:type="pct"/>
            <w:tcBorders>
              <w:top w:val="single" w:sz="6" w:space="0" w:color="auto"/>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 1 рабочего дня</w:t>
            </w:r>
          </w:p>
        </w:tc>
        <w:tc>
          <w:tcPr>
            <w:tcW w:w="634"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должностное лицо</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Уполномоченного органа, ответственное за</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предоставле ние муници</w:t>
            </w:r>
            <w:r w:rsidRPr="00A53C9F">
              <w:rPr>
                <w:rFonts w:ascii="Times New Roman" w:hAnsi="Times New Roman" w:cs="Times New Roman"/>
                <w:sz w:val="12"/>
                <w:szCs w:val="12"/>
              </w:rPr>
              <w:softHyphen/>
              <w:t>пальной услуги</w:t>
            </w:r>
          </w:p>
        </w:tc>
        <w:tc>
          <w:tcPr>
            <w:tcW w:w="618"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Уполномоченный орган / ГИС / ПГС</w:t>
            </w:r>
          </w:p>
        </w:tc>
        <w:tc>
          <w:tcPr>
            <w:tcW w:w="698"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регистрация заявления и документов в ГИС (присвоение</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номера и</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датирование);</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назначение</w:t>
            </w:r>
            <w:r>
              <w:rPr>
                <w:rFonts w:ascii="Times New Roman" w:hAnsi="Times New Roman" w:cs="Times New Roman"/>
                <w:sz w:val="12"/>
                <w:szCs w:val="12"/>
              </w:rPr>
              <w:t xml:space="preserve"> </w:t>
            </w:r>
            <w:r w:rsidRPr="00A53C9F">
              <w:rPr>
                <w:rFonts w:ascii="Times New Roman" w:hAnsi="Times New Roman" w:cs="Times New Roman"/>
                <w:sz w:val="12"/>
                <w:szCs w:val="12"/>
              </w:rPr>
              <w:t>должностного</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лица,</w:t>
            </w:r>
            <w:r>
              <w:rPr>
                <w:rFonts w:ascii="Times New Roman" w:hAnsi="Times New Roman" w:cs="Times New Roman"/>
                <w:sz w:val="12"/>
                <w:szCs w:val="12"/>
              </w:rPr>
              <w:t xml:space="preserve"> </w:t>
            </w:r>
            <w:r w:rsidRPr="00A53C9F">
              <w:rPr>
                <w:rFonts w:ascii="Times New Roman" w:hAnsi="Times New Roman" w:cs="Times New Roman"/>
                <w:sz w:val="12"/>
                <w:szCs w:val="12"/>
              </w:rPr>
              <w:t>ответственного за</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предоставление муниципальной услуги, и передача ему документов</w:t>
            </w:r>
          </w:p>
        </w:tc>
      </w:tr>
      <w:tr w:rsidR="006C5D3F" w:rsidRPr="00A53C9F" w:rsidTr="006C5D3F">
        <w:trPr>
          <w:trHeight w:val="20"/>
        </w:trPr>
        <w:tc>
          <w:tcPr>
            <w:tcW w:w="715" w:type="pct"/>
            <w:tcBorders>
              <w:top w:val="nil"/>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 xml:space="preserve">Принятие решения об отказе в приеме документов, в случае выявления </w:t>
            </w:r>
            <w:r w:rsidRPr="00A53C9F">
              <w:rPr>
                <w:rFonts w:ascii="Times New Roman" w:hAnsi="Times New Roman" w:cs="Times New Roman"/>
                <w:sz w:val="12"/>
                <w:szCs w:val="12"/>
              </w:rPr>
              <w:lastRenderedPageBreak/>
              <w:t>оснований для отказа в приеме документов</w:t>
            </w:r>
          </w:p>
        </w:tc>
        <w:tc>
          <w:tcPr>
            <w:tcW w:w="657" w:type="pct"/>
            <w:tcBorders>
              <w:top w:val="nil"/>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tcBorders>
              <w:top w:val="single" w:sz="6" w:space="0" w:color="auto"/>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single" w:sz="6" w:space="0" w:color="auto"/>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Регистрация заявления,</w:t>
            </w:r>
          </w:p>
        </w:tc>
        <w:tc>
          <w:tcPr>
            <w:tcW w:w="657" w:type="pct"/>
            <w:tcBorders>
              <w:top w:val="single" w:sz="6" w:space="0" w:color="auto"/>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val="restart"/>
            <w:tcBorders>
              <w:top w:val="single" w:sz="6" w:space="0" w:color="auto"/>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должностное</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лицо</w:t>
            </w:r>
            <w:r>
              <w:rPr>
                <w:rFonts w:ascii="Times New Roman" w:hAnsi="Times New Roman" w:cs="Times New Roman"/>
                <w:sz w:val="12"/>
                <w:szCs w:val="12"/>
              </w:rPr>
              <w:t xml:space="preserve"> </w:t>
            </w:r>
            <w:r w:rsidRPr="00A53C9F">
              <w:rPr>
                <w:rFonts w:ascii="Times New Roman" w:hAnsi="Times New Roman" w:cs="Times New Roman"/>
                <w:sz w:val="12"/>
                <w:szCs w:val="12"/>
              </w:rPr>
              <w:t>Уполномоченный орган,</w:t>
            </w:r>
            <w:r>
              <w:rPr>
                <w:rFonts w:ascii="Times New Roman" w:hAnsi="Times New Roman" w:cs="Times New Roman"/>
                <w:sz w:val="12"/>
                <w:szCs w:val="12"/>
              </w:rPr>
              <w:t xml:space="preserve"> </w:t>
            </w:r>
            <w:r w:rsidRPr="00A53C9F">
              <w:rPr>
                <w:rFonts w:ascii="Times New Roman" w:hAnsi="Times New Roman" w:cs="Times New Roman"/>
                <w:sz w:val="12"/>
                <w:szCs w:val="12"/>
              </w:rPr>
              <w:t>ответственное за</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регистрацию</w:t>
            </w:r>
            <w:r>
              <w:rPr>
                <w:rFonts w:ascii="Times New Roman" w:hAnsi="Times New Roman" w:cs="Times New Roman"/>
                <w:sz w:val="12"/>
                <w:szCs w:val="12"/>
              </w:rPr>
              <w:t xml:space="preserve"> корреспон</w:t>
            </w:r>
            <w:r w:rsidRPr="00A53C9F">
              <w:rPr>
                <w:rFonts w:ascii="Times New Roman" w:hAnsi="Times New Roman" w:cs="Times New Roman"/>
                <w:sz w:val="12"/>
                <w:szCs w:val="12"/>
              </w:rPr>
              <w:t>денции</w:t>
            </w:r>
          </w:p>
        </w:tc>
        <w:tc>
          <w:tcPr>
            <w:tcW w:w="618" w:type="pct"/>
            <w:tcBorders>
              <w:top w:val="single" w:sz="6" w:space="0" w:color="auto"/>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Уполномоченный орган/ГИС</w:t>
            </w:r>
          </w:p>
        </w:tc>
        <w:tc>
          <w:tcPr>
            <w:tcW w:w="698" w:type="pct"/>
            <w:tcBorders>
              <w:top w:val="single" w:sz="6" w:space="0" w:color="auto"/>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tcBorders>
              <w:top w:val="single" w:sz="6" w:space="0" w:color="auto"/>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в случае отсутствия</w:t>
            </w:r>
          </w:p>
        </w:tc>
        <w:tc>
          <w:tcPr>
            <w:tcW w:w="657"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оснований для отказа в</w:t>
            </w:r>
          </w:p>
        </w:tc>
        <w:tc>
          <w:tcPr>
            <w:tcW w:w="657"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приеме документов</w:t>
            </w:r>
          </w:p>
        </w:tc>
        <w:tc>
          <w:tcPr>
            <w:tcW w:w="657"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tcBorders>
              <w:top w:val="single" w:sz="6" w:space="0" w:color="auto"/>
              <w:left w:val="single" w:sz="6" w:space="0" w:color="auto"/>
              <w:bottom w:val="single" w:sz="6" w:space="0" w:color="auto"/>
              <w:right w:val="nil"/>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single" w:sz="6" w:space="0" w:color="auto"/>
              <w:left w:val="nil"/>
              <w:bottom w:val="single" w:sz="6" w:space="0" w:color="auto"/>
              <w:right w:val="nil"/>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2.</w:t>
            </w:r>
          </w:p>
        </w:tc>
        <w:tc>
          <w:tcPr>
            <w:tcW w:w="1908" w:type="pct"/>
            <w:gridSpan w:val="3"/>
            <w:tcBorders>
              <w:top w:val="single" w:sz="6" w:space="0" w:color="auto"/>
              <w:left w:val="nil"/>
              <w:bottom w:val="single" w:sz="6" w:space="0" w:color="auto"/>
              <w:right w:val="nil"/>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Получение сведений посредством СМЭВ</w:t>
            </w:r>
          </w:p>
        </w:tc>
        <w:tc>
          <w:tcPr>
            <w:tcW w:w="698" w:type="pct"/>
            <w:tcBorders>
              <w:top w:val="single" w:sz="6" w:space="0" w:color="auto"/>
              <w:left w:val="nil"/>
              <w:bottom w:val="single" w:sz="6" w:space="0" w:color="auto"/>
              <w:right w:val="nil"/>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tcBorders>
              <w:top w:val="single" w:sz="6" w:space="0" w:color="auto"/>
              <w:left w:val="nil"/>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val="restart"/>
            <w:tcBorders>
              <w:top w:val="single" w:sz="6" w:space="0" w:color="auto"/>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пакет</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зарегистрированных</w:t>
            </w:r>
            <w:r w:rsidR="006C5D3F">
              <w:rPr>
                <w:rFonts w:ascii="Times New Roman" w:hAnsi="Times New Roman" w:cs="Times New Roman"/>
                <w:sz w:val="12"/>
                <w:szCs w:val="12"/>
              </w:rPr>
              <w:t xml:space="preserve"> </w:t>
            </w:r>
            <w:r w:rsidRPr="00A53C9F">
              <w:rPr>
                <w:rFonts w:ascii="Times New Roman" w:hAnsi="Times New Roman" w:cs="Times New Roman"/>
                <w:sz w:val="12"/>
                <w:szCs w:val="12"/>
              </w:rPr>
              <w:t>документов,</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поступивших</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должностному лицу,</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ответственному за</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предоставление</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муниципальной услуги</w:t>
            </w:r>
          </w:p>
        </w:tc>
        <w:tc>
          <w:tcPr>
            <w:tcW w:w="698" w:type="pct"/>
            <w:tcBorders>
              <w:top w:val="single" w:sz="6" w:space="0" w:color="auto"/>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направление</w:t>
            </w:r>
          </w:p>
        </w:tc>
        <w:tc>
          <w:tcPr>
            <w:tcW w:w="657" w:type="pct"/>
            <w:tcBorders>
              <w:top w:val="single" w:sz="6" w:space="0" w:color="auto"/>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в день</w:t>
            </w:r>
          </w:p>
        </w:tc>
        <w:tc>
          <w:tcPr>
            <w:tcW w:w="634" w:type="pct"/>
            <w:vMerge w:val="restart"/>
            <w:tcBorders>
              <w:top w:val="single" w:sz="6" w:space="0" w:color="auto"/>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должностное</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лицо</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Уполномоченного</w:t>
            </w:r>
            <w:r w:rsidR="006C5D3F">
              <w:rPr>
                <w:rFonts w:ascii="Times New Roman" w:hAnsi="Times New Roman" w:cs="Times New Roman"/>
                <w:sz w:val="12"/>
                <w:szCs w:val="12"/>
              </w:rPr>
              <w:t xml:space="preserve"> </w:t>
            </w:r>
            <w:r w:rsidRPr="00A53C9F">
              <w:rPr>
                <w:rFonts w:ascii="Times New Roman" w:hAnsi="Times New Roman" w:cs="Times New Roman"/>
                <w:sz w:val="12"/>
                <w:szCs w:val="12"/>
              </w:rPr>
              <w:t>органа,</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ответственное за</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 xml:space="preserve">предоставление </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муниципальной услуги</w:t>
            </w:r>
          </w:p>
        </w:tc>
        <w:tc>
          <w:tcPr>
            <w:tcW w:w="618" w:type="pct"/>
            <w:tcBorders>
              <w:top w:val="single" w:sz="6" w:space="0" w:color="auto"/>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Уполномоченны</w:t>
            </w:r>
          </w:p>
        </w:tc>
        <w:tc>
          <w:tcPr>
            <w:tcW w:w="698" w:type="pct"/>
            <w:vMerge w:val="restart"/>
            <w:tcBorders>
              <w:top w:val="single" w:sz="6" w:space="0" w:color="auto"/>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отсутствие</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документе</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в,</w:t>
            </w:r>
            <w:r w:rsidR="006C5D3F">
              <w:rPr>
                <w:rFonts w:ascii="Times New Roman" w:hAnsi="Times New Roman" w:cs="Times New Roman"/>
                <w:sz w:val="12"/>
                <w:szCs w:val="12"/>
              </w:rPr>
              <w:t xml:space="preserve"> </w:t>
            </w:r>
            <w:r w:rsidRPr="00A53C9F">
              <w:rPr>
                <w:rFonts w:ascii="Times New Roman" w:hAnsi="Times New Roman" w:cs="Times New Roman"/>
                <w:sz w:val="12"/>
                <w:szCs w:val="12"/>
              </w:rPr>
              <w:t xml:space="preserve">необходимых для предоставления </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муниципальной</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услуги,</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находящихся в</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распоряже</w:t>
            </w:r>
            <w:r w:rsidR="006C5D3F">
              <w:rPr>
                <w:rFonts w:ascii="Times New Roman" w:hAnsi="Times New Roman" w:cs="Times New Roman"/>
                <w:sz w:val="12"/>
                <w:szCs w:val="12"/>
              </w:rPr>
              <w:t xml:space="preserve">ннии </w:t>
            </w:r>
            <w:r w:rsidRPr="00A53C9F">
              <w:rPr>
                <w:rFonts w:ascii="Times New Roman" w:hAnsi="Times New Roman" w:cs="Times New Roman"/>
                <w:sz w:val="12"/>
                <w:szCs w:val="12"/>
              </w:rPr>
              <w:t>государственных</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органов</w:t>
            </w:r>
          </w:p>
          <w:p w:rsidR="00A53C9F" w:rsidRPr="00A53C9F" w:rsidRDefault="00A53C9F" w:rsidP="006C5D3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(организаций)</w:t>
            </w:r>
          </w:p>
        </w:tc>
        <w:tc>
          <w:tcPr>
            <w:tcW w:w="980" w:type="pct"/>
            <w:vMerge w:val="restart"/>
            <w:tcBorders>
              <w:top w:val="single" w:sz="6" w:space="0" w:color="auto"/>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направление</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межведомственн</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ого запроса в</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органы</w:t>
            </w:r>
            <w:r w:rsidR="006C5D3F">
              <w:rPr>
                <w:rFonts w:ascii="Times New Roman" w:hAnsi="Times New Roman" w:cs="Times New Roman"/>
                <w:sz w:val="12"/>
                <w:szCs w:val="12"/>
              </w:rPr>
              <w:t xml:space="preserve"> </w:t>
            </w:r>
            <w:r w:rsidRPr="00A53C9F">
              <w:rPr>
                <w:rFonts w:ascii="Times New Roman" w:hAnsi="Times New Roman" w:cs="Times New Roman"/>
                <w:sz w:val="12"/>
                <w:szCs w:val="12"/>
              </w:rPr>
              <w:t>(организации),</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предоставляющ</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ие документы</w:t>
            </w:r>
            <w:r w:rsidR="006C5D3F">
              <w:rPr>
                <w:rFonts w:ascii="Times New Roman" w:hAnsi="Times New Roman" w:cs="Times New Roman"/>
                <w:sz w:val="12"/>
                <w:szCs w:val="12"/>
              </w:rPr>
              <w:t xml:space="preserve"> </w:t>
            </w:r>
            <w:r w:rsidRPr="00A53C9F">
              <w:rPr>
                <w:rFonts w:ascii="Times New Roman" w:hAnsi="Times New Roman" w:cs="Times New Roman"/>
                <w:sz w:val="12"/>
                <w:szCs w:val="12"/>
              </w:rPr>
              <w:t>(сведения),</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предусмотренные пунктом 2.16</w:t>
            </w:r>
            <w:r w:rsidR="006C5D3F">
              <w:rPr>
                <w:rFonts w:ascii="Times New Roman" w:hAnsi="Times New Roman" w:cs="Times New Roman"/>
                <w:sz w:val="12"/>
                <w:szCs w:val="12"/>
              </w:rPr>
              <w:t xml:space="preserve"> </w:t>
            </w:r>
            <w:r w:rsidRPr="00A53C9F">
              <w:rPr>
                <w:rFonts w:ascii="Times New Roman" w:hAnsi="Times New Roman" w:cs="Times New Roman"/>
                <w:sz w:val="12"/>
                <w:szCs w:val="12"/>
              </w:rPr>
              <w:t>Административ</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ного</w:t>
            </w:r>
            <w:r w:rsidR="006C5D3F">
              <w:rPr>
                <w:rFonts w:ascii="Times New Roman" w:hAnsi="Times New Roman" w:cs="Times New Roman"/>
                <w:sz w:val="12"/>
                <w:szCs w:val="12"/>
              </w:rPr>
              <w:t xml:space="preserve"> </w:t>
            </w:r>
            <w:r w:rsidRPr="00A53C9F">
              <w:rPr>
                <w:rFonts w:ascii="Times New Roman" w:hAnsi="Times New Roman" w:cs="Times New Roman"/>
                <w:sz w:val="12"/>
                <w:szCs w:val="12"/>
              </w:rPr>
              <w:t>регламента, в</w:t>
            </w:r>
            <w:r w:rsidR="006C5D3F">
              <w:rPr>
                <w:rFonts w:ascii="Times New Roman" w:hAnsi="Times New Roman" w:cs="Times New Roman"/>
                <w:sz w:val="12"/>
                <w:szCs w:val="12"/>
              </w:rPr>
              <w:t xml:space="preserve"> </w:t>
            </w:r>
            <w:r w:rsidRPr="00A53C9F">
              <w:rPr>
                <w:rFonts w:ascii="Times New Roman" w:hAnsi="Times New Roman" w:cs="Times New Roman"/>
                <w:sz w:val="12"/>
                <w:szCs w:val="12"/>
              </w:rPr>
              <w:t>том числе с</w:t>
            </w:r>
            <w:r w:rsidR="006C5D3F">
              <w:rPr>
                <w:rFonts w:ascii="Times New Roman" w:hAnsi="Times New Roman" w:cs="Times New Roman"/>
                <w:sz w:val="12"/>
                <w:szCs w:val="12"/>
              </w:rPr>
              <w:t xml:space="preserve"> </w:t>
            </w:r>
            <w:r w:rsidRPr="00A53C9F">
              <w:rPr>
                <w:rFonts w:ascii="Times New Roman" w:hAnsi="Times New Roman" w:cs="Times New Roman"/>
                <w:sz w:val="12"/>
                <w:szCs w:val="12"/>
              </w:rPr>
              <w:t>использованием</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СМЭВ</w:t>
            </w: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межведомственных</w:t>
            </w:r>
          </w:p>
        </w:tc>
        <w:tc>
          <w:tcPr>
            <w:tcW w:w="657" w:type="pct"/>
            <w:vMerge w:val="restart"/>
            <w:tcBorders>
              <w:top w:val="nil"/>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регистрации</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заявления и</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документов</w:t>
            </w: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й орган/ГИС/</w:t>
            </w: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запросов в органы и</w:t>
            </w:r>
          </w:p>
        </w:tc>
        <w:tc>
          <w:tcPr>
            <w:tcW w:w="657"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ПГС / СМЭВ</w:t>
            </w: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организации</w:t>
            </w:r>
          </w:p>
        </w:tc>
        <w:tc>
          <w:tcPr>
            <w:tcW w:w="657"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val="restart"/>
            <w:tcBorders>
              <w:top w:val="nil"/>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138"/>
        </w:trPr>
        <w:tc>
          <w:tcPr>
            <w:tcW w:w="715" w:type="pct"/>
            <w:vMerge/>
            <w:tcBorders>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vMerge w:val="restar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138"/>
        </w:trPr>
        <w:tc>
          <w:tcPr>
            <w:tcW w:w="715" w:type="pct"/>
            <w:vMerge w:val="restar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vMerge/>
            <w:tcBorders>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tcBorders>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tcBorders>
              <w:top w:val="nil"/>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vMerge/>
            <w:tcBorders>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tcBorders>
              <w:top w:val="single" w:sz="6" w:space="0" w:color="auto"/>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val="restart"/>
            <w:tcBorders>
              <w:top w:val="single" w:sz="6" w:space="0" w:color="auto"/>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получение ответов на</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межведомственные</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запросы, формирование</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полного комплекта</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документов</w:t>
            </w:r>
          </w:p>
        </w:tc>
        <w:tc>
          <w:tcPr>
            <w:tcW w:w="657" w:type="pct"/>
            <w:tcBorders>
              <w:top w:val="single" w:sz="6" w:space="0" w:color="auto"/>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 5 рабочих дня</w:t>
            </w:r>
          </w:p>
        </w:tc>
        <w:tc>
          <w:tcPr>
            <w:tcW w:w="634" w:type="pct"/>
            <w:vMerge w:val="restart"/>
            <w:tcBorders>
              <w:top w:val="single" w:sz="6" w:space="0" w:color="auto"/>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должностное</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лицо</w:t>
            </w:r>
          </w:p>
          <w:p w:rsidR="00A53C9F" w:rsidRPr="00A53C9F" w:rsidRDefault="006C5D3F" w:rsidP="00A53C9F">
            <w:pPr>
              <w:spacing w:after="0" w:line="240" w:lineRule="auto"/>
              <w:rPr>
                <w:rFonts w:ascii="Times New Roman" w:hAnsi="Times New Roman" w:cs="Times New Roman"/>
                <w:sz w:val="12"/>
                <w:szCs w:val="12"/>
              </w:rPr>
            </w:pPr>
            <w:r>
              <w:rPr>
                <w:rFonts w:ascii="Times New Roman" w:hAnsi="Times New Roman" w:cs="Times New Roman"/>
                <w:sz w:val="12"/>
                <w:szCs w:val="12"/>
              </w:rPr>
              <w:t>Уполномоче</w:t>
            </w:r>
            <w:r w:rsidR="00A53C9F" w:rsidRPr="00A53C9F">
              <w:rPr>
                <w:rFonts w:ascii="Times New Roman" w:hAnsi="Times New Roman" w:cs="Times New Roman"/>
                <w:sz w:val="12"/>
                <w:szCs w:val="12"/>
              </w:rPr>
              <w:t>нного</w:t>
            </w:r>
            <w:r>
              <w:rPr>
                <w:rFonts w:ascii="Times New Roman" w:hAnsi="Times New Roman" w:cs="Times New Roman"/>
                <w:sz w:val="12"/>
                <w:szCs w:val="12"/>
              </w:rPr>
              <w:t xml:space="preserve"> </w:t>
            </w:r>
            <w:r w:rsidR="00A53C9F" w:rsidRPr="00A53C9F">
              <w:rPr>
                <w:rFonts w:ascii="Times New Roman" w:hAnsi="Times New Roman" w:cs="Times New Roman"/>
                <w:sz w:val="12"/>
                <w:szCs w:val="12"/>
              </w:rPr>
              <w:t>органа,</w:t>
            </w:r>
          </w:p>
          <w:p w:rsidR="00A53C9F" w:rsidRPr="00A53C9F" w:rsidRDefault="006C5D3F" w:rsidP="00A53C9F">
            <w:pPr>
              <w:spacing w:after="0" w:line="240" w:lineRule="auto"/>
              <w:rPr>
                <w:rFonts w:ascii="Times New Roman" w:hAnsi="Times New Roman" w:cs="Times New Roman"/>
                <w:sz w:val="12"/>
                <w:szCs w:val="12"/>
              </w:rPr>
            </w:pPr>
            <w:r>
              <w:rPr>
                <w:rFonts w:ascii="Times New Roman" w:hAnsi="Times New Roman" w:cs="Times New Roman"/>
                <w:sz w:val="12"/>
                <w:szCs w:val="12"/>
              </w:rPr>
              <w:t>ответствен</w:t>
            </w:r>
            <w:r w:rsidR="00A53C9F" w:rsidRPr="00A53C9F">
              <w:rPr>
                <w:rFonts w:ascii="Times New Roman" w:hAnsi="Times New Roman" w:cs="Times New Roman"/>
                <w:sz w:val="12"/>
                <w:szCs w:val="12"/>
              </w:rPr>
              <w:t>ное за</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 xml:space="preserve">предоставление </w:t>
            </w:r>
          </w:p>
          <w:p w:rsidR="00A53C9F" w:rsidRPr="00A53C9F" w:rsidRDefault="006C5D3F" w:rsidP="00A53C9F">
            <w:pPr>
              <w:spacing w:after="0" w:line="240" w:lineRule="auto"/>
              <w:rPr>
                <w:rFonts w:ascii="Times New Roman" w:hAnsi="Times New Roman" w:cs="Times New Roman"/>
                <w:sz w:val="12"/>
                <w:szCs w:val="12"/>
              </w:rPr>
            </w:pPr>
            <w:r>
              <w:rPr>
                <w:rFonts w:ascii="Times New Roman" w:hAnsi="Times New Roman" w:cs="Times New Roman"/>
                <w:sz w:val="12"/>
                <w:szCs w:val="12"/>
              </w:rPr>
              <w:t>муници</w:t>
            </w:r>
            <w:r w:rsidR="00A53C9F" w:rsidRPr="00A53C9F">
              <w:rPr>
                <w:rFonts w:ascii="Times New Roman" w:hAnsi="Times New Roman" w:cs="Times New Roman"/>
                <w:sz w:val="12"/>
                <w:szCs w:val="12"/>
              </w:rPr>
              <w:t>пальной</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услуги</w:t>
            </w:r>
          </w:p>
        </w:tc>
        <w:tc>
          <w:tcPr>
            <w:tcW w:w="618" w:type="pct"/>
            <w:tcBorders>
              <w:top w:val="single" w:sz="6" w:space="0" w:color="auto"/>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Уполномоченны</w:t>
            </w:r>
          </w:p>
        </w:tc>
        <w:tc>
          <w:tcPr>
            <w:tcW w:w="698" w:type="pct"/>
            <w:tcBorders>
              <w:top w:val="single" w:sz="6" w:space="0" w:color="auto"/>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val="restart"/>
            <w:tcBorders>
              <w:top w:val="single" w:sz="6" w:space="0" w:color="auto"/>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получение</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документов</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(сведений),</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необходимых</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для</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предоставления</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муниципальной услуги</w:t>
            </w:r>
          </w:p>
        </w:tc>
      </w:tr>
      <w:tr w:rsidR="006C5D3F" w:rsidRPr="00A53C9F" w:rsidTr="006C5D3F">
        <w:trPr>
          <w:trHeight w:val="20"/>
        </w:trPr>
        <w:tc>
          <w:tcPr>
            <w:tcW w:w="715"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со дня</w:t>
            </w: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й орган) /ГИС/</w:t>
            </w: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направления</w:t>
            </w: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ПГС / СМЭВ</w:t>
            </w: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межведомственно</w:t>
            </w: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val="restart"/>
            <w:tcBorders>
              <w:top w:val="nil"/>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го запроса в орган</w:t>
            </w: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или организацию,</w:t>
            </w: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предоставляющие</w:t>
            </w: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val="restart"/>
            <w:tcBorders>
              <w:top w:val="nil"/>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документ и</w:t>
            </w: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информацию,</w:t>
            </w: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если иные сроки</w:t>
            </w: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не предусмотрены</w:t>
            </w: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законодательство</w:t>
            </w: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 РФ и субъекта</w:t>
            </w:r>
          </w:p>
        </w:tc>
        <w:tc>
          <w:tcPr>
            <w:tcW w:w="634" w:type="pct"/>
            <w:vMerge/>
            <w:tcBorders>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tcBorders>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tcBorders>
              <w:top w:val="nil"/>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РФ</w:t>
            </w:r>
          </w:p>
        </w:tc>
        <w:tc>
          <w:tcPr>
            <w:tcW w:w="634" w:type="pct"/>
            <w:tcBorders>
              <w:top w:val="nil"/>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tcBorders>
              <w:top w:val="nil"/>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tcBorders>
              <w:top w:val="single" w:sz="6" w:space="0" w:color="auto"/>
              <w:left w:val="single" w:sz="6" w:space="0" w:color="auto"/>
              <w:bottom w:val="single" w:sz="6" w:space="0" w:color="auto"/>
              <w:right w:val="nil"/>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single" w:sz="6" w:space="0" w:color="auto"/>
              <w:left w:val="nil"/>
              <w:bottom w:val="single" w:sz="6" w:space="0" w:color="auto"/>
              <w:right w:val="nil"/>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3.</w:t>
            </w:r>
          </w:p>
        </w:tc>
        <w:tc>
          <w:tcPr>
            <w:tcW w:w="1908" w:type="pct"/>
            <w:gridSpan w:val="3"/>
            <w:tcBorders>
              <w:top w:val="single" w:sz="6" w:space="0" w:color="auto"/>
              <w:left w:val="nil"/>
              <w:bottom w:val="single" w:sz="6" w:space="0" w:color="auto"/>
              <w:right w:val="nil"/>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Рассмотрение документов и сведений</w:t>
            </w:r>
          </w:p>
        </w:tc>
        <w:tc>
          <w:tcPr>
            <w:tcW w:w="698" w:type="pct"/>
            <w:tcBorders>
              <w:top w:val="single" w:sz="6" w:space="0" w:color="auto"/>
              <w:left w:val="nil"/>
              <w:bottom w:val="single" w:sz="6" w:space="0" w:color="auto"/>
              <w:right w:val="nil"/>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tcBorders>
              <w:top w:val="single" w:sz="6" w:space="0" w:color="auto"/>
              <w:left w:val="nil"/>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val="restart"/>
            <w:tcBorders>
              <w:top w:val="single" w:sz="6" w:space="0" w:color="auto"/>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пакет</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зарегистрированных</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документов,</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поступивших</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должностному лицу,</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ответственному за</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предоставление</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муниципальной услуги</w:t>
            </w:r>
          </w:p>
        </w:tc>
        <w:tc>
          <w:tcPr>
            <w:tcW w:w="698" w:type="pct"/>
            <w:vMerge w:val="restart"/>
            <w:tcBorders>
              <w:top w:val="single" w:sz="6" w:space="0" w:color="auto"/>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проверка соответствия</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документов и сведений</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требованиям</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нормативных правовых</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актов</w:t>
            </w:r>
          </w:p>
        </w:tc>
        <w:tc>
          <w:tcPr>
            <w:tcW w:w="657" w:type="pct"/>
            <w:vMerge w:val="restart"/>
            <w:tcBorders>
              <w:top w:val="single" w:sz="6" w:space="0" w:color="auto"/>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 20 рабочих</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дней со дня</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поступления</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документации по</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планировке</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территории</w:t>
            </w:r>
          </w:p>
        </w:tc>
        <w:tc>
          <w:tcPr>
            <w:tcW w:w="634" w:type="pct"/>
            <w:vMerge w:val="restart"/>
            <w:tcBorders>
              <w:top w:val="single" w:sz="6" w:space="0" w:color="auto"/>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должностное</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лицо</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Уполномоченный орган,</w:t>
            </w:r>
          </w:p>
          <w:p w:rsidR="00A53C9F" w:rsidRPr="00A53C9F" w:rsidRDefault="006C5D3F" w:rsidP="00A53C9F">
            <w:pPr>
              <w:spacing w:after="0" w:line="240" w:lineRule="auto"/>
              <w:rPr>
                <w:rFonts w:ascii="Times New Roman" w:hAnsi="Times New Roman" w:cs="Times New Roman"/>
                <w:sz w:val="12"/>
                <w:szCs w:val="12"/>
              </w:rPr>
            </w:pPr>
            <w:r>
              <w:rPr>
                <w:rFonts w:ascii="Times New Roman" w:hAnsi="Times New Roman" w:cs="Times New Roman"/>
                <w:sz w:val="12"/>
                <w:szCs w:val="12"/>
              </w:rPr>
              <w:t>ответствен</w:t>
            </w:r>
            <w:r w:rsidR="00A53C9F" w:rsidRPr="00A53C9F">
              <w:rPr>
                <w:rFonts w:ascii="Times New Roman" w:hAnsi="Times New Roman" w:cs="Times New Roman"/>
                <w:sz w:val="12"/>
                <w:szCs w:val="12"/>
              </w:rPr>
              <w:t>ное за предоставле</w:t>
            </w:r>
            <w:r>
              <w:rPr>
                <w:rFonts w:ascii="Times New Roman" w:hAnsi="Times New Roman" w:cs="Times New Roman"/>
                <w:sz w:val="12"/>
                <w:szCs w:val="12"/>
              </w:rPr>
              <w:t>ние муници</w:t>
            </w:r>
            <w:r w:rsidR="00A53C9F" w:rsidRPr="00A53C9F">
              <w:rPr>
                <w:rFonts w:ascii="Times New Roman" w:hAnsi="Times New Roman" w:cs="Times New Roman"/>
                <w:sz w:val="12"/>
                <w:szCs w:val="12"/>
              </w:rPr>
              <w:t>пальной</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услуги</w:t>
            </w:r>
          </w:p>
        </w:tc>
        <w:tc>
          <w:tcPr>
            <w:tcW w:w="618" w:type="pct"/>
            <w:tcBorders>
              <w:top w:val="single" w:sz="6" w:space="0" w:color="auto"/>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val="restart"/>
            <w:tcBorders>
              <w:top w:val="single" w:sz="6" w:space="0" w:color="auto"/>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основания</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отказа в</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предоставлении муниципальной услуги,</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предусмотренные</w:t>
            </w:r>
            <w:r w:rsidR="006C5D3F">
              <w:rPr>
                <w:rFonts w:ascii="Times New Roman" w:hAnsi="Times New Roman" w:cs="Times New Roman"/>
                <w:sz w:val="12"/>
                <w:szCs w:val="12"/>
              </w:rPr>
              <w:t xml:space="preserve"> </w:t>
            </w:r>
            <w:r w:rsidRPr="00A53C9F">
              <w:rPr>
                <w:rFonts w:ascii="Times New Roman" w:hAnsi="Times New Roman" w:cs="Times New Roman"/>
                <w:sz w:val="12"/>
                <w:szCs w:val="12"/>
              </w:rPr>
              <w:t>пунктом</w:t>
            </w:r>
            <w:r w:rsidR="006C5D3F">
              <w:rPr>
                <w:rFonts w:ascii="Times New Roman" w:hAnsi="Times New Roman" w:cs="Times New Roman"/>
                <w:sz w:val="12"/>
                <w:szCs w:val="12"/>
              </w:rPr>
              <w:t xml:space="preserve"> </w:t>
            </w:r>
            <w:r w:rsidRPr="00A53C9F">
              <w:rPr>
                <w:rFonts w:ascii="Times New Roman" w:hAnsi="Times New Roman" w:cs="Times New Roman"/>
                <w:sz w:val="12"/>
                <w:szCs w:val="12"/>
              </w:rPr>
              <w:t>2.21</w:t>
            </w:r>
          </w:p>
          <w:p w:rsidR="00A53C9F" w:rsidRPr="00A53C9F" w:rsidRDefault="00A53C9F" w:rsidP="006C5D3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Административного</w:t>
            </w:r>
            <w:r w:rsidR="006C5D3F">
              <w:rPr>
                <w:rFonts w:ascii="Times New Roman" w:hAnsi="Times New Roman" w:cs="Times New Roman"/>
                <w:sz w:val="12"/>
                <w:szCs w:val="12"/>
              </w:rPr>
              <w:t xml:space="preserve"> </w:t>
            </w:r>
            <w:r w:rsidRPr="00A53C9F">
              <w:rPr>
                <w:rFonts w:ascii="Times New Roman" w:hAnsi="Times New Roman" w:cs="Times New Roman"/>
                <w:sz w:val="12"/>
                <w:szCs w:val="12"/>
              </w:rPr>
              <w:t>регламента</w:t>
            </w:r>
          </w:p>
        </w:tc>
        <w:tc>
          <w:tcPr>
            <w:tcW w:w="980" w:type="pct"/>
            <w:vMerge w:val="restart"/>
            <w:tcBorders>
              <w:top w:val="single" w:sz="6" w:space="0" w:color="auto"/>
              <w:left w:val="single" w:sz="6" w:space="0" w:color="auto"/>
              <w:right w:val="single" w:sz="6" w:space="0" w:color="auto"/>
            </w:tcBorders>
            <w:tcMar>
              <w:left w:w="28" w:type="dxa"/>
              <w:right w:w="28" w:type="dxa"/>
            </w:tcMar>
          </w:tcPr>
          <w:p w:rsidR="00A53C9F" w:rsidRPr="00A53C9F" w:rsidRDefault="006C5D3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w:t>
            </w:r>
            <w:r w:rsidR="00A53C9F" w:rsidRPr="00A53C9F">
              <w:rPr>
                <w:rFonts w:ascii="Times New Roman" w:hAnsi="Times New Roman" w:cs="Times New Roman"/>
                <w:sz w:val="12"/>
                <w:szCs w:val="12"/>
              </w:rPr>
              <w:t>роект</w:t>
            </w:r>
            <w:r>
              <w:rPr>
                <w:rFonts w:ascii="Times New Roman" w:hAnsi="Times New Roman" w:cs="Times New Roman"/>
                <w:sz w:val="12"/>
                <w:szCs w:val="12"/>
              </w:rPr>
              <w:t xml:space="preserve"> </w:t>
            </w:r>
            <w:r w:rsidR="00A53C9F" w:rsidRPr="00A53C9F">
              <w:rPr>
                <w:rFonts w:ascii="Times New Roman" w:hAnsi="Times New Roman" w:cs="Times New Roman"/>
                <w:sz w:val="12"/>
                <w:szCs w:val="12"/>
              </w:rPr>
              <w:t>результата</w:t>
            </w:r>
            <w:r>
              <w:rPr>
                <w:rFonts w:ascii="Times New Roman" w:hAnsi="Times New Roman" w:cs="Times New Roman"/>
                <w:sz w:val="12"/>
                <w:szCs w:val="12"/>
              </w:rPr>
              <w:t xml:space="preserve"> </w:t>
            </w:r>
            <w:r w:rsidR="00A53C9F" w:rsidRPr="00A53C9F">
              <w:rPr>
                <w:rFonts w:ascii="Times New Roman" w:hAnsi="Times New Roman" w:cs="Times New Roman"/>
                <w:sz w:val="12"/>
                <w:szCs w:val="12"/>
              </w:rPr>
              <w:t>предоставления</w:t>
            </w:r>
            <w:r>
              <w:rPr>
                <w:rFonts w:ascii="Times New Roman" w:hAnsi="Times New Roman" w:cs="Times New Roman"/>
                <w:sz w:val="12"/>
                <w:szCs w:val="12"/>
              </w:rPr>
              <w:t xml:space="preserve"> </w:t>
            </w:r>
            <w:r w:rsidR="00A53C9F" w:rsidRPr="00A53C9F">
              <w:rPr>
                <w:rFonts w:ascii="Times New Roman" w:hAnsi="Times New Roman" w:cs="Times New Roman"/>
                <w:sz w:val="12"/>
                <w:szCs w:val="12"/>
              </w:rPr>
              <w:t>муниципальной</w:t>
            </w:r>
            <w:r>
              <w:rPr>
                <w:rFonts w:ascii="Times New Roman" w:hAnsi="Times New Roman" w:cs="Times New Roman"/>
                <w:sz w:val="12"/>
                <w:szCs w:val="12"/>
              </w:rPr>
              <w:t xml:space="preserve"> </w:t>
            </w:r>
            <w:r w:rsidR="00A53C9F" w:rsidRPr="00A53C9F">
              <w:rPr>
                <w:rFonts w:ascii="Times New Roman" w:hAnsi="Times New Roman" w:cs="Times New Roman"/>
                <w:sz w:val="12"/>
                <w:szCs w:val="12"/>
              </w:rPr>
              <w:t xml:space="preserve"> услуги либо</w:t>
            </w:r>
            <w:r>
              <w:rPr>
                <w:rFonts w:ascii="Times New Roman" w:hAnsi="Times New Roman" w:cs="Times New Roman"/>
                <w:sz w:val="12"/>
                <w:szCs w:val="12"/>
              </w:rPr>
              <w:t xml:space="preserve"> </w:t>
            </w:r>
            <w:r w:rsidR="00A53C9F" w:rsidRPr="00A53C9F">
              <w:rPr>
                <w:rFonts w:ascii="Times New Roman" w:hAnsi="Times New Roman" w:cs="Times New Roman"/>
                <w:sz w:val="12"/>
                <w:szCs w:val="12"/>
              </w:rPr>
              <w:t>принятие</w:t>
            </w:r>
            <w:r>
              <w:rPr>
                <w:rFonts w:ascii="Times New Roman" w:hAnsi="Times New Roman" w:cs="Times New Roman"/>
                <w:sz w:val="12"/>
                <w:szCs w:val="12"/>
              </w:rPr>
              <w:t xml:space="preserve"> </w:t>
            </w:r>
            <w:r w:rsidR="00A53C9F" w:rsidRPr="00A53C9F">
              <w:rPr>
                <w:rFonts w:ascii="Times New Roman" w:hAnsi="Times New Roman" w:cs="Times New Roman"/>
                <w:sz w:val="12"/>
                <w:szCs w:val="12"/>
              </w:rPr>
              <w:t>решения о</w:t>
            </w:r>
          </w:p>
          <w:p w:rsidR="00A53C9F" w:rsidRPr="00A53C9F" w:rsidRDefault="006C5D3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w:t>
            </w:r>
            <w:r w:rsidR="00A53C9F" w:rsidRPr="00A53C9F">
              <w:rPr>
                <w:rFonts w:ascii="Times New Roman" w:hAnsi="Times New Roman" w:cs="Times New Roman"/>
                <w:sz w:val="12"/>
                <w:szCs w:val="12"/>
              </w:rPr>
              <w:t>роведении</w:t>
            </w:r>
            <w:r>
              <w:rPr>
                <w:rFonts w:ascii="Times New Roman" w:hAnsi="Times New Roman" w:cs="Times New Roman"/>
                <w:sz w:val="12"/>
                <w:szCs w:val="12"/>
              </w:rPr>
              <w:t xml:space="preserve"> </w:t>
            </w:r>
            <w:r w:rsidR="00A53C9F" w:rsidRPr="00A53C9F">
              <w:rPr>
                <w:rFonts w:ascii="Times New Roman" w:hAnsi="Times New Roman" w:cs="Times New Roman"/>
                <w:sz w:val="12"/>
                <w:szCs w:val="12"/>
              </w:rPr>
              <w:t>проведение</w:t>
            </w:r>
          </w:p>
          <w:p w:rsidR="00A53C9F" w:rsidRPr="00A53C9F" w:rsidRDefault="006C5D3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w:t>
            </w:r>
            <w:r w:rsidR="00A53C9F" w:rsidRPr="00A53C9F">
              <w:rPr>
                <w:rFonts w:ascii="Times New Roman" w:hAnsi="Times New Roman" w:cs="Times New Roman"/>
                <w:sz w:val="12"/>
                <w:szCs w:val="12"/>
              </w:rPr>
              <w:t>убличных</w:t>
            </w:r>
            <w:r>
              <w:rPr>
                <w:rFonts w:ascii="Times New Roman" w:hAnsi="Times New Roman" w:cs="Times New Roman"/>
                <w:sz w:val="12"/>
                <w:szCs w:val="12"/>
              </w:rPr>
              <w:t xml:space="preserve"> </w:t>
            </w:r>
            <w:r w:rsidR="00A53C9F" w:rsidRPr="00A53C9F">
              <w:rPr>
                <w:rFonts w:ascii="Times New Roman" w:hAnsi="Times New Roman" w:cs="Times New Roman"/>
                <w:sz w:val="12"/>
                <w:szCs w:val="12"/>
              </w:rPr>
              <w:t>слушаний или</w:t>
            </w:r>
          </w:p>
          <w:p w:rsidR="00A53C9F" w:rsidRPr="00A53C9F" w:rsidRDefault="006C5D3F" w:rsidP="006C5D3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w:t>
            </w:r>
            <w:r w:rsidR="00A53C9F" w:rsidRPr="00A53C9F">
              <w:rPr>
                <w:rFonts w:ascii="Times New Roman" w:hAnsi="Times New Roman" w:cs="Times New Roman"/>
                <w:sz w:val="12"/>
                <w:szCs w:val="12"/>
              </w:rPr>
              <w:t>бщественных</w:t>
            </w:r>
            <w:r>
              <w:rPr>
                <w:rFonts w:ascii="Times New Roman" w:hAnsi="Times New Roman" w:cs="Times New Roman"/>
                <w:sz w:val="12"/>
                <w:szCs w:val="12"/>
              </w:rPr>
              <w:t xml:space="preserve"> </w:t>
            </w:r>
            <w:r w:rsidR="00A53C9F" w:rsidRPr="00A53C9F">
              <w:rPr>
                <w:rFonts w:ascii="Times New Roman" w:hAnsi="Times New Roman" w:cs="Times New Roman"/>
                <w:sz w:val="12"/>
                <w:szCs w:val="12"/>
              </w:rPr>
              <w:t>обсуждений</w:t>
            </w: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Уполномоченный орган/ГИС /</w:t>
            </w: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ПГС</w:t>
            </w: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val="restart"/>
            <w:tcBorders>
              <w:top w:val="single" w:sz="6" w:space="0" w:color="auto"/>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соответствие документов</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и сведений требованиям</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нормативных правовых</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актов предоставления</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муниципальной услуги,</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наличие оснований для</w:t>
            </w:r>
            <w:r w:rsidR="006C5D3F">
              <w:rPr>
                <w:rFonts w:ascii="Times New Roman" w:hAnsi="Times New Roman" w:cs="Times New Roman"/>
                <w:sz w:val="12"/>
                <w:szCs w:val="12"/>
              </w:rPr>
              <w:t xml:space="preserve"> </w:t>
            </w:r>
            <w:r w:rsidRPr="00A53C9F">
              <w:rPr>
                <w:rFonts w:ascii="Times New Roman" w:hAnsi="Times New Roman" w:cs="Times New Roman"/>
                <w:sz w:val="12"/>
                <w:szCs w:val="12"/>
              </w:rPr>
              <w:t>проведения публичных</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слушания или</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общественных</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обсуждений</w:t>
            </w:r>
          </w:p>
        </w:tc>
        <w:tc>
          <w:tcPr>
            <w:tcW w:w="698" w:type="pct"/>
            <w:vMerge w:val="restart"/>
            <w:tcBorders>
              <w:top w:val="single" w:sz="6" w:space="0" w:color="auto"/>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проведение публичных</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слушаний или</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общественных</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обсуждений</w:t>
            </w:r>
          </w:p>
        </w:tc>
        <w:tc>
          <w:tcPr>
            <w:tcW w:w="657" w:type="pct"/>
            <w:vMerge w:val="restart"/>
            <w:tcBorders>
              <w:top w:val="single" w:sz="6" w:space="0" w:color="auto"/>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не менее 1 и не</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более 3 месяцев</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со дня</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оповещения</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жителей</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муниципального</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образования о</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проведении</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публичных</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слушаний или</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общественных</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обсуждений до</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дня</w:t>
            </w:r>
            <w:r w:rsidR="006C5D3F">
              <w:rPr>
                <w:rFonts w:ascii="Times New Roman" w:hAnsi="Times New Roman" w:cs="Times New Roman"/>
                <w:sz w:val="12"/>
                <w:szCs w:val="12"/>
              </w:rPr>
              <w:t xml:space="preserve"> </w:t>
            </w:r>
            <w:r w:rsidRPr="00A53C9F">
              <w:rPr>
                <w:rFonts w:ascii="Times New Roman" w:hAnsi="Times New Roman" w:cs="Times New Roman"/>
                <w:sz w:val="12"/>
                <w:szCs w:val="12"/>
              </w:rPr>
              <w:t>опубликования</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заключения о</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результатах</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публичных</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слушаний или</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общественных</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обсуждений</w:t>
            </w:r>
          </w:p>
        </w:tc>
        <w:tc>
          <w:tcPr>
            <w:tcW w:w="634" w:type="pct"/>
            <w:vMerge w:val="restart"/>
            <w:tcBorders>
              <w:top w:val="single" w:sz="6" w:space="0" w:color="auto"/>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должностное</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лицо</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Уполномоченного органа,</w:t>
            </w:r>
          </w:p>
          <w:p w:rsidR="00A53C9F" w:rsidRPr="00A53C9F" w:rsidRDefault="006C5D3F" w:rsidP="00A53C9F">
            <w:pPr>
              <w:spacing w:after="0" w:line="240" w:lineRule="auto"/>
              <w:rPr>
                <w:rFonts w:ascii="Times New Roman" w:hAnsi="Times New Roman" w:cs="Times New Roman"/>
                <w:sz w:val="12"/>
                <w:szCs w:val="12"/>
              </w:rPr>
            </w:pPr>
            <w:r>
              <w:rPr>
                <w:rFonts w:ascii="Times New Roman" w:hAnsi="Times New Roman" w:cs="Times New Roman"/>
                <w:sz w:val="12"/>
                <w:szCs w:val="12"/>
              </w:rPr>
              <w:t>ответствен</w:t>
            </w:r>
            <w:r w:rsidR="00A53C9F" w:rsidRPr="00A53C9F">
              <w:rPr>
                <w:rFonts w:ascii="Times New Roman" w:hAnsi="Times New Roman" w:cs="Times New Roman"/>
                <w:sz w:val="12"/>
                <w:szCs w:val="12"/>
              </w:rPr>
              <w:t>ное за</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предоставле</w:t>
            </w:r>
          </w:p>
          <w:p w:rsidR="00A53C9F" w:rsidRPr="00A53C9F" w:rsidRDefault="006C5D3F" w:rsidP="00A53C9F">
            <w:pPr>
              <w:spacing w:after="0" w:line="240" w:lineRule="auto"/>
              <w:rPr>
                <w:rFonts w:ascii="Times New Roman" w:hAnsi="Times New Roman" w:cs="Times New Roman"/>
                <w:sz w:val="12"/>
                <w:szCs w:val="12"/>
              </w:rPr>
            </w:pPr>
            <w:r>
              <w:rPr>
                <w:rFonts w:ascii="Times New Roman" w:hAnsi="Times New Roman" w:cs="Times New Roman"/>
                <w:sz w:val="12"/>
                <w:szCs w:val="12"/>
              </w:rPr>
              <w:t>ние муници</w:t>
            </w:r>
            <w:r w:rsidR="00A53C9F" w:rsidRPr="00A53C9F">
              <w:rPr>
                <w:rFonts w:ascii="Times New Roman" w:hAnsi="Times New Roman" w:cs="Times New Roman"/>
                <w:sz w:val="12"/>
                <w:szCs w:val="12"/>
              </w:rPr>
              <w:t>пальной</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услуги</w:t>
            </w:r>
          </w:p>
        </w:tc>
        <w:tc>
          <w:tcPr>
            <w:tcW w:w="618" w:type="pct"/>
            <w:tcBorders>
              <w:top w:val="single" w:sz="6" w:space="0" w:color="auto"/>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single" w:sz="6" w:space="0" w:color="auto"/>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tcBorders>
              <w:top w:val="single" w:sz="6" w:space="0" w:color="auto"/>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подготовка</w:t>
            </w: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протокола</w:t>
            </w: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публичных</w:t>
            </w: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слушаний или</w:t>
            </w: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общественных</w:t>
            </w: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обсуждений</w:t>
            </w: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и заключения о</w:t>
            </w: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результатах</w:t>
            </w: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публичных</w:t>
            </w: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слушаний или</w:t>
            </w:r>
          </w:p>
        </w:tc>
      </w:tr>
      <w:tr w:rsidR="006C5D3F" w:rsidRPr="00A53C9F" w:rsidTr="006C5D3F">
        <w:trPr>
          <w:trHeight w:val="20"/>
        </w:trPr>
        <w:tc>
          <w:tcPr>
            <w:tcW w:w="715" w:type="pct"/>
            <w:vMerge/>
            <w:tcBorders>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A53C9F" w:rsidRPr="00A53C9F" w:rsidRDefault="006C5D3F" w:rsidP="00A53C9F">
            <w:pPr>
              <w:spacing w:after="0" w:line="240" w:lineRule="auto"/>
              <w:rPr>
                <w:rFonts w:ascii="Times New Roman" w:hAnsi="Times New Roman" w:cs="Times New Roman"/>
                <w:sz w:val="12"/>
                <w:szCs w:val="12"/>
              </w:rPr>
            </w:pPr>
            <w:r>
              <w:rPr>
                <w:rFonts w:ascii="Times New Roman" w:hAnsi="Times New Roman" w:cs="Times New Roman"/>
                <w:sz w:val="12"/>
                <w:szCs w:val="12"/>
              </w:rPr>
              <w:t>о</w:t>
            </w:r>
            <w:r w:rsidR="00A53C9F" w:rsidRPr="00A53C9F">
              <w:rPr>
                <w:rFonts w:ascii="Times New Roman" w:hAnsi="Times New Roman" w:cs="Times New Roman"/>
                <w:sz w:val="12"/>
                <w:szCs w:val="12"/>
              </w:rPr>
              <w:t>бщественных</w:t>
            </w:r>
            <w:r>
              <w:t xml:space="preserve"> </w:t>
            </w:r>
            <w:r w:rsidRPr="006C5D3F">
              <w:rPr>
                <w:rFonts w:ascii="Times New Roman" w:hAnsi="Times New Roman" w:cs="Times New Roman"/>
                <w:sz w:val="12"/>
                <w:szCs w:val="12"/>
              </w:rPr>
              <w:t>обсуждений</w:t>
            </w:r>
            <w:r>
              <w:rPr>
                <w:rFonts w:ascii="Times New Roman" w:hAnsi="Times New Roman" w:cs="Times New Roman"/>
                <w:sz w:val="12"/>
                <w:szCs w:val="12"/>
              </w:rPr>
              <w:t xml:space="preserve"> </w:t>
            </w:r>
          </w:p>
        </w:tc>
      </w:tr>
      <w:tr w:rsidR="006C5D3F" w:rsidRPr="00A53C9F" w:rsidTr="006C5D3F">
        <w:trPr>
          <w:trHeight w:val="20"/>
        </w:trPr>
        <w:tc>
          <w:tcPr>
            <w:tcW w:w="715"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34" w:type="pct"/>
            <w:vMerge/>
            <w:tcBorders>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A53C9F" w:rsidRPr="00A53C9F" w:rsidTr="00A53C9F">
        <w:trPr>
          <w:trHeight w:val="20"/>
        </w:trPr>
        <w:tc>
          <w:tcPr>
            <w:tcW w:w="5000" w:type="pct"/>
            <w:gridSpan w:val="7"/>
            <w:tcBorders>
              <w:top w:val="single" w:sz="6"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4. Принятие решения</w:t>
            </w:r>
          </w:p>
        </w:tc>
      </w:tr>
      <w:tr w:rsidR="006C5D3F" w:rsidRPr="00A53C9F" w:rsidTr="006C5D3F">
        <w:trPr>
          <w:trHeight w:val="20"/>
        </w:trPr>
        <w:tc>
          <w:tcPr>
            <w:tcW w:w="715" w:type="pct"/>
            <w:vMerge w:val="restart"/>
            <w:tcBorders>
              <w:top w:val="single" w:sz="6" w:space="0" w:color="auto"/>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lastRenderedPageBreak/>
              <w:t>проект результата</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предоставления</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муниципальной услуги</w:t>
            </w:r>
          </w:p>
        </w:tc>
        <w:tc>
          <w:tcPr>
            <w:tcW w:w="698" w:type="pct"/>
            <w:vMerge w:val="restart"/>
            <w:tcBorders>
              <w:top w:val="single" w:sz="6" w:space="0" w:color="auto"/>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принятие решения о</w:t>
            </w:r>
            <w:r w:rsidR="006C5D3F">
              <w:rPr>
                <w:rFonts w:ascii="Times New Roman" w:hAnsi="Times New Roman" w:cs="Times New Roman"/>
                <w:sz w:val="12"/>
                <w:szCs w:val="12"/>
              </w:rPr>
              <w:t xml:space="preserve"> предоставлении</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муниципальной услуги</w:t>
            </w:r>
          </w:p>
        </w:tc>
        <w:tc>
          <w:tcPr>
            <w:tcW w:w="657" w:type="pct"/>
            <w:tcBorders>
              <w:top w:val="single" w:sz="6" w:space="0" w:color="auto"/>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Не более 20</w:t>
            </w:r>
          </w:p>
        </w:tc>
        <w:tc>
          <w:tcPr>
            <w:tcW w:w="634" w:type="pct"/>
            <w:vMerge w:val="restart"/>
            <w:tcBorders>
              <w:top w:val="single" w:sz="6" w:space="0" w:color="auto"/>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должностное</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лицо</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Уполномоченного</w:t>
            </w:r>
            <w:r w:rsidR="006C5D3F">
              <w:rPr>
                <w:rFonts w:ascii="Times New Roman" w:hAnsi="Times New Roman" w:cs="Times New Roman"/>
                <w:sz w:val="12"/>
                <w:szCs w:val="12"/>
              </w:rPr>
              <w:t xml:space="preserve"> </w:t>
            </w:r>
            <w:r w:rsidRPr="00A53C9F">
              <w:rPr>
                <w:rFonts w:ascii="Times New Roman" w:hAnsi="Times New Roman" w:cs="Times New Roman"/>
                <w:sz w:val="12"/>
                <w:szCs w:val="12"/>
              </w:rPr>
              <w:t>органа,</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ответственное за</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предоставление муниципальной услуги; Руководитель Уполномоченного органа или иное уполномоченное им лицо</w:t>
            </w:r>
          </w:p>
          <w:p w:rsidR="00A53C9F" w:rsidRPr="00A53C9F" w:rsidRDefault="00A53C9F" w:rsidP="00A53C9F">
            <w:pPr>
              <w:spacing w:after="0" w:line="240" w:lineRule="auto"/>
              <w:rPr>
                <w:rFonts w:ascii="Times New Roman" w:hAnsi="Times New Roman" w:cs="Times New Roman"/>
                <w:sz w:val="12"/>
                <w:szCs w:val="12"/>
              </w:rPr>
            </w:pPr>
          </w:p>
        </w:tc>
        <w:tc>
          <w:tcPr>
            <w:tcW w:w="618" w:type="pct"/>
            <w:vMerge w:val="restart"/>
            <w:tcBorders>
              <w:top w:val="single" w:sz="6" w:space="0" w:color="auto"/>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Уполномоченный орган) / ГИС /</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ПГС</w:t>
            </w:r>
          </w:p>
        </w:tc>
        <w:tc>
          <w:tcPr>
            <w:tcW w:w="698" w:type="pct"/>
            <w:tcBorders>
              <w:top w:val="single" w:sz="6" w:space="0" w:color="auto"/>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w:t>
            </w:r>
          </w:p>
        </w:tc>
        <w:tc>
          <w:tcPr>
            <w:tcW w:w="980" w:type="pct"/>
            <w:vMerge w:val="restart"/>
            <w:tcBorders>
              <w:top w:val="single" w:sz="6" w:space="0" w:color="auto"/>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Результат</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предоставления</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муниципальной</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 xml:space="preserve"> услуги,</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подписанный</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уполномоченным должностным</w:t>
            </w:r>
          </w:p>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лицом (усиленной квалифицированной подписью руководителем Уполномоченного органа или иного уполномоченного лица</w:t>
            </w: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рабочих дней со</w:t>
            </w: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дня</w:t>
            </w: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опубликования</w:t>
            </w: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заключения о</w:t>
            </w: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результатах</w:t>
            </w: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tcBorders>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публичных</w:t>
            </w: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слушаний или</w:t>
            </w: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vMerge/>
            <w:tcBorders>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общественных</w:t>
            </w: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val="restart"/>
            <w:tcBorders>
              <w:top w:val="nil"/>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nil"/>
              <w:left w:val="single" w:sz="6" w:space="0" w:color="auto"/>
              <w:bottom w:val="single" w:sz="4"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57" w:type="pct"/>
            <w:tcBorders>
              <w:top w:val="nil"/>
              <w:left w:val="single" w:sz="6" w:space="0" w:color="auto"/>
              <w:bottom w:val="single" w:sz="4"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обсуждений</w:t>
            </w:r>
          </w:p>
        </w:tc>
        <w:tc>
          <w:tcPr>
            <w:tcW w:w="634"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vMerge w:val="restart"/>
            <w:tcBorders>
              <w:top w:val="nil"/>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val="restart"/>
            <w:tcBorders>
              <w:top w:val="nil"/>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r w:rsidR="006C5D3F" w:rsidRPr="00A53C9F" w:rsidTr="006C5D3F">
        <w:trPr>
          <w:trHeight w:val="20"/>
        </w:trPr>
        <w:tc>
          <w:tcPr>
            <w:tcW w:w="715" w:type="pct"/>
            <w:vMerge/>
            <w:tcBorders>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tcBorders>
              <w:top w:val="single" w:sz="4"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 xml:space="preserve">формирование решения о предоставлении муниципальной услуги </w:t>
            </w:r>
          </w:p>
        </w:tc>
        <w:tc>
          <w:tcPr>
            <w:tcW w:w="657" w:type="pct"/>
            <w:tcBorders>
              <w:top w:val="single" w:sz="4" w:space="0" w:color="auto"/>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  1 часа</w:t>
            </w:r>
          </w:p>
        </w:tc>
        <w:tc>
          <w:tcPr>
            <w:tcW w:w="634" w:type="pct"/>
            <w:vMerge/>
            <w:tcBorders>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18" w:type="pct"/>
            <w:vMerge/>
            <w:tcBorders>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698" w:type="pct"/>
            <w:vMerge/>
            <w:tcBorders>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c>
          <w:tcPr>
            <w:tcW w:w="980" w:type="pct"/>
            <w:vMerge/>
            <w:tcBorders>
              <w:left w:val="single" w:sz="6" w:space="0" w:color="auto"/>
              <w:bottom w:val="single" w:sz="6" w:space="0" w:color="auto"/>
              <w:right w:val="single" w:sz="6" w:space="0" w:color="auto"/>
            </w:tcBorders>
            <w:tcMar>
              <w:left w:w="28" w:type="dxa"/>
              <w:right w:w="28" w:type="dxa"/>
            </w:tcMar>
          </w:tcPr>
          <w:p w:rsidR="00A53C9F" w:rsidRPr="00A53C9F" w:rsidRDefault="00A53C9F" w:rsidP="00A53C9F">
            <w:pPr>
              <w:spacing w:after="0" w:line="240" w:lineRule="auto"/>
              <w:rPr>
                <w:rFonts w:ascii="Times New Roman" w:hAnsi="Times New Roman" w:cs="Times New Roman"/>
                <w:sz w:val="12"/>
                <w:szCs w:val="12"/>
              </w:rPr>
            </w:pPr>
          </w:p>
        </w:tc>
      </w:tr>
    </w:tbl>
    <w:p w:rsidR="00A53C9F" w:rsidRPr="00A53C9F" w:rsidRDefault="00A53C9F" w:rsidP="00A53C9F">
      <w:pPr>
        <w:spacing w:after="0" w:line="240" w:lineRule="auto"/>
        <w:jc w:val="both"/>
        <w:rPr>
          <w:rFonts w:ascii="Times New Roman" w:hAnsi="Times New Roman" w:cs="Times New Roman"/>
          <w:sz w:val="12"/>
          <w:szCs w:val="12"/>
        </w:rPr>
      </w:pPr>
    </w:p>
    <w:p w:rsidR="00061EE7" w:rsidRPr="00E80564" w:rsidRDefault="00061EE7" w:rsidP="00061EE7">
      <w:pPr>
        <w:pStyle w:val="ConsPlusNormal"/>
        <w:ind w:firstLine="284"/>
        <w:jc w:val="center"/>
        <w:rPr>
          <w:rFonts w:ascii="Times New Roman" w:hAnsi="Times New Roman" w:cs="Times New Roman"/>
          <w:sz w:val="12"/>
          <w:szCs w:val="12"/>
        </w:rPr>
      </w:pPr>
      <w:r w:rsidRPr="00E80564">
        <w:rPr>
          <w:rFonts w:ascii="Times New Roman" w:hAnsi="Times New Roman" w:cs="Times New Roman"/>
          <w:sz w:val="12"/>
          <w:szCs w:val="12"/>
        </w:rPr>
        <w:t>Администрация</w:t>
      </w:r>
    </w:p>
    <w:p w:rsidR="00061EE7" w:rsidRPr="00E80564" w:rsidRDefault="00061EE7" w:rsidP="00061EE7">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сельского поселения Антоновка</w:t>
      </w:r>
    </w:p>
    <w:p w:rsidR="00061EE7" w:rsidRPr="00E80564" w:rsidRDefault="00061EE7" w:rsidP="00061EE7">
      <w:pPr>
        <w:pStyle w:val="ConsPlusNormal"/>
        <w:ind w:firstLine="284"/>
        <w:jc w:val="center"/>
        <w:rPr>
          <w:rFonts w:ascii="Times New Roman" w:hAnsi="Times New Roman" w:cs="Times New Roman"/>
          <w:sz w:val="12"/>
          <w:szCs w:val="12"/>
        </w:rPr>
      </w:pPr>
      <w:r w:rsidRPr="00E80564">
        <w:rPr>
          <w:rFonts w:ascii="Times New Roman" w:hAnsi="Times New Roman" w:cs="Times New Roman"/>
          <w:sz w:val="12"/>
          <w:szCs w:val="12"/>
        </w:rPr>
        <w:t>муниципального района Сергиевский</w:t>
      </w:r>
    </w:p>
    <w:p w:rsidR="00061EE7" w:rsidRPr="00E80564" w:rsidRDefault="00061EE7" w:rsidP="00061EE7">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061EE7" w:rsidRPr="00E80564" w:rsidRDefault="00061EE7" w:rsidP="00061EE7">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061EE7" w:rsidRDefault="00061EE7" w:rsidP="00061EE7">
      <w:pPr>
        <w:pStyle w:val="ConsPlusNormal"/>
        <w:ind w:firstLine="0"/>
        <w:rPr>
          <w:rFonts w:ascii="Times New Roman" w:hAnsi="Times New Roman" w:cs="Times New Roman"/>
          <w:sz w:val="12"/>
          <w:szCs w:val="12"/>
        </w:rPr>
      </w:pPr>
      <w:r w:rsidRPr="00E80564">
        <w:rPr>
          <w:rFonts w:ascii="Times New Roman" w:hAnsi="Times New Roman" w:cs="Times New Roman"/>
          <w:sz w:val="12"/>
          <w:szCs w:val="12"/>
        </w:rPr>
        <w:t>«28» декабря 2022 г.</w:t>
      </w:r>
      <w:r>
        <w:rPr>
          <w:rFonts w:ascii="Times New Roman" w:hAnsi="Times New Roman" w:cs="Times New Roman"/>
          <w:sz w:val="12"/>
          <w:szCs w:val="12"/>
        </w:rPr>
        <w:t xml:space="preserve">                                                                                                                                                                                                               №49</w:t>
      </w:r>
    </w:p>
    <w:p w:rsidR="00061EE7" w:rsidRDefault="00061EE7" w:rsidP="00061EE7">
      <w:pPr>
        <w:spacing w:after="0" w:line="240" w:lineRule="auto"/>
        <w:jc w:val="center"/>
        <w:rPr>
          <w:rFonts w:ascii="Times New Roman" w:hAnsi="Times New Roman" w:cs="Times New Roman"/>
          <w:sz w:val="12"/>
          <w:szCs w:val="12"/>
        </w:rPr>
      </w:pPr>
      <w:r w:rsidRPr="00061EE7">
        <w:rPr>
          <w:rFonts w:ascii="Times New Roman" w:hAnsi="Times New Roman" w:cs="Times New Roman"/>
          <w:sz w:val="12"/>
          <w:szCs w:val="12"/>
        </w:rPr>
        <w:t>Об утверждении административного регламента предоставления муниципальной услуги «Подготовка и утверждение документации</w:t>
      </w:r>
    </w:p>
    <w:p w:rsidR="00061EE7" w:rsidRPr="00061EE7" w:rsidRDefault="00061EE7" w:rsidP="00061EE7">
      <w:pPr>
        <w:spacing w:after="0" w:line="240" w:lineRule="auto"/>
        <w:jc w:val="center"/>
        <w:rPr>
          <w:rFonts w:ascii="Times New Roman" w:hAnsi="Times New Roman" w:cs="Times New Roman"/>
          <w:sz w:val="12"/>
          <w:szCs w:val="12"/>
        </w:rPr>
      </w:pPr>
      <w:r w:rsidRPr="00061EE7">
        <w:rPr>
          <w:rFonts w:ascii="Times New Roman" w:hAnsi="Times New Roman" w:cs="Times New Roman"/>
          <w:sz w:val="12"/>
          <w:szCs w:val="12"/>
        </w:rPr>
        <w:t xml:space="preserve"> по планировке территории» на территории сельского поселения Антоновка муниципального района Сергиевский Самарской области</w:t>
      </w:r>
    </w:p>
    <w:p w:rsidR="00061EE7" w:rsidRPr="00061EE7" w:rsidRDefault="00061EE7" w:rsidP="00061EE7">
      <w:pPr>
        <w:spacing w:after="0" w:line="240" w:lineRule="auto"/>
        <w:jc w:val="both"/>
        <w:rPr>
          <w:rFonts w:ascii="Times New Roman" w:hAnsi="Times New Roman" w:cs="Times New Roman"/>
          <w:sz w:val="12"/>
          <w:szCs w:val="12"/>
        </w:rPr>
      </w:pP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 xml:space="preserve">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Антоновка  муниципального района Сергиевский от 08.04.2022г. №11 «Об утверждении Порядка подготовки документации по планировке территории, разрабатываемой на основании решений администрации сельского поселения Антоновка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 постановлением Администрации сельского поселения Антоновка муниципального района Сергиевский от 23.11.2022 №45  «Об утверждении Реестра муниципальных услуг сельского поселения Антоновка муниципального района Сергиевский», Уставом сельского поселения Антоновка муниципального района Сергиевский, администрация сельского поселения Антоновка муниципального района Сергиевский </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ПОСТАНОВЛЯЕТ:</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1.</w:t>
      </w:r>
      <w:r>
        <w:rPr>
          <w:rFonts w:ascii="Times New Roman" w:hAnsi="Times New Roman" w:cs="Times New Roman"/>
          <w:sz w:val="12"/>
          <w:szCs w:val="12"/>
        </w:rPr>
        <w:t xml:space="preserve"> </w:t>
      </w:r>
      <w:r w:rsidRPr="00061EE7">
        <w:rPr>
          <w:rFonts w:ascii="Times New Roman" w:hAnsi="Times New Roman" w:cs="Times New Roman"/>
          <w:sz w:val="12"/>
          <w:szCs w:val="12"/>
        </w:rPr>
        <w:t>Утвердить административный регламент предоставления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 xml:space="preserve">муниципальной услуги «Подготовка и утверждение документации по планировке территории»  на территории </w:t>
      </w:r>
      <w:r>
        <w:rPr>
          <w:rFonts w:ascii="Times New Roman" w:hAnsi="Times New Roman" w:cs="Times New Roman"/>
          <w:sz w:val="12"/>
          <w:szCs w:val="12"/>
        </w:rPr>
        <w:t>с</w:t>
      </w:r>
      <w:r w:rsidRPr="00061EE7">
        <w:rPr>
          <w:rFonts w:ascii="Times New Roman" w:hAnsi="Times New Roman" w:cs="Times New Roman"/>
          <w:sz w:val="12"/>
          <w:szCs w:val="12"/>
        </w:rPr>
        <w:t xml:space="preserve">ельского поселения Антоновка муниципального района Сергиевский Самарской области согласно приложению №1 к настоящему Постановлению.  </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w:t>
      </w:r>
      <w:r>
        <w:rPr>
          <w:rFonts w:ascii="Times New Roman" w:hAnsi="Times New Roman" w:cs="Times New Roman"/>
          <w:sz w:val="12"/>
          <w:szCs w:val="12"/>
        </w:rPr>
        <w:t xml:space="preserve"> </w:t>
      </w:r>
      <w:r w:rsidRPr="00061EE7">
        <w:rPr>
          <w:rFonts w:ascii="Times New Roman" w:hAnsi="Times New Roman" w:cs="Times New Roman"/>
          <w:sz w:val="12"/>
          <w:szCs w:val="12"/>
        </w:rPr>
        <w:t>Опубликовать настоящее Постановление в газете «Сергиевский вестник».</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3.</w:t>
      </w:r>
      <w:r>
        <w:rPr>
          <w:rFonts w:ascii="Times New Roman" w:hAnsi="Times New Roman" w:cs="Times New Roman"/>
          <w:sz w:val="12"/>
          <w:szCs w:val="12"/>
        </w:rPr>
        <w:t xml:space="preserve"> </w:t>
      </w:r>
      <w:r w:rsidRPr="00061EE7">
        <w:rPr>
          <w:rFonts w:ascii="Times New Roman" w:hAnsi="Times New Roman" w:cs="Times New Roman"/>
          <w:sz w:val="12"/>
          <w:szCs w:val="12"/>
        </w:rPr>
        <w:t>Настоящее Постановление вступает в силу со дня его официального опубликования.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4.</w:t>
      </w:r>
      <w:r>
        <w:rPr>
          <w:rFonts w:ascii="Times New Roman" w:hAnsi="Times New Roman" w:cs="Times New Roman"/>
          <w:sz w:val="12"/>
          <w:szCs w:val="12"/>
        </w:rPr>
        <w:t xml:space="preserve"> </w:t>
      </w:r>
      <w:r w:rsidRPr="00061EE7">
        <w:rPr>
          <w:rFonts w:ascii="Times New Roman" w:hAnsi="Times New Roman" w:cs="Times New Roman"/>
          <w:sz w:val="12"/>
          <w:szCs w:val="12"/>
        </w:rPr>
        <w:t>Контроль за выполнением настоящего Постановления оставляю за собой.</w:t>
      </w:r>
    </w:p>
    <w:p w:rsidR="00061EE7" w:rsidRPr="00061EE7" w:rsidRDefault="00061EE7" w:rsidP="00061EE7">
      <w:pPr>
        <w:spacing w:after="0" w:line="240" w:lineRule="auto"/>
        <w:jc w:val="right"/>
        <w:rPr>
          <w:rFonts w:ascii="Times New Roman" w:hAnsi="Times New Roman" w:cs="Times New Roman"/>
          <w:sz w:val="12"/>
          <w:szCs w:val="12"/>
        </w:rPr>
      </w:pPr>
      <w:r w:rsidRPr="00061EE7">
        <w:rPr>
          <w:rFonts w:ascii="Times New Roman" w:hAnsi="Times New Roman" w:cs="Times New Roman"/>
          <w:sz w:val="12"/>
          <w:szCs w:val="12"/>
        </w:rPr>
        <w:t>Глава сельского поселения Антоновка</w:t>
      </w:r>
    </w:p>
    <w:p w:rsidR="00061EE7" w:rsidRDefault="00061EE7" w:rsidP="00061EE7">
      <w:pPr>
        <w:spacing w:after="0" w:line="240" w:lineRule="auto"/>
        <w:jc w:val="right"/>
        <w:rPr>
          <w:rFonts w:ascii="Times New Roman" w:hAnsi="Times New Roman" w:cs="Times New Roman"/>
          <w:sz w:val="12"/>
          <w:szCs w:val="12"/>
        </w:rPr>
      </w:pPr>
      <w:r w:rsidRPr="00061EE7">
        <w:rPr>
          <w:rFonts w:ascii="Times New Roman" w:hAnsi="Times New Roman" w:cs="Times New Roman"/>
          <w:sz w:val="12"/>
          <w:szCs w:val="12"/>
        </w:rPr>
        <w:t>муниципального района Сергиевский</w:t>
      </w:r>
    </w:p>
    <w:p w:rsidR="00061EE7" w:rsidRPr="00061EE7" w:rsidRDefault="00061EE7" w:rsidP="00061EE7">
      <w:pPr>
        <w:spacing w:after="0" w:line="240" w:lineRule="auto"/>
        <w:jc w:val="right"/>
        <w:rPr>
          <w:rFonts w:ascii="Times New Roman" w:hAnsi="Times New Roman" w:cs="Times New Roman"/>
          <w:sz w:val="12"/>
          <w:szCs w:val="12"/>
        </w:rPr>
      </w:pPr>
      <w:r w:rsidRPr="00061EE7">
        <w:rPr>
          <w:rFonts w:ascii="Times New Roman" w:hAnsi="Times New Roman" w:cs="Times New Roman"/>
          <w:sz w:val="12"/>
          <w:szCs w:val="12"/>
        </w:rPr>
        <w:t>К.Е.Долгаев</w:t>
      </w:r>
    </w:p>
    <w:p w:rsidR="00A93DDB" w:rsidRPr="00A53C9F" w:rsidRDefault="00A93DDB" w:rsidP="00A93DDB">
      <w:pPr>
        <w:spacing w:after="0" w:line="240" w:lineRule="auto"/>
        <w:jc w:val="both"/>
        <w:rPr>
          <w:rFonts w:ascii="Times New Roman" w:hAnsi="Times New Roman" w:cs="Times New Roman"/>
          <w:sz w:val="12"/>
          <w:szCs w:val="12"/>
        </w:rPr>
      </w:pPr>
    </w:p>
    <w:p w:rsidR="00061EE7" w:rsidRPr="00090EF9" w:rsidRDefault="00061EE7" w:rsidP="00061EE7">
      <w:pPr>
        <w:pStyle w:val="ConsPlusNormal"/>
        <w:ind w:firstLine="284"/>
        <w:jc w:val="right"/>
        <w:rPr>
          <w:rFonts w:ascii="Times New Roman" w:hAnsi="Times New Roman" w:cs="Times New Roman"/>
          <w:sz w:val="12"/>
          <w:szCs w:val="12"/>
        </w:rPr>
      </w:pPr>
      <w:r w:rsidRPr="00090EF9">
        <w:rPr>
          <w:rFonts w:ascii="Times New Roman" w:hAnsi="Times New Roman" w:cs="Times New Roman"/>
          <w:sz w:val="12"/>
          <w:szCs w:val="12"/>
        </w:rPr>
        <w:t>Приложение №1</w:t>
      </w:r>
    </w:p>
    <w:p w:rsidR="00061EE7" w:rsidRDefault="00061EE7" w:rsidP="00061EE7">
      <w:pPr>
        <w:pStyle w:val="ConsPlusNormal"/>
        <w:ind w:firstLine="284"/>
        <w:jc w:val="right"/>
        <w:rPr>
          <w:rFonts w:ascii="Times New Roman" w:hAnsi="Times New Roman" w:cs="Times New Roman"/>
          <w:sz w:val="12"/>
          <w:szCs w:val="12"/>
        </w:rPr>
      </w:pPr>
      <w:r w:rsidRPr="00090EF9">
        <w:rPr>
          <w:rFonts w:ascii="Times New Roman" w:hAnsi="Times New Roman" w:cs="Times New Roman"/>
          <w:sz w:val="12"/>
          <w:szCs w:val="12"/>
        </w:rPr>
        <w:t xml:space="preserve">к постановлению администрации </w:t>
      </w:r>
    </w:p>
    <w:p w:rsidR="00061EE7" w:rsidRDefault="00061EE7" w:rsidP="00061EE7">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сельского поселения Антоновка</w:t>
      </w:r>
      <w:r w:rsidRPr="00090EF9">
        <w:rPr>
          <w:rFonts w:ascii="Times New Roman" w:hAnsi="Times New Roman" w:cs="Times New Roman"/>
          <w:sz w:val="12"/>
          <w:szCs w:val="12"/>
        </w:rPr>
        <w:t xml:space="preserve"> </w:t>
      </w:r>
    </w:p>
    <w:p w:rsidR="00061EE7" w:rsidRPr="00090EF9" w:rsidRDefault="00061EE7" w:rsidP="00061EE7">
      <w:pPr>
        <w:pStyle w:val="ConsPlusNormal"/>
        <w:ind w:firstLine="284"/>
        <w:jc w:val="right"/>
        <w:rPr>
          <w:rFonts w:ascii="Times New Roman" w:hAnsi="Times New Roman" w:cs="Times New Roman"/>
          <w:sz w:val="12"/>
          <w:szCs w:val="12"/>
        </w:rPr>
      </w:pPr>
      <w:r w:rsidRPr="00090EF9">
        <w:rPr>
          <w:rFonts w:ascii="Times New Roman" w:hAnsi="Times New Roman" w:cs="Times New Roman"/>
          <w:sz w:val="12"/>
          <w:szCs w:val="12"/>
        </w:rPr>
        <w:t xml:space="preserve">муниципального района Сергиевский </w:t>
      </w:r>
    </w:p>
    <w:p w:rsidR="00061EE7" w:rsidRPr="00061EE7" w:rsidRDefault="00061EE7" w:rsidP="00061EE7">
      <w:pPr>
        <w:spacing w:after="0" w:line="240" w:lineRule="auto"/>
        <w:jc w:val="right"/>
        <w:rPr>
          <w:rFonts w:ascii="Times New Roman" w:hAnsi="Times New Roman" w:cs="Times New Roman"/>
          <w:sz w:val="12"/>
          <w:szCs w:val="12"/>
        </w:rPr>
      </w:pPr>
      <w:r w:rsidRPr="00090EF9">
        <w:rPr>
          <w:rFonts w:ascii="Times New Roman" w:hAnsi="Times New Roman" w:cs="Times New Roman"/>
          <w:sz w:val="12"/>
          <w:szCs w:val="12"/>
        </w:rPr>
        <w:t>от «</w:t>
      </w:r>
      <w:r>
        <w:rPr>
          <w:rFonts w:ascii="Times New Roman" w:hAnsi="Times New Roman" w:cs="Times New Roman"/>
          <w:sz w:val="12"/>
          <w:szCs w:val="12"/>
        </w:rPr>
        <w:t>28</w:t>
      </w:r>
      <w:r w:rsidRPr="00090EF9">
        <w:rPr>
          <w:rFonts w:ascii="Times New Roman" w:hAnsi="Times New Roman" w:cs="Times New Roman"/>
          <w:sz w:val="12"/>
          <w:szCs w:val="12"/>
        </w:rPr>
        <w:t xml:space="preserve">» декабря 2022г. № </w:t>
      </w:r>
      <w:r>
        <w:rPr>
          <w:rFonts w:ascii="Times New Roman" w:hAnsi="Times New Roman" w:cs="Times New Roman"/>
          <w:sz w:val="12"/>
          <w:szCs w:val="12"/>
        </w:rPr>
        <w:t>49</w:t>
      </w:r>
    </w:p>
    <w:p w:rsidR="00061EE7" w:rsidRPr="00061EE7" w:rsidRDefault="00061EE7" w:rsidP="00061EE7">
      <w:pPr>
        <w:spacing w:after="0" w:line="240" w:lineRule="auto"/>
        <w:jc w:val="center"/>
        <w:rPr>
          <w:rFonts w:ascii="Times New Roman" w:hAnsi="Times New Roman" w:cs="Times New Roman"/>
          <w:b/>
          <w:sz w:val="12"/>
          <w:szCs w:val="12"/>
        </w:rPr>
      </w:pPr>
      <w:r w:rsidRPr="00061EE7">
        <w:rPr>
          <w:rFonts w:ascii="Times New Roman" w:hAnsi="Times New Roman" w:cs="Times New Roman"/>
          <w:b/>
          <w:sz w:val="12"/>
          <w:szCs w:val="12"/>
        </w:rPr>
        <w:t>Административный регламент</w:t>
      </w:r>
    </w:p>
    <w:p w:rsidR="00061EE7" w:rsidRDefault="00061EE7" w:rsidP="00061EE7">
      <w:pPr>
        <w:spacing w:after="0" w:line="240" w:lineRule="auto"/>
        <w:jc w:val="center"/>
        <w:rPr>
          <w:rFonts w:ascii="Times New Roman" w:hAnsi="Times New Roman" w:cs="Times New Roman"/>
          <w:b/>
          <w:sz w:val="12"/>
          <w:szCs w:val="12"/>
        </w:rPr>
      </w:pPr>
      <w:r w:rsidRPr="00061EE7">
        <w:rPr>
          <w:rFonts w:ascii="Times New Roman" w:hAnsi="Times New Roman" w:cs="Times New Roman"/>
          <w:b/>
          <w:sz w:val="12"/>
          <w:szCs w:val="12"/>
        </w:rPr>
        <w:t>предоставления муниципальной услуги</w:t>
      </w:r>
      <w:r>
        <w:rPr>
          <w:rFonts w:ascii="Times New Roman" w:hAnsi="Times New Roman" w:cs="Times New Roman"/>
          <w:b/>
          <w:sz w:val="12"/>
          <w:szCs w:val="12"/>
        </w:rPr>
        <w:t xml:space="preserve"> </w:t>
      </w:r>
      <w:r w:rsidRPr="00061EE7">
        <w:rPr>
          <w:rFonts w:ascii="Times New Roman" w:hAnsi="Times New Roman" w:cs="Times New Roman"/>
          <w:b/>
          <w:sz w:val="12"/>
          <w:szCs w:val="12"/>
        </w:rPr>
        <w:t xml:space="preserve">«Подготовка и утверждение документации по планировке территории» </w:t>
      </w:r>
    </w:p>
    <w:p w:rsidR="00061EE7" w:rsidRPr="00061EE7" w:rsidRDefault="00061EE7" w:rsidP="00061EE7">
      <w:pPr>
        <w:spacing w:after="0" w:line="240" w:lineRule="auto"/>
        <w:jc w:val="center"/>
        <w:rPr>
          <w:rFonts w:ascii="Times New Roman" w:hAnsi="Times New Roman" w:cs="Times New Roman"/>
          <w:b/>
          <w:sz w:val="12"/>
          <w:szCs w:val="12"/>
        </w:rPr>
      </w:pPr>
      <w:r w:rsidRPr="00061EE7">
        <w:rPr>
          <w:rFonts w:ascii="Times New Roman" w:hAnsi="Times New Roman" w:cs="Times New Roman"/>
          <w:b/>
          <w:sz w:val="12"/>
          <w:szCs w:val="12"/>
        </w:rPr>
        <w:t>на территории сельского поселения Антоновка муниципального района Сергиевский Самарской области</w:t>
      </w:r>
    </w:p>
    <w:tbl>
      <w:tblPr>
        <w:tblW w:w="4930" w:type="pct"/>
        <w:tblInd w:w="108" w:type="dxa"/>
        <w:tblLook w:val="04A0" w:firstRow="1" w:lastRow="0" w:firstColumn="1" w:lastColumn="0" w:noHBand="0" w:noVBand="1"/>
      </w:tblPr>
      <w:tblGrid>
        <w:gridCol w:w="7229"/>
        <w:gridCol w:w="392"/>
      </w:tblGrid>
      <w:tr w:rsidR="00061EE7" w:rsidRPr="00061EE7" w:rsidTr="00061EE7">
        <w:trPr>
          <w:trHeight w:val="20"/>
        </w:trPr>
        <w:tc>
          <w:tcPr>
            <w:tcW w:w="4743" w:type="pct"/>
          </w:tcPr>
          <w:p w:rsidR="00061EE7" w:rsidRPr="00061EE7" w:rsidRDefault="00061EE7" w:rsidP="00061EE7">
            <w:pPr>
              <w:spacing w:after="0" w:line="240" w:lineRule="auto"/>
              <w:rPr>
                <w:rFonts w:ascii="Times New Roman" w:hAnsi="Times New Roman" w:cs="Times New Roman"/>
                <w:iCs/>
                <w:sz w:val="12"/>
                <w:szCs w:val="12"/>
              </w:rPr>
            </w:pPr>
            <w:r w:rsidRPr="00061EE7">
              <w:rPr>
                <w:rFonts w:ascii="Times New Roman" w:hAnsi="Times New Roman" w:cs="Times New Roman"/>
                <w:iCs/>
                <w:sz w:val="12"/>
                <w:szCs w:val="12"/>
              </w:rPr>
              <w:t>Оглавление</w:t>
            </w:r>
          </w:p>
        </w:tc>
        <w:tc>
          <w:tcPr>
            <w:tcW w:w="257" w:type="pct"/>
          </w:tcPr>
          <w:p w:rsidR="00061EE7" w:rsidRPr="00061EE7" w:rsidRDefault="00061EE7" w:rsidP="00061EE7">
            <w:pPr>
              <w:spacing w:after="0" w:line="240" w:lineRule="auto"/>
              <w:jc w:val="right"/>
              <w:rPr>
                <w:rFonts w:ascii="Times New Roman" w:hAnsi="Times New Roman" w:cs="Times New Roman"/>
                <w:iCs/>
                <w:sz w:val="12"/>
                <w:szCs w:val="12"/>
              </w:rPr>
            </w:pPr>
            <w:r w:rsidRPr="00061EE7">
              <w:rPr>
                <w:rFonts w:ascii="Times New Roman" w:hAnsi="Times New Roman" w:cs="Times New Roman"/>
                <w:iCs/>
                <w:sz w:val="12"/>
                <w:szCs w:val="12"/>
              </w:rPr>
              <w:t>1</w:t>
            </w:r>
          </w:p>
        </w:tc>
      </w:tr>
      <w:tr w:rsidR="00061EE7" w:rsidRPr="00061EE7" w:rsidTr="00061EE7">
        <w:trPr>
          <w:trHeight w:val="20"/>
        </w:trPr>
        <w:tc>
          <w:tcPr>
            <w:tcW w:w="4743" w:type="pct"/>
          </w:tcPr>
          <w:p w:rsidR="00061EE7" w:rsidRPr="00061EE7" w:rsidRDefault="00061EE7" w:rsidP="00061EE7">
            <w:pPr>
              <w:spacing w:after="0" w:line="240" w:lineRule="auto"/>
              <w:rPr>
                <w:rFonts w:ascii="Times New Roman" w:hAnsi="Times New Roman" w:cs="Times New Roman"/>
                <w:iCs/>
                <w:sz w:val="12"/>
                <w:szCs w:val="12"/>
              </w:rPr>
            </w:pPr>
            <w:r w:rsidRPr="00061EE7">
              <w:rPr>
                <w:rFonts w:ascii="Times New Roman" w:hAnsi="Times New Roman" w:cs="Times New Roman"/>
                <w:iCs/>
                <w:sz w:val="12"/>
                <w:szCs w:val="12"/>
              </w:rPr>
              <w:t xml:space="preserve">Раздел </w:t>
            </w:r>
            <w:r w:rsidRPr="00061EE7">
              <w:rPr>
                <w:rFonts w:ascii="Times New Roman" w:hAnsi="Times New Roman" w:cs="Times New Roman"/>
                <w:iCs/>
                <w:sz w:val="12"/>
                <w:szCs w:val="12"/>
                <w:lang w:val="en-US"/>
              </w:rPr>
              <w:t>I</w:t>
            </w:r>
            <w:r w:rsidRPr="00061EE7">
              <w:rPr>
                <w:rFonts w:ascii="Times New Roman" w:hAnsi="Times New Roman" w:cs="Times New Roman"/>
                <w:iCs/>
                <w:sz w:val="12"/>
                <w:szCs w:val="12"/>
              </w:rPr>
              <w:t xml:space="preserve">. Общие положения                   </w:t>
            </w:r>
          </w:p>
        </w:tc>
        <w:tc>
          <w:tcPr>
            <w:tcW w:w="257" w:type="pct"/>
          </w:tcPr>
          <w:p w:rsidR="00061EE7" w:rsidRPr="00061EE7" w:rsidRDefault="00061EE7" w:rsidP="00061EE7">
            <w:pPr>
              <w:spacing w:after="0" w:line="240" w:lineRule="auto"/>
              <w:jc w:val="right"/>
              <w:rPr>
                <w:rFonts w:ascii="Times New Roman" w:hAnsi="Times New Roman" w:cs="Times New Roman"/>
                <w:iCs/>
                <w:sz w:val="12"/>
                <w:szCs w:val="12"/>
              </w:rPr>
            </w:pPr>
            <w:r w:rsidRPr="00061EE7">
              <w:rPr>
                <w:rFonts w:ascii="Times New Roman" w:hAnsi="Times New Roman" w:cs="Times New Roman"/>
                <w:iCs/>
                <w:sz w:val="12"/>
                <w:szCs w:val="12"/>
              </w:rPr>
              <w:t>3</w:t>
            </w:r>
          </w:p>
        </w:tc>
      </w:tr>
      <w:tr w:rsidR="00061EE7" w:rsidRPr="00061EE7" w:rsidTr="00061EE7">
        <w:trPr>
          <w:trHeight w:val="20"/>
        </w:trPr>
        <w:tc>
          <w:tcPr>
            <w:tcW w:w="4743" w:type="pct"/>
          </w:tcPr>
          <w:p w:rsidR="00061EE7" w:rsidRPr="00061EE7" w:rsidRDefault="00061EE7" w:rsidP="00061EE7">
            <w:pPr>
              <w:spacing w:after="0" w:line="240" w:lineRule="auto"/>
              <w:rPr>
                <w:rFonts w:ascii="Times New Roman" w:hAnsi="Times New Roman" w:cs="Times New Roman"/>
                <w:iCs/>
                <w:sz w:val="12"/>
                <w:szCs w:val="12"/>
              </w:rPr>
            </w:pPr>
            <w:r w:rsidRPr="00061EE7">
              <w:rPr>
                <w:rFonts w:ascii="Times New Roman" w:hAnsi="Times New Roman" w:cs="Times New Roman"/>
                <w:iCs/>
                <w:sz w:val="12"/>
                <w:szCs w:val="12"/>
              </w:rPr>
              <w:t xml:space="preserve">Раздел </w:t>
            </w:r>
            <w:r w:rsidRPr="00061EE7">
              <w:rPr>
                <w:rFonts w:ascii="Times New Roman" w:hAnsi="Times New Roman" w:cs="Times New Roman"/>
                <w:iCs/>
                <w:sz w:val="12"/>
                <w:szCs w:val="12"/>
                <w:lang w:val="en-US"/>
              </w:rPr>
              <w:t>II</w:t>
            </w:r>
            <w:r w:rsidRPr="00061EE7">
              <w:rPr>
                <w:rFonts w:ascii="Times New Roman" w:hAnsi="Times New Roman" w:cs="Times New Roman"/>
                <w:iCs/>
                <w:sz w:val="12"/>
                <w:szCs w:val="12"/>
              </w:rPr>
              <w:t xml:space="preserve">. Стандарт предоставления </w:t>
            </w:r>
            <w:r w:rsidRPr="00061EE7">
              <w:rPr>
                <w:rFonts w:ascii="Times New Roman" w:hAnsi="Times New Roman" w:cs="Times New Roman"/>
                <w:bCs/>
                <w:sz w:val="12"/>
                <w:szCs w:val="12"/>
              </w:rPr>
              <w:t xml:space="preserve">муниципальной </w:t>
            </w:r>
            <w:r w:rsidRPr="00061EE7">
              <w:rPr>
                <w:rFonts w:ascii="Times New Roman" w:hAnsi="Times New Roman" w:cs="Times New Roman"/>
                <w:iCs/>
                <w:sz w:val="12"/>
                <w:szCs w:val="12"/>
              </w:rPr>
              <w:t>услуги</w:t>
            </w:r>
          </w:p>
        </w:tc>
        <w:tc>
          <w:tcPr>
            <w:tcW w:w="257" w:type="pct"/>
          </w:tcPr>
          <w:p w:rsidR="00061EE7" w:rsidRPr="00061EE7" w:rsidRDefault="00061EE7" w:rsidP="00061EE7">
            <w:pPr>
              <w:spacing w:after="0" w:line="240" w:lineRule="auto"/>
              <w:jc w:val="right"/>
              <w:rPr>
                <w:rFonts w:ascii="Times New Roman" w:hAnsi="Times New Roman" w:cs="Times New Roman"/>
                <w:iCs/>
                <w:sz w:val="12"/>
                <w:szCs w:val="12"/>
              </w:rPr>
            </w:pPr>
            <w:r w:rsidRPr="00061EE7">
              <w:rPr>
                <w:rFonts w:ascii="Times New Roman" w:hAnsi="Times New Roman" w:cs="Times New Roman"/>
                <w:iCs/>
                <w:sz w:val="12"/>
                <w:szCs w:val="12"/>
              </w:rPr>
              <w:t>6</w:t>
            </w:r>
          </w:p>
        </w:tc>
      </w:tr>
      <w:tr w:rsidR="00061EE7" w:rsidRPr="00061EE7" w:rsidTr="00061EE7">
        <w:trPr>
          <w:trHeight w:val="20"/>
        </w:trPr>
        <w:tc>
          <w:tcPr>
            <w:tcW w:w="4743" w:type="pct"/>
          </w:tcPr>
          <w:p w:rsidR="00061EE7" w:rsidRPr="00061EE7" w:rsidRDefault="00061EE7" w:rsidP="00061EE7">
            <w:pPr>
              <w:spacing w:after="0" w:line="240" w:lineRule="auto"/>
              <w:rPr>
                <w:rFonts w:ascii="Times New Roman" w:hAnsi="Times New Roman" w:cs="Times New Roman"/>
                <w:iCs/>
                <w:sz w:val="12"/>
                <w:szCs w:val="12"/>
              </w:rPr>
            </w:pPr>
            <w:r w:rsidRPr="00061EE7">
              <w:rPr>
                <w:rFonts w:ascii="Times New Roman" w:hAnsi="Times New Roman" w:cs="Times New Roman"/>
                <w:iCs/>
                <w:sz w:val="12"/>
                <w:szCs w:val="12"/>
              </w:rPr>
              <w:t xml:space="preserve">Раздел </w:t>
            </w:r>
            <w:r w:rsidRPr="00061EE7">
              <w:rPr>
                <w:rFonts w:ascii="Times New Roman" w:hAnsi="Times New Roman" w:cs="Times New Roman"/>
                <w:iCs/>
                <w:sz w:val="12"/>
                <w:szCs w:val="12"/>
                <w:lang w:val="en-US"/>
              </w:rPr>
              <w:t>III</w:t>
            </w:r>
            <w:r w:rsidRPr="00061EE7">
              <w:rPr>
                <w:rFonts w:ascii="Times New Roman" w:hAnsi="Times New Roman" w:cs="Times New Roman"/>
                <w:iCs/>
                <w:sz w:val="12"/>
                <w:szCs w:val="12"/>
              </w:rPr>
              <w:t xml:space="preserve">. </w:t>
            </w:r>
            <w:r w:rsidRPr="00061EE7">
              <w:rPr>
                <w:rFonts w:ascii="Times New Roman" w:hAnsi="Times New Roman" w:cs="Times New Roman"/>
                <w:sz w:val="12"/>
                <w:szCs w:val="12"/>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tc>
        <w:tc>
          <w:tcPr>
            <w:tcW w:w="257" w:type="pct"/>
          </w:tcPr>
          <w:p w:rsidR="00061EE7" w:rsidRPr="00061EE7" w:rsidRDefault="00061EE7" w:rsidP="00061EE7">
            <w:pPr>
              <w:spacing w:after="0" w:line="240" w:lineRule="auto"/>
              <w:jc w:val="right"/>
              <w:rPr>
                <w:rFonts w:ascii="Times New Roman" w:hAnsi="Times New Roman" w:cs="Times New Roman"/>
                <w:iCs/>
                <w:sz w:val="12"/>
                <w:szCs w:val="12"/>
              </w:rPr>
            </w:pPr>
          </w:p>
          <w:p w:rsidR="00061EE7" w:rsidRPr="00061EE7" w:rsidRDefault="00061EE7" w:rsidP="00061EE7">
            <w:pPr>
              <w:spacing w:after="0" w:line="240" w:lineRule="auto"/>
              <w:jc w:val="right"/>
              <w:rPr>
                <w:rFonts w:ascii="Times New Roman" w:hAnsi="Times New Roman" w:cs="Times New Roman"/>
                <w:iCs/>
                <w:sz w:val="12"/>
                <w:szCs w:val="12"/>
              </w:rPr>
            </w:pPr>
            <w:r w:rsidRPr="00061EE7">
              <w:rPr>
                <w:rFonts w:ascii="Times New Roman" w:hAnsi="Times New Roman" w:cs="Times New Roman"/>
                <w:iCs/>
                <w:sz w:val="12"/>
                <w:szCs w:val="12"/>
              </w:rPr>
              <w:t>25</w:t>
            </w:r>
          </w:p>
        </w:tc>
      </w:tr>
      <w:tr w:rsidR="00061EE7" w:rsidRPr="00061EE7" w:rsidTr="00061EE7">
        <w:trPr>
          <w:trHeight w:val="20"/>
        </w:trPr>
        <w:tc>
          <w:tcPr>
            <w:tcW w:w="4743" w:type="pct"/>
          </w:tcPr>
          <w:p w:rsidR="00061EE7" w:rsidRPr="00061EE7" w:rsidRDefault="00061EE7" w:rsidP="00061EE7">
            <w:pPr>
              <w:spacing w:after="0" w:line="240" w:lineRule="auto"/>
              <w:rPr>
                <w:rFonts w:ascii="Times New Roman" w:hAnsi="Times New Roman" w:cs="Times New Roman"/>
                <w:iCs/>
                <w:sz w:val="12"/>
                <w:szCs w:val="12"/>
              </w:rPr>
            </w:pPr>
            <w:r w:rsidRPr="00061EE7">
              <w:rPr>
                <w:rFonts w:ascii="Times New Roman" w:hAnsi="Times New Roman" w:cs="Times New Roman"/>
                <w:iCs/>
                <w:sz w:val="12"/>
                <w:szCs w:val="12"/>
              </w:rPr>
              <w:t xml:space="preserve">Раздел </w:t>
            </w:r>
            <w:r w:rsidRPr="00061EE7">
              <w:rPr>
                <w:rFonts w:ascii="Times New Roman" w:hAnsi="Times New Roman" w:cs="Times New Roman"/>
                <w:iCs/>
                <w:sz w:val="12"/>
                <w:szCs w:val="12"/>
                <w:lang w:val="en-US"/>
              </w:rPr>
              <w:t>IV</w:t>
            </w:r>
            <w:r w:rsidRPr="00061EE7">
              <w:rPr>
                <w:rFonts w:ascii="Times New Roman" w:hAnsi="Times New Roman" w:cs="Times New Roman"/>
                <w:iCs/>
                <w:sz w:val="12"/>
                <w:szCs w:val="12"/>
              </w:rPr>
              <w:t>. Формы контроля за исполнением административного регламента</w:t>
            </w:r>
          </w:p>
        </w:tc>
        <w:tc>
          <w:tcPr>
            <w:tcW w:w="257" w:type="pct"/>
          </w:tcPr>
          <w:p w:rsidR="00061EE7" w:rsidRPr="00061EE7" w:rsidRDefault="00061EE7" w:rsidP="00061EE7">
            <w:pPr>
              <w:spacing w:after="0" w:line="240" w:lineRule="auto"/>
              <w:jc w:val="right"/>
              <w:rPr>
                <w:rFonts w:ascii="Times New Roman" w:hAnsi="Times New Roman" w:cs="Times New Roman"/>
                <w:iCs/>
                <w:sz w:val="12"/>
                <w:szCs w:val="12"/>
              </w:rPr>
            </w:pPr>
            <w:r w:rsidRPr="00061EE7">
              <w:rPr>
                <w:rFonts w:ascii="Times New Roman" w:hAnsi="Times New Roman" w:cs="Times New Roman"/>
                <w:iCs/>
                <w:sz w:val="12"/>
                <w:szCs w:val="12"/>
              </w:rPr>
              <w:t>31</w:t>
            </w:r>
          </w:p>
        </w:tc>
      </w:tr>
      <w:tr w:rsidR="00061EE7" w:rsidRPr="00061EE7" w:rsidTr="00061EE7">
        <w:trPr>
          <w:trHeight w:val="20"/>
        </w:trPr>
        <w:tc>
          <w:tcPr>
            <w:tcW w:w="4743" w:type="pct"/>
          </w:tcPr>
          <w:p w:rsidR="00061EE7" w:rsidRPr="00061EE7" w:rsidRDefault="00061EE7" w:rsidP="00061EE7">
            <w:pPr>
              <w:spacing w:after="0" w:line="240" w:lineRule="auto"/>
              <w:rPr>
                <w:rFonts w:ascii="Times New Roman" w:hAnsi="Times New Roman" w:cs="Times New Roman"/>
                <w:iCs/>
                <w:sz w:val="12"/>
                <w:szCs w:val="12"/>
              </w:rPr>
            </w:pPr>
            <w:r w:rsidRPr="00061EE7">
              <w:rPr>
                <w:rFonts w:ascii="Times New Roman" w:hAnsi="Times New Roman" w:cs="Times New Roman"/>
                <w:iCs/>
                <w:sz w:val="12"/>
                <w:szCs w:val="12"/>
              </w:rPr>
              <w:t xml:space="preserve">Раздел </w:t>
            </w:r>
            <w:r w:rsidRPr="00061EE7">
              <w:rPr>
                <w:rFonts w:ascii="Times New Roman" w:hAnsi="Times New Roman" w:cs="Times New Roman"/>
                <w:iCs/>
                <w:sz w:val="12"/>
                <w:szCs w:val="12"/>
                <w:lang w:val="en-US"/>
              </w:rPr>
              <w:t>V</w:t>
            </w:r>
            <w:r w:rsidRPr="00061EE7">
              <w:rPr>
                <w:rFonts w:ascii="Times New Roman" w:hAnsi="Times New Roman" w:cs="Times New Roman"/>
                <w:iCs/>
                <w:sz w:val="12"/>
                <w:szCs w:val="12"/>
              </w:rPr>
              <w:t xml:space="preserve">. </w:t>
            </w:r>
            <w:r w:rsidRPr="00061EE7">
              <w:rPr>
                <w:rFonts w:ascii="Times New Roman" w:hAnsi="Times New Roman" w:cs="Times New Roman"/>
                <w:sz w:val="12"/>
                <w:szCs w:val="12"/>
              </w:rPr>
              <w:t>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работников</w:t>
            </w:r>
          </w:p>
        </w:tc>
        <w:tc>
          <w:tcPr>
            <w:tcW w:w="257" w:type="pct"/>
          </w:tcPr>
          <w:p w:rsidR="00061EE7" w:rsidRPr="00061EE7" w:rsidRDefault="00061EE7" w:rsidP="00061EE7">
            <w:pPr>
              <w:spacing w:after="0" w:line="240" w:lineRule="auto"/>
              <w:jc w:val="right"/>
              <w:rPr>
                <w:rFonts w:ascii="Times New Roman" w:hAnsi="Times New Roman" w:cs="Times New Roman"/>
                <w:iCs/>
                <w:sz w:val="12"/>
                <w:szCs w:val="12"/>
              </w:rPr>
            </w:pPr>
            <w:r w:rsidRPr="00061EE7">
              <w:rPr>
                <w:rFonts w:ascii="Times New Roman" w:hAnsi="Times New Roman" w:cs="Times New Roman"/>
                <w:iCs/>
                <w:sz w:val="12"/>
                <w:szCs w:val="12"/>
              </w:rPr>
              <w:t>33</w:t>
            </w:r>
          </w:p>
          <w:p w:rsidR="00061EE7" w:rsidRPr="00061EE7" w:rsidRDefault="00061EE7" w:rsidP="00061EE7">
            <w:pPr>
              <w:spacing w:after="0" w:line="240" w:lineRule="auto"/>
              <w:jc w:val="right"/>
              <w:rPr>
                <w:rFonts w:ascii="Times New Roman" w:hAnsi="Times New Roman" w:cs="Times New Roman"/>
                <w:iCs/>
                <w:sz w:val="12"/>
                <w:szCs w:val="12"/>
              </w:rPr>
            </w:pPr>
          </w:p>
        </w:tc>
      </w:tr>
      <w:tr w:rsidR="00061EE7" w:rsidRPr="00061EE7" w:rsidTr="00061EE7">
        <w:trPr>
          <w:trHeight w:val="20"/>
        </w:trPr>
        <w:tc>
          <w:tcPr>
            <w:tcW w:w="4743" w:type="pct"/>
          </w:tcPr>
          <w:p w:rsidR="00061EE7" w:rsidRPr="00061EE7" w:rsidRDefault="00061EE7" w:rsidP="00061EE7">
            <w:pPr>
              <w:spacing w:after="0" w:line="240" w:lineRule="auto"/>
              <w:rPr>
                <w:rFonts w:ascii="Times New Roman" w:hAnsi="Times New Roman" w:cs="Times New Roman"/>
                <w:iCs/>
                <w:sz w:val="12"/>
                <w:szCs w:val="12"/>
              </w:rPr>
            </w:pPr>
            <w:r w:rsidRPr="00061EE7">
              <w:rPr>
                <w:rFonts w:ascii="Times New Roman" w:hAnsi="Times New Roman" w:cs="Times New Roman"/>
                <w:iCs/>
                <w:sz w:val="12"/>
                <w:szCs w:val="12"/>
              </w:rPr>
              <w:t>Приложение № 1. Форма з</w:t>
            </w:r>
            <w:r w:rsidRPr="00061EE7">
              <w:rPr>
                <w:rFonts w:ascii="Times New Roman" w:hAnsi="Times New Roman" w:cs="Times New Roman"/>
                <w:sz w:val="12"/>
                <w:szCs w:val="12"/>
              </w:rPr>
              <w:t xml:space="preserve">аявления о принятии решения о подготовке документации по планировке территории </w:t>
            </w:r>
          </w:p>
        </w:tc>
        <w:tc>
          <w:tcPr>
            <w:tcW w:w="257" w:type="pct"/>
          </w:tcPr>
          <w:p w:rsidR="00061EE7" w:rsidRPr="00061EE7" w:rsidRDefault="00061EE7" w:rsidP="00061EE7">
            <w:pPr>
              <w:spacing w:after="0" w:line="240" w:lineRule="auto"/>
              <w:jc w:val="right"/>
              <w:rPr>
                <w:rFonts w:ascii="Times New Roman" w:hAnsi="Times New Roman" w:cs="Times New Roman"/>
                <w:iCs/>
                <w:sz w:val="12"/>
                <w:szCs w:val="12"/>
              </w:rPr>
            </w:pPr>
            <w:r w:rsidRPr="00061EE7">
              <w:rPr>
                <w:rFonts w:ascii="Times New Roman" w:hAnsi="Times New Roman" w:cs="Times New Roman"/>
                <w:iCs/>
                <w:sz w:val="12"/>
                <w:szCs w:val="12"/>
              </w:rPr>
              <w:t>36</w:t>
            </w:r>
          </w:p>
        </w:tc>
      </w:tr>
      <w:tr w:rsidR="00061EE7" w:rsidRPr="00061EE7" w:rsidTr="00061EE7">
        <w:trPr>
          <w:trHeight w:val="20"/>
        </w:trPr>
        <w:tc>
          <w:tcPr>
            <w:tcW w:w="4743" w:type="pct"/>
          </w:tcPr>
          <w:p w:rsidR="00061EE7" w:rsidRPr="00061EE7" w:rsidRDefault="00061EE7" w:rsidP="00061EE7">
            <w:pPr>
              <w:spacing w:after="0" w:line="240" w:lineRule="auto"/>
              <w:rPr>
                <w:rFonts w:ascii="Times New Roman" w:hAnsi="Times New Roman" w:cs="Times New Roman"/>
                <w:iCs/>
                <w:sz w:val="12"/>
                <w:szCs w:val="12"/>
              </w:rPr>
            </w:pPr>
            <w:r w:rsidRPr="00061EE7">
              <w:rPr>
                <w:rFonts w:ascii="Times New Roman" w:hAnsi="Times New Roman" w:cs="Times New Roman"/>
                <w:iCs/>
                <w:sz w:val="12"/>
                <w:szCs w:val="12"/>
              </w:rPr>
              <w:t>Приложение №2. Форма заявления об утверждении документации по планировке территории</w:t>
            </w:r>
          </w:p>
        </w:tc>
        <w:tc>
          <w:tcPr>
            <w:tcW w:w="257" w:type="pct"/>
          </w:tcPr>
          <w:p w:rsidR="00061EE7" w:rsidRPr="00061EE7" w:rsidRDefault="00061EE7" w:rsidP="00061EE7">
            <w:pPr>
              <w:spacing w:after="0" w:line="240" w:lineRule="auto"/>
              <w:jc w:val="right"/>
              <w:rPr>
                <w:rFonts w:ascii="Times New Roman" w:hAnsi="Times New Roman" w:cs="Times New Roman"/>
                <w:iCs/>
                <w:sz w:val="12"/>
                <w:szCs w:val="12"/>
              </w:rPr>
            </w:pPr>
            <w:r w:rsidRPr="00061EE7">
              <w:rPr>
                <w:rFonts w:ascii="Times New Roman" w:hAnsi="Times New Roman" w:cs="Times New Roman"/>
                <w:iCs/>
                <w:sz w:val="12"/>
                <w:szCs w:val="12"/>
              </w:rPr>
              <w:t>38</w:t>
            </w:r>
          </w:p>
        </w:tc>
      </w:tr>
      <w:tr w:rsidR="00061EE7" w:rsidRPr="00061EE7" w:rsidTr="00061EE7">
        <w:trPr>
          <w:trHeight w:val="20"/>
        </w:trPr>
        <w:tc>
          <w:tcPr>
            <w:tcW w:w="4743" w:type="pct"/>
          </w:tcPr>
          <w:p w:rsidR="00061EE7" w:rsidRPr="00061EE7" w:rsidRDefault="00061EE7" w:rsidP="00061EE7">
            <w:pPr>
              <w:spacing w:after="0" w:line="240" w:lineRule="auto"/>
              <w:rPr>
                <w:rFonts w:ascii="Times New Roman" w:hAnsi="Times New Roman" w:cs="Times New Roman"/>
                <w:bCs/>
                <w:sz w:val="12"/>
                <w:szCs w:val="12"/>
              </w:rPr>
            </w:pPr>
            <w:r w:rsidRPr="00061EE7">
              <w:rPr>
                <w:rFonts w:ascii="Times New Roman" w:hAnsi="Times New Roman" w:cs="Times New Roman"/>
                <w:bCs/>
                <w:sz w:val="12"/>
                <w:szCs w:val="12"/>
              </w:rPr>
              <w:t>Приложение №3. Форма заявления о принятии решения о подготовке документации по внесению изменений в документацию по планировке территории</w:t>
            </w:r>
          </w:p>
        </w:tc>
        <w:tc>
          <w:tcPr>
            <w:tcW w:w="257" w:type="pct"/>
          </w:tcPr>
          <w:p w:rsidR="00061EE7" w:rsidRPr="00061EE7" w:rsidRDefault="00061EE7" w:rsidP="00061EE7">
            <w:pPr>
              <w:spacing w:after="0" w:line="240" w:lineRule="auto"/>
              <w:jc w:val="right"/>
              <w:rPr>
                <w:rFonts w:ascii="Times New Roman" w:hAnsi="Times New Roman" w:cs="Times New Roman"/>
                <w:iCs/>
                <w:sz w:val="12"/>
                <w:szCs w:val="12"/>
              </w:rPr>
            </w:pPr>
            <w:r w:rsidRPr="00061EE7">
              <w:rPr>
                <w:rFonts w:ascii="Times New Roman" w:hAnsi="Times New Roman" w:cs="Times New Roman"/>
                <w:iCs/>
                <w:sz w:val="12"/>
                <w:szCs w:val="12"/>
              </w:rPr>
              <w:t>39</w:t>
            </w:r>
          </w:p>
        </w:tc>
      </w:tr>
      <w:tr w:rsidR="00061EE7" w:rsidRPr="00061EE7" w:rsidTr="00061EE7">
        <w:trPr>
          <w:trHeight w:val="20"/>
        </w:trPr>
        <w:tc>
          <w:tcPr>
            <w:tcW w:w="4743" w:type="pct"/>
          </w:tcPr>
          <w:p w:rsidR="00061EE7" w:rsidRPr="00061EE7" w:rsidRDefault="00061EE7" w:rsidP="00061EE7">
            <w:pPr>
              <w:spacing w:after="0" w:line="240" w:lineRule="auto"/>
              <w:rPr>
                <w:rFonts w:ascii="Times New Roman" w:hAnsi="Times New Roman" w:cs="Times New Roman"/>
                <w:b/>
                <w:sz w:val="12"/>
                <w:szCs w:val="12"/>
              </w:rPr>
            </w:pPr>
            <w:r w:rsidRPr="00061EE7">
              <w:rPr>
                <w:rFonts w:ascii="Times New Roman" w:hAnsi="Times New Roman" w:cs="Times New Roman"/>
                <w:sz w:val="12"/>
                <w:szCs w:val="12"/>
              </w:rPr>
              <w:t xml:space="preserve">Приложение №4. Форма задания </w:t>
            </w:r>
            <w:r w:rsidRPr="00061EE7">
              <w:rPr>
                <w:rFonts w:ascii="Times New Roman" w:hAnsi="Times New Roman" w:cs="Times New Roman"/>
                <w:bCs/>
                <w:sz w:val="12"/>
                <w:szCs w:val="12"/>
              </w:rPr>
              <w:t>на разработку документации по планировке территории</w:t>
            </w:r>
          </w:p>
        </w:tc>
        <w:tc>
          <w:tcPr>
            <w:tcW w:w="257" w:type="pct"/>
          </w:tcPr>
          <w:p w:rsidR="00061EE7" w:rsidRPr="00061EE7" w:rsidRDefault="00061EE7" w:rsidP="00061EE7">
            <w:pPr>
              <w:spacing w:after="0" w:line="240" w:lineRule="auto"/>
              <w:jc w:val="right"/>
              <w:rPr>
                <w:rFonts w:ascii="Times New Roman" w:hAnsi="Times New Roman" w:cs="Times New Roman"/>
                <w:iCs/>
                <w:sz w:val="12"/>
                <w:szCs w:val="12"/>
              </w:rPr>
            </w:pPr>
            <w:r w:rsidRPr="00061EE7">
              <w:rPr>
                <w:rFonts w:ascii="Times New Roman" w:hAnsi="Times New Roman" w:cs="Times New Roman"/>
                <w:iCs/>
                <w:sz w:val="12"/>
                <w:szCs w:val="12"/>
              </w:rPr>
              <w:t>41</w:t>
            </w:r>
          </w:p>
        </w:tc>
      </w:tr>
      <w:tr w:rsidR="00061EE7" w:rsidRPr="00061EE7" w:rsidTr="00061EE7">
        <w:trPr>
          <w:trHeight w:val="20"/>
        </w:trPr>
        <w:tc>
          <w:tcPr>
            <w:tcW w:w="4743" w:type="pct"/>
          </w:tcPr>
          <w:p w:rsidR="00061EE7" w:rsidRPr="00061EE7" w:rsidRDefault="00061EE7" w:rsidP="00061EE7">
            <w:pPr>
              <w:spacing w:after="0" w:line="240" w:lineRule="auto"/>
              <w:rPr>
                <w:rFonts w:ascii="Times New Roman" w:hAnsi="Times New Roman" w:cs="Times New Roman"/>
                <w:bCs/>
                <w:sz w:val="12"/>
                <w:szCs w:val="12"/>
              </w:rPr>
            </w:pPr>
            <w:r w:rsidRPr="00061EE7">
              <w:rPr>
                <w:rFonts w:ascii="Times New Roman" w:hAnsi="Times New Roman" w:cs="Times New Roman"/>
                <w:bCs/>
                <w:sz w:val="12"/>
                <w:szCs w:val="12"/>
              </w:rPr>
              <w:t xml:space="preserve">Приложение №5.Форма </w:t>
            </w:r>
            <w:r w:rsidRPr="00061EE7">
              <w:rPr>
                <w:rFonts w:ascii="Times New Roman" w:hAnsi="Times New Roman" w:cs="Times New Roman"/>
                <w:sz w:val="12"/>
                <w:szCs w:val="12"/>
              </w:rPr>
              <w:t xml:space="preserve"> Предложения о подготовке документации по планировке территории</w:t>
            </w:r>
          </w:p>
        </w:tc>
        <w:tc>
          <w:tcPr>
            <w:tcW w:w="257" w:type="pct"/>
          </w:tcPr>
          <w:p w:rsidR="00061EE7" w:rsidRPr="00061EE7" w:rsidRDefault="00061EE7" w:rsidP="00061EE7">
            <w:pPr>
              <w:spacing w:after="0" w:line="240" w:lineRule="auto"/>
              <w:jc w:val="right"/>
              <w:rPr>
                <w:rFonts w:ascii="Times New Roman" w:hAnsi="Times New Roman" w:cs="Times New Roman"/>
                <w:iCs/>
                <w:sz w:val="12"/>
                <w:szCs w:val="12"/>
              </w:rPr>
            </w:pPr>
            <w:r w:rsidRPr="00061EE7">
              <w:rPr>
                <w:rFonts w:ascii="Times New Roman" w:hAnsi="Times New Roman" w:cs="Times New Roman"/>
                <w:iCs/>
                <w:sz w:val="12"/>
                <w:szCs w:val="12"/>
              </w:rPr>
              <w:t>42</w:t>
            </w:r>
          </w:p>
        </w:tc>
      </w:tr>
      <w:tr w:rsidR="00061EE7" w:rsidRPr="00061EE7" w:rsidTr="00061EE7">
        <w:trPr>
          <w:trHeight w:val="20"/>
        </w:trPr>
        <w:tc>
          <w:tcPr>
            <w:tcW w:w="4743" w:type="pct"/>
          </w:tcPr>
          <w:p w:rsidR="00061EE7" w:rsidRPr="00061EE7" w:rsidRDefault="00061EE7" w:rsidP="00061EE7">
            <w:pPr>
              <w:spacing w:after="0" w:line="240" w:lineRule="auto"/>
              <w:rPr>
                <w:rFonts w:ascii="Times New Roman" w:hAnsi="Times New Roman" w:cs="Times New Roman"/>
                <w:bCs/>
                <w:sz w:val="12"/>
                <w:szCs w:val="12"/>
              </w:rPr>
            </w:pPr>
            <w:r w:rsidRPr="00061EE7">
              <w:rPr>
                <w:rFonts w:ascii="Times New Roman" w:hAnsi="Times New Roman" w:cs="Times New Roman"/>
                <w:bCs/>
                <w:sz w:val="12"/>
                <w:szCs w:val="12"/>
              </w:rPr>
              <w:t>Приложение №6. Форма уведомления об отказе в приеме документов, необходимых для предоставления муниципальной услуги</w:t>
            </w:r>
          </w:p>
        </w:tc>
        <w:tc>
          <w:tcPr>
            <w:tcW w:w="257" w:type="pct"/>
          </w:tcPr>
          <w:p w:rsidR="00061EE7" w:rsidRPr="00061EE7" w:rsidRDefault="00061EE7" w:rsidP="00061EE7">
            <w:pPr>
              <w:spacing w:after="0" w:line="240" w:lineRule="auto"/>
              <w:jc w:val="right"/>
              <w:rPr>
                <w:rFonts w:ascii="Times New Roman" w:hAnsi="Times New Roman" w:cs="Times New Roman"/>
                <w:iCs/>
                <w:sz w:val="12"/>
                <w:szCs w:val="12"/>
              </w:rPr>
            </w:pPr>
            <w:r w:rsidRPr="00061EE7">
              <w:rPr>
                <w:rFonts w:ascii="Times New Roman" w:hAnsi="Times New Roman" w:cs="Times New Roman"/>
                <w:iCs/>
                <w:sz w:val="12"/>
                <w:szCs w:val="12"/>
              </w:rPr>
              <w:t>45</w:t>
            </w:r>
          </w:p>
        </w:tc>
      </w:tr>
      <w:tr w:rsidR="00061EE7" w:rsidRPr="00061EE7" w:rsidTr="00061EE7">
        <w:trPr>
          <w:trHeight w:val="20"/>
        </w:trPr>
        <w:tc>
          <w:tcPr>
            <w:tcW w:w="4743" w:type="pct"/>
          </w:tcPr>
          <w:p w:rsidR="00061EE7" w:rsidRPr="00061EE7" w:rsidRDefault="00061EE7" w:rsidP="00061EE7">
            <w:pPr>
              <w:spacing w:after="0" w:line="240" w:lineRule="auto"/>
              <w:rPr>
                <w:rFonts w:ascii="Times New Roman" w:hAnsi="Times New Roman" w:cs="Times New Roman"/>
                <w:iCs/>
                <w:sz w:val="12"/>
                <w:szCs w:val="12"/>
              </w:rPr>
            </w:pPr>
            <w:r w:rsidRPr="00061EE7">
              <w:rPr>
                <w:rFonts w:ascii="Times New Roman" w:hAnsi="Times New Roman" w:cs="Times New Roman"/>
                <w:iCs/>
                <w:sz w:val="12"/>
                <w:szCs w:val="12"/>
              </w:rPr>
              <w:t>Приложение №7. Форма решения о подготовке документации по планировке территории</w:t>
            </w:r>
          </w:p>
        </w:tc>
        <w:tc>
          <w:tcPr>
            <w:tcW w:w="257" w:type="pct"/>
          </w:tcPr>
          <w:p w:rsidR="00061EE7" w:rsidRPr="00061EE7" w:rsidRDefault="00061EE7" w:rsidP="00061EE7">
            <w:pPr>
              <w:spacing w:after="0" w:line="240" w:lineRule="auto"/>
              <w:jc w:val="right"/>
              <w:rPr>
                <w:rFonts w:ascii="Times New Roman" w:hAnsi="Times New Roman" w:cs="Times New Roman"/>
                <w:iCs/>
                <w:sz w:val="12"/>
                <w:szCs w:val="12"/>
              </w:rPr>
            </w:pPr>
            <w:r w:rsidRPr="00061EE7">
              <w:rPr>
                <w:rFonts w:ascii="Times New Roman" w:hAnsi="Times New Roman" w:cs="Times New Roman"/>
                <w:iCs/>
                <w:sz w:val="12"/>
                <w:szCs w:val="12"/>
              </w:rPr>
              <w:t>47</w:t>
            </w:r>
          </w:p>
        </w:tc>
      </w:tr>
      <w:tr w:rsidR="00061EE7" w:rsidRPr="00061EE7" w:rsidTr="00061EE7">
        <w:trPr>
          <w:trHeight w:val="20"/>
        </w:trPr>
        <w:tc>
          <w:tcPr>
            <w:tcW w:w="4743" w:type="pct"/>
          </w:tcPr>
          <w:p w:rsidR="00061EE7" w:rsidRPr="00061EE7" w:rsidRDefault="00061EE7" w:rsidP="00061EE7">
            <w:pPr>
              <w:spacing w:after="0" w:line="240" w:lineRule="auto"/>
              <w:rPr>
                <w:rFonts w:ascii="Times New Roman" w:hAnsi="Times New Roman" w:cs="Times New Roman"/>
                <w:iCs/>
                <w:sz w:val="12"/>
                <w:szCs w:val="12"/>
              </w:rPr>
            </w:pPr>
            <w:r w:rsidRPr="00061EE7">
              <w:rPr>
                <w:rFonts w:ascii="Times New Roman" w:hAnsi="Times New Roman" w:cs="Times New Roman"/>
                <w:iCs/>
                <w:sz w:val="12"/>
                <w:szCs w:val="12"/>
              </w:rPr>
              <w:lastRenderedPageBreak/>
              <w:t>Приложение №8. Форма решения о подготовке документации по внесению изменений в документацию по планировке территории</w:t>
            </w:r>
          </w:p>
        </w:tc>
        <w:tc>
          <w:tcPr>
            <w:tcW w:w="257" w:type="pct"/>
          </w:tcPr>
          <w:p w:rsidR="00061EE7" w:rsidRPr="00061EE7" w:rsidRDefault="00061EE7" w:rsidP="00061EE7">
            <w:pPr>
              <w:spacing w:after="0" w:line="240" w:lineRule="auto"/>
              <w:jc w:val="right"/>
              <w:rPr>
                <w:rFonts w:ascii="Times New Roman" w:hAnsi="Times New Roman" w:cs="Times New Roman"/>
                <w:iCs/>
                <w:sz w:val="12"/>
                <w:szCs w:val="12"/>
              </w:rPr>
            </w:pPr>
            <w:r w:rsidRPr="00061EE7">
              <w:rPr>
                <w:rFonts w:ascii="Times New Roman" w:hAnsi="Times New Roman" w:cs="Times New Roman"/>
                <w:iCs/>
                <w:sz w:val="12"/>
                <w:szCs w:val="12"/>
              </w:rPr>
              <w:t>50</w:t>
            </w:r>
          </w:p>
        </w:tc>
      </w:tr>
      <w:tr w:rsidR="00061EE7" w:rsidRPr="00061EE7" w:rsidTr="00061EE7">
        <w:trPr>
          <w:trHeight w:val="20"/>
        </w:trPr>
        <w:tc>
          <w:tcPr>
            <w:tcW w:w="4743" w:type="pct"/>
          </w:tcPr>
          <w:p w:rsidR="00061EE7" w:rsidRPr="00061EE7" w:rsidRDefault="00061EE7" w:rsidP="00061EE7">
            <w:pPr>
              <w:spacing w:after="0" w:line="240" w:lineRule="auto"/>
              <w:rPr>
                <w:rFonts w:ascii="Times New Roman" w:hAnsi="Times New Roman" w:cs="Times New Roman"/>
                <w:iCs/>
                <w:sz w:val="12"/>
                <w:szCs w:val="12"/>
              </w:rPr>
            </w:pPr>
            <w:r w:rsidRPr="00061EE7">
              <w:rPr>
                <w:rFonts w:ascii="Times New Roman" w:hAnsi="Times New Roman" w:cs="Times New Roman"/>
                <w:iCs/>
                <w:sz w:val="12"/>
                <w:szCs w:val="12"/>
              </w:rPr>
              <w:t>Приложение №9. Форма решения об отказе в подготовке документации по планировке территории</w:t>
            </w:r>
          </w:p>
        </w:tc>
        <w:tc>
          <w:tcPr>
            <w:tcW w:w="257" w:type="pct"/>
          </w:tcPr>
          <w:p w:rsidR="00061EE7" w:rsidRPr="00061EE7" w:rsidRDefault="00061EE7" w:rsidP="00061EE7">
            <w:pPr>
              <w:spacing w:after="0" w:line="240" w:lineRule="auto"/>
              <w:jc w:val="right"/>
              <w:rPr>
                <w:rFonts w:ascii="Times New Roman" w:hAnsi="Times New Roman" w:cs="Times New Roman"/>
                <w:iCs/>
                <w:sz w:val="12"/>
                <w:szCs w:val="12"/>
              </w:rPr>
            </w:pPr>
            <w:r w:rsidRPr="00061EE7">
              <w:rPr>
                <w:rFonts w:ascii="Times New Roman" w:hAnsi="Times New Roman" w:cs="Times New Roman"/>
                <w:iCs/>
                <w:sz w:val="12"/>
                <w:szCs w:val="12"/>
              </w:rPr>
              <w:t>53</w:t>
            </w:r>
          </w:p>
        </w:tc>
      </w:tr>
      <w:tr w:rsidR="00061EE7" w:rsidRPr="00061EE7" w:rsidTr="00061EE7">
        <w:trPr>
          <w:trHeight w:val="20"/>
        </w:trPr>
        <w:tc>
          <w:tcPr>
            <w:tcW w:w="4743" w:type="pct"/>
          </w:tcPr>
          <w:p w:rsidR="00061EE7" w:rsidRPr="00061EE7" w:rsidRDefault="00061EE7" w:rsidP="00061EE7">
            <w:pPr>
              <w:spacing w:after="0" w:line="240" w:lineRule="auto"/>
              <w:rPr>
                <w:rFonts w:ascii="Times New Roman" w:hAnsi="Times New Roman" w:cs="Times New Roman"/>
                <w:iCs/>
                <w:sz w:val="12"/>
                <w:szCs w:val="12"/>
              </w:rPr>
            </w:pPr>
            <w:r w:rsidRPr="00061EE7">
              <w:rPr>
                <w:rFonts w:ascii="Times New Roman" w:hAnsi="Times New Roman" w:cs="Times New Roman"/>
                <w:iCs/>
                <w:sz w:val="12"/>
                <w:szCs w:val="12"/>
              </w:rPr>
              <w:t>Приложение №10. Форма решения об отказе в подготовке документации по внесению изменений в документацию по планировке территории</w:t>
            </w:r>
          </w:p>
        </w:tc>
        <w:tc>
          <w:tcPr>
            <w:tcW w:w="257" w:type="pct"/>
          </w:tcPr>
          <w:p w:rsidR="00061EE7" w:rsidRPr="00061EE7" w:rsidRDefault="00061EE7" w:rsidP="00061EE7">
            <w:pPr>
              <w:spacing w:after="0" w:line="240" w:lineRule="auto"/>
              <w:jc w:val="right"/>
              <w:rPr>
                <w:rFonts w:ascii="Times New Roman" w:hAnsi="Times New Roman" w:cs="Times New Roman"/>
                <w:iCs/>
                <w:sz w:val="12"/>
                <w:szCs w:val="12"/>
              </w:rPr>
            </w:pPr>
            <w:r w:rsidRPr="00061EE7">
              <w:rPr>
                <w:rFonts w:ascii="Times New Roman" w:hAnsi="Times New Roman" w:cs="Times New Roman"/>
                <w:iCs/>
                <w:sz w:val="12"/>
                <w:szCs w:val="12"/>
              </w:rPr>
              <w:t>55</w:t>
            </w:r>
          </w:p>
          <w:p w:rsidR="00061EE7" w:rsidRPr="00061EE7" w:rsidRDefault="00061EE7" w:rsidP="00061EE7">
            <w:pPr>
              <w:spacing w:after="0" w:line="240" w:lineRule="auto"/>
              <w:jc w:val="right"/>
              <w:rPr>
                <w:rFonts w:ascii="Times New Roman" w:hAnsi="Times New Roman" w:cs="Times New Roman"/>
                <w:iCs/>
                <w:sz w:val="12"/>
                <w:szCs w:val="12"/>
              </w:rPr>
            </w:pPr>
          </w:p>
        </w:tc>
      </w:tr>
      <w:tr w:rsidR="00061EE7" w:rsidRPr="00061EE7" w:rsidTr="00061EE7">
        <w:trPr>
          <w:trHeight w:val="20"/>
        </w:trPr>
        <w:tc>
          <w:tcPr>
            <w:tcW w:w="4743" w:type="pct"/>
          </w:tcPr>
          <w:p w:rsidR="00061EE7" w:rsidRPr="00061EE7" w:rsidRDefault="00061EE7" w:rsidP="00061EE7">
            <w:pPr>
              <w:spacing w:after="0" w:line="240" w:lineRule="auto"/>
              <w:rPr>
                <w:rFonts w:ascii="Times New Roman" w:hAnsi="Times New Roman" w:cs="Times New Roman"/>
                <w:iCs/>
                <w:sz w:val="12"/>
                <w:szCs w:val="12"/>
              </w:rPr>
            </w:pPr>
            <w:r w:rsidRPr="00061EE7">
              <w:rPr>
                <w:rFonts w:ascii="Times New Roman" w:hAnsi="Times New Roman" w:cs="Times New Roman"/>
                <w:iCs/>
                <w:sz w:val="12"/>
                <w:szCs w:val="12"/>
              </w:rPr>
              <w:t>Приложение №11. Форма решения об утверждении документации по планировке территории</w:t>
            </w:r>
          </w:p>
        </w:tc>
        <w:tc>
          <w:tcPr>
            <w:tcW w:w="257" w:type="pct"/>
          </w:tcPr>
          <w:p w:rsidR="00061EE7" w:rsidRPr="00061EE7" w:rsidRDefault="00061EE7" w:rsidP="00061EE7">
            <w:pPr>
              <w:spacing w:after="0" w:line="240" w:lineRule="auto"/>
              <w:jc w:val="right"/>
              <w:rPr>
                <w:rFonts w:ascii="Times New Roman" w:hAnsi="Times New Roman" w:cs="Times New Roman"/>
                <w:iCs/>
                <w:sz w:val="12"/>
                <w:szCs w:val="12"/>
              </w:rPr>
            </w:pPr>
            <w:r w:rsidRPr="00061EE7">
              <w:rPr>
                <w:rFonts w:ascii="Times New Roman" w:hAnsi="Times New Roman" w:cs="Times New Roman"/>
                <w:iCs/>
                <w:sz w:val="12"/>
                <w:szCs w:val="12"/>
              </w:rPr>
              <w:t>57</w:t>
            </w:r>
          </w:p>
        </w:tc>
      </w:tr>
      <w:tr w:rsidR="00061EE7" w:rsidRPr="00061EE7" w:rsidTr="00061EE7">
        <w:trPr>
          <w:trHeight w:val="20"/>
        </w:trPr>
        <w:tc>
          <w:tcPr>
            <w:tcW w:w="4743" w:type="pct"/>
          </w:tcPr>
          <w:p w:rsidR="00061EE7" w:rsidRPr="00061EE7" w:rsidRDefault="00061EE7" w:rsidP="00061EE7">
            <w:pPr>
              <w:spacing w:after="0" w:line="240" w:lineRule="auto"/>
              <w:rPr>
                <w:rFonts w:ascii="Times New Roman" w:hAnsi="Times New Roman" w:cs="Times New Roman"/>
                <w:iCs/>
                <w:sz w:val="12"/>
                <w:szCs w:val="12"/>
              </w:rPr>
            </w:pPr>
            <w:r w:rsidRPr="00061EE7">
              <w:rPr>
                <w:rFonts w:ascii="Times New Roman" w:hAnsi="Times New Roman" w:cs="Times New Roman"/>
                <w:iCs/>
                <w:sz w:val="12"/>
                <w:szCs w:val="12"/>
              </w:rPr>
              <w:t>Приложение №12. Форма решения о внесении изменений в документацию по планировке территории</w:t>
            </w:r>
          </w:p>
        </w:tc>
        <w:tc>
          <w:tcPr>
            <w:tcW w:w="257" w:type="pct"/>
          </w:tcPr>
          <w:p w:rsidR="00061EE7" w:rsidRPr="00061EE7" w:rsidRDefault="00061EE7" w:rsidP="00061EE7">
            <w:pPr>
              <w:spacing w:after="0" w:line="240" w:lineRule="auto"/>
              <w:jc w:val="right"/>
              <w:rPr>
                <w:rFonts w:ascii="Times New Roman" w:hAnsi="Times New Roman" w:cs="Times New Roman"/>
                <w:iCs/>
                <w:sz w:val="12"/>
                <w:szCs w:val="12"/>
              </w:rPr>
            </w:pPr>
            <w:r w:rsidRPr="00061EE7">
              <w:rPr>
                <w:rFonts w:ascii="Times New Roman" w:hAnsi="Times New Roman" w:cs="Times New Roman"/>
                <w:iCs/>
                <w:sz w:val="12"/>
                <w:szCs w:val="12"/>
              </w:rPr>
              <w:t>59</w:t>
            </w:r>
          </w:p>
        </w:tc>
      </w:tr>
      <w:tr w:rsidR="00061EE7" w:rsidRPr="00061EE7" w:rsidTr="00061EE7">
        <w:trPr>
          <w:trHeight w:val="20"/>
        </w:trPr>
        <w:tc>
          <w:tcPr>
            <w:tcW w:w="4743" w:type="pct"/>
          </w:tcPr>
          <w:p w:rsidR="00061EE7" w:rsidRPr="00061EE7" w:rsidRDefault="00061EE7" w:rsidP="00061EE7">
            <w:pPr>
              <w:spacing w:after="0" w:line="240" w:lineRule="auto"/>
              <w:rPr>
                <w:rFonts w:ascii="Times New Roman" w:hAnsi="Times New Roman" w:cs="Times New Roman"/>
                <w:iCs/>
                <w:sz w:val="12"/>
                <w:szCs w:val="12"/>
              </w:rPr>
            </w:pPr>
            <w:r w:rsidRPr="00061EE7">
              <w:rPr>
                <w:rFonts w:ascii="Times New Roman" w:hAnsi="Times New Roman" w:cs="Times New Roman"/>
                <w:iCs/>
                <w:sz w:val="12"/>
                <w:szCs w:val="12"/>
              </w:rPr>
              <w:t>Приложение №13. Форма решения об отклонении документации по планировке территории и направлении ее на доработку</w:t>
            </w:r>
          </w:p>
        </w:tc>
        <w:tc>
          <w:tcPr>
            <w:tcW w:w="257" w:type="pct"/>
          </w:tcPr>
          <w:p w:rsidR="00061EE7" w:rsidRPr="00061EE7" w:rsidRDefault="00061EE7" w:rsidP="00061EE7">
            <w:pPr>
              <w:spacing w:after="0" w:line="240" w:lineRule="auto"/>
              <w:jc w:val="right"/>
              <w:rPr>
                <w:rFonts w:ascii="Times New Roman" w:hAnsi="Times New Roman" w:cs="Times New Roman"/>
                <w:iCs/>
                <w:sz w:val="12"/>
                <w:szCs w:val="12"/>
              </w:rPr>
            </w:pPr>
            <w:r w:rsidRPr="00061EE7">
              <w:rPr>
                <w:rFonts w:ascii="Times New Roman" w:hAnsi="Times New Roman" w:cs="Times New Roman"/>
                <w:iCs/>
                <w:sz w:val="12"/>
                <w:szCs w:val="12"/>
              </w:rPr>
              <w:t>62</w:t>
            </w:r>
          </w:p>
        </w:tc>
      </w:tr>
      <w:tr w:rsidR="00061EE7" w:rsidRPr="00061EE7" w:rsidTr="00061EE7">
        <w:trPr>
          <w:trHeight w:val="20"/>
        </w:trPr>
        <w:tc>
          <w:tcPr>
            <w:tcW w:w="4743" w:type="pct"/>
          </w:tcPr>
          <w:p w:rsidR="00061EE7" w:rsidRPr="00061EE7" w:rsidRDefault="00061EE7" w:rsidP="00061EE7">
            <w:pPr>
              <w:spacing w:after="0" w:line="240" w:lineRule="auto"/>
              <w:rPr>
                <w:rFonts w:ascii="Times New Roman" w:hAnsi="Times New Roman" w:cs="Times New Roman"/>
                <w:iCs/>
                <w:sz w:val="12"/>
                <w:szCs w:val="12"/>
              </w:rPr>
            </w:pPr>
            <w:r w:rsidRPr="00061EE7">
              <w:rPr>
                <w:rFonts w:ascii="Times New Roman" w:hAnsi="Times New Roman" w:cs="Times New Roman"/>
                <w:iCs/>
                <w:sz w:val="12"/>
                <w:szCs w:val="12"/>
              </w:rPr>
              <w:t>Приложение №14. Состав, последовательность и сроки выполнения административных процедур (действий) при предоставлении муниципальной услуги</w:t>
            </w:r>
          </w:p>
        </w:tc>
        <w:tc>
          <w:tcPr>
            <w:tcW w:w="257" w:type="pct"/>
          </w:tcPr>
          <w:p w:rsidR="00061EE7" w:rsidRPr="00061EE7" w:rsidRDefault="00061EE7" w:rsidP="00061EE7">
            <w:pPr>
              <w:spacing w:after="0" w:line="240" w:lineRule="auto"/>
              <w:jc w:val="right"/>
              <w:rPr>
                <w:rFonts w:ascii="Times New Roman" w:hAnsi="Times New Roman" w:cs="Times New Roman"/>
                <w:iCs/>
                <w:sz w:val="12"/>
                <w:szCs w:val="12"/>
              </w:rPr>
            </w:pPr>
            <w:r w:rsidRPr="00061EE7">
              <w:rPr>
                <w:rFonts w:ascii="Times New Roman" w:hAnsi="Times New Roman" w:cs="Times New Roman"/>
                <w:iCs/>
                <w:sz w:val="12"/>
                <w:szCs w:val="12"/>
              </w:rPr>
              <w:t>64</w:t>
            </w:r>
          </w:p>
        </w:tc>
      </w:tr>
    </w:tbl>
    <w:p w:rsidR="00061EE7" w:rsidRPr="00061EE7" w:rsidRDefault="00061EE7" w:rsidP="00061EE7">
      <w:pPr>
        <w:spacing w:after="0" w:line="240" w:lineRule="auto"/>
        <w:jc w:val="both"/>
        <w:rPr>
          <w:rFonts w:ascii="Times New Roman" w:hAnsi="Times New Roman" w:cs="Times New Roman"/>
          <w:sz w:val="12"/>
          <w:szCs w:val="12"/>
        </w:rPr>
      </w:pPr>
    </w:p>
    <w:p w:rsidR="00061EE7" w:rsidRPr="00061EE7" w:rsidRDefault="00061EE7" w:rsidP="00061EE7">
      <w:pPr>
        <w:spacing w:after="0" w:line="240" w:lineRule="auto"/>
        <w:jc w:val="center"/>
        <w:rPr>
          <w:rFonts w:ascii="Times New Roman" w:hAnsi="Times New Roman" w:cs="Times New Roman"/>
          <w:b/>
          <w:sz w:val="12"/>
          <w:szCs w:val="12"/>
        </w:rPr>
      </w:pPr>
      <w:r w:rsidRPr="00061EE7">
        <w:rPr>
          <w:rFonts w:ascii="Times New Roman" w:hAnsi="Times New Roman" w:cs="Times New Roman"/>
          <w:b/>
          <w:sz w:val="12"/>
          <w:szCs w:val="12"/>
        </w:rPr>
        <w:t>Раздел I. Общие положения</w:t>
      </w:r>
    </w:p>
    <w:p w:rsidR="00061EE7" w:rsidRPr="00061EE7" w:rsidRDefault="00061EE7" w:rsidP="00061EE7">
      <w:pPr>
        <w:spacing w:after="0" w:line="240" w:lineRule="auto"/>
        <w:jc w:val="center"/>
        <w:rPr>
          <w:rFonts w:ascii="Times New Roman" w:hAnsi="Times New Roman" w:cs="Times New Roman"/>
          <w:b/>
          <w:sz w:val="12"/>
          <w:szCs w:val="12"/>
        </w:rPr>
      </w:pPr>
      <w:r w:rsidRPr="00061EE7">
        <w:rPr>
          <w:rFonts w:ascii="Times New Roman" w:hAnsi="Times New Roman" w:cs="Times New Roman"/>
          <w:b/>
          <w:sz w:val="12"/>
          <w:szCs w:val="12"/>
        </w:rPr>
        <w:t>Предмет регулирования Административного регламента</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1.1. Административный регламент предоставления муниципальной услуги «Подготовка и утверждение документации по планировке территории» на территории сельского поселения Антоновка муниципального района Сергиевский Самарской области (далее – Административный регламент) разработан в целях повышения качества и доступности предоставления муниципальной услуги, определяет стандарт и порядок предоставления муниципальной услуги «Подготовка и утверждение документации по планировке территории» (далее – муниципальная услуга).</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1.2. Муниципальная услуга предоставляется в отношении документации по планировке территории, предусматривающей размещение объектов местного значения сельского поселения Антоновка муниципального района Сергиевский Самарской области и иных объектов капитального строительства, размещение которых планируется в границах сельского поселения Антоновка муниципального района Сергиевский Самарской области (далее – сельское поселение).</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Круг Заявителей</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 xml:space="preserve">1.3. Заявителями на получение муниципальной услуги являются физические или юридические лица (далее - заявитель), заинтересованные в строительстве, реконструкции объектов местного значения сельского поселения в границах сельского поселения, иных объектов капитального строительства, размещение которых планируется в границах сельского поселения,  за исключением случаев, указанных в частях 2-4.2, 5.2 статьи 45 Градостроительного кодекса Российской Федерации, объектов местного значения сельского поселения, финансирование строительства, реконструкции которого осуществляется полностью за счет средств местного бюджета сельского поселения и размещение которого планируется в границах сельского поселения. </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Интересы заявителей могут представлять лица, уполномоченные заявителем в установленном порядке, и законные представители физических лиц (далее – представитель).</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Требования к порядку информирования о предоставлении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1.4. Информирование о порядке предоставления муниципальной услуги осуществляется: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1) непосредственно при личном приеме заявителя в уполномоченном органе местного самоуправления – Администрации сельского поселения Антоновка муниципального района Сергиевский Самарской области (далее – Уполномоченный орган местного самоуправления), или в многофункциональном центре предоставления государственных и муниципальных услуг (далее – многофункциональный центр) в случае заключения соглашения с Уполномоченным органом;</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 по телефону в уполномоченном органе местного самоуправления или многофункциональном центре;</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3) письменно, в том числе посредством электронной почты, факсимильной связи;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4) посредством размещения в открытой и доступной форме информации: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(https://gosuslugi.samregion.ru/) (далее – региональный портал);</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на официальном сайте уполномоченного органа местного самоуправления (www.sergievsk.ru);</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5) посредством размещения информации на информационных стендах уполномоченного органа местного самоуправления или многофункционального центра.</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1.5. Информирование осуществляется по вопросам, касающимся: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способов подачи заявления о предоставлении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адресов уполномоченного органа местного самоуправления и многофункциональных центров, обращение в которые необходимо для предоставления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справочной информации о работе уполномоченного органа местного самоуправления (структурных подразделений уполномоченного органа местного самоуправления);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документов, необходимых для предоставления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порядка и сроков предоставления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Получение информации по вопросам предоставления муниципальной услуги осуществляется бесплатно.</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1.6. При устном обращении Заявителя (лично или по телефону) должностное лицо уполномоченного органа местного самоуправления,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Если должностное лицо уполномоченного органа местного самоуправления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Если подготовка ответа требует продолжительного времени, он предлагает Заявителю один из следующих вариантов дальнейших действий:</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 xml:space="preserve">изложить обращение в письменной форме; </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назначить другое время для консультаций.</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Должностное лицо уполномоченного органа местного самоуправления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Продолжительность информирования по телефону не должна превышать 10 минут.</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Информирование осуществляется в соответствии с графиком приема граждан.</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lastRenderedPageBreak/>
        <w:t>1.7. По письменному обращению должностное лицо уполномоченного органа местного самоуправления, ответственное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1.8. 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1.9. На официальном сайте уполномоченного органа местного самоуправления, на стендах в местах предоставления муниципальной услуги и в многофункциональном центре размещается следующая справочная информация: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о месте нахождения и графике работы уполномоченного органа местного самоуправления и его структурных подразделений, ответственных за предоставление муниципальной услуги, а также многофункциональных центров;</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справочные телефоны структурных подразделений уполномоченного органа местного самоуправления, ответственных за предоставление муниципальной услуги, в том числе номер телефона-автоинформатора (при наличии);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адрес официального сайта, а также электронной почты и (или) формы обратной связи уполномоченного органа местного самоуправления в сети «Интернет».</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1.10. В залах ожидания уполномоченного органа местного самоуправления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местного самоуправления с учетом требований к информированию, установленных Административным регламентом.</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 xml:space="preserve">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уполномоченного органа местного самоуправления при обращении заявителя лично, по телефону посредством электронной почты. </w:t>
      </w:r>
    </w:p>
    <w:p w:rsidR="00061EE7" w:rsidRPr="00061EE7" w:rsidRDefault="00061EE7" w:rsidP="00061EE7">
      <w:pPr>
        <w:spacing w:after="0" w:line="240" w:lineRule="auto"/>
        <w:jc w:val="center"/>
        <w:rPr>
          <w:rFonts w:ascii="Times New Roman" w:hAnsi="Times New Roman" w:cs="Times New Roman"/>
          <w:b/>
          <w:sz w:val="12"/>
          <w:szCs w:val="12"/>
        </w:rPr>
      </w:pPr>
      <w:r w:rsidRPr="00061EE7">
        <w:rPr>
          <w:rFonts w:ascii="Times New Roman" w:hAnsi="Times New Roman" w:cs="Times New Roman"/>
          <w:b/>
          <w:sz w:val="12"/>
          <w:szCs w:val="12"/>
        </w:rPr>
        <w:t>Раздел II. Стандарт предоставления муниципальной услуги</w:t>
      </w:r>
    </w:p>
    <w:p w:rsidR="00061EE7" w:rsidRPr="00061EE7" w:rsidRDefault="00061EE7" w:rsidP="00061EE7">
      <w:pPr>
        <w:spacing w:after="0" w:line="240" w:lineRule="auto"/>
        <w:jc w:val="center"/>
        <w:rPr>
          <w:rFonts w:ascii="Times New Roman" w:hAnsi="Times New Roman" w:cs="Times New Roman"/>
          <w:b/>
          <w:sz w:val="12"/>
          <w:szCs w:val="12"/>
        </w:rPr>
      </w:pPr>
      <w:r w:rsidRPr="00061EE7">
        <w:rPr>
          <w:rFonts w:ascii="Times New Roman" w:hAnsi="Times New Roman" w:cs="Times New Roman"/>
          <w:b/>
          <w:sz w:val="12"/>
          <w:szCs w:val="12"/>
        </w:rPr>
        <w:t>Наименование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2.1.</w:t>
      </w:r>
      <w:r>
        <w:rPr>
          <w:rFonts w:ascii="Times New Roman" w:hAnsi="Times New Roman" w:cs="Times New Roman"/>
          <w:sz w:val="12"/>
          <w:szCs w:val="12"/>
        </w:rPr>
        <w:t xml:space="preserve"> </w:t>
      </w:r>
      <w:r w:rsidRPr="00061EE7">
        <w:rPr>
          <w:rFonts w:ascii="Times New Roman" w:hAnsi="Times New Roman" w:cs="Times New Roman"/>
          <w:sz w:val="12"/>
          <w:szCs w:val="12"/>
        </w:rPr>
        <w:t>Наименование муниципальной услуги – «Подготовка и утверждение документации по планировке территории».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Наименование органа местного самоуправления, предоставляющего муниципальную услугу</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2.2. Муниципальная услуга предоставляется уполномоченным органом местного самоуправления – администрацией сельского поселения Антоновка муниципального района Сергиевский  Самарской области (далее – уполномоченный орган местного самоуправления).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2.3. Уполномоченный орган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Предоставление муниципальной услуги осуществляется в многофункциональных центрах предоставления государственных и муниципальных услуг (МФЦ) в части приема документов, необходимых для предоставления муниципальной услуги, доставки документов в Уполномоченный орган, выдачи документов заявителю, только в случае заключения соответствующего соглашения между Уполномоченным органом и МФЦ.</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 а также согласований, предусмотренных Порядком подготовки документации по планировке территории, разрабатываемой на основании решений администрации сельского поселения Антоновка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Результат предоставления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 xml:space="preserve">2.5. Результатом предоставления услуги является: </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2.5.1.  В случае обращения с заявлением о подготовке документации по планировке территории: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1) решение о подготовке документации по планировке  территории (проекта планировки и проекта межевания территории/проекта межевания территории) по форме, согласно приложению №7 к настоящему Административному регламенту;</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 решение о подготовке документации по внесению изменений в документацию по планировке территории (проект планировки территории и проект межевания территории/ проект межевания территории) по форме, согласно приложению №8 к настоящему Административному регламенту;</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 xml:space="preserve">3) решение об отказе в предоставлении муниципальной услуги по форме, согласно приложению №9, №10 к настоящему Административному регламенту. </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2.5.2. В случае обращения с заявлением об утверждении документации по планировке территории: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1) решение об утверждении документации по планировке территории (проект планировки территории и проект межевания территории/ проект межевания территории) по форме, согласно приложению №12 к настоящему Административному регламенту;</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 решение об отказе в предоставлении муниципальной услуги по форме, согласно приложению №13 к настоящему Административному регламенту.</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2.6. Уполномоченный орган направляет заявителю способом, указанным в заявлении, один из результатов, указанных в п. 2.5. настоящего Административного регламента в следующие сроки: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1) 15 рабочих дней со дня регистрации заявления и документов, необходимых для предоставления муниципальной услуги в Уполномоченном органе, для принятия решения о подготовке документации по планировке территории;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lastRenderedPageBreak/>
        <w:t>2) 20 рабочих дней со дня регистрации заявления и документов, необходимых для предоставления муниципальной услуги в Уполномоченном органе, для принятия решения об утверждении документации по планировке территории;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3) 75 рабочих дней со дня регистрации заявления и документов, необходимых для предоставления муниципальной услуги в Уполномоченном органе, в случае проведения публичных слушаний или общественных обсуждений до утверждения документации по планировке территории.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2.7. Приостановление срока предоставления муниципальной услуги не предусмотрено.</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2.8. 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Направление документа, являющегося результатом предоставления муниципальной услуги в форме электронного документа, осуществляется в день его оформления и регистрации результата предоставления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Правовые основания для предоставления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2.9.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 муниципальных услуг (функций), а также на Едином портале, Региональном портале и на официальном сайте администрации муниципального района Сергиевский.</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Исчерпывающий перечень 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2.10. Муниципальная услуга предоставляется при поступлении от заявителя в уполномоченный орган местного самоуправления заявления о предоставлении муниципальной услуги и документов, необходимых для предоставления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2.11. Для получения муниципальной услуги заявитель представляет следующие документы независимо от категории и основания обращения: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1) документ удостоверяющий личность (предоставляется при обращении в МФЦ, Уполномоченный орган);</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 заявление:</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 в форме документа на бумажном носителе согласно приложению №1, №2 к настоящему Административному регламенту;</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 в электронной форме (заполняется посредством внесения соответствующих сведений в интерактивную форму заявления при обращении посредством Единого портала, Регионального портала).</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3)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06.04.2011 №63-ФЗ «Об электронной подписи» (далее – Федеральный закон №63-ФЗ).</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В случае направления заявления посредством Единого портала, Регионального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2.12. Для принятия решения о подготовке документации по планировке территории или внесения изменений в документацию по планировке территории заявитель представляет следующие документы:</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1) правоустанавливающие документы на объект капитального строительства, права на который не зарегистрированы в Едином государственном реестре недвижимости;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 проект задания на разработку проекта планировки территории;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3) проект задания на выполнение инженерных изысканий (если для подготовки документации по планировке территории требуется проведение инженерных изысканий);</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4) предложение о подготовке документации по планировке территории;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5) обзорную схему;</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6) сопроводительное письмо от заявителя.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2.13. Для принятия решения об утверждении документации по планировке территории или утверждения изменений в документацию по планировке территории заявитель представляет следующие документы:</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1) основная часть проекта планировки территории (за исключением случая, если заявитель обратился с заявлением о принятии решения об утверждении проекта межевания территории или внесении в него изменений);</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 материалы по обоснованию проекта планировки территории (за исключением случая, если заявитель обратился с заявлением о принятии решения об утверждении проекта межевания территории или внесении в него изменений);</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3) основная часть проекта межевания территории;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4) материалы по обоснованию проекта межевания территории;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5) согласование документации по планировке территории в случаях, предусмотренных статьей 45 Градостроительного кодекса Российской Федерации.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2.14. Заявление и прилагаемые документы могут быть представлены (направлены) заявителем одним из следующих способов:</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1) лично или посредством почтового отправления в Уполномоченный орган;</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 через МФЦ (в случае заключения соглашения между Уполномоченным органом и МФЦ);</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3) через Единый портал или Региональный портал.</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2.15. Запрещается требовать от заявителя: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 мая 2010г. №210-ФЗ «Об организации предоставления государственных и муниципальных услуг» (далее – Федеральный закон № 210-ФЗ)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муниципального района Сергиевский, за исключением документов, указанных в части 6 статьи 7 Федерального закона № 210-ФЗ;</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 xml:space="preserve">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w:t>
      </w:r>
      <w:r w:rsidRPr="00061EE7">
        <w:rPr>
          <w:rFonts w:ascii="Times New Roman" w:hAnsi="Times New Roman" w:cs="Times New Roman"/>
          <w:sz w:val="12"/>
          <w:szCs w:val="12"/>
        </w:rPr>
        <w:lastRenderedPageBreak/>
        <w:t>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4) предоставления документов и информации, отсутствие и (или) недостоверность которых не указывалась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предоставить, а также способы их получения заявителями, в том числе в электронной форме, порядок их представления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2.16. Получаются в рамках межведомственного взаимодействия: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1) в случае обращения юридического лица запрашиваются сведения из Единого государственного реестра юридических лиц из Федеральной налоговой службы;</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 в случае обращения индивидуального предпринимателя запрашиваются сведения из Единого государственного реестра индивидуальных предпринимателей из Федеральной налоговой службы;</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3) сведения из Единого государственного реестра недвижимости (сведения об основных характеристиках и зарегистрированных правах объекта недвижимости) в Федеральной службе государственной регистрации, кадастра и картографии (Росреестр);</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4) документ, подтверждающий полномочия законного представителя заявителя, в случае подачи заявления законным представителем (в части свидетельства о рождении, выданного органами записи актов гражданского состояния Российской Федерации, или документа, выданного органами опеки и попечительства в соответствии с законодательством Российской Федерации) – Единый государственный реестр записей актов гражданского состояния либо Единая государственная информационная система социального обеспечения;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5) сведения о факте выдачи и содержании доверенности – единая информационная система нотариата.</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2.17. Заявитель вправе по собственной инициативе предоставить документы (сведения), указанные в пункте 2.16 настоящего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2.18.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или органа местного самоуправления документов и сведений не может являться основанием для отказа в предоставлении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органам местного самоуправления организаций, не является основанием для отказа заявителю в предоставлении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Исчерпывающий перечень оснований для отказа в приеме документов, необходимых для предоставления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2.19. Основаниями для отказа в приеме документов являются: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1) представленные документы или сведения утратили силу на момент обращения за услугой (сведения документа удостоверяющего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 представление неполного комплекта документов, указанных в пунктах 2.11 - 2.13 настоящего Административного регламента, подлежащих обязательному представлению заявителем;</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3) 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4) подача заявления (запроса) от имени заявителя не уполномоченным на то лицом;</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5) заявление о предоставлении муниципальной услуги подано в орган местного самоуправления или организацию, в полномочия которого не входит предоставление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6) неполное, некорректное заполнение полей формы заявления, в том числе в интерактивной форме заявления на Региональном портале, Едином портале;</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7) электронные документы не соответствуют требованиям к форматам их предоставления и (или) не читаются;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8) несоблюдение установленных статьей Федерального закона №63-ФЗ условий признания действительности усиленной квалифицированной электронной подписи.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Исчерпывающий перечень оснований для приостановления или отказа в предоставлении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2.20. Основания для приостановления предоставления муниципальной услуги не предусмотрено.</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2.21. Перечень оснований для отказа в предоставлении муниципальной услуги (для принятия решения об отказе в принятии решения о подготовке документации по планировке):</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2.21.1. При рассмотрении заявления о принятии решения о подготовке документации по планировке территории: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1) разработка документации по планировке территории в соответствии с Градостроительным кодексом Российской Федерации не требуется, и заявитель не настаивает на ее разработке;</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 заявителем является лицо, которым в соответствии с Градостроительным кодексом Российской Федерации решение о подготовке документации по планировке территории принимается самостоятельно;</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lastRenderedPageBreak/>
        <w:t>3) несоответствие проекта задания на выполнение инженерных изысканий Правилам выполнения инженерных изысканий, необходимых для подготовки документации по планировке территории, утвержденным постановлением Правительства Российской Федерации от 31 марта 2017г. №402;</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4) сведения о ранее принятом решении об утверждении документации по планировке территории, указанные заявителем, в Уполномоченном органе отсутствуют (в случае рассмотрения заявления о внесении изменений в документацию по планировке территории);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5) размещение объектов местного значения, для размещения которых осуществляется подготовка документации по планировке территории, не предусмотрено документами территориального планирования в случаях, установленных частью 6 статьи 45 Градостроительного кодекса Российской Федерации (за исключением случая, предусмотренного частью 6 статьи 18 Градостроительного кодекса Российской Федерации);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6) в границах территории, предполагаемой для разработки документации по планировке территории, ранее принято решение о подготовке документации по планировке территории и срок ее подготовки не истек;</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7) отзыв заявления о предоставлении муниципальной услуги по инициативе заявителя.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2.22. Перечень оснований для отказа в предоставлении муниципальной услуги (для принятия решения об отклонении документации по планировке территории и направлении ее на доработку):</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2.22.1. При рассмотрении заявления об утверждении документации по планировке территории: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1) документация по планировке территории не соответствует требованиям, установленным частью 10 статьи 45 Градостроительного кодекса Российской Федерации (за исключением случая, предусмотренного частью 10.2 статьи 45 Градостроительного кодекса Российской Федерации);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 по итогам проверки не подтверждено право заявителя принимать решение о подготовке документации по планировке территории;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3) решение о подготовке документации по планировке территории Уполномоченным органом или лицами, обладающими право принимать такое решение, не принималось;</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4) сведения о принятом решении о подготовке документации по планировке территории лицами, обладающими правом принимать такое решение, указанные заявителем, в Уполномоченном органе отсутствуют;</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5) несоответствие представленных документов решению о подготовке документации по планировке территории;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6) отсутствие необходимых согласований, из числа предусмотренных статьей 45 Градостроительного кодекса Российской Федерации;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7) получено отрицательное заключение о результатах публичных слушаний или общественных обсуждений (в случае проведения публичных слушаний или общественных обсуждений);</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8) документация по планировке территории по составу и содержанию не соответствует требованиям, установленным частью 4 статьи 41.1, статьями 42, 43 Градостроительного кодекса Российской Федерации;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9) в отношении территории в границах, указанных в заявлении, муниципальная услуга находится в процессе исполнения по заявлению, зарегистрированному ранее;</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10) отзыв заявления о предоставлении муниципальной услуги по инициативе заявителя.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2.23. Заявитель (представитель заявителя) вправе отказаться от получения муниципальной услуги на основании личного письменного заявления, написанного в свободной форме, направив по адресу электронной почты Уполномоченного органа или обратившись в указанный орган. На основании поступившего заявления об отказе от получения муниципальной услуги уполномоченным должностным лицом Уполномоченного органа принимается решение об отказе в предоставлении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2.24. Решение об отказе в предоставлении муниципальной услуги с указанием причин отказа подписывается усиленной квалифицированной электронной подписью в установленном порядке уполномоченным должностным лицом Уполномоченного органа, и направляется заявителю в личный кабинет Единого портала, регионального портала и (или) МФЦ в день принятия решения об отказе в предоставлении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2.25. 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 Региональном портале.</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Порядок, размер и основания взимания государственной пошлины или иной платы, взимаемой за предоставление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2.26. Муниципальная услуга предоставляется на безвозмездной основе.</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2.27. Предоставление необходимых и обязательных услуг не требуется.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2.28. Предоставление необходимых и обязательных услуг не требуется.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2.29. Время ожидания при подаче заявления на получение муниципальной услуги - не более 15 минут.</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При получении результата предоставления муниципальной услуги максимальный срок ожидания в очереди не должен превышать 15 минут.</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2.30.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2.31. При личном обращении в МФЦ в день подачи заявления заявителю выдается расписка из автоматизированной информационная система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2.32.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2.33. Местоположение административных зданий, в которых осуществляется прием заявлений о предоставлении муниципальной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lastRenderedPageBreak/>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Центральный вход в здание уполномоченного органа местного самоуправления должен быть оборудован информационной табличкой (вывеской), содержащей информацию:</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наименование;</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местонахождение и юридический адрес;</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режим работы;</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график приема;</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номера телефонов для справок.</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Помещения, в которых предоставляется услуга, должны соответствовать санитарно-эпидемиологическим правилам и нормативам.</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Помещения, в которых предоставляется услуга, оснащаются: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противопожарной системой и средствами пожаротушения;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системой оповещения о возникновении чрезвычайной ситуации;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средствами оказания первой медицинской помощи;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туалетными комнатами для посетителей.</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Места для заполнения заявлений оборудуются стульями, столами (стойками), бланками заявлений, уведомлений, письменными принадлежностями.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На информационных стендах в местах предоставления муниципальной услуги размещаются следующие информационные материалы:</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исчерпывающая информация о порядке предоставления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извлечения из текста настоящего Административного регламента и приложения к нему;</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исчерпывающий перечень органов местного самоуправления, участвующих в предоставлении муниципальной услуги, с указанием предоставляемых ими документов;</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схема размещения должностных лиц Уполномоченного органа и режим приема ими заявителей; номера кабинетов, фамилии, имена, отчества (последние – при наличии) и должности соответствующих должностных лиц;</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перечень документов, представляемых заявителем, и требования, предъявляемые к этим документам;</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формы документов для заполнения, образцы заполнения документов;</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перечень оснований для отказа в предоставлении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порядок обжалования решения, действий или бездействия должностных лиц Уполномоченного органа, участвующих в предоставлении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Тексты перечисленных информационных материалов печатаются удобным для чтения шрифтом (размер не менее 14), наиболее важные места выделяются полужирным шрифтом.</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Места приема заявителей оборудуются информационными табличками (вывесками) с указанием:</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номера кабинета и наименования отдела;</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фамилии, имени и отчества (последнее – при наличии), должности ответственного лица за прием документов;</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графика приема заявителей.</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При предоставлении услуги инвалидам обеспечиваются: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1) сопровождение инвалидов, имеющих стойкие расстройства функции зрения и самостоятельного передвижения, и оказание им помощи;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 возможность посадки в транспортное средство и высадки из него, в том числе с использованием кресла-коляски;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5) допуск сурдопереводчика и тифлосурдопереводчика;</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Требования в части обеспечения доступности для инвалидов объектов, в которых осуществляется предоставление государственной или муниципальной услуги, и средств, используемых при предоставлении государственной или муниципальной услуги, которые указаны в подпунктах 1-4 настоящего пункта, применяются к объектам и средствам, введенным в эксплуатацию или прошедшим модернизацию, реконструкцию после 1 июля 2016 года.</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Показатели доступности и качества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2.34. Показателями доступности предоставления муниципальной услуги являются: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 расположенность помещения, в котором ведется прием, выдача документов в зоне доступности общественного транспорта;</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 наличие необходимого количества специалистов, а также помещений, в которых осуществляется прием документов от заявителей;</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 наличие исчерпывающей информации о способах, порядке и сроках предоставления муниципальной услуги на информационных стендах, официальном сайте Уполномоченного органа, на Едином портале, Региональном портале;</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 оказание помощи инвалидам в преодолении барьеров, мешающих получению ими услуг наравне с другими лицами.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2.35. Показателями качества предоставления муниципальной услуги являются: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lastRenderedPageBreak/>
        <w:t>1) соблюдение сроков приема и рассмотрения документов;</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 соблюдение срока получения результата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3) отсутствие обоснованных жалоб на нарушения Административного регламента, совершенные должностными лицами Уполномоченного органа;</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4) количество взаимодействий заявителя с должностными лицами (без учета консультаций).</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2.36. Информация о ходе предоставления муниципальной услуги может быть получена заявителем лично при обращении в Уполномоченный орган, предоставляющий муниципальную услугу, в личном кабинете на Едином портале, на Региональном портале, в МФЦ.</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2.37.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 в случае наличия возможности получения муниципальной услуги через МФЦ.</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2.38. Документы, прилагаемые заявителем к заявлению о предоставлении муниципальной услуги, представляемые в электронной форме, направляются в следующих форматах:</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а) xml- для документов, в отношении которых утверждены формы и требования по формированию электронных документов в виде файлов в формате xml;</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б) doc, docx, odt- для документов с текстовым содержанием, не включающим формулы (за исключением документов, указанных в подпункте «в» настоящего пункта);</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в) xls, xlsx, ods- для документов, содержащих расчеты;</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г) pdf, jpg, jpeg, png, bmp, tiff-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д) zip, rar – для сжатых документов в один файл;</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е) sig – для открепленной усиленной квалифицированной электронной подписи.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2.39. В случае, если оригиналы документов, прилагаемых к заявлению о предоставлении муниципальной услуги,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«черно-белый» (при отсутствии в документе графических изображений и (или) цветного текста);</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«оттенки серого» (при наличии в документе графических изображений, отличных от цветного графического изображения);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«цветной» или «режим полной цветопередачи» (при наличии в документе цветных графических изображений либо цветного текста).</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2.40. Документы, прилагаемые заявителем к заявлению о предоставлении муниципальной услуги, представляемые в электронной форме, должны обеспечивать:</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 возможность идентифицировать документ и количество листов в документе;</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 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Документы, подлежащие представлению в форматах xls, xlsx или ods, формируются в виде отдельного документа, представляемого в электронной форме.</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 xml:space="preserve">2.41.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Портала или Единого портала, а также по принципу «одного окна» с учетом экстерриториального принципа получения муниципальной услуги на базе МФЦ. </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2.42.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порталу либо Единому порталу в сети Интернет.</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2.43.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Уполномоченным органом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Уполномоченным органом и МФЦ, заключенным в установленном порядке.</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 xml:space="preserve">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w:t>
      </w:r>
      <w:r w:rsidRPr="00061EE7">
        <w:rPr>
          <w:rFonts w:ascii="Times New Roman" w:hAnsi="Times New Roman" w:cs="Times New Roman"/>
          <w:sz w:val="12"/>
          <w:szCs w:val="12"/>
        </w:rPr>
        <w:lastRenderedPageBreak/>
        <w:t>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2.44. Многофункциональный центр осуществляет:</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 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 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уполномоченного органа местного самоуправления;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 иные процедуры и действия, предусмотренные Федеральным законом № 210-ФЗ.</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 xml:space="preserve">2.45. Информирование заявителя многофункциональными центрами осуществляется следующими способами: </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изложить обращение в письменной форме (ответ направляется заявителю в соответствии со способом, указанным в обращении);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назначить другое время для консультаций.</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 xml:space="preserve">2.46.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уполномоченное должностное лицо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Порядок и сроки передачи таких документов в многофункциональный центр определяются соглашением о взаимодействии, заключенным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2.47. Прием заявителей для выдачи документов, являющихся результатом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Работник многофункционального центра осуществляет следующие действия: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 проверяет полномочия представителя заявителя (в случае обращения представителя заявителя);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 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 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 выдает документы заявителю, при необходимости запрашивает у заявителя подписи за каждый выданный документ;</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 запрашивает согласие заявителя на участие в смс-опросе для оценки качества предоставленных услуг многофункциональным центром.</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2.48.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должностное лицо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w:t>
      </w:r>
      <w:r w:rsidRPr="00061EE7">
        <w:rPr>
          <w:rFonts w:ascii="Times New Roman" w:hAnsi="Times New Roman" w:cs="Times New Roman"/>
          <w:sz w:val="12"/>
          <w:szCs w:val="12"/>
        </w:rPr>
        <w:lastRenderedPageBreak/>
        <w:t>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061EE7" w:rsidRDefault="00061EE7" w:rsidP="00061EE7">
      <w:pPr>
        <w:spacing w:after="0" w:line="240" w:lineRule="auto"/>
        <w:jc w:val="center"/>
        <w:rPr>
          <w:rFonts w:ascii="Times New Roman" w:hAnsi="Times New Roman" w:cs="Times New Roman"/>
          <w:b/>
          <w:sz w:val="12"/>
          <w:szCs w:val="12"/>
        </w:rPr>
      </w:pPr>
      <w:r w:rsidRPr="00061EE7">
        <w:rPr>
          <w:rFonts w:ascii="Times New Roman" w:hAnsi="Times New Roman" w:cs="Times New Roman"/>
          <w:b/>
          <w:sz w:val="12"/>
          <w:szCs w:val="12"/>
        </w:rPr>
        <w:t>Раздел III. Состав, последовательность и сроки выполнения административных процедур, требования</w:t>
      </w:r>
    </w:p>
    <w:p w:rsidR="00061EE7" w:rsidRPr="00061EE7" w:rsidRDefault="00061EE7" w:rsidP="00061EE7">
      <w:pPr>
        <w:spacing w:after="0" w:line="240" w:lineRule="auto"/>
        <w:jc w:val="center"/>
        <w:rPr>
          <w:rFonts w:ascii="Times New Roman" w:hAnsi="Times New Roman" w:cs="Times New Roman"/>
          <w:b/>
          <w:sz w:val="12"/>
          <w:szCs w:val="12"/>
        </w:rPr>
      </w:pPr>
      <w:r w:rsidRPr="00061EE7">
        <w:rPr>
          <w:rFonts w:ascii="Times New Roman" w:hAnsi="Times New Roman" w:cs="Times New Roman"/>
          <w:b/>
          <w:sz w:val="12"/>
          <w:szCs w:val="12"/>
        </w:rPr>
        <w:t xml:space="preserve">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Описание последовательности действий при предоставлении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3.1. Предоставление муниципальной услуги включает в себя следующие процедуры:</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3.1.1. При рассмотрении заявления о принятии решения о подготовке документации по планировке территории или внесении изменений в документацию по планировке территории: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1) проверка документов и регистрация заявления;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 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3) рассмотрение документов и сведений;</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4) принятие решения о предоставлении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5) выдача (направление) заявителю результата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3.1.2. При рассмотрении заявления об утверждении документации по планировке территории или утверждения изменений в документацию по планировке территории: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1) проверка документов и регистрация заявления;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 получение сведений посредством Федеральной государственной</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информационной системы «Единая система межведомственного электронного</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взаимодействия»;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3) рассмотрение документов и сведений;</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4) организация и проведение публичных слушаний или общественных обсуждений при рассмотрении заявления (в случаях, предусмотренных Градостроительным кодексом Российской Федерации);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5) принятие решения о предоставлении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6) выдача (направление) заявителю результата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Описание административных процедур представлено в Приложении № 14 к настоящему Административному регламенту.</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Приём заявления и иных документов, необходимых для предоставления муниципальной услуги, при личном обращении заявителя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 xml:space="preserve">3.2. Основанием (юридическим фактом) начала выполнения административной процедуры является обращение заявителя за предоставлением муниципальной услуги в Уполномоченный орган с соответствующим заявлением и документами, необходимыми для предоставления муниципальной услуги. </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3.3. Должностное лицо Уполномоченного органа:</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1) осуществляет прием заявления и документов;</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 проверяет правильность оформления представленных заявителем документов;</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3) проверяет комплектность представленных заявителем документов согласно пункту 2.11. – 2.13. настоящего Административного регламента.</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3.4.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3.5. В случае неправильного оформления заявления о предоставлении муниципальной услуги должностное лицо Уполномоченного органа оказывает помощь заявителю в оформлении нового заявления.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Если при проверке комплектности представленных заявителем документов, исходя из соответственно требований пункта 2.11. - 2.13.  Административного регламента, должностное лицо Уполномоченного органа выявляет, что документы, представленные заявителем для получения муниципальной услуги, не соответствуют установленным Административным регламентом требованиям, он направляет уведомление об отказе в приеме документов, оформленный в соответствии с Приложением №6 к Административному регламенту.</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Прием документов при обращении по почте либо в электронной форме</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3.6. Основанием (юридическим фактом) для начала административной процедуры, является поступление в Уполномоченный орган по почте либо в электронной форме с помощью автоматизированных информационных систем заявления о предоставлении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При подаче заявления о предоставлении муниципальной услуги в электронном виде через ЕПГУ, РГУ Заявитель может получить информацию о ходе рассмотрения заявления о предоставлении муниципальной услуги на данных порталах.</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Заявитель может получить результат предоставления муниципальной услуги в электронном виде через ЕПГУ, РГУ. Для этого в заявлении о предоставлении муниципальной услуги, поданном в электронном виде через ЕПГУ, РГУ, Заявитель должен указать способ получения результата предоставления муниципальной услуги - в электронном виде через данные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3.7. При предоставлении муниципальной услуги в электронной форме идентификация и аутентификация заявителя могут осуществляться посредством:</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В случае наличия оснований для отказа в приеме документов, предусмотренных пунктом 2.19 Административного регламента, должностное лицо Уполномоченного органа подготавливает, подписывает и направляет заявителю по почте на бумажном носителе либо в электронной форме (при наличии электронного адреса) отказ в приеме документов с приложением представленных заявителем документов, согласно Приложению №6 к Административному регламенту.</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Проверка представленных документов и принятие решения о возможности предоставления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lastRenderedPageBreak/>
        <w:t>3.8. Основанием для начала административной процедуры (действия) является поступление в Уполномоченный орган заявления и документов, предусмотренных пунктами 2.11. – 2.13. Административного регламента.</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3.9. В рамках рассмотрения заявления и прилагаемых к заявлению документов должностным лицом Уполномоченного органа осуществляется проверка на предмет наличия (отсутствия) оснований для отказа в предоставлении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В случае выявления оснований для отказа в предоставлении муниципальной услуги заявителю в течение 10 рабочих дней со дня регистрации заявления и прилагаемых к нему документов направляется решение об отказе в предоставлении муниципальной услуги с указанием причин такого отказа.</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3.10. В случае отсутствия оснований для отказа в предоставлении муниципальной услуги должностным лицом Уполномоченного органа проводится проверка соответствия представленных документов требованиям, установленным частью 10 статьи 45 Градостроительного кодекса Российской Федерации.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3.11. По результатам проверки документов, предусмотренных пунктами 2.11. – 2.13. Административного регламента, должностное лицо Уполномоченного органа  подготавливает проект соответствующего решения о подготовке документации по планировке территории, утверждении документации по планировке территории, внесении изменений в документацию по планировке территории, либо соответствующее решение об отказе и направлении на доработку.</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3.12. Решение о подготовке документации по планировке территории, об утверждении документации по планировке территории, внесении изменений в документацию по планировке территории, об отклонении документации по планировке территории и направлении ее на доработку оформляется в форме постановления администрации сельского поселения Антоновка муниципального района Сергиевский.</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3.13. Основанием для отклонения документации по планировке территории и направлении ее на доработку является несоответствие такой документации требованиям, установленным частью 10 статьи 45 Градостроительного кодекса Российской Федерации.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Выдача (направление) документов, являющихся результатом предоставления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3.14. Основанием для начала административной процедуры (действия) является подписанное постановление о подготовке документации по планировке территории, об утверждении документации по планировке территории либо подписанное уведомление об отказе в принятии решения о подготовке документации по планировке, об отклонении документации по планировке территории и направлении ее на доработку.</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 xml:space="preserve">3.15.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3.16. 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направляют уведомление о принятом решении Главе сельского поселения Антоновка муниципального района Сергиевский.</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3.17. 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уполномоченным органом (в случае принятия уполномоченным органом решения о подготовке документации по планировке территории по собственной инициативе), инициатором или лицом, указанным в части 1.1 статьи 45 Градостроительного кодекса Российской Федерации, 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Документация по планировке территории, согласование которой в соответствии 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3.18. В течение 2 рабочих дней со дня утверждения документации по планировке территории должностное лицо Уполномоченного органа уведомляет о принятом решении заявителя и направляет ему один экземпляр документации по планировке территории на бумажном носителе с отметкой Уполномоченного органа местного самоуправления об утверждении документации по планировке территории на месте прошивки, с приложением копии постановления об утверждении документации по планировке территории.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3.19. В случае принятия решения об отклонении документации по планировке территории и направлении ее на доработку должностное лицо Уполномоченного органа в течение 2 рабочих дней со дня принятия такого решения направляет заявителю уведомление об отклонении документации по планировке территории и направлении ее на доработку и документы, представленные заявителем для предоставления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3.20. Должностное лицо Уполномоченного органа в течение 7 рабочих дней со дня принятия решения об утверждении документации по планировке территории уведомляет о таком решении главу поселения, применительно к документации по планировке территории которой принято такое решение, с приложением копии указанного решения.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3.21. Должностное лицо Уполномоченного органа в течение пяти рабочих дней со дня утверждения такой документации направляет принятое решение Главе муниципального района Сергиевский для размещения в государственной информационной системе обеспечения градостроительной деятельности, а также в Управление Федеральной службы государственной регистрации, кадастра и картографии Самарской области.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Порядок исправления допущенных опечаток и ошибок в выданных в результате предоставления муниципальной услуги документах</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3.22. Исправление опечаток и ошибок осуществляется по заявлению о внесении изменений в документацию по планировке территории, предусматривающую размещение объектов местного значения и иных объектов капитального строительства, размещение которых планируется в границах сельского поселения Антоновка муниципального района Сергиевский Самарской области.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3.23. Результатом действия (действий) является подписание и присвоение регистрационного номера постановления об утверждении изменений в документацию по планировке территории, либо подписание и присвоение регистрационного номера уведомлению (письму) об отклонении изменений в документацию по планировке территории и направление их на доработку.</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3.24. Способом фиксации результата выполнения действия (действий) является присвоение постановлению об утверждении изменений в документацию по планировке территории, либо уведомлению (письму) об отклонении изменений в документацию по планировке территории и направлении их на доработку регистрационного номера.</w:t>
      </w:r>
    </w:p>
    <w:p w:rsidR="00061EE7" w:rsidRPr="00061EE7" w:rsidRDefault="00061EE7" w:rsidP="00061EE7">
      <w:pPr>
        <w:spacing w:after="0" w:line="240" w:lineRule="auto"/>
        <w:jc w:val="center"/>
        <w:rPr>
          <w:rFonts w:ascii="Times New Roman" w:hAnsi="Times New Roman" w:cs="Times New Roman"/>
          <w:b/>
          <w:sz w:val="12"/>
          <w:szCs w:val="12"/>
        </w:rPr>
      </w:pPr>
      <w:r w:rsidRPr="00061EE7">
        <w:rPr>
          <w:rFonts w:ascii="Times New Roman" w:hAnsi="Times New Roman" w:cs="Times New Roman"/>
          <w:b/>
          <w:sz w:val="12"/>
          <w:szCs w:val="12"/>
        </w:rPr>
        <w:t>Раздел IV. Формы контроля за исполнением административного регламента</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Порядок осуществления текущего контроля за соблюдением</w:t>
      </w:r>
      <w:r>
        <w:rPr>
          <w:rFonts w:ascii="Times New Roman" w:hAnsi="Times New Roman" w:cs="Times New Roman"/>
          <w:sz w:val="12"/>
          <w:szCs w:val="12"/>
        </w:rPr>
        <w:t xml:space="preserve"> </w:t>
      </w:r>
      <w:r w:rsidRPr="00061EE7">
        <w:rPr>
          <w:rFonts w:ascii="Times New Roman" w:hAnsi="Times New Roman" w:cs="Times New Roman"/>
          <w:sz w:val="12"/>
          <w:szCs w:val="12"/>
        </w:rPr>
        <w:t>и исполнением ответственными должностными лицами положений</w:t>
      </w:r>
      <w:r>
        <w:rPr>
          <w:rFonts w:ascii="Times New Roman" w:hAnsi="Times New Roman" w:cs="Times New Roman"/>
          <w:sz w:val="12"/>
          <w:szCs w:val="12"/>
        </w:rPr>
        <w:t xml:space="preserve"> </w:t>
      </w:r>
      <w:r w:rsidRPr="00061EE7">
        <w:rPr>
          <w:rFonts w:ascii="Times New Roman" w:hAnsi="Times New Roman" w:cs="Times New Roman"/>
          <w:sz w:val="12"/>
          <w:szCs w:val="12"/>
        </w:rPr>
        <w:t>регламента и иных нормативных правовых актов,</w:t>
      </w:r>
      <w:r>
        <w:rPr>
          <w:rFonts w:ascii="Times New Roman" w:hAnsi="Times New Roman" w:cs="Times New Roman"/>
          <w:sz w:val="12"/>
          <w:szCs w:val="12"/>
        </w:rPr>
        <w:t xml:space="preserve"> </w:t>
      </w:r>
      <w:r w:rsidRPr="00061EE7">
        <w:rPr>
          <w:rFonts w:ascii="Times New Roman" w:hAnsi="Times New Roman" w:cs="Times New Roman"/>
          <w:sz w:val="12"/>
          <w:szCs w:val="12"/>
        </w:rPr>
        <w:t>устанавливающих требования к предоставлению муниципальной услуги, а также принятием ими решений</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сельского поселения Антоновка муниципального района Сергиевский (Уполномоченного органа местного самоуправления), уполномоченными на осуществление контроля за предоставлением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 xml:space="preserve">Для текущего контроля используются сведения служебной корреспонденции, устная и письменная информация должностных лиц Уполномоченного органа. </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Текущий контроль осуществляется путем проведения проверок:</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lastRenderedPageBreak/>
        <w:t>решений о предоставлении (об отказе в предоставлении)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выявления и устранения нарушений прав граждан;</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Порядок и периодичность осуществления плановых и внеплановых</w:t>
      </w:r>
      <w:r>
        <w:rPr>
          <w:rFonts w:ascii="Times New Roman" w:hAnsi="Times New Roman" w:cs="Times New Roman"/>
          <w:sz w:val="12"/>
          <w:szCs w:val="12"/>
        </w:rPr>
        <w:t xml:space="preserve"> </w:t>
      </w:r>
      <w:r w:rsidRPr="00061EE7">
        <w:rPr>
          <w:rFonts w:ascii="Times New Roman" w:hAnsi="Times New Roman" w:cs="Times New Roman"/>
          <w:sz w:val="12"/>
          <w:szCs w:val="12"/>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4.2. Контроль за полнотой и качеством предоставления услуги включает в себя проведение плановых и внеплановых проверок.</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4.3. Плановые проверки осуществляются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Периодичность проведения плановых проверок выполнения Уполномоченным органом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правовыми актами Администрации (распоряжениями).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Плановые проверки проводятся не реже 1 раза в 3 года.</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При плановой проверке полноты и качества предоставления услуги контролю подлежат:</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соблюдение сроков предоставления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соблюдение положений настоящего Административного регламента;</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правильность и обоснованность принятого решения об отказе в предоставлении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Основанием для проведения внеплановых проверок являются: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органов местного самоуправления муниципального района Сергиевский;</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обращения граждан и юридических лиц на нарушения законодательства, в том числе на качество предоставления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4.4.</w:t>
      </w:r>
      <w:r>
        <w:rPr>
          <w:rFonts w:ascii="Times New Roman" w:hAnsi="Times New Roman" w:cs="Times New Roman"/>
          <w:sz w:val="12"/>
          <w:szCs w:val="12"/>
        </w:rPr>
        <w:t xml:space="preserve"> </w:t>
      </w:r>
      <w:r w:rsidRPr="00061EE7">
        <w:rPr>
          <w:rFonts w:ascii="Times New Roman" w:hAnsi="Times New Roman" w:cs="Times New Roman"/>
          <w:sz w:val="12"/>
          <w:szCs w:val="12"/>
        </w:rPr>
        <w:t>Плановые и внеплановые проверки полноты и качества предоставления муниципальной услуги осуществляются отделом муниципального контроля и охраны труда контрольного управления администрации муниципального района Сергиевский.</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4.5.</w:t>
      </w:r>
      <w:r>
        <w:rPr>
          <w:rFonts w:ascii="Times New Roman" w:hAnsi="Times New Roman" w:cs="Times New Roman"/>
          <w:sz w:val="12"/>
          <w:szCs w:val="12"/>
        </w:rPr>
        <w:t xml:space="preserve"> </w:t>
      </w:r>
      <w:r w:rsidRPr="00061EE7">
        <w:rPr>
          <w:rFonts w:ascii="Times New Roman" w:hAnsi="Times New Roman" w:cs="Times New Roman"/>
          <w:sz w:val="12"/>
          <w:szCs w:val="12"/>
        </w:rPr>
        <w:t>Должностные лица Уполномоченного органа в течение трех рабочих дней с момента поступления соответствующего запроса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Ответственность должностных лиц за решения и действия</w:t>
      </w:r>
      <w:r>
        <w:rPr>
          <w:rFonts w:ascii="Times New Roman" w:hAnsi="Times New Roman" w:cs="Times New Roman"/>
          <w:sz w:val="12"/>
          <w:szCs w:val="12"/>
        </w:rPr>
        <w:t xml:space="preserve"> </w:t>
      </w:r>
      <w:r w:rsidRPr="00061EE7">
        <w:rPr>
          <w:rFonts w:ascii="Times New Roman" w:hAnsi="Times New Roman" w:cs="Times New Roman"/>
          <w:sz w:val="12"/>
          <w:szCs w:val="12"/>
        </w:rPr>
        <w:t>(бездействие), принимаемые (осуществляемые) ими в ходе</w:t>
      </w:r>
      <w:r>
        <w:rPr>
          <w:rFonts w:ascii="Times New Roman" w:hAnsi="Times New Roman" w:cs="Times New Roman"/>
          <w:sz w:val="12"/>
          <w:szCs w:val="12"/>
        </w:rPr>
        <w:t xml:space="preserve"> </w:t>
      </w:r>
      <w:r w:rsidRPr="00061EE7">
        <w:rPr>
          <w:rFonts w:ascii="Times New Roman" w:hAnsi="Times New Roman" w:cs="Times New Roman"/>
          <w:sz w:val="12"/>
          <w:szCs w:val="12"/>
        </w:rPr>
        <w:t>предоставления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4.6.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органов местного самоуправления муниципального района Сергиевский осуществляется привлечение виновных лиц к ответственности в соответствии с законодательством Российской Федерации.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Требования к порядку и формам контроля за предоставлением</w:t>
      </w:r>
      <w:r>
        <w:rPr>
          <w:rFonts w:ascii="Times New Roman" w:hAnsi="Times New Roman" w:cs="Times New Roman"/>
          <w:sz w:val="12"/>
          <w:szCs w:val="12"/>
        </w:rPr>
        <w:t xml:space="preserve"> </w:t>
      </w:r>
      <w:r w:rsidRPr="00061EE7">
        <w:rPr>
          <w:rFonts w:ascii="Times New Roman" w:hAnsi="Times New Roman" w:cs="Times New Roman"/>
          <w:sz w:val="12"/>
          <w:szCs w:val="12"/>
        </w:rPr>
        <w:t>муниципальной услуги, в том числе со стороны граждан,</w:t>
      </w:r>
      <w:r>
        <w:rPr>
          <w:rFonts w:ascii="Times New Roman" w:hAnsi="Times New Roman" w:cs="Times New Roman"/>
          <w:sz w:val="12"/>
          <w:szCs w:val="12"/>
        </w:rPr>
        <w:t xml:space="preserve"> </w:t>
      </w:r>
      <w:r w:rsidRPr="00061EE7">
        <w:rPr>
          <w:rFonts w:ascii="Times New Roman" w:hAnsi="Times New Roman" w:cs="Times New Roman"/>
          <w:sz w:val="12"/>
          <w:szCs w:val="12"/>
        </w:rPr>
        <w:t>их объединений и организаций</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4.7. 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Граждане, их объединения и организации также имеют право:</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 направлять замечания и предложения по улучшению доступности и качества предоставления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 вносить предложения о мерах по устранению нарушений настоящего Административного регламента.</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4.8. Должностные лица Уполномоченного органа местного, принимают меры к прекращению допущенных нарушений, устраняют причины и условия, способствующие совершению нарушений.</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061EE7" w:rsidRPr="00061EE7" w:rsidRDefault="00061EE7" w:rsidP="00061EE7">
      <w:pPr>
        <w:spacing w:after="0" w:line="240" w:lineRule="auto"/>
        <w:jc w:val="center"/>
        <w:rPr>
          <w:rFonts w:ascii="Times New Roman" w:hAnsi="Times New Roman" w:cs="Times New Roman"/>
          <w:b/>
          <w:sz w:val="12"/>
          <w:szCs w:val="12"/>
        </w:rPr>
      </w:pPr>
      <w:r w:rsidRPr="00061EE7">
        <w:rPr>
          <w:rFonts w:ascii="Times New Roman" w:hAnsi="Times New Roman" w:cs="Times New Roman"/>
          <w:b/>
          <w:sz w:val="12"/>
          <w:szCs w:val="12"/>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работников</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или регионального портала, а также может быть принята при личном приеме заявителя.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к руководителю многофункционального центра – на решения и действия (бездействие) работника многофункционального центра;</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к учредителю многофункционального центра – на решение и действия (бездействие) многофункционального центра.</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рассмотрение жалоб должностные лица.</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lastRenderedPageBreak/>
        <w:t>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Федеральным законом № 210-ФЗ;</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настоящим Административным регламентом;</w:t>
      </w:r>
    </w:p>
    <w:p w:rsidR="00061EE7" w:rsidRPr="00061EE7" w:rsidRDefault="00061EE7" w:rsidP="00061EE7">
      <w:pPr>
        <w:spacing w:after="0" w:line="240" w:lineRule="auto"/>
        <w:ind w:firstLine="284"/>
        <w:jc w:val="both"/>
        <w:rPr>
          <w:rFonts w:ascii="Times New Roman" w:hAnsi="Times New Roman" w:cs="Times New Roman"/>
          <w:sz w:val="12"/>
          <w:szCs w:val="12"/>
        </w:rPr>
      </w:pPr>
      <w:r w:rsidRPr="00061EE7">
        <w:rPr>
          <w:rFonts w:ascii="Times New Roman" w:hAnsi="Times New Roman" w:cs="Times New Roman"/>
          <w:sz w:val="12"/>
          <w:szCs w:val="1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Приложение №1</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к Административному регламенту предоставления</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муниципальной услуги </w:t>
      </w:r>
      <w:r w:rsidRPr="00A93DDB">
        <w:rPr>
          <w:rFonts w:ascii="Times New Roman" w:hAnsi="Times New Roman" w:cs="Times New Roman"/>
          <w:bCs/>
          <w:i/>
          <w:iCs/>
          <w:sz w:val="12"/>
          <w:szCs w:val="12"/>
        </w:rPr>
        <w:t>«</w:t>
      </w:r>
      <w:r w:rsidRPr="00A93DDB">
        <w:rPr>
          <w:rFonts w:ascii="Times New Roman" w:hAnsi="Times New Roman" w:cs="Times New Roman"/>
          <w:sz w:val="12"/>
          <w:szCs w:val="12"/>
        </w:rPr>
        <w:t>Подготовка и утверждение документации</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по планировке территории» на территории сельского поселения </w:t>
      </w:r>
      <w:r>
        <w:rPr>
          <w:rFonts w:ascii="Times New Roman" w:hAnsi="Times New Roman" w:cs="Times New Roman"/>
          <w:sz w:val="12"/>
          <w:szCs w:val="12"/>
        </w:rPr>
        <w:t>Антоновка</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муниципального района Сергиевский Самарской области</w:t>
      </w:r>
    </w:p>
    <w:tbl>
      <w:tblPr>
        <w:tblStyle w:val="aff6"/>
        <w:tblW w:w="0" w:type="auto"/>
        <w:tblInd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6"/>
      </w:tblGrid>
      <w:tr w:rsidR="00061EE7" w:rsidTr="00061EE7">
        <w:tc>
          <w:tcPr>
            <w:tcW w:w="3226" w:type="dxa"/>
          </w:tcPr>
          <w:p w:rsidR="00061EE7" w:rsidRPr="00A93DDB" w:rsidRDefault="00061EE7" w:rsidP="00061EE7">
            <w:pPr>
              <w:jc w:val="both"/>
              <w:rPr>
                <w:rFonts w:ascii="Times New Roman" w:hAnsi="Times New Roman" w:cs="Times New Roman"/>
                <w:sz w:val="12"/>
                <w:szCs w:val="12"/>
              </w:rPr>
            </w:pPr>
            <w:r w:rsidRPr="00A93DDB">
              <w:rPr>
                <w:rFonts w:ascii="Times New Roman" w:hAnsi="Times New Roman" w:cs="Times New Roman"/>
                <w:sz w:val="12"/>
                <w:szCs w:val="12"/>
              </w:rPr>
              <w:t>в__</w:t>
            </w:r>
            <w:r>
              <w:rPr>
                <w:rFonts w:ascii="Times New Roman" w:hAnsi="Times New Roman" w:cs="Times New Roman"/>
                <w:sz w:val="12"/>
                <w:szCs w:val="12"/>
              </w:rPr>
              <w:t>_______________</w:t>
            </w:r>
            <w:r w:rsidRPr="00A93DDB">
              <w:rPr>
                <w:rFonts w:ascii="Times New Roman" w:hAnsi="Times New Roman" w:cs="Times New Roman"/>
                <w:sz w:val="12"/>
                <w:szCs w:val="12"/>
              </w:rPr>
              <w:t>__________________________</w:t>
            </w:r>
          </w:p>
          <w:p w:rsidR="00061EE7" w:rsidRPr="00A93DDB" w:rsidRDefault="00061EE7" w:rsidP="00061EE7">
            <w:pPr>
              <w:jc w:val="both"/>
              <w:rPr>
                <w:rFonts w:ascii="Times New Roman" w:hAnsi="Times New Roman" w:cs="Times New Roman"/>
                <w:bCs/>
                <w:iCs/>
                <w:sz w:val="12"/>
                <w:szCs w:val="12"/>
              </w:rPr>
            </w:pPr>
            <w:r w:rsidRPr="00A93DDB">
              <w:rPr>
                <w:rFonts w:ascii="Times New Roman" w:hAnsi="Times New Roman" w:cs="Times New Roman"/>
                <w:bCs/>
                <w:iCs/>
                <w:sz w:val="12"/>
                <w:szCs w:val="12"/>
              </w:rPr>
              <w:t>(наименование органа местного самоуправления)</w:t>
            </w:r>
          </w:p>
          <w:p w:rsidR="00061EE7" w:rsidRPr="00A93DDB" w:rsidRDefault="00061EE7" w:rsidP="00061EE7">
            <w:pPr>
              <w:jc w:val="both"/>
              <w:rPr>
                <w:rFonts w:ascii="Times New Roman" w:hAnsi="Times New Roman" w:cs="Times New Roman"/>
                <w:b/>
                <w:bCs/>
                <w:sz w:val="12"/>
                <w:szCs w:val="12"/>
              </w:rPr>
            </w:pPr>
            <w:r w:rsidRPr="00A93DDB">
              <w:rPr>
                <w:rFonts w:ascii="Times New Roman" w:hAnsi="Times New Roman" w:cs="Times New Roman"/>
                <w:b/>
                <w:bCs/>
                <w:sz w:val="12"/>
                <w:szCs w:val="12"/>
              </w:rPr>
              <w:t>ОТ</w:t>
            </w:r>
            <w:r>
              <w:rPr>
                <w:rFonts w:ascii="Times New Roman" w:hAnsi="Times New Roman" w:cs="Times New Roman"/>
                <w:b/>
                <w:bCs/>
                <w:sz w:val="12"/>
                <w:szCs w:val="12"/>
              </w:rPr>
              <w:t>__________________________________________</w:t>
            </w:r>
          </w:p>
          <w:p w:rsidR="00061EE7" w:rsidRDefault="00061EE7" w:rsidP="00061EE7">
            <w:pPr>
              <w:jc w:val="both"/>
              <w:rPr>
                <w:rFonts w:ascii="Times New Roman" w:hAnsi="Times New Roman" w:cs="Times New Roman"/>
                <w:sz w:val="12"/>
                <w:szCs w:val="12"/>
              </w:rPr>
            </w:pPr>
            <w:r w:rsidRPr="00A93DDB">
              <w:rPr>
                <w:rFonts w:ascii="Times New Roman" w:hAnsi="Times New Roman" w:cs="Times New Roman"/>
                <w:bCs/>
                <w:iCs/>
                <w:sz w:val="12"/>
                <w:szCs w:val="12"/>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w:t>
            </w:r>
            <w:r>
              <w:rPr>
                <w:rFonts w:ascii="Times New Roman" w:hAnsi="Times New Roman" w:cs="Times New Roman"/>
                <w:bCs/>
                <w:iCs/>
                <w:sz w:val="12"/>
                <w:szCs w:val="12"/>
              </w:rPr>
              <w:t xml:space="preserve"> </w:t>
            </w:r>
            <w:r w:rsidRPr="00A93DDB">
              <w:rPr>
                <w:rFonts w:ascii="Times New Roman" w:hAnsi="Times New Roman" w:cs="Times New Roman"/>
                <w:bCs/>
                <w:iCs/>
                <w:sz w:val="12"/>
                <w:szCs w:val="12"/>
              </w:rPr>
              <w:t>для заявителя физического лица - фамилия, имя, отчество, паспортные данные, регистрация по месту жительства, адрес фактического проживания телефон)</w:t>
            </w:r>
          </w:p>
        </w:tc>
      </w:tr>
    </w:tbl>
    <w:p w:rsidR="00061EE7" w:rsidRPr="00A93DDB" w:rsidRDefault="00061EE7" w:rsidP="00061EE7">
      <w:pPr>
        <w:spacing w:after="0" w:line="240" w:lineRule="auto"/>
        <w:jc w:val="center"/>
        <w:rPr>
          <w:rFonts w:ascii="Times New Roman" w:hAnsi="Times New Roman" w:cs="Times New Roman"/>
          <w:b/>
          <w:bCs/>
          <w:sz w:val="12"/>
          <w:szCs w:val="12"/>
        </w:rPr>
      </w:pPr>
      <w:r w:rsidRPr="00A93DDB">
        <w:rPr>
          <w:rFonts w:ascii="Times New Roman" w:hAnsi="Times New Roman" w:cs="Times New Roman"/>
          <w:b/>
          <w:bCs/>
          <w:sz w:val="12"/>
          <w:szCs w:val="12"/>
        </w:rPr>
        <w:t>Заявление</w:t>
      </w:r>
    </w:p>
    <w:p w:rsidR="00061EE7" w:rsidRPr="00A93DDB" w:rsidRDefault="00061EE7" w:rsidP="00061EE7">
      <w:pPr>
        <w:spacing w:after="0" w:line="240" w:lineRule="auto"/>
        <w:jc w:val="center"/>
        <w:rPr>
          <w:rFonts w:ascii="Times New Roman" w:hAnsi="Times New Roman" w:cs="Times New Roman"/>
          <w:b/>
          <w:bCs/>
          <w:sz w:val="12"/>
          <w:szCs w:val="12"/>
        </w:rPr>
      </w:pPr>
      <w:r w:rsidRPr="00A93DDB">
        <w:rPr>
          <w:rFonts w:ascii="Times New Roman" w:hAnsi="Times New Roman" w:cs="Times New Roman"/>
          <w:b/>
          <w:bCs/>
          <w:sz w:val="12"/>
          <w:szCs w:val="12"/>
        </w:rPr>
        <w:t>о принятии решения о подготовке документации по планировке</w:t>
      </w:r>
      <w:r>
        <w:rPr>
          <w:rFonts w:ascii="Times New Roman" w:hAnsi="Times New Roman" w:cs="Times New Roman"/>
          <w:b/>
          <w:bCs/>
          <w:sz w:val="12"/>
          <w:szCs w:val="12"/>
        </w:rPr>
        <w:t xml:space="preserve"> </w:t>
      </w:r>
      <w:r w:rsidRPr="00A93DDB">
        <w:rPr>
          <w:rFonts w:ascii="Times New Roman" w:hAnsi="Times New Roman" w:cs="Times New Roman"/>
          <w:b/>
          <w:bCs/>
          <w:sz w:val="12"/>
          <w:szCs w:val="12"/>
        </w:rPr>
        <w:t>территории</w:t>
      </w:r>
    </w:p>
    <w:p w:rsidR="00061EE7" w:rsidRPr="00A93DDB" w:rsidRDefault="00061EE7" w:rsidP="00061EE7">
      <w:pPr>
        <w:spacing w:after="0" w:line="240" w:lineRule="auto"/>
        <w:jc w:val="both"/>
        <w:rPr>
          <w:rFonts w:ascii="Times New Roman" w:hAnsi="Times New Roman" w:cs="Times New Roman"/>
          <w:b/>
          <w:bCs/>
          <w:sz w:val="12"/>
          <w:szCs w:val="12"/>
        </w:rPr>
      </w:pP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Прошу принять решение о подготовке документации по планировке</w:t>
      </w:r>
      <w:r>
        <w:rPr>
          <w:rFonts w:ascii="Times New Roman" w:hAnsi="Times New Roman" w:cs="Times New Roman"/>
          <w:sz w:val="12"/>
          <w:szCs w:val="12"/>
        </w:rPr>
        <w:t xml:space="preserve"> </w:t>
      </w:r>
      <w:r w:rsidRPr="00A93DDB">
        <w:rPr>
          <w:rFonts w:ascii="Times New Roman" w:hAnsi="Times New Roman" w:cs="Times New Roman"/>
          <w:sz w:val="12"/>
          <w:szCs w:val="12"/>
        </w:rPr>
        <w:t xml:space="preserve">территории </w:t>
      </w:r>
      <w:r w:rsidRPr="00A93DDB">
        <w:rPr>
          <w:rFonts w:ascii="Times New Roman" w:hAnsi="Times New Roman" w:cs="Times New Roman"/>
          <w:i/>
          <w:sz w:val="12"/>
          <w:szCs w:val="12"/>
        </w:rPr>
        <w:t>(указать вид документации по планировке территории: проект</w:t>
      </w:r>
      <w:r>
        <w:rPr>
          <w:rFonts w:ascii="Times New Roman" w:hAnsi="Times New Roman" w:cs="Times New Roman"/>
          <w:i/>
          <w:sz w:val="12"/>
          <w:szCs w:val="12"/>
        </w:rPr>
        <w:t xml:space="preserve"> </w:t>
      </w:r>
      <w:r w:rsidRPr="00A93DDB">
        <w:rPr>
          <w:rFonts w:ascii="Times New Roman" w:hAnsi="Times New Roman" w:cs="Times New Roman"/>
          <w:i/>
          <w:sz w:val="12"/>
          <w:szCs w:val="12"/>
        </w:rPr>
        <w:t>планировки территории и проект межевания территории / проект межевания</w:t>
      </w:r>
      <w:r>
        <w:rPr>
          <w:rFonts w:ascii="Times New Roman" w:hAnsi="Times New Roman" w:cs="Times New Roman"/>
          <w:i/>
          <w:sz w:val="12"/>
          <w:szCs w:val="12"/>
        </w:rPr>
        <w:t xml:space="preserve"> </w:t>
      </w:r>
      <w:r w:rsidRPr="00A93DDB">
        <w:rPr>
          <w:rFonts w:ascii="Times New Roman" w:hAnsi="Times New Roman" w:cs="Times New Roman"/>
          <w:i/>
          <w:sz w:val="12"/>
          <w:szCs w:val="12"/>
        </w:rPr>
        <w:t>территории)</w:t>
      </w:r>
      <w:r>
        <w:rPr>
          <w:rFonts w:ascii="Times New Roman" w:hAnsi="Times New Roman" w:cs="Times New Roman"/>
          <w:i/>
          <w:sz w:val="12"/>
          <w:szCs w:val="12"/>
        </w:rPr>
        <w:t xml:space="preserve"> </w:t>
      </w:r>
      <w:r w:rsidRPr="00A93DDB">
        <w:rPr>
          <w:rFonts w:ascii="Times New Roman" w:hAnsi="Times New Roman" w:cs="Times New Roman"/>
          <w:sz w:val="12"/>
          <w:szCs w:val="12"/>
        </w:rPr>
        <w:t>в</w:t>
      </w:r>
      <w:r>
        <w:rPr>
          <w:rFonts w:ascii="Times New Roman" w:hAnsi="Times New Roman" w:cs="Times New Roman"/>
          <w:sz w:val="12"/>
          <w:szCs w:val="12"/>
        </w:rPr>
        <w:t xml:space="preserve"> </w:t>
      </w:r>
      <w:r w:rsidRPr="00A93DDB">
        <w:rPr>
          <w:rFonts w:ascii="Times New Roman" w:hAnsi="Times New Roman" w:cs="Times New Roman"/>
          <w:sz w:val="12"/>
          <w:szCs w:val="12"/>
        </w:rPr>
        <w:t>отношении</w:t>
      </w:r>
      <w:r>
        <w:rPr>
          <w:rFonts w:ascii="Times New Roman" w:hAnsi="Times New Roman" w:cs="Times New Roman"/>
          <w:sz w:val="12"/>
          <w:szCs w:val="12"/>
        </w:rPr>
        <w:t xml:space="preserve"> </w:t>
      </w:r>
      <w:r w:rsidRPr="00A93DDB">
        <w:rPr>
          <w:rFonts w:ascii="Times New Roman" w:hAnsi="Times New Roman" w:cs="Times New Roman"/>
          <w:sz w:val="12"/>
          <w:szCs w:val="12"/>
        </w:rPr>
        <w:t>территории:</w:t>
      </w:r>
    </w:p>
    <w:p w:rsidR="00061EE7" w:rsidRPr="00A93DDB" w:rsidRDefault="00061EE7" w:rsidP="00061EE7">
      <w:pPr>
        <w:spacing w:after="0" w:line="240" w:lineRule="auto"/>
        <w:jc w:val="both"/>
        <w:rPr>
          <w:rFonts w:ascii="Times New Roman" w:hAnsi="Times New Roman" w:cs="Times New Roman"/>
          <w:sz w:val="12"/>
          <w:szCs w:val="12"/>
        </w:rPr>
      </w:pPr>
      <w:r w:rsidRPr="00A93DDB">
        <w:rPr>
          <w:rFonts w:ascii="Times New Roman" w:hAnsi="Times New Roman" w:cs="Times New Roman"/>
          <w:sz w:val="12"/>
          <w:szCs w:val="12"/>
        </w:rPr>
        <w:t>_______________________________________________________________________________</w:t>
      </w:r>
      <w:r>
        <w:rPr>
          <w:rFonts w:ascii="Times New Roman" w:hAnsi="Times New Roman" w:cs="Times New Roman"/>
          <w:sz w:val="12"/>
          <w:szCs w:val="12"/>
        </w:rPr>
        <w:t>______________________________</w:t>
      </w:r>
      <w:r w:rsidRPr="00A93DDB">
        <w:rPr>
          <w:rFonts w:ascii="Times New Roman" w:hAnsi="Times New Roman" w:cs="Times New Roman"/>
          <w:sz w:val="12"/>
          <w:szCs w:val="12"/>
        </w:rPr>
        <w:t>________________</w:t>
      </w:r>
    </w:p>
    <w:p w:rsidR="00061EE7" w:rsidRDefault="00061EE7" w:rsidP="00061EE7">
      <w:pPr>
        <w:spacing w:after="0" w:line="240" w:lineRule="auto"/>
        <w:jc w:val="center"/>
        <w:rPr>
          <w:rFonts w:ascii="Times New Roman" w:hAnsi="Times New Roman" w:cs="Times New Roman"/>
          <w:bCs/>
          <w:iCs/>
          <w:sz w:val="12"/>
          <w:szCs w:val="12"/>
        </w:rPr>
      </w:pPr>
      <w:r w:rsidRPr="00A93DDB">
        <w:rPr>
          <w:rFonts w:ascii="Times New Roman" w:hAnsi="Times New Roman" w:cs="Times New Roman"/>
          <w:bCs/>
          <w:iCs/>
          <w:sz w:val="12"/>
          <w:szCs w:val="12"/>
        </w:rPr>
        <w:t>(указывается описание местонахождения территории, описание границ территории,</w:t>
      </w:r>
    </w:p>
    <w:p w:rsidR="00061EE7" w:rsidRPr="00A93DDB" w:rsidRDefault="00061EE7" w:rsidP="00061EE7">
      <w:pPr>
        <w:spacing w:after="0" w:line="240" w:lineRule="auto"/>
        <w:jc w:val="both"/>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____________________________________________________________________________________________________</w:t>
      </w:r>
      <w:r w:rsidRPr="00A93DDB">
        <w:rPr>
          <w:rFonts w:ascii="Times New Roman" w:hAnsi="Times New Roman" w:cs="Times New Roman"/>
          <w:sz w:val="12"/>
          <w:szCs w:val="12"/>
        </w:rPr>
        <w:t>согласно прилагаемой схеме.</w:t>
      </w:r>
    </w:p>
    <w:p w:rsidR="00061EE7" w:rsidRPr="00A93DDB" w:rsidRDefault="00061EE7" w:rsidP="00061EE7">
      <w:pPr>
        <w:spacing w:after="0" w:line="240" w:lineRule="auto"/>
        <w:jc w:val="center"/>
        <w:rPr>
          <w:rFonts w:ascii="Times New Roman" w:hAnsi="Times New Roman" w:cs="Times New Roman"/>
          <w:bCs/>
          <w:iCs/>
          <w:sz w:val="12"/>
          <w:szCs w:val="12"/>
        </w:rPr>
      </w:pPr>
      <w:r w:rsidRPr="00A93DDB">
        <w:rPr>
          <w:rFonts w:ascii="Times New Roman" w:hAnsi="Times New Roman" w:cs="Times New Roman"/>
          <w:bCs/>
          <w:iCs/>
          <w:sz w:val="12"/>
          <w:szCs w:val="12"/>
        </w:rPr>
        <w:t>ориентировочная площадь территории)</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1. Цель разработки документации по планировке территории:</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__________________________________________________________________________________________________________</w:t>
      </w:r>
      <w:r>
        <w:rPr>
          <w:rFonts w:ascii="Times New Roman" w:hAnsi="Times New Roman" w:cs="Times New Roman"/>
          <w:sz w:val="12"/>
          <w:szCs w:val="12"/>
        </w:rPr>
        <w:t>______________</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2. Предполагаемое назначение и параметры развития территории,</w:t>
      </w:r>
      <w:r>
        <w:rPr>
          <w:rFonts w:ascii="Times New Roman" w:hAnsi="Times New Roman" w:cs="Times New Roman"/>
          <w:sz w:val="12"/>
          <w:szCs w:val="12"/>
        </w:rPr>
        <w:t xml:space="preserve"> </w:t>
      </w:r>
      <w:r w:rsidRPr="00A93DDB">
        <w:rPr>
          <w:rFonts w:ascii="Times New Roman" w:hAnsi="Times New Roman" w:cs="Times New Roman"/>
          <w:sz w:val="12"/>
          <w:szCs w:val="12"/>
        </w:rPr>
        <w:t>характеристики планируемого к размещению объекта</w:t>
      </w:r>
      <w:r>
        <w:rPr>
          <w:rFonts w:ascii="Times New Roman" w:hAnsi="Times New Roman" w:cs="Times New Roman"/>
          <w:sz w:val="12"/>
          <w:szCs w:val="12"/>
        </w:rPr>
        <w:t xml:space="preserve"> </w:t>
      </w:r>
      <w:r w:rsidRPr="00A93DDB">
        <w:rPr>
          <w:rFonts w:ascii="Times New Roman" w:hAnsi="Times New Roman" w:cs="Times New Roman"/>
          <w:sz w:val="12"/>
          <w:szCs w:val="12"/>
        </w:rPr>
        <w:t>(объектов),______________________________________________</w:t>
      </w:r>
      <w:r>
        <w:rPr>
          <w:rFonts w:ascii="Times New Roman" w:hAnsi="Times New Roman" w:cs="Times New Roman"/>
          <w:sz w:val="12"/>
          <w:szCs w:val="12"/>
        </w:rPr>
        <w:t>____________________________________________________________________</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3. Планируемый срок разработки докум</w:t>
      </w:r>
      <w:r>
        <w:rPr>
          <w:rFonts w:ascii="Times New Roman" w:hAnsi="Times New Roman" w:cs="Times New Roman"/>
          <w:sz w:val="12"/>
          <w:szCs w:val="12"/>
        </w:rPr>
        <w:t xml:space="preserve">ентации </w:t>
      </w:r>
      <w:r w:rsidRPr="00A93DDB">
        <w:rPr>
          <w:rFonts w:ascii="Times New Roman" w:hAnsi="Times New Roman" w:cs="Times New Roman"/>
          <w:sz w:val="12"/>
          <w:szCs w:val="12"/>
        </w:rPr>
        <w:t>по планировке</w:t>
      </w:r>
      <w:r>
        <w:rPr>
          <w:rFonts w:ascii="Times New Roman" w:hAnsi="Times New Roman" w:cs="Times New Roman"/>
          <w:sz w:val="12"/>
          <w:szCs w:val="12"/>
        </w:rPr>
        <w:t xml:space="preserve"> </w:t>
      </w:r>
      <w:r w:rsidRPr="00A93DDB">
        <w:rPr>
          <w:rFonts w:ascii="Times New Roman" w:hAnsi="Times New Roman" w:cs="Times New Roman"/>
          <w:sz w:val="12"/>
          <w:szCs w:val="12"/>
        </w:rPr>
        <w:t>территории __________________________</w:t>
      </w:r>
      <w:r>
        <w:rPr>
          <w:rFonts w:ascii="Times New Roman" w:hAnsi="Times New Roman" w:cs="Times New Roman"/>
          <w:sz w:val="12"/>
          <w:szCs w:val="12"/>
        </w:rPr>
        <w:t>____________________________</w:t>
      </w:r>
    </w:p>
    <w:p w:rsidR="00061EE7" w:rsidRPr="004F0480" w:rsidRDefault="00061EE7" w:rsidP="00061EE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4. </w:t>
      </w:r>
      <w:r w:rsidRPr="004F0480">
        <w:rPr>
          <w:rFonts w:ascii="Times New Roman" w:hAnsi="Times New Roman" w:cs="Times New Roman"/>
          <w:sz w:val="12"/>
          <w:szCs w:val="12"/>
        </w:rPr>
        <w:t>Источник финансирования работ по подготовке документации по планировке территории</w:t>
      </w:r>
    </w:p>
    <w:p w:rsidR="00061EE7" w:rsidRPr="00A93DDB" w:rsidRDefault="00061EE7" w:rsidP="00061EE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5. </w:t>
      </w:r>
      <w:r w:rsidRPr="00A93DDB">
        <w:rPr>
          <w:rFonts w:ascii="Times New Roman" w:hAnsi="Times New Roman" w:cs="Times New Roman"/>
          <w:sz w:val="12"/>
          <w:szCs w:val="12"/>
        </w:rPr>
        <w:t>Обоснование отсутствия необходимости выполнения инженерных изысканий для подготовки документ</w:t>
      </w:r>
      <w:r>
        <w:rPr>
          <w:rFonts w:ascii="Times New Roman" w:hAnsi="Times New Roman" w:cs="Times New Roman"/>
          <w:sz w:val="12"/>
          <w:szCs w:val="12"/>
        </w:rPr>
        <w:t xml:space="preserve">ации по планировке территории и </w:t>
      </w:r>
      <w:r w:rsidRPr="00A93DDB">
        <w:rPr>
          <w:rFonts w:ascii="Times New Roman" w:hAnsi="Times New Roman" w:cs="Times New Roman"/>
          <w:sz w:val="12"/>
          <w:szCs w:val="12"/>
        </w:rPr>
        <w:t>достаточности материалов инженерных изысканий ____________________________________________________________________</w:t>
      </w:r>
      <w:r>
        <w:rPr>
          <w:rFonts w:ascii="Times New Roman" w:hAnsi="Times New Roman" w:cs="Times New Roman"/>
          <w:sz w:val="12"/>
          <w:szCs w:val="12"/>
        </w:rPr>
        <w:t>_____________</w:t>
      </w:r>
    </w:p>
    <w:p w:rsidR="00061EE7" w:rsidRPr="00A93DDB" w:rsidRDefault="00061EE7" w:rsidP="00061EE7">
      <w:pPr>
        <w:spacing w:after="0" w:line="240" w:lineRule="auto"/>
        <w:jc w:val="both"/>
        <w:rPr>
          <w:rFonts w:ascii="Times New Roman" w:hAnsi="Times New Roman" w:cs="Times New Roman"/>
          <w:bCs/>
          <w:iCs/>
          <w:sz w:val="12"/>
          <w:szCs w:val="12"/>
        </w:rPr>
      </w:pPr>
      <w:r w:rsidRPr="00A93DDB">
        <w:rPr>
          <w:rFonts w:ascii="Times New Roman" w:hAnsi="Times New Roman" w:cs="Times New Roman"/>
          <w:bCs/>
          <w:iCs/>
          <w:sz w:val="12"/>
          <w:szCs w:val="12"/>
        </w:rPr>
        <w:t>________________________________________________________________________________________</w:t>
      </w:r>
      <w:r>
        <w:rPr>
          <w:rFonts w:ascii="Times New Roman" w:hAnsi="Times New Roman" w:cs="Times New Roman"/>
          <w:bCs/>
          <w:iCs/>
          <w:sz w:val="12"/>
          <w:szCs w:val="12"/>
        </w:rPr>
        <w:t>_____________________________________</w:t>
      </w:r>
    </w:p>
    <w:p w:rsidR="00061EE7" w:rsidRDefault="00061EE7" w:rsidP="00061EE7">
      <w:pPr>
        <w:spacing w:after="0" w:line="240" w:lineRule="auto"/>
        <w:jc w:val="center"/>
        <w:rPr>
          <w:rFonts w:ascii="Times New Roman" w:hAnsi="Times New Roman" w:cs="Times New Roman"/>
          <w:bCs/>
          <w:iCs/>
          <w:sz w:val="12"/>
          <w:szCs w:val="12"/>
        </w:rPr>
      </w:pPr>
      <w:r w:rsidRPr="00A93DDB">
        <w:rPr>
          <w:rFonts w:ascii="Times New Roman" w:hAnsi="Times New Roman" w:cs="Times New Roman"/>
          <w:bCs/>
          <w:iCs/>
          <w:sz w:val="12"/>
          <w:szCs w:val="12"/>
        </w:rPr>
        <w:t>(указывается в случае, если необходимость выполнения инженерных изысканий</w:t>
      </w:r>
    </w:p>
    <w:p w:rsidR="00061EE7" w:rsidRPr="00A93DDB" w:rsidRDefault="00061EE7" w:rsidP="00061EE7">
      <w:pPr>
        <w:spacing w:after="0" w:line="240" w:lineRule="auto"/>
        <w:jc w:val="center"/>
        <w:rPr>
          <w:rFonts w:ascii="Times New Roman" w:hAnsi="Times New Roman" w:cs="Times New Roman"/>
          <w:bCs/>
          <w:iCs/>
          <w:sz w:val="12"/>
          <w:szCs w:val="12"/>
        </w:rPr>
      </w:pPr>
      <w:r w:rsidRPr="00A93DDB">
        <w:rPr>
          <w:rFonts w:ascii="Times New Roman" w:hAnsi="Times New Roman" w:cs="Times New Roman"/>
          <w:bCs/>
          <w:iCs/>
          <w:sz w:val="12"/>
          <w:szCs w:val="12"/>
        </w:rPr>
        <w:t>для подготовки документации по планировке территории отсутствует)</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К заявлению прилагаются следующие документы:</w:t>
      </w:r>
    </w:p>
    <w:p w:rsidR="00061EE7" w:rsidRPr="00A93DDB" w:rsidRDefault="00061EE7" w:rsidP="00061EE7">
      <w:pPr>
        <w:spacing w:after="0" w:line="240" w:lineRule="auto"/>
        <w:ind w:firstLine="284"/>
        <w:jc w:val="both"/>
        <w:rPr>
          <w:rFonts w:ascii="Times New Roman" w:hAnsi="Times New Roman" w:cs="Times New Roman"/>
          <w:bCs/>
          <w:iCs/>
          <w:sz w:val="12"/>
          <w:szCs w:val="12"/>
        </w:rPr>
      </w:pPr>
      <w:r w:rsidRPr="00A93DDB">
        <w:rPr>
          <w:rFonts w:ascii="Times New Roman" w:hAnsi="Times New Roman" w:cs="Times New Roman"/>
          <w:bCs/>
          <w:iCs/>
          <w:sz w:val="12"/>
          <w:szCs w:val="12"/>
        </w:rPr>
        <w:t>(указывается перечень прилагаемых документов)</w:t>
      </w:r>
    </w:p>
    <w:p w:rsidR="00061EE7" w:rsidRDefault="00061EE7" w:rsidP="00061EE7">
      <w:pPr>
        <w:spacing w:after="0" w:line="240" w:lineRule="auto"/>
        <w:ind w:firstLine="284"/>
        <w:jc w:val="both"/>
        <w:rPr>
          <w:rFonts w:ascii="Times New Roman" w:hAnsi="Times New Roman" w:cs="Times New Roman"/>
          <w:sz w:val="12"/>
          <w:szCs w:val="12"/>
        </w:rPr>
      </w:pPr>
    </w:p>
    <w:p w:rsidR="00061EE7"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Результат предоставления муниципальной услуги, прошу предоставить:</w:t>
      </w:r>
    </w:p>
    <w:p w:rsidR="00061EE7" w:rsidRPr="00A93DDB" w:rsidRDefault="00061EE7" w:rsidP="00061EE7">
      <w:pPr>
        <w:spacing w:after="0" w:line="240" w:lineRule="auto"/>
        <w:jc w:val="both"/>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_____________________________________________________________________________________________________________________________</w:t>
      </w:r>
    </w:p>
    <w:p w:rsidR="00061EE7" w:rsidRPr="00A93DDB" w:rsidRDefault="00061EE7" w:rsidP="00061EE7">
      <w:pPr>
        <w:spacing w:after="0" w:line="240" w:lineRule="auto"/>
        <w:ind w:firstLine="284"/>
        <w:jc w:val="center"/>
        <w:rPr>
          <w:rFonts w:ascii="Times New Roman" w:hAnsi="Times New Roman" w:cs="Times New Roman"/>
          <w:bCs/>
          <w:iCs/>
          <w:sz w:val="12"/>
          <w:szCs w:val="12"/>
        </w:rPr>
      </w:pPr>
      <w:r w:rsidRPr="00A93DDB">
        <w:rPr>
          <w:rFonts w:ascii="Times New Roman" w:hAnsi="Times New Roman" w:cs="Times New Roman"/>
          <w:bCs/>
          <w:iCs/>
          <w:sz w:val="12"/>
          <w:szCs w:val="12"/>
        </w:rPr>
        <w:t>(указать способ получения результата предоставления муниципальной услуги)</w:t>
      </w:r>
    </w:p>
    <w:p w:rsidR="00061EE7" w:rsidRPr="00A93DDB" w:rsidRDefault="00061EE7" w:rsidP="00061EE7">
      <w:pPr>
        <w:spacing w:after="0" w:line="240" w:lineRule="auto"/>
        <w:jc w:val="both"/>
        <w:rPr>
          <w:rFonts w:ascii="Times New Roman" w:hAnsi="Times New Roman" w:cs="Times New Roman"/>
          <w:bCs/>
          <w:iCs/>
          <w:sz w:val="12"/>
          <w:szCs w:val="12"/>
        </w:rPr>
      </w:pPr>
    </w:p>
    <w:p w:rsidR="00061EE7" w:rsidRPr="00A93DDB" w:rsidRDefault="00061EE7" w:rsidP="00061EE7">
      <w:pPr>
        <w:spacing w:after="0" w:line="240" w:lineRule="auto"/>
        <w:jc w:val="both"/>
        <w:rPr>
          <w:rFonts w:ascii="Times New Roman" w:hAnsi="Times New Roman" w:cs="Times New Roman"/>
          <w:sz w:val="12"/>
          <w:szCs w:val="12"/>
        </w:rPr>
      </w:pPr>
      <w:r w:rsidRPr="00A93DDB">
        <w:rPr>
          <w:rFonts w:ascii="Times New Roman" w:hAnsi="Times New Roman" w:cs="Times New Roman"/>
          <w:sz w:val="12"/>
          <w:szCs w:val="12"/>
        </w:rPr>
        <w:t>________________                _________________________       _____________________________</w:t>
      </w:r>
    </w:p>
    <w:p w:rsidR="00061EE7" w:rsidRPr="00A93DDB" w:rsidRDefault="00061EE7" w:rsidP="00061EE7">
      <w:pPr>
        <w:spacing w:after="0" w:line="240" w:lineRule="auto"/>
        <w:jc w:val="both"/>
        <w:rPr>
          <w:rFonts w:ascii="Times New Roman" w:hAnsi="Times New Roman" w:cs="Times New Roman"/>
          <w:sz w:val="12"/>
          <w:szCs w:val="12"/>
        </w:rPr>
      </w:pPr>
      <w:r w:rsidRPr="00A93DDB">
        <w:rPr>
          <w:rFonts w:ascii="Times New Roman" w:hAnsi="Times New Roman" w:cs="Times New Roman"/>
          <w:sz w:val="12"/>
          <w:szCs w:val="12"/>
        </w:rPr>
        <w:t xml:space="preserve">         (дата)                                             (подпись)                               </w:t>
      </w:r>
      <w:r>
        <w:rPr>
          <w:rFonts w:ascii="Times New Roman" w:hAnsi="Times New Roman" w:cs="Times New Roman"/>
          <w:sz w:val="12"/>
          <w:szCs w:val="12"/>
        </w:rPr>
        <w:t xml:space="preserve">                  </w:t>
      </w:r>
      <w:r w:rsidRPr="00A93DDB">
        <w:rPr>
          <w:rFonts w:ascii="Times New Roman" w:hAnsi="Times New Roman" w:cs="Times New Roman"/>
          <w:sz w:val="12"/>
          <w:szCs w:val="12"/>
        </w:rPr>
        <w:t xml:space="preserve">                (ФИО)</w:t>
      </w:r>
    </w:p>
    <w:p w:rsidR="00061EE7" w:rsidRPr="00A93DDB" w:rsidRDefault="00061EE7" w:rsidP="00061EE7">
      <w:pPr>
        <w:spacing w:after="0" w:line="240" w:lineRule="auto"/>
        <w:jc w:val="both"/>
        <w:rPr>
          <w:rFonts w:ascii="Times New Roman" w:hAnsi="Times New Roman" w:cs="Times New Roman"/>
          <w:b/>
          <w:sz w:val="12"/>
          <w:szCs w:val="12"/>
        </w:rPr>
      </w:pP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Приложение №2</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к Административному регламенту предоставления </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муниципальной услуги </w:t>
      </w:r>
      <w:r w:rsidRPr="00A93DDB">
        <w:rPr>
          <w:rFonts w:ascii="Times New Roman" w:hAnsi="Times New Roman" w:cs="Times New Roman"/>
          <w:bCs/>
          <w:i/>
          <w:iCs/>
          <w:sz w:val="12"/>
          <w:szCs w:val="12"/>
        </w:rPr>
        <w:t>«</w:t>
      </w:r>
      <w:r w:rsidRPr="00A93DDB">
        <w:rPr>
          <w:rFonts w:ascii="Times New Roman" w:hAnsi="Times New Roman" w:cs="Times New Roman"/>
          <w:sz w:val="12"/>
          <w:szCs w:val="12"/>
        </w:rPr>
        <w:t>Подготовка и утверждение документации</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 по планировке территории» на территории сельского поселения </w:t>
      </w:r>
      <w:r>
        <w:rPr>
          <w:rFonts w:ascii="Times New Roman" w:hAnsi="Times New Roman" w:cs="Times New Roman"/>
          <w:sz w:val="12"/>
          <w:szCs w:val="12"/>
        </w:rPr>
        <w:t>Антоновка</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 муниципального района Сергиевский Самарской области</w:t>
      </w:r>
    </w:p>
    <w:p w:rsidR="00061EE7" w:rsidRPr="00A93DDB" w:rsidRDefault="00061EE7" w:rsidP="00061EE7">
      <w:pPr>
        <w:spacing w:after="0" w:line="240" w:lineRule="auto"/>
        <w:jc w:val="both"/>
        <w:rPr>
          <w:rFonts w:ascii="Times New Roman" w:hAnsi="Times New Roman" w:cs="Times New Roman"/>
          <w:b/>
          <w:sz w:val="12"/>
          <w:szCs w:val="12"/>
        </w:rPr>
      </w:pPr>
    </w:p>
    <w:tbl>
      <w:tblPr>
        <w:tblStyle w:val="aff6"/>
        <w:tblW w:w="0" w:type="auto"/>
        <w:tblInd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6"/>
      </w:tblGrid>
      <w:tr w:rsidR="00061EE7" w:rsidTr="00061EE7">
        <w:tc>
          <w:tcPr>
            <w:tcW w:w="3226" w:type="dxa"/>
          </w:tcPr>
          <w:p w:rsidR="00061EE7" w:rsidRPr="00A93DDB" w:rsidRDefault="00061EE7" w:rsidP="00061EE7">
            <w:pPr>
              <w:jc w:val="both"/>
              <w:rPr>
                <w:rFonts w:ascii="Times New Roman" w:hAnsi="Times New Roman" w:cs="Times New Roman"/>
                <w:sz w:val="12"/>
                <w:szCs w:val="12"/>
              </w:rPr>
            </w:pPr>
            <w:r w:rsidRPr="00A93DDB">
              <w:rPr>
                <w:rFonts w:ascii="Times New Roman" w:hAnsi="Times New Roman" w:cs="Times New Roman"/>
                <w:sz w:val="12"/>
                <w:szCs w:val="12"/>
              </w:rPr>
              <w:t>в__</w:t>
            </w:r>
            <w:r>
              <w:rPr>
                <w:rFonts w:ascii="Times New Roman" w:hAnsi="Times New Roman" w:cs="Times New Roman"/>
                <w:sz w:val="12"/>
                <w:szCs w:val="12"/>
              </w:rPr>
              <w:t>_______________</w:t>
            </w:r>
            <w:r w:rsidRPr="00A93DDB">
              <w:rPr>
                <w:rFonts w:ascii="Times New Roman" w:hAnsi="Times New Roman" w:cs="Times New Roman"/>
                <w:sz w:val="12"/>
                <w:szCs w:val="12"/>
              </w:rPr>
              <w:t>__________________________</w:t>
            </w:r>
          </w:p>
          <w:p w:rsidR="00061EE7" w:rsidRPr="00A93DDB" w:rsidRDefault="00061EE7" w:rsidP="00061EE7">
            <w:pPr>
              <w:jc w:val="both"/>
              <w:rPr>
                <w:rFonts w:ascii="Times New Roman" w:hAnsi="Times New Roman" w:cs="Times New Roman"/>
                <w:bCs/>
                <w:iCs/>
                <w:sz w:val="12"/>
                <w:szCs w:val="12"/>
              </w:rPr>
            </w:pPr>
            <w:r w:rsidRPr="00A93DDB">
              <w:rPr>
                <w:rFonts w:ascii="Times New Roman" w:hAnsi="Times New Roman" w:cs="Times New Roman"/>
                <w:bCs/>
                <w:iCs/>
                <w:sz w:val="12"/>
                <w:szCs w:val="12"/>
              </w:rPr>
              <w:t>(наименование органа местного самоуправления)</w:t>
            </w:r>
          </w:p>
          <w:p w:rsidR="00061EE7" w:rsidRPr="00A93DDB" w:rsidRDefault="00061EE7" w:rsidP="00061EE7">
            <w:pPr>
              <w:jc w:val="both"/>
              <w:rPr>
                <w:rFonts w:ascii="Times New Roman" w:hAnsi="Times New Roman" w:cs="Times New Roman"/>
                <w:b/>
                <w:bCs/>
                <w:sz w:val="12"/>
                <w:szCs w:val="12"/>
              </w:rPr>
            </w:pPr>
            <w:r w:rsidRPr="00A93DDB">
              <w:rPr>
                <w:rFonts w:ascii="Times New Roman" w:hAnsi="Times New Roman" w:cs="Times New Roman"/>
                <w:b/>
                <w:bCs/>
                <w:sz w:val="12"/>
                <w:szCs w:val="12"/>
              </w:rPr>
              <w:t>ОТ</w:t>
            </w:r>
            <w:r>
              <w:rPr>
                <w:rFonts w:ascii="Times New Roman" w:hAnsi="Times New Roman" w:cs="Times New Roman"/>
                <w:b/>
                <w:bCs/>
                <w:sz w:val="12"/>
                <w:szCs w:val="12"/>
              </w:rPr>
              <w:t>__________________________________________</w:t>
            </w:r>
          </w:p>
          <w:p w:rsidR="00061EE7" w:rsidRDefault="00061EE7" w:rsidP="00061EE7">
            <w:pPr>
              <w:jc w:val="both"/>
              <w:rPr>
                <w:rFonts w:ascii="Times New Roman" w:hAnsi="Times New Roman" w:cs="Times New Roman"/>
                <w:sz w:val="12"/>
                <w:szCs w:val="12"/>
              </w:rPr>
            </w:pPr>
            <w:r w:rsidRPr="00A93DDB">
              <w:rPr>
                <w:rFonts w:ascii="Times New Roman" w:hAnsi="Times New Roman" w:cs="Times New Roman"/>
                <w:bCs/>
                <w:iCs/>
                <w:sz w:val="12"/>
                <w:szCs w:val="12"/>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w:t>
            </w:r>
            <w:r>
              <w:rPr>
                <w:rFonts w:ascii="Times New Roman" w:hAnsi="Times New Roman" w:cs="Times New Roman"/>
                <w:bCs/>
                <w:iCs/>
                <w:sz w:val="12"/>
                <w:szCs w:val="12"/>
              </w:rPr>
              <w:t xml:space="preserve"> </w:t>
            </w:r>
            <w:r w:rsidRPr="00A93DDB">
              <w:rPr>
                <w:rFonts w:ascii="Times New Roman" w:hAnsi="Times New Roman" w:cs="Times New Roman"/>
                <w:bCs/>
                <w:iCs/>
                <w:sz w:val="12"/>
                <w:szCs w:val="12"/>
              </w:rPr>
              <w:t>для заявителя физического лица - фамилия, имя, отчество, паспортные данные, регистрация по месту жительства, адрес фактического проживания телефон)</w:t>
            </w:r>
          </w:p>
        </w:tc>
      </w:tr>
    </w:tbl>
    <w:p w:rsidR="00061EE7" w:rsidRPr="00A93DDB" w:rsidRDefault="00061EE7" w:rsidP="00061EE7">
      <w:pPr>
        <w:spacing w:after="0" w:line="240" w:lineRule="auto"/>
        <w:jc w:val="center"/>
        <w:rPr>
          <w:rFonts w:ascii="Times New Roman" w:hAnsi="Times New Roman" w:cs="Times New Roman"/>
          <w:b/>
          <w:bCs/>
          <w:sz w:val="12"/>
          <w:szCs w:val="12"/>
        </w:rPr>
      </w:pPr>
      <w:r w:rsidRPr="00A93DDB">
        <w:rPr>
          <w:rFonts w:ascii="Times New Roman" w:hAnsi="Times New Roman" w:cs="Times New Roman"/>
          <w:b/>
          <w:bCs/>
          <w:sz w:val="12"/>
          <w:szCs w:val="12"/>
        </w:rPr>
        <w:t>Заявление</w:t>
      </w:r>
    </w:p>
    <w:p w:rsidR="00061EE7" w:rsidRPr="00A93DDB" w:rsidRDefault="00061EE7" w:rsidP="00061EE7">
      <w:pPr>
        <w:spacing w:after="0" w:line="240" w:lineRule="auto"/>
        <w:jc w:val="center"/>
        <w:rPr>
          <w:rFonts w:ascii="Times New Roman" w:hAnsi="Times New Roman" w:cs="Times New Roman"/>
          <w:b/>
          <w:bCs/>
          <w:sz w:val="12"/>
          <w:szCs w:val="12"/>
        </w:rPr>
      </w:pPr>
      <w:r w:rsidRPr="00A93DDB">
        <w:rPr>
          <w:rFonts w:ascii="Times New Roman" w:hAnsi="Times New Roman" w:cs="Times New Roman"/>
          <w:b/>
          <w:bCs/>
          <w:sz w:val="12"/>
          <w:szCs w:val="12"/>
        </w:rPr>
        <w:t>об утверждении документации по планировке территории</w:t>
      </w:r>
    </w:p>
    <w:p w:rsidR="00061EE7" w:rsidRDefault="00061EE7" w:rsidP="00061EE7">
      <w:pPr>
        <w:spacing w:after="0" w:line="240" w:lineRule="auto"/>
        <w:jc w:val="both"/>
        <w:rPr>
          <w:rFonts w:ascii="Times New Roman" w:hAnsi="Times New Roman" w:cs="Times New Roman"/>
          <w:sz w:val="12"/>
          <w:szCs w:val="12"/>
        </w:rPr>
      </w:pP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 xml:space="preserve">Прошу утвердить документацию по планировке территории </w:t>
      </w:r>
      <w:r w:rsidRPr="00A93DDB">
        <w:rPr>
          <w:rFonts w:ascii="Times New Roman" w:hAnsi="Times New Roman" w:cs="Times New Roman"/>
          <w:i/>
          <w:sz w:val="12"/>
          <w:szCs w:val="12"/>
        </w:rPr>
        <w:t>(указать вид документации по планировке территории: проект планировки территории и проект межевания территории / проект межевания территории)</w:t>
      </w:r>
      <w:r w:rsidRPr="00A93DDB">
        <w:rPr>
          <w:rFonts w:ascii="Times New Roman" w:hAnsi="Times New Roman" w:cs="Times New Roman"/>
          <w:sz w:val="12"/>
          <w:szCs w:val="12"/>
        </w:rPr>
        <w:t xml:space="preserve"> в границах:</w:t>
      </w:r>
    </w:p>
    <w:p w:rsidR="00061EE7" w:rsidRPr="00A93DDB" w:rsidRDefault="00061EE7" w:rsidP="00061EE7">
      <w:pPr>
        <w:spacing w:after="0" w:line="240" w:lineRule="auto"/>
        <w:jc w:val="both"/>
        <w:rPr>
          <w:rFonts w:ascii="Times New Roman" w:hAnsi="Times New Roman" w:cs="Times New Roman"/>
          <w:sz w:val="12"/>
          <w:szCs w:val="12"/>
        </w:rPr>
      </w:pPr>
      <w:r w:rsidRPr="00A93DDB">
        <w:rPr>
          <w:rFonts w:ascii="Times New Roman" w:hAnsi="Times New Roman" w:cs="Times New Roman"/>
          <w:sz w:val="12"/>
          <w:szCs w:val="12"/>
        </w:rPr>
        <w:t>________________________________________________________________</w:t>
      </w:r>
      <w:r>
        <w:rPr>
          <w:rFonts w:ascii="Times New Roman" w:hAnsi="Times New Roman" w:cs="Times New Roman"/>
          <w:sz w:val="12"/>
          <w:szCs w:val="12"/>
        </w:rPr>
        <w:t>_____________________________________________________________</w:t>
      </w:r>
    </w:p>
    <w:p w:rsidR="00061EE7" w:rsidRDefault="00061EE7" w:rsidP="00061EE7">
      <w:pPr>
        <w:spacing w:after="0" w:line="240" w:lineRule="auto"/>
        <w:ind w:firstLine="284"/>
        <w:jc w:val="both"/>
        <w:rPr>
          <w:rFonts w:ascii="Times New Roman" w:hAnsi="Times New Roman" w:cs="Times New Roman"/>
          <w:sz w:val="12"/>
          <w:szCs w:val="12"/>
        </w:rPr>
      </w:pP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Сведения о принятом решении о подготовке документации по планировке</w:t>
      </w:r>
      <w:r>
        <w:rPr>
          <w:rFonts w:ascii="Times New Roman" w:hAnsi="Times New Roman" w:cs="Times New Roman"/>
          <w:sz w:val="12"/>
          <w:szCs w:val="12"/>
        </w:rPr>
        <w:t xml:space="preserve"> </w:t>
      </w:r>
      <w:r w:rsidRPr="00A93DDB">
        <w:rPr>
          <w:rFonts w:ascii="Times New Roman" w:hAnsi="Times New Roman" w:cs="Times New Roman"/>
          <w:sz w:val="12"/>
          <w:szCs w:val="12"/>
        </w:rPr>
        <w:t>территории.</w:t>
      </w:r>
    </w:p>
    <w:p w:rsidR="00061EE7" w:rsidRPr="00A93DDB" w:rsidRDefault="00061EE7" w:rsidP="00061EE7">
      <w:pPr>
        <w:spacing w:after="0" w:line="240" w:lineRule="auto"/>
        <w:jc w:val="both"/>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_____________________________________________________________________________________________________________________________</w:t>
      </w:r>
    </w:p>
    <w:p w:rsidR="00061EE7" w:rsidRPr="00A93DDB" w:rsidRDefault="00061EE7" w:rsidP="00061EE7">
      <w:pPr>
        <w:spacing w:after="0" w:line="240" w:lineRule="auto"/>
        <w:jc w:val="both"/>
        <w:rPr>
          <w:rFonts w:ascii="Times New Roman" w:hAnsi="Times New Roman" w:cs="Times New Roman"/>
          <w:sz w:val="12"/>
          <w:szCs w:val="12"/>
        </w:rPr>
      </w:pPr>
      <w:r w:rsidRPr="00A93DDB">
        <w:rPr>
          <w:rFonts w:ascii="Times New Roman" w:hAnsi="Times New Roman" w:cs="Times New Roman"/>
          <w:sz w:val="12"/>
          <w:szCs w:val="12"/>
        </w:rPr>
        <w:t>К заявлению прилагаются следующие документы:</w:t>
      </w:r>
    </w:p>
    <w:p w:rsidR="00061EE7" w:rsidRPr="00A93DDB" w:rsidRDefault="00061EE7" w:rsidP="00061EE7">
      <w:pPr>
        <w:spacing w:after="0" w:line="240" w:lineRule="auto"/>
        <w:jc w:val="both"/>
        <w:rPr>
          <w:rFonts w:ascii="Times New Roman" w:hAnsi="Times New Roman" w:cs="Times New Roman"/>
          <w:bCs/>
          <w:iCs/>
          <w:sz w:val="12"/>
          <w:szCs w:val="12"/>
        </w:rPr>
      </w:pPr>
      <w:r w:rsidRPr="00A93DDB">
        <w:rPr>
          <w:rFonts w:ascii="Times New Roman" w:hAnsi="Times New Roman" w:cs="Times New Roman"/>
          <w:bCs/>
          <w:iCs/>
          <w:sz w:val="12"/>
          <w:szCs w:val="12"/>
        </w:rPr>
        <w:t>(указывается перечень прилагаемых документов)</w:t>
      </w:r>
    </w:p>
    <w:p w:rsidR="00061EE7" w:rsidRDefault="00061EE7" w:rsidP="00061EE7">
      <w:pPr>
        <w:spacing w:after="0" w:line="240" w:lineRule="auto"/>
        <w:jc w:val="both"/>
        <w:rPr>
          <w:rFonts w:ascii="Times New Roman" w:hAnsi="Times New Roman" w:cs="Times New Roman"/>
          <w:sz w:val="12"/>
          <w:szCs w:val="12"/>
        </w:rPr>
      </w:pPr>
    </w:p>
    <w:p w:rsidR="00061EE7" w:rsidRPr="00A93DDB" w:rsidRDefault="00061EE7" w:rsidP="00061EE7">
      <w:pPr>
        <w:spacing w:after="0" w:line="240" w:lineRule="auto"/>
        <w:jc w:val="both"/>
        <w:rPr>
          <w:rFonts w:ascii="Times New Roman" w:hAnsi="Times New Roman" w:cs="Times New Roman"/>
          <w:sz w:val="12"/>
          <w:szCs w:val="12"/>
        </w:rPr>
      </w:pPr>
      <w:r w:rsidRPr="00A93DDB">
        <w:rPr>
          <w:rFonts w:ascii="Times New Roman" w:hAnsi="Times New Roman" w:cs="Times New Roman"/>
          <w:sz w:val="12"/>
          <w:szCs w:val="12"/>
        </w:rPr>
        <w:t>Результат предоставления муниципальной услуги,</w:t>
      </w:r>
      <w:r>
        <w:rPr>
          <w:rFonts w:ascii="Times New Roman" w:hAnsi="Times New Roman" w:cs="Times New Roman"/>
          <w:sz w:val="12"/>
          <w:szCs w:val="12"/>
        </w:rPr>
        <w:t xml:space="preserve"> </w:t>
      </w:r>
      <w:r w:rsidRPr="00A93DDB">
        <w:rPr>
          <w:rFonts w:ascii="Times New Roman" w:hAnsi="Times New Roman" w:cs="Times New Roman"/>
          <w:sz w:val="12"/>
          <w:szCs w:val="12"/>
        </w:rPr>
        <w:t>прошу предоставить: ________________________________________________</w:t>
      </w:r>
      <w:r>
        <w:rPr>
          <w:rFonts w:ascii="Times New Roman" w:hAnsi="Times New Roman" w:cs="Times New Roman"/>
          <w:sz w:val="12"/>
          <w:szCs w:val="12"/>
        </w:rPr>
        <w:t>______________</w:t>
      </w:r>
    </w:p>
    <w:p w:rsidR="00061EE7" w:rsidRPr="00A93DDB" w:rsidRDefault="00061EE7" w:rsidP="00061EE7">
      <w:pPr>
        <w:spacing w:after="0" w:line="240" w:lineRule="auto"/>
        <w:jc w:val="right"/>
        <w:rPr>
          <w:rFonts w:ascii="Times New Roman" w:hAnsi="Times New Roman" w:cs="Times New Roman"/>
          <w:bCs/>
          <w:iCs/>
          <w:sz w:val="12"/>
          <w:szCs w:val="12"/>
        </w:rPr>
      </w:pPr>
      <w:r w:rsidRPr="00A93DDB">
        <w:rPr>
          <w:rFonts w:ascii="Times New Roman" w:hAnsi="Times New Roman" w:cs="Times New Roman"/>
          <w:bCs/>
          <w:iCs/>
          <w:sz w:val="12"/>
          <w:szCs w:val="12"/>
        </w:rPr>
        <w:t>(указать способ получения результата предоставления муниципальной услуги)</w:t>
      </w:r>
    </w:p>
    <w:p w:rsidR="00061EE7" w:rsidRPr="00A93DDB" w:rsidRDefault="00061EE7" w:rsidP="00061EE7">
      <w:pPr>
        <w:spacing w:after="0" w:line="240" w:lineRule="auto"/>
        <w:jc w:val="both"/>
        <w:rPr>
          <w:rFonts w:ascii="Times New Roman" w:hAnsi="Times New Roman" w:cs="Times New Roman"/>
          <w:b/>
          <w:sz w:val="12"/>
          <w:szCs w:val="12"/>
        </w:rPr>
      </w:pPr>
    </w:p>
    <w:p w:rsidR="00061EE7" w:rsidRPr="00A93DDB" w:rsidRDefault="00061EE7" w:rsidP="00061EE7">
      <w:pPr>
        <w:spacing w:after="0" w:line="240" w:lineRule="auto"/>
        <w:jc w:val="both"/>
        <w:rPr>
          <w:rFonts w:ascii="Times New Roman" w:hAnsi="Times New Roman" w:cs="Times New Roman"/>
          <w:b/>
          <w:sz w:val="12"/>
          <w:szCs w:val="12"/>
        </w:rPr>
      </w:pPr>
      <w:r w:rsidRPr="00A93DDB">
        <w:rPr>
          <w:rFonts w:ascii="Times New Roman" w:hAnsi="Times New Roman" w:cs="Times New Roman"/>
          <w:b/>
          <w:sz w:val="12"/>
          <w:szCs w:val="12"/>
        </w:rPr>
        <w:t>___________                           _____________                ____________________</w:t>
      </w:r>
    </w:p>
    <w:p w:rsidR="00061EE7" w:rsidRPr="00A93DDB" w:rsidRDefault="00061EE7" w:rsidP="00061EE7">
      <w:pPr>
        <w:spacing w:after="0" w:line="240" w:lineRule="auto"/>
        <w:jc w:val="both"/>
        <w:rPr>
          <w:rFonts w:ascii="Times New Roman" w:hAnsi="Times New Roman" w:cs="Times New Roman"/>
          <w:sz w:val="12"/>
          <w:szCs w:val="12"/>
        </w:rPr>
      </w:pPr>
      <w:r w:rsidRPr="00A93DDB">
        <w:rPr>
          <w:rFonts w:ascii="Times New Roman" w:hAnsi="Times New Roman" w:cs="Times New Roman"/>
          <w:sz w:val="12"/>
          <w:szCs w:val="12"/>
        </w:rPr>
        <w:t>(дата)                                                (подпись)                                  (ФИО)</w:t>
      </w:r>
    </w:p>
    <w:p w:rsidR="00061EE7" w:rsidRPr="00A93DDB" w:rsidRDefault="00061EE7" w:rsidP="00061EE7">
      <w:pPr>
        <w:spacing w:after="0" w:line="240" w:lineRule="auto"/>
        <w:jc w:val="both"/>
        <w:rPr>
          <w:rFonts w:ascii="Times New Roman" w:hAnsi="Times New Roman" w:cs="Times New Roman"/>
          <w:sz w:val="12"/>
          <w:szCs w:val="12"/>
        </w:rPr>
      </w:pP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Приложение №3</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к Административному регламенту предоставления</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муниципальной услуги </w:t>
      </w:r>
      <w:r w:rsidRPr="00A93DDB">
        <w:rPr>
          <w:rFonts w:ascii="Times New Roman" w:hAnsi="Times New Roman" w:cs="Times New Roman"/>
          <w:bCs/>
          <w:i/>
          <w:iCs/>
          <w:sz w:val="12"/>
          <w:szCs w:val="12"/>
        </w:rPr>
        <w:t>«</w:t>
      </w:r>
      <w:r w:rsidRPr="00A93DDB">
        <w:rPr>
          <w:rFonts w:ascii="Times New Roman" w:hAnsi="Times New Roman" w:cs="Times New Roman"/>
          <w:sz w:val="12"/>
          <w:szCs w:val="12"/>
        </w:rPr>
        <w:t>Подготовка и утверждение документации</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по планировке территории» на территории сельского поселения </w:t>
      </w:r>
      <w:r>
        <w:rPr>
          <w:rFonts w:ascii="Times New Roman" w:hAnsi="Times New Roman" w:cs="Times New Roman"/>
          <w:sz w:val="12"/>
          <w:szCs w:val="12"/>
        </w:rPr>
        <w:t>Антоновка</w:t>
      </w:r>
    </w:p>
    <w:p w:rsidR="00061EE7"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муниципального района Сергиевский Самарской области</w:t>
      </w:r>
    </w:p>
    <w:p w:rsidR="00061EE7" w:rsidRPr="00A93DDB" w:rsidRDefault="00061EE7" w:rsidP="00061EE7">
      <w:pPr>
        <w:spacing w:after="0" w:line="240" w:lineRule="auto"/>
        <w:jc w:val="right"/>
        <w:rPr>
          <w:rFonts w:ascii="Times New Roman" w:hAnsi="Times New Roman" w:cs="Times New Roman"/>
          <w:sz w:val="12"/>
          <w:szCs w:val="12"/>
        </w:rPr>
      </w:pPr>
    </w:p>
    <w:tbl>
      <w:tblPr>
        <w:tblStyle w:val="aff6"/>
        <w:tblW w:w="0" w:type="auto"/>
        <w:tblInd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6"/>
      </w:tblGrid>
      <w:tr w:rsidR="00061EE7" w:rsidTr="00061EE7">
        <w:tc>
          <w:tcPr>
            <w:tcW w:w="3226" w:type="dxa"/>
          </w:tcPr>
          <w:p w:rsidR="00061EE7" w:rsidRPr="00A93DDB" w:rsidRDefault="00061EE7" w:rsidP="00061EE7">
            <w:pPr>
              <w:jc w:val="both"/>
              <w:rPr>
                <w:rFonts w:ascii="Times New Roman" w:hAnsi="Times New Roman" w:cs="Times New Roman"/>
                <w:sz w:val="12"/>
                <w:szCs w:val="12"/>
              </w:rPr>
            </w:pPr>
            <w:r w:rsidRPr="00A93DDB">
              <w:rPr>
                <w:rFonts w:ascii="Times New Roman" w:hAnsi="Times New Roman" w:cs="Times New Roman"/>
                <w:sz w:val="12"/>
                <w:szCs w:val="12"/>
              </w:rPr>
              <w:t>в__</w:t>
            </w:r>
            <w:r>
              <w:rPr>
                <w:rFonts w:ascii="Times New Roman" w:hAnsi="Times New Roman" w:cs="Times New Roman"/>
                <w:sz w:val="12"/>
                <w:szCs w:val="12"/>
              </w:rPr>
              <w:t>_______________</w:t>
            </w:r>
            <w:r w:rsidRPr="00A93DDB">
              <w:rPr>
                <w:rFonts w:ascii="Times New Roman" w:hAnsi="Times New Roman" w:cs="Times New Roman"/>
                <w:sz w:val="12"/>
                <w:szCs w:val="12"/>
              </w:rPr>
              <w:t>__________________________</w:t>
            </w:r>
          </w:p>
          <w:p w:rsidR="00061EE7" w:rsidRPr="00A93DDB" w:rsidRDefault="00061EE7" w:rsidP="00061EE7">
            <w:pPr>
              <w:jc w:val="both"/>
              <w:rPr>
                <w:rFonts w:ascii="Times New Roman" w:hAnsi="Times New Roman" w:cs="Times New Roman"/>
                <w:bCs/>
                <w:iCs/>
                <w:sz w:val="12"/>
                <w:szCs w:val="12"/>
              </w:rPr>
            </w:pPr>
            <w:r w:rsidRPr="00A93DDB">
              <w:rPr>
                <w:rFonts w:ascii="Times New Roman" w:hAnsi="Times New Roman" w:cs="Times New Roman"/>
                <w:bCs/>
                <w:iCs/>
                <w:sz w:val="12"/>
                <w:szCs w:val="12"/>
              </w:rPr>
              <w:t>(наименование органа местного самоуправления)</w:t>
            </w:r>
          </w:p>
          <w:p w:rsidR="00061EE7" w:rsidRPr="00A93DDB" w:rsidRDefault="00061EE7" w:rsidP="00061EE7">
            <w:pPr>
              <w:jc w:val="both"/>
              <w:rPr>
                <w:rFonts w:ascii="Times New Roman" w:hAnsi="Times New Roman" w:cs="Times New Roman"/>
                <w:b/>
                <w:bCs/>
                <w:sz w:val="12"/>
                <w:szCs w:val="12"/>
              </w:rPr>
            </w:pPr>
            <w:r w:rsidRPr="00A93DDB">
              <w:rPr>
                <w:rFonts w:ascii="Times New Roman" w:hAnsi="Times New Roman" w:cs="Times New Roman"/>
                <w:b/>
                <w:bCs/>
                <w:sz w:val="12"/>
                <w:szCs w:val="12"/>
              </w:rPr>
              <w:t>ОТ</w:t>
            </w:r>
            <w:r>
              <w:rPr>
                <w:rFonts w:ascii="Times New Roman" w:hAnsi="Times New Roman" w:cs="Times New Roman"/>
                <w:b/>
                <w:bCs/>
                <w:sz w:val="12"/>
                <w:szCs w:val="12"/>
              </w:rPr>
              <w:t>__________________________________________</w:t>
            </w:r>
          </w:p>
          <w:p w:rsidR="00061EE7" w:rsidRDefault="00061EE7" w:rsidP="00061EE7">
            <w:pPr>
              <w:jc w:val="both"/>
              <w:rPr>
                <w:rFonts w:ascii="Times New Roman" w:hAnsi="Times New Roman" w:cs="Times New Roman"/>
                <w:sz w:val="12"/>
                <w:szCs w:val="12"/>
              </w:rPr>
            </w:pPr>
            <w:r w:rsidRPr="00A93DDB">
              <w:rPr>
                <w:rFonts w:ascii="Times New Roman" w:hAnsi="Times New Roman" w:cs="Times New Roman"/>
                <w:bCs/>
                <w:iCs/>
                <w:sz w:val="12"/>
                <w:szCs w:val="12"/>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w:t>
            </w:r>
            <w:r>
              <w:rPr>
                <w:rFonts w:ascii="Times New Roman" w:hAnsi="Times New Roman" w:cs="Times New Roman"/>
                <w:bCs/>
                <w:iCs/>
                <w:sz w:val="12"/>
                <w:szCs w:val="12"/>
              </w:rPr>
              <w:t xml:space="preserve"> </w:t>
            </w:r>
            <w:r w:rsidRPr="00A93DDB">
              <w:rPr>
                <w:rFonts w:ascii="Times New Roman" w:hAnsi="Times New Roman" w:cs="Times New Roman"/>
                <w:bCs/>
                <w:iCs/>
                <w:sz w:val="12"/>
                <w:szCs w:val="12"/>
              </w:rPr>
              <w:t>для заявителя физического лица - фамилия, имя, отчество, паспортные данные, регистрация по месту жительства, адрес фактического проживания телефон)</w:t>
            </w:r>
          </w:p>
        </w:tc>
      </w:tr>
    </w:tbl>
    <w:p w:rsidR="00061EE7" w:rsidRPr="00A93DDB" w:rsidRDefault="00061EE7" w:rsidP="00061EE7">
      <w:pPr>
        <w:spacing w:after="0" w:line="240" w:lineRule="auto"/>
        <w:jc w:val="both"/>
        <w:rPr>
          <w:rFonts w:ascii="Times New Roman" w:hAnsi="Times New Roman" w:cs="Times New Roman"/>
          <w:b/>
          <w:sz w:val="12"/>
          <w:szCs w:val="12"/>
        </w:rPr>
      </w:pPr>
    </w:p>
    <w:p w:rsidR="00061EE7" w:rsidRPr="00A93DDB" w:rsidRDefault="00061EE7" w:rsidP="00061EE7">
      <w:pPr>
        <w:spacing w:after="0" w:line="240" w:lineRule="auto"/>
        <w:jc w:val="center"/>
        <w:rPr>
          <w:rFonts w:ascii="Times New Roman" w:hAnsi="Times New Roman" w:cs="Times New Roman"/>
          <w:b/>
          <w:bCs/>
          <w:sz w:val="12"/>
          <w:szCs w:val="12"/>
        </w:rPr>
      </w:pPr>
      <w:r w:rsidRPr="00A93DDB">
        <w:rPr>
          <w:rFonts w:ascii="Times New Roman" w:hAnsi="Times New Roman" w:cs="Times New Roman"/>
          <w:b/>
          <w:bCs/>
          <w:sz w:val="12"/>
          <w:szCs w:val="12"/>
        </w:rPr>
        <w:t>Заявление</w:t>
      </w:r>
    </w:p>
    <w:p w:rsidR="00061EE7" w:rsidRPr="00A93DDB" w:rsidRDefault="00061EE7" w:rsidP="00061EE7">
      <w:pPr>
        <w:spacing w:after="0" w:line="240" w:lineRule="auto"/>
        <w:jc w:val="center"/>
        <w:rPr>
          <w:rFonts w:ascii="Times New Roman" w:hAnsi="Times New Roman" w:cs="Times New Roman"/>
          <w:b/>
          <w:bCs/>
          <w:sz w:val="12"/>
          <w:szCs w:val="12"/>
        </w:rPr>
      </w:pPr>
      <w:r w:rsidRPr="00A93DDB">
        <w:rPr>
          <w:rFonts w:ascii="Times New Roman" w:hAnsi="Times New Roman" w:cs="Times New Roman"/>
          <w:b/>
          <w:bCs/>
          <w:sz w:val="12"/>
          <w:szCs w:val="12"/>
        </w:rPr>
        <w:t>о принятии решения о подготовке документации по внесению изменений в документацию по планировке территории</w:t>
      </w:r>
    </w:p>
    <w:p w:rsidR="00061EE7" w:rsidRPr="00A93DDB" w:rsidRDefault="00061EE7" w:rsidP="00061EE7">
      <w:pPr>
        <w:spacing w:after="0" w:line="240" w:lineRule="auto"/>
        <w:jc w:val="both"/>
        <w:rPr>
          <w:rFonts w:ascii="Times New Roman" w:hAnsi="Times New Roman" w:cs="Times New Roman"/>
          <w:b/>
          <w:bCs/>
          <w:sz w:val="12"/>
          <w:szCs w:val="12"/>
        </w:rPr>
      </w:pP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 xml:space="preserve">Прошу принять решение о подготовке документации по внесению изменений в документацию по планировке территории </w:t>
      </w:r>
      <w:r w:rsidRPr="00A93DDB">
        <w:rPr>
          <w:rFonts w:ascii="Times New Roman" w:hAnsi="Times New Roman" w:cs="Times New Roman"/>
          <w:i/>
          <w:sz w:val="12"/>
          <w:szCs w:val="12"/>
        </w:rPr>
        <w:t>(указать вид документации по планировке территории: проект планировки территории и проект межевания территории / проект межевания территории)</w:t>
      </w:r>
      <w:r w:rsidRPr="00A93DDB">
        <w:rPr>
          <w:rFonts w:ascii="Times New Roman" w:hAnsi="Times New Roman" w:cs="Times New Roman"/>
          <w:sz w:val="12"/>
          <w:szCs w:val="12"/>
        </w:rPr>
        <w:t>, утвержденной:</w:t>
      </w:r>
      <w:r>
        <w:rPr>
          <w:rFonts w:ascii="Times New Roman" w:hAnsi="Times New Roman" w:cs="Times New Roman"/>
          <w:sz w:val="12"/>
          <w:szCs w:val="12"/>
        </w:rPr>
        <w:t>___________________________________</w:t>
      </w:r>
      <w:r w:rsidRPr="00A93DDB">
        <w:rPr>
          <w:rFonts w:ascii="Times New Roman" w:hAnsi="Times New Roman" w:cs="Times New Roman"/>
          <w:sz w:val="12"/>
          <w:szCs w:val="12"/>
        </w:rPr>
        <w:t>_________________________________________________________________</w:t>
      </w:r>
    </w:p>
    <w:p w:rsidR="00061EE7" w:rsidRPr="00A93DDB" w:rsidRDefault="00061EE7" w:rsidP="00061EE7">
      <w:pPr>
        <w:spacing w:after="0" w:line="240" w:lineRule="auto"/>
        <w:jc w:val="both"/>
        <w:rPr>
          <w:rFonts w:ascii="Times New Roman" w:hAnsi="Times New Roman" w:cs="Times New Roman"/>
          <w:bCs/>
          <w:iCs/>
          <w:sz w:val="12"/>
          <w:szCs w:val="12"/>
        </w:rPr>
      </w:pPr>
      <w:r w:rsidRPr="00A93DDB">
        <w:rPr>
          <w:rFonts w:ascii="Times New Roman" w:hAnsi="Times New Roman" w:cs="Times New Roman"/>
          <w:bCs/>
          <w:iCs/>
          <w:sz w:val="12"/>
          <w:szCs w:val="12"/>
        </w:rPr>
        <w:t>(указываются реквизиты решения об утверждении документации по планировке территории)</w:t>
      </w:r>
    </w:p>
    <w:p w:rsidR="00061EE7" w:rsidRPr="00A93DDB" w:rsidRDefault="00061EE7" w:rsidP="00061EE7">
      <w:pPr>
        <w:spacing w:after="0" w:line="240" w:lineRule="auto"/>
        <w:jc w:val="both"/>
        <w:rPr>
          <w:rFonts w:ascii="Times New Roman" w:hAnsi="Times New Roman" w:cs="Times New Roman"/>
          <w:sz w:val="12"/>
          <w:szCs w:val="12"/>
        </w:rPr>
      </w:pPr>
      <w:r w:rsidRPr="00A93DDB">
        <w:rPr>
          <w:rFonts w:ascii="Times New Roman" w:hAnsi="Times New Roman" w:cs="Times New Roman"/>
          <w:sz w:val="12"/>
          <w:szCs w:val="12"/>
        </w:rPr>
        <w:t>в отношении территории (ее отдельных частей).</w:t>
      </w:r>
      <w:r>
        <w:rPr>
          <w:rFonts w:ascii="Times New Roman" w:hAnsi="Times New Roman" w:cs="Times New Roman"/>
          <w:sz w:val="12"/>
          <w:szCs w:val="12"/>
        </w:rPr>
        <w:t>____________________________________________________________________________________</w:t>
      </w:r>
    </w:p>
    <w:p w:rsidR="00061EE7" w:rsidRPr="00A93DDB" w:rsidRDefault="00061EE7" w:rsidP="00061EE7">
      <w:pPr>
        <w:spacing w:after="0" w:line="240" w:lineRule="auto"/>
        <w:jc w:val="center"/>
        <w:rPr>
          <w:rFonts w:ascii="Times New Roman" w:hAnsi="Times New Roman" w:cs="Times New Roman"/>
          <w:bCs/>
          <w:iCs/>
          <w:sz w:val="12"/>
          <w:szCs w:val="12"/>
        </w:rPr>
      </w:pPr>
      <w:r w:rsidRPr="00A93DDB">
        <w:rPr>
          <w:rFonts w:ascii="Times New Roman" w:hAnsi="Times New Roman" w:cs="Times New Roman"/>
          <w:bCs/>
          <w:iCs/>
          <w:sz w:val="12"/>
          <w:szCs w:val="12"/>
        </w:rPr>
        <w:t>кадастровый номер</w:t>
      </w:r>
    </w:p>
    <w:p w:rsidR="00061EE7" w:rsidRPr="00A93DDB" w:rsidRDefault="00061EE7" w:rsidP="00061EE7">
      <w:pPr>
        <w:spacing w:after="0" w:line="240" w:lineRule="auto"/>
        <w:jc w:val="both"/>
        <w:rPr>
          <w:rFonts w:ascii="Times New Roman" w:hAnsi="Times New Roman" w:cs="Times New Roman"/>
          <w:b/>
          <w:bCs/>
          <w:i/>
          <w:iCs/>
          <w:sz w:val="12"/>
          <w:szCs w:val="12"/>
        </w:rPr>
      </w:pPr>
      <w:r w:rsidRPr="00A93DDB">
        <w:rPr>
          <w:rFonts w:ascii="Times New Roman" w:hAnsi="Times New Roman" w:cs="Times New Roman"/>
          <w:b/>
          <w:bCs/>
          <w:i/>
          <w:iCs/>
          <w:sz w:val="12"/>
          <w:szCs w:val="12"/>
        </w:rPr>
        <w:t>____________________________________________________________________</w:t>
      </w:r>
      <w:r>
        <w:rPr>
          <w:rFonts w:ascii="Times New Roman" w:hAnsi="Times New Roman" w:cs="Times New Roman"/>
          <w:b/>
          <w:bCs/>
          <w:i/>
          <w:iCs/>
          <w:sz w:val="12"/>
          <w:szCs w:val="12"/>
        </w:rPr>
        <w:t>_________________________________________________________</w:t>
      </w:r>
    </w:p>
    <w:p w:rsidR="00061EE7" w:rsidRPr="00A93DDB" w:rsidRDefault="00061EE7" w:rsidP="00061EE7">
      <w:pPr>
        <w:spacing w:after="0" w:line="240" w:lineRule="auto"/>
        <w:jc w:val="center"/>
        <w:rPr>
          <w:rFonts w:ascii="Times New Roman" w:hAnsi="Times New Roman" w:cs="Times New Roman"/>
          <w:bCs/>
          <w:iCs/>
          <w:sz w:val="12"/>
          <w:szCs w:val="12"/>
        </w:rPr>
      </w:pPr>
      <w:r w:rsidRPr="00A93DDB">
        <w:rPr>
          <w:rFonts w:ascii="Times New Roman" w:hAnsi="Times New Roman" w:cs="Times New Roman"/>
          <w:bCs/>
          <w:iCs/>
          <w:sz w:val="12"/>
          <w:szCs w:val="12"/>
        </w:rPr>
        <w:t>земельного участка или описание границ территории согласно прилагаемой схеме.</w:t>
      </w:r>
    </w:p>
    <w:p w:rsidR="00061EE7" w:rsidRPr="00A93DDB" w:rsidRDefault="00061EE7" w:rsidP="00061EE7">
      <w:pPr>
        <w:spacing w:after="0" w:line="240" w:lineRule="auto"/>
        <w:jc w:val="both"/>
        <w:rPr>
          <w:rFonts w:ascii="Times New Roman" w:hAnsi="Times New Roman" w:cs="Times New Roman"/>
          <w:b/>
          <w:sz w:val="12"/>
          <w:szCs w:val="12"/>
        </w:rPr>
      </w:pP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1. Цель разработки документации по планировке территории:_______</w:t>
      </w:r>
      <w:r>
        <w:rPr>
          <w:rFonts w:ascii="Times New Roman" w:hAnsi="Times New Roman" w:cs="Times New Roman"/>
          <w:sz w:val="12"/>
          <w:szCs w:val="12"/>
        </w:rPr>
        <w:t>__________________________________________________________</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2. Описание планируемых изменений в назначении и параметрах развития территории, характеристиках планируемого к размещению объекта (объектов)____________</w:t>
      </w:r>
      <w:r>
        <w:rPr>
          <w:rFonts w:ascii="Times New Roman" w:hAnsi="Times New Roman" w:cs="Times New Roman"/>
          <w:sz w:val="12"/>
          <w:szCs w:val="12"/>
        </w:rPr>
        <w:t>__________________________________________</w:t>
      </w:r>
      <w:r w:rsidRPr="00A93DDB">
        <w:rPr>
          <w:rFonts w:ascii="Times New Roman" w:hAnsi="Times New Roman" w:cs="Times New Roman"/>
          <w:sz w:val="12"/>
          <w:szCs w:val="12"/>
        </w:rPr>
        <w:t>______________________________________________________.</w:t>
      </w:r>
    </w:p>
    <w:p w:rsidR="00061EE7" w:rsidRPr="00A93DDB" w:rsidRDefault="00061EE7" w:rsidP="00061EE7">
      <w:pPr>
        <w:spacing w:after="0" w:line="240" w:lineRule="auto"/>
        <w:jc w:val="both"/>
        <w:rPr>
          <w:rFonts w:ascii="Times New Roman" w:hAnsi="Times New Roman" w:cs="Times New Roman"/>
          <w:sz w:val="12"/>
          <w:szCs w:val="12"/>
        </w:rPr>
      </w:pP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3. Планируемый срок разработки документации по  планировке</w:t>
      </w:r>
      <w:r>
        <w:rPr>
          <w:rFonts w:ascii="Times New Roman" w:hAnsi="Times New Roman" w:cs="Times New Roman"/>
          <w:sz w:val="12"/>
          <w:szCs w:val="12"/>
        </w:rPr>
        <w:t xml:space="preserve"> </w:t>
      </w:r>
      <w:r w:rsidRPr="00A93DDB">
        <w:rPr>
          <w:rFonts w:ascii="Times New Roman" w:hAnsi="Times New Roman" w:cs="Times New Roman"/>
          <w:sz w:val="12"/>
          <w:szCs w:val="12"/>
        </w:rPr>
        <w:t>территории</w:t>
      </w:r>
      <w:r w:rsidRPr="00A93DDB">
        <w:rPr>
          <w:rFonts w:ascii="Times New Roman" w:hAnsi="Times New Roman" w:cs="Times New Roman"/>
          <w:sz w:val="12"/>
          <w:szCs w:val="12"/>
        </w:rPr>
        <w:tab/>
      </w:r>
      <w:r>
        <w:rPr>
          <w:rFonts w:ascii="Times New Roman" w:hAnsi="Times New Roman" w:cs="Times New Roman"/>
          <w:sz w:val="12"/>
          <w:szCs w:val="12"/>
        </w:rPr>
        <w:t>______________________________________________________</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4</w:t>
      </w:r>
      <w:r>
        <w:rPr>
          <w:rFonts w:ascii="Times New Roman" w:hAnsi="Times New Roman" w:cs="Times New Roman"/>
          <w:sz w:val="12"/>
          <w:szCs w:val="12"/>
        </w:rPr>
        <w:t xml:space="preserve">. </w:t>
      </w:r>
      <w:r w:rsidRPr="00A93DDB">
        <w:rPr>
          <w:rFonts w:ascii="Times New Roman" w:hAnsi="Times New Roman" w:cs="Times New Roman"/>
          <w:sz w:val="12"/>
          <w:szCs w:val="12"/>
        </w:rPr>
        <w:t>Источник финансирования работ по подготовке документации по</w:t>
      </w:r>
      <w:r>
        <w:rPr>
          <w:rFonts w:ascii="Times New Roman" w:hAnsi="Times New Roman" w:cs="Times New Roman"/>
          <w:sz w:val="12"/>
          <w:szCs w:val="12"/>
        </w:rPr>
        <w:t xml:space="preserve"> </w:t>
      </w:r>
      <w:r w:rsidRPr="00A93DDB">
        <w:rPr>
          <w:rFonts w:ascii="Times New Roman" w:hAnsi="Times New Roman" w:cs="Times New Roman"/>
          <w:sz w:val="12"/>
          <w:szCs w:val="12"/>
        </w:rPr>
        <w:t>планировке территории</w:t>
      </w:r>
      <w:r>
        <w:rPr>
          <w:rFonts w:ascii="Times New Roman" w:hAnsi="Times New Roman" w:cs="Times New Roman"/>
          <w:sz w:val="12"/>
          <w:szCs w:val="12"/>
        </w:rPr>
        <w:t>_________________________________________</w:t>
      </w:r>
    </w:p>
    <w:p w:rsidR="00061EE7" w:rsidRPr="00A93DDB" w:rsidRDefault="00061EE7" w:rsidP="00061EE7">
      <w:pPr>
        <w:spacing w:after="0" w:line="240" w:lineRule="auto"/>
        <w:ind w:firstLine="284"/>
        <w:jc w:val="both"/>
        <w:rPr>
          <w:rFonts w:ascii="Times New Roman" w:hAnsi="Times New Roman" w:cs="Times New Roman"/>
          <w:sz w:val="12"/>
          <w:szCs w:val="12"/>
        </w:rPr>
      </w:pP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К заявлению прилагаются следующие документы:</w:t>
      </w:r>
    </w:p>
    <w:p w:rsidR="00061EE7" w:rsidRPr="00A93DDB" w:rsidRDefault="00061EE7" w:rsidP="00061EE7">
      <w:pPr>
        <w:spacing w:after="0" w:line="240" w:lineRule="auto"/>
        <w:ind w:firstLine="284"/>
        <w:jc w:val="both"/>
        <w:rPr>
          <w:rFonts w:ascii="Times New Roman" w:hAnsi="Times New Roman" w:cs="Times New Roman"/>
          <w:bCs/>
          <w:iCs/>
          <w:sz w:val="12"/>
          <w:szCs w:val="12"/>
        </w:rPr>
      </w:pPr>
      <w:r w:rsidRPr="00A93DDB">
        <w:rPr>
          <w:rFonts w:ascii="Times New Roman" w:hAnsi="Times New Roman" w:cs="Times New Roman"/>
          <w:bCs/>
          <w:iCs/>
          <w:sz w:val="12"/>
          <w:szCs w:val="12"/>
        </w:rPr>
        <w:t>(указывается перечень прилагаемых документов)</w:t>
      </w:r>
    </w:p>
    <w:p w:rsidR="00061EE7" w:rsidRPr="00A93DDB" w:rsidRDefault="00061EE7" w:rsidP="00061EE7">
      <w:pPr>
        <w:spacing w:after="0" w:line="240" w:lineRule="auto"/>
        <w:ind w:firstLine="284"/>
        <w:jc w:val="both"/>
        <w:rPr>
          <w:rFonts w:ascii="Times New Roman" w:hAnsi="Times New Roman" w:cs="Times New Roman"/>
          <w:sz w:val="12"/>
          <w:szCs w:val="12"/>
        </w:rPr>
      </w:pP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Результат предоставления муниципальной услуги,</w:t>
      </w:r>
      <w:r>
        <w:rPr>
          <w:rFonts w:ascii="Times New Roman" w:hAnsi="Times New Roman" w:cs="Times New Roman"/>
          <w:sz w:val="12"/>
          <w:szCs w:val="12"/>
        </w:rPr>
        <w:t xml:space="preserve"> </w:t>
      </w:r>
      <w:r w:rsidRPr="00A93DDB">
        <w:rPr>
          <w:rFonts w:ascii="Times New Roman" w:hAnsi="Times New Roman" w:cs="Times New Roman"/>
          <w:sz w:val="12"/>
          <w:szCs w:val="12"/>
        </w:rPr>
        <w:t>прошу предоставить:</w:t>
      </w:r>
      <w:r>
        <w:rPr>
          <w:rFonts w:ascii="Times New Roman" w:hAnsi="Times New Roman" w:cs="Times New Roman"/>
          <w:sz w:val="12"/>
          <w:szCs w:val="12"/>
        </w:rPr>
        <w:t>__________________________________________________________</w:t>
      </w:r>
      <w:r w:rsidRPr="00A93DDB">
        <w:rPr>
          <w:rFonts w:ascii="Times New Roman" w:hAnsi="Times New Roman" w:cs="Times New Roman"/>
          <w:sz w:val="12"/>
          <w:szCs w:val="12"/>
        </w:rPr>
        <w:t>.</w:t>
      </w:r>
    </w:p>
    <w:p w:rsidR="00061EE7" w:rsidRPr="00A93DDB" w:rsidRDefault="00061EE7" w:rsidP="00061EE7">
      <w:pPr>
        <w:spacing w:after="0" w:line="240" w:lineRule="auto"/>
        <w:ind w:firstLine="284"/>
        <w:jc w:val="center"/>
        <w:rPr>
          <w:rFonts w:ascii="Times New Roman" w:hAnsi="Times New Roman" w:cs="Times New Roman"/>
          <w:bCs/>
          <w:iCs/>
          <w:sz w:val="12"/>
          <w:szCs w:val="12"/>
        </w:rPr>
      </w:pPr>
      <w:r w:rsidRPr="00A93DDB">
        <w:rPr>
          <w:rFonts w:ascii="Times New Roman" w:hAnsi="Times New Roman" w:cs="Times New Roman"/>
          <w:bCs/>
          <w:iCs/>
          <w:sz w:val="12"/>
          <w:szCs w:val="12"/>
        </w:rPr>
        <w:t>(указать способ получения результата предоставления муниципальной услуги).</w:t>
      </w:r>
    </w:p>
    <w:p w:rsidR="00061EE7" w:rsidRPr="00A93DDB" w:rsidRDefault="00061EE7" w:rsidP="00061EE7">
      <w:pPr>
        <w:spacing w:after="0" w:line="240" w:lineRule="auto"/>
        <w:jc w:val="both"/>
        <w:rPr>
          <w:rFonts w:ascii="Times New Roman" w:hAnsi="Times New Roman" w:cs="Times New Roman"/>
          <w:b/>
          <w:sz w:val="12"/>
          <w:szCs w:val="12"/>
        </w:rPr>
      </w:pPr>
    </w:p>
    <w:p w:rsidR="00061EE7" w:rsidRPr="00A93DDB" w:rsidRDefault="00061EE7" w:rsidP="00061EE7">
      <w:pPr>
        <w:spacing w:after="0" w:line="240" w:lineRule="auto"/>
        <w:jc w:val="both"/>
        <w:rPr>
          <w:rFonts w:ascii="Times New Roman" w:hAnsi="Times New Roman" w:cs="Times New Roman"/>
          <w:b/>
          <w:sz w:val="12"/>
          <w:szCs w:val="12"/>
        </w:rPr>
      </w:pPr>
      <w:r w:rsidRPr="00A93DDB">
        <w:rPr>
          <w:rFonts w:ascii="Times New Roman" w:hAnsi="Times New Roman" w:cs="Times New Roman"/>
          <w:b/>
          <w:sz w:val="12"/>
          <w:szCs w:val="12"/>
        </w:rPr>
        <w:t>___________                           _____________                ____________________</w:t>
      </w:r>
    </w:p>
    <w:p w:rsidR="00061EE7" w:rsidRPr="00A93DDB" w:rsidRDefault="00061EE7" w:rsidP="00061EE7">
      <w:pPr>
        <w:spacing w:after="0" w:line="240" w:lineRule="auto"/>
        <w:jc w:val="both"/>
        <w:rPr>
          <w:rFonts w:ascii="Times New Roman" w:hAnsi="Times New Roman" w:cs="Times New Roman"/>
          <w:sz w:val="12"/>
          <w:szCs w:val="12"/>
        </w:rPr>
      </w:pPr>
      <w:r w:rsidRPr="00A93DDB">
        <w:rPr>
          <w:rFonts w:ascii="Times New Roman" w:hAnsi="Times New Roman" w:cs="Times New Roman"/>
          <w:sz w:val="12"/>
          <w:szCs w:val="12"/>
        </w:rPr>
        <w:t>(дата)                                             (подпись)                                   (ФИО)</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Приложение №4</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к Административному регламенту предоставления </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муниципальной услуги </w:t>
      </w:r>
      <w:r w:rsidRPr="00A93DDB">
        <w:rPr>
          <w:rFonts w:ascii="Times New Roman" w:hAnsi="Times New Roman" w:cs="Times New Roman"/>
          <w:bCs/>
          <w:i/>
          <w:iCs/>
          <w:sz w:val="12"/>
          <w:szCs w:val="12"/>
        </w:rPr>
        <w:t>«</w:t>
      </w:r>
      <w:r w:rsidRPr="00A93DDB">
        <w:rPr>
          <w:rFonts w:ascii="Times New Roman" w:hAnsi="Times New Roman" w:cs="Times New Roman"/>
          <w:sz w:val="12"/>
          <w:szCs w:val="12"/>
        </w:rPr>
        <w:t>Подготовка и утверждение документации</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 по планировке территории» на территории сельского поселения </w:t>
      </w:r>
      <w:r>
        <w:rPr>
          <w:rFonts w:ascii="Times New Roman" w:hAnsi="Times New Roman" w:cs="Times New Roman"/>
          <w:sz w:val="12"/>
          <w:szCs w:val="12"/>
        </w:rPr>
        <w:t>Антоновка</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 муниципального района Сергиевский Самарской области</w:t>
      </w:r>
    </w:p>
    <w:p w:rsidR="00061EE7" w:rsidRPr="00A93DDB" w:rsidRDefault="00061EE7" w:rsidP="00061EE7">
      <w:pPr>
        <w:spacing w:after="0" w:line="240" w:lineRule="auto"/>
        <w:jc w:val="right"/>
        <w:rPr>
          <w:rFonts w:ascii="Times New Roman" w:hAnsi="Times New Roman" w:cs="Times New Roman"/>
          <w:sz w:val="12"/>
          <w:szCs w:val="12"/>
        </w:rPr>
      </w:pPr>
    </w:p>
    <w:tbl>
      <w:tblPr>
        <w:tblW w:w="2857" w:type="pct"/>
        <w:tblInd w:w="322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93"/>
        <w:gridCol w:w="282"/>
        <w:gridCol w:w="1441"/>
      </w:tblGrid>
      <w:tr w:rsidR="00061EE7" w:rsidRPr="00A93DDB" w:rsidTr="00061EE7">
        <w:trPr>
          <w:trHeight w:val="57"/>
        </w:trPr>
        <w:tc>
          <w:tcPr>
            <w:tcW w:w="5000" w:type="pct"/>
            <w:gridSpan w:val="3"/>
            <w:tcBorders>
              <w:top w:val="nil"/>
              <w:left w:val="nil"/>
              <w:bottom w:val="nil"/>
              <w:right w:val="nil"/>
            </w:tcBorders>
          </w:tcPr>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УТВЕРЖДЕНО</w:t>
            </w:r>
          </w:p>
          <w:p w:rsidR="00061EE7" w:rsidRPr="00A93DDB" w:rsidRDefault="00061EE7" w:rsidP="00061EE7">
            <w:pPr>
              <w:spacing w:after="0" w:line="240" w:lineRule="auto"/>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w:t>
            </w:r>
          </w:p>
        </w:tc>
      </w:tr>
      <w:tr w:rsidR="00061EE7" w:rsidRPr="00A93DDB" w:rsidTr="00061EE7">
        <w:trPr>
          <w:trHeight w:val="57"/>
        </w:trPr>
        <w:tc>
          <w:tcPr>
            <w:tcW w:w="5000" w:type="pct"/>
            <w:gridSpan w:val="3"/>
            <w:tcBorders>
              <w:top w:val="nil"/>
              <w:left w:val="nil"/>
              <w:bottom w:val="nil"/>
              <w:right w:val="nil"/>
            </w:tcBorders>
          </w:tcPr>
          <w:p w:rsidR="00061EE7" w:rsidRPr="00A93DDB" w:rsidRDefault="00061EE7" w:rsidP="00061EE7">
            <w:pPr>
              <w:spacing w:after="0" w:line="240" w:lineRule="auto"/>
              <w:jc w:val="center"/>
              <w:rPr>
                <w:rFonts w:ascii="Times New Roman" w:hAnsi="Times New Roman" w:cs="Times New Roman"/>
                <w:sz w:val="12"/>
                <w:szCs w:val="12"/>
              </w:rPr>
            </w:pPr>
            <w:r w:rsidRPr="00A93DDB">
              <w:rPr>
                <w:rFonts w:ascii="Times New Roman" w:hAnsi="Times New Roman" w:cs="Times New Roman"/>
                <w:sz w:val="12"/>
                <w:szCs w:val="12"/>
              </w:rPr>
              <w:t>(вид документа органа, уполномоченного на принятие решения о подготовке документации по планировке территории)</w:t>
            </w:r>
          </w:p>
        </w:tc>
      </w:tr>
      <w:tr w:rsidR="00061EE7" w:rsidRPr="00A93DDB" w:rsidTr="00061EE7">
        <w:trPr>
          <w:trHeight w:val="57"/>
        </w:trPr>
        <w:tc>
          <w:tcPr>
            <w:tcW w:w="5000" w:type="pct"/>
            <w:gridSpan w:val="3"/>
            <w:tcBorders>
              <w:top w:val="nil"/>
              <w:left w:val="nil"/>
              <w:bottom w:val="nil"/>
              <w:right w:val="nil"/>
            </w:tcBorders>
          </w:tcPr>
          <w:p w:rsidR="00061EE7" w:rsidRPr="00A93DDB" w:rsidRDefault="00061EE7" w:rsidP="00061EE7">
            <w:pPr>
              <w:spacing w:after="0" w:line="240" w:lineRule="auto"/>
              <w:jc w:val="center"/>
              <w:rPr>
                <w:rFonts w:ascii="Times New Roman" w:hAnsi="Times New Roman" w:cs="Times New Roman"/>
                <w:sz w:val="12"/>
                <w:szCs w:val="12"/>
              </w:rPr>
            </w:pPr>
            <w:r w:rsidRPr="00A93DDB">
              <w:rPr>
                <w:rFonts w:ascii="Times New Roman" w:hAnsi="Times New Roman" w:cs="Times New Roman"/>
                <w:sz w:val="12"/>
                <w:szCs w:val="12"/>
              </w:rPr>
              <w:t>от "__" __________________________20__ г. N ____</w:t>
            </w:r>
          </w:p>
          <w:p w:rsidR="00061EE7" w:rsidRPr="00A93DDB" w:rsidRDefault="00061EE7" w:rsidP="00061EE7">
            <w:pPr>
              <w:spacing w:after="0" w:line="240" w:lineRule="auto"/>
              <w:jc w:val="center"/>
              <w:rPr>
                <w:rFonts w:ascii="Times New Roman" w:hAnsi="Times New Roman" w:cs="Times New Roman"/>
                <w:sz w:val="12"/>
                <w:szCs w:val="12"/>
              </w:rPr>
            </w:pPr>
            <w:r w:rsidRPr="00A93DDB">
              <w:rPr>
                <w:rFonts w:ascii="Times New Roman" w:hAnsi="Times New Roman" w:cs="Times New Roman"/>
                <w:sz w:val="12"/>
                <w:szCs w:val="12"/>
              </w:rPr>
              <w:t>(дата и номер документа о принятии решения о подготовке документации по планировке территории)</w:t>
            </w:r>
          </w:p>
          <w:p w:rsidR="00061EE7" w:rsidRPr="00A93DDB" w:rsidRDefault="00061EE7" w:rsidP="00061EE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w:t>
            </w:r>
          </w:p>
        </w:tc>
      </w:tr>
      <w:tr w:rsidR="00061EE7" w:rsidRPr="00A93DDB" w:rsidTr="00061EE7">
        <w:trPr>
          <w:trHeight w:val="57"/>
        </w:trPr>
        <w:tc>
          <w:tcPr>
            <w:tcW w:w="5000" w:type="pct"/>
            <w:gridSpan w:val="3"/>
            <w:tcBorders>
              <w:top w:val="nil"/>
              <w:left w:val="nil"/>
              <w:bottom w:val="nil"/>
              <w:right w:val="nil"/>
            </w:tcBorders>
          </w:tcPr>
          <w:p w:rsidR="00061EE7" w:rsidRPr="00A93DDB" w:rsidRDefault="00061EE7" w:rsidP="00061EE7">
            <w:pPr>
              <w:spacing w:after="0" w:line="240" w:lineRule="auto"/>
              <w:jc w:val="center"/>
              <w:rPr>
                <w:rFonts w:ascii="Times New Roman" w:hAnsi="Times New Roman" w:cs="Times New Roman"/>
                <w:sz w:val="12"/>
                <w:szCs w:val="12"/>
              </w:rPr>
            </w:pPr>
            <w:r w:rsidRPr="00A93DDB">
              <w:rPr>
                <w:rFonts w:ascii="Times New Roman" w:hAnsi="Times New Roman" w:cs="Times New Roman"/>
                <w:sz w:val="12"/>
                <w:szCs w:val="12"/>
              </w:rPr>
              <w:t>(должность уполномоченного лица органа, уполномоченного на принятие решения о подготовке документации по планировке территории)</w:t>
            </w:r>
          </w:p>
          <w:p w:rsidR="00061EE7" w:rsidRPr="00A93DDB" w:rsidRDefault="00061EE7" w:rsidP="00061EE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w:t>
            </w:r>
          </w:p>
        </w:tc>
      </w:tr>
      <w:tr w:rsidR="00061EE7" w:rsidRPr="00A93DDB" w:rsidTr="00061EE7">
        <w:trPr>
          <w:trHeight w:val="57"/>
        </w:trPr>
        <w:tc>
          <w:tcPr>
            <w:tcW w:w="3049" w:type="pct"/>
            <w:tcBorders>
              <w:top w:val="nil"/>
              <w:left w:val="nil"/>
              <w:bottom w:val="nil"/>
              <w:right w:val="nil"/>
            </w:tcBorders>
          </w:tcPr>
          <w:p w:rsidR="00061EE7" w:rsidRPr="00A93DDB" w:rsidRDefault="00061EE7" w:rsidP="00061EE7">
            <w:pPr>
              <w:spacing w:after="0" w:line="240" w:lineRule="auto"/>
              <w:jc w:val="center"/>
              <w:rPr>
                <w:rFonts w:ascii="Times New Roman" w:hAnsi="Times New Roman" w:cs="Times New Roman"/>
                <w:sz w:val="12"/>
                <w:szCs w:val="12"/>
              </w:rPr>
            </w:pPr>
            <w:r w:rsidRPr="00A93DDB">
              <w:rPr>
                <w:rFonts w:ascii="Times New Roman" w:hAnsi="Times New Roman" w:cs="Times New Roman"/>
                <w:sz w:val="12"/>
                <w:szCs w:val="12"/>
              </w:rPr>
              <w:t xml:space="preserve">(подпись уполномоченного лица органа, </w:t>
            </w:r>
            <w:r w:rsidRPr="00A93DDB">
              <w:rPr>
                <w:rFonts w:ascii="Times New Roman" w:hAnsi="Times New Roman" w:cs="Times New Roman"/>
                <w:sz w:val="12"/>
                <w:szCs w:val="12"/>
              </w:rPr>
              <w:lastRenderedPageBreak/>
              <w:t>уполномоченного на принятие решения о подготовке документации по планировке территории)</w:t>
            </w:r>
          </w:p>
          <w:p w:rsidR="00061EE7" w:rsidRPr="00A93DDB" w:rsidRDefault="00061EE7" w:rsidP="00061EE7">
            <w:pPr>
              <w:spacing w:after="0" w:line="240" w:lineRule="auto"/>
              <w:jc w:val="center"/>
              <w:rPr>
                <w:rFonts w:ascii="Times New Roman" w:hAnsi="Times New Roman" w:cs="Times New Roman"/>
                <w:sz w:val="12"/>
                <w:szCs w:val="12"/>
              </w:rPr>
            </w:pPr>
            <w:r w:rsidRPr="00A93DDB">
              <w:rPr>
                <w:rFonts w:ascii="Times New Roman" w:hAnsi="Times New Roman" w:cs="Times New Roman"/>
                <w:sz w:val="12"/>
                <w:szCs w:val="12"/>
              </w:rPr>
              <w:t>М.П.</w:t>
            </w:r>
          </w:p>
        </w:tc>
        <w:tc>
          <w:tcPr>
            <w:tcW w:w="320" w:type="pct"/>
            <w:tcBorders>
              <w:top w:val="nil"/>
              <w:left w:val="nil"/>
              <w:bottom w:val="nil"/>
              <w:right w:val="nil"/>
            </w:tcBorders>
          </w:tcPr>
          <w:p w:rsidR="00061EE7" w:rsidRPr="00A93DDB" w:rsidRDefault="00061EE7" w:rsidP="00061EE7">
            <w:pPr>
              <w:spacing w:after="0" w:line="240" w:lineRule="auto"/>
              <w:jc w:val="both"/>
              <w:rPr>
                <w:rFonts w:ascii="Times New Roman" w:hAnsi="Times New Roman" w:cs="Times New Roman"/>
                <w:sz w:val="12"/>
                <w:szCs w:val="12"/>
              </w:rPr>
            </w:pPr>
          </w:p>
        </w:tc>
        <w:tc>
          <w:tcPr>
            <w:tcW w:w="1630" w:type="pct"/>
            <w:tcBorders>
              <w:top w:val="nil"/>
              <w:left w:val="nil"/>
              <w:bottom w:val="nil"/>
              <w:right w:val="nil"/>
            </w:tcBorders>
          </w:tcPr>
          <w:p w:rsidR="00061EE7" w:rsidRPr="00A93DDB" w:rsidRDefault="00061EE7" w:rsidP="00061EE7">
            <w:pPr>
              <w:spacing w:after="0" w:line="240" w:lineRule="auto"/>
              <w:jc w:val="center"/>
              <w:rPr>
                <w:rFonts w:ascii="Times New Roman" w:hAnsi="Times New Roman" w:cs="Times New Roman"/>
                <w:sz w:val="12"/>
                <w:szCs w:val="12"/>
              </w:rPr>
            </w:pPr>
            <w:r w:rsidRPr="00A93DDB">
              <w:rPr>
                <w:rFonts w:ascii="Times New Roman" w:hAnsi="Times New Roman" w:cs="Times New Roman"/>
                <w:sz w:val="12"/>
                <w:szCs w:val="12"/>
              </w:rPr>
              <w:t xml:space="preserve">(расшифровка </w:t>
            </w:r>
            <w:r w:rsidRPr="00A93DDB">
              <w:rPr>
                <w:rFonts w:ascii="Times New Roman" w:hAnsi="Times New Roman" w:cs="Times New Roman"/>
                <w:sz w:val="12"/>
                <w:szCs w:val="12"/>
              </w:rPr>
              <w:lastRenderedPageBreak/>
              <w:t>подписи)</w:t>
            </w:r>
          </w:p>
        </w:tc>
      </w:tr>
    </w:tbl>
    <w:p w:rsidR="00061EE7" w:rsidRPr="00A93DDB" w:rsidRDefault="00061EE7" w:rsidP="00061EE7">
      <w:pPr>
        <w:spacing w:after="0" w:line="240" w:lineRule="auto"/>
        <w:jc w:val="both"/>
        <w:rPr>
          <w:rFonts w:ascii="Times New Roman" w:hAnsi="Times New Roman" w:cs="Times New Roman"/>
          <w:sz w:val="12"/>
          <w:szCs w:val="12"/>
        </w:rPr>
      </w:pPr>
    </w:p>
    <w:tbl>
      <w:tblPr>
        <w:tblW w:w="4930" w:type="pct"/>
        <w:tblInd w:w="108" w:type="dxa"/>
        <w:tblLook w:val="0000" w:firstRow="0" w:lastRow="0" w:firstColumn="0" w:lastColumn="0" w:noHBand="0" w:noVBand="0"/>
      </w:tblPr>
      <w:tblGrid>
        <w:gridCol w:w="7621"/>
      </w:tblGrid>
      <w:tr w:rsidR="00061EE7" w:rsidRPr="00A93DDB" w:rsidTr="00061EE7">
        <w:trPr>
          <w:trHeight w:val="57"/>
        </w:trPr>
        <w:tc>
          <w:tcPr>
            <w:tcW w:w="5000" w:type="pct"/>
          </w:tcPr>
          <w:p w:rsidR="00061EE7" w:rsidRDefault="00061EE7" w:rsidP="00061EE7">
            <w:pPr>
              <w:spacing w:after="0" w:line="240" w:lineRule="auto"/>
              <w:jc w:val="center"/>
              <w:rPr>
                <w:rFonts w:ascii="Times New Roman" w:hAnsi="Times New Roman" w:cs="Times New Roman"/>
                <w:b/>
                <w:bCs/>
                <w:sz w:val="12"/>
                <w:szCs w:val="12"/>
              </w:rPr>
            </w:pPr>
            <w:r w:rsidRPr="00A93DDB">
              <w:rPr>
                <w:rFonts w:ascii="Times New Roman" w:hAnsi="Times New Roman" w:cs="Times New Roman"/>
                <w:b/>
                <w:bCs/>
                <w:sz w:val="12"/>
                <w:szCs w:val="12"/>
              </w:rPr>
              <w:t>ЗАДАНИЕ</w:t>
            </w:r>
          </w:p>
          <w:p w:rsidR="00061EE7" w:rsidRPr="00A93DDB" w:rsidRDefault="00061EE7" w:rsidP="00061EE7">
            <w:pPr>
              <w:spacing w:after="0" w:line="240" w:lineRule="auto"/>
              <w:jc w:val="center"/>
              <w:rPr>
                <w:rFonts w:ascii="Times New Roman" w:hAnsi="Times New Roman" w:cs="Times New Roman"/>
                <w:b/>
                <w:bCs/>
                <w:sz w:val="12"/>
                <w:szCs w:val="12"/>
              </w:rPr>
            </w:pPr>
            <w:r w:rsidRPr="00A93DDB">
              <w:rPr>
                <w:rFonts w:ascii="Times New Roman" w:hAnsi="Times New Roman" w:cs="Times New Roman"/>
                <w:b/>
                <w:bCs/>
                <w:sz w:val="12"/>
                <w:szCs w:val="12"/>
              </w:rPr>
              <w:t>на разработку документации по планировке территории</w:t>
            </w:r>
          </w:p>
          <w:p w:rsidR="00061EE7" w:rsidRPr="00A93DDB" w:rsidRDefault="00061EE7" w:rsidP="00061EE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___________________________________________________________________________________________________________________________</w:t>
            </w:r>
          </w:p>
        </w:tc>
      </w:tr>
      <w:tr w:rsidR="00061EE7" w:rsidRPr="00A93DDB" w:rsidTr="00061EE7">
        <w:trPr>
          <w:trHeight w:val="57"/>
        </w:trPr>
        <w:tc>
          <w:tcPr>
            <w:tcW w:w="5000" w:type="pct"/>
          </w:tcPr>
          <w:p w:rsidR="00061EE7" w:rsidRDefault="00061EE7" w:rsidP="00061EE7">
            <w:pPr>
              <w:spacing w:after="0" w:line="240" w:lineRule="auto"/>
              <w:jc w:val="center"/>
              <w:rPr>
                <w:rFonts w:ascii="Times New Roman" w:hAnsi="Times New Roman" w:cs="Times New Roman"/>
                <w:sz w:val="12"/>
                <w:szCs w:val="12"/>
              </w:rPr>
            </w:pPr>
            <w:r w:rsidRPr="00A93DDB">
              <w:rPr>
                <w:rFonts w:ascii="Times New Roman" w:hAnsi="Times New Roman" w:cs="Times New Roman"/>
                <w:sz w:val="12"/>
                <w:szCs w:val="12"/>
              </w:rPr>
              <w:t>(наименование территории, наименование объекта (объектов) капитального строительства, для размещения которого (которых)</w:t>
            </w:r>
          </w:p>
          <w:p w:rsidR="00061EE7" w:rsidRPr="00A93DDB" w:rsidRDefault="00061EE7" w:rsidP="00061EE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___________________________________________________________________________________________________________________________</w:t>
            </w:r>
          </w:p>
        </w:tc>
      </w:tr>
      <w:tr w:rsidR="00061EE7" w:rsidRPr="00A93DDB" w:rsidTr="00061EE7">
        <w:trPr>
          <w:trHeight w:val="57"/>
        </w:trPr>
        <w:tc>
          <w:tcPr>
            <w:tcW w:w="5000" w:type="pct"/>
          </w:tcPr>
          <w:p w:rsidR="00061EE7" w:rsidRPr="00A93DDB" w:rsidRDefault="00061EE7" w:rsidP="00061EE7">
            <w:pPr>
              <w:spacing w:after="0" w:line="240" w:lineRule="auto"/>
              <w:jc w:val="center"/>
              <w:rPr>
                <w:rFonts w:ascii="Times New Roman" w:hAnsi="Times New Roman" w:cs="Times New Roman"/>
                <w:sz w:val="12"/>
                <w:szCs w:val="12"/>
              </w:rPr>
            </w:pPr>
            <w:r w:rsidRPr="00A93DDB">
              <w:rPr>
                <w:rFonts w:ascii="Times New Roman" w:hAnsi="Times New Roman" w:cs="Times New Roman"/>
                <w:sz w:val="12"/>
                <w:szCs w:val="12"/>
              </w:rPr>
              <w:t>подготавливается документация по планировке территории)</w:t>
            </w:r>
          </w:p>
        </w:tc>
      </w:tr>
    </w:tbl>
    <w:p w:rsidR="00061EE7" w:rsidRPr="00A93DDB" w:rsidRDefault="00061EE7" w:rsidP="00061EE7">
      <w:pPr>
        <w:spacing w:after="0" w:line="240" w:lineRule="auto"/>
        <w:jc w:val="both"/>
        <w:rPr>
          <w:rFonts w:ascii="Times New Roman"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
        <w:gridCol w:w="6476"/>
        <w:gridCol w:w="737"/>
      </w:tblGrid>
      <w:tr w:rsidR="00061EE7" w:rsidRPr="00A93DDB" w:rsidTr="00061EE7">
        <w:trPr>
          <w:trHeight w:val="20"/>
        </w:trPr>
        <w:tc>
          <w:tcPr>
            <w:tcW w:w="235" w:type="pct"/>
            <w:tcMar>
              <w:left w:w="28" w:type="dxa"/>
              <w:right w:w="28" w:type="dxa"/>
            </w:tcMar>
          </w:tcPr>
          <w:p w:rsidR="00061EE7" w:rsidRPr="00A93DDB" w:rsidRDefault="00061EE7" w:rsidP="00061EE7">
            <w:pPr>
              <w:spacing w:after="0" w:line="240" w:lineRule="auto"/>
              <w:rPr>
                <w:rFonts w:ascii="Times New Roman" w:hAnsi="Times New Roman" w:cs="Times New Roman"/>
                <w:sz w:val="12"/>
                <w:szCs w:val="12"/>
              </w:rPr>
            </w:pPr>
          </w:p>
        </w:tc>
        <w:tc>
          <w:tcPr>
            <w:tcW w:w="4278" w:type="pct"/>
            <w:tcMar>
              <w:left w:w="28" w:type="dxa"/>
              <w:right w:w="28" w:type="dxa"/>
            </w:tcMar>
          </w:tcPr>
          <w:p w:rsidR="00061EE7" w:rsidRPr="00A93DDB" w:rsidRDefault="00061EE7" w:rsidP="00061EE7">
            <w:pPr>
              <w:spacing w:after="0" w:line="240" w:lineRule="auto"/>
              <w:rPr>
                <w:rFonts w:ascii="Times New Roman" w:hAnsi="Times New Roman" w:cs="Times New Roman"/>
                <w:sz w:val="12"/>
                <w:szCs w:val="12"/>
              </w:rPr>
            </w:pPr>
            <w:r w:rsidRPr="00A93DDB">
              <w:rPr>
                <w:rFonts w:ascii="Times New Roman" w:hAnsi="Times New Roman" w:cs="Times New Roman"/>
                <w:sz w:val="12"/>
                <w:szCs w:val="12"/>
              </w:rPr>
              <w:t>Наименование позиции</w:t>
            </w:r>
          </w:p>
        </w:tc>
        <w:tc>
          <w:tcPr>
            <w:tcW w:w="487" w:type="pct"/>
            <w:tcMar>
              <w:left w:w="28" w:type="dxa"/>
              <w:right w:w="28" w:type="dxa"/>
            </w:tcMar>
          </w:tcPr>
          <w:p w:rsidR="00061EE7" w:rsidRPr="00A93DDB" w:rsidRDefault="00061EE7" w:rsidP="00061EE7">
            <w:pPr>
              <w:spacing w:after="0" w:line="240" w:lineRule="auto"/>
              <w:rPr>
                <w:rFonts w:ascii="Times New Roman" w:hAnsi="Times New Roman" w:cs="Times New Roman"/>
                <w:sz w:val="12"/>
                <w:szCs w:val="12"/>
              </w:rPr>
            </w:pPr>
            <w:r w:rsidRPr="00A93DDB">
              <w:rPr>
                <w:rFonts w:ascii="Times New Roman" w:hAnsi="Times New Roman" w:cs="Times New Roman"/>
                <w:sz w:val="12"/>
                <w:szCs w:val="12"/>
              </w:rPr>
              <w:t>Содержание</w:t>
            </w:r>
          </w:p>
        </w:tc>
      </w:tr>
      <w:tr w:rsidR="00061EE7" w:rsidRPr="00A93DDB" w:rsidTr="00061EE7">
        <w:trPr>
          <w:trHeight w:val="20"/>
        </w:trPr>
        <w:tc>
          <w:tcPr>
            <w:tcW w:w="235" w:type="pct"/>
            <w:tcMar>
              <w:left w:w="28" w:type="dxa"/>
              <w:right w:w="28" w:type="dxa"/>
            </w:tcMar>
          </w:tcPr>
          <w:p w:rsidR="00061EE7" w:rsidRPr="00A93DDB" w:rsidRDefault="00061EE7" w:rsidP="00061EE7">
            <w:pPr>
              <w:spacing w:after="0" w:line="240" w:lineRule="auto"/>
              <w:rPr>
                <w:rFonts w:ascii="Times New Roman" w:hAnsi="Times New Roman" w:cs="Times New Roman"/>
                <w:sz w:val="12"/>
                <w:szCs w:val="12"/>
              </w:rPr>
            </w:pPr>
            <w:r w:rsidRPr="00A93DDB">
              <w:rPr>
                <w:rFonts w:ascii="Times New Roman" w:hAnsi="Times New Roman" w:cs="Times New Roman"/>
                <w:sz w:val="12"/>
                <w:szCs w:val="12"/>
              </w:rPr>
              <w:t>1.</w:t>
            </w:r>
          </w:p>
        </w:tc>
        <w:tc>
          <w:tcPr>
            <w:tcW w:w="4278" w:type="pct"/>
            <w:tcMar>
              <w:left w:w="28" w:type="dxa"/>
              <w:right w:w="28" w:type="dxa"/>
            </w:tcMar>
          </w:tcPr>
          <w:p w:rsidR="00061EE7" w:rsidRPr="00A93DDB" w:rsidRDefault="00061EE7" w:rsidP="00061EE7">
            <w:pPr>
              <w:spacing w:after="0" w:line="240" w:lineRule="auto"/>
              <w:rPr>
                <w:rFonts w:ascii="Times New Roman" w:hAnsi="Times New Roman" w:cs="Times New Roman"/>
                <w:sz w:val="12"/>
                <w:szCs w:val="12"/>
              </w:rPr>
            </w:pPr>
            <w:r w:rsidRPr="00A93DDB">
              <w:rPr>
                <w:rFonts w:ascii="Times New Roman" w:hAnsi="Times New Roman" w:cs="Times New Roman"/>
                <w:sz w:val="12"/>
                <w:szCs w:val="12"/>
              </w:rPr>
              <w:t>Вид разрабатываемой документации по планировке территории</w:t>
            </w:r>
          </w:p>
        </w:tc>
        <w:tc>
          <w:tcPr>
            <w:tcW w:w="487" w:type="pct"/>
            <w:tcMar>
              <w:left w:w="28" w:type="dxa"/>
              <w:right w:w="28" w:type="dxa"/>
            </w:tcMar>
          </w:tcPr>
          <w:p w:rsidR="00061EE7" w:rsidRPr="00A93DDB" w:rsidRDefault="00061EE7" w:rsidP="00061EE7">
            <w:pPr>
              <w:spacing w:after="0" w:line="240" w:lineRule="auto"/>
              <w:rPr>
                <w:rFonts w:ascii="Times New Roman" w:hAnsi="Times New Roman" w:cs="Times New Roman"/>
                <w:sz w:val="12"/>
                <w:szCs w:val="12"/>
              </w:rPr>
            </w:pPr>
          </w:p>
        </w:tc>
      </w:tr>
      <w:tr w:rsidR="00061EE7" w:rsidRPr="00A93DDB" w:rsidTr="00061EE7">
        <w:trPr>
          <w:trHeight w:val="20"/>
        </w:trPr>
        <w:tc>
          <w:tcPr>
            <w:tcW w:w="235" w:type="pct"/>
            <w:tcMar>
              <w:left w:w="28" w:type="dxa"/>
              <w:right w:w="28" w:type="dxa"/>
            </w:tcMar>
          </w:tcPr>
          <w:p w:rsidR="00061EE7" w:rsidRPr="00A93DDB" w:rsidRDefault="00061EE7" w:rsidP="00061EE7">
            <w:pPr>
              <w:spacing w:after="0" w:line="240" w:lineRule="auto"/>
              <w:rPr>
                <w:rFonts w:ascii="Times New Roman" w:hAnsi="Times New Roman" w:cs="Times New Roman"/>
                <w:sz w:val="12"/>
                <w:szCs w:val="12"/>
              </w:rPr>
            </w:pPr>
            <w:r w:rsidRPr="00A93DDB">
              <w:rPr>
                <w:rFonts w:ascii="Times New Roman" w:hAnsi="Times New Roman" w:cs="Times New Roman"/>
                <w:sz w:val="12"/>
                <w:szCs w:val="12"/>
              </w:rPr>
              <w:t>2.</w:t>
            </w:r>
          </w:p>
        </w:tc>
        <w:tc>
          <w:tcPr>
            <w:tcW w:w="4278" w:type="pct"/>
            <w:tcMar>
              <w:left w:w="28" w:type="dxa"/>
              <w:right w:w="28" w:type="dxa"/>
            </w:tcMar>
          </w:tcPr>
          <w:p w:rsidR="00061EE7" w:rsidRPr="00A93DDB" w:rsidRDefault="00061EE7" w:rsidP="00061EE7">
            <w:pPr>
              <w:spacing w:after="0" w:line="240" w:lineRule="auto"/>
              <w:rPr>
                <w:rFonts w:ascii="Times New Roman" w:hAnsi="Times New Roman" w:cs="Times New Roman"/>
                <w:sz w:val="12"/>
                <w:szCs w:val="12"/>
              </w:rPr>
            </w:pPr>
            <w:r w:rsidRPr="00A93DDB">
              <w:rPr>
                <w:rFonts w:ascii="Times New Roman" w:hAnsi="Times New Roman" w:cs="Times New Roman"/>
                <w:sz w:val="12"/>
                <w:szCs w:val="12"/>
              </w:rPr>
              <w:t>Инициатор подготовки документации по планировке территории</w:t>
            </w:r>
          </w:p>
        </w:tc>
        <w:tc>
          <w:tcPr>
            <w:tcW w:w="487" w:type="pct"/>
            <w:tcMar>
              <w:left w:w="28" w:type="dxa"/>
              <w:right w:w="28" w:type="dxa"/>
            </w:tcMar>
          </w:tcPr>
          <w:p w:rsidR="00061EE7" w:rsidRPr="00A93DDB" w:rsidRDefault="00061EE7" w:rsidP="00061EE7">
            <w:pPr>
              <w:spacing w:after="0" w:line="240" w:lineRule="auto"/>
              <w:rPr>
                <w:rFonts w:ascii="Times New Roman" w:hAnsi="Times New Roman" w:cs="Times New Roman"/>
                <w:sz w:val="12"/>
                <w:szCs w:val="12"/>
              </w:rPr>
            </w:pPr>
          </w:p>
        </w:tc>
      </w:tr>
      <w:tr w:rsidR="00061EE7" w:rsidRPr="00A93DDB" w:rsidTr="00061EE7">
        <w:trPr>
          <w:trHeight w:val="20"/>
        </w:trPr>
        <w:tc>
          <w:tcPr>
            <w:tcW w:w="235" w:type="pct"/>
            <w:tcMar>
              <w:left w:w="28" w:type="dxa"/>
              <w:right w:w="28" w:type="dxa"/>
            </w:tcMar>
          </w:tcPr>
          <w:p w:rsidR="00061EE7" w:rsidRPr="00A93DDB" w:rsidRDefault="00061EE7" w:rsidP="00061EE7">
            <w:pPr>
              <w:spacing w:after="0" w:line="240" w:lineRule="auto"/>
              <w:rPr>
                <w:rFonts w:ascii="Times New Roman" w:hAnsi="Times New Roman" w:cs="Times New Roman"/>
                <w:sz w:val="12"/>
                <w:szCs w:val="12"/>
              </w:rPr>
            </w:pPr>
            <w:r w:rsidRPr="00A93DDB">
              <w:rPr>
                <w:rFonts w:ascii="Times New Roman" w:hAnsi="Times New Roman" w:cs="Times New Roman"/>
                <w:sz w:val="12"/>
                <w:szCs w:val="12"/>
              </w:rPr>
              <w:t>3.</w:t>
            </w:r>
          </w:p>
        </w:tc>
        <w:tc>
          <w:tcPr>
            <w:tcW w:w="4278" w:type="pct"/>
            <w:tcMar>
              <w:left w:w="28" w:type="dxa"/>
              <w:right w:w="28" w:type="dxa"/>
            </w:tcMar>
          </w:tcPr>
          <w:p w:rsidR="00061EE7" w:rsidRPr="00A93DDB" w:rsidRDefault="00061EE7" w:rsidP="00061EE7">
            <w:pPr>
              <w:spacing w:after="0" w:line="240" w:lineRule="auto"/>
              <w:rPr>
                <w:rFonts w:ascii="Times New Roman" w:hAnsi="Times New Roman" w:cs="Times New Roman"/>
                <w:sz w:val="12"/>
                <w:szCs w:val="12"/>
              </w:rPr>
            </w:pPr>
            <w:r w:rsidRPr="00A93DDB">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487" w:type="pct"/>
            <w:tcMar>
              <w:left w:w="28" w:type="dxa"/>
              <w:right w:w="28" w:type="dxa"/>
            </w:tcMar>
          </w:tcPr>
          <w:p w:rsidR="00061EE7" w:rsidRPr="00A93DDB" w:rsidRDefault="00061EE7" w:rsidP="00061EE7">
            <w:pPr>
              <w:spacing w:after="0" w:line="240" w:lineRule="auto"/>
              <w:rPr>
                <w:rFonts w:ascii="Times New Roman" w:hAnsi="Times New Roman" w:cs="Times New Roman"/>
                <w:sz w:val="12"/>
                <w:szCs w:val="12"/>
              </w:rPr>
            </w:pPr>
          </w:p>
        </w:tc>
      </w:tr>
      <w:tr w:rsidR="00061EE7" w:rsidRPr="00A93DDB" w:rsidTr="00061EE7">
        <w:trPr>
          <w:trHeight w:val="20"/>
        </w:trPr>
        <w:tc>
          <w:tcPr>
            <w:tcW w:w="235" w:type="pct"/>
            <w:tcMar>
              <w:left w:w="28" w:type="dxa"/>
              <w:right w:w="28" w:type="dxa"/>
            </w:tcMar>
          </w:tcPr>
          <w:p w:rsidR="00061EE7" w:rsidRPr="00A93DDB" w:rsidRDefault="00061EE7" w:rsidP="00061EE7">
            <w:pPr>
              <w:spacing w:after="0" w:line="240" w:lineRule="auto"/>
              <w:rPr>
                <w:rFonts w:ascii="Times New Roman" w:hAnsi="Times New Roman" w:cs="Times New Roman"/>
                <w:sz w:val="12"/>
                <w:szCs w:val="12"/>
              </w:rPr>
            </w:pPr>
            <w:r w:rsidRPr="00A93DDB">
              <w:rPr>
                <w:rFonts w:ascii="Times New Roman" w:hAnsi="Times New Roman" w:cs="Times New Roman"/>
                <w:sz w:val="12"/>
                <w:szCs w:val="12"/>
              </w:rPr>
              <w:t>4.</w:t>
            </w:r>
          </w:p>
        </w:tc>
        <w:tc>
          <w:tcPr>
            <w:tcW w:w="4278" w:type="pct"/>
            <w:tcMar>
              <w:left w:w="28" w:type="dxa"/>
              <w:right w:w="28" w:type="dxa"/>
            </w:tcMar>
          </w:tcPr>
          <w:p w:rsidR="00061EE7" w:rsidRPr="00A93DDB" w:rsidRDefault="00061EE7" w:rsidP="00061EE7">
            <w:pPr>
              <w:spacing w:after="0" w:line="240" w:lineRule="auto"/>
              <w:rPr>
                <w:rFonts w:ascii="Times New Roman" w:hAnsi="Times New Roman" w:cs="Times New Roman"/>
                <w:sz w:val="12"/>
                <w:szCs w:val="12"/>
              </w:rPr>
            </w:pPr>
            <w:r w:rsidRPr="00A93DDB">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487" w:type="pct"/>
            <w:tcMar>
              <w:left w:w="28" w:type="dxa"/>
              <w:right w:w="28" w:type="dxa"/>
            </w:tcMar>
          </w:tcPr>
          <w:p w:rsidR="00061EE7" w:rsidRPr="00A93DDB" w:rsidRDefault="00061EE7" w:rsidP="00061EE7">
            <w:pPr>
              <w:spacing w:after="0" w:line="240" w:lineRule="auto"/>
              <w:rPr>
                <w:rFonts w:ascii="Times New Roman" w:hAnsi="Times New Roman" w:cs="Times New Roman"/>
                <w:sz w:val="12"/>
                <w:szCs w:val="12"/>
              </w:rPr>
            </w:pPr>
          </w:p>
        </w:tc>
      </w:tr>
      <w:tr w:rsidR="00061EE7" w:rsidRPr="00A93DDB" w:rsidTr="00061EE7">
        <w:trPr>
          <w:trHeight w:val="20"/>
        </w:trPr>
        <w:tc>
          <w:tcPr>
            <w:tcW w:w="235" w:type="pct"/>
            <w:tcMar>
              <w:left w:w="28" w:type="dxa"/>
              <w:right w:w="28" w:type="dxa"/>
            </w:tcMar>
          </w:tcPr>
          <w:p w:rsidR="00061EE7" w:rsidRPr="00A93DDB" w:rsidRDefault="00061EE7" w:rsidP="00061EE7">
            <w:pPr>
              <w:spacing w:after="0" w:line="240" w:lineRule="auto"/>
              <w:rPr>
                <w:rFonts w:ascii="Times New Roman" w:hAnsi="Times New Roman" w:cs="Times New Roman"/>
                <w:sz w:val="12"/>
                <w:szCs w:val="12"/>
              </w:rPr>
            </w:pPr>
            <w:r w:rsidRPr="00A93DDB">
              <w:rPr>
                <w:rFonts w:ascii="Times New Roman" w:hAnsi="Times New Roman" w:cs="Times New Roman"/>
                <w:sz w:val="12"/>
                <w:szCs w:val="12"/>
              </w:rPr>
              <w:t>5.</w:t>
            </w:r>
          </w:p>
        </w:tc>
        <w:tc>
          <w:tcPr>
            <w:tcW w:w="4278" w:type="pct"/>
            <w:tcMar>
              <w:left w:w="28" w:type="dxa"/>
              <w:right w:w="28" w:type="dxa"/>
            </w:tcMar>
          </w:tcPr>
          <w:p w:rsidR="00061EE7" w:rsidRPr="00A93DDB" w:rsidRDefault="00061EE7" w:rsidP="00061EE7">
            <w:pPr>
              <w:spacing w:after="0" w:line="240" w:lineRule="auto"/>
              <w:rPr>
                <w:rFonts w:ascii="Times New Roman" w:hAnsi="Times New Roman" w:cs="Times New Roman"/>
                <w:sz w:val="12"/>
                <w:szCs w:val="12"/>
              </w:rPr>
            </w:pPr>
            <w:r w:rsidRPr="00A93DDB">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487" w:type="pct"/>
            <w:tcMar>
              <w:left w:w="28" w:type="dxa"/>
              <w:right w:w="28" w:type="dxa"/>
            </w:tcMar>
          </w:tcPr>
          <w:p w:rsidR="00061EE7" w:rsidRPr="00A93DDB" w:rsidRDefault="00061EE7" w:rsidP="00061EE7">
            <w:pPr>
              <w:spacing w:after="0" w:line="240" w:lineRule="auto"/>
              <w:rPr>
                <w:rFonts w:ascii="Times New Roman" w:hAnsi="Times New Roman" w:cs="Times New Roman"/>
                <w:sz w:val="12"/>
                <w:szCs w:val="12"/>
              </w:rPr>
            </w:pPr>
          </w:p>
        </w:tc>
      </w:tr>
      <w:tr w:rsidR="00061EE7" w:rsidRPr="00A93DDB" w:rsidTr="00061EE7">
        <w:trPr>
          <w:trHeight w:val="20"/>
        </w:trPr>
        <w:tc>
          <w:tcPr>
            <w:tcW w:w="235" w:type="pct"/>
            <w:tcMar>
              <w:left w:w="28" w:type="dxa"/>
              <w:right w:w="28" w:type="dxa"/>
            </w:tcMar>
          </w:tcPr>
          <w:p w:rsidR="00061EE7" w:rsidRPr="00A93DDB" w:rsidRDefault="00061EE7" w:rsidP="00061EE7">
            <w:pPr>
              <w:spacing w:after="0" w:line="240" w:lineRule="auto"/>
              <w:rPr>
                <w:rFonts w:ascii="Times New Roman" w:hAnsi="Times New Roman" w:cs="Times New Roman"/>
                <w:sz w:val="12"/>
                <w:szCs w:val="12"/>
              </w:rPr>
            </w:pPr>
            <w:r w:rsidRPr="00A93DDB">
              <w:rPr>
                <w:rFonts w:ascii="Times New Roman" w:hAnsi="Times New Roman" w:cs="Times New Roman"/>
                <w:sz w:val="12"/>
                <w:szCs w:val="12"/>
              </w:rPr>
              <w:t>6.</w:t>
            </w:r>
          </w:p>
        </w:tc>
        <w:tc>
          <w:tcPr>
            <w:tcW w:w="4278" w:type="pct"/>
            <w:tcMar>
              <w:left w:w="28" w:type="dxa"/>
              <w:right w:w="28" w:type="dxa"/>
            </w:tcMar>
          </w:tcPr>
          <w:p w:rsidR="00061EE7" w:rsidRPr="00A93DDB" w:rsidRDefault="00061EE7" w:rsidP="00061EE7">
            <w:pPr>
              <w:spacing w:after="0" w:line="240" w:lineRule="auto"/>
              <w:rPr>
                <w:rFonts w:ascii="Times New Roman" w:hAnsi="Times New Roman" w:cs="Times New Roman"/>
                <w:sz w:val="12"/>
                <w:szCs w:val="12"/>
              </w:rPr>
            </w:pPr>
            <w:r w:rsidRPr="00A93DDB">
              <w:rPr>
                <w:rFonts w:ascii="Times New Roman" w:hAnsi="Times New Roman" w:cs="Times New Roman"/>
                <w:sz w:val="12"/>
                <w:szCs w:val="12"/>
              </w:rPr>
              <w:t>Состав документации по планировке территории</w:t>
            </w:r>
          </w:p>
        </w:tc>
        <w:tc>
          <w:tcPr>
            <w:tcW w:w="487" w:type="pct"/>
            <w:tcMar>
              <w:left w:w="28" w:type="dxa"/>
              <w:right w:w="28" w:type="dxa"/>
            </w:tcMar>
          </w:tcPr>
          <w:p w:rsidR="00061EE7" w:rsidRPr="00A93DDB" w:rsidRDefault="00061EE7" w:rsidP="00061EE7">
            <w:pPr>
              <w:spacing w:after="0" w:line="240" w:lineRule="auto"/>
              <w:rPr>
                <w:rFonts w:ascii="Times New Roman" w:hAnsi="Times New Roman" w:cs="Times New Roman"/>
                <w:sz w:val="12"/>
                <w:szCs w:val="12"/>
              </w:rPr>
            </w:pPr>
          </w:p>
        </w:tc>
      </w:tr>
    </w:tbl>
    <w:p w:rsidR="00061EE7" w:rsidRPr="00A93DDB" w:rsidRDefault="00061EE7" w:rsidP="00061EE7">
      <w:pPr>
        <w:spacing w:after="0" w:line="240" w:lineRule="auto"/>
        <w:jc w:val="both"/>
        <w:rPr>
          <w:rFonts w:ascii="Times New Roman" w:hAnsi="Times New Roman" w:cs="Times New Roman"/>
          <w:sz w:val="12"/>
          <w:szCs w:val="12"/>
        </w:rPr>
      </w:pP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Приложение №5</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к Административному регламенту предоставления </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муниципальной услуги </w:t>
      </w:r>
      <w:r w:rsidRPr="00A93DDB">
        <w:rPr>
          <w:rFonts w:ascii="Times New Roman" w:hAnsi="Times New Roman" w:cs="Times New Roman"/>
          <w:bCs/>
          <w:i/>
          <w:iCs/>
          <w:sz w:val="12"/>
          <w:szCs w:val="12"/>
        </w:rPr>
        <w:t>«</w:t>
      </w:r>
      <w:r w:rsidRPr="00A93DDB">
        <w:rPr>
          <w:rFonts w:ascii="Times New Roman" w:hAnsi="Times New Roman" w:cs="Times New Roman"/>
          <w:sz w:val="12"/>
          <w:szCs w:val="12"/>
        </w:rPr>
        <w:t>Подготовка и утверждение документации</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 по планировке территории» на территории сельского поселения </w:t>
      </w:r>
      <w:r>
        <w:rPr>
          <w:rFonts w:ascii="Times New Roman" w:hAnsi="Times New Roman" w:cs="Times New Roman"/>
          <w:sz w:val="12"/>
          <w:szCs w:val="12"/>
        </w:rPr>
        <w:t>Антоновка</w:t>
      </w:r>
    </w:p>
    <w:p w:rsidR="00061EE7"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 муниципального района Сергиевский Самарской области</w:t>
      </w:r>
    </w:p>
    <w:p w:rsidR="00061EE7" w:rsidRPr="00A93DDB" w:rsidRDefault="00061EE7" w:rsidP="00061EE7">
      <w:pPr>
        <w:spacing w:after="0" w:line="240" w:lineRule="auto"/>
        <w:jc w:val="right"/>
        <w:rPr>
          <w:rFonts w:ascii="Times New Roman" w:hAnsi="Times New Roman" w:cs="Times New Roman"/>
          <w:sz w:val="12"/>
          <w:szCs w:val="12"/>
        </w:rPr>
      </w:pPr>
    </w:p>
    <w:tbl>
      <w:tblPr>
        <w:tblStyle w:val="aff6"/>
        <w:tblW w:w="0" w:type="auto"/>
        <w:tblInd w:w="4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tblGrid>
      <w:tr w:rsidR="00061EE7" w:rsidTr="00061EE7">
        <w:tc>
          <w:tcPr>
            <w:tcW w:w="3368" w:type="dxa"/>
          </w:tcPr>
          <w:p w:rsidR="00061EE7" w:rsidRPr="00A93DDB" w:rsidRDefault="00061EE7" w:rsidP="00061EE7">
            <w:pPr>
              <w:jc w:val="right"/>
              <w:rPr>
                <w:rFonts w:ascii="Times New Roman" w:hAnsi="Times New Roman" w:cs="Times New Roman"/>
                <w:bCs/>
                <w:sz w:val="12"/>
                <w:szCs w:val="12"/>
                <w:u w:val="single"/>
              </w:rPr>
            </w:pPr>
            <w:r>
              <w:rPr>
                <w:rFonts w:ascii="Times New Roman" w:hAnsi="Times New Roman" w:cs="Times New Roman"/>
                <w:bCs/>
                <w:sz w:val="12"/>
                <w:szCs w:val="12"/>
                <w:u w:val="single"/>
              </w:rPr>
              <w:t>______________</w:t>
            </w:r>
            <w:r w:rsidRPr="00A93DDB">
              <w:rPr>
                <w:rFonts w:ascii="Times New Roman" w:hAnsi="Times New Roman" w:cs="Times New Roman"/>
                <w:bCs/>
                <w:sz w:val="12"/>
                <w:szCs w:val="12"/>
                <w:u w:val="single"/>
              </w:rPr>
              <w:t xml:space="preserve">Главе сельского поселения </w:t>
            </w:r>
            <w:r>
              <w:rPr>
                <w:rFonts w:ascii="Times New Roman" w:hAnsi="Times New Roman" w:cs="Times New Roman"/>
                <w:bCs/>
                <w:sz w:val="12"/>
                <w:szCs w:val="12"/>
                <w:u w:val="single"/>
              </w:rPr>
              <w:t>Антоновка</w:t>
            </w:r>
          </w:p>
          <w:p w:rsidR="00061EE7" w:rsidRDefault="00061EE7" w:rsidP="00061EE7">
            <w:pPr>
              <w:jc w:val="right"/>
              <w:rPr>
                <w:rFonts w:ascii="Times New Roman" w:hAnsi="Times New Roman" w:cs="Times New Roman"/>
                <w:bCs/>
                <w:sz w:val="12"/>
                <w:szCs w:val="12"/>
                <w:u w:val="single"/>
              </w:rPr>
            </w:pPr>
            <w:r>
              <w:rPr>
                <w:rFonts w:ascii="Times New Roman" w:hAnsi="Times New Roman" w:cs="Times New Roman"/>
                <w:bCs/>
                <w:sz w:val="12"/>
                <w:szCs w:val="12"/>
                <w:u w:val="single"/>
              </w:rPr>
              <w:t>________________________Сергиевский Самарской области</w:t>
            </w:r>
          </w:p>
          <w:p w:rsidR="00061EE7" w:rsidRPr="00A93DDB" w:rsidRDefault="00061EE7" w:rsidP="00061EE7">
            <w:pPr>
              <w:rPr>
                <w:rFonts w:ascii="Times New Roman" w:hAnsi="Times New Roman" w:cs="Times New Roman"/>
                <w:bCs/>
                <w:sz w:val="12"/>
                <w:szCs w:val="12"/>
                <w:u w:val="single"/>
              </w:rPr>
            </w:pPr>
            <w:r w:rsidRPr="00A93DDB">
              <w:rPr>
                <w:rFonts w:ascii="Times New Roman" w:hAnsi="Times New Roman" w:cs="Times New Roman"/>
                <w:bCs/>
                <w:sz w:val="12"/>
                <w:szCs w:val="12"/>
                <w:u w:val="single"/>
              </w:rPr>
              <w:t>_____________________________</w:t>
            </w:r>
            <w:r>
              <w:rPr>
                <w:rFonts w:ascii="Times New Roman" w:hAnsi="Times New Roman" w:cs="Times New Roman"/>
                <w:bCs/>
                <w:sz w:val="12"/>
                <w:szCs w:val="12"/>
                <w:u w:val="single"/>
              </w:rPr>
              <w:t>_______________________</w:t>
            </w:r>
          </w:p>
          <w:p w:rsidR="00061EE7" w:rsidRPr="00A93DDB" w:rsidRDefault="00061EE7" w:rsidP="00061EE7">
            <w:pPr>
              <w:jc w:val="right"/>
              <w:rPr>
                <w:rFonts w:ascii="Times New Roman" w:hAnsi="Times New Roman" w:cs="Times New Roman"/>
                <w:bCs/>
                <w:i/>
                <w:iCs/>
                <w:sz w:val="12"/>
                <w:szCs w:val="12"/>
              </w:rPr>
            </w:pPr>
            <w:r w:rsidRPr="00A93DDB">
              <w:rPr>
                <w:rFonts w:ascii="Times New Roman" w:hAnsi="Times New Roman" w:cs="Times New Roman"/>
                <w:bCs/>
                <w:i/>
                <w:iCs/>
                <w:sz w:val="12"/>
                <w:szCs w:val="12"/>
              </w:rPr>
              <w:t>(наименование руководителя и уполномоченного</w:t>
            </w:r>
          </w:p>
          <w:p w:rsidR="00061EE7" w:rsidRPr="00A93DDB" w:rsidRDefault="00061EE7" w:rsidP="00061EE7">
            <w:pPr>
              <w:jc w:val="right"/>
              <w:rPr>
                <w:rFonts w:ascii="Times New Roman" w:hAnsi="Times New Roman" w:cs="Times New Roman"/>
                <w:bCs/>
                <w:i/>
                <w:iCs/>
                <w:sz w:val="12"/>
                <w:szCs w:val="12"/>
              </w:rPr>
            </w:pPr>
            <w:r w:rsidRPr="00A93DDB">
              <w:rPr>
                <w:rFonts w:ascii="Times New Roman" w:hAnsi="Times New Roman" w:cs="Times New Roman"/>
                <w:bCs/>
                <w:i/>
                <w:iCs/>
                <w:sz w:val="12"/>
                <w:szCs w:val="12"/>
              </w:rPr>
              <w:t>органа)</w:t>
            </w:r>
          </w:p>
          <w:p w:rsidR="00061EE7" w:rsidRPr="00A93DDB" w:rsidRDefault="00061EE7" w:rsidP="00061EE7">
            <w:pPr>
              <w:jc w:val="right"/>
              <w:rPr>
                <w:rFonts w:ascii="Times New Roman" w:hAnsi="Times New Roman" w:cs="Times New Roman"/>
                <w:bCs/>
                <w:i/>
                <w:iCs/>
                <w:sz w:val="12"/>
                <w:szCs w:val="12"/>
              </w:rPr>
            </w:pPr>
            <w:r w:rsidRPr="00A93DDB">
              <w:rPr>
                <w:rFonts w:ascii="Times New Roman" w:hAnsi="Times New Roman" w:cs="Times New Roman"/>
                <w:bCs/>
                <w:iCs/>
                <w:sz w:val="12"/>
                <w:szCs w:val="12"/>
                <w:u w:val="single"/>
              </w:rPr>
              <w:t>от _______________________________________</w:t>
            </w:r>
            <w:r>
              <w:rPr>
                <w:rFonts w:ascii="Times New Roman" w:hAnsi="Times New Roman" w:cs="Times New Roman"/>
                <w:bCs/>
                <w:iCs/>
                <w:sz w:val="12"/>
                <w:szCs w:val="12"/>
                <w:u w:val="single"/>
              </w:rPr>
              <w:t>___________</w:t>
            </w:r>
            <w:r w:rsidRPr="00A93DDB">
              <w:rPr>
                <w:rFonts w:ascii="Times New Roman" w:hAnsi="Times New Roman" w:cs="Times New Roman"/>
                <w:bCs/>
                <w:iCs/>
                <w:sz w:val="12"/>
                <w:szCs w:val="12"/>
                <w:u w:val="single"/>
              </w:rPr>
              <w:t xml:space="preserve">              ___________________________________</w:t>
            </w:r>
            <w:r>
              <w:rPr>
                <w:rFonts w:ascii="Times New Roman" w:hAnsi="Times New Roman" w:cs="Times New Roman"/>
                <w:bCs/>
                <w:iCs/>
                <w:sz w:val="12"/>
                <w:szCs w:val="12"/>
                <w:u w:val="single"/>
              </w:rPr>
              <w:t>___________________________</w:t>
            </w:r>
            <w:r w:rsidRPr="00A93DDB">
              <w:rPr>
                <w:rFonts w:ascii="Times New Roman" w:hAnsi="Times New Roman" w:cs="Times New Roman"/>
                <w:bCs/>
                <w:iCs/>
                <w:sz w:val="12"/>
                <w:szCs w:val="12"/>
                <w:u w:val="single"/>
              </w:rPr>
              <w:t xml:space="preserve">                 _________________________________                                </w:t>
            </w:r>
            <w:r w:rsidRPr="00A93DDB">
              <w:rPr>
                <w:rFonts w:ascii="Times New Roman" w:hAnsi="Times New Roman" w:cs="Times New Roman"/>
                <w:bCs/>
                <w:i/>
                <w:iCs/>
                <w:sz w:val="12"/>
                <w:szCs w:val="12"/>
              </w:rPr>
              <w:t>для юридических лиц: наименование, место нахождения,</w:t>
            </w:r>
          </w:p>
          <w:p w:rsidR="00061EE7" w:rsidRPr="00A93DDB" w:rsidRDefault="00061EE7" w:rsidP="00061EE7">
            <w:pPr>
              <w:jc w:val="right"/>
              <w:rPr>
                <w:rFonts w:ascii="Times New Roman" w:hAnsi="Times New Roman" w:cs="Times New Roman"/>
                <w:bCs/>
                <w:iCs/>
                <w:sz w:val="12"/>
                <w:szCs w:val="12"/>
                <w:u w:val="single"/>
              </w:rPr>
            </w:pPr>
            <w:r w:rsidRPr="00A93DDB">
              <w:rPr>
                <w:rFonts w:ascii="Times New Roman" w:hAnsi="Times New Roman" w:cs="Times New Roman"/>
                <w:bCs/>
                <w:iCs/>
                <w:sz w:val="12"/>
                <w:szCs w:val="12"/>
                <w:u w:val="single"/>
              </w:rPr>
              <w:t>_</w:t>
            </w:r>
            <w:r>
              <w:rPr>
                <w:rFonts w:ascii="Times New Roman" w:hAnsi="Times New Roman" w:cs="Times New Roman"/>
                <w:bCs/>
                <w:iCs/>
                <w:sz w:val="12"/>
                <w:szCs w:val="12"/>
                <w:u w:val="single"/>
              </w:rPr>
              <w:t>___________________________</w:t>
            </w:r>
            <w:r w:rsidRPr="00A93DDB">
              <w:rPr>
                <w:rFonts w:ascii="Times New Roman" w:hAnsi="Times New Roman" w:cs="Times New Roman"/>
                <w:bCs/>
                <w:iCs/>
                <w:sz w:val="12"/>
                <w:szCs w:val="12"/>
                <w:u w:val="single"/>
              </w:rPr>
              <w:t>________________________</w:t>
            </w:r>
          </w:p>
          <w:p w:rsidR="00061EE7" w:rsidRPr="00A93DDB" w:rsidRDefault="00061EE7" w:rsidP="00061EE7">
            <w:pPr>
              <w:jc w:val="right"/>
              <w:rPr>
                <w:rFonts w:ascii="Times New Roman" w:hAnsi="Times New Roman" w:cs="Times New Roman"/>
                <w:i/>
                <w:iCs/>
                <w:sz w:val="12"/>
                <w:szCs w:val="12"/>
              </w:rPr>
            </w:pPr>
            <w:r w:rsidRPr="00A93DDB">
              <w:rPr>
                <w:rFonts w:ascii="Times New Roman" w:hAnsi="Times New Roman" w:cs="Times New Roman"/>
                <w:bCs/>
                <w:i/>
                <w:iCs/>
                <w:sz w:val="12"/>
                <w:szCs w:val="12"/>
              </w:rPr>
              <w:t>ОГРН, ИНН</w:t>
            </w:r>
            <w:r w:rsidRPr="00A93DDB">
              <w:rPr>
                <w:rFonts w:ascii="Times New Roman" w:hAnsi="Times New Roman" w:cs="Times New Roman"/>
                <w:i/>
                <w:iCs/>
                <w:sz w:val="12"/>
                <w:szCs w:val="12"/>
                <w:vertAlign w:val="superscript"/>
              </w:rPr>
              <w:t>4</w:t>
            </w:r>
          </w:p>
          <w:p w:rsidR="00061EE7" w:rsidRPr="00A93DDB" w:rsidRDefault="00061EE7" w:rsidP="00061EE7">
            <w:pPr>
              <w:jc w:val="right"/>
              <w:rPr>
                <w:rFonts w:ascii="Times New Roman" w:hAnsi="Times New Roman" w:cs="Times New Roman"/>
                <w:bCs/>
                <w:i/>
                <w:iCs/>
                <w:sz w:val="12"/>
                <w:szCs w:val="12"/>
              </w:rPr>
            </w:pPr>
            <w:r w:rsidRPr="00A93DDB">
              <w:rPr>
                <w:rFonts w:ascii="Times New Roman" w:hAnsi="Times New Roman" w:cs="Times New Roman"/>
                <w:bCs/>
                <w:i/>
                <w:iCs/>
                <w:sz w:val="12"/>
                <w:szCs w:val="12"/>
              </w:rPr>
              <w:t>_</w:t>
            </w:r>
            <w:r>
              <w:rPr>
                <w:rFonts w:ascii="Times New Roman" w:hAnsi="Times New Roman" w:cs="Times New Roman"/>
                <w:bCs/>
                <w:i/>
                <w:iCs/>
                <w:sz w:val="12"/>
                <w:szCs w:val="12"/>
              </w:rPr>
              <w:t>_____</w:t>
            </w:r>
            <w:r w:rsidRPr="00A93DDB">
              <w:rPr>
                <w:rFonts w:ascii="Times New Roman" w:hAnsi="Times New Roman" w:cs="Times New Roman"/>
                <w:bCs/>
                <w:i/>
                <w:iCs/>
                <w:sz w:val="12"/>
                <w:szCs w:val="12"/>
              </w:rPr>
              <w:t>______________________________________________</w:t>
            </w:r>
          </w:p>
          <w:p w:rsidR="00061EE7" w:rsidRPr="00A93DDB" w:rsidRDefault="00061EE7" w:rsidP="00061EE7">
            <w:pPr>
              <w:jc w:val="right"/>
              <w:rPr>
                <w:rFonts w:ascii="Times New Roman" w:hAnsi="Times New Roman" w:cs="Times New Roman"/>
                <w:bCs/>
                <w:i/>
                <w:iCs/>
                <w:sz w:val="12"/>
                <w:szCs w:val="12"/>
              </w:rPr>
            </w:pPr>
            <w:r w:rsidRPr="00A93DDB">
              <w:rPr>
                <w:rFonts w:ascii="Times New Roman" w:hAnsi="Times New Roman" w:cs="Times New Roman"/>
                <w:bCs/>
                <w:i/>
                <w:iCs/>
                <w:sz w:val="12"/>
                <w:szCs w:val="12"/>
              </w:rPr>
              <w:t>для физических лиц: фамилия, имя и (при наличии) отчество,</w:t>
            </w:r>
          </w:p>
          <w:p w:rsidR="00061EE7" w:rsidRPr="00A93DDB" w:rsidRDefault="00061EE7" w:rsidP="00061EE7">
            <w:pPr>
              <w:jc w:val="right"/>
              <w:rPr>
                <w:rFonts w:ascii="Times New Roman" w:hAnsi="Times New Roman" w:cs="Times New Roman"/>
                <w:bCs/>
                <w:i/>
                <w:iCs/>
                <w:sz w:val="12"/>
                <w:szCs w:val="12"/>
              </w:rPr>
            </w:pPr>
            <w:r w:rsidRPr="00A93DDB">
              <w:rPr>
                <w:rFonts w:ascii="Times New Roman" w:hAnsi="Times New Roman" w:cs="Times New Roman"/>
                <w:bCs/>
                <w:i/>
                <w:iCs/>
                <w:sz w:val="12"/>
                <w:szCs w:val="12"/>
              </w:rPr>
              <w:t>____</w:t>
            </w:r>
            <w:r>
              <w:rPr>
                <w:rFonts w:ascii="Times New Roman" w:hAnsi="Times New Roman" w:cs="Times New Roman"/>
                <w:bCs/>
                <w:i/>
                <w:iCs/>
                <w:sz w:val="12"/>
                <w:szCs w:val="12"/>
              </w:rPr>
              <w:t>_____</w:t>
            </w:r>
            <w:r w:rsidRPr="00A93DDB">
              <w:rPr>
                <w:rFonts w:ascii="Times New Roman" w:hAnsi="Times New Roman" w:cs="Times New Roman"/>
                <w:bCs/>
                <w:i/>
                <w:iCs/>
                <w:sz w:val="12"/>
                <w:szCs w:val="12"/>
              </w:rPr>
              <w:t>___________________________________________</w:t>
            </w:r>
          </w:p>
          <w:p w:rsidR="00061EE7" w:rsidRPr="00A93DDB" w:rsidRDefault="00061EE7" w:rsidP="00061EE7">
            <w:pPr>
              <w:jc w:val="right"/>
              <w:rPr>
                <w:rFonts w:ascii="Times New Roman" w:hAnsi="Times New Roman" w:cs="Times New Roman"/>
                <w:bCs/>
                <w:i/>
                <w:iCs/>
                <w:sz w:val="12"/>
                <w:szCs w:val="12"/>
              </w:rPr>
            </w:pPr>
            <w:r w:rsidRPr="00A93DDB">
              <w:rPr>
                <w:rFonts w:ascii="Times New Roman" w:hAnsi="Times New Roman" w:cs="Times New Roman"/>
                <w:bCs/>
                <w:i/>
                <w:iCs/>
                <w:sz w:val="12"/>
                <w:szCs w:val="12"/>
              </w:rPr>
              <w:t>дата и место рождения, адрес места жительства (регистрации)</w:t>
            </w:r>
          </w:p>
          <w:p w:rsidR="00061EE7" w:rsidRPr="00A93DDB" w:rsidRDefault="00061EE7" w:rsidP="00061EE7">
            <w:pPr>
              <w:jc w:val="right"/>
              <w:rPr>
                <w:rFonts w:ascii="Times New Roman" w:hAnsi="Times New Roman" w:cs="Times New Roman"/>
                <w:bCs/>
                <w:i/>
                <w:iCs/>
                <w:sz w:val="12"/>
                <w:szCs w:val="12"/>
              </w:rPr>
            </w:pPr>
            <w:r w:rsidRPr="00A93DDB">
              <w:rPr>
                <w:rFonts w:ascii="Times New Roman" w:hAnsi="Times New Roman" w:cs="Times New Roman"/>
                <w:bCs/>
                <w:i/>
                <w:iCs/>
                <w:sz w:val="12"/>
                <w:szCs w:val="12"/>
              </w:rPr>
              <w:t>_________________________</w:t>
            </w:r>
            <w:r>
              <w:rPr>
                <w:rFonts w:ascii="Times New Roman" w:hAnsi="Times New Roman" w:cs="Times New Roman"/>
                <w:bCs/>
                <w:i/>
                <w:iCs/>
                <w:sz w:val="12"/>
                <w:szCs w:val="12"/>
              </w:rPr>
              <w:t>_____</w:t>
            </w:r>
            <w:r w:rsidRPr="00A93DDB">
              <w:rPr>
                <w:rFonts w:ascii="Times New Roman" w:hAnsi="Times New Roman" w:cs="Times New Roman"/>
                <w:bCs/>
                <w:i/>
                <w:iCs/>
                <w:sz w:val="12"/>
                <w:szCs w:val="12"/>
              </w:rPr>
              <w:t>______________________</w:t>
            </w:r>
          </w:p>
          <w:p w:rsidR="00061EE7" w:rsidRPr="00A93DDB" w:rsidRDefault="00061EE7" w:rsidP="00061EE7">
            <w:pPr>
              <w:jc w:val="right"/>
              <w:rPr>
                <w:rFonts w:ascii="Times New Roman" w:hAnsi="Times New Roman" w:cs="Times New Roman"/>
                <w:bCs/>
                <w:i/>
                <w:iCs/>
                <w:sz w:val="12"/>
                <w:szCs w:val="12"/>
              </w:rPr>
            </w:pPr>
            <w:r w:rsidRPr="00A93DDB">
              <w:rPr>
                <w:rFonts w:ascii="Times New Roman" w:hAnsi="Times New Roman" w:cs="Times New Roman"/>
                <w:bCs/>
                <w:i/>
                <w:iCs/>
                <w:sz w:val="12"/>
                <w:szCs w:val="12"/>
              </w:rPr>
              <w:t>реквизиты документа, удостоверяющего личность</w:t>
            </w:r>
          </w:p>
          <w:p w:rsidR="00061EE7" w:rsidRPr="00A93DDB" w:rsidRDefault="00061EE7" w:rsidP="00061EE7">
            <w:pPr>
              <w:jc w:val="right"/>
              <w:rPr>
                <w:rFonts w:ascii="Times New Roman" w:hAnsi="Times New Roman" w:cs="Times New Roman"/>
                <w:bCs/>
                <w:i/>
                <w:iCs/>
                <w:sz w:val="12"/>
                <w:szCs w:val="12"/>
              </w:rPr>
            </w:pPr>
            <w:r>
              <w:rPr>
                <w:rFonts w:ascii="Times New Roman" w:hAnsi="Times New Roman" w:cs="Times New Roman"/>
                <w:bCs/>
                <w:i/>
                <w:iCs/>
                <w:sz w:val="12"/>
                <w:szCs w:val="12"/>
              </w:rPr>
              <w:t>_____</w:t>
            </w:r>
            <w:r w:rsidRPr="00A93DDB">
              <w:rPr>
                <w:rFonts w:ascii="Times New Roman" w:hAnsi="Times New Roman" w:cs="Times New Roman"/>
                <w:bCs/>
                <w:i/>
                <w:iCs/>
                <w:sz w:val="12"/>
                <w:szCs w:val="12"/>
              </w:rPr>
              <w:t>_______________________________________________</w:t>
            </w:r>
          </w:p>
          <w:p w:rsidR="00061EE7" w:rsidRPr="00A93DDB" w:rsidRDefault="00061EE7" w:rsidP="00061EE7">
            <w:pPr>
              <w:jc w:val="right"/>
              <w:rPr>
                <w:rFonts w:ascii="Times New Roman" w:hAnsi="Times New Roman" w:cs="Times New Roman"/>
                <w:bCs/>
                <w:i/>
                <w:iCs/>
                <w:sz w:val="12"/>
                <w:szCs w:val="12"/>
              </w:rPr>
            </w:pPr>
            <w:r w:rsidRPr="00A93DDB">
              <w:rPr>
                <w:rFonts w:ascii="Times New Roman" w:hAnsi="Times New Roman" w:cs="Times New Roman"/>
                <w:bCs/>
                <w:i/>
                <w:iCs/>
                <w:sz w:val="12"/>
                <w:szCs w:val="12"/>
              </w:rPr>
              <w:t>(наименование, серия и номер, дата выдачи,</w:t>
            </w:r>
            <w:r>
              <w:rPr>
                <w:rFonts w:ascii="Times New Roman" w:hAnsi="Times New Roman" w:cs="Times New Roman"/>
                <w:bCs/>
                <w:i/>
                <w:iCs/>
                <w:sz w:val="12"/>
                <w:szCs w:val="12"/>
              </w:rPr>
              <w:t xml:space="preserve"> </w:t>
            </w:r>
            <w:r w:rsidRPr="00A93DDB">
              <w:rPr>
                <w:rFonts w:ascii="Times New Roman" w:hAnsi="Times New Roman" w:cs="Times New Roman"/>
                <w:bCs/>
                <w:i/>
                <w:iCs/>
                <w:sz w:val="12"/>
                <w:szCs w:val="12"/>
              </w:rPr>
              <w:t>наименование органа, выдавшего документ)</w:t>
            </w:r>
          </w:p>
          <w:p w:rsidR="00061EE7" w:rsidRPr="00A93DDB" w:rsidRDefault="00061EE7" w:rsidP="00061EE7">
            <w:pPr>
              <w:jc w:val="right"/>
              <w:rPr>
                <w:rFonts w:ascii="Times New Roman" w:hAnsi="Times New Roman" w:cs="Times New Roman"/>
                <w:bCs/>
                <w:iCs/>
                <w:sz w:val="12"/>
                <w:szCs w:val="12"/>
                <w:u w:val="single"/>
              </w:rPr>
            </w:pPr>
            <w:r w:rsidRPr="00A93DDB">
              <w:rPr>
                <w:rFonts w:ascii="Times New Roman" w:hAnsi="Times New Roman" w:cs="Times New Roman"/>
                <w:bCs/>
                <w:iCs/>
                <w:sz w:val="12"/>
                <w:szCs w:val="12"/>
                <w:u w:val="single"/>
              </w:rPr>
              <w:t>________</w:t>
            </w:r>
            <w:r>
              <w:rPr>
                <w:rFonts w:ascii="Times New Roman" w:hAnsi="Times New Roman" w:cs="Times New Roman"/>
                <w:bCs/>
                <w:iCs/>
                <w:sz w:val="12"/>
                <w:szCs w:val="12"/>
                <w:u w:val="single"/>
              </w:rPr>
              <w:t>________________________</w:t>
            </w:r>
            <w:r w:rsidRPr="00A93DDB">
              <w:rPr>
                <w:rFonts w:ascii="Times New Roman" w:hAnsi="Times New Roman" w:cs="Times New Roman"/>
                <w:bCs/>
                <w:iCs/>
                <w:sz w:val="12"/>
                <w:szCs w:val="12"/>
                <w:u w:val="single"/>
              </w:rPr>
              <w:t>____________________</w:t>
            </w:r>
          </w:p>
          <w:p w:rsidR="00061EE7" w:rsidRPr="00A93DDB" w:rsidRDefault="00061EE7" w:rsidP="00061EE7">
            <w:pPr>
              <w:jc w:val="right"/>
              <w:rPr>
                <w:rFonts w:ascii="Times New Roman" w:hAnsi="Times New Roman" w:cs="Times New Roman"/>
                <w:bCs/>
                <w:i/>
                <w:iCs/>
                <w:sz w:val="12"/>
                <w:szCs w:val="12"/>
              </w:rPr>
            </w:pPr>
            <w:r w:rsidRPr="00A93DDB">
              <w:rPr>
                <w:rFonts w:ascii="Times New Roman" w:hAnsi="Times New Roman" w:cs="Times New Roman"/>
                <w:bCs/>
                <w:i/>
                <w:iCs/>
                <w:sz w:val="12"/>
                <w:szCs w:val="12"/>
              </w:rPr>
              <w:t>номер телефона, факс</w:t>
            </w:r>
          </w:p>
          <w:p w:rsidR="00061EE7" w:rsidRPr="00A93DDB" w:rsidRDefault="00061EE7" w:rsidP="00061EE7">
            <w:pPr>
              <w:jc w:val="right"/>
              <w:rPr>
                <w:rFonts w:ascii="Times New Roman" w:hAnsi="Times New Roman" w:cs="Times New Roman"/>
                <w:bCs/>
                <w:iCs/>
                <w:sz w:val="12"/>
                <w:szCs w:val="12"/>
                <w:u w:val="single"/>
              </w:rPr>
            </w:pPr>
            <w:r w:rsidRPr="00A93DDB">
              <w:rPr>
                <w:rFonts w:ascii="Times New Roman" w:hAnsi="Times New Roman" w:cs="Times New Roman"/>
                <w:bCs/>
                <w:iCs/>
                <w:sz w:val="12"/>
                <w:szCs w:val="12"/>
                <w:u w:val="single"/>
              </w:rPr>
              <w:t>________________________</w:t>
            </w:r>
            <w:r>
              <w:rPr>
                <w:rFonts w:ascii="Times New Roman" w:hAnsi="Times New Roman" w:cs="Times New Roman"/>
                <w:bCs/>
                <w:iCs/>
                <w:sz w:val="12"/>
                <w:szCs w:val="12"/>
                <w:u w:val="single"/>
              </w:rPr>
              <w:t>________</w:t>
            </w:r>
            <w:r w:rsidRPr="00A93DDB">
              <w:rPr>
                <w:rFonts w:ascii="Times New Roman" w:hAnsi="Times New Roman" w:cs="Times New Roman"/>
                <w:bCs/>
                <w:iCs/>
                <w:sz w:val="12"/>
                <w:szCs w:val="12"/>
                <w:u w:val="single"/>
              </w:rPr>
              <w:t>____________________</w:t>
            </w:r>
          </w:p>
          <w:p w:rsidR="00061EE7" w:rsidRDefault="00061EE7" w:rsidP="00061EE7">
            <w:pPr>
              <w:jc w:val="right"/>
              <w:rPr>
                <w:rFonts w:ascii="Times New Roman" w:hAnsi="Times New Roman" w:cs="Times New Roman"/>
                <w:bCs/>
                <w:sz w:val="12"/>
                <w:szCs w:val="12"/>
                <w:u w:val="single"/>
              </w:rPr>
            </w:pPr>
            <w:r w:rsidRPr="00A93DDB">
              <w:rPr>
                <w:rFonts w:ascii="Times New Roman" w:hAnsi="Times New Roman" w:cs="Times New Roman"/>
                <w:bCs/>
                <w:i/>
                <w:iCs/>
                <w:sz w:val="12"/>
                <w:szCs w:val="12"/>
              </w:rPr>
              <w:t>почтовый адрес и (или) адрес электронной почты для связи</w:t>
            </w:r>
          </w:p>
        </w:tc>
      </w:tr>
    </w:tbl>
    <w:p w:rsidR="00061EE7" w:rsidRDefault="00061EE7" w:rsidP="00061EE7">
      <w:pPr>
        <w:spacing w:after="0" w:line="240" w:lineRule="auto"/>
        <w:jc w:val="both"/>
        <w:rPr>
          <w:rFonts w:ascii="Times New Roman" w:hAnsi="Times New Roman" w:cs="Times New Roman"/>
          <w:b/>
          <w:sz w:val="12"/>
          <w:szCs w:val="12"/>
        </w:rPr>
      </w:pPr>
    </w:p>
    <w:p w:rsidR="00061EE7" w:rsidRPr="00A93DDB" w:rsidRDefault="00061EE7" w:rsidP="00061EE7">
      <w:pPr>
        <w:spacing w:after="0" w:line="240" w:lineRule="auto"/>
        <w:jc w:val="center"/>
        <w:rPr>
          <w:rFonts w:ascii="Times New Roman" w:hAnsi="Times New Roman" w:cs="Times New Roman"/>
          <w:b/>
          <w:sz w:val="12"/>
          <w:szCs w:val="12"/>
        </w:rPr>
      </w:pPr>
      <w:r w:rsidRPr="00A93DDB">
        <w:rPr>
          <w:rFonts w:ascii="Times New Roman" w:hAnsi="Times New Roman" w:cs="Times New Roman"/>
          <w:b/>
          <w:sz w:val="12"/>
          <w:szCs w:val="12"/>
        </w:rPr>
        <w:t>Предложение о подготовке документации по планировке территории</w:t>
      </w:r>
    </w:p>
    <w:p w:rsidR="00061EE7" w:rsidRPr="00A93DDB" w:rsidRDefault="00061EE7" w:rsidP="00061EE7">
      <w:pPr>
        <w:spacing w:after="0" w:line="240" w:lineRule="auto"/>
        <w:jc w:val="both"/>
        <w:rPr>
          <w:rFonts w:ascii="Times New Roman" w:hAnsi="Times New Roman" w:cs="Times New Roman"/>
          <w:b/>
          <w:sz w:val="12"/>
          <w:szCs w:val="12"/>
        </w:rPr>
      </w:pP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Прошу принять решение о подготовке документации по планировке территории, имеющей следующие характеристики:</w:t>
      </w:r>
    </w:p>
    <w:p w:rsidR="00061EE7" w:rsidRPr="00225824" w:rsidRDefault="00061EE7" w:rsidP="00061EE7">
      <w:pPr>
        <w:spacing w:after="0" w:line="240" w:lineRule="auto"/>
        <w:ind w:firstLine="284"/>
        <w:jc w:val="both"/>
        <w:rPr>
          <w:rFonts w:ascii="Times New Roman" w:hAnsi="Times New Roman" w:cs="Times New Roman"/>
          <w:sz w:val="12"/>
          <w:szCs w:val="12"/>
        </w:rPr>
      </w:pPr>
      <w:r w:rsidRPr="00225824">
        <w:rPr>
          <w:rFonts w:ascii="Times New Roman" w:hAnsi="Times New Roman" w:cs="Times New Roman"/>
          <w:sz w:val="12"/>
          <w:szCs w:val="12"/>
        </w:rPr>
        <w:t>1)</w:t>
      </w:r>
      <w:r>
        <w:rPr>
          <w:rFonts w:ascii="Times New Roman" w:hAnsi="Times New Roman" w:cs="Times New Roman"/>
          <w:sz w:val="12"/>
          <w:szCs w:val="12"/>
        </w:rPr>
        <w:t xml:space="preserve"> </w:t>
      </w:r>
      <w:r w:rsidRPr="00225824">
        <w:rPr>
          <w:rFonts w:ascii="Times New Roman" w:hAnsi="Times New Roman" w:cs="Times New Roman"/>
          <w:sz w:val="12"/>
          <w:szCs w:val="12"/>
        </w:rPr>
        <w:t>Вид документации по планировке территории – _____________________________________________________________</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(варианты: а) проект планировки территории; б) проект межевания территории; в) проект планировки территории с проектом межевания территории в его составе; г) проект планировки территории с проектом межевания и градостроительными планами земельных участков в его составе; д) проект межевания территории с градостроительными планами земельных участков в его составе)</w:t>
      </w:r>
    </w:p>
    <w:p w:rsidR="00061EE7" w:rsidRPr="00225824" w:rsidRDefault="00061EE7" w:rsidP="00061EE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 </w:t>
      </w:r>
      <w:r w:rsidRPr="00225824">
        <w:rPr>
          <w:rFonts w:ascii="Times New Roman" w:hAnsi="Times New Roman" w:cs="Times New Roman"/>
          <w:sz w:val="12"/>
          <w:szCs w:val="12"/>
        </w:rPr>
        <w:t>Назначение документации по планировке территории – _____________________________________________________________</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(варианты: а) для размещения линейного объекта; б) для развития территории, установления элементов планировочной структуры и связанного с этим размещения объектов капитального строительства)</w:t>
      </w:r>
    </w:p>
    <w:p w:rsidR="00061EE7" w:rsidRPr="00A93DDB" w:rsidRDefault="00061EE7" w:rsidP="00061EE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A93DDB">
        <w:rPr>
          <w:rFonts w:ascii="Times New Roman" w:hAnsi="Times New Roman" w:cs="Times New Roman"/>
          <w:sz w:val="12"/>
          <w:szCs w:val="12"/>
        </w:rPr>
        <w:t>Ориентировочная площадь территории, в отношении которой осуществляется подготовка документации по планировке т</w:t>
      </w:r>
      <w:r>
        <w:rPr>
          <w:rFonts w:ascii="Times New Roman" w:hAnsi="Times New Roman" w:cs="Times New Roman"/>
          <w:sz w:val="12"/>
          <w:szCs w:val="12"/>
        </w:rPr>
        <w:t>ерритории __</w:t>
      </w:r>
      <w:r w:rsidRPr="00A93DDB">
        <w:rPr>
          <w:rFonts w:ascii="Times New Roman" w:hAnsi="Times New Roman" w:cs="Times New Roman"/>
          <w:sz w:val="12"/>
          <w:szCs w:val="12"/>
        </w:rPr>
        <w:t>__ га;</w:t>
      </w:r>
    </w:p>
    <w:p w:rsidR="00061EE7" w:rsidRPr="00A93DDB" w:rsidRDefault="00061EE7" w:rsidP="00061EE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4) </w:t>
      </w:r>
      <w:r w:rsidRPr="00A93DDB">
        <w:rPr>
          <w:rFonts w:ascii="Times New Roman" w:hAnsi="Times New Roman" w:cs="Times New Roman"/>
          <w:sz w:val="12"/>
          <w:szCs w:val="12"/>
        </w:rPr>
        <w:t>Описание границ территории, в отношении которой осуществляется подготовка документации по планировке территории – ____________________________________________________________</w:t>
      </w:r>
      <w:r>
        <w:rPr>
          <w:rFonts w:ascii="Times New Roman" w:hAnsi="Times New Roman" w:cs="Times New Roman"/>
          <w:sz w:val="12"/>
          <w:szCs w:val="12"/>
        </w:rPr>
        <w:t>_____________________________</w:t>
      </w:r>
      <w:r w:rsidRPr="00A93DDB">
        <w:rPr>
          <w:rFonts w:ascii="Times New Roman" w:hAnsi="Times New Roman" w:cs="Times New Roman"/>
          <w:sz w:val="12"/>
          <w:szCs w:val="12"/>
        </w:rPr>
        <w:t>_</w:t>
      </w:r>
      <w:r>
        <w:rPr>
          <w:rFonts w:ascii="Times New Roman" w:hAnsi="Times New Roman" w:cs="Times New Roman"/>
          <w:sz w:val="12"/>
          <w:szCs w:val="12"/>
        </w:rPr>
        <w:t>___________________________________</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(указываются улицы либо номера земельных участков, либо иные ориентиры в границах которых осуществляется разработка документации по планировке территории)</w:t>
      </w:r>
    </w:p>
    <w:p w:rsidR="00061EE7" w:rsidRPr="00A93DDB" w:rsidRDefault="00061EE7" w:rsidP="00061EE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A93DDB">
        <w:rPr>
          <w:rFonts w:ascii="Times New Roman" w:hAnsi="Times New Roman" w:cs="Times New Roman"/>
          <w:sz w:val="12"/>
          <w:szCs w:val="12"/>
        </w:rPr>
        <w:t>Вид территории, в отношении которой осуществляется подготовка документации по планировке территории – _____________________________________________________________</w:t>
      </w:r>
      <w:r>
        <w:rPr>
          <w:rFonts w:ascii="Times New Roman" w:hAnsi="Times New Roman" w:cs="Times New Roman"/>
          <w:sz w:val="12"/>
          <w:szCs w:val="12"/>
        </w:rPr>
        <w:t>________________________________________________________________</w:t>
      </w:r>
    </w:p>
    <w:p w:rsidR="00061EE7" w:rsidRPr="00A93DDB" w:rsidRDefault="00061EE7" w:rsidP="00061EE7">
      <w:pPr>
        <w:spacing w:after="0" w:line="240" w:lineRule="auto"/>
        <w:ind w:firstLine="284"/>
        <w:jc w:val="center"/>
        <w:rPr>
          <w:rFonts w:ascii="Times New Roman" w:hAnsi="Times New Roman" w:cs="Times New Roman"/>
          <w:sz w:val="12"/>
          <w:szCs w:val="12"/>
        </w:rPr>
      </w:pPr>
      <w:r w:rsidRPr="00A93DDB">
        <w:rPr>
          <w:rFonts w:ascii="Times New Roman" w:hAnsi="Times New Roman" w:cs="Times New Roman"/>
          <w:sz w:val="12"/>
          <w:szCs w:val="12"/>
        </w:rPr>
        <w:t>(варианты: а) застроенная; б) незастроенная)</w:t>
      </w:r>
    </w:p>
    <w:p w:rsidR="00061EE7" w:rsidRDefault="00061EE7" w:rsidP="00061EE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 xml:space="preserve">6) </w:t>
      </w:r>
      <w:r w:rsidRPr="00A93DDB">
        <w:rPr>
          <w:rFonts w:ascii="Times New Roman" w:hAnsi="Times New Roman" w:cs="Times New Roman"/>
          <w:sz w:val="12"/>
          <w:szCs w:val="12"/>
        </w:rPr>
        <w:t>Вид линейного объекта, для размещения которого осуществляется подготовка документации по планировке территории – _____________________________________________________________</w:t>
      </w:r>
      <w:r>
        <w:rPr>
          <w:rFonts w:ascii="Times New Roman" w:hAnsi="Times New Roman" w:cs="Times New Roman"/>
          <w:sz w:val="12"/>
          <w:szCs w:val="12"/>
        </w:rPr>
        <w:t>________________________________________________________________</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 xml:space="preserve"> (заполняется в случае подготовки документации по планировке территории для размещения линейного объекта) </w:t>
      </w:r>
    </w:p>
    <w:p w:rsidR="00061EE7" w:rsidRPr="00225824" w:rsidRDefault="00061EE7" w:rsidP="00061EE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7) </w:t>
      </w:r>
      <w:r w:rsidRPr="00225824">
        <w:rPr>
          <w:rFonts w:ascii="Times New Roman" w:hAnsi="Times New Roman" w:cs="Times New Roman"/>
          <w:sz w:val="12"/>
          <w:szCs w:val="12"/>
        </w:rPr>
        <w:t>Цель планировки территории (инвестиционно-строительные намерения заявителя) – _____________________________</w:t>
      </w:r>
      <w:r>
        <w:rPr>
          <w:rFonts w:ascii="Times New Roman" w:hAnsi="Times New Roman" w:cs="Times New Roman"/>
          <w:sz w:val="12"/>
          <w:szCs w:val="12"/>
        </w:rPr>
        <w:t>________________</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(указываются в произвольной форме, например, многоэтажная до 5 этажей застройка территории, застройка территории индивидуальными жилыми домами, размещение объектов по производству сельскохозяйственной продукции и так далее)</w:t>
      </w:r>
    </w:p>
    <w:p w:rsidR="00061EE7" w:rsidRDefault="00061EE7" w:rsidP="00061EE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8) </w:t>
      </w:r>
      <w:r w:rsidRPr="00A93DDB">
        <w:rPr>
          <w:rFonts w:ascii="Times New Roman" w:hAnsi="Times New Roman" w:cs="Times New Roman"/>
          <w:sz w:val="12"/>
          <w:szCs w:val="12"/>
        </w:rPr>
        <w:t xml:space="preserve">Источник финансирования работ по подготовке документации по планировке территории – </w:t>
      </w:r>
    </w:p>
    <w:p w:rsidR="00061EE7" w:rsidRPr="00A93DDB" w:rsidRDefault="00061EE7" w:rsidP="00061EE7">
      <w:pPr>
        <w:spacing w:after="0" w:line="240" w:lineRule="auto"/>
        <w:jc w:val="both"/>
        <w:rPr>
          <w:rFonts w:ascii="Times New Roman" w:hAnsi="Times New Roman" w:cs="Times New Roman"/>
          <w:sz w:val="12"/>
          <w:szCs w:val="12"/>
        </w:rPr>
      </w:pPr>
      <w:r w:rsidRPr="00A93DDB">
        <w:rPr>
          <w:rFonts w:ascii="Times New Roman" w:hAnsi="Times New Roman" w:cs="Times New Roman"/>
          <w:sz w:val="12"/>
          <w:szCs w:val="12"/>
        </w:rPr>
        <w:t>_____________________________</w:t>
      </w:r>
      <w:r>
        <w:rPr>
          <w:rFonts w:ascii="Times New Roman" w:hAnsi="Times New Roman" w:cs="Times New Roman"/>
          <w:sz w:val="12"/>
          <w:szCs w:val="12"/>
        </w:rPr>
        <w:t>________________________________________________________________________________________________</w:t>
      </w:r>
    </w:p>
    <w:p w:rsidR="00061EE7" w:rsidRPr="00A93DDB" w:rsidRDefault="00061EE7" w:rsidP="00061EE7">
      <w:pPr>
        <w:spacing w:after="0" w:line="240" w:lineRule="auto"/>
        <w:ind w:firstLine="284"/>
        <w:jc w:val="center"/>
        <w:rPr>
          <w:rFonts w:ascii="Times New Roman" w:hAnsi="Times New Roman" w:cs="Times New Roman"/>
          <w:sz w:val="12"/>
          <w:szCs w:val="12"/>
        </w:rPr>
      </w:pPr>
      <w:r w:rsidRPr="00A93DDB">
        <w:rPr>
          <w:rFonts w:ascii="Times New Roman" w:hAnsi="Times New Roman" w:cs="Times New Roman"/>
          <w:sz w:val="12"/>
          <w:szCs w:val="12"/>
        </w:rPr>
        <w:t>(варианты: а) местный бюджет; б) средства заявителя)</w:t>
      </w:r>
    </w:p>
    <w:p w:rsidR="00061EE7" w:rsidRPr="00A93DDB" w:rsidRDefault="00061EE7" w:rsidP="00061EE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9) </w:t>
      </w:r>
      <w:r w:rsidRPr="00A93DDB">
        <w:rPr>
          <w:rFonts w:ascii="Times New Roman" w:hAnsi="Times New Roman" w:cs="Times New Roman"/>
          <w:sz w:val="12"/>
          <w:szCs w:val="12"/>
        </w:rPr>
        <w:t>Срок проведения работ по подготовке документации по планировке территории_________________________________________ месяцев</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(указывается в случае, если подготовка документации по планировке территории осуществляется за счет средств заявителя)</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 xml:space="preserve">Прошу предоставить  решение о подготовке документации по планировке территории или мотивированный отказ в принятии такого решения по почте, по электронной почте, на личном приеме </w:t>
      </w:r>
      <w:r w:rsidRPr="00A93DDB">
        <w:rPr>
          <w:rFonts w:ascii="Times New Roman" w:hAnsi="Times New Roman" w:cs="Times New Roman"/>
          <w:i/>
          <w:sz w:val="12"/>
          <w:szCs w:val="12"/>
        </w:rPr>
        <w:t>(указать нужное)</w:t>
      </w:r>
    </w:p>
    <w:p w:rsidR="00061EE7" w:rsidRPr="00A93DDB" w:rsidRDefault="00061EE7" w:rsidP="00061EE7">
      <w:pPr>
        <w:spacing w:after="0" w:line="240" w:lineRule="auto"/>
        <w:ind w:firstLine="284"/>
        <w:jc w:val="both"/>
        <w:rPr>
          <w:rFonts w:ascii="Times New Roman" w:hAnsi="Times New Roman" w:cs="Times New Roman"/>
          <w:sz w:val="12"/>
          <w:szCs w:val="12"/>
        </w:rPr>
      </w:pP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 xml:space="preserve">Приложения: </w:t>
      </w:r>
    </w:p>
    <w:p w:rsidR="00061EE7" w:rsidRPr="00225824" w:rsidRDefault="00061EE7" w:rsidP="00061EE7">
      <w:pPr>
        <w:spacing w:after="0" w:line="240" w:lineRule="auto"/>
        <w:ind w:firstLine="284"/>
        <w:jc w:val="both"/>
        <w:rPr>
          <w:rFonts w:ascii="Times New Roman" w:hAnsi="Times New Roman" w:cs="Times New Roman"/>
          <w:sz w:val="12"/>
          <w:szCs w:val="12"/>
        </w:rPr>
      </w:pPr>
      <w:r w:rsidRPr="00225824">
        <w:rPr>
          <w:rFonts w:ascii="Times New Roman" w:hAnsi="Times New Roman" w:cs="Times New Roman"/>
          <w:sz w:val="12"/>
          <w:szCs w:val="12"/>
        </w:rPr>
        <w:t>1)</w:t>
      </w:r>
      <w:r>
        <w:rPr>
          <w:rFonts w:ascii="Times New Roman" w:hAnsi="Times New Roman" w:cs="Times New Roman"/>
          <w:sz w:val="12"/>
          <w:szCs w:val="12"/>
        </w:rPr>
        <w:t xml:space="preserve"> </w:t>
      </w:r>
      <w:r w:rsidRPr="00225824">
        <w:rPr>
          <w:rFonts w:ascii="Times New Roman" w:hAnsi="Times New Roman" w:cs="Times New Roman"/>
          <w:sz w:val="12"/>
          <w:szCs w:val="12"/>
        </w:rPr>
        <w:t xml:space="preserve">Схема границ разработки документации по планировке территории*. </w:t>
      </w:r>
    </w:p>
    <w:p w:rsidR="00061EE7" w:rsidRPr="00A93DDB" w:rsidRDefault="00061EE7" w:rsidP="00061EE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 </w:t>
      </w:r>
      <w:r w:rsidRPr="00A93DDB">
        <w:rPr>
          <w:rFonts w:ascii="Times New Roman" w:hAnsi="Times New Roman" w:cs="Times New Roman"/>
          <w:sz w:val="12"/>
          <w:szCs w:val="12"/>
        </w:rPr>
        <w:t>Документы, подтверждающие инвестиционно-строительные намерения заявителя**.</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p>
    <w:p w:rsidR="00061EE7" w:rsidRPr="00A93DDB" w:rsidRDefault="00061EE7" w:rsidP="00061EE7">
      <w:pPr>
        <w:spacing w:after="0" w:line="240" w:lineRule="auto"/>
        <w:ind w:firstLine="284"/>
        <w:jc w:val="both"/>
        <w:rPr>
          <w:rFonts w:ascii="Times New Roman" w:hAnsi="Times New Roman" w:cs="Times New Roman"/>
          <w:sz w:val="12"/>
          <w:szCs w:val="12"/>
        </w:rPr>
      </w:pPr>
    </w:p>
    <w:p w:rsidR="00061EE7" w:rsidRPr="00A93DDB" w:rsidRDefault="00061EE7" w:rsidP="00061EE7">
      <w:pPr>
        <w:spacing w:after="0" w:line="240" w:lineRule="auto"/>
        <w:jc w:val="both"/>
        <w:rPr>
          <w:rFonts w:ascii="Times New Roman" w:hAnsi="Times New Roman" w:cs="Times New Roman"/>
          <w:sz w:val="12"/>
          <w:szCs w:val="12"/>
        </w:rPr>
      </w:pPr>
      <w:r w:rsidRPr="00A93DDB">
        <w:rPr>
          <w:rFonts w:ascii="Times New Roman" w:hAnsi="Times New Roman" w:cs="Times New Roman"/>
          <w:sz w:val="12"/>
          <w:szCs w:val="12"/>
        </w:rPr>
        <w:t>_________________           __________________________________________</w:t>
      </w:r>
    </w:p>
    <w:p w:rsidR="00061EE7" w:rsidRPr="00A93DDB" w:rsidRDefault="00061EE7" w:rsidP="00061EE7">
      <w:pPr>
        <w:spacing w:after="0" w:line="240" w:lineRule="auto"/>
        <w:jc w:val="both"/>
        <w:rPr>
          <w:rFonts w:ascii="Times New Roman" w:hAnsi="Times New Roman" w:cs="Times New Roman"/>
          <w:sz w:val="12"/>
          <w:szCs w:val="12"/>
        </w:rPr>
      </w:pPr>
      <w:r>
        <w:rPr>
          <w:rFonts w:ascii="Times New Roman" w:hAnsi="Times New Roman" w:cs="Times New Roman"/>
          <w:sz w:val="12"/>
          <w:szCs w:val="12"/>
        </w:rPr>
        <w:t xml:space="preserve">      </w:t>
      </w:r>
      <w:r w:rsidRPr="00A93DDB">
        <w:rPr>
          <w:rFonts w:ascii="Times New Roman" w:hAnsi="Times New Roman" w:cs="Times New Roman"/>
          <w:sz w:val="12"/>
          <w:szCs w:val="12"/>
        </w:rPr>
        <w:t>(подпись)                       (ФИО подписавшего лица, наименование должности)</w:t>
      </w:r>
    </w:p>
    <w:p w:rsidR="00061EE7" w:rsidRPr="00A93DDB" w:rsidRDefault="00061EE7" w:rsidP="00061EE7">
      <w:pPr>
        <w:spacing w:after="0" w:line="240" w:lineRule="auto"/>
        <w:jc w:val="both"/>
        <w:rPr>
          <w:rFonts w:ascii="Times New Roman" w:hAnsi="Times New Roman" w:cs="Times New Roman"/>
          <w:sz w:val="12"/>
          <w:szCs w:val="12"/>
        </w:rPr>
      </w:pPr>
    </w:p>
    <w:p w:rsidR="00061EE7" w:rsidRPr="00A93DDB" w:rsidRDefault="00061EE7" w:rsidP="00061EE7">
      <w:pPr>
        <w:spacing w:after="0" w:line="240" w:lineRule="auto"/>
        <w:jc w:val="both"/>
        <w:rPr>
          <w:rFonts w:ascii="Times New Roman" w:hAnsi="Times New Roman" w:cs="Times New Roman"/>
          <w:sz w:val="12"/>
          <w:szCs w:val="12"/>
        </w:rPr>
      </w:pPr>
      <w:r w:rsidRPr="00A93DDB">
        <w:rPr>
          <w:rFonts w:ascii="Times New Roman" w:hAnsi="Times New Roman" w:cs="Times New Roman"/>
          <w:sz w:val="12"/>
          <w:szCs w:val="12"/>
        </w:rPr>
        <w:t>М.П.</w:t>
      </w:r>
    </w:p>
    <w:p w:rsidR="00061EE7" w:rsidRPr="00A93DDB" w:rsidRDefault="00061EE7" w:rsidP="00061EE7">
      <w:pPr>
        <w:spacing w:after="0" w:line="240" w:lineRule="auto"/>
        <w:jc w:val="both"/>
        <w:rPr>
          <w:rFonts w:ascii="Times New Roman" w:hAnsi="Times New Roman" w:cs="Times New Roman"/>
          <w:sz w:val="12"/>
          <w:szCs w:val="12"/>
        </w:rPr>
      </w:pP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 схема границ разработки документации по планировке территории является обязательным приложением к заявлению. Схема может быть подготовлена на основе карт градостроительного зонирования территории либо на основе кадастрового плана территории с указанием привязки к объектам адресации и (или) с указанием координат поворотных точек в системе координат государственного кадастра недвижимости.</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 в целях подтверждения инвестиционно-строительных намерений заявителя могут прилагаться графические материалы, чертежи, карты, схемы, технико-экономические обоснования. Данные материалы прилагаются к заявлению по желанию заявителя.</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***указывается в случае, если заявителем является физическое лицо.</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Приложение №6</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к Административному регламенту предоставления</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муниципальной услуги </w:t>
      </w:r>
      <w:r w:rsidRPr="00A93DDB">
        <w:rPr>
          <w:rFonts w:ascii="Times New Roman" w:hAnsi="Times New Roman" w:cs="Times New Roman"/>
          <w:bCs/>
          <w:i/>
          <w:iCs/>
          <w:sz w:val="12"/>
          <w:szCs w:val="12"/>
        </w:rPr>
        <w:t>«</w:t>
      </w:r>
      <w:r w:rsidRPr="00A93DDB">
        <w:rPr>
          <w:rFonts w:ascii="Times New Roman" w:hAnsi="Times New Roman" w:cs="Times New Roman"/>
          <w:sz w:val="12"/>
          <w:szCs w:val="12"/>
        </w:rPr>
        <w:t>Подготовка и утверждение документации</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по планировке территории» на территории сельского поселения </w:t>
      </w:r>
      <w:r>
        <w:rPr>
          <w:rFonts w:ascii="Times New Roman" w:hAnsi="Times New Roman" w:cs="Times New Roman"/>
          <w:sz w:val="12"/>
          <w:szCs w:val="12"/>
        </w:rPr>
        <w:t>Антоновка</w:t>
      </w:r>
    </w:p>
    <w:p w:rsidR="00061EE7"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муниципального района Сергиевский Самарской области</w:t>
      </w:r>
    </w:p>
    <w:p w:rsidR="00061EE7" w:rsidRDefault="00061EE7" w:rsidP="00061EE7">
      <w:pPr>
        <w:spacing w:after="0" w:line="240" w:lineRule="auto"/>
        <w:jc w:val="right"/>
        <w:rPr>
          <w:rFonts w:ascii="Times New Roman" w:hAnsi="Times New Roman" w:cs="Times New Roman"/>
          <w:sz w:val="12"/>
          <w:szCs w:val="12"/>
        </w:rPr>
      </w:pPr>
    </w:p>
    <w:tbl>
      <w:tblPr>
        <w:tblStyle w:val="aff6"/>
        <w:tblW w:w="3972" w:type="pct"/>
        <w:tblInd w:w="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3"/>
        <w:gridCol w:w="3577"/>
      </w:tblGrid>
      <w:tr w:rsidR="00061EE7" w:rsidRPr="00A93DDB" w:rsidTr="00061EE7">
        <w:trPr>
          <w:trHeight w:val="733"/>
        </w:trPr>
        <w:tc>
          <w:tcPr>
            <w:tcW w:w="2087" w:type="pct"/>
          </w:tcPr>
          <w:p w:rsidR="00061EE7" w:rsidRPr="00A93DDB" w:rsidRDefault="00061EE7" w:rsidP="00061EE7">
            <w:pPr>
              <w:jc w:val="center"/>
              <w:rPr>
                <w:rFonts w:ascii="Times New Roman" w:hAnsi="Times New Roman" w:cs="Times New Roman"/>
                <w:sz w:val="12"/>
                <w:szCs w:val="12"/>
              </w:rPr>
            </w:pPr>
            <w:r w:rsidRPr="00A93DDB">
              <w:rPr>
                <w:rFonts w:ascii="Times New Roman" w:hAnsi="Times New Roman" w:cs="Times New Roman"/>
                <w:sz w:val="12"/>
                <w:szCs w:val="12"/>
              </w:rPr>
              <w:t>Администрация</w:t>
            </w:r>
          </w:p>
          <w:p w:rsidR="00061EE7" w:rsidRPr="00A93DDB" w:rsidRDefault="00061EE7" w:rsidP="00061EE7">
            <w:pPr>
              <w:jc w:val="center"/>
              <w:rPr>
                <w:rFonts w:ascii="Times New Roman" w:hAnsi="Times New Roman" w:cs="Times New Roman"/>
                <w:sz w:val="12"/>
                <w:szCs w:val="12"/>
              </w:rPr>
            </w:pPr>
            <w:r w:rsidRPr="00A93DDB">
              <w:rPr>
                <w:rFonts w:ascii="Times New Roman" w:hAnsi="Times New Roman" w:cs="Times New Roman"/>
                <w:sz w:val="12"/>
                <w:szCs w:val="12"/>
              </w:rPr>
              <w:t>сельского поселения</w:t>
            </w:r>
          </w:p>
          <w:p w:rsidR="00061EE7" w:rsidRPr="00A93DDB" w:rsidRDefault="00061EE7" w:rsidP="00061EE7">
            <w:pPr>
              <w:jc w:val="center"/>
              <w:rPr>
                <w:rFonts w:ascii="Times New Roman" w:hAnsi="Times New Roman" w:cs="Times New Roman"/>
                <w:sz w:val="12"/>
                <w:szCs w:val="12"/>
              </w:rPr>
            </w:pPr>
            <w:r>
              <w:rPr>
                <w:rFonts w:ascii="Times New Roman" w:hAnsi="Times New Roman" w:cs="Times New Roman"/>
                <w:sz w:val="12"/>
                <w:szCs w:val="12"/>
              </w:rPr>
              <w:t>Антоновка</w:t>
            </w:r>
            <w:r w:rsidRPr="00A93DDB">
              <w:rPr>
                <w:rFonts w:ascii="Times New Roman" w:hAnsi="Times New Roman" w:cs="Times New Roman"/>
                <w:sz w:val="12"/>
                <w:szCs w:val="12"/>
              </w:rPr>
              <w:t xml:space="preserve"> муниципального района Сергиевский</w:t>
            </w:r>
          </w:p>
          <w:p w:rsidR="00061EE7" w:rsidRPr="00A93DDB" w:rsidRDefault="00061EE7" w:rsidP="00061EE7">
            <w:pPr>
              <w:jc w:val="center"/>
              <w:rPr>
                <w:rFonts w:ascii="Times New Roman" w:hAnsi="Times New Roman" w:cs="Times New Roman"/>
                <w:sz w:val="12"/>
                <w:szCs w:val="12"/>
              </w:rPr>
            </w:pPr>
            <w:r w:rsidRPr="00A93DDB">
              <w:rPr>
                <w:rFonts w:ascii="Times New Roman" w:hAnsi="Times New Roman" w:cs="Times New Roman"/>
                <w:sz w:val="12"/>
                <w:szCs w:val="12"/>
              </w:rPr>
              <w:t>Самарской области</w:t>
            </w:r>
          </w:p>
        </w:tc>
        <w:tc>
          <w:tcPr>
            <w:tcW w:w="2913" w:type="pct"/>
          </w:tcPr>
          <w:p w:rsidR="00061EE7" w:rsidRDefault="00061EE7" w:rsidP="00061EE7">
            <w:pPr>
              <w:jc w:val="center"/>
              <w:rPr>
                <w:rFonts w:ascii="Times New Roman" w:hAnsi="Times New Roman" w:cs="Times New Roman"/>
                <w:b/>
                <w:bCs/>
                <w:i/>
                <w:iCs/>
                <w:sz w:val="12"/>
                <w:szCs w:val="12"/>
              </w:rPr>
            </w:pPr>
          </w:p>
          <w:p w:rsidR="00061EE7" w:rsidRDefault="00061EE7" w:rsidP="00061EE7">
            <w:pPr>
              <w:jc w:val="center"/>
              <w:rPr>
                <w:rFonts w:ascii="Times New Roman" w:hAnsi="Times New Roman" w:cs="Times New Roman"/>
                <w:b/>
                <w:bCs/>
                <w:i/>
                <w:iCs/>
                <w:sz w:val="12"/>
                <w:szCs w:val="12"/>
              </w:rPr>
            </w:pPr>
          </w:p>
          <w:p w:rsidR="00061EE7" w:rsidRDefault="00061EE7" w:rsidP="00061EE7">
            <w:pPr>
              <w:jc w:val="center"/>
              <w:rPr>
                <w:rFonts w:ascii="Times New Roman" w:hAnsi="Times New Roman" w:cs="Times New Roman"/>
                <w:b/>
                <w:bCs/>
                <w:i/>
                <w:iCs/>
                <w:sz w:val="12"/>
                <w:szCs w:val="12"/>
              </w:rPr>
            </w:pPr>
          </w:p>
          <w:p w:rsidR="00061EE7" w:rsidRDefault="00061EE7" w:rsidP="00061EE7">
            <w:pPr>
              <w:jc w:val="center"/>
              <w:rPr>
                <w:rFonts w:ascii="Times New Roman" w:hAnsi="Times New Roman" w:cs="Times New Roman"/>
                <w:b/>
                <w:bCs/>
                <w:i/>
                <w:iCs/>
                <w:sz w:val="12"/>
                <w:szCs w:val="12"/>
              </w:rPr>
            </w:pPr>
          </w:p>
          <w:p w:rsidR="00061EE7" w:rsidRDefault="00061EE7" w:rsidP="00061EE7">
            <w:pPr>
              <w:jc w:val="center"/>
              <w:rPr>
                <w:rFonts w:ascii="Times New Roman" w:hAnsi="Times New Roman" w:cs="Times New Roman"/>
                <w:b/>
                <w:bCs/>
                <w:i/>
                <w:iCs/>
                <w:sz w:val="12"/>
                <w:szCs w:val="12"/>
              </w:rPr>
            </w:pPr>
            <w:r w:rsidRPr="00A93DDB">
              <w:rPr>
                <w:rFonts w:ascii="Times New Roman" w:hAnsi="Times New Roman" w:cs="Times New Roman"/>
                <w:b/>
                <w:bCs/>
                <w:i/>
                <w:iCs/>
                <w:sz w:val="12"/>
                <w:szCs w:val="12"/>
              </w:rPr>
              <w:t>(фамилия, имя, отчество, место</w:t>
            </w:r>
          </w:p>
          <w:p w:rsidR="00061EE7" w:rsidRDefault="00061EE7" w:rsidP="00061EE7">
            <w:pPr>
              <w:jc w:val="center"/>
              <w:rPr>
                <w:rFonts w:ascii="Times New Roman" w:hAnsi="Times New Roman" w:cs="Times New Roman"/>
                <w:b/>
                <w:bCs/>
                <w:i/>
                <w:iCs/>
                <w:sz w:val="12"/>
                <w:szCs w:val="12"/>
              </w:rPr>
            </w:pPr>
            <w:r w:rsidRPr="00A93DDB">
              <w:rPr>
                <w:rFonts w:ascii="Times New Roman" w:hAnsi="Times New Roman" w:cs="Times New Roman"/>
                <w:b/>
                <w:bCs/>
                <w:i/>
                <w:iCs/>
                <w:sz w:val="12"/>
                <w:szCs w:val="12"/>
              </w:rPr>
              <w:t xml:space="preserve"> жительства - для физических лиц; полное</w:t>
            </w:r>
          </w:p>
          <w:p w:rsidR="00061EE7" w:rsidRDefault="00061EE7" w:rsidP="00061EE7">
            <w:pPr>
              <w:jc w:val="center"/>
              <w:rPr>
                <w:rFonts w:ascii="Times New Roman" w:hAnsi="Times New Roman" w:cs="Times New Roman"/>
                <w:b/>
                <w:bCs/>
                <w:i/>
                <w:iCs/>
                <w:sz w:val="12"/>
                <w:szCs w:val="12"/>
              </w:rPr>
            </w:pPr>
            <w:r w:rsidRPr="00A93DDB">
              <w:rPr>
                <w:rFonts w:ascii="Times New Roman" w:hAnsi="Times New Roman" w:cs="Times New Roman"/>
                <w:b/>
                <w:bCs/>
                <w:i/>
                <w:iCs/>
                <w:sz w:val="12"/>
                <w:szCs w:val="12"/>
              </w:rPr>
              <w:t xml:space="preserve"> наименование, место нахождения, ИНН-</w:t>
            </w:r>
          </w:p>
          <w:p w:rsidR="00061EE7" w:rsidRPr="00A93DDB" w:rsidRDefault="00061EE7" w:rsidP="00061EE7">
            <w:pPr>
              <w:jc w:val="center"/>
              <w:rPr>
                <w:rFonts w:ascii="Times New Roman" w:hAnsi="Times New Roman" w:cs="Times New Roman"/>
                <w:b/>
                <w:bCs/>
                <w:i/>
                <w:iCs/>
                <w:sz w:val="12"/>
                <w:szCs w:val="12"/>
              </w:rPr>
            </w:pPr>
            <w:r w:rsidRPr="00A93DDB">
              <w:rPr>
                <w:rFonts w:ascii="Times New Roman" w:hAnsi="Times New Roman" w:cs="Times New Roman"/>
                <w:b/>
                <w:bCs/>
                <w:i/>
                <w:iCs/>
                <w:sz w:val="12"/>
                <w:szCs w:val="12"/>
              </w:rPr>
              <w:t xml:space="preserve"> для юридических лиц)</w:t>
            </w:r>
          </w:p>
          <w:p w:rsidR="00061EE7" w:rsidRPr="00A93DDB" w:rsidRDefault="00061EE7" w:rsidP="00061EE7">
            <w:pPr>
              <w:jc w:val="center"/>
              <w:rPr>
                <w:rFonts w:ascii="Times New Roman" w:hAnsi="Times New Roman" w:cs="Times New Roman"/>
                <w:sz w:val="12"/>
                <w:szCs w:val="12"/>
              </w:rPr>
            </w:pPr>
          </w:p>
        </w:tc>
      </w:tr>
    </w:tbl>
    <w:p w:rsidR="00061EE7" w:rsidRPr="00A93DDB" w:rsidRDefault="00061EE7" w:rsidP="00061EE7">
      <w:pPr>
        <w:spacing w:after="0" w:line="240" w:lineRule="auto"/>
        <w:jc w:val="center"/>
        <w:rPr>
          <w:rFonts w:ascii="Times New Roman" w:hAnsi="Times New Roman" w:cs="Times New Roman"/>
          <w:b/>
          <w:bCs/>
          <w:sz w:val="12"/>
          <w:szCs w:val="12"/>
        </w:rPr>
      </w:pPr>
      <w:r w:rsidRPr="00A93DDB">
        <w:rPr>
          <w:rFonts w:ascii="Times New Roman" w:hAnsi="Times New Roman" w:cs="Times New Roman"/>
          <w:b/>
          <w:bCs/>
          <w:sz w:val="12"/>
          <w:szCs w:val="12"/>
        </w:rPr>
        <w:t>УВЕДОМЛЕНИЕ</w:t>
      </w:r>
    </w:p>
    <w:p w:rsidR="00061EE7" w:rsidRPr="00A93DDB" w:rsidRDefault="00061EE7" w:rsidP="00061EE7">
      <w:pPr>
        <w:spacing w:after="0" w:line="240" w:lineRule="auto"/>
        <w:jc w:val="center"/>
        <w:rPr>
          <w:rFonts w:ascii="Times New Roman" w:hAnsi="Times New Roman" w:cs="Times New Roman"/>
          <w:b/>
          <w:bCs/>
          <w:sz w:val="12"/>
          <w:szCs w:val="12"/>
        </w:rPr>
      </w:pPr>
      <w:r w:rsidRPr="00A93DDB">
        <w:rPr>
          <w:rFonts w:ascii="Times New Roman" w:hAnsi="Times New Roman" w:cs="Times New Roman"/>
          <w:b/>
          <w:bCs/>
          <w:sz w:val="12"/>
          <w:szCs w:val="12"/>
        </w:rPr>
        <w:t>об отказе в приеме документов, необходимых для предоставления муниципальной услуги</w:t>
      </w:r>
    </w:p>
    <w:p w:rsidR="00061EE7" w:rsidRPr="00A93DDB" w:rsidRDefault="00061EE7" w:rsidP="00061EE7">
      <w:pPr>
        <w:spacing w:after="0" w:line="240" w:lineRule="auto"/>
        <w:jc w:val="center"/>
        <w:rPr>
          <w:rFonts w:ascii="Times New Roman" w:hAnsi="Times New Roman" w:cs="Times New Roman"/>
          <w:sz w:val="12"/>
          <w:szCs w:val="12"/>
        </w:rPr>
      </w:pPr>
    </w:p>
    <w:p w:rsidR="00061EE7" w:rsidRPr="00A93DDB" w:rsidRDefault="00061EE7" w:rsidP="00061EE7">
      <w:pPr>
        <w:spacing w:after="0" w:line="240" w:lineRule="auto"/>
        <w:jc w:val="center"/>
        <w:rPr>
          <w:rFonts w:ascii="Times New Roman" w:hAnsi="Times New Roman" w:cs="Times New Roman"/>
          <w:sz w:val="12"/>
          <w:szCs w:val="12"/>
        </w:rPr>
      </w:pPr>
      <w:r w:rsidRPr="00A93DDB">
        <w:rPr>
          <w:rFonts w:ascii="Times New Roman" w:hAnsi="Times New Roman" w:cs="Times New Roman"/>
          <w:sz w:val="12"/>
          <w:szCs w:val="12"/>
        </w:rPr>
        <w:t>от____________</w:t>
      </w:r>
      <w:r>
        <w:rPr>
          <w:rFonts w:ascii="Times New Roman" w:hAnsi="Times New Roman" w:cs="Times New Roman"/>
          <w:sz w:val="12"/>
          <w:szCs w:val="12"/>
        </w:rPr>
        <w:t xml:space="preserve">                   </w:t>
      </w:r>
      <w:r w:rsidRPr="00A93DDB">
        <w:rPr>
          <w:rFonts w:ascii="Times New Roman" w:hAnsi="Times New Roman" w:cs="Times New Roman"/>
          <w:sz w:val="12"/>
          <w:szCs w:val="12"/>
        </w:rPr>
        <w:t>№____________</w:t>
      </w:r>
    </w:p>
    <w:p w:rsidR="00061EE7" w:rsidRPr="00A93DDB" w:rsidRDefault="00061EE7" w:rsidP="00061EE7">
      <w:pPr>
        <w:spacing w:after="0" w:line="240" w:lineRule="auto"/>
        <w:jc w:val="both"/>
        <w:rPr>
          <w:rFonts w:ascii="Times New Roman" w:hAnsi="Times New Roman" w:cs="Times New Roman"/>
          <w:sz w:val="12"/>
          <w:szCs w:val="12"/>
        </w:rPr>
      </w:pPr>
    </w:p>
    <w:p w:rsidR="00061EE7" w:rsidRPr="00A93DDB" w:rsidRDefault="00061EE7" w:rsidP="00061EE7">
      <w:pPr>
        <w:spacing w:after="0" w:line="240" w:lineRule="auto"/>
        <w:ind w:firstLine="426"/>
        <w:jc w:val="both"/>
        <w:rPr>
          <w:rFonts w:ascii="Times New Roman" w:hAnsi="Times New Roman" w:cs="Times New Roman"/>
          <w:sz w:val="12"/>
          <w:szCs w:val="12"/>
        </w:rPr>
      </w:pPr>
      <w:r w:rsidRPr="00A93DDB">
        <w:rPr>
          <w:rFonts w:ascii="Times New Roman" w:hAnsi="Times New Roman" w:cs="Times New Roman"/>
          <w:sz w:val="12"/>
          <w:szCs w:val="12"/>
        </w:rPr>
        <w:t>По результатам рассмотрения заявления о принятии решения о подготовке</w:t>
      </w:r>
      <w:r>
        <w:rPr>
          <w:rFonts w:ascii="Times New Roman" w:hAnsi="Times New Roman" w:cs="Times New Roman"/>
          <w:sz w:val="12"/>
          <w:szCs w:val="12"/>
        </w:rPr>
        <w:t xml:space="preserve"> </w:t>
      </w:r>
      <w:r w:rsidRPr="00A93DDB">
        <w:rPr>
          <w:rFonts w:ascii="Times New Roman" w:hAnsi="Times New Roman" w:cs="Times New Roman"/>
          <w:sz w:val="12"/>
          <w:szCs w:val="12"/>
        </w:rPr>
        <w:t>документации по планировке территории и представленных</w:t>
      </w:r>
      <w:r>
        <w:rPr>
          <w:rFonts w:ascii="Times New Roman" w:hAnsi="Times New Roman" w:cs="Times New Roman"/>
          <w:sz w:val="12"/>
          <w:szCs w:val="12"/>
        </w:rPr>
        <w:t xml:space="preserve"> документов___________________________________________________________________________________________________________________</w:t>
      </w:r>
    </w:p>
    <w:p w:rsidR="00061EE7" w:rsidRPr="00A93DDB" w:rsidRDefault="00061EE7" w:rsidP="00061EE7">
      <w:pPr>
        <w:spacing w:after="0" w:line="240" w:lineRule="auto"/>
        <w:jc w:val="center"/>
        <w:rPr>
          <w:rFonts w:ascii="Times New Roman" w:hAnsi="Times New Roman" w:cs="Times New Roman"/>
          <w:bCs/>
          <w:iCs/>
          <w:sz w:val="12"/>
          <w:szCs w:val="12"/>
        </w:rPr>
      </w:pPr>
      <w:r w:rsidRPr="00A93DDB">
        <w:rPr>
          <w:rFonts w:ascii="Times New Roman" w:hAnsi="Times New Roman" w:cs="Times New Roman"/>
          <w:bCs/>
          <w:iCs/>
          <w:sz w:val="12"/>
          <w:szCs w:val="12"/>
        </w:rPr>
        <w:t>(Ф.И.О. физического лица, наименование юридического лица-заявителя, дата направления заявления)</w:t>
      </w:r>
    </w:p>
    <w:p w:rsidR="00061EE7" w:rsidRPr="00A93DDB" w:rsidRDefault="00061EE7" w:rsidP="00061EE7">
      <w:pPr>
        <w:spacing w:after="0" w:line="240" w:lineRule="auto"/>
        <w:jc w:val="both"/>
        <w:rPr>
          <w:rFonts w:ascii="Times New Roman" w:hAnsi="Times New Roman" w:cs="Times New Roman"/>
          <w:sz w:val="12"/>
          <w:szCs w:val="12"/>
        </w:rPr>
      </w:pPr>
      <w:r w:rsidRPr="00A93DDB">
        <w:rPr>
          <w:rFonts w:ascii="Times New Roman" w:hAnsi="Times New Roman" w:cs="Times New Roman"/>
          <w:sz w:val="12"/>
          <w:szCs w:val="12"/>
        </w:rPr>
        <w:t>принято решение об отказе в приеме документов, необходимых для предоставления муниципальной услуги «Подготовка и утверждение    документации по планировке</w:t>
      </w:r>
      <w:r>
        <w:rPr>
          <w:rFonts w:ascii="Times New Roman" w:hAnsi="Times New Roman" w:cs="Times New Roman"/>
          <w:sz w:val="12"/>
          <w:szCs w:val="12"/>
        </w:rPr>
        <w:t xml:space="preserve"> территории»</w:t>
      </w:r>
      <w:r w:rsidRPr="00A93DDB">
        <w:rPr>
          <w:rFonts w:ascii="Times New Roman" w:hAnsi="Times New Roman" w:cs="Times New Roman"/>
          <w:sz w:val="12"/>
          <w:szCs w:val="12"/>
        </w:rPr>
        <w:t xml:space="preserve"> в связи с: ____________________________________________</w:t>
      </w:r>
      <w:r>
        <w:rPr>
          <w:rFonts w:ascii="Times New Roman" w:hAnsi="Times New Roman" w:cs="Times New Roman"/>
          <w:sz w:val="12"/>
          <w:szCs w:val="12"/>
        </w:rPr>
        <w:t>___________________________________</w:t>
      </w:r>
    </w:p>
    <w:p w:rsidR="00061EE7" w:rsidRPr="00A93DDB" w:rsidRDefault="00061EE7" w:rsidP="00061EE7">
      <w:pPr>
        <w:spacing w:after="0" w:line="240" w:lineRule="auto"/>
        <w:jc w:val="center"/>
        <w:rPr>
          <w:rFonts w:ascii="Times New Roman" w:hAnsi="Times New Roman" w:cs="Times New Roman"/>
          <w:bCs/>
          <w:iCs/>
          <w:sz w:val="12"/>
          <w:szCs w:val="12"/>
        </w:rPr>
      </w:pPr>
      <w:r w:rsidRPr="00A93DDB">
        <w:rPr>
          <w:rFonts w:ascii="Times New Roman" w:hAnsi="Times New Roman" w:cs="Times New Roman"/>
          <w:bCs/>
          <w:iCs/>
          <w:sz w:val="12"/>
          <w:szCs w:val="12"/>
        </w:rPr>
        <w:t>(указываются основания отказа в приеме документов, необходимых для предоставления</w:t>
      </w:r>
    </w:p>
    <w:p w:rsidR="00061EE7" w:rsidRPr="00A93DDB" w:rsidRDefault="00061EE7" w:rsidP="00061EE7">
      <w:pPr>
        <w:spacing w:after="0" w:line="240" w:lineRule="auto"/>
        <w:jc w:val="both"/>
        <w:rPr>
          <w:rFonts w:ascii="Times New Roman" w:hAnsi="Times New Roman" w:cs="Times New Roman"/>
          <w:sz w:val="12"/>
          <w:szCs w:val="12"/>
        </w:rPr>
      </w:pPr>
      <w:r w:rsidRPr="00A93DDB">
        <w:rPr>
          <w:rFonts w:ascii="Times New Roman" w:hAnsi="Times New Roman" w:cs="Times New Roman"/>
          <w:b/>
          <w:bCs/>
          <w:i/>
          <w:iCs/>
          <w:sz w:val="12"/>
          <w:szCs w:val="12"/>
        </w:rPr>
        <w:t>_______________________________________________________________</w:t>
      </w:r>
      <w:r>
        <w:rPr>
          <w:rFonts w:ascii="Times New Roman" w:hAnsi="Times New Roman" w:cs="Times New Roman"/>
          <w:b/>
          <w:bCs/>
          <w:i/>
          <w:iCs/>
          <w:sz w:val="12"/>
          <w:szCs w:val="12"/>
        </w:rPr>
        <w:t>______________________________________________________________</w:t>
      </w:r>
    </w:p>
    <w:p w:rsidR="00061EE7" w:rsidRPr="00A93DDB" w:rsidRDefault="00061EE7" w:rsidP="00061EE7">
      <w:pPr>
        <w:spacing w:after="0" w:line="240" w:lineRule="auto"/>
        <w:jc w:val="center"/>
        <w:rPr>
          <w:rFonts w:ascii="Times New Roman" w:hAnsi="Times New Roman" w:cs="Times New Roman"/>
          <w:bCs/>
          <w:iCs/>
          <w:sz w:val="12"/>
          <w:szCs w:val="12"/>
        </w:rPr>
      </w:pPr>
      <w:r w:rsidRPr="00A93DDB">
        <w:rPr>
          <w:rFonts w:ascii="Times New Roman" w:hAnsi="Times New Roman" w:cs="Times New Roman"/>
          <w:bCs/>
          <w:iCs/>
          <w:sz w:val="12"/>
          <w:szCs w:val="12"/>
        </w:rPr>
        <w:t>муниципальной услуги)</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Дополнительно информируем о возможности повторного обращения в орган, уполномоченный на предоставление муниципальной услуги с заявлением о предоставлении услуги после устранения указанных нарушений.</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Настоящее решение может быть обжаловано в досудебном порядке путем направления жалобы в Уполномоченный орган, а также в судебном порядке.</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Глава сельского поселения </w:t>
      </w:r>
      <w:r>
        <w:rPr>
          <w:rFonts w:ascii="Times New Roman" w:hAnsi="Times New Roman" w:cs="Times New Roman"/>
          <w:sz w:val="12"/>
          <w:szCs w:val="12"/>
        </w:rPr>
        <w:t>Антоновка</w:t>
      </w:r>
    </w:p>
    <w:p w:rsidR="00061EE7"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муниципального района Сергиевский</w:t>
      </w:r>
    </w:p>
    <w:p w:rsidR="00061EE7" w:rsidRPr="00A93DDB" w:rsidRDefault="00061EE7" w:rsidP="00061EE7">
      <w:pPr>
        <w:spacing w:after="0" w:line="240" w:lineRule="auto"/>
        <w:jc w:val="right"/>
        <w:rPr>
          <w:rFonts w:ascii="Times New Roman" w:hAnsi="Times New Roman" w:cs="Times New Roman"/>
          <w:sz w:val="12"/>
          <w:szCs w:val="12"/>
        </w:rPr>
      </w:pPr>
      <w:r>
        <w:rPr>
          <w:rFonts w:ascii="Times New Roman" w:hAnsi="Times New Roman" w:cs="Times New Roman"/>
          <w:sz w:val="12"/>
          <w:szCs w:val="12"/>
        </w:rPr>
        <w:t>К.Е. Долгаев</w:t>
      </w:r>
    </w:p>
    <w:p w:rsidR="00061EE7" w:rsidRPr="00A93DDB" w:rsidRDefault="00061EE7" w:rsidP="00061EE7">
      <w:pPr>
        <w:spacing w:after="0" w:line="240" w:lineRule="auto"/>
        <w:jc w:val="both"/>
        <w:rPr>
          <w:rFonts w:ascii="Times New Roman" w:hAnsi="Times New Roman" w:cs="Times New Roman"/>
          <w:sz w:val="12"/>
          <w:szCs w:val="12"/>
        </w:rPr>
      </w:pP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Приложение №7</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к Административному регламенту предоставления</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муниципальной услуги </w:t>
      </w:r>
      <w:r w:rsidRPr="00A93DDB">
        <w:rPr>
          <w:rFonts w:ascii="Times New Roman" w:hAnsi="Times New Roman" w:cs="Times New Roman"/>
          <w:bCs/>
          <w:i/>
          <w:iCs/>
          <w:sz w:val="12"/>
          <w:szCs w:val="12"/>
        </w:rPr>
        <w:t>«</w:t>
      </w:r>
      <w:r w:rsidRPr="00A93DDB">
        <w:rPr>
          <w:rFonts w:ascii="Times New Roman" w:hAnsi="Times New Roman" w:cs="Times New Roman"/>
          <w:sz w:val="12"/>
          <w:szCs w:val="12"/>
        </w:rPr>
        <w:t>Подготовка и утверждение документации</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по планировке территории» на территории сельского поселения </w:t>
      </w:r>
      <w:r>
        <w:rPr>
          <w:rFonts w:ascii="Times New Roman" w:hAnsi="Times New Roman" w:cs="Times New Roman"/>
          <w:sz w:val="12"/>
          <w:szCs w:val="12"/>
        </w:rPr>
        <w:t>Антоновка</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муниципального района Сергиевский Самарской области</w:t>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tblGrid>
      <w:tr w:rsidR="00061EE7" w:rsidRPr="00A93DDB" w:rsidTr="00061EE7">
        <w:tc>
          <w:tcPr>
            <w:tcW w:w="3510" w:type="dxa"/>
          </w:tcPr>
          <w:p w:rsidR="00061EE7" w:rsidRPr="006F3AFF" w:rsidRDefault="00061EE7" w:rsidP="00061EE7">
            <w:pPr>
              <w:jc w:val="center"/>
              <w:rPr>
                <w:rFonts w:ascii="Times New Roman" w:hAnsi="Times New Roman" w:cs="Times New Roman"/>
                <w:sz w:val="12"/>
                <w:szCs w:val="12"/>
              </w:rPr>
            </w:pPr>
            <w:r w:rsidRPr="006F3AFF">
              <w:rPr>
                <w:rFonts w:ascii="Times New Roman" w:hAnsi="Times New Roman" w:cs="Times New Roman"/>
                <w:sz w:val="12"/>
                <w:szCs w:val="12"/>
              </w:rPr>
              <w:t>Администрация</w:t>
            </w:r>
          </w:p>
          <w:p w:rsidR="00061EE7" w:rsidRPr="006F3AFF" w:rsidRDefault="00061EE7" w:rsidP="00061EE7">
            <w:pPr>
              <w:jc w:val="center"/>
              <w:rPr>
                <w:rFonts w:ascii="Times New Roman" w:hAnsi="Times New Roman" w:cs="Times New Roman"/>
                <w:sz w:val="12"/>
                <w:szCs w:val="12"/>
              </w:rPr>
            </w:pPr>
            <w:r w:rsidRPr="006F3AFF">
              <w:rPr>
                <w:rFonts w:ascii="Times New Roman" w:hAnsi="Times New Roman" w:cs="Times New Roman"/>
                <w:sz w:val="12"/>
                <w:szCs w:val="12"/>
              </w:rPr>
              <w:t xml:space="preserve">сельского поселения </w:t>
            </w:r>
            <w:r>
              <w:rPr>
                <w:rFonts w:ascii="Times New Roman" w:hAnsi="Times New Roman" w:cs="Times New Roman"/>
                <w:sz w:val="12"/>
                <w:szCs w:val="12"/>
              </w:rPr>
              <w:t>Антоновка</w:t>
            </w:r>
          </w:p>
          <w:p w:rsidR="00061EE7" w:rsidRPr="006F3AFF" w:rsidRDefault="00061EE7" w:rsidP="00061EE7">
            <w:pPr>
              <w:jc w:val="center"/>
              <w:rPr>
                <w:rFonts w:ascii="Times New Roman" w:hAnsi="Times New Roman" w:cs="Times New Roman"/>
                <w:sz w:val="12"/>
                <w:szCs w:val="12"/>
              </w:rPr>
            </w:pPr>
            <w:r w:rsidRPr="006F3AFF">
              <w:rPr>
                <w:rFonts w:ascii="Times New Roman" w:hAnsi="Times New Roman" w:cs="Times New Roman"/>
                <w:sz w:val="12"/>
                <w:szCs w:val="12"/>
              </w:rPr>
              <w:lastRenderedPageBreak/>
              <w:t>муниципального района Сергиевский</w:t>
            </w:r>
          </w:p>
          <w:p w:rsidR="00061EE7" w:rsidRPr="006F3AFF" w:rsidRDefault="00061EE7" w:rsidP="00061EE7">
            <w:pPr>
              <w:jc w:val="center"/>
              <w:rPr>
                <w:rFonts w:ascii="Times New Roman" w:hAnsi="Times New Roman" w:cs="Times New Roman"/>
                <w:sz w:val="12"/>
                <w:szCs w:val="12"/>
              </w:rPr>
            </w:pPr>
            <w:r w:rsidRPr="006F3AFF">
              <w:rPr>
                <w:rFonts w:ascii="Times New Roman" w:hAnsi="Times New Roman" w:cs="Times New Roman"/>
                <w:sz w:val="12"/>
                <w:szCs w:val="12"/>
              </w:rPr>
              <w:t>Самарской области</w:t>
            </w:r>
          </w:p>
          <w:p w:rsidR="00061EE7" w:rsidRPr="006F3AFF" w:rsidRDefault="00061EE7" w:rsidP="00061EE7">
            <w:pPr>
              <w:jc w:val="center"/>
              <w:rPr>
                <w:rFonts w:ascii="Times New Roman" w:hAnsi="Times New Roman" w:cs="Times New Roman"/>
                <w:sz w:val="12"/>
                <w:szCs w:val="12"/>
              </w:rPr>
            </w:pPr>
          </w:p>
          <w:p w:rsidR="00061EE7" w:rsidRPr="006F3AFF" w:rsidRDefault="00061EE7" w:rsidP="00061EE7">
            <w:pPr>
              <w:jc w:val="center"/>
              <w:rPr>
                <w:rFonts w:ascii="Times New Roman" w:hAnsi="Times New Roman" w:cs="Times New Roman"/>
                <w:b/>
                <w:sz w:val="12"/>
                <w:szCs w:val="12"/>
              </w:rPr>
            </w:pPr>
            <w:r w:rsidRPr="006F3AFF">
              <w:rPr>
                <w:rFonts w:ascii="Times New Roman" w:hAnsi="Times New Roman" w:cs="Times New Roman"/>
                <w:b/>
                <w:sz w:val="12"/>
                <w:szCs w:val="12"/>
              </w:rPr>
              <w:t>ПОСТАНОВЛЕНИЕ</w:t>
            </w:r>
          </w:p>
          <w:p w:rsidR="00061EE7" w:rsidRPr="006F3AFF" w:rsidRDefault="00061EE7" w:rsidP="00061EE7">
            <w:pPr>
              <w:jc w:val="center"/>
              <w:rPr>
                <w:rFonts w:ascii="Times New Roman" w:hAnsi="Times New Roman" w:cs="Times New Roman"/>
                <w:sz w:val="12"/>
                <w:szCs w:val="12"/>
              </w:rPr>
            </w:pPr>
            <w:r w:rsidRPr="006F3AFF">
              <w:rPr>
                <w:rFonts w:ascii="Times New Roman" w:hAnsi="Times New Roman" w:cs="Times New Roman"/>
                <w:sz w:val="12"/>
                <w:szCs w:val="12"/>
              </w:rPr>
              <w:t>«___»__________</w:t>
            </w:r>
          </w:p>
          <w:p w:rsidR="00061EE7" w:rsidRDefault="00061EE7" w:rsidP="00061EE7">
            <w:pPr>
              <w:jc w:val="center"/>
              <w:rPr>
                <w:rFonts w:ascii="Times New Roman" w:hAnsi="Times New Roman" w:cs="Times New Roman"/>
                <w:sz w:val="12"/>
                <w:szCs w:val="12"/>
              </w:rPr>
            </w:pPr>
            <w:r w:rsidRPr="006F3AFF">
              <w:rPr>
                <w:rFonts w:ascii="Times New Roman" w:hAnsi="Times New Roman" w:cs="Times New Roman"/>
                <w:sz w:val="12"/>
                <w:szCs w:val="12"/>
              </w:rPr>
              <w:t>№_______</w:t>
            </w:r>
          </w:p>
          <w:p w:rsidR="00061EE7" w:rsidRPr="00A93DDB" w:rsidRDefault="00061EE7" w:rsidP="00061EE7">
            <w:pPr>
              <w:jc w:val="center"/>
              <w:rPr>
                <w:rFonts w:ascii="Times New Roman" w:hAnsi="Times New Roman" w:cs="Times New Roman"/>
                <w:sz w:val="12"/>
                <w:szCs w:val="12"/>
              </w:rPr>
            </w:pPr>
          </w:p>
          <w:p w:rsidR="00061EE7" w:rsidRPr="00A93DDB" w:rsidRDefault="00061EE7" w:rsidP="00061EE7">
            <w:pPr>
              <w:jc w:val="both"/>
              <w:rPr>
                <w:rFonts w:ascii="Times New Roman" w:hAnsi="Times New Roman" w:cs="Times New Roman"/>
                <w:sz w:val="12"/>
                <w:szCs w:val="12"/>
              </w:rPr>
            </w:pPr>
          </w:p>
        </w:tc>
      </w:tr>
      <w:tr w:rsidR="00061EE7" w:rsidRPr="00A93DDB" w:rsidTr="00061EE7">
        <w:tc>
          <w:tcPr>
            <w:tcW w:w="3510" w:type="dxa"/>
          </w:tcPr>
          <w:p w:rsidR="00061EE7" w:rsidRPr="00A93DDB" w:rsidRDefault="00061EE7" w:rsidP="00061EE7">
            <w:pPr>
              <w:jc w:val="both"/>
              <w:rPr>
                <w:rFonts w:ascii="Times New Roman" w:hAnsi="Times New Roman" w:cs="Times New Roman"/>
                <w:sz w:val="12"/>
                <w:szCs w:val="12"/>
              </w:rPr>
            </w:pPr>
            <w:r w:rsidRPr="00A93DDB">
              <w:rPr>
                <w:rFonts w:ascii="Times New Roman" w:hAnsi="Times New Roman" w:cs="Times New Roman"/>
                <w:sz w:val="12"/>
                <w:szCs w:val="12"/>
              </w:rPr>
              <w:lastRenderedPageBreak/>
              <w:t xml:space="preserve">О подготовке документации по планировке территории </w:t>
            </w:r>
            <w:r w:rsidRPr="00A93DDB">
              <w:rPr>
                <w:rFonts w:ascii="Times New Roman" w:hAnsi="Times New Roman" w:cs="Times New Roman"/>
                <w:i/>
                <w:sz w:val="12"/>
                <w:szCs w:val="12"/>
              </w:rPr>
              <w:t>(указывается вид документации по планировке территории: проект планировки территории и проект межевания территории/проект межевания территории)</w:t>
            </w:r>
            <w:r w:rsidRPr="00A93DDB">
              <w:rPr>
                <w:rFonts w:ascii="Times New Roman" w:hAnsi="Times New Roman" w:cs="Times New Roman"/>
                <w:sz w:val="12"/>
                <w:szCs w:val="12"/>
              </w:rPr>
              <w:t xml:space="preserve"> объекта: ____________________________ в границах сельского поселения </w:t>
            </w:r>
            <w:r>
              <w:rPr>
                <w:rFonts w:ascii="Times New Roman" w:hAnsi="Times New Roman" w:cs="Times New Roman"/>
                <w:sz w:val="12"/>
                <w:szCs w:val="12"/>
              </w:rPr>
              <w:t>Антоновка</w:t>
            </w:r>
            <w:r w:rsidRPr="00A93DDB">
              <w:rPr>
                <w:rFonts w:ascii="Times New Roman" w:hAnsi="Times New Roman" w:cs="Times New Roman"/>
                <w:sz w:val="12"/>
                <w:szCs w:val="12"/>
              </w:rPr>
              <w:t xml:space="preserve"> муниципального района Сергиевский Самарской области </w:t>
            </w:r>
          </w:p>
          <w:p w:rsidR="00061EE7" w:rsidRPr="00A93DDB" w:rsidRDefault="00061EE7" w:rsidP="00061EE7">
            <w:pPr>
              <w:jc w:val="both"/>
              <w:rPr>
                <w:rFonts w:ascii="Times New Roman" w:hAnsi="Times New Roman" w:cs="Times New Roman"/>
                <w:sz w:val="12"/>
                <w:szCs w:val="12"/>
              </w:rPr>
            </w:pPr>
          </w:p>
        </w:tc>
      </w:tr>
    </w:tbl>
    <w:p w:rsidR="00061EE7" w:rsidRPr="00A93DDB" w:rsidRDefault="00061EE7" w:rsidP="00061EE7">
      <w:pPr>
        <w:spacing w:after="0" w:line="240" w:lineRule="auto"/>
        <w:jc w:val="both"/>
        <w:rPr>
          <w:rFonts w:ascii="Times New Roman" w:hAnsi="Times New Roman" w:cs="Times New Roman"/>
          <w:b/>
          <w:sz w:val="12"/>
          <w:szCs w:val="12"/>
        </w:rPr>
      </w:pPr>
    </w:p>
    <w:tbl>
      <w:tblPr>
        <w:tblW w:w="0" w:type="auto"/>
        <w:tblLook w:val="04A0" w:firstRow="1" w:lastRow="0" w:firstColumn="1" w:lastColumn="0" w:noHBand="0" w:noVBand="1"/>
      </w:tblPr>
      <w:tblGrid>
        <w:gridCol w:w="7729"/>
      </w:tblGrid>
      <w:tr w:rsidR="00061EE7" w:rsidRPr="00A93DDB" w:rsidTr="00061EE7">
        <w:trPr>
          <w:trHeight w:val="2012"/>
        </w:trPr>
        <w:tc>
          <w:tcPr>
            <w:tcW w:w="9995" w:type="dxa"/>
            <w:shd w:val="clear" w:color="auto" w:fill="auto"/>
          </w:tcPr>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 xml:space="preserve">В соответствии с частью 4 статьи 45 Градостроительного кодекса Российской Федерации, пунктом 9 Порядка подготовки документации по планировке территории, разрабатываемой на основании решений Администрации сельского поселения </w:t>
            </w:r>
            <w:r w:rsidR="009E6EE8">
              <w:rPr>
                <w:rFonts w:ascii="Times New Roman" w:hAnsi="Times New Roman" w:cs="Times New Roman"/>
                <w:sz w:val="12"/>
                <w:szCs w:val="12"/>
              </w:rPr>
              <w:t>Антоновка</w:t>
            </w:r>
            <w:r w:rsidR="009E6EE8" w:rsidRPr="00A93DDB">
              <w:rPr>
                <w:rFonts w:ascii="Times New Roman" w:hAnsi="Times New Roman" w:cs="Times New Roman"/>
                <w:sz w:val="12"/>
                <w:szCs w:val="12"/>
              </w:rPr>
              <w:t xml:space="preserve"> </w:t>
            </w:r>
            <w:r w:rsidRPr="00A93DDB">
              <w:rPr>
                <w:rFonts w:ascii="Times New Roman" w:hAnsi="Times New Roman" w:cs="Times New Roman"/>
                <w:sz w:val="12"/>
                <w:szCs w:val="12"/>
              </w:rPr>
              <w:t xml:space="preserve">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w:t>
            </w:r>
            <w:r w:rsidR="009E6EE8">
              <w:rPr>
                <w:rFonts w:ascii="Times New Roman" w:hAnsi="Times New Roman" w:cs="Times New Roman"/>
                <w:sz w:val="12"/>
                <w:szCs w:val="12"/>
              </w:rPr>
              <w:t>Антоновка</w:t>
            </w:r>
            <w:r w:rsidR="009E6EE8" w:rsidRPr="00A93DDB">
              <w:rPr>
                <w:rFonts w:ascii="Times New Roman" w:hAnsi="Times New Roman" w:cs="Times New Roman"/>
                <w:sz w:val="12"/>
                <w:szCs w:val="12"/>
              </w:rPr>
              <w:t xml:space="preserve"> </w:t>
            </w:r>
            <w:r w:rsidRPr="00A93DDB">
              <w:rPr>
                <w:rFonts w:ascii="Times New Roman" w:hAnsi="Times New Roman" w:cs="Times New Roman"/>
                <w:sz w:val="12"/>
                <w:szCs w:val="12"/>
              </w:rPr>
              <w:t xml:space="preserve">муниципального района Сергиевский Самарской области № ____ от ________  г., постановлением администрации сельского поселения </w:t>
            </w:r>
            <w:r w:rsidR="009E6EE8">
              <w:rPr>
                <w:rFonts w:ascii="Times New Roman" w:hAnsi="Times New Roman" w:cs="Times New Roman"/>
                <w:sz w:val="12"/>
                <w:szCs w:val="12"/>
              </w:rPr>
              <w:t>Антоновка</w:t>
            </w:r>
            <w:r w:rsidR="009E6EE8" w:rsidRPr="00A93DDB">
              <w:rPr>
                <w:rFonts w:ascii="Times New Roman" w:hAnsi="Times New Roman" w:cs="Times New Roman"/>
                <w:sz w:val="12"/>
                <w:szCs w:val="12"/>
              </w:rPr>
              <w:t xml:space="preserve"> </w:t>
            </w:r>
            <w:r w:rsidRPr="00A93DDB">
              <w:rPr>
                <w:rFonts w:ascii="Times New Roman" w:hAnsi="Times New Roman" w:cs="Times New Roman"/>
                <w:sz w:val="12"/>
                <w:szCs w:val="12"/>
              </w:rPr>
              <w:t xml:space="preserve">муниципального района Сергиевский №____ от _______ «Об утверждении Административного регламента предоставления муниципальной услуги </w:t>
            </w:r>
            <w:r w:rsidRPr="00A93DDB">
              <w:rPr>
                <w:rFonts w:ascii="Times New Roman" w:hAnsi="Times New Roman" w:cs="Times New Roman"/>
                <w:bCs/>
                <w:iCs/>
                <w:sz w:val="12"/>
                <w:szCs w:val="12"/>
              </w:rPr>
              <w:t>«</w:t>
            </w:r>
            <w:r w:rsidRPr="00A93DDB">
              <w:rPr>
                <w:rFonts w:ascii="Times New Roman" w:hAnsi="Times New Roman" w:cs="Times New Roman"/>
                <w:sz w:val="12"/>
                <w:szCs w:val="12"/>
              </w:rPr>
              <w:t xml:space="preserve">Подготовка и утверждение документации по планировке территории» на территории сельского поселения </w:t>
            </w:r>
            <w:r w:rsidR="009E6EE8">
              <w:rPr>
                <w:rFonts w:ascii="Times New Roman" w:hAnsi="Times New Roman" w:cs="Times New Roman"/>
                <w:sz w:val="12"/>
                <w:szCs w:val="12"/>
              </w:rPr>
              <w:t>Антоновка</w:t>
            </w:r>
            <w:r w:rsidR="009E6EE8" w:rsidRPr="00A93DDB">
              <w:rPr>
                <w:rFonts w:ascii="Times New Roman" w:hAnsi="Times New Roman" w:cs="Times New Roman"/>
                <w:sz w:val="12"/>
                <w:szCs w:val="12"/>
              </w:rPr>
              <w:t xml:space="preserve"> </w:t>
            </w:r>
            <w:r w:rsidRPr="00A93DDB">
              <w:rPr>
                <w:rFonts w:ascii="Times New Roman" w:hAnsi="Times New Roman" w:cs="Times New Roman"/>
                <w:sz w:val="12"/>
                <w:szCs w:val="12"/>
              </w:rPr>
              <w:t xml:space="preserve">муниципального района Сергиевский Самарской области, рассмотрев предложение _________________ о подготовке документации по планировке территории </w:t>
            </w:r>
            <w:r w:rsidRPr="00A93DDB">
              <w:rPr>
                <w:rFonts w:ascii="Times New Roman" w:hAnsi="Times New Roman" w:cs="Times New Roman"/>
                <w:i/>
                <w:sz w:val="12"/>
                <w:szCs w:val="12"/>
              </w:rPr>
              <w:t>(указывается вид документации по планировке территории: проект планировки территории и проект межевания территории/проект межевания территории)</w:t>
            </w:r>
            <w:r w:rsidRPr="00A93DDB">
              <w:rPr>
                <w:rFonts w:ascii="Times New Roman" w:hAnsi="Times New Roman" w:cs="Times New Roman"/>
                <w:sz w:val="12"/>
                <w:szCs w:val="12"/>
              </w:rPr>
              <w:t xml:space="preserve">, Администрация сельского поселения </w:t>
            </w:r>
            <w:r w:rsidR="009E6EE8">
              <w:rPr>
                <w:rFonts w:ascii="Times New Roman" w:hAnsi="Times New Roman" w:cs="Times New Roman"/>
                <w:sz w:val="12"/>
                <w:szCs w:val="12"/>
              </w:rPr>
              <w:t>Антоновка</w:t>
            </w:r>
            <w:r w:rsidRPr="00A93DDB">
              <w:rPr>
                <w:rFonts w:ascii="Times New Roman" w:hAnsi="Times New Roman" w:cs="Times New Roman"/>
                <w:sz w:val="12"/>
                <w:szCs w:val="12"/>
              </w:rPr>
              <w:t xml:space="preserve"> муниципального района Сергиевский Самарской области</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6F3AFF">
              <w:rPr>
                <w:rFonts w:ascii="Times New Roman" w:hAnsi="Times New Roman" w:cs="Times New Roman"/>
                <w:b/>
                <w:sz w:val="12"/>
                <w:szCs w:val="12"/>
              </w:rPr>
              <w:t>ПОСТАНОВЛЯЕТ</w:t>
            </w:r>
            <w:r w:rsidRPr="00A93DDB">
              <w:rPr>
                <w:rFonts w:ascii="Times New Roman" w:hAnsi="Times New Roman" w:cs="Times New Roman"/>
                <w:sz w:val="12"/>
                <w:szCs w:val="12"/>
              </w:rPr>
              <w:t>:</w:t>
            </w:r>
          </w:p>
          <w:p w:rsidR="00061EE7" w:rsidRPr="006F3AFF" w:rsidRDefault="00061EE7" w:rsidP="00061EE7">
            <w:pPr>
              <w:spacing w:after="0" w:line="240" w:lineRule="auto"/>
              <w:ind w:firstLine="284"/>
              <w:jc w:val="both"/>
              <w:rPr>
                <w:rFonts w:ascii="Times New Roman" w:hAnsi="Times New Roman" w:cs="Times New Roman"/>
                <w:sz w:val="12"/>
                <w:szCs w:val="12"/>
              </w:rPr>
            </w:pPr>
            <w:r w:rsidRPr="006F3AFF">
              <w:rPr>
                <w:rFonts w:ascii="Times New Roman" w:hAnsi="Times New Roman" w:cs="Times New Roman"/>
                <w:sz w:val="12"/>
                <w:szCs w:val="12"/>
              </w:rPr>
              <w:t>1.</w:t>
            </w:r>
            <w:r>
              <w:rPr>
                <w:rFonts w:ascii="Times New Roman" w:hAnsi="Times New Roman" w:cs="Times New Roman"/>
                <w:sz w:val="12"/>
                <w:szCs w:val="12"/>
              </w:rPr>
              <w:t xml:space="preserve"> </w:t>
            </w:r>
            <w:r w:rsidRPr="006F3AFF">
              <w:rPr>
                <w:rFonts w:ascii="Times New Roman" w:hAnsi="Times New Roman" w:cs="Times New Roman"/>
                <w:sz w:val="12"/>
                <w:szCs w:val="12"/>
              </w:rPr>
              <w:t xml:space="preserve">Подготовить документацию по планировке территории </w:t>
            </w:r>
            <w:r w:rsidRPr="006F3AFF">
              <w:rPr>
                <w:rFonts w:ascii="Times New Roman" w:hAnsi="Times New Roman" w:cs="Times New Roman"/>
                <w:i/>
                <w:sz w:val="12"/>
                <w:szCs w:val="12"/>
              </w:rPr>
              <w:t>(проект планировки территории и проект межевания территории/проект межевания территории</w:t>
            </w:r>
            <w:r w:rsidRPr="006F3AFF">
              <w:rPr>
                <w:rFonts w:ascii="Times New Roman" w:hAnsi="Times New Roman" w:cs="Times New Roman"/>
                <w:sz w:val="12"/>
                <w:szCs w:val="12"/>
              </w:rPr>
              <w:t xml:space="preserve">), для размещения ______________________________________ в границах сельского поселения </w:t>
            </w:r>
            <w:r w:rsidR="009E6EE8">
              <w:rPr>
                <w:rFonts w:ascii="Times New Roman" w:hAnsi="Times New Roman" w:cs="Times New Roman"/>
                <w:sz w:val="12"/>
                <w:szCs w:val="12"/>
              </w:rPr>
              <w:t>Антоновка</w:t>
            </w:r>
            <w:r w:rsidR="009E6EE8" w:rsidRPr="006F3AFF">
              <w:rPr>
                <w:rFonts w:ascii="Times New Roman" w:hAnsi="Times New Roman" w:cs="Times New Roman"/>
                <w:sz w:val="12"/>
                <w:szCs w:val="12"/>
              </w:rPr>
              <w:t xml:space="preserve"> </w:t>
            </w:r>
            <w:r w:rsidRPr="006F3AFF">
              <w:rPr>
                <w:rFonts w:ascii="Times New Roman" w:hAnsi="Times New Roman" w:cs="Times New Roman"/>
                <w:sz w:val="12"/>
                <w:szCs w:val="12"/>
              </w:rPr>
              <w:t>муниципального района Сергиевский Самарской области, согласно прилагаемой схеме (Приложение № 1).</w:t>
            </w:r>
          </w:p>
          <w:p w:rsidR="00061EE7" w:rsidRPr="00A93DDB" w:rsidRDefault="00061EE7" w:rsidP="00061EE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 </w:t>
            </w:r>
            <w:r w:rsidRPr="00A93DDB">
              <w:rPr>
                <w:rFonts w:ascii="Times New Roman" w:hAnsi="Times New Roman" w:cs="Times New Roman"/>
                <w:sz w:val="12"/>
                <w:szCs w:val="12"/>
              </w:rPr>
              <w:t>Утвердить прилагаемое задание на подготовку документации по планировке территории, указанной в пункте 1 настоящего Постановления (Приложение № 2).</w:t>
            </w:r>
          </w:p>
          <w:p w:rsidR="00061EE7" w:rsidRPr="00A93DDB" w:rsidRDefault="00061EE7" w:rsidP="00061EE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3. </w:t>
            </w:r>
            <w:r w:rsidRPr="00A93DDB">
              <w:rPr>
                <w:rFonts w:ascii="Times New Roman" w:hAnsi="Times New Roman" w:cs="Times New Roman"/>
                <w:sz w:val="12"/>
                <w:szCs w:val="12"/>
              </w:rPr>
              <w:t xml:space="preserve">Установить, что подготовленная документация по планировке территории должна быть представлена в Администрацию сельского поселения </w:t>
            </w:r>
            <w:r w:rsidR="009E6EE8">
              <w:rPr>
                <w:rFonts w:ascii="Times New Roman" w:hAnsi="Times New Roman" w:cs="Times New Roman"/>
                <w:sz w:val="12"/>
                <w:szCs w:val="12"/>
              </w:rPr>
              <w:t>Антоновка</w:t>
            </w:r>
            <w:r w:rsidR="009E6EE8" w:rsidRPr="00A93DDB">
              <w:rPr>
                <w:rFonts w:ascii="Times New Roman" w:hAnsi="Times New Roman" w:cs="Times New Roman"/>
                <w:sz w:val="12"/>
                <w:szCs w:val="12"/>
              </w:rPr>
              <w:t xml:space="preserve"> </w:t>
            </w:r>
            <w:r w:rsidRPr="00A93DDB">
              <w:rPr>
                <w:rFonts w:ascii="Times New Roman" w:hAnsi="Times New Roman" w:cs="Times New Roman"/>
                <w:sz w:val="12"/>
                <w:szCs w:val="12"/>
              </w:rPr>
              <w:t>муниципального района Сергиевский Самарской области в срок до  ________________.</w:t>
            </w:r>
          </w:p>
          <w:p w:rsidR="00061EE7" w:rsidRPr="00A93DDB" w:rsidRDefault="00061EE7" w:rsidP="00061EE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4. </w:t>
            </w:r>
            <w:r w:rsidRPr="00A93DDB">
              <w:rPr>
                <w:rFonts w:ascii="Times New Roman" w:hAnsi="Times New Roman" w:cs="Times New Roman"/>
                <w:sz w:val="12"/>
                <w:szCs w:val="12"/>
              </w:rPr>
              <w:t xml:space="preserve">Предложения физических и (или)  юридических лиц, касающиеся порядка, сроков подготовки и содержания документации по планировке территории,  указанные в пункте 1 настоящего Постановления, принимаются в письменной форме в адрес Администрации сельского поселения </w:t>
            </w:r>
            <w:r w:rsidR="009E6EE8">
              <w:rPr>
                <w:rFonts w:ascii="Times New Roman" w:hAnsi="Times New Roman" w:cs="Times New Roman"/>
                <w:sz w:val="12"/>
                <w:szCs w:val="12"/>
              </w:rPr>
              <w:t>Антоновка</w:t>
            </w:r>
            <w:r w:rsidR="009E6EE8" w:rsidRPr="00A93DDB">
              <w:rPr>
                <w:rFonts w:ascii="Times New Roman" w:hAnsi="Times New Roman" w:cs="Times New Roman"/>
                <w:sz w:val="12"/>
                <w:szCs w:val="12"/>
              </w:rPr>
              <w:t xml:space="preserve"> </w:t>
            </w:r>
            <w:r w:rsidRPr="00A93DDB">
              <w:rPr>
                <w:rFonts w:ascii="Times New Roman" w:hAnsi="Times New Roman" w:cs="Times New Roman"/>
                <w:sz w:val="12"/>
                <w:szCs w:val="12"/>
              </w:rPr>
              <w:t xml:space="preserve">муниципального района Сергиевский Самарской области по адресу: </w:t>
            </w:r>
            <w:r w:rsidR="009E6EE8" w:rsidRPr="009E6EE8">
              <w:rPr>
                <w:rFonts w:ascii="Times New Roman" w:hAnsi="Times New Roman" w:cs="Times New Roman"/>
                <w:sz w:val="12"/>
                <w:szCs w:val="12"/>
              </w:rPr>
              <w:t>446554, Самарская обл., Сергиевский район, п. Антоновка, ул. Мичурина, д. 31А</w:t>
            </w:r>
            <w:r w:rsidR="009E6EE8">
              <w:rPr>
                <w:rFonts w:ascii="Times New Roman" w:hAnsi="Times New Roman" w:cs="Times New Roman"/>
                <w:sz w:val="12"/>
                <w:szCs w:val="12"/>
              </w:rPr>
              <w:t>,</w:t>
            </w:r>
            <w:r w:rsidR="009E6EE8" w:rsidRPr="009E6EE8">
              <w:rPr>
                <w:rFonts w:ascii="Times New Roman" w:hAnsi="Times New Roman" w:cs="Times New Roman"/>
                <w:sz w:val="12"/>
                <w:szCs w:val="12"/>
              </w:rPr>
              <w:t xml:space="preserve"> </w:t>
            </w:r>
            <w:r w:rsidRPr="00A93DDB">
              <w:rPr>
                <w:rFonts w:ascii="Times New Roman" w:hAnsi="Times New Roman" w:cs="Times New Roman"/>
                <w:sz w:val="12"/>
                <w:szCs w:val="12"/>
              </w:rPr>
              <w:t>в течение 7 (семи) календарных дней со дня принятия настоящего постановления.</w:t>
            </w:r>
          </w:p>
          <w:p w:rsidR="00061EE7" w:rsidRPr="00A93DDB" w:rsidRDefault="00061EE7" w:rsidP="00061EE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5. </w:t>
            </w:r>
            <w:r w:rsidRPr="00A93DDB">
              <w:rPr>
                <w:rFonts w:ascii="Times New Roman" w:hAnsi="Times New Roman" w:cs="Times New Roman"/>
                <w:sz w:val="12"/>
                <w:szCs w:val="12"/>
              </w:rPr>
              <w:t xml:space="preserve">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w:t>
            </w:r>
            <w:r w:rsidR="009E6EE8">
              <w:rPr>
                <w:rFonts w:ascii="Times New Roman" w:hAnsi="Times New Roman" w:cs="Times New Roman"/>
                <w:sz w:val="12"/>
                <w:szCs w:val="12"/>
              </w:rPr>
              <w:t>Антоновка</w:t>
            </w:r>
            <w:r w:rsidRPr="00A93DDB">
              <w:rPr>
                <w:rFonts w:ascii="Times New Roman" w:hAnsi="Times New Roman" w:cs="Times New Roman"/>
                <w:sz w:val="12"/>
                <w:szCs w:val="12"/>
              </w:rPr>
              <w:t>» в подразделе «Проекты планировки и межевания территории».</w:t>
            </w:r>
          </w:p>
          <w:p w:rsidR="00061EE7" w:rsidRPr="00A93DDB" w:rsidRDefault="00061EE7" w:rsidP="00061EE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6. </w:t>
            </w:r>
            <w:r w:rsidRPr="00A93DDB">
              <w:rPr>
                <w:rFonts w:ascii="Times New Roman" w:hAnsi="Times New Roman" w:cs="Times New Roman"/>
                <w:sz w:val="12"/>
                <w:szCs w:val="12"/>
              </w:rPr>
              <w:t>Настоящее Постановление вступает в силу со дня его официального опубликования.</w:t>
            </w:r>
          </w:p>
          <w:p w:rsidR="00061EE7" w:rsidRPr="00A93DDB" w:rsidRDefault="00061EE7" w:rsidP="00061EE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7. </w:t>
            </w:r>
            <w:r w:rsidRPr="00A93DDB">
              <w:rPr>
                <w:rFonts w:ascii="Times New Roman" w:hAnsi="Times New Roman" w:cs="Times New Roman"/>
                <w:sz w:val="12"/>
                <w:szCs w:val="12"/>
              </w:rPr>
              <w:t>Контроль за выполнением настоящего Постановления оставляю за собой.</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Глава сельского поселения </w:t>
            </w:r>
            <w:r w:rsidR="009E6EE8">
              <w:rPr>
                <w:rFonts w:ascii="Times New Roman" w:hAnsi="Times New Roman" w:cs="Times New Roman"/>
                <w:sz w:val="12"/>
                <w:szCs w:val="12"/>
              </w:rPr>
              <w:t>Антоновка</w:t>
            </w:r>
          </w:p>
          <w:p w:rsidR="00061EE7"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муниципального района Сергиевский</w:t>
            </w:r>
          </w:p>
          <w:p w:rsidR="00061EE7" w:rsidRPr="00A93DDB" w:rsidRDefault="009E6EE8" w:rsidP="00061EE7">
            <w:pPr>
              <w:spacing w:after="0" w:line="240" w:lineRule="auto"/>
              <w:jc w:val="right"/>
              <w:rPr>
                <w:rFonts w:ascii="Times New Roman" w:hAnsi="Times New Roman" w:cs="Times New Roman"/>
                <w:b/>
                <w:sz w:val="12"/>
                <w:szCs w:val="12"/>
              </w:rPr>
            </w:pPr>
            <w:r>
              <w:rPr>
                <w:rFonts w:ascii="Times New Roman" w:hAnsi="Times New Roman" w:cs="Times New Roman"/>
                <w:sz w:val="12"/>
                <w:szCs w:val="12"/>
              </w:rPr>
              <w:t>К.Е. Долгаев</w:t>
            </w:r>
          </w:p>
        </w:tc>
      </w:tr>
    </w:tbl>
    <w:p w:rsidR="00061EE7" w:rsidRPr="00A93DDB" w:rsidRDefault="00061EE7" w:rsidP="00061EE7">
      <w:pPr>
        <w:spacing w:after="0" w:line="240" w:lineRule="auto"/>
        <w:jc w:val="both"/>
        <w:rPr>
          <w:rFonts w:ascii="Times New Roman" w:hAnsi="Times New Roman" w:cs="Times New Roman"/>
          <w:sz w:val="12"/>
          <w:szCs w:val="12"/>
        </w:rPr>
      </w:pP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Приложение №8</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к Административному регламенту предоставления</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муниципальной услуги </w:t>
      </w:r>
      <w:r w:rsidRPr="00A93DDB">
        <w:rPr>
          <w:rFonts w:ascii="Times New Roman" w:hAnsi="Times New Roman" w:cs="Times New Roman"/>
          <w:bCs/>
          <w:iCs/>
          <w:sz w:val="12"/>
          <w:szCs w:val="12"/>
        </w:rPr>
        <w:t>«</w:t>
      </w:r>
      <w:r w:rsidRPr="00A93DDB">
        <w:rPr>
          <w:rFonts w:ascii="Times New Roman" w:hAnsi="Times New Roman" w:cs="Times New Roman"/>
          <w:sz w:val="12"/>
          <w:szCs w:val="12"/>
        </w:rPr>
        <w:t>Подготовка и утверждение документации</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по планировке территории» на территории сельского поселения </w:t>
      </w:r>
      <w:r w:rsidR="009E6EE8">
        <w:rPr>
          <w:rFonts w:ascii="Times New Roman" w:hAnsi="Times New Roman" w:cs="Times New Roman"/>
          <w:sz w:val="12"/>
          <w:szCs w:val="12"/>
        </w:rPr>
        <w:t>Антоновка</w:t>
      </w:r>
    </w:p>
    <w:p w:rsidR="00061EE7"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муниципального района Сергиевский Самарской области</w:t>
      </w:r>
    </w:p>
    <w:tbl>
      <w:tblPr>
        <w:tblStyle w:val="aff6"/>
        <w:tblW w:w="0" w:type="auto"/>
        <w:tblInd w:w="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2"/>
      </w:tblGrid>
      <w:tr w:rsidR="00061EE7" w:rsidRPr="00A93DDB" w:rsidTr="00061EE7">
        <w:trPr>
          <w:trHeight w:val="1151"/>
        </w:trPr>
        <w:tc>
          <w:tcPr>
            <w:tcW w:w="3562" w:type="dxa"/>
          </w:tcPr>
          <w:p w:rsidR="00061EE7" w:rsidRPr="006F3AFF" w:rsidRDefault="00061EE7" w:rsidP="00061EE7">
            <w:pPr>
              <w:jc w:val="center"/>
              <w:rPr>
                <w:rFonts w:ascii="Times New Roman" w:hAnsi="Times New Roman" w:cs="Times New Roman"/>
                <w:sz w:val="12"/>
                <w:szCs w:val="12"/>
              </w:rPr>
            </w:pPr>
            <w:r w:rsidRPr="006F3AFF">
              <w:rPr>
                <w:rFonts w:ascii="Times New Roman" w:hAnsi="Times New Roman" w:cs="Times New Roman"/>
                <w:sz w:val="12"/>
                <w:szCs w:val="12"/>
              </w:rPr>
              <w:t>Администрация</w:t>
            </w:r>
          </w:p>
          <w:p w:rsidR="00061EE7" w:rsidRPr="006F3AFF" w:rsidRDefault="00061EE7" w:rsidP="00061EE7">
            <w:pPr>
              <w:jc w:val="center"/>
              <w:rPr>
                <w:rFonts w:ascii="Times New Roman" w:hAnsi="Times New Roman" w:cs="Times New Roman"/>
                <w:sz w:val="12"/>
                <w:szCs w:val="12"/>
              </w:rPr>
            </w:pPr>
            <w:r w:rsidRPr="006F3AFF">
              <w:rPr>
                <w:rFonts w:ascii="Times New Roman" w:hAnsi="Times New Roman" w:cs="Times New Roman"/>
                <w:sz w:val="12"/>
                <w:szCs w:val="12"/>
              </w:rPr>
              <w:t xml:space="preserve">сельского поселения </w:t>
            </w:r>
            <w:r w:rsidR="009E6EE8">
              <w:rPr>
                <w:rFonts w:ascii="Times New Roman" w:hAnsi="Times New Roman" w:cs="Times New Roman"/>
                <w:sz w:val="12"/>
                <w:szCs w:val="12"/>
              </w:rPr>
              <w:t>Антоновка</w:t>
            </w:r>
          </w:p>
          <w:p w:rsidR="00061EE7" w:rsidRPr="006F3AFF" w:rsidRDefault="00061EE7" w:rsidP="00061EE7">
            <w:pPr>
              <w:jc w:val="center"/>
              <w:rPr>
                <w:rFonts w:ascii="Times New Roman" w:hAnsi="Times New Roman" w:cs="Times New Roman"/>
                <w:sz w:val="12"/>
                <w:szCs w:val="12"/>
              </w:rPr>
            </w:pPr>
            <w:r w:rsidRPr="006F3AFF">
              <w:rPr>
                <w:rFonts w:ascii="Times New Roman" w:hAnsi="Times New Roman" w:cs="Times New Roman"/>
                <w:sz w:val="12"/>
                <w:szCs w:val="12"/>
              </w:rPr>
              <w:t>муниципального района Сергиевский</w:t>
            </w:r>
          </w:p>
          <w:p w:rsidR="00061EE7" w:rsidRPr="006F3AFF" w:rsidRDefault="00061EE7" w:rsidP="00061EE7">
            <w:pPr>
              <w:jc w:val="center"/>
              <w:rPr>
                <w:rFonts w:ascii="Times New Roman" w:hAnsi="Times New Roman" w:cs="Times New Roman"/>
                <w:sz w:val="12"/>
                <w:szCs w:val="12"/>
              </w:rPr>
            </w:pPr>
            <w:r w:rsidRPr="006F3AFF">
              <w:rPr>
                <w:rFonts w:ascii="Times New Roman" w:hAnsi="Times New Roman" w:cs="Times New Roman"/>
                <w:sz w:val="12"/>
                <w:szCs w:val="12"/>
              </w:rPr>
              <w:t>Самарской области</w:t>
            </w:r>
          </w:p>
          <w:p w:rsidR="00061EE7" w:rsidRPr="006F3AFF" w:rsidRDefault="00061EE7" w:rsidP="00061EE7">
            <w:pPr>
              <w:jc w:val="center"/>
              <w:rPr>
                <w:rFonts w:ascii="Times New Roman" w:hAnsi="Times New Roman" w:cs="Times New Roman"/>
                <w:sz w:val="12"/>
                <w:szCs w:val="12"/>
              </w:rPr>
            </w:pPr>
          </w:p>
          <w:p w:rsidR="00061EE7" w:rsidRPr="006F3AFF" w:rsidRDefault="00061EE7" w:rsidP="00061EE7">
            <w:pPr>
              <w:jc w:val="center"/>
              <w:rPr>
                <w:rFonts w:ascii="Times New Roman" w:hAnsi="Times New Roman" w:cs="Times New Roman"/>
                <w:b/>
                <w:sz w:val="12"/>
                <w:szCs w:val="12"/>
              </w:rPr>
            </w:pPr>
            <w:r w:rsidRPr="006F3AFF">
              <w:rPr>
                <w:rFonts w:ascii="Times New Roman" w:hAnsi="Times New Roman" w:cs="Times New Roman"/>
                <w:b/>
                <w:sz w:val="12"/>
                <w:szCs w:val="12"/>
              </w:rPr>
              <w:t>ПОСТАНОВЛЕНИЕ</w:t>
            </w:r>
          </w:p>
          <w:p w:rsidR="00061EE7" w:rsidRPr="006F3AFF" w:rsidRDefault="00061EE7" w:rsidP="00061EE7">
            <w:pPr>
              <w:jc w:val="center"/>
              <w:rPr>
                <w:rFonts w:ascii="Times New Roman" w:hAnsi="Times New Roman" w:cs="Times New Roman"/>
                <w:sz w:val="12"/>
                <w:szCs w:val="12"/>
              </w:rPr>
            </w:pPr>
            <w:r w:rsidRPr="006F3AFF">
              <w:rPr>
                <w:rFonts w:ascii="Times New Roman" w:hAnsi="Times New Roman" w:cs="Times New Roman"/>
                <w:sz w:val="12"/>
                <w:szCs w:val="12"/>
              </w:rPr>
              <w:t>«___»__________</w:t>
            </w:r>
          </w:p>
          <w:p w:rsidR="00061EE7" w:rsidRDefault="00061EE7" w:rsidP="00061EE7">
            <w:pPr>
              <w:jc w:val="center"/>
              <w:rPr>
                <w:rFonts w:ascii="Times New Roman" w:hAnsi="Times New Roman" w:cs="Times New Roman"/>
                <w:sz w:val="12"/>
                <w:szCs w:val="12"/>
              </w:rPr>
            </w:pPr>
            <w:r w:rsidRPr="006F3AFF">
              <w:rPr>
                <w:rFonts w:ascii="Times New Roman" w:hAnsi="Times New Roman" w:cs="Times New Roman"/>
                <w:sz w:val="12"/>
                <w:szCs w:val="12"/>
              </w:rPr>
              <w:t>№_______</w:t>
            </w:r>
          </w:p>
          <w:p w:rsidR="00061EE7" w:rsidRDefault="00061EE7" w:rsidP="00061EE7">
            <w:pPr>
              <w:jc w:val="center"/>
              <w:rPr>
                <w:rFonts w:ascii="Times New Roman" w:hAnsi="Times New Roman" w:cs="Times New Roman"/>
                <w:sz w:val="12"/>
                <w:szCs w:val="12"/>
              </w:rPr>
            </w:pPr>
          </w:p>
          <w:p w:rsidR="00061EE7" w:rsidRPr="00A93DDB" w:rsidRDefault="00061EE7" w:rsidP="00061EE7">
            <w:pPr>
              <w:jc w:val="center"/>
              <w:rPr>
                <w:rFonts w:ascii="Times New Roman" w:hAnsi="Times New Roman" w:cs="Times New Roman"/>
                <w:sz w:val="12"/>
                <w:szCs w:val="12"/>
              </w:rPr>
            </w:pPr>
          </w:p>
        </w:tc>
      </w:tr>
      <w:tr w:rsidR="00061EE7" w:rsidRPr="00A93DDB" w:rsidTr="00061EE7">
        <w:trPr>
          <w:trHeight w:val="543"/>
        </w:trPr>
        <w:tc>
          <w:tcPr>
            <w:tcW w:w="3562" w:type="dxa"/>
          </w:tcPr>
          <w:p w:rsidR="00061EE7" w:rsidRPr="00A93DDB" w:rsidRDefault="00061EE7" w:rsidP="00061EE7">
            <w:pPr>
              <w:jc w:val="both"/>
              <w:rPr>
                <w:rFonts w:ascii="Times New Roman" w:hAnsi="Times New Roman" w:cs="Times New Roman"/>
                <w:sz w:val="12"/>
                <w:szCs w:val="12"/>
              </w:rPr>
            </w:pPr>
            <w:r w:rsidRPr="00A93DDB">
              <w:rPr>
                <w:rFonts w:ascii="Times New Roman" w:hAnsi="Times New Roman" w:cs="Times New Roman"/>
                <w:sz w:val="12"/>
                <w:szCs w:val="12"/>
              </w:rPr>
              <w:t>О подготовке документации по внесению изменений в документацию по планировке территории</w:t>
            </w:r>
            <w:r w:rsidRPr="00A93DDB">
              <w:rPr>
                <w:rFonts w:ascii="Times New Roman" w:hAnsi="Times New Roman" w:cs="Times New Roman"/>
                <w:i/>
                <w:sz w:val="12"/>
                <w:szCs w:val="12"/>
              </w:rPr>
              <w:t xml:space="preserve"> (указывается вид документации по планировке территории: проект планировки территории и проект межевания территории/проект межевания территории)</w:t>
            </w:r>
            <w:r w:rsidRPr="00A93DDB">
              <w:rPr>
                <w:rFonts w:ascii="Times New Roman" w:hAnsi="Times New Roman" w:cs="Times New Roman"/>
                <w:sz w:val="12"/>
                <w:szCs w:val="12"/>
              </w:rPr>
              <w:t xml:space="preserve"> объекта: ____________________________ в границах сельского поселения </w:t>
            </w:r>
            <w:r w:rsidR="009E6EE8">
              <w:rPr>
                <w:rFonts w:ascii="Times New Roman" w:hAnsi="Times New Roman" w:cs="Times New Roman"/>
                <w:sz w:val="12"/>
                <w:szCs w:val="12"/>
              </w:rPr>
              <w:t>Антоновка</w:t>
            </w:r>
            <w:r w:rsidRPr="00A93DDB">
              <w:rPr>
                <w:rFonts w:ascii="Times New Roman" w:hAnsi="Times New Roman" w:cs="Times New Roman"/>
                <w:sz w:val="12"/>
                <w:szCs w:val="12"/>
              </w:rPr>
              <w:t xml:space="preserve"> муниципального района Сергиевский Самарской области </w:t>
            </w:r>
          </w:p>
        </w:tc>
      </w:tr>
    </w:tbl>
    <w:tbl>
      <w:tblPr>
        <w:tblW w:w="0" w:type="auto"/>
        <w:tblLook w:val="04A0" w:firstRow="1" w:lastRow="0" w:firstColumn="1" w:lastColumn="0" w:noHBand="0" w:noVBand="1"/>
      </w:tblPr>
      <w:tblGrid>
        <w:gridCol w:w="7729"/>
      </w:tblGrid>
      <w:tr w:rsidR="00061EE7" w:rsidRPr="00A93DDB" w:rsidTr="00061EE7">
        <w:trPr>
          <w:trHeight w:val="2012"/>
        </w:trPr>
        <w:tc>
          <w:tcPr>
            <w:tcW w:w="9995" w:type="dxa"/>
            <w:shd w:val="clear" w:color="auto" w:fill="auto"/>
          </w:tcPr>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lastRenderedPageBreak/>
              <w:t xml:space="preserve">В соответствии со статьей 45 Градостроительного кодекса Российской Федерации, пунктом 9 Порядка подготовки документации по планировке территории, разрабатываемой на основании решений Администрации сельского поселения </w:t>
            </w:r>
            <w:r w:rsidR="009E6EE8">
              <w:rPr>
                <w:rFonts w:ascii="Times New Roman" w:hAnsi="Times New Roman" w:cs="Times New Roman"/>
                <w:sz w:val="12"/>
                <w:szCs w:val="12"/>
              </w:rPr>
              <w:t>Антоновка</w:t>
            </w:r>
            <w:r w:rsidR="009E6EE8" w:rsidRPr="00A93DDB">
              <w:rPr>
                <w:rFonts w:ascii="Times New Roman" w:hAnsi="Times New Roman" w:cs="Times New Roman"/>
                <w:sz w:val="12"/>
                <w:szCs w:val="12"/>
              </w:rPr>
              <w:t xml:space="preserve"> </w:t>
            </w:r>
            <w:r w:rsidRPr="00A93DDB">
              <w:rPr>
                <w:rFonts w:ascii="Times New Roman" w:hAnsi="Times New Roman" w:cs="Times New Roman"/>
                <w:sz w:val="12"/>
                <w:szCs w:val="12"/>
              </w:rPr>
              <w:t xml:space="preserve">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w:t>
            </w:r>
            <w:r w:rsidR="009E6EE8">
              <w:rPr>
                <w:rFonts w:ascii="Times New Roman" w:hAnsi="Times New Roman" w:cs="Times New Roman"/>
                <w:sz w:val="12"/>
                <w:szCs w:val="12"/>
              </w:rPr>
              <w:t>Антоновка</w:t>
            </w:r>
            <w:r w:rsidR="009E6EE8" w:rsidRPr="00A93DDB">
              <w:rPr>
                <w:rFonts w:ascii="Times New Roman" w:hAnsi="Times New Roman" w:cs="Times New Roman"/>
                <w:sz w:val="12"/>
                <w:szCs w:val="12"/>
              </w:rPr>
              <w:t xml:space="preserve"> </w:t>
            </w:r>
            <w:r w:rsidRPr="00A93DDB">
              <w:rPr>
                <w:rFonts w:ascii="Times New Roman" w:hAnsi="Times New Roman" w:cs="Times New Roman"/>
                <w:sz w:val="12"/>
                <w:szCs w:val="12"/>
              </w:rPr>
              <w:t xml:space="preserve">муниципального района Сергиевский Самарской области № ____ от ________  г., постановлением администрации сельского поселения Сергиевск муниципального района Сергиевский №____ от _______ «Об утверждении Административного регламента предоставления муниципальной услуги </w:t>
            </w:r>
            <w:r w:rsidRPr="00A93DDB">
              <w:rPr>
                <w:rFonts w:ascii="Times New Roman" w:hAnsi="Times New Roman" w:cs="Times New Roman"/>
                <w:bCs/>
                <w:iCs/>
                <w:sz w:val="12"/>
                <w:szCs w:val="12"/>
              </w:rPr>
              <w:t>«</w:t>
            </w:r>
            <w:r w:rsidRPr="00A93DDB">
              <w:rPr>
                <w:rFonts w:ascii="Times New Roman" w:hAnsi="Times New Roman" w:cs="Times New Roman"/>
                <w:sz w:val="12"/>
                <w:szCs w:val="12"/>
              </w:rPr>
              <w:t xml:space="preserve">Подготовка и утверждение документации по планировке территории» на территории сельского поселения </w:t>
            </w:r>
            <w:r w:rsidR="009E6EE8">
              <w:rPr>
                <w:rFonts w:ascii="Times New Roman" w:hAnsi="Times New Roman" w:cs="Times New Roman"/>
                <w:sz w:val="12"/>
                <w:szCs w:val="12"/>
              </w:rPr>
              <w:t>Антоновка</w:t>
            </w:r>
            <w:r w:rsidR="009E6EE8" w:rsidRPr="00A93DDB">
              <w:rPr>
                <w:rFonts w:ascii="Times New Roman" w:hAnsi="Times New Roman" w:cs="Times New Roman"/>
                <w:sz w:val="12"/>
                <w:szCs w:val="12"/>
              </w:rPr>
              <w:t xml:space="preserve"> </w:t>
            </w:r>
            <w:r w:rsidRPr="00A93DDB">
              <w:rPr>
                <w:rFonts w:ascii="Times New Roman" w:hAnsi="Times New Roman" w:cs="Times New Roman"/>
                <w:sz w:val="12"/>
                <w:szCs w:val="12"/>
              </w:rPr>
              <w:t xml:space="preserve">муниципального района Сергиевский Самарской области, рассмотрев обращение _________________ о подготовке документации по внесению изменений в документацию по планировке территории </w:t>
            </w:r>
            <w:r w:rsidRPr="00A93DDB">
              <w:rPr>
                <w:rFonts w:ascii="Times New Roman" w:hAnsi="Times New Roman" w:cs="Times New Roman"/>
                <w:i/>
                <w:sz w:val="12"/>
                <w:szCs w:val="12"/>
              </w:rPr>
              <w:t>(указывается вид документации по планировке территории: проект планировки территории и проект межевания территории/проект межевания территории)</w:t>
            </w:r>
            <w:r w:rsidRPr="00A93DDB">
              <w:rPr>
                <w:rFonts w:ascii="Times New Roman" w:hAnsi="Times New Roman" w:cs="Times New Roman"/>
                <w:sz w:val="12"/>
                <w:szCs w:val="12"/>
              </w:rPr>
              <w:t xml:space="preserve">, Администрация сельского поселения </w:t>
            </w:r>
            <w:r w:rsidR="009E6EE8">
              <w:rPr>
                <w:rFonts w:ascii="Times New Roman" w:hAnsi="Times New Roman" w:cs="Times New Roman"/>
                <w:sz w:val="12"/>
                <w:szCs w:val="12"/>
              </w:rPr>
              <w:t>Антоновка</w:t>
            </w:r>
            <w:r w:rsidR="009E6EE8" w:rsidRPr="00A93DDB">
              <w:rPr>
                <w:rFonts w:ascii="Times New Roman" w:hAnsi="Times New Roman" w:cs="Times New Roman"/>
                <w:sz w:val="12"/>
                <w:szCs w:val="12"/>
              </w:rPr>
              <w:t xml:space="preserve"> </w:t>
            </w:r>
            <w:r w:rsidRPr="00A93DDB">
              <w:rPr>
                <w:rFonts w:ascii="Times New Roman" w:hAnsi="Times New Roman" w:cs="Times New Roman"/>
                <w:sz w:val="12"/>
                <w:szCs w:val="12"/>
              </w:rPr>
              <w:t>муниципального района Сергиевский Самарской области</w:t>
            </w:r>
          </w:p>
          <w:p w:rsidR="00061EE7" w:rsidRPr="007D42DE" w:rsidRDefault="00061EE7" w:rsidP="00061EE7">
            <w:pPr>
              <w:spacing w:after="0" w:line="240" w:lineRule="auto"/>
              <w:ind w:firstLine="284"/>
              <w:jc w:val="both"/>
              <w:rPr>
                <w:rFonts w:ascii="Times New Roman" w:hAnsi="Times New Roman" w:cs="Times New Roman"/>
                <w:b/>
                <w:sz w:val="12"/>
                <w:szCs w:val="12"/>
              </w:rPr>
            </w:pPr>
            <w:r w:rsidRPr="007D42DE">
              <w:rPr>
                <w:rFonts w:ascii="Times New Roman" w:hAnsi="Times New Roman" w:cs="Times New Roman"/>
                <w:b/>
                <w:sz w:val="12"/>
                <w:szCs w:val="12"/>
              </w:rPr>
              <w:t>ПОСТАНОВЛЯЕТ:</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1. Осуществить подготовку документации по внесению изменений в</w:t>
            </w:r>
            <w:r>
              <w:rPr>
                <w:rFonts w:ascii="Times New Roman" w:hAnsi="Times New Roman" w:cs="Times New Roman"/>
                <w:sz w:val="12"/>
                <w:szCs w:val="12"/>
              </w:rPr>
              <w:t xml:space="preserve"> </w:t>
            </w:r>
            <w:r w:rsidRPr="00A93DDB">
              <w:rPr>
                <w:rFonts w:ascii="Times New Roman" w:hAnsi="Times New Roman" w:cs="Times New Roman"/>
                <w:sz w:val="12"/>
                <w:szCs w:val="12"/>
              </w:rPr>
              <w:t xml:space="preserve">документацию по планировке территории </w:t>
            </w:r>
            <w:r w:rsidRPr="00A93DDB">
              <w:rPr>
                <w:rFonts w:ascii="Times New Roman" w:hAnsi="Times New Roman" w:cs="Times New Roman"/>
                <w:i/>
                <w:sz w:val="12"/>
                <w:szCs w:val="12"/>
              </w:rPr>
              <w:t>(указать вид документации по</w:t>
            </w:r>
            <w:r>
              <w:rPr>
                <w:rFonts w:ascii="Times New Roman" w:hAnsi="Times New Roman" w:cs="Times New Roman"/>
                <w:i/>
                <w:sz w:val="12"/>
                <w:szCs w:val="12"/>
              </w:rPr>
              <w:t xml:space="preserve"> </w:t>
            </w:r>
            <w:r w:rsidRPr="00A93DDB">
              <w:rPr>
                <w:rFonts w:ascii="Times New Roman" w:hAnsi="Times New Roman" w:cs="Times New Roman"/>
                <w:i/>
                <w:sz w:val="12"/>
                <w:szCs w:val="12"/>
              </w:rPr>
              <w:t>планировке территории: проект планировки территории и проект межевания</w:t>
            </w:r>
            <w:r>
              <w:rPr>
                <w:rFonts w:ascii="Times New Roman" w:hAnsi="Times New Roman" w:cs="Times New Roman"/>
                <w:i/>
                <w:sz w:val="12"/>
                <w:szCs w:val="12"/>
              </w:rPr>
              <w:t xml:space="preserve"> </w:t>
            </w:r>
            <w:r w:rsidRPr="00A93DDB">
              <w:rPr>
                <w:rFonts w:ascii="Times New Roman" w:hAnsi="Times New Roman" w:cs="Times New Roman"/>
                <w:i/>
                <w:sz w:val="12"/>
                <w:szCs w:val="12"/>
              </w:rPr>
              <w:t>территории / проект межевания территории)</w:t>
            </w:r>
            <w:r w:rsidRPr="00A93DDB">
              <w:rPr>
                <w:rFonts w:ascii="Times New Roman" w:hAnsi="Times New Roman" w:cs="Times New Roman"/>
                <w:sz w:val="12"/>
                <w:szCs w:val="12"/>
              </w:rPr>
              <w:t>, утвержденную:</w:t>
            </w:r>
            <w:r>
              <w:rPr>
                <w:rFonts w:ascii="Times New Roman" w:hAnsi="Times New Roman" w:cs="Times New Roman"/>
                <w:sz w:val="12"/>
                <w:szCs w:val="12"/>
              </w:rPr>
              <w:t>______________________________________________</w:t>
            </w:r>
            <w:r w:rsidRPr="00A93DDB">
              <w:rPr>
                <w:rFonts w:ascii="Times New Roman" w:hAnsi="Times New Roman" w:cs="Times New Roman"/>
                <w:sz w:val="12"/>
                <w:szCs w:val="12"/>
              </w:rPr>
              <w:t>__________________________________________________________________</w:t>
            </w:r>
          </w:p>
          <w:p w:rsidR="00061EE7" w:rsidRPr="00A93DDB" w:rsidRDefault="00061EE7" w:rsidP="00061EE7">
            <w:pPr>
              <w:spacing w:after="0" w:line="240" w:lineRule="auto"/>
              <w:ind w:firstLine="284"/>
              <w:jc w:val="center"/>
              <w:rPr>
                <w:rFonts w:ascii="Times New Roman" w:hAnsi="Times New Roman" w:cs="Times New Roman"/>
                <w:bCs/>
                <w:iCs/>
                <w:sz w:val="12"/>
                <w:szCs w:val="12"/>
              </w:rPr>
            </w:pPr>
            <w:r w:rsidRPr="00A93DDB">
              <w:rPr>
                <w:rFonts w:ascii="Times New Roman" w:hAnsi="Times New Roman" w:cs="Times New Roman"/>
                <w:bCs/>
                <w:iCs/>
                <w:sz w:val="12"/>
                <w:szCs w:val="12"/>
              </w:rPr>
              <w:t>(указываются реквизиты решения об утверждении документации по планировке территории)</w:t>
            </w:r>
          </w:p>
          <w:p w:rsidR="00061EE7" w:rsidRPr="00A93DDB" w:rsidRDefault="00061EE7" w:rsidP="00061EE7">
            <w:pPr>
              <w:spacing w:after="0" w:line="240" w:lineRule="auto"/>
              <w:jc w:val="both"/>
              <w:rPr>
                <w:rFonts w:ascii="Times New Roman" w:hAnsi="Times New Roman" w:cs="Times New Roman"/>
                <w:sz w:val="12"/>
                <w:szCs w:val="12"/>
              </w:rPr>
            </w:pPr>
            <w:r w:rsidRPr="00A93DDB">
              <w:rPr>
                <w:rFonts w:ascii="Times New Roman" w:hAnsi="Times New Roman" w:cs="Times New Roman"/>
                <w:sz w:val="12"/>
                <w:szCs w:val="12"/>
              </w:rPr>
              <w:t>в отношении территории (ее отдельных частей)</w:t>
            </w:r>
            <w:r>
              <w:rPr>
                <w:rFonts w:ascii="Times New Roman" w:hAnsi="Times New Roman" w:cs="Times New Roman"/>
                <w:sz w:val="12"/>
                <w:szCs w:val="12"/>
              </w:rPr>
              <w:t>_______________________________________________________________________________</w:t>
            </w:r>
          </w:p>
          <w:p w:rsidR="00061EE7" w:rsidRPr="00A93DDB" w:rsidRDefault="00061EE7" w:rsidP="00061EE7">
            <w:pPr>
              <w:spacing w:after="0" w:line="240" w:lineRule="auto"/>
              <w:ind w:firstLine="284"/>
              <w:jc w:val="center"/>
              <w:rPr>
                <w:rFonts w:ascii="Times New Roman" w:hAnsi="Times New Roman" w:cs="Times New Roman"/>
                <w:bCs/>
                <w:iCs/>
                <w:sz w:val="12"/>
                <w:szCs w:val="12"/>
              </w:rPr>
            </w:pPr>
            <w:r w:rsidRPr="00A93DDB">
              <w:rPr>
                <w:rFonts w:ascii="Times New Roman" w:hAnsi="Times New Roman" w:cs="Times New Roman"/>
                <w:bCs/>
                <w:iCs/>
                <w:sz w:val="12"/>
                <w:szCs w:val="12"/>
              </w:rPr>
              <w:t>(кадастровый номер</w:t>
            </w:r>
          </w:p>
          <w:p w:rsidR="00061EE7" w:rsidRPr="00A93DDB" w:rsidRDefault="00061EE7" w:rsidP="00061EE7">
            <w:pPr>
              <w:spacing w:after="0" w:line="240" w:lineRule="auto"/>
              <w:jc w:val="both"/>
              <w:rPr>
                <w:rFonts w:ascii="Times New Roman" w:hAnsi="Times New Roman" w:cs="Times New Roman"/>
                <w:sz w:val="12"/>
                <w:szCs w:val="12"/>
              </w:rPr>
            </w:pPr>
            <w:r w:rsidRPr="00A93DDB">
              <w:rPr>
                <w:rFonts w:ascii="Times New Roman" w:hAnsi="Times New Roman" w:cs="Times New Roman"/>
                <w:sz w:val="12"/>
                <w:szCs w:val="12"/>
              </w:rPr>
              <w:t>__________________________________________________________________</w:t>
            </w:r>
            <w:r>
              <w:rPr>
                <w:rFonts w:ascii="Times New Roman" w:hAnsi="Times New Roman" w:cs="Times New Roman"/>
                <w:sz w:val="12"/>
                <w:szCs w:val="12"/>
              </w:rPr>
              <w:t>___________________________________________________________</w:t>
            </w:r>
          </w:p>
          <w:p w:rsidR="00061EE7" w:rsidRPr="00A93DDB" w:rsidRDefault="00061EE7" w:rsidP="00061EE7">
            <w:pPr>
              <w:spacing w:after="0" w:line="240" w:lineRule="auto"/>
              <w:ind w:firstLine="284"/>
              <w:jc w:val="both"/>
              <w:rPr>
                <w:rFonts w:ascii="Times New Roman" w:hAnsi="Times New Roman" w:cs="Times New Roman"/>
                <w:bCs/>
                <w:iCs/>
                <w:sz w:val="12"/>
                <w:szCs w:val="12"/>
              </w:rPr>
            </w:pPr>
            <w:r w:rsidRPr="00A93DDB">
              <w:rPr>
                <w:rFonts w:ascii="Times New Roman" w:hAnsi="Times New Roman" w:cs="Times New Roman"/>
                <w:bCs/>
                <w:iCs/>
                <w:sz w:val="12"/>
                <w:szCs w:val="12"/>
              </w:rPr>
              <w:t>земельного участка или описание границ территории согласно прилагаемой схеме).</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2. Утвердить прилагаемое задание на подготовку документации по планировке территории, указанной в пункте 1 настоящего Постановления (Приложение № 2).</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 xml:space="preserve">3.  Установить, что подготовленная документация по внесению изменений в документацию по планировке территории должна быть представлена в Администрацию сельского поселения </w:t>
            </w:r>
            <w:r w:rsidR="009E6EE8">
              <w:rPr>
                <w:rFonts w:ascii="Times New Roman" w:hAnsi="Times New Roman" w:cs="Times New Roman"/>
                <w:sz w:val="12"/>
                <w:szCs w:val="12"/>
              </w:rPr>
              <w:t>Антоновка</w:t>
            </w:r>
            <w:r w:rsidR="009E6EE8" w:rsidRPr="00A93DDB">
              <w:rPr>
                <w:rFonts w:ascii="Times New Roman" w:hAnsi="Times New Roman" w:cs="Times New Roman"/>
                <w:sz w:val="12"/>
                <w:szCs w:val="12"/>
              </w:rPr>
              <w:t xml:space="preserve"> </w:t>
            </w:r>
            <w:r w:rsidRPr="00A93DDB">
              <w:rPr>
                <w:rFonts w:ascii="Times New Roman" w:hAnsi="Times New Roman" w:cs="Times New Roman"/>
                <w:sz w:val="12"/>
                <w:szCs w:val="12"/>
              </w:rPr>
              <w:t>муниципального района Сергиевский Самарской области в срок до  ________________.</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 xml:space="preserve">4. Предложения физических и (или)  юридических лиц, касающиеся порядка, сроков подготовки и содержания документации по планировке территории,  указанные в пункте 1 настоящего Постановления, принимаются в письменной форме в адрес Администрации сельского поселения </w:t>
            </w:r>
            <w:r w:rsidR="009E6EE8">
              <w:rPr>
                <w:rFonts w:ascii="Times New Roman" w:hAnsi="Times New Roman" w:cs="Times New Roman"/>
                <w:sz w:val="12"/>
                <w:szCs w:val="12"/>
              </w:rPr>
              <w:t>Антоновка</w:t>
            </w:r>
            <w:r w:rsidR="009E6EE8" w:rsidRPr="00A93DDB">
              <w:rPr>
                <w:rFonts w:ascii="Times New Roman" w:hAnsi="Times New Roman" w:cs="Times New Roman"/>
                <w:sz w:val="12"/>
                <w:szCs w:val="12"/>
              </w:rPr>
              <w:t xml:space="preserve"> </w:t>
            </w:r>
            <w:r w:rsidRPr="00A93DDB">
              <w:rPr>
                <w:rFonts w:ascii="Times New Roman" w:hAnsi="Times New Roman" w:cs="Times New Roman"/>
                <w:sz w:val="12"/>
                <w:szCs w:val="12"/>
              </w:rPr>
              <w:t xml:space="preserve">муниципального района Сергиевский Самарской области по адресу: </w:t>
            </w:r>
            <w:r w:rsidR="009E6EE8" w:rsidRPr="009E6EE8">
              <w:rPr>
                <w:rFonts w:ascii="Times New Roman" w:hAnsi="Times New Roman" w:cs="Times New Roman"/>
                <w:sz w:val="12"/>
                <w:szCs w:val="12"/>
              </w:rPr>
              <w:t>446554, Самарская обл., Сергиевский район, п. Антоновка, ул. Мичурина, д. 31А</w:t>
            </w:r>
            <w:r w:rsidR="009E6EE8">
              <w:rPr>
                <w:rFonts w:ascii="Times New Roman" w:hAnsi="Times New Roman" w:cs="Times New Roman"/>
                <w:sz w:val="12"/>
                <w:szCs w:val="12"/>
              </w:rPr>
              <w:t>,</w:t>
            </w:r>
            <w:r w:rsidRPr="00A93DDB">
              <w:rPr>
                <w:rFonts w:ascii="Times New Roman" w:hAnsi="Times New Roman" w:cs="Times New Roman"/>
                <w:sz w:val="12"/>
                <w:szCs w:val="12"/>
              </w:rPr>
              <w:t xml:space="preserve"> </w:t>
            </w:r>
            <w:r w:rsidR="009E6EE8">
              <w:rPr>
                <w:rFonts w:ascii="Times New Roman" w:hAnsi="Times New Roman" w:cs="Times New Roman"/>
                <w:sz w:val="12"/>
                <w:szCs w:val="12"/>
              </w:rPr>
              <w:t>в</w:t>
            </w:r>
            <w:r w:rsidRPr="00A93DDB">
              <w:rPr>
                <w:rFonts w:ascii="Times New Roman" w:hAnsi="Times New Roman" w:cs="Times New Roman"/>
                <w:sz w:val="12"/>
                <w:szCs w:val="12"/>
              </w:rPr>
              <w:t xml:space="preserve"> течение 7 (семи) календарных дней со дня принятия настоящего постановления.</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 xml:space="preserve">5.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w:t>
            </w:r>
            <w:r w:rsidR="009E6EE8">
              <w:rPr>
                <w:rFonts w:ascii="Times New Roman" w:hAnsi="Times New Roman" w:cs="Times New Roman"/>
                <w:sz w:val="12"/>
                <w:szCs w:val="12"/>
              </w:rPr>
              <w:t>Антоновка</w:t>
            </w:r>
            <w:r w:rsidRPr="00A93DDB">
              <w:rPr>
                <w:rFonts w:ascii="Times New Roman" w:hAnsi="Times New Roman" w:cs="Times New Roman"/>
                <w:sz w:val="12"/>
                <w:szCs w:val="12"/>
              </w:rPr>
              <w:t>» в подразделе «Проекты планировки и межевания территории».</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6. Настоящее Постановление вступает в силу со дня его официального опубликования.</w:t>
            </w:r>
          </w:p>
          <w:p w:rsidR="00061EE7" w:rsidRPr="00A93DDB" w:rsidRDefault="00061EE7" w:rsidP="00061EE7">
            <w:pPr>
              <w:spacing w:after="0" w:line="240" w:lineRule="auto"/>
              <w:ind w:firstLine="284"/>
              <w:jc w:val="both"/>
              <w:rPr>
                <w:rFonts w:ascii="Times New Roman" w:hAnsi="Times New Roman" w:cs="Times New Roman"/>
                <w:b/>
                <w:sz w:val="12"/>
                <w:szCs w:val="12"/>
              </w:rPr>
            </w:pPr>
            <w:r w:rsidRPr="00A93DDB">
              <w:rPr>
                <w:rFonts w:ascii="Times New Roman" w:hAnsi="Times New Roman" w:cs="Times New Roman"/>
                <w:sz w:val="12"/>
                <w:szCs w:val="12"/>
              </w:rPr>
              <w:t>7. Контроль за выполнением настоящего Постановления оставляю за собой.</w:t>
            </w:r>
          </w:p>
        </w:tc>
      </w:tr>
    </w:tbl>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Глава сельского поселения </w:t>
      </w:r>
      <w:r w:rsidR="009E6EE8">
        <w:rPr>
          <w:rFonts w:ascii="Times New Roman" w:hAnsi="Times New Roman" w:cs="Times New Roman"/>
          <w:sz w:val="12"/>
          <w:szCs w:val="12"/>
        </w:rPr>
        <w:t>Антоновка</w:t>
      </w:r>
    </w:p>
    <w:p w:rsidR="00061EE7"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муниципального района Сергиевский</w:t>
      </w:r>
    </w:p>
    <w:p w:rsidR="00061EE7" w:rsidRPr="00A93DDB" w:rsidRDefault="009E6EE8" w:rsidP="00061EE7">
      <w:pPr>
        <w:spacing w:after="0" w:line="240" w:lineRule="auto"/>
        <w:jc w:val="right"/>
        <w:rPr>
          <w:rFonts w:ascii="Times New Roman" w:hAnsi="Times New Roman" w:cs="Times New Roman"/>
          <w:sz w:val="12"/>
          <w:szCs w:val="12"/>
        </w:rPr>
      </w:pPr>
      <w:r>
        <w:rPr>
          <w:rFonts w:ascii="Times New Roman" w:hAnsi="Times New Roman" w:cs="Times New Roman"/>
          <w:sz w:val="12"/>
          <w:szCs w:val="12"/>
        </w:rPr>
        <w:t>К.Е. Долгаев</w:t>
      </w:r>
    </w:p>
    <w:p w:rsidR="00061EE7" w:rsidRDefault="00061EE7" w:rsidP="00061EE7">
      <w:pPr>
        <w:spacing w:after="0" w:line="240" w:lineRule="auto"/>
        <w:jc w:val="both"/>
        <w:rPr>
          <w:rFonts w:ascii="Times New Roman" w:hAnsi="Times New Roman" w:cs="Times New Roman"/>
          <w:sz w:val="12"/>
          <w:szCs w:val="12"/>
        </w:rPr>
      </w:pP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Приложение №9</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к Административному регламенту предоставления</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муниципальной услуги </w:t>
      </w:r>
      <w:r w:rsidRPr="00A93DDB">
        <w:rPr>
          <w:rFonts w:ascii="Times New Roman" w:hAnsi="Times New Roman" w:cs="Times New Roman"/>
          <w:bCs/>
          <w:iCs/>
          <w:sz w:val="12"/>
          <w:szCs w:val="12"/>
        </w:rPr>
        <w:t>«</w:t>
      </w:r>
      <w:r w:rsidRPr="00A93DDB">
        <w:rPr>
          <w:rFonts w:ascii="Times New Roman" w:hAnsi="Times New Roman" w:cs="Times New Roman"/>
          <w:sz w:val="12"/>
          <w:szCs w:val="12"/>
        </w:rPr>
        <w:t>Подготовка и утверждение документации</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по планировке территории» на территории сельского поселения </w:t>
      </w:r>
      <w:r w:rsidR="009E6EE8">
        <w:rPr>
          <w:rFonts w:ascii="Times New Roman" w:hAnsi="Times New Roman" w:cs="Times New Roman"/>
          <w:sz w:val="12"/>
          <w:szCs w:val="12"/>
        </w:rPr>
        <w:t>Антоновка</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муниципального района Сергиевский Самарской области</w:t>
      </w:r>
    </w:p>
    <w:p w:rsidR="00061EE7" w:rsidRDefault="00061EE7" w:rsidP="00061EE7">
      <w:pPr>
        <w:spacing w:after="0" w:line="240" w:lineRule="auto"/>
        <w:jc w:val="both"/>
        <w:rPr>
          <w:rFonts w:ascii="Times New Roman" w:hAnsi="Times New Roman" w:cs="Times New Roman"/>
          <w:b/>
          <w:sz w:val="12"/>
          <w:szCs w:val="12"/>
        </w:rPr>
      </w:pP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3051"/>
      </w:tblGrid>
      <w:tr w:rsidR="00061EE7" w:rsidTr="00061EE7">
        <w:trPr>
          <w:gridAfter w:val="1"/>
          <w:wAfter w:w="3051" w:type="dxa"/>
        </w:trPr>
        <w:tc>
          <w:tcPr>
            <w:tcW w:w="2802" w:type="dxa"/>
          </w:tcPr>
          <w:p w:rsidR="00061EE7" w:rsidRPr="00A93DDB" w:rsidRDefault="00061EE7" w:rsidP="00061EE7">
            <w:pPr>
              <w:jc w:val="center"/>
              <w:rPr>
                <w:rFonts w:ascii="Times New Roman" w:hAnsi="Times New Roman" w:cs="Times New Roman"/>
                <w:sz w:val="12"/>
                <w:szCs w:val="12"/>
              </w:rPr>
            </w:pPr>
            <w:r w:rsidRPr="00A93DDB">
              <w:rPr>
                <w:rFonts w:ascii="Times New Roman" w:hAnsi="Times New Roman" w:cs="Times New Roman"/>
                <w:sz w:val="12"/>
                <w:szCs w:val="12"/>
              </w:rPr>
              <w:t>Администрация</w:t>
            </w:r>
          </w:p>
          <w:p w:rsidR="009E6EE8" w:rsidRDefault="00061EE7" w:rsidP="00061EE7">
            <w:pPr>
              <w:jc w:val="center"/>
              <w:rPr>
                <w:rFonts w:ascii="Times New Roman" w:hAnsi="Times New Roman" w:cs="Times New Roman"/>
                <w:sz w:val="12"/>
                <w:szCs w:val="12"/>
              </w:rPr>
            </w:pPr>
            <w:r w:rsidRPr="00A93DDB">
              <w:rPr>
                <w:rFonts w:ascii="Times New Roman" w:hAnsi="Times New Roman" w:cs="Times New Roman"/>
                <w:sz w:val="12"/>
                <w:szCs w:val="12"/>
              </w:rPr>
              <w:t>сельского поселения</w:t>
            </w:r>
            <w:r w:rsidR="009E6EE8">
              <w:rPr>
                <w:rFonts w:ascii="Times New Roman" w:hAnsi="Times New Roman" w:cs="Times New Roman"/>
                <w:sz w:val="12"/>
                <w:szCs w:val="12"/>
              </w:rPr>
              <w:t xml:space="preserve"> </w:t>
            </w:r>
            <w:r w:rsidR="009E6EE8">
              <w:rPr>
                <w:rFonts w:ascii="Times New Roman" w:hAnsi="Times New Roman" w:cs="Times New Roman"/>
                <w:sz w:val="12"/>
                <w:szCs w:val="12"/>
              </w:rPr>
              <w:t>Антоновка</w:t>
            </w:r>
          </w:p>
          <w:p w:rsidR="00061EE7" w:rsidRPr="00A93DDB" w:rsidRDefault="009E6EE8" w:rsidP="00061EE7">
            <w:pPr>
              <w:jc w:val="center"/>
              <w:rPr>
                <w:rFonts w:ascii="Times New Roman" w:hAnsi="Times New Roman" w:cs="Times New Roman"/>
                <w:sz w:val="12"/>
                <w:szCs w:val="12"/>
              </w:rPr>
            </w:pPr>
            <w:r w:rsidRPr="00A93DDB">
              <w:rPr>
                <w:rFonts w:ascii="Times New Roman" w:hAnsi="Times New Roman" w:cs="Times New Roman"/>
                <w:sz w:val="12"/>
                <w:szCs w:val="12"/>
              </w:rPr>
              <w:t xml:space="preserve"> </w:t>
            </w:r>
            <w:r w:rsidR="00061EE7" w:rsidRPr="00A93DDB">
              <w:rPr>
                <w:rFonts w:ascii="Times New Roman" w:hAnsi="Times New Roman" w:cs="Times New Roman"/>
                <w:sz w:val="12"/>
                <w:szCs w:val="12"/>
              </w:rPr>
              <w:t>муниципального района Сергиевский</w:t>
            </w:r>
          </w:p>
          <w:p w:rsidR="00061EE7" w:rsidRPr="00A93DDB" w:rsidRDefault="00061EE7" w:rsidP="00061EE7">
            <w:pPr>
              <w:jc w:val="center"/>
              <w:rPr>
                <w:rFonts w:ascii="Times New Roman" w:hAnsi="Times New Roman" w:cs="Times New Roman"/>
                <w:sz w:val="12"/>
                <w:szCs w:val="12"/>
              </w:rPr>
            </w:pPr>
            <w:r w:rsidRPr="00A93DDB">
              <w:rPr>
                <w:rFonts w:ascii="Times New Roman" w:hAnsi="Times New Roman" w:cs="Times New Roman"/>
                <w:sz w:val="12"/>
                <w:szCs w:val="12"/>
              </w:rPr>
              <w:t>Самарской области</w:t>
            </w:r>
          </w:p>
          <w:p w:rsidR="00061EE7" w:rsidRPr="00A93DDB" w:rsidRDefault="00061EE7" w:rsidP="00061EE7">
            <w:pPr>
              <w:jc w:val="center"/>
              <w:rPr>
                <w:rFonts w:ascii="Times New Roman" w:hAnsi="Times New Roman" w:cs="Times New Roman"/>
                <w:b/>
                <w:sz w:val="12"/>
                <w:szCs w:val="12"/>
              </w:rPr>
            </w:pPr>
          </w:p>
          <w:p w:rsidR="00061EE7" w:rsidRPr="00A93DDB" w:rsidRDefault="00061EE7" w:rsidP="00061EE7">
            <w:pPr>
              <w:jc w:val="center"/>
              <w:rPr>
                <w:rFonts w:ascii="Times New Roman" w:hAnsi="Times New Roman" w:cs="Times New Roman"/>
                <w:b/>
                <w:sz w:val="12"/>
                <w:szCs w:val="12"/>
              </w:rPr>
            </w:pPr>
            <w:r w:rsidRPr="00A93DDB">
              <w:rPr>
                <w:rFonts w:ascii="Times New Roman" w:hAnsi="Times New Roman" w:cs="Times New Roman"/>
                <w:b/>
                <w:sz w:val="12"/>
                <w:szCs w:val="12"/>
              </w:rPr>
              <w:t>ПОСТАНОВЛЕНИЕ</w:t>
            </w:r>
          </w:p>
          <w:p w:rsidR="00061EE7" w:rsidRPr="00A93DDB" w:rsidRDefault="00061EE7" w:rsidP="00061EE7">
            <w:pPr>
              <w:jc w:val="center"/>
              <w:rPr>
                <w:rFonts w:ascii="Times New Roman" w:hAnsi="Times New Roman" w:cs="Times New Roman"/>
                <w:b/>
                <w:sz w:val="12"/>
                <w:szCs w:val="12"/>
              </w:rPr>
            </w:pPr>
            <w:r w:rsidRPr="00A93DDB">
              <w:rPr>
                <w:rFonts w:ascii="Times New Roman" w:hAnsi="Times New Roman" w:cs="Times New Roman"/>
                <w:b/>
                <w:sz w:val="12"/>
                <w:szCs w:val="12"/>
              </w:rPr>
              <w:t>«___»__________</w:t>
            </w:r>
          </w:p>
          <w:p w:rsidR="00061EE7" w:rsidRPr="00A93DDB" w:rsidRDefault="00061EE7" w:rsidP="00061EE7">
            <w:pPr>
              <w:jc w:val="center"/>
              <w:rPr>
                <w:rFonts w:ascii="Times New Roman" w:hAnsi="Times New Roman" w:cs="Times New Roman"/>
                <w:b/>
                <w:sz w:val="12"/>
                <w:szCs w:val="12"/>
              </w:rPr>
            </w:pPr>
            <w:r w:rsidRPr="00A93DDB">
              <w:rPr>
                <w:rFonts w:ascii="Times New Roman" w:hAnsi="Times New Roman" w:cs="Times New Roman"/>
                <w:b/>
                <w:sz w:val="12"/>
                <w:szCs w:val="12"/>
              </w:rPr>
              <w:t>№_______</w:t>
            </w:r>
          </w:p>
          <w:p w:rsidR="00061EE7" w:rsidRDefault="00061EE7" w:rsidP="00061EE7">
            <w:pPr>
              <w:jc w:val="both"/>
              <w:rPr>
                <w:rFonts w:ascii="Times New Roman" w:hAnsi="Times New Roman" w:cs="Times New Roman"/>
                <w:sz w:val="12"/>
                <w:szCs w:val="12"/>
              </w:rPr>
            </w:pPr>
          </w:p>
        </w:tc>
      </w:tr>
      <w:tr w:rsidR="00061EE7" w:rsidTr="00061EE7">
        <w:trPr>
          <w:gridAfter w:val="1"/>
          <w:wAfter w:w="3051" w:type="dxa"/>
        </w:trPr>
        <w:tc>
          <w:tcPr>
            <w:tcW w:w="2802" w:type="dxa"/>
          </w:tcPr>
          <w:p w:rsidR="00061EE7" w:rsidRPr="00A93DDB" w:rsidRDefault="00061EE7" w:rsidP="00061EE7">
            <w:pPr>
              <w:jc w:val="both"/>
              <w:rPr>
                <w:rFonts w:ascii="Times New Roman" w:hAnsi="Times New Roman" w:cs="Times New Roman"/>
                <w:sz w:val="12"/>
                <w:szCs w:val="12"/>
              </w:rPr>
            </w:pPr>
            <w:r w:rsidRPr="00A93DDB">
              <w:rPr>
                <w:rFonts w:ascii="Times New Roman" w:hAnsi="Times New Roman" w:cs="Times New Roman"/>
                <w:sz w:val="12"/>
                <w:szCs w:val="12"/>
              </w:rPr>
              <w:t xml:space="preserve">Об отказе в подготовке документации по планировке территории </w:t>
            </w:r>
            <w:r w:rsidRPr="00A93DDB">
              <w:rPr>
                <w:rFonts w:ascii="Times New Roman" w:hAnsi="Times New Roman" w:cs="Times New Roman"/>
                <w:i/>
                <w:sz w:val="12"/>
                <w:szCs w:val="12"/>
              </w:rPr>
              <w:t>(указывается вид документации по планировке территории: проект планировки территории и проект межевания территории/проект межевания территории)</w:t>
            </w:r>
            <w:r w:rsidRPr="00A93DDB">
              <w:rPr>
                <w:rFonts w:ascii="Times New Roman" w:hAnsi="Times New Roman" w:cs="Times New Roman"/>
                <w:sz w:val="12"/>
                <w:szCs w:val="12"/>
              </w:rPr>
              <w:t xml:space="preserve"> объекта: ____________________________ в границах сельского поселения </w:t>
            </w:r>
            <w:r w:rsidR="009E6EE8">
              <w:rPr>
                <w:rFonts w:ascii="Times New Roman" w:hAnsi="Times New Roman" w:cs="Times New Roman"/>
                <w:sz w:val="12"/>
                <w:szCs w:val="12"/>
              </w:rPr>
              <w:t>Антоновка</w:t>
            </w:r>
            <w:r w:rsidR="009E6EE8" w:rsidRPr="00A93DDB">
              <w:rPr>
                <w:rFonts w:ascii="Times New Roman" w:hAnsi="Times New Roman" w:cs="Times New Roman"/>
                <w:sz w:val="12"/>
                <w:szCs w:val="12"/>
              </w:rPr>
              <w:t xml:space="preserve"> </w:t>
            </w:r>
            <w:r w:rsidRPr="00A93DDB">
              <w:rPr>
                <w:rFonts w:ascii="Times New Roman" w:hAnsi="Times New Roman" w:cs="Times New Roman"/>
                <w:sz w:val="12"/>
                <w:szCs w:val="12"/>
              </w:rPr>
              <w:t xml:space="preserve">муниципального района Сергиевский Самарской области </w:t>
            </w:r>
          </w:p>
          <w:p w:rsidR="00061EE7" w:rsidRDefault="00061EE7" w:rsidP="00061EE7">
            <w:pPr>
              <w:jc w:val="both"/>
              <w:rPr>
                <w:rFonts w:ascii="Times New Roman" w:hAnsi="Times New Roman" w:cs="Times New Roman"/>
                <w:sz w:val="12"/>
                <w:szCs w:val="12"/>
              </w:rPr>
            </w:pPr>
          </w:p>
        </w:tc>
      </w:tr>
      <w:tr w:rsidR="00061EE7" w:rsidRPr="00A93DDB" w:rsidTr="00061EE7">
        <w:tc>
          <w:tcPr>
            <w:tcW w:w="5853" w:type="dxa"/>
            <w:gridSpan w:val="2"/>
          </w:tcPr>
          <w:p w:rsidR="00061EE7" w:rsidRPr="00A93DDB" w:rsidRDefault="00061EE7" w:rsidP="00061EE7">
            <w:pPr>
              <w:jc w:val="both"/>
              <w:rPr>
                <w:rFonts w:ascii="Times New Roman" w:hAnsi="Times New Roman" w:cs="Times New Roman"/>
                <w:b/>
                <w:sz w:val="12"/>
                <w:szCs w:val="12"/>
              </w:rPr>
            </w:pPr>
          </w:p>
        </w:tc>
      </w:tr>
    </w:tbl>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 xml:space="preserve">В соответствии со статьей 45 Градостроительного кодекса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w:t>
      </w:r>
      <w:r w:rsidR="009E6EE8">
        <w:rPr>
          <w:rFonts w:ascii="Times New Roman" w:hAnsi="Times New Roman" w:cs="Times New Roman"/>
          <w:sz w:val="12"/>
          <w:szCs w:val="12"/>
        </w:rPr>
        <w:t>Антоновка</w:t>
      </w:r>
      <w:r w:rsidR="009E6EE8" w:rsidRPr="00A93DDB">
        <w:rPr>
          <w:rFonts w:ascii="Times New Roman" w:hAnsi="Times New Roman" w:cs="Times New Roman"/>
          <w:sz w:val="12"/>
          <w:szCs w:val="12"/>
        </w:rPr>
        <w:t xml:space="preserve"> </w:t>
      </w:r>
      <w:r w:rsidRPr="00A93DDB">
        <w:rPr>
          <w:rFonts w:ascii="Times New Roman" w:hAnsi="Times New Roman" w:cs="Times New Roman"/>
          <w:sz w:val="12"/>
          <w:szCs w:val="12"/>
        </w:rPr>
        <w:t xml:space="preserve">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w:t>
      </w:r>
      <w:r w:rsidR="009E6EE8">
        <w:rPr>
          <w:rFonts w:ascii="Times New Roman" w:hAnsi="Times New Roman" w:cs="Times New Roman"/>
          <w:sz w:val="12"/>
          <w:szCs w:val="12"/>
        </w:rPr>
        <w:t>Антоновка</w:t>
      </w:r>
      <w:r w:rsidR="009E6EE8" w:rsidRPr="00A93DDB">
        <w:rPr>
          <w:rFonts w:ascii="Times New Roman" w:hAnsi="Times New Roman" w:cs="Times New Roman"/>
          <w:sz w:val="12"/>
          <w:szCs w:val="12"/>
        </w:rPr>
        <w:t xml:space="preserve"> </w:t>
      </w:r>
      <w:r w:rsidRPr="00A93DDB">
        <w:rPr>
          <w:rFonts w:ascii="Times New Roman" w:hAnsi="Times New Roman" w:cs="Times New Roman"/>
          <w:sz w:val="12"/>
          <w:szCs w:val="12"/>
        </w:rPr>
        <w:t xml:space="preserve">муниципального района Сергиевский Самарской области № ____ от ________ г., постановлением администрации сельского поселения </w:t>
      </w:r>
      <w:r w:rsidR="009E6EE8">
        <w:rPr>
          <w:rFonts w:ascii="Times New Roman" w:hAnsi="Times New Roman" w:cs="Times New Roman"/>
          <w:sz w:val="12"/>
          <w:szCs w:val="12"/>
        </w:rPr>
        <w:t>Антоновка</w:t>
      </w:r>
      <w:r w:rsidR="009E6EE8" w:rsidRPr="00A93DDB">
        <w:rPr>
          <w:rFonts w:ascii="Times New Roman" w:hAnsi="Times New Roman" w:cs="Times New Roman"/>
          <w:sz w:val="12"/>
          <w:szCs w:val="12"/>
        </w:rPr>
        <w:t xml:space="preserve"> </w:t>
      </w:r>
      <w:r w:rsidRPr="00A93DDB">
        <w:rPr>
          <w:rFonts w:ascii="Times New Roman" w:hAnsi="Times New Roman" w:cs="Times New Roman"/>
          <w:sz w:val="12"/>
          <w:szCs w:val="12"/>
        </w:rPr>
        <w:t xml:space="preserve">муниципального района Сергиевский №____ от _______ «Об утверждении Административного регламента предоставления муниципальной услуги </w:t>
      </w:r>
      <w:r w:rsidRPr="00A93DDB">
        <w:rPr>
          <w:rFonts w:ascii="Times New Roman" w:hAnsi="Times New Roman" w:cs="Times New Roman"/>
          <w:bCs/>
          <w:iCs/>
          <w:sz w:val="12"/>
          <w:szCs w:val="12"/>
        </w:rPr>
        <w:t>«</w:t>
      </w:r>
      <w:r w:rsidRPr="00A93DDB">
        <w:rPr>
          <w:rFonts w:ascii="Times New Roman" w:hAnsi="Times New Roman" w:cs="Times New Roman"/>
          <w:sz w:val="12"/>
          <w:szCs w:val="12"/>
        </w:rPr>
        <w:t xml:space="preserve">Подготовка и утверждение документации по планировке территории» на территории сельского поселения </w:t>
      </w:r>
      <w:r w:rsidR="009E6EE8">
        <w:rPr>
          <w:rFonts w:ascii="Times New Roman" w:hAnsi="Times New Roman" w:cs="Times New Roman"/>
          <w:sz w:val="12"/>
          <w:szCs w:val="12"/>
        </w:rPr>
        <w:t>Антоновка</w:t>
      </w:r>
      <w:r w:rsidR="009E6EE8" w:rsidRPr="00A93DDB">
        <w:rPr>
          <w:rFonts w:ascii="Times New Roman" w:hAnsi="Times New Roman" w:cs="Times New Roman"/>
          <w:sz w:val="12"/>
          <w:szCs w:val="12"/>
        </w:rPr>
        <w:t xml:space="preserve"> </w:t>
      </w:r>
      <w:r w:rsidRPr="00A93DDB">
        <w:rPr>
          <w:rFonts w:ascii="Times New Roman" w:hAnsi="Times New Roman" w:cs="Times New Roman"/>
          <w:sz w:val="12"/>
          <w:szCs w:val="12"/>
        </w:rPr>
        <w:t xml:space="preserve">муниципального района Сергиевский Самарской области, рассмотрев обращение </w:t>
      </w:r>
      <w:r w:rsidRPr="00A93DDB">
        <w:rPr>
          <w:rFonts w:ascii="Times New Roman" w:hAnsi="Times New Roman" w:cs="Times New Roman"/>
          <w:sz w:val="12"/>
          <w:szCs w:val="12"/>
        </w:rPr>
        <w:lastRenderedPageBreak/>
        <w:t xml:space="preserve">_________________ о подготовке документации по планировке территории </w:t>
      </w:r>
      <w:r w:rsidRPr="00A93DDB">
        <w:rPr>
          <w:rFonts w:ascii="Times New Roman" w:hAnsi="Times New Roman" w:cs="Times New Roman"/>
          <w:i/>
          <w:sz w:val="12"/>
          <w:szCs w:val="12"/>
        </w:rPr>
        <w:t>(указывается вид документации по планировке территории: проект планировки территории и проект межевания территории/проект межевания территории)</w:t>
      </w:r>
      <w:r w:rsidRPr="00A93DDB">
        <w:rPr>
          <w:rFonts w:ascii="Times New Roman" w:hAnsi="Times New Roman" w:cs="Times New Roman"/>
          <w:sz w:val="12"/>
          <w:szCs w:val="12"/>
        </w:rPr>
        <w:t xml:space="preserve">, Администрация сельского поселения </w:t>
      </w:r>
      <w:r w:rsidR="009E6EE8">
        <w:rPr>
          <w:rFonts w:ascii="Times New Roman" w:hAnsi="Times New Roman" w:cs="Times New Roman"/>
          <w:sz w:val="12"/>
          <w:szCs w:val="12"/>
        </w:rPr>
        <w:t>Антоновка</w:t>
      </w:r>
      <w:r w:rsidRPr="00A93DDB">
        <w:rPr>
          <w:rFonts w:ascii="Times New Roman" w:hAnsi="Times New Roman" w:cs="Times New Roman"/>
          <w:sz w:val="12"/>
          <w:szCs w:val="12"/>
        </w:rPr>
        <w:t xml:space="preserve"> муниципального района Сергиевский Самарской области</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7D42DE">
        <w:rPr>
          <w:rFonts w:ascii="Times New Roman" w:hAnsi="Times New Roman" w:cs="Times New Roman"/>
          <w:b/>
          <w:sz w:val="12"/>
          <w:szCs w:val="12"/>
        </w:rPr>
        <w:t>ПОСТАНОВЛЯЕТ</w:t>
      </w:r>
      <w:r w:rsidRPr="00A93DDB">
        <w:rPr>
          <w:rFonts w:ascii="Times New Roman" w:hAnsi="Times New Roman" w:cs="Times New Roman"/>
          <w:sz w:val="12"/>
          <w:szCs w:val="12"/>
        </w:rPr>
        <w:t>:</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 xml:space="preserve">1. Отказать в подготовке документации по планировке территории </w:t>
      </w:r>
      <w:r w:rsidRPr="00A93DDB">
        <w:rPr>
          <w:rFonts w:ascii="Times New Roman" w:hAnsi="Times New Roman" w:cs="Times New Roman"/>
          <w:i/>
          <w:sz w:val="12"/>
          <w:szCs w:val="12"/>
        </w:rPr>
        <w:t>(указать вид документации по планировке территории: проект планировки территории и проект межевания территории / проект межевания территории),</w:t>
      </w:r>
      <w:r w:rsidRPr="00A93DDB">
        <w:rPr>
          <w:rFonts w:ascii="Times New Roman" w:hAnsi="Times New Roman" w:cs="Times New Roman"/>
          <w:sz w:val="12"/>
          <w:szCs w:val="12"/>
        </w:rPr>
        <w:t xml:space="preserve"> в отношении территории:</w:t>
      </w:r>
      <w:r w:rsidR="009E6EE8">
        <w:rPr>
          <w:rFonts w:ascii="Times New Roman" w:hAnsi="Times New Roman" w:cs="Times New Roman"/>
          <w:sz w:val="12"/>
          <w:szCs w:val="12"/>
        </w:rPr>
        <w:t>_____________________</w:t>
      </w:r>
    </w:p>
    <w:p w:rsidR="009E6EE8" w:rsidRDefault="00061EE7" w:rsidP="00061EE7">
      <w:pPr>
        <w:spacing w:after="0" w:line="240" w:lineRule="auto"/>
        <w:ind w:firstLine="284"/>
        <w:jc w:val="both"/>
        <w:rPr>
          <w:rFonts w:ascii="Times New Roman" w:hAnsi="Times New Roman" w:cs="Times New Roman"/>
          <w:bCs/>
          <w:iCs/>
          <w:sz w:val="12"/>
          <w:szCs w:val="12"/>
        </w:rPr>
      </w:pPr>
      <w:r w:rsidRPr="00A93DDB">
        <w:rPr>
          <w:rFonts w:ascii="Times New Roman" w:hAnsi="Times New Roman" w:cs="Times New Roman"/>
          <w:bCs/>
          <w:iCs/>
          <w:sz w:val="12"/>
          <w:szCs w:val="12"/>
        </w:rPr>
        <w:t>(указывается описание местонахождения территории, описание границ территории)</w:t>
      </w:r>
      <w:r w:rsidR="009E6EE8">
        <w:rPr>
          <w:rFonts w:ascii="Times New Roman" w:hAnsi="Times New Roman" w:cs="Times New Roman"/>
          <w:bCs/>
          <w:iCs/>
          <w:sz w:val="12"/>
          <w:szCs w:val="12"/>
        </w:rPr>
        <w:t xml:space="preserve"> </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по следующим основаниям:</w:t>
      </w:r>
      <w:r w:rsidR="009E6EE8">
        <w:rPr>
          <w:rFonts w:ascii="Times New Roman" w:hAnsi="Times New Roman" w:cs="Times New Roman"/>
          <w:sz w:val="12"/>
          <w:szCs w:val="12"/>
        </w:rPr>
        <w:t>________________________________________________________________________________________________</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 xml:space="preserve">2.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w:t>
      </w:r>
      <w:r w:rsidR="009E6EE8">
        <w:rPr>
          <w:rFonts w:ascii="Times New Roman" w:hAnsi="Times New Roman" w:cs="Times New Roman"/>
          <w:sz w:val="12"/>
          <w:szCs w:val="12"/>
        </w:rPr>
        <w:t>Антоновка</w:t>
      </w:r>
      <w:r w:rsidRPr="00A93DDB">
        <w:rPr>
          <w:rFonts w:ascii="Times New Roman" w:hAnsi="Times New Roman" w:cs="Times New Roman"/>
          <w:sz w:val="12"/>
          <w:szCs w:val="12"/>
        </w:rPr>
        <w:t>» в подразделе «Проекты планировки и межевания территории».</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3. Настоящее Постановление вступает в силу со дня его официального опубликования.</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4. Контроль за выполнением настоящего Постановления оставляю за собой.</w:t>
      </w:r>
    </w:p>
    <w:p w:rsidR="00061EE7" w:rsidRPr="00A93DDB" w:rsidRDefault="00061EE7" w:rsidP="00061EE7">
      <w:pPr>
        <w:spacing w:after="0" w:line="240" w:lineRule="auto"/>
        <w:ind w:firstLine="284"/>
        <w:jc w:val="both"/>
        <w:rPr>
          <w:rFonts w:ascii="Times New Roman" w:hAnsi="Times New Roman" w:cs="Times New Roman"/>
          <w:b/>
          <w:sz w:val="12"/>
          <w:szCs w:val="12"/>
        </w:rPr>
      </w:pPr>
      <w:r w:rsidRPr="00A93DDB">
        <w:rPr>
          <w:rFonts w:ascii="Times New Roman" w:hAnsi="Times New Roman" w:cs="Times New Roman"/>
          <w:sz w:val="12"/>
          <w:szCs w:val="12"/>
        </w:rPr>
        <w:t>5. Настоящее постановление может быть обжаловано в досудебном порядке путем направления жалобы в Уполномоченный орган, а также в судебном порядке.</w:t>
      </w:r>
    </w:p>
    <w:p w:rsidR="00436A60" w:rsidRDefault="00436A60" w:rsidP="00061EE7">
      <w:pPr>
        <w:spacing w:after="0" w:line="240" w:lineRule="auto"/>
        <w:jc w:val="right"/>
        <w:rPr>
          <w:rFonts w:ascii="Times New Roman" w:hAnsi="Times New Roman" w:cs="Times New Roman"/>
          <w:sz w:val="12"/>
          <w:szCs w:val="12"/>
        </w:rPr>
      </w:pP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Глава сельского поселения </w:t>
      </w:r>
      <w:r w:rsidR="009E6EE8">
        <w:rPr>
          <w:rFonts w:ascii="Times New Roman" w:hAnsi="Times New Roman" w:cs="Times New Roman"/>
          <w:sz w:val="12"/>
          <w:szCs w:val="12"/>
        </w:rPr>
        <w:t>Антоновка</w:t>
      </w:r>
    </w:p>
    <w:p w:rsidR="00061EE7"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муниципального  района Сергиевский</w:t>
      </w:r>
    </w:p>
    <w:p w:rsidR="00061EE7" w:rsidRPr="00A93DDB" w:rsidRDefault="009E6EE8" w:rsidP="00061EE7">
      <w:pPr>
        <w:spacing w:after="0" w:line="240" w:lineRule="auto"/>
        <w:jc w:val="right"/>
        <w:rPr>
          <w:rFonts w:ascii="Times New Roman" w:hAnsi="Times New Roman" w:cs="Times New Roman"/>
          <w:sz w:val="12"/>
          <w:szCs w:val="12"/>
        </w:rPr>
      </w:pPr>
      <w:r>
        <w:rPr>
          <w:rFonts w:ascii="Times New Roman" w:hAnsi="Times New Roman" w:cs="Times New Roman"/>
          <w:sz w:val="12"/>
          <w:szCs w:val="12"/>
        </w:rPr>
        <w:t>К.Е. Долгаев</w:t>
      </w:r>
    </w:p>
    <w:p w:rsidR="00061EE7" w:rsidRDefault="00061EE7" w:rsidP="00061EE7">
      <w:pPr>
        <w:spacing w:after="0" w:line="240" w:lineRule="auto"/>
        <w:jc w:val="both"/>
        <w:rPr>
          <w:rFonts w:ascii="Times New Roman" w:hAnsi="Times New Roman" w:cs="Times New Roman"/>
          <w:sz w:val="12"/>
          <w:szCs w:val="12"/>
        </w:rPr>
      </w:pPr>
    </w:p>
    <w:p w:rsidR="00436A60" w:rsidRDefault="00436A60" w:rsidP="00061EE7">
      <w:pPr>
        <w:spacing w:after="0" w:line="240" w:lineRule="auto"/>
        <w:jc w:val="both"/>
        <w:rPr>
          <w:rFonts w:ascii="Times New Roman" w:hAnsi="Times New Roman" w:cs="Times New Roman"/>
          <w:sz w:val="12"/>
          <w:szCs w:val="12"/>
        </w:rPr>
      </w:pP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Приложение №10</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к Административному регламенту предоставления</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муниципальной услуги </w:t>
      </w:r>
      <w:r w:rsidRPr="00A93DDB">
        <w:rPr>
          <w:rFonts w:ascii="Times New Roman" w:hAnsi="Times New Roman" w:cs="Times New Roman"/>
          <w:bCs/>
          <w:iCs/>
          <w:sz w:val="12"/>
          <w:szCs w:val="12"/>
        </w:rPr>
        <w:t>«</w:t>
      </w:r>
      <w:r w:rsidRPr="00A93DDB">
        <w:rPr>
          <w:rFonts w:ascii="Times New Roman" w:hAnsi="Times New Roman" w:cs="Times New Roman"/>
          <w:sz w:val="12"/>
          <w:szCs w:val="12"/>
        </w:rPr>
        <w:t>Подготовка и утверждение документации</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по планировке территории» на территории сельского поселения </w:t>
      </w:r>
      <w:r w:rsidR="009E6EE8">
        <w:rPr>
          <w:rFonts w:ascii="Times New Roman" w:hAnsi="Times New Roman" w:cs="Times New Roman"/>
          <w:sz w:val="12"/>
          <w:szCs w:val="12"/>
        </w:rPr>
        <w:t>Антоновка</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муниципального района Сергиевский Самарской области</w:t>
      </w:r>
    </w:p>
    <w:tbl>
      <w:tblPr>
        <w:tblStyle w:val="aff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tblGrid>
      <w:tr w:rsidR="00061EE7" w:rsidTr="00061EE7">
        <w:tc>
          <w:tcPr>
            <w:tcW w:w="3402" w:type="dxa"/>
          </w:tcPr>
          <w:p w:rsidR="00061EE7" w:rsidRPr="00A93DDB" w:rsidRDefault="00061EE7" w:rsidP="00061EE7">
            <w:pPr>
              <w:jc w:val="center"/>
              <w:rPr>
                <w:rFonts w:ascii="Times New Roman" w:hAnsi="Times New Roman" w:cs="Times New Roman"/>
                <w:sz w:val="12"/>
                <w:szCs w:val="12"/>
              </w:rPr>
            </w:pPr>
            <w:r w:rsidRPr="00A93DDB">
              <w:rPr>
                <w:rFonts w:ascii="Times New Roman" w:hAnsi="Times New Roman" w:cs="Times New Roman"/>
                <w:sz w:val="12"/>
                <w:szCs w:val="12"/>
              </w:rPr>
              <w:t>Администрация</w:t>
            </w:r>
          </w:p>
          <w:p w:rsidR="009E6EE8" w:rsidRDefault="00061EE7" w:rsidP="00061EE7">
            <w:pPr>
              <w:jc w:val="center"/>
              <w:rPr>
                <w:rFonts w:ascii="Times New Roman" w:hAnsi="Times New Roman" w:cs="Times New Roman"/>
                <w:sz w:val="12"/>
                <w:szCs w:val="12"/>
              </w:rPr>
            </w:pPr>
            <w:r w:rsidRPr="00A93DDB">
              <w:rPr>
                <w:rFonts w:ascii="Times New Roman" w:hAnsi="Times New Roman" w:cs="Times New Roman"/>
                <w:sz w:val="12"/>
                <w:szCs w:val="12"/>
              </w:rPr>
              <w:t>сельского поселения</w:t>
            </w:r>
            <w:r w:rsidR="009E6EE8">
              <w:rPr>
                <w:rFonts w:ascii="Times New Roman" w:hAnsi="Times New Roman" w:cs="Times New Roman"/>
                <w:sz w:val="12"/>
                <w:szCs w:val="12"/>
              </w:rPr>
              <w:t xml:space="preserve"> </w:t>
            </w:r>
            <w:r w:rsidR="009E6EE8">
              <w:rPr>
                <w:rFonts w:ascii="Times New Roman" w:hAnsi="Times New Roman" w:cs="Times New Roman"/>
                <w:sz w:val="12"/>
                <w:szCs w:val="12"/>
              </w:rPr>
              <w:t>Антоновка</w:t>
            </w:r>
            <w:r w:rsidR="009E6EE8" w:rsidRPr="00A93DDB">
              <w:rPr>
                <w:rFonts w:ascii="Times New Roman" w:hAnsi="Times New Roman" w:cs="Times New Roman"/>
                <w:sz w:val="12"/>
                <w:szCs w:val="12"/>
              </w:rPr>
              <w:t xml:space="preserve"> </w:t>
            </w:r>
          </w:p>
          <w:p w:rsidR="00061EE7" w:rsidRPr="00A93DDB" w:rsidRDefault="00061EE7" w:rsidP="00061EE7">
            <w:pPr>
              <w:jc w:val="center"/>
              <w:rPr>
                <w:rFonts w:ascii="Times New Roman" w:hAnsi="Times New Roman" w:cs="Times New Roman"/>
                <w:sz w:val="12"/>
                <w:szCs w:val="12"/>
              </w:rPr>
            </w:pPr>
            <w:r w:rsidRPr="00A93DDB">
              <w:rPr>
                <w:rFonts w:ascii="Times New Roman" w:hAnsi="Times New Roman" w:cs="Times New Roman"/>
                <w:sz w:val="12"/>
                <w:szCs w:val="12"/>
              </w:rPr>
              <w:t>муниципального района Сергиевский</w:t>
            </w:r>
          </w:p>
          <w:p w:rsidR="00061EE7" w:rsidRPr="00A93DDB" w:rsidRDefault="00061EE7" w:rsidP="00061EE7">
            <w:pPr>
              <w:jc w:val="center"/>
              <w:rPr>
                <w:rFonts w:ascii="Times New Roman" w:hAnsi="Times New Roman" w:cs="Times New Roman"/>
                <w:sz w:val="12"/>
                <w:szCs w:val="12"/>
              </w:rPr>
            </w:pPr>
            <w:r w:rsidRPr="00A93DDB">
              <w:rPr>
                <w:rFonts w:ascii="Times New Roman" w:hAnsi="Times New Roman" w:cs="Times New Roman"/>
                <w:sz w:val="12"/>
                <w:szCs w:val="12"/>
              </w:rPr>
              <w:t>Самарской области</w:t>
            </w:r>
          </w:p>
          <w:p w:rsidR="00061EE7" w:rsidRPr="00A93DDB" w:rsidRDefault="00061EE7" w:rsidP="00061EE7">
            <w:pPr>
              <w:jc w:val="center"/>
              <w:rPr>
                <w:rFonts w:ascii="Times New Roman" w:hAnsi="Times New Roman" w:cs="Times New Roman"/>
                <w:b/>
                <w:sz w:val="12"/>
                <w:szCs w:val="12"/>
              </w:rPr>
            </w:pPr>
          </w:p>
          <w:p w:rsidR="00061EE7" w:rsidRPr="00A93DDB" w:rsidRDefault="00061EE7" w:rsidP="00061EE7">
            <w:pPr>
              <w:jc w:val="center"/>
              <w:rPr>
                <w:rFonts w:ascii="Times New Roman" w:hAnsi="Times New Roman" w:cs="Times New Roman"/>
                <w:b/>
                <w:sz w:val="12"/>
                <w:szCs w:val="12"/>
              </w:rPr>
            </w:pPr>
            <w:r w:rsidRPr="00A93DDB">
              <w:rPr>
                <w:rFonts w:ascii="Times New Roman" w:hAnsi="Times New Roman" w:cs="Times New Roman"/>
                <w:b/>
                <w:sz w:val="12"/>
                <w:szCs w:val="12"/>
              </w:rPr>
              <w:t>ПОСТАНОВЛЕНИЕ</w:t>
            </w:r>
          </w:p>
          <w:p w:rsidR="00061EE7" w:rsidRPr="00A93DDB" w:rsidRDefault="00061EE7" w:rsidP="00061EE7">
            <w:pPr>
              <w:jc w:val="center"/>
              <w:rPr>
                <w:rFonts w:ascii="Times New Roman" w:hAnsi="Times New Roman" w:cs="Times New Roman"/>
                <w:b/>
                <w:sz w:val="12"/>
                <w:szCs w:val="12"/>
              </w:rPr>
            </w:pPr>
            <w:r w:rsidRPr="00A93DDB">
              <w:rPr>
                <w:rFonts w:ascii="Times New Roman" w:hAnsi="Times New Roman" w:cs="Times New Roman"/>
                <w:b/>
                <w:sz w:val="12"/>
                <w:szCs w:val="12"/>
              </w:rPr>
              <w:t>«___»__________</w:t>
            </w:r>
          </w:p>
          <w:p w:rsidR="00061EE7" w:rsidRPr="00A93DDB" w:rsidRDefault="00061EE7" w:rsidP="00061EE7">
            <w:pPr>
              <w:jc w:val="center"/>
              <w:rPr>
                <w:rFonts w:ascii="Times New Roman" w:hAnsi="Times New Roman" w:cs="Times New Roman"/>
                <w:b/>
                <w:sz w:val="12"/>
                <w:szCs w:val="12"/>
              </w:rPr>
            </w:pPr>
            <w:r w:rsidRPr="00A93DDB">
              <w:rPr>
                <w:rFonts w:ascii="Times New Roman" w:hAnsi="Times New Roman" w:cs="Times New Roman"/>
                <w:b/>
                <w:sz w:val="12"/>
                <w:szCs w:val="12"/>
              </w:rPr>
              <w:t>№_______</w:t>
            </w:r>
          </w:p>
          <w:p w:rsidR="00061EE7" w:rsidRDefault="00061EE7" w:rsidP="00061EE7">
            <w:pPr>
              <w:jc w:val="both"/>
              <w:rPr>
                <w:rFonts w:ascii="Times New Roman" w:hAnsi="Times New Roman" w:cs="Times New Roman"/>
                <w:sz w:val="12"/>
                <w:szCs w:val="12"/>
              </w:rPr>
            </w:pPr>
          </w:p>
        </w:tc>
      </w:tr>
      <w:tr w:rsidR="00061EE7" w:rsidTr="00061EE7">
        <w:tc>
          <w:tcPr>
            <w:tcW w:w="3402" w:type="dxa"/>
          </w:tcPr>
          <w:p w:rsidR="00061EE7" w:rsidRPr="00A93DDB" w:rsidRDefault="00061EE7" w:rsidP="00061EE7">
            <w:pPr>
              <w:jc w:val="both"/>
              <w:rPr>
                <w:rFonts w:ascii="Times New Roman" w:hAnsi="Times New Roman" w:cs="Times New Roman"/>
                <w:b/>
                <w:sz w:val="12"/>
                <w:szCs w:val="12"/>
              </w:rPr>
            </w:pPr>
            <w:r w:rsidRPr="00A93DDB">
              <w:rPr>
                <w:rFonts w:ascii="Times New Roman" w:hAnsi="Times New Roman" w:cs="Times New Roman"/>
                <w:sz w:val="12"/>
                <w:szCs w:val="12"/>
              </w:rPr>
              <w:t xml:space="preserve">Об отказе в подготовке документации по внесению изменений в документацию по планировке территории </w:t>
            </w:r>
            <w:r w:rsidRPr="00A93DDB">
              <w:rPr>
                <w:rFonts w:ascii="Times New Roman" w:hAnsi="Times New Roman" w:cs="Times New Roman"/>
                <w:i/>
                <w:sz w:val="12"/>
                <w:szCs w:val="12"/>
              </w:rPr>
              <w:t>(указывается вид документации по планировке территории: проект планировки территории и проект межевания территории/проект межевания территории)</w:t>
            </w:r>
            <w:r w:rsidRPr="00A93DDB">
              <w:rPr>
                <w:rFonts w:ascii="Times New Roman" w:hAnsi="Times New Roman" w:cs="Times New Roman"/>
                <w:sz w:val="12"/>
                <w:szCs w:val="12"/>
              </w:rPr>
              <w:t xml:space="preserve"> объекта: ____________________________ в границах сельского поселения </w:t>
            </w:r>
            <w:r w:rsidR="009E6EE8">
              <w:rPr>
                <w:rFonts w:ascii="Times New Roman" w:hAnsi="Times New Roman" w:cs="Times New Roman"/>
                <w:sz w:val="12"/>
                <w:szCs w:val="12"/>
              </w:rPr>
              <w:t>Антоновка</w:t>
            </w:r>
            <w:r w:rsidR="009E6EE8" w:rsidRPr="00A93DDB">
              <w:rPr>
                <w:rFonts w:ascii="Times New Roman" w:hAnsi="Times New Roman" w:cs="Times New Roman"/>
                <w:sz w:val="12"/>
                <w:szCs w:val="12"/>
              </w:rPr>
              <w:t xml:space="preserve"> </w:t>
            </w:r>
            <w:r w:rsidRPr="00A93DDB">
              <w:rPr>
                <w:rFonts w:ascii="Times New Roman" w:hAnsi="Times New Roman" w:cs="Times New Roman"/>
                <w:sz w:val="12"/>
                <w:szCs w:val="12"/>
              </w:rPr>
              <w:t xml:space="preserve">муниципального района Сергиевский Самарской области </w:t>
            </w:r>
          </w:p>
        </w:tc>
      </w:tr>
    </w:tbl>
    <w:p w:rsidR="00061EE7" w:rsidRPr="007D42DE" w:rsidRDefault="00061EE7" w:rsidP="00061EE7">
      <w:pPr>
        <w:spacing w:after="0" w:line="240" w:lineRule="auto"/>
        <w:jc w:val="both"/>
        <w:rPr>
          <w:rFonts w:ascii="Times New Roman" w:hAnsi="Times New Roman" w:cs="Times New Roman"/>
          <w:sz w:val="12"/>
          <w:szCs w:val="12"/>
        </w:rPr>
      </w:pP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 xml:space="preserve">В соответствии со статьей 45 Градостроительного кодекса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w:t>
      </w:r>
      <w:r w:rsidR="009E6EE8">
        <w:rPr>
          <w:rFonts w:ascii="Times New Roman" w:hAnsi="Times New Roman" w:cs="Times New Roman"/>
          <w:sz w:val="12"/>
          <w:szCs w:val="12"/>
        </w:rPr>
        <w:t>Антоновка</w:t>
      </w:r>
      <w:r w:rsidR="009E6EE8" w:rsidRPr="00A93DDB">
        <w:rPr>
          <w:rFonts w:ascii="Times New Roman" w:hAnsi="Times New Roman" w:cs="Times New Roman"/>
          <w:sz w:val="12"/>
          <w:szCs w:val="12"/>
        </w:rPr>
        <w:t xml:space="preserve"> </w:t>
      </w:r>
      <w:r w:rsidRPr="00A93DDB">
        <w:rPr>
          <w:rFonts w:ascii="Times New Roman" w:hAnsi="Times New Roman" w:cs="Times New Roman"/>
          <w:sz w:val="12"/>
          <w:szCs w:val="12"/>
        </w:rPr>
        <w:t xml:space="preserve">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w:t>
      </w:r>
      <w:r w:rsidR="009E6EE8">
        <w:rPr>
          <w:rFonts w:ascii="Times New Roman" w:hAnsi="Times New Roman" w:cs="Times New Roman"/>
          <w:sz w:val="12"/>
          <w:szCs w:val="12"/>
        </w:rPr>
        <w:t>Антоновка</w:t>
      </w:r>
      <w:r w:rsidR="009E6EE8" w:rsidRPr="00A93DDB">
        <w:rPr>
          <w:rFonts w:ascii="Times New Roman" w:hAnsi="Times New Roman" w:cs="Times New Roman"/>
          <w:sz w:val="12"/>
          <w:szCs w:val="12"/>
        </w:rPr>
        <w:t xml:space="preserve"> </w:t>
      </w:r>
      <w:r w:rsidRPr="00A93DDB">
        <w:rPr>
          <w:rFonts w:ascii="Times New Roman" w:hAnsi="Times New Roman" w:cs="Times New Roman"/>
          <w:sz w:val="12"/>
          <w:szCs w:val="12"/>
        </w:rPr>
        <w:t xml:space="preserve">муниципального района Сергиевский Самарской области № ____ от ________  г., постановлением администрации сельского поселения </w:t>
      </w:r>
      <w:r w:rsidR="009E6EE8">
        <w:rPr>
          <w:rFonts w:ascii="Times New Roman" w:hAnsi="Times New Roman" w:cs="Times New Roman"/>
          <w:sz w:val="12"/>
          <w:szCs w:val="12"/>
        </w:rPr>
        <w:t>Антоновка</w:t>
      </w:r>
      <w:r w:rsidR="009E6EE8" w:rsidRPr="00A93DDB">
        <w:rPr>
          <w:rFonts w:ascii="Times New Roman" w:hAnsi="Times New Roman" w:cs="Times New Roman"/>
          <w:sz w:val="12"/>
          <w:szCs w:val="12"/>
        </w:rPr>
        <w:t xml:space="preserve"> </w:t>
      </w:r>
      <w:r w:rsidRPr="00A93DDB">
        <w:rPr>
          <w:rFonts w:ascii="Times New Roman" w:hAnsi="Times New Roman" w:cs="Times New Roman"/>
          <w:sz w:val="12"/>
          <w:szCs w:val="12"/>
        </w:rPr>
        <w:t xml:space="preserve">муниципального района Сергиевский №____ от _______ «Об утверждении Административного регламента предоставления муниципальной услуги </w:t>
      </w:r>
      <w:r w:rsidRPr="00A93DDB">
        <w:rPr>
          <w:rFonts w:ascii="Times New Roman" w:hAnsi="Times New Roman" w:cs="Times New Roman"/>
          <w:bCs/>
          <w:iCs/>
          <w:sz w:val="12"/>
          <w:szCs w:val="12"/>
        </w:rPr>
        <w:t>«</w:t>
      </w:r>
      <w:r w:rsidRPr="00A93DDB">
        <w:rPr>
          <w:rFonts w:ascii="Times New Roman" w:hAnsi="Times New Roman" w:cs="Times New Roman"/>
          <w:sz w:val="12"/>
          <w:szCs w:val="12"/>
        </w:rPr>
        <w:t xml:space="preserve">Подготовка и утверждение документации по планировке территории» на территории сельского поселения </w:t>
      </w:r>
      <w:r w:rsidR="009E6EE8">
        <w:rPr>
          <w:rFonts w:ascii="Times New Roman" w:hAnsi="Times New Roman" w:cs="Times New Roman"/>
          <w:sz w:val="12"/>
          <w:szCs w:val="12"/>
        </w:rPr>
        <w:t>Антоновка</w:t>
      </w:r>
      <w:r w:rsidR="009E6EE8" w:rsidRPr="00A93DDB">
        <w:rPr>
          <w:rFonts w:ascii="Times New Roman" w:hAnsi="Times New Roman" w:cs="Times New Roman"/>
          <w:sz w:val="12"/>
          <w:szCs w:val="12"/>
        </w:rPr>
        <w:t xml:space="preserve"> </w:t>
      </w:r>
      <w:r w:rsidRPr="00A93DDB">
        <w:rPr>
          <w:rFonts w:ascii="Times New Roman" w:hAnsi="Times New Roman" w:cs="Times New Roman"/>
          <w:sz w:val="12"/>
          <w:szCs w:val="12"/>
        </w:rPr>
        <w:t xml:space="preserve">муниципального района Сергиевский Самарской области, рассмотрев обращение _________________ о подготовке документации по внесению изменений в документацию по планировке территории </w:t>
      </w:r>
      <w:r w:rsidRPr="00A93DDB">
        <w:rPr>
          <w:rFonts w:ascii="Times New Roman" w:hAnsi="Times New Roman" w:cs="Times New Roman"/>
          <w:i/>
          <w:sz w:val="12"/>
          <w:szCs w:val="12"/>
        </w:rPr>
        <w:t>(указывается вид документации по планировке территории: проект планировки территории и проект межевания территории/проект межевания территории)</w:t>
      </w:r>
      <w:r w:rsidRPr="00A93DDB">
        <w:rPr>
          <w:rFonts w:ascii="Times New Roman" w:hAnsi="Times New Roman" w:cs="Times New Roman"/>
          <w:sz w:val="12"/>
          <w:szCs w:val="12"/>
        </w:rPr>
        <w:t xml:space="preserve">, Администрация сельского поселения </w:t>
      </w:r>
      <w:r w:rsidR="009E6EE8">
        <w:rPr>
          <w:rFonts w:ascii="Times New Roman" w:hAnsi="Times New Roman" w:cs="Times New Roman"/>
          <w:sz w:val="12"/>
          <w:szCs w:val="12"/>
        </w:rPr>
        <w:t>Антоновка</w:t>
      </w:r>
      <w:r w:rsidR="009E6EE8" w:rsidRPr="00A93DDB">
        <w:rPr>
          <w:rFonts w:ascii="Times New Roman" w:hAnsi="Times New Roman" w:cs="Times New Roman"/>
          <w:sz w:val="12"/>
          <w:szCs w:val="12"/>
        </w:rPr>
        <w:t xml:space="preserve"> </w:t>
      </w:r>
      <w:r w:rsidRPr="00A93DDB">
        <w:rPr>
          <w:rFonts w:ascii="Times New Roman" w:hAnsi="Times New Roman" w:cs="Times New Roman"/>
          <w:sz w:val="12"/>
          <w:szCs w:val="12"/>
        </w:rPr>
        <w:t>муниципального района Сергиевский Самарской области</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7D42DE">
        <w:rPr>
          <w:rFonts w:ascii="Times New Roman" w:hAnsi="Times New Roman" w:cs="Times New Roman"/>
          <w:b/>
          <w:sz w:val="12"/>
          <w:szCs w:val="12"/>
        </w:rPr>
        <w:t>ПОСТАНОВЛЯЕТ</w:t>
      </w:r>
      <w:r w:rsidRPr="00A93DDB">
        <w:rPr>
          <w:rFonts w:ascii="Times New Roman" w:hAnsi="Times New Roman" w:cs="Times New Roman"/>
          <w:sz w:val="12"/>
          <w:szCs w:val="12"/>
        </w:rPr>
        <w:t>:</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1. Отказать в подготовке документации по внесению изменений в документацию по планировке территории (</w:t>
      </w:r>
      <w:r w:rsidRPr="00A93DDB">
        <w:rPr>
          <w:rFonts w:ascii="Times New Roman" w:hAnsi="Times New Roman" w:cs="Times New Roman"/>
          <w:i/>
          <w:sz w:val="12"/>
          <w:szCs w:val="12"/>
        </w:rPr>
        <w:t>указать вид документации по планировке территории: проект планировки территории и проект межевания территории / проект межевания территории)</w:t>
      </w:r>
      <w:r w:rsidRPr="00A93DDB">
        <w:rPr>
          <w:rFonts w:ascii="Times New Roman" w:hAnsi="Times New Roman" w:cs="Times New Roman"/>
          <w:sz w:val="12"/>
          <w:szCs w:val="12"/>
        </w:rPr>
        <w:t>, в отношении территории:_______________</w:t>
      </w:r>
      <w:r w:rsidR="0040196D">
        <w:rPr>
          <w:rFonts w:ascii="Times New Roman" w:hAnsi="Times New Roman" w:cs="Times New Roman"/>
          <w:sz w:val="12"/>
          <w:szCs w:val="12"/>
        </w:rPr>
        <w:t>___________________________________________________________________________________________________</w:t>
      </w:r>
    </w:p>
    <w:p w:rsidR="00061EE7" w:rsidRPr="00A93DDB" w:rsidRDefault="00061EE7" w:rsidP="0040196D">
      <w:pPr>
        <w:spacing w:after="0" w:line="240" w:lineRule="auto"/>
        <w:ind w:firstLine="284"/>
        <w:jc w:val="center"/>
        <w:rPr>
          <w:rFonts w:ascii="Times New Roman" w:hAnsi="Times New Roman" w:cs="Times New Roman"/>
          <w:bCs/>
          <w:iCs/>
          <w:sz w:val="12"/>
          <w:szCs w:val="12"/>
        </w:rPr>
      </w:pPr>
      <w:r w:rsidRPr="00A93DDB">
        <w:rPr>
          <w:rFonts w:ascii="Times New Roman" w:hAnsi="Times New Roman" w:cs="Times New Roman"/>
          <w:bCs/>
          <w:iCs/>
          <w:sz w:val="12"/>
          <w:szCs w:val="12"/>
        </w:rPr>
        <w:t>(указывается описание местонахождения территории, описание границ территории)</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по следующим основаниям:</w:t>
      </w:r>
      <w:r w:rsidR="0040196D">
        <w:rPr>
          <w:rFonts w:ascii="Times New Roman" w:hAnsi="Times New Roman" w:cs="Times New Roman"/>
          <w:sz w:val="12"/>
          <w:szCs w:val="12"/>
        </w:rPr>
        <w:t>________________________________________________________________________________________________</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 xml:space="preserve">2.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w:t>
      </w:r>
      <w:r w:rsidR="009E6EE8">
        <w:rPr>
          <w:rFonts w:ascii="Times New Roman" w:hAnsi="Times New Roman" w:cs="Times New Roman"/>
          <w:sz w:val="12"/>
          <w:szCs w:val="12"/>
        </w:rPr>
        <w:t>Антоновка</w:t>
      </w:r>
      <w:r w:rsidRPr="00A93DDB">
        <w:rPr>
          <w:rFonts w:ascii="Times New Roman" w:hAnsi="Times New Roman" w:cs="Times New Roman"/>
          <w:sz w:val="12"/>
          <w:szCs w:val="12"/>
        </w:rPr>
        <w:t>» в подразделе «Проекты планировки и межевания территории».</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3. Настоящее Постановление вступает в силу со дня его официального опубликования.</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4. Контроль за выполнением настоящего Постановления оставляю за собой.</w:t>
      </w:r>
    </w:p>
    <w:p w:rsidR="00061EE7" w:rsidRPr="00A93DDB" w:rsidRDefault="00061EE7" w:rsidP="00061EE7">
      <w:pPr>
        <w:spacing w:after="0" w:line="240" w:lineRule="auto"/>
        <w:ind w:firstLine="284"/>
        <w:jc w:val="both"/>
        <w:rPr>
          <w:rFonts w:ascii="Times New Roman" w:hAnsi="Times New Roman" w:cs="Times New Roman"/>
          <w:b/>
          <w:sz w:val="12"/>
          <w:szCs w:val="12"/>
        </w:rPr>
      </w:pPr>
      <w:r w:rsidRPr="00A93DDB">
        <w:rPr>
          <w:rFonts w:ascii="Times New Roman" w:hAnsi="Times New Roman" w:cs="Times New Roman"/>
          <w:sz w:val="12"/>
          <w:szCs w:val="12"/>
        </w:rPr>
        <w:t>5. Настоящее постановление может быть обжаловано в досудебном порядке путем направления жалобы в Уполномоченный орган, а также в судебном порядке.</w:t>
      </w:r>
    </w:p>
    <w:p w:rsidR="00436A60" w:rsidRDefault="00436A60" w:rsidP="00061EE7">
      <w:pPr>
        <w:spacing w:after="0" w:line="240" w:lineRule="auto"/>
        <w:jc w:val="right"/>
        <w:rPr>
          <w:rFonts w:ascii="Times New Roman" w:hAnsi="Times New Roman" w:cs="Times New Roman"/>
          <w:sz w:val="12"/>
          <w:szCs w:val="12"/>
        </w:rPr>
      </w:pP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Глава сельского поселения </w:t>
      </w:r>
      <w:r w:rsidR="009E6EE8">
        <w:rPr>
          <w:rFonts w:ascii="Times New Roman" w:hAnsi="Times New Roman" w:cs="Times New Roman"/>
          <w:sz w:val="12"/>
          <w:szCs w:val="12"/>
        </w:rPr>
        <w:t>Антоновка</w:t>
      </w:r>
    </w:p>
    <w:p w:rsidR="00061EE7"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муниципального района Сергиевский</w:t>
      </w:r>
    </w:p>
    <w:p w:rsidR="00061EE7" w:rsidRPr="00A93DDB" w:rsidRDefault="009E6EE8" w:rsidP="00061EE7">
      <w:pPr>
        <w:spacing w:after="0" w:line="240" w:lineRule="auto"/>
        <w:jc w:val="right"/>
        <w:rPr>
          <w:rFonts w:ascii="Times New Roman" w:hAnsi="Times New Roman" w:cs="Times New Roman"/>
          <w:sz w:val="12"/>
          <w:szCs w:val="12"/>
        </w:rPr>
      </w:pPr>
      <w:r>
        <w:rPr>
          <w:rFonts w:ascii="Times New Roman" w:hAnsi="Times New Roman" w:cs="Times New Roman"/>
          <w:sz w:val="12"/>
          <w:szCs w:val="12"/>
        </w:rPr>
        <w:t>К.Е. Долгаев</w:t>
      </w:r>
    </w:p>
    <w:p w:rsidR="00061EE7" w:rsidRPr="00A93DDB" w:rsidRDefault="00061EE7" w:rsidP="00061EE7">
      <w:pPr>
        <w:spacing w:after="0" w:line="240" w:lineRule="auto"/>
        <w:jc w:val="both"/>
        <w:rPr>
          <w:rFonts w:ascii="Times New Roman" w:hAnsi="Times New Roman" w:cs="Times New Roman"/>
          <w:sz w:val="12"/>
          <w:szCs w:val="12"/>
        </w:rPr>
      </w:pP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lastRenderedPageBreak/>
        <w:t>Приложение №11</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к Административному регламенту предоставления</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муниципальной услуги </w:t>
      </w:r>
      <w:r w:rsidRPr="00A93DDB">
        <w:rPr>
          <w:rFonts w:ascii="Times New Roman" w:hAnsi="Times New Roman" w:cs="Times New Roman"/>
          <w:bCs/>
          <w:iCs/>
          <w:sz w:val="12"/>
          <w:szCs w:val="12"/>
        </w:rPr>
        <w:t>«</w:t>
      </w:r>
      <w:r w:rsidRPr="00A93DDB">
        <w:rPr>
          <w:rFonts w:ascii="Times New Roman" w:hAnsi="Times New Roman" w:cs="Times New Roman"/>
          <w:sz w:val="12"/>
          <w:szCs w:val="12"/>
        </w:rPr>
        <w:t>Подготовка и утверждение документации</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по планировке территории» на территории</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муниципального района Сергиевский Самарской области</w:t>
      </w:r>
    </w:p>
    <w:tbl>
      <w:tblPr>
        <w:tblStyle w:val="aff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tblGrid>
      <w:tr w:rsidR="00061EE7" w:rsidTr="00061EE7">
        <w:tc>
          <w:tcPr>
            <w:tcW w:w="2694" w:type="dxa"/>
          </w:tcPr>
          <w:p w:rsidR="00061EE7" w:rsidRPr="00A93DDB" w:rsidRDefault="00061EE7" w:rsidP="00061EE7">
            <w:pPr>
              <w:jc w:val="center"/>
              <w:rPr>
                <w:rFonts w:ascii="Times New Roman" w:hAnsi="Times New Roman" w:cs="Times New Roman"/>
                <w:sz w:val="12"/>
                <w:szCs w:val="12"/>
              </w:rPr>
            </w:pPr>
            <w:r w:rsidRPr="00A93DDB">
              <w:rPr>
                <w:rFonts w:ascii="Times New Roman" w:hAnsi="Times New Roman" w:cs="Times New Roman"/>
                <w:sz w:val="12"/>
                <w:szCs w:val="12"/>
              </w:rPr>
              <w:t>Администрация</w:t>
            </w:r>
          </w:p>
          <w:p w:rsidR="00061EE7" w:rsidRPr="00A93DDB" w:rsidRDefault="00061EE7" w:rsidP="00061EE7">
            <w:pPr>
              <w:jc w:val="center"/>
              <w:rPr>
                <w:rFonts w:ascii="Times New Roman" w:hAnsi="Times New Roman" w:cs="Times New Roman"/>
                <w:sz w:val="12"/>
                <w:szCs w:val="12"/>
              </w:rPr>
            </w:pPr>
            <w:r w:rsidRPr="00A93DDB">
              <w:rPr>
                <w:rFonts w:ascii="Times New Roman" w:hAnsi="Times New Roman" w:cs="Times New Roman"/>
                <w:sz w:val="12"/>
                <w:szCs w:val="12"/>
              </w:rPr>
              <w:t>сельского поселения</w:t>
            </w:r>
            <w:r w:rsidR="009E6EE8">
              <w:rPr>
                <w:rFonts w:ascii="Times New Roman" w:hAnsi="Times New Roman" w:cs="Times New Roman"/>
                <w:sz w:val="12"/>
                <w:szCs w:val="12"/>
              </w:rPr>
              <w:t xml:space="preserve"> </w:t>
            </w:r>
            <w:r w:rsidR="009E6EE8">
              <w:rPr>
                <w:rFonts w:ascii="Times New Roman" w:hAnsi="Times New Roman" w:cs="Times New Roman"/>
                <w:sz w:val="12"/>
                <w:szCs w:val="12"/>
              </w:rPr>
              <w:t>Антоновка</w:t>
            </w:r>
            <w:r w:rsidR="009E6EE8" w:rsidRPr="00A93DDB">
              <w:rPr>
                <w:rFonts w:ascii="Times New Roman" w:hAnsi="Times New Roman" w:cs="Times New Roman"/>
                <w:sz w:val="12"/>
                <w:szCs w:val="12"/>
              </w:rPr>
              <w:t xml:space="preserve"> </w:t>
            </w:r>
            <w:r w:rsidRPr="00A93DDB">
              <w:rPr>
                <w:rFonts w:ascii="Times New Roman" w:hAnsi="Times New Roman" w:cs="Times New Roman"/>
                <w:sz w:val="12"/>
                <w:szCs w:val="12"/>
              </w:rPr>
              <w:t>муниципального района Сергиевский</w:t>
            </w:r>
          </w:p>
          <w:p w:rsidR="00061EE7" w:rsidRPr="00A93DDB" w:rsidRDefault="00061EE7" w:rsidP="00061EE7">
            <w:pPr>
              <w:jc w:val="center"/>
              <w:rPr>
                <w:rFonts w:ascii="Times New Roman" w:hAnsi="Times New Roman" w:cs="Times New Roman"/>
                <w:sz w:val="12"/>
                <w:szCs w:val="12"/>
              </w:rPr>
            </w:pPr>
            <w:r w:rsidRPr="00A93DDB">
              <w:rPr>
                <w:rFonts w:ascii="Times New Roman" w:hAnsi="Times New Roman" w:cs="Times New Roman"/>
                <w:sz w:val="12"/>
                <w:szCs w:val="12"/>
              </w:rPr>
              <w:t>Самарской области</w:t>
            </w:r>
          </w:p>
          <w:p w:rsidR="00061EE7" w:rsidRPr="00A93DDB" w:rsidRDefault="00061EE7" w:rsidP="00061EE7">
            <w:pPr>
              <w:jc w:val="center"/>
              <w:rPr>
                <w:rFonts w:ascii="Times New Roman" w:hAnsi="Times New Roman" w:cs="Times New Roman"/>
                <w:b/>
                <w:sz w:val="12"/>
                <w:szCs w:val="12"/>
              </w:rPr>
            </w:pPr>
          </w:p>
          <w:p w:rsidR="00061EE7" w:rsidRPr="00A93DDB" w:rsidRDefault="00061EE7" w:rsidP="00061EE7">
            <w:pPr>
              <w:jc w:val="center"/>
              <w:rPr>
                <w:rFonts w:ascii="Times New Roman" w:hAnsi="Times New Roman" w:cs="Times New Roman"/>
                <w:b/>
                <w:sz w:val="12"/>
                <w:szCs w:val="12"/>
              </w:rPr>
            </w:pPr>
            <w:r w:rsidRPr="00A93DDB">
              <w:rPr>
                <w:rFonts w:ascii="Times New Roman" w:hAnsi="Times New Roman" w:cs="Times New Roman"/>
                <w:b/>
                <w:sz w:val="12"/>
                <w:szCs w:val="12"/>
              </w:rPr>
              <w:t>ПОСТАНОВЛЕНИЕ</w:t>
            </w:r>
          </w:p>
          <w:p w:rsidR="00061EE7" w:rsidRPr="00A93DDB" w:rsidRDefault="00061EE7" w:rsidP="00061EE7">
            <w:pPr>
              <w:jc w:val="center"/>
              <w:rPr>
                <w:rFonts w:ascii="Times New Roman" w:hAnsi="Times New Roman" w:cs="Times New Roman"/>
                <w:b/>
                <w:sz w:val="12"/>
                <w:szCs w:val="12"/>
              </w:rPr>
            </w:pPr>
            <w:r w:rsidRPr="00A93DDB">
              <w:rPr>
                <w:rFonts w:ascii="Times New Roman" w:hAnsi="Times New Roman" w:cs="Times New Roman"/>
                <w:b/>
                <w:sz w:val="12"/>
                <w:szCs w:val="12"/>
              </w:rPr>
              <w:t>«___»__________</w:t>
            </w:r>
          </w:p>
          <w:p w:rsidR="00061EE7" w:rsidRPr="00A93DDB" w:rsidRDefault="00061EE7" w:rsidP="00061EE7">
            <w:pPr>
              <w:jc w:val="center"/>
              <w:rPr>
                <w:rFonts w:ascii="Times New Roman" w:hAnsi="Times New Roman" w:cs="Times New Roman"/>
                <w:b/>
                <w:sz w:val="12"/>
                <w:szCs w:val="12"/>
              </w:rPr>
            </w:pPr>
            <w:r w:rsidRPr="00A93DDB">
              <w:rPr>
                <w:rFonts w:ascii="Times New Roman" w:hAnsi="Times New Roman" w:cs="Times New Roman"/>
                <w:b/>
                <w:sz w:val="12"/>
                <w:szCs w:val="12"/>
              </w:rPr>
              <w:t>№_______</w:t>
            </w:r>
          </w:p>
          <w:p w:rsidR="00061EE7" w:rsidRDefault="00061EE7" w:rsidP="00061EE7">
            <w:pPr>
              <w:jc w:val="both"/>
              <w:rPr>
                <w:rFonts w:ascii="Times New Roman" w:hAnsi="Times New Roman" w:cs="Times New Roman"/>
                <w:sz w:val="12"/>
                <w:szCs w:val="12"/>
              </w:rPr>
            </w:pPr>
          </w:p>
        </w:tc>
      </w:tr>
      <w:tr w:rsidR="00061EE7" w:rsidTr="00061EE7">
        <w:tc>
          <w:tcPr>
            <w:tcW w:w="2694" w:type="dxa"/>
          </w:tcPr>
          <w:p w:rsidR="00061EE7" w:rsidRPr="00A93DDB" w:rsidRDefault="00061EE7" w:rsidP="00061EE7">
            <w:pPr>
              <w:jc w:val="both"/>
              <w:rPr>
                <w:rFonts w:ascii="Times New Roman" w:hAnsi="Times New Roman" w:cs="Times New Roman"/>
                <w:bCs/>
                <w:sz w:val="12"/>
                <w:szCs w:val="12"/>
              </w:rPr>
            </w:pPr>
            <w:r w:rsidRPr="00A93DDB">
              <w:rPr>
                <w:rFonts w:ascii="Times New Roman" w:hAnsi="Times New Roman" w:cs="Times New Roman"/>
                <w:bCs/>
                <w:sz w:val="12"/>
                <w:szCs w:val="12"/>
              </w:rPr>
              <w:t xml:space="preserve">Об утверждении документации по планировке территории </w:t>
            </w:r>
            <w:r w:rsidRPr="00A93DDB">
              <w:rPr>
                <w:rFonts w:ascii="Times New Roman" w:hAnsi="Times New Roman" w:cs="Times New Roman"/>
                <w:i/>
                <w:sz w:val="12"/>
                <w:szCs w:val="12"/>
              </w:rPr>
              <w:t xml:space="preserve">(указывается вид документации по планировке территории: проект планировки территории и проект межевания территории/проект межевания территории) </w:t>
            </w:r>
            <w:r w:rsidRPr="00A93DDB">
              <w:rPr>
                <w:rFonts w:ascii="Times New Roman" w:hAnsi="Times New Roman" w:cs="Times New Roman"/>
                <w:bCs/>
                <w:sz w:val="12"/>
                <w:szCs w:val="12"/>
              </w:rPr>
              <w:t xml:space="preserve">объекта: _________________________ </w:t>
            </w:r>
            <w:r w:rsidRPr="00A93DDB">
              <w:rPr>
                <w:rFonts w:ascii="Times New Roman" w:hAnsi="Times New Roman" w:cs="Times New Roman"/>
                <w:sz w:val="12"/>
                <w:szCs w:val="12"/>
              </w:rPr>
              <w:t xml:space="preserve">в границах сельского поселения </w:t>
            </w:r>
            <w:r w:rsidR="009E6EE8">
              <w:rPr>
                <w:rFonts w:ascii="Times New Roman" w:hAnsi="Times New Roman" w:cs="Times New Roman"/>
                <w:sz w:val="12"/>
                <w:szCs w:val="12"/>
              </w:rPr>
              <w:t>Антоновка</w:t>
            </w:r>
            <w:r w:rsidRPr="00A93DDB">
              <w:rPr>
                <w:rFonts w:ascii="Times New Roman" w:hAnsi="Times New Roman" w:cs="Times New Roman"/>
                <w:sz w:val="12"/>
                <w:szCs w:val="12"/>
              </w:rPr>
              <w:t xml:space="preserve"> муниципального района Сергиевский Самарской </w:t>
            </w:r>
          </w:p>
          <w:p w:rsidR="00061EE7" w:rsidRDefault="00061EE7" w:rsidP="00061EE7">
            <w:pPr>
              <w:jc w:val="both"/>
              <w:rPr>
                <w:rFonts w:ascii="Times New Roman" w:hAnsi="Times New Roman" w:cs="Times New Roman"/>
                <w:sz w:val="12"/>
                <w:szCs w:val="12"/>
              </w:rPr>
            </w:pPr>
          </w:p>
        </w:tc>
      </w:tr>
    </w:tbl>
    <w:p w:rsidR="00061EE7" w:rsidRPr="00A93DDB" w:rsidRDefault="00061EE7" w:rsidP="00061EE7">
      <w:pPr>
        <w:spacing w:after="0" w:line="240" w:lineRule="auto"/>
        <w:jc w:val="both"/>
        <w:rPr>
          <w:rFonts w:ascii="Times New Roman" w:hAnsi="Times New Roman" w:cs="Times New Roman"/>
          <w:sz w:val="12"/>
          <w:szCs w:val="12"/>
        </w:rPr>
      </w:pP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 xml:space="preserve">В соответствии со статьями 41 – 43, 45 Градостроительного кодекса Российской Федерации, Федеральным законом от 06.10.2003 г. №131-ФЗ «Об общих принципах организации местного самоуправлении в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w:t>
      </w:r>
      <w:r w:rsidR="009E6EE8">
        <w:rPr>
          <w:rFonts w:ascii="Times New Roman" w:hAnsi="Times New Roman" w:cs="Times New Roman"/>
          <w:sz w:val="12"/>
          <w:szCs w:val="12"/>
        </w:rPr>
        <w:t>Антоновка</w:t>
      </w:r>
      <w:r w:rsidR="009E6EE8" w:rsidRPr="00A93DDB">
        <w:rPr>
          <w:rFonts w:ascii="Times New Roman" w:hAnsi="Times New Roman" w:cs="Times New Roman"/>
          <w:sz w:val="12"/>
          <w:szCs w:val="12"/>
        </w:rPr>
        <w:t xml:space="preserve"> </w:t>
      </w:r>
      <w:r w:rsidRPr="00A93DDB">
        <w:rPr>
          <w:rFonts w:ascii="Times New Roman" w:hAnsi="Times New Roman" w:cs="Times New Roman"/>
          <w:sz w:val="12"/>
          <w:szCs w:val="12"/>
        </w:rPr>
        <w:t xml:space="preserve">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w:t>
      </w:r>
      <w:r w:rsidR="009E6EE8">
        <w:rPr>
          <w:rFonts w:ascii="Times New Roman" w:hAnsi="Times New Roman" w:cs="Times New Roman"/>
          <w:sz w:val="12"/>
          <w:szCs w:val="12"/>
        </w:rPr>
        <w:t>Антоновка</w:t>
      </w:r>
      <w:r w:rsidR="009E6EE8" w:rsidRPr="00A93DDB">
        <w:rPr>
          <w:rFonts w:ascii="Times New Roman" w:hAnsi="Times New Roman" w:cs="Times New Roman"/>
          <w:sz w:val="12"/>
          <w:szCs w:val="12"/>
        </w:rPr>
        <w:t xml:space="preserve"> </w:t>
      </w:r>
      <w:r w:rsidRPr="00A93DDB">
        <w:rPr>
          <w:rFonts w:ascii="Times New Roman" w:hAnsi="Times New Roman" w:cs="Times New Roman"/>
          <w:sz w:val="12"/>
          <w:szCs w:val="12"/>
        </w:rPr>
        <w:t xml:space="preserve">муниципального района Сергиевский Самарской области № ____ от ________  г., постановлением администрации сельского поселения </w:t>
      </w:r>
      <w:r w:rsidR="009E6EE8">
        <w:rPr>
          <w:rFonts w:ascii="Times New Roman" w:hAnsi="Times New Roman" w:cs="Times New Roman"/>
          <w:sz w:val="12"/>
          <w:szCs w:val="12"/>
        </w:rPr>
        <w:t>Антоновка</w:t>
      </w:r>
      <w:r w:rsidR="009E6EE8" w:rsidRPr="00A93DDB">
        <w:rPr>
          <w:rFonts w:ascii="Times New Roman" w:hAnsi="Times New Roman" w:cs="Times New Roman"/>
          <w:sz w:val="12"/>
          <w:szCs w:val="12"/>
        </w:rPr>
        <w:t xml:space="preserve"> </w:t>
      </w:r>
      <w:r w:rsidRPr="00A93DDB">
        <w:rPr>
          <w:rFonts w:ascii="Times New Roman" w:hAnsi="Times New Roman" w:cs="Times New Roman"/>
          <w:sz w:val="12"/>
          <w:szCs w:val="12"/>
        </w:rPr>
        <w:t xml:space="preserve">муниципального района Сергиевский №____ от _______ «Об утверждении Административного регламента предоставления муниципальной услуги </w:t>
      </w:r>
      <w:r w:rsidRPr="00A93DDB">
        <w:rPr>
          <w:rFonts w:ascii="Times New Roman" w:hAnsi="Times New Roman" w:cs="Times New Roman"/>
          <w:bCs/>
          <w:iCs/>
          <w:sz w:val="12"/>
          <w:szCs w:val="12"/>
        </w:rPr>
        <w:t>«</w:t>
      </w:r>
      <w:r w:rsidRPr="00A93DDB">
        <w:rPr>
          <w:rFonts w:ascii="Times New Roman" w:hAnsi="Times New Roman" w:cs="Times New Roman"/>
          <w:sz w:val="12"/>
          <w:szCs w:val="12"/>
        </w:rPr>
        <w:t xml:space="preserve">Подготовка и утверждение документации по планировке территории» на территории сельского поселения </w:t>
      </w:r>
      <w:r w:rsidR="009E6EE8">
        <w:rPr>
          <w:rFonts w:ascii="Times New Roman" w:hAnsi="Times New Roman" w:cs="Times New Roman"/>
          <w:sz w:val="12"/>
          <w:szCs w:val="12"/>
        </w:rPr>
        <w:t>Антоновка</w:t>
      </w:r>
      <w:r w:rsidR="009E6EE8" w:rsidRPr="00A93DDB">
        <w:rPr>
          <w:rFonts w:ascii="Times New Roman" w:hAnsi="Times New Roman" w:cs="Times New Roman"/>
          <w:sz w:val="12"/>
          <w:szCs w:val="12"/>
        </w:rPr>
        <w:t xml:space="preserve"> </w:t>
      </w:r>
      <w:r w:rsidRPr="00A93DDB">
        <w:rPr>
          <w:rFonts w:ascii="Times New Roman" w:hAnsi="Times New Roman" w:cs="Times New Roman"/>
          <w:sz w:val="12"/>
          <w:szCs w:val="12"/>
        </w:rPr>
        <w:t xml:space="preserve">муниципального района Сергиевский Самарской области, учитывая Протокол публичных слушаний по проекту планировки территории и проекту межевания территории, находящейся в границах _______________________ муниципального района Сергиевский Самарской области от ______________ г.; Заключение о результатах публичных слушаний по проекту планировки территории и проекту межевания территории от _______________ года,  Администрация сельского поселения </w:t>
      </w:r>
      <w:r w:rsidR="009E6EE8">
        <w:rPr>
          <w:rFonts w:ascii="Times New Roman" w:hAnsi="Times New Roman" w:cs="Times New Roman"/>
          <w:sz w:val="12"/>
          <w:szCs w:val="12"/>
        </w:rPr>
        <w:t>Антоновка</w:t>
      </w:r>
      <w:r w:rsidR="009E6EE8" w:rsidRPr="00A93DDB">
        <w:rPr>
          <w:rFonts w:ascii="Times New Roman" w:hAnsi="Times New Roman" w:cs="Times New Roman"/>
          <w:sz w:val="12"/>
          <w:szCs w:val="12"/>
        </w:rPr>
        <w:t xml:space="preserve"> </w:t>
      </w:r>
      <w:r w:rsidRPr="00A93DDB">
        <w:rPr>
          <w:rFonts w:ascii="Times New Roman" w:hAnsi="Times New Roman" w:cs="Times New Roman"/>
          <w:sz w:val="12"/>
          <w:szCs w:val="12"/>
        </w:rPr>
        <w:t>муниципального района Сергиевский Самарской области</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7D42DE">
        <w:rPr>
          <w:rFonts w:ascii="Times New Roman" w:hAnsi="Times New Roman" w:cs="Times New Roman"/>
          <w:b/>
          <w:sz w:val="12"/>
          <w:szCs w:val="12"/>
        </w:rPr>
        <w:t>ПОСТАНОВЛЯЕТ</w:t>
      </w:r>
      <w:r w:rsidRPr="00A93DDB">
        <w:rPr>
          <w:rFonts w:ascii="Times New Roman" w:hAnsi="Times New Roman" w:cs="Times New Roman"/>
          <w:sz w:val="12"/>
          <w:szCs w:val="12"/>
        </w:rPr>
        <w:t>:</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 xml:space="preserve">1. Утвердить </w:t>
      </w:r>
      <w:r w:rsidRPr="00A93DDB">
        <w:rPr>
          <w:rFonts w:ascii="Times New Roman" w:hAnsi="Times New Roman" w:cs="Times New Roman"/>
          <w:bCs/>
          <w:sz w:val="12"/>
          <w:szCs w:val="12"/>
        </w:rPr>
        <w:t xml:space="preserve">документацию по планировке территории </w:t>
      </w:r>
      <w:r w:rsidRPr="00A93DDB">
        <w:rPr>
          <w:rFonts w:ascii="Times New Roman" w:hAnsi="Times New Roman" w:cs="Times New Roman"/>
          <w:i/>
          <w:sz w:val="12"/>
          <w:szCs w:val="12"/>
        </w:rPr>
        <w:t xml:space="preserve">(указывается вид документации по планировке территории: проект планировки территории и проект межевания территории/проект межевания территории) </w:t>
      </w:r>
      <w:r w:rsidRPr="00A93DDB">
        <w:rPr>
          <w:rFonts w:ascii="Times New Roman" w:hAnsi="Times New Roman" w:cs="Times New Roman"/>
          <w:sz w:val="12"/>
          <w:szCs w:val="12"/>
        </w:rPr>
        <w:t xml:space="preserve">объекта: ______________________________ в границах сельского поселения </w:t>
      </w:r>
      <w:r w:rsidR="009E6EE8">
        <w:rPr>
          <w:rFonts w:ascii="Times New Roman" w:hAnsi="Times New Roman" w:cs="Times New Roman"/>
          <w:sz w:val="12"/>
          <w:szCs w:val="12"/>
        </w:rPr>
        <w:t>Антоновка</w:t>
      </w:r>
      <w:r w:rsidR="009E6EE8" w:rsidRPr="00A93DDB">
        <w:rPr>
          <w:rFonts w:ascii="Times New Roman" w:hAnsi="Times New Roman" w:cs="Times New Roman"/>
          <w:sz w:val="12"/>
          <w:szCs w:val="12"/>
        </w:rPr>
        <w:t xml:space="preserve"> </w:t>
      </w:r>
      <w:r w:rsidRPr="00A93DDB">
        <w:rPr>
          <w:rFonts w:ascii="Times New Roman" w:hAnsi="Times New Roman" w:cs="Times New Roman"/>
          <w:sz w:val="12"/>
          <w:szCs w:val="12"/>
        </w:rPr>
        <w:t>муниципального района Сергиевский Самарской области  (прилагаются).</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 xml:space="preserve">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w:t>
      </w:r>
      <w:hyperlink r:id="rId67" w:history="1">
        <w:r w:rsidRPr="00A93DDB">
          <w:rPr>
            <w:rStyle w:val="aff3"/>
            <w:rFonts w:ascii="Times New Roman" w:hAnsi="Times New Roman" w:cs="Times New Roman"/>
            <w:sz w:val="12"/>
            <w:szCs w:val="12"/>
          </w:rPr>
          <w:t>http://sergievsk.ru/</w:t>
        </w:r>
      </w:hyperlink>
      <w:r w:rsidRPr="00A93DDB">
        <w:rPr>
          <w:rFonts w:ascii="Times New Roman" w:hAnsi="Times New Roman" w:cs="Times New Roman"/>
          <w:sz w:val="12"/>
          <w:szCs w:val="12"/>
        </w:rPr>
        <w:t xml:space="preserve"> в информационно-телекоммуникационной сети Интернет.</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3. Настоящее Постановление вступает в силу со дня его официального опубликования.</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4. Контроль за выполнением настоящего Постановления оставлю за собой.</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Глава сельского поселения </w:t>
      </w:r>
      <w:r w:rsidR="009E6EE8">
        <w:rPr>
          <w:rFonts w:ascii="Times New Roman" w:hAnsi="Times New Roman" w:cs="Times New Roman"/>
          <w:sz w:val="12"/>
          <w:szCs w:val="12"/>
        </w:rPr>
        <w:t>Антоновка</w:t>
      </w:r>
    </w:p>
    <w:p w:rsidR="00061EE7"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муниципального района Сергиевский</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Р.Р.Исмагилов</w:t>
      </w:r>
    </w:p>
    <w:p w:rsidR="00061EE7" w:rsidRPr="00A93DDB" w:rsidRDefault="00061EE7" w:rsidP="00061EE7">
      <w:pPr>
        <w:spacing w:after="0" w:line="240" w:lineRule="auto"/>
        <w:jc w:val="both"/>
        <w:rPr>
          <w:rFonts w:ascii="Times New Roman" w:hAnsi="Times New Roman" w:cs="Times New Roman"/>
          <w:b/>
          <w:bCs/>
          <w:sz w:val="12"/>
          <w:szCs w:val="12"/>
        </w:rPr>
      </w:pP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Приложение №12</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к Административному регламенту предоставления</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муниципальной услуги </w:t>
      </w:r>
      <w:r w:rsidRPr="00A93DDB">
        <w:rPr>
          <w:rFonts w:ascii="Times New Roman" w:hAnsi="Times New Roman" w:cs="Times New Roman"/>
          <w:bCs/>
          <w:iCs/>
          <w:sz w:val="12"/>
          <w:szCs w:val="12"/>
        </w:rPr>
        <w:t>«</w:t>
      </w:r>
      <w:r w:rsidRPr="00A93DDB">
        <w:rPr>
          <w:rFonts w:ascii="Times New Roman" w:hAnsi="Times New Roman" w:cs="Times New Roman"/>
          <w:sz w:val="12"/>
          <w:szCs w:val="12"/>
        </w:rPr>
        <w:t>Подготовка и утверждение документации</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по планировке территории» на территории сельского поселения </w:t>
      </w:r>
      <w:r w:rsidR="009E6EE8">
        <w:rPr>
          <w:rFonts w:ascii="Times New Roman" w:hAnsi="Times New Roman" w:cs="Times New Roman"/>
          <w:sz w:val="12"/>
          <w:szCs w:val="12"/>
        </w:rPr>
        <w:t>Антоновка</w:t>
      </w:r>
    </w:p>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муниципального района Сергиевский Самарской области</w:t>
      </w:r>
    </w:p>
    <w:tbl>
      <w:tblPr>
        <w:tblStyle w:val="aff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tblGrid>
      <w:tr w:rsidR="00061EE7" w:rsidTr="00061EE7">
        <w:tc>
          <w:tcPr>
            <w:tcW w:w="3119" w:type="dxa"/>
          </w:tcPr>
          <w:p w:rsidR="00061EE7" w:rsidRPr="00A93DDB" w:rsidRDefault="00061EE7" w:rsidP="00061EE7">
            <w:pPr>
              <w:jc w:val="center"/>
              <w:rPr>
                <w:rFonts w:ascii="Times New Roman" w:hAnsi="Times New Roman" w:cs="Times New Roman"/>
                <w:sz w:val="12"/>
                <w:szCs w:val="12"/>
              </w:rPr>
            </w:pPr>
            <w:r w:rsidRPr="00A93DDB">
              <w:rPr>
                <w:rFonts w:ascii="Times New Roman" w:hAnsi="Times New Roman" w:cs="Times New Roman"/>
                <w:sz w:val="12"/>
                <w:szCs w:val="12"/>
              </w:rPr>
              <w:t>Администрация</w:t>
            </w:r>
          </w:p>
          <w:p w:rsidR="009E6EE8" w:rsidRDefault="00061EE7" w:rsidP="00061EE7">
            <w:pPr>
              <w:jc w:val="center"/>
              <w:rPr>
                <w:rFonts w:ascii="Times New Roman" w:hAnsi="Times New Roman" w:cs="Times New Roman"/>
                <w:sz w:val="12"/>
                <w:szCs w:val="12"/>
              </w:rPr>
            </w:pPr>
            <w:r w:rsidRPr="00A93DDB">
              <w:rPr>
                <w:rFonts w:ascii="Times New Roman" w:hAnsi="Times New Roman" w:cs="Times New Roman"/>
                <w:sz w:val="12"/>
                <w:szCs w:val="12"/>
              </w:rPr>
              <w:t>сельского поселения</w:t>
            </w:r>
            <w:r w:rsidR="009E6EE8">
              <w:rPr>
                <w:rFonts w:ascii="Times New Roman" w:hAnsi="Times New Roman" w:cs="Times New Roman"/>
                <w:sz w:val="12"/>
                <w:szCs w:val="12"/>
              </w:rPr>
              <w:t xml:space="preserve"> </w:t>
            </w:r>
            <w:r w:rsidR="009E6EE8">
              <w:rPr>
                <w:rFonts w:ascii="Times New Roman" w:hAnsi="Times New Roman" w:cs="Times New Roman"/>
                <w:sz w:val="12"/>
                <w:szCs w:val="12"/>
              </w:rPr>
              <w:t>Антоновка</w:t>
            </w:r>
          </w:p>
          <w:p w:rsidR="00061EE7" w:rsidRPr="00A93DDB" w:rsidRDefault="009E6EE8" w:rsidP="00061EE7">
            <w:pPr>
              <w:jc w:val="center"/>
              <w:rPr>
                <w:rFonts w:ascii="Times New Roman" w:hAnsi="Times New Roman" w:cs="Times New Roman"/>
                <w:sz w:val="12"/>
                <w:szCs w:val="12"/>
              </w:rPr>
            </w:pPr>
            <w:r w:rsidRPr="00A93DDB">
              <w:rPr>
                <w:rFonts w:ascii="Times New Roman" w:hAnsi="Times New Roman" w:cs="Times New Roman"/>
                <w:sz w:val="12"/>
                <w:szCs w:val="12"/>
              </w:rPr>
              <w:t xml:space="preserve"> </w:t>
            </w:r>
            <w:r w:rsidR="00061EE7" w:rsidRPr="00A93DDB">
              <w:rPr>
                <w:rFonts w:ascii="Times New Roman" w:hAnsi="Times New Roman" w:cs="Times New Roman"/>
                <w:sz w:val="12"/>
                <w:szCs w:val="12"/>
              </w:rPr>
              <w:t>муниципального района Сергиевский</w:t>
            </w:r>
          </w:p>
          <w:p w:rsidR="00061EE7" w:rsidRPr="00A93DDB" w:rsidRDefault="00061EE7" w:rsidP="00061EE7">
            <w:pPr>
              <w:jc w:val="center"/>
              <w:rPr>
                <w:rFonts w:ascii="Times New Roman" w:hAnsi="Times New Roman" w:cs="Times New Roman"/>
                <w:sz w:val="12"/>
                <w:szCs w:val="12"/>
              </w:rPr>
            </w:pPr>
            <w:r w:rsidRPr="00A93DDB">
              <w:rPr>
                <w:rFonts w:ascii="Times New Roman" w:hAnsi="Times New Roman" w:cs="Times New Roman"/>
                <w:sz w:val="12"/>
                <w:szCs w:val="12"/>
              </w:rPr>
              <w:t>Самарской области</w:t>
            </w:r>
          </w:p>
          <w:p w:rsidR="00061EE7" w:rsidRPr="00A93DDB" w:rsidRDefault="00061EE7" w:rsidP="00061EE7">
            <w:pPr>
              <w:jc w:val="center"/>
              <w:rPr>
                <w:rFonts w:ascii="Times New Roman" w:hAnsi="Times New Roman" w:cs="Times New Roman"/>
                <w:b/>
                <w:sz w:val="12"/>
                <w:szCs w:val="12"/>
              </w:rPr>
            </w:pPr>
          </w:p>
          <w:p w:rsidR="00061EE7" w:rsidRPr="00A93DDB" w:rsidRDefault="00061EE7" w:rsidP="00061EE7">
            <w:pPr>
              <w:jc w:val="center"/>
              <w:rPr>
                <w:rFonts w:ascii="Times New Roman" w:hAnsi="Times New Roman" w:cs="Times New Roman"/>
                <w:b/>
                <w:sz w:val="12"/>
                <w:szCs w:val="12"/>
              </w:rPr>
            </w:pPr>
            <w:r w:rsidRPr="00A93DDB">
              <w:rPr>
                <w:rFonts w:ascii="Times New Roman" w:hAnsi="Times New Roman" w:cs="Times New Roman"/>
                <w:b/>
                <w:sz w:val="12"/>
                <w:szCs w:val="12"/>
              </w:rPr>
              <w:t>ПОСТАНОВЛЕНИЕ</w:t>
            </w:r>
          </w:p>
          <w:p w:rsidR="00061EE7" w:rsidRPr="00A93DDB" w:rsidRDefault="00061EE7" w:rsidP="00061EE7">
            <w:pPr>
              <w:jc w:val="center"/>
              <w:rPr>
                <w:rFonts w:ascii="Times New Roman" w:hAnsi="Times New Roman" w:cs="Times New Roman"/>
                <w:b/>
                <w:sz w:val="12"/>
                <w:szCs w:val="12"/>
              </w:rPr>
            </w:pPr>
            <w:r w:rsidRPr="00A93DDB">
              <w:rPr>
                <w:rFonts w:ascii="Times New Roman" w:hAnsi="Times New Roman" w:cs="Times New Roman"/>
                <w:b/>
                <w:sz w:val="12"/>
                <w:szCs w:val="12"/>
              </w:rPr>
              <w:t>«___»__________</w:t>
            </w:r>
          </w:p>
          <w:p w:rsidR="00061EE7" w:rsidRPr="00A93DDB" w:rsidRDefault="00061EE7" w:rsidP="00061EE7">
            <w:pPr>
              <w:jc w:val="center"/>
              <w:rPr>
                <w:rFonts w:ascii="Times New Roman" w:hAnsi="Times New Roman" w:cs="Times New Roman"/>
                <w:b/>
                <w:sz w:val="12"/>
                <w:szCs w:val="12"/>
              </w:rPr>
            </w:pPr>
            <w:r w:rsidRPr="00A93DDB">
              <w:rPr>
                <w:rFonts w:ascii="Times New Roman" w:hAnsi="Times New Roman" w:cs="Times New Roman"/>
                <w:b/>
                <w:sz w:val="12"/>
                <w:szCs w:val="12"/>
              </w:rPr>
              <w:t>№_______</w:t>
            </w:r>
          </w:p>
          <w:p w:rsidR="00061EE7" w:rsidRDefault="00061EE7" w:rsidP="00061EE7">
            <w:pPr>
              <w:jc w:val="both"/>
              <w:rPr>
                <w:rFonts w:ascii="Times New Roman" w:hAnsi="Times New Roman" w:cs="Times New Roman"/>
                <w:sz w:val="12"/>
                <w:szCs w:val="12"/>
              </w:rPr>
            </w:pPr>
          </w:p>
        </w:tc>
      </w:tr>
      <w:tr w:rsidR="00061EE7" w:rsidTr="00061EE7">
        <w:tc>
          <w:tcPr>
            <w:tcW w:w="3119" w:type="dxa"/>
          </w:tcPr>
          <w:p w:rsidR="00061EE7" w:rsidRPr="00A93DDB" w:rsidRDefault="00061EE7" w:rsidP="00061EE7">
            <w:pPr>
              <w:jc w:val="both"/>
              <w:rPr>
                <w:rFonts w:ascii="Times New Roman" w:hAnsi="Times New Roman" w:cs="Times New Roman"/>
                <w:sz w:val="12"/>
                <w:szCs w:val="12"/>
              </w:rPr>
            </w:pPr>
            <w:r w:rsidRPr="00A93DDB">
              <w:rPr>
                <w:rFonts w:ascii="Times New Roman" w:hAnsi="Times New Roman" w:cs="Times New Roman"/>
                <w:sz w:val="12"/>
                <w:szCs w:val="12"/>
              </w:rPr>
              <w:t xml:space="preserve">О внесении изменений в документацию по планировке территории </w:t>
            </w:r>
            <w:r w:rsidRPr="00A93DDB">
              <w:rPr>
                <w:rFonts w:ascii="Times New Roman" w:hAnsi="Times New Roman" w:cs="Times New Roman"/>
                <w:i/>
                <w:sz w:val="12"/>
                <w:szCs w:val="12"/>
              </w:rPr>
              <w:t xml:space="preserve">(указывается вид документации по планировке территории: проект планировки территории и проект межевания территории/проект межевания территории) </w:t>
            </w:r>
            <w:r w:rsidRPr="00A93DDB">
              <w:rPr>
                <w:rFonts w:ascii="Times New Roman" w:hAnsi="Times New Roman" w:cs="Times New Roman"/>
                <w:sz w:val="12"/>
                <w:szCs w:val="12"/>
              </w:rPr>
              <w:t xml:space="preserve">объекта: ____________________________ в границах сельского поселения </w:t>
            </w:r>
            <w:r w:rsidR="009E6EE8">
              <w:rPr>
                <w:rFonts w:ascii="Times New Roman" w:hAnsi="Times New Roman" w:cs="Times New Roman"/>
                <w:sz w:val="12"/>
                <w:szCs w:val="12"/>
              </w:rPr>
              <w:t>Антоновка</w:t>
            </w:r>
            <w:r w:rsidR="009E6EE8" w:rsidRPr="00A93DDB">
              <w:rPr>
                <w:rFonts w:ascii="Times New Roman" w:hAnsi="Times New Roman" w:cs="Times New Roman"/>
                <w:sz w:val="12"/>
                <w:szCs w:val="12"/>
              </w:rPr>
              <w:t xml:space="preserve"> </w:t>
            </w:r>
            <w:r w:rsidRPr="00A93DDB">
              <w:rPr>
                <w:rFonts w:ascii="Times New Roman" w:hAnsi="Times New Roman" w:cs="Times New Roman"/>
                <w:sz w:val="12"/>
                <w:szCs w:val="12"/>
              </w:rPr>
              <w:t xml:space="preserve">муниципального района Сергиевский Самарской области </w:t>
            </w:r>
          </w:p>
          <w:p w:rsidR="00061EE7" w:rsidRPr="00A93DDB" w:rsidRDefault="00061EE7" w:rsidP="00061EE7">
            <w:pPr>
              <w:jc w:val="both"/>
              <w:rPr>
                <w:rFonts w:ascii="Times New Roman" w:hAnsi="Times New Roman" w:cs="Times New Roman"/>
                <w:sz w:val="12"/>
                <w:szCs w:val="12"/>
              </w:rPr>
            </w:pPr>
          </w:p>
          <w:p w:rsidR="00061EE7" w:rsidRDefault="00061EE7" w:rsidP="00061EE7">
            <w:pPr>
              <w:jc w:val="both"/>
              <w:rPr>
                <w:rFonts w:ascii="Times New Roman" w:hAnsi="Times New Roman" w:cs="Times New Roman"/>
                <w:sz w:val="12"/>
                <w:szCs w:val="12"/>
              </w:rPr>
            </w:pPr>
          </w:p>
        </w:tc>
      </w:tr>
    </w:tbl>
    <w:tbl>
      <w:tblPr>
        <w:tblW w:w="5000" w:type="pct"/>
        <w:tblLook w:val="04A0" w:firstRow="1" w:lastRow="0" w:firstColumn="1" w:lastColumn="0" w:noHBand="0" w:noVBand="1"/>
      </w:tblPr>
      <w:tblGrid>
        <w:gridCol w:w="7729"/>
      </w:tblGrid>
      <w:tr w:rsidR="00061EE7" w:rsidRPr="00A93DDB" w:rsidTr="00061EE7">
        <w:trPr>
          <w:trHeight w:val="2012"/>
        </w:trPr>
        <w:tc>
          <w:tcPr>
            <w:tcW w:w="5000" w:type="pct"/>
            <w:shd w:val="clear" w:color="auto" w:fill="auto"/>
          </w:tcPr>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lastRenderedPageBreak/>
              <w:t xml:space="preserve">В соответствии со статьей 45 Градостроительного кодекса Российской Федерации, Федеральным законом от 06.10.2003 г. №131-ФЗ «Об общих принципах организации местного самоуправлении в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w:t>
            </w:r>
            <w:r w:rsidR="0040196D">
              <w:rPr>
                <w:rFonts w:ascii="Times New Roman" w:hAnsi="Times New Roman" w:cs="Times New Roman"/>
                <w:sz w:val="12"/>
                <w:szCs w:val="12"/>
              </w:rPr>
              <w:t>Антоновка</w:t>
            </w:r>
            <w:r w:rsidR="0040196D" w:rsidRPr="00A93DDB">
              <w:rPr>
                <w:rFonts w:ascii="Times New Roman" w:hAnsi="Times New Roman" w:cs="Times New Roman"/>
                <w:sz w:val="12"/>
                <w:szCs w:val="12"/>
              </w:rPr>
              <w:t xml:space="preserve"> </w:t>
            </w:r>
            <w:r w:rsidRPr="00A93DDB">
              <w:rPr>
                <w:rFonts w:ascii="Times New Roman" w:hAnsi="Times New Roman" w:cs="Times New Roman"/>
                <w:sz w:val="12"/>
                <w:szCs w:val="12"/>
              </w:rPr>
              <w:t xml:space="preserve">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w:t>
            </w:r>
            <w:r w:rsidR="0040196D">
              <w:rPr>
                <w:rFonts w:ascii="Times New Roman" w:hAnsi="Times New Roman" w:cs="Times New Roman"/>
                <w:sz w:val="12"/>
                <w:szCs w:val="12"/>
              </w:rPr>
              <w:t>Антоновка</w:t>
            </w:r>
            <w:r w:rsidR="0040196D" w:rsidRPr="00A93DDB">
              <w:rPr>
                <w:rFonts w:ascii="Times New Roman" w:hAnsi="Times New Roman" w:cs="Times New Roman"/>
                <w:sz w:val="12"/>
                <w:szCs w:val="12"/>
              </w:rPr>
              <w:t xml:space="preserve"> </w:t>
            </w:r>
            <w:r w:rsidRPr="00A93DDB">
              <w:rPr>
                <w:rFonts w:ascii="Times New Roman" w:hAnsi="Times New Roman" w:cs="Times New Roman"/>
                <w:sz w:val="12"/>
                <w:szCs w:val="12"/>
              </w:rPr>
              <w:t xml:space="preserve">муниципального района Сергиевский Самарской области № ____ от ________  г., постановлением администрации сельского поселения </w:t>
            </w:r>
            <w:r w:rsidR="0040196D">
              <w:rPr>
                <w:rFonts w:ascii="Times New Roman" w:hAnsi="Times New Roman" w:cs="Times New Roman"/>
                <w:sz w:val="12"/>
                <w:szCs w:val="12"/>
              </w:rPr>
              <w:t>Антоновка</w:t>
            </w:r>
            <w:r w:rsidR="0040196D" w:rsidRPr="00A93DDB">
              <w:rPr>
                <w:rFonts w:ascii="Times New Roman" w:hAnsi="Times New Roman" w:cs="Times New Roman"/>
                <w:sz w:val="12"/>
                <w:szCs w:val="12"/>
              </w:rPr>
              <w:t xml:space="preserve"> </w:t>
            </w:r>
            <w:r w:rsidRPr="00A93DDB">
              <w:rPr>
                <w:rFonts w:ascii="Times New Roman" w:hAnsi="Times New Roman" w:cs="Times New Roman"/>
                <w:sz w:val="12"/>
                <w:szCs w:val="12"/>
              </w:rPr>
              <w:t xml:space="preserve">муниципального района Сергиевский №____ от _______ «Об утверждении Административного регламента предоставления муниципальной услуги </w:t>
            </w:r>
            <w:r w:rsidRPr="00A93DDB">
              <w:rPr>
                <w:rFonts w:ascii="Times New Roman" w:hAnsi="Times New Roman" w:cs="Times New Roman"/>
                <w:bCs/>
                <w:iCs/>
                <w:sz w:val="12"/>
                <w:szCs w:val="12"/>
              </w:rPr>
              <w:t>«</w:t>
            </w:r>
            <w:r w:rsidRPr="00A93DDB">
              <w:rPr>
                <w:rFonts w:ascii="Times New Roman" w:hAnsi="Times New Roman" w:cs="Times New Roman"/>
                <w:sz w:val="12"/>
                <w:szCs w:val="12"/>
              </w:rPr>
              <w:t xml:space="preserve">Подготовка и утверждение документации по планировке территории» на территории сельского поселения </w:t>
            </w:r>
            <w:r w:rsidR="0040196D">
              <w:rPr>
                <w:rFonts w:ascii="Times New Roman" w:hAnsi="Times New Roman" w:cs="Times New Roman"/>
                <w:sz w:val="12"/>
                <w:szCs w:val="12"/>
              </w:rPr>
              <w:t>Антоновка</w:t>
            </w:r>
            <w:r w:rsidR="0040196D" w:rsidRPr="00A93DDB">
              <w:rPr>
                <w:rFonts w:ascii="Times New Roman" w:hAnsi="Times New Roman" w:cs="Times New Roman"/>
                <w:sz w:val="12"/>
                <w:szCs w:val="12"/>
              </w:rPr>
              <w:t xml:space="preserve"> </w:t>
            </w:r>
            <w:r w:rsidRPr="00A93DDB">
              <w:rPr>
                <w:rFonts w:ascii="Times New Roman" w:hAnsi="Times New Roman" w:cs="Times New Roman"/>
                <w:sz w:val="12"/>
                <w:szCs w:val="12"/>
              </w:rPr>
              <w:t xml:space="preserve">муниципального района Сергиевский Самарской области, на основании обращения _________________ о внесении изменений в документацию по планировке территории </w:t>
            </w:r>
            <w:r w:rsidRPr="00A93DDB">
              <w:rPr>
                <w:rFonts w:ascii="Times New Roman" w:hAnsi="Times New Roman" w:cs="Times New Roman"/>
                <w:i/>
                <w:sz w:val="12"/>
                <w:szCs w:val="12"/>
              </w:rPr>
              <w:t>(указывается вид документации по планировке территории: проект планировки территории и проект межевания территории/проект межевания территории)</w:t>
            </w:r>
            <w:r w:rsidRPr="00A93DDB">
              <w:rPr>
                <w:rFonts w:ascii="Times New Roman" w:hAnsi="Times New Roman" w:cs="Times New Roman"/>
                <w:sz w:val="12"/>
                <w:szCs w:val="12"/>
              </w:rPr>
              <w:t xml:space="preserve">, учитывая Протокол публичных слушаний по внесению изменений в документацию по планировке территории </w:t>
            </w:r>
            <w:r w:rsidRPr="00A93DDB">
              <w:rPr>
                <w:rFonts w:ascii="Times New Roman" w:hAnsi="Times New Roman" w:cs="Times New Roman"/>
                <w:i/>
                <w:sz w:val="12"/>
                <w:szCs w:val="12"/>
              </w:rPr>
              <w:t>(указывается вид документации по планировке территории: проект планировки территории и проект межевания территории/проект межевания территории)</w:t>
            </w:r>
            <w:r w:rsidRPr="00A93DDB">
              <w:rPr>
                <w:rFonts w:ascii="Times New Roman" w:hAnsi="Times New Roman" w:cs="Times New Roman"/>
                <w:sz w:val="12"/>
                <w:szCs w:val="12"/>
              </w:rPr>
              <w:t xml:space="preserve">, находящейся в границах сельского поселения </w:t>
            </w:r>
            <w:r w:rsidR="0040196D">
              <w:rPr>
                <w:rFonts w:ascii="Times New Roman" w:hAnsi="Times New Roman" w:cs="Times New Roman"/>
                <w:sz w:val="12"/>
                <w:szCs w:val="12"/>
              </w:rPr>
              <w:t>Антоновка</w:t>
            </w:r>
            <w:r w:rsidR="0040196D" w:rsidRPr="00A93DDB">
              <w:rPr>
                <w:rFonts w:ascii="Times New Roman" w:hAnsi="Times New Roman" w:cs="Times New Roman"/>
                <w:sz w:val="12"/>
                <w:szCs w:val="12"/>
              </w:rPr>
              <w:t xml:space="preserve"> </w:t>
            </w:r>
            <w:r w:rsidRPr="00A93DDB">
              <w:rPr>
                <w:rFonts w:ascii="Times New Roman" w:hAnsi="Times New Roman" w:cs="Times New Roman"/>
                <w:sz w:val="12"/>
                <w:szCs w:val="12"/>
              </w:rPr>
              <w:t xml:space="preserve">муниципального района Сергиевский Самарской области от ______________ г.; Заключение о результатах публичных слушаний по внесению изменений в документацию по планировке территории </w:t>
            </w:r>
            <w:r w:rsidRPr="00A93DDB">
              <w:rPr>
                <w:rFonts w:ascii="Times New Roman" w:hAnsi="Times New Roman" w:cs="Times New Roman"/>
                <w:i/>
                <w:sz w:val="12"/>
                <w:szCs w:val="12"/>
              </w:rPr>
              <w:t>(указывается вид документации по планировке территории: проект планировки территории и проект межевания территории/проект межевания территории)</w:t>
            </w:r>
            <w:r w:rsidRPr="00A93DDB">
              <w:rPr>
                <w:rFonts w:ascii="Times New Roman" w:hAnsi="Times New Roman" w:cs="Times New Roman"/>
                <w:sz w:val="12"/>
                <w:szCs w:val="12"/>
              </w:rPr>
              <w:t xml:space="preserve"> от _______________ года, Администрация сельского поселения </w:t>
            </w:r>
            <w:r w:rsidR="0040196D">
              <w:rPr>
                <w:rFonts w:ascii="Times New Roman" w:hAnsi="Times New Roman" w:cs="Times New Roman"/>
                <w:sz w:val="12"/>
                <w:szCs w:val="12"/>
              </w:rPr>
              <w:t>Антоновка</w:t>
            </w:r>
            <w:r w:rsidR="0040196D" w:rsidRPr="00A93DDB">
              <w:rPr>
                <w:rFonts w:ascii="Times New Roman" w:hAnsi="Times New Roman" w:cs="Times New Roman"/>
                <w:sz w:val="12"/>
                <w:szCs w:val="12"/>
              </w:rPr>
              <w:t xml:space="preserve"> </w:t>
            </w:r>
            <w:r w:rsidRPr="00A93DDB">
              <w:rPr>
                <w:rFonts w:ascii="Times New Roman" w:hAnsi="Times New Roman" w:cs="Times New Roman"/>
                <w:sz w:val="12"/>
                <w:szCs w:val="12"/>
              </w:rPr>
              <w:t>муниципального района Сергиевский Самарской области</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A53C9F">
              <w:rPr>
                <w:rFonts w:ascii="Times New Roman" w:hAnsi="Times New Roman" w:cs="Times New Roman"/>
                <w:b/>
                <w:sz w:val="12"/>
                <w:szCs w:val="12"/>
              </w:rPr>
              <w:t>ПОСТАНОВЛЯЕТ</w:t>
            </w:r>
            <w:r w:rsidRPr="00A93DDB">
              <w:rPr>
                <w:rFonts w:ascii="Times New Roman" w:hAnsi="Times New Roman" w:cs="Times New Roman"/>
                <w:sz w:val="12"/>
                <w:szCs w:val="12"/>
              </w:rPr>
              <w:t>:</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 xml:space="preserve">1. Внести изменения в документацию по планировке территории </w:t>
            </w:r>
            <w:r w:rsidRPr="00A93DDB">
              <w:rPr>
                <w:rFonts w:ascii="Times New Roman" w:hAnsi="Times New Roman" w:cs="Times New Roman"/>
                <w:i/>
                <w:sz w:val="12"/>
                <w:szCs w:val="12"/>
              </w:rPr>
              <w:t>(указывается вид документации по планировке территории: проект планировки территории и проект межевания территории/проект межевания территории)</w:t>
            </w:r>
            <w:r w:rsidRPr="00A93DDB">
              <w:rPr>
                <w:rFonts w:ascii="Times New Roman" w:hAnsi="Times New Roman" w:cs="Times New Roman"/>
                <w:sz w:val="12"/>
                <w:szCs w:val="12"/>
              </w:rPr>
              <w:t xml:space="preserve"> утвержденный:__________________________________________________________________</w:t>
            </w:r>
            <w:r>
              <w:rPr>
                <w:rFonts w:ascii="Times New Roman" w:hAnsi="Times New Roman" w:cs="Times New Roman"/>
                <w:sz w:val="12"/>
                <w:szCs w:val="12"/>
              </w:rPr>
              <w:t>______________________________________________</w:t>
            </w:r>
          </w:p>
          <w:p w:rsidR="00061EE7" w:rsidRPr="00A93DDB" w:rsidRDefault="00061EE7" w:rsidP="00061EE7">
            <w:pPr>
              <w:spacing w:after="0" w:line="240" w:lineRule="auto"/>
              <w:ind w:firstLine="284"/>
              <w:jc w:val="center"/>
              <w:rPr>
                <w:rFonts w:ascii="Times New Roman" w:hAnsi="Times New Roman" w:cs="Times New Roman"/>
                <w:bCs/>
                <w:iCs/>
                <w:sz w:val="12"/>
                <w:szCs w:val="12"/>
              </w:rPr>
            </w:pPr>
            <w:r w:rsidRPr="00A93DDB">
              <w:rPr>
                <w:rFonts w:ascii="Times New Roman" w:hAnsi="Times New Roman" w:cs="Times New Roman"/>
                <w:bCs/>
                <w:iCs/>
                <w:sz w:val="12"/>
                <w:szCs w:val="12"/>
              </w:rPr>
              <w:t>(указываются реквизиты решения об утверждении документации по планировке территории)</w:t>
            </w:r>
          </w:p>
          <w:p w:rsidR="00061EE7" w:rsidRPr="00A93DDB" w:rsidRDefault="00061EE7" w:rsidP="00061EE7">
            <w:pPr>
              <w:spacing w:after="0" w:line="240" w:lineRule="auto"/>
              <w:jc w:val="both"/>
              <w:rPr>
                <w:rFonts w:ascii="Times New Roman" w:hAnsi="Times New Roman" w:cs="Times New Roman"/>
                <w:sz w:val="12"/>
                <w:szCs w:val="12"/>
              </w:rPr>
            </w:pPr>
            <w:r w:rsidRPr="00A93DDB">
              <w:rPr>
                <w:rFonts w:ascii="Times New Roman" w:hAnsi="Times New Roman" w:cs="Times New Roman"/>
                <w:sz w:val="12"/>
                <w:szCs w:val="12"/>
              </w:rPr>
              <w:t>в отношении территории (ее отдельных частей)</w:t>
            </w:r>
            <w:r>
              <w:rPr>
                <w:rFonts w:ascii="Times New Roman" w:hAnsi="Times New Roman" w:cs="Times New Roman"/>
                <w:sz w:val="12"/>
                <w:szCs w:val="12"/>
              </w:rPr>
              <w:t>____________________________________________________________________________________</w:t>
            </w:r>
          </w:p>
          <w:p w:rsidR="00061EE7" w:rsidRPr="00A93DDB" w:rsidRDefault="00061EE7" w:rsidP="00061EE7">
            <w:pPr>
              <w:spacing w:after="0" w:line="240" w:lineRule="auto"/>
              <w:ind w:firstLine="284"/>
              <w:jc w:val="center"/>
              <w:rPr>
                <w:rFonts w:ascii="Times New Roman" w:hAnsi="Times New Roman" w:cs="Times New Roman"/>
                <w:bCs/>
                <w:iCs/>
                <w:sz w:val="12"/>
                <w:szCs w:val="12"/>
              </w:rPr>
            </w:pPr>
            <w:r w:rsidRPr="00A93DDB">
              <w:rPr>
                <w:rFonts w:ascii="Times New Roman" w:hAnsi="Times New Roman" w:cs="Times New Roman"/>
                <w:bCs/>
                <w:iCs/>
                <w:sz w:val="12"/>
                <w:szCs w:val="12"/>
              </w:rPr>
              <w:t>(кадастровый номер</w:t>
            </w:r>
          </w:p>
          <w:p w:rsidR="00061EE7" w:rsidRPr="00A93DDB" w:rsidRDefault="00061EE7" w:rsidP="00061EE7">
            <w:pPr>
              <w:spacing w:after="0" w:line="240" w:lineRule="auto"/>
              <w:jc w:val="both"/>
              <w:rPr>
                <w:rFonts w:ascii="Times New Roman" w:hAnsi="Times New Roman" w:cs="Times New Roman"/>
                <w:sz w:val="12"/>
                <w:szCs w:val="12"/>
              </w:rPr>
            </w:pPr>
            <w:r w:rsidRPr="00A93DDB">
              <w:rPr>
                <w:rFonts w:ascii="Times New Roman" w:hAnsi="Times New Roman" w:cs="Times New Roman"/>
                <w:sz w:val="12"/>
                <w:szCs w:val="12"/>
              </w:rPr>
              <w:t>__________________________________________________________________</w:t>
            </w:r>
            <w:r>
              <w:rPr>
                <w:rFonts w:ascii="Times New Roman" w:hAnsi="Times New Roman" w:cs="Times New Roman"/>
                <w:sz w:val="12"/>
                <w:szCs w:val="12"/>
              </w:rPr>
              <w:t>___________________________________________________________</w:t>
            </w:r>
          </w:p>
          <w:p w:rsidR="00061EE7" w:rsidRPr="00A93DDB" w:rsidRDefault="00061EE7" w:rsidP="00061EE7">
            <w:pPr>
              <w:spacing w:after="0" w:line="240" w:lineRule="auto"/>
              <w:ind w:firstLine="284"/>
              <w:jc w:val="center"/>
              <w:rPr>
                <w:rFonts w:ascii="Times New Roman" w:hAnsi="Times New Roman" w:cs="Times New Roman"/>
                <w:bCs/>
                <w:iCs/>
                <w:sz w:val="12"/>
                <w:szCs w:val="12"/>
              </w:rPr>
            </w:pPr>
            <w:r w:rsidRPr="00A93DDB">
              <w:rPr>
                <w:rFonts w:ascii="Times New Roman" w:hAnsi="Times New Roman" w:cs="Times New Roman"/>
                <w:bCs/>
                <w:iCs/>
                <w:sz w:val="12"/>
                <w:szCs w:val="12"/>
              </w:rPr>
              <w:t>земельного участка или описание границ территории согласно прилагаемой схеме).</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 xml:space="preserve">2.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w:t>
            </w:r>
            <w:r w:rsidR="0040196D">
              <w:rPr>
                <w:rFonts w:ascii="Times New Roman" w:hAnsi="Times New Roman" w:cs="Times New Roman"/>
                <w:sz w:val="12"/>
                <w:szCs w:val="12"/>
              </w:rPr>
              <w:t>Антоновка</w:t>
            </w:r>
            <w:r w:rsidRPr="00A93DDB">
              <w:rPr>
                <w:rFonts w:ascii="Times New Roman" w:hAnsi="Times New Roman" w:cs="Times New Roman"/>
                <w:sz w:val="12"/>
                <w:szCs w:val="12"/>
              </w:rPr>
              <w:t>» в подразделе «Проекты планировки и межевания территории».</w:t>
            </w:r>
          </w:p>
          <w:p w:rsidR="00061EE7" w:rsidRPr="00A93DDB" w:rsidRDefault="00061EE7" w:rsidP="00061EE7">
            <w:pPr>
              <w:spacing w:after="0" w:line="240" w:lineRule="auto"/>
              <w:ind w:firstLine="284"/>
              <w:jc w:val="both"/>
              <w:rPr>
                <w:rFonts w:ascii="Times New Roman" w:hAnsi="Times New Roman" w:cs="Times New Roman"/>
                <w:sz w:val="12"/>
                <w:szCs w:val="12"/>
              </w:rPr>
            </w:pPr>
            <w:r w:rsidRPr="00A93DDB">
              <w:rPr>
                <w:rFonts w:ascii="Times New Roman" w:hAnsi="Times New Roman" w:cs="Times New Roman"/>
                <w:sz w:val="12"/>
                <w:szCs w:val="12"/>
              </w:rPr>
              <w:t>3. Настоящее Постановление вступает в силу со дня его официального опубликования.</w:t>
            </w:r>
          </w:p>
          <w:p w:rsidR="00061EE7" w:rsidRPr="00A93DDB" w:rsidRDefault="00061EE7" w:rsidP="00061EE7">
            <w:pPr>
              <w:spacing w:after="0" w:line="240" w:lineRule="auto"/>
              <w:ind w:firstLine="284"/>
              <w:jc w:val="both"/>
              <w:rPr>
                <w:rFonts w:ascii="Times New Roman" w:hAnsi="Times New Roman" w:cs="Times New Roman"/>
                <w:b/>
                <w:sz w:val="12"/>
                <w:szCs w:val="12"/>
              </w:rPr>
            </w:pPr>
            <w:r w:rsidRPr="00A93DDB">
              <w:rPr>
                <w:rFonts w:ascii="Times New Roman" w:hAnsi="Times New Roman" w:cs="Times New Roman"/>
                <w:sz w:val="12"/>
                <w:szCs w:val="12"/>
              </w:rPr>
              <w:t>4. Контроль за выполнением настоящего Постановления оставляю за собой.</w:t>
            </w:r>
            <w:r w:rsidRPr="00A93DDB">
              <w:rPr>
                <w:rFonts w:ascii="Times New Roman" w:hAnsi="Times New Roman" w:cs="Times New Roman"/>
                <w:b/>
                <w:sz w:val="12"/>
                <w:szCs w:val="12"/>
              </w:rPr>
              <w:t xml:space="preserve"> </w:t>
            </w:r>
          </w:p>
        </w:tc>
      </w:tr>
    </w:tbl>
    <w:p w:rsidR="00061EE7" w:rsidRPr="00A93DDB"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 xml:space="preserve">Глава сельского поселения </w:t>
      </w:r>
      <w:r w:rsidR="0040196D">
        <w:rPr>
          <w:rFonts w:ascii="Times New Roman" w:hAnsi="Times New Roman" w:cs="Times New Roman"/>
          <w:sz w:val="12"/>
          <w:szCs w:val="12"/>
        </w:rPr>
        <w:t>Антоновка</w:t>
      </w:r>
    </w:p>
    <w:p w:rsidR="00061EE7" w:rsidRDefault="00061EE7" w:rsidP="00061EE7">
      <w:pPr>
        <w:spacing w:after="0" w:line="240" w:lineRule="auto"/>
        <w:jc w:val="right"/>
        <w:rPr>
          <w:rFonts w:ascii="Times New Roman" w:hAnsi="Times New Roman" w:cs="Times New Roman"/>
          <w:sz w:val="12"/>
          <w:szCs w:val="12"/>
        </w:rPr>
      </w:pPr>
      <w:r w:rsidRPr="00A93DDB">
        <w:rPr>
          <w:rFonts w:ascii="Times New Roman" w:hAnsi="Times New Roman" w:cs="Times New Roman"/>
          <w:sz w:val="12"/>
          <w:szCs w:val="12"/>
        </w:rPr>
        <w:t>муниципального района Сергиевский</w:t>
      </w:r>
    </w:p>
    <w:p w:rsidR="00061EE7" w:rsidRPr="00A93DDB" w:rsidRDefault="0040196D" w:rsidP="00061EE7">
      <w:pPr>
        <w:spacing w:after="0" w:line="240" w:lineRule="auto"/>
        <w:jc w:val="right"/>
        <w:rPr>
          <w:rFonts w:ascii="Times New Roman" w:hAnsi="Times New Roman" w:cs="Times New Roman"/>
          <w:sz w:val="12"/>
          <w:szCs w:val="12"/>
        </w:rPr>
      </w:pPr>
      <w:r>
        <w:rPr>
          <w:rFonts w:ascii="Times New Roman" w:hAnsi="Times New Roman" w:cs="Times New Roman"/>
          <w:sz w:val="12"/>
          <w:szCs w:val="12"/>
        </w:rPr>
        <w:t>К.Е. Долгаев</w:t>
      </w:r>
    </w:p>
    <w:p w:rsidR="00061EE7" w:rsidRPr="00A93DDB" w:rsidRDefault="00061EE7" w:rsidP="00061EE7">
      <w:pPr>
        <w:spacing w:after="0" w:line="240" w:lineRule="auto"/>
        <w:jc w:val="both"/>
        <w:rPr>
          <w:rFonts w:ascii="Times New Roman" w:hAnsi="Times New Roman" w:cs="Times New Roman"/>
          <w:sz w:val="12"/>
          <w:szCs w:val="12"/>
        </w:rPr>
      </w:pPr>
    </w:p>
    <w:p w:rsidR="00061EE7" w:rsidRPr="00A53C9F" w:rsidRDefault="00061EE7" w:rsidP="00061EE7">
      <w:pPr>
        <w:spacing w:after="0" w:line="240" w:lineRule="auto"/>
        <w:jc w:val="right"/>
        <w:rPr>
          <w:rFonts w:ascii="Times New Roman" w:hAnsi="Times New Roman" w:cs="Times New Roman"/>
          <w:sz w:val="12"/>
          <w:szCs w:val="12"/>
        </w:rPr>
      </w:pPr>
      <w:r w:rsidRPr="00A53C9F">
        <w:rPr>
          <w:rFonts w:ascii="Times New Roman" w:hAnsi="Times New Roman" w:cs="Times New Roman"/>
          <w:sz w:val="12"/>
          <w:szCs w:val="12"/>
        </w:rPr>
        <w:t>Приложение №13</w:t>
      </w:r>
    </w:p>
    <w:p w:rsidR="00061EE7" w:rsidRPr="00A53C9F" w:rsidRDefault="00061EE7" w:rsidP="00061EE7">
      <w:pPr>
        <w:spacing w:after="0" w:line="240" w:lineRule="auto"/>
        <w:jc w:val="right"/>
        <w:rPr>
          <w:rFonts w:ascii="Times New Roman" w:hAnsi="Times New Roman" w:cs="Times New Roman"/>
          <w:sz w:val="12"/>
          <w:szCs w:val="12"/>
        </w:rPr>
      </w:pPr>
      <w:r w:rsidRPr="00A53C9F">
        <w:rPr>
          <w:rFonts w:ascii="Times New Roman" w:hAnsi="Times New Roman" w:cs="Times New Roman"/>
          <w:sz w:val="12"/>
          <w:szCs w:val="12"/>
        </w:rPr>
        <w:t>к Административному регламенту предоставления</w:t>
      </w:r>
    </w:p>
    <w:p w:rsidR="00061EE7" w:rsidRPr="00A53C9F" w:rsidRDefault="00061EE7" w:rsidP="00061EE7">
      <w:pPr>
        <w:spacing w:after="0" w:line="240" w:lineRule="auto"/>
        <w:jc w:val="right"/>
        <w:rPr>
          <w:rFonts w:ascii="Times New Roman" w:hAnsi="Times New Roman" w:cs="Times New Roman"/>
          <w:sz w:val="12"/>
          <w:szCs w:val="12"/>
        </w:rPr>
      </w:pPr>
      <w:r w:rsidRPr="00A53C9F">
        <w:rPr>
          <w:rFonts w:ascii="Times New Roman" w:hAnsi="Times New Roman" w:cs="Times New Roman"/>
          <w:sz w:val="12"/>
          <w:szCs w:val="12"/>
        </w:rPr>
        <w:t xml:space="preserve">муниципальной услуги </w:t>
      </w:r>
      <w:r w:rsidRPr="00A53C9F">
        <w:rPr>
          <w:rFonts w:ascii="Times New Roman" w:hAnsi="Times New Roman" w:cs="Times New Roman"/>
          <w:bCs/>
          <w:iCs/>
          <w:sz w:val="12"/>
          <w:szCs w:val="12"/>
        </w:rPr>
        <w:t>«</w:t>
      </w:r>
      <w:r w:rsidRPr="00A53C9F">
        <w:rPr>
          <w:rFonts w:ascii="Times New Roman" w:hAnsi="Times New Roman" w:cs="Times New Roman"/>
          <w:sz w:val="12"/>
          <w:szCs w:val="12"/>
        </w:rPr>
        <w:t>Подготовка и утверждение документации</w:t>
      </w:r>
    </w:p>
    <w:p w:rsidR="00061EE7" w:rsidRPr="00A53C9F" w:rsidRDefault="00061EE7" w:rsidP="00061EE7">
      <w:pPr>
        <w:spacing w:after="0" w:line="240" w:lineRule="auto"/>
        <w:jc w:val="right"/>
        <w:rPr>
          <w:rFonts w:ascii="Times New Roman" w:hAnsi="Times New Roman" w:cs="Times New Roman"/>
          <w:sz w:val="12"/>
          <w:szCs w:val="12"/>
        </w:rPr>
      </w:pPr>
      <w:r w:rsidRPr="00A53C9F">
        <w:rPr>
          <w:rFonts w:ascii="Times New Roman" w:hAnsi="Times New Roman" w:cs="Times New Roman"/>
          <w:sz w:val="12"/>
          <w:szCs w:val="12"/>
        </w:rPr>
        <w:t xml:space="preserve">по планировке территории» на территории сельского поселения </w:t>
      </w:r>
      <w:r w:rsidR="0040196D">
        <w:rPr>
          <w:rFonts w:ascii="Times New Roman" w:hAnsi="Times New Roman" w:cs="Times New Roman"/>
          <w:sz w:val="12"/>
          <w:szCs w:val="12"/>
        </w:rPr>
        <w:t>Антоновка</w:t>
      </w:r>
    </w:p>
    <w:p w:rsidR="00061EE7" w:rsidRPr="00A53C9F" w:rsidRDefault="00061EE7" w:rsidP="00061EE7">
      <w:pPr>
        <w:spacing w:after="0" w:line="240" w:lineRule="auto"/>
        <w:jc w:val="right"/>
        <w:rPr>
          <w:rFonts w:ascii="Times New Roman" w:hAnsi="Times New Roman" w:cs="Times New Roman"/>
          <w:sz w:val="12"/>
          <w:szCs w:val="12"/>
        </w:rPr>
      </w:pPr>
      <w:r w:rsidRPr="00A53C9F">
        <w:rPr>
          <w:rFonts w:ascii="Times New Roman" w:hAnsi="Times New Roman" w:cs="Times New Roman"/>
          <w:sz w:val="12"/>
          <w:szCs w:val="12"/>
        </w:rPr>
        <w:t>муниципального района Сергиевский Самарской области</w:t>
      </w:r>
    </w:p>
    <w:tbl>
      <w:tblPr>
        <w:tblStyle w:val="aff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061EE7" w:rsidTr="00061EE7">
        <w:tc>
          <w:tcPr>
            <w:tcW w:w="2835" w:type="dxa"/>
          </w:tcPr>
          <w:p w:rsidR="00061EE7" w:rsidRPr="00A93DDB" w:rsidRDefault="00061EE7" w:rsidP="00061EE7">
            <w:pPr>
              <w:jc w:val="center"/>
              <w:rPr>
                <w:rFonts w:ascii="Times New Roman" w:hAnsi="Times New Roman" w:cs="Times New Roman"/>
                <w:sz w:val="12"/>
                <w:szCs w:val="12"/>
              </w:rPr>
            </w:pPr>
            <w:r w:rsidRPr="00A93DDB">
              <w:rPr>
                <w:rFonts w:ascii="Times New Roman" w:hAnsi="Times New Roman" w:cs="Times New Roman"/>
                <w:sz w:val="12"/>
                <w:szCs w:val="12"/>
              </w:rPr>
              <w:t>Администрация</w:t>
            </w:r>
          </w:p>
          <w:p w:rsidR="0040196D" w:rsidRDefault="00061EE7" w:rsidP="00061EE7">
            <w:pPr>
              <w:jc w:val="center"/>
              <w:rPr>
                <w:rFonts w:ascii="Times New Roman" w:hAnsi="Times New Roman" w:cs="Times New Roman"/>
                <w:sz w:val="12"/>
                <w:szCs w:val="12"/>
              </w:rPr>
            </w:pPr>
            <w:r w:rsidRPr="00A93DDB">
              <w:rPr>
                <w:rFonts w:ascii="Times New Roman" w:hAnsi="Times New Roman" w:cs="Times New Roman"/>
                <w:sz w:val="12"/>
                <w:szCs w:val="12"/>
              </w:rPr>
              <w:t>сельского поселения</w:t>
            </w:r>
            <w:r w:rsidR="0040196D">
              <w:rPr>
                <w:rFonts w:ascii="Times New Roman" w:hAnsi="Times New Roman" w:cs="Times New Roman"/>
                <w:sz w:val="12"/>
                <w:szCs w:val="12"/>
              </w:rPr>
              <w:t xml:space="preserve"> </w:t>
            </w:r>
            <w:r w:rsidR="0040196D">
              <w:rPr>
                <w:rFonts w:ascii="Times New Roman" w:hAnsi="Times New Roman" w:cs="Times New Roman"/>
                <w:sz w:val="12"/>
                <w:szCs w:val="12"/>
              </w:rPr>
              <w:t>Антоновка</w:t>
            </w:r>
            <w:r w:rsidR="0040196D" w:rsidRPr="00A93DDB">
              <w:rPr>
                <w:rFonts w:ascii="Times New Roman" w:hAnsi="Times New Roman" w:cs="Times New Roman"/>
                <w:sz w:val="12"/>
                <w:szCs w:val="12"/>
              </w:rPr>
              <w:t xml:space="preserve"> </w:t>
            </w:r>
          </w:p>
          <w:p w:rsidR="00061EE7" w:rsidRPr="00A93DDB" w:rsidRDefault="00061EE7" w:rsidP="00061EE7">
            <w:pPr>
              <w:jc w:val="center"/>
              <w:rPr>
                <w:rFonts w:ascii="Times New Roman" w:hAnsi="Times New Roman" w:cs="Times New Roman"/>
                <w:sz w:val="12"/>
                <w:szCs w:val="12"/>
              </w:rPr>
            </w:pPr>
            <w:r w:rsidRPr="00A93DDB">
              <w:rPr>
                <w:rFonts w:ascii="Times New Roman" w:hAnsi="Times New Roman" w:cs="Times New Roman"/>
                <w:sz w:val="12"/>
                <w:szCs w:val="12"/>
              </w:rPr>
              <w:t>муниципального района Сергиевский</w:t>
            </w:r>
          </w:p>
          <w:p w:rsidR="00061EE7" w:rsidRPr="00A93DDB" w:rsidRDefault="00061EE7" w:rsidP="00061EE7">
            <w:pPr>
              <w:jc w:val="center"/>
              <w:rPr>
                <w:rFonts w:ascii="Times New Roman" w:hAnsi="Times New Roman" w:cs="Times New Roman"/>
                <w:sz w:val="12"/>
                <w:szCs w:val="12"/>
              </w:rPr>
            </w:pPr>
            <w:r w:rsidRPr="00A93DDB">
              <w:rPr>
                <w:rFonts w:ascii="Times New Roman" w:hAnsi="Times New Roman" w:cs="Times New Roman"/>
                <w:sz w:val="12"/>
                <w:szCs w:val="12"/>
              </w:rPr>
              <w:t>Самарской области</w:t>
            </w:r>
          </w:p>
          <w:p w:rsidR="00061EE7" w:rsidRPr="00A93DDB" w:rsidRDefault="00061EE7" w:rsidP="00061EE7">
            <w:pPr>
              <w:jc w:val="center"/>
              <w:rPr>
                <w:rFonts w:ascii="Times New Roman" w:hAnsi="Times New Roman" w:cs="Times New Roman"/>
                <w:b/>
                <w:sz w:val="12"/>
                <w:szCs w:val="12"/>
              </w:rPr>
            </w:pPr>
          </w:p>
          <w:p w:rsidR="00061EE7" w:rsidRPr="00A93DDB" w:rsidRDefault="00061EE7" w:rsidP="00061EE7">
            <w:pPr>
              <w:jc w:val="center"/>
              <w:rPr>
                <w:rFonts w:ascii="Times New Roman" w:hAnsi="Times New Roman" w:cs="Times New Roman"/>
                <w:b/>
                <w:sz w:val="12"/>
                <w:szCs w:val="12"/>
              </w:rPr>
            </w:pPr>
            <w:r w:rsidRPr="00A93DDB">
              <w:rPr>
                <w:rFonts w:ascii="Times New Roman" w:hAnsi="Times New Roman" w:cs="Times New Roman"/>
                <w:b/>
                <w:sz w:val="12"/>
                <w:szCs w:val="12"/>
              </w:rPr>
              <w:t>ПОСТАНОВЛЕНИЕ</w:t>
            </w:r>
          </w:p>
          <w:p w:rsidR="00061EE7" w:rsidRPr="00A93DDB" w:rsidRDefault="00061EE7" w:rsidP="00061EE7">
            <w:pPr>
              <w:jc w:val="center"/>
              <w:rPr>
                <w:rFonts w:ascii="Times New Roman" w:hAnsi="Times New Roman" w:cs="Times New Roman"/>
                <w:b/>
                <w:sz w:val="12"/>
                <w:szCs w:val="12"/>
              </w:rPr>
            </w:pPr>
            <w:r w:rsidRPr="00A93DDB">
              <w:rPr>
                <w:rFonts w:ascii="Times New Roman" w:hAnsi="Times New Roman" w:cs="Times New Roman"/>
                <w:b/>
                <w:sz w:val="12"/>
                <w:szCs w:val="12"/>
              </w:rPr>
              <w:t>«___»__________</w:t>
            </w:r>
          </w:p>
          <w:p w:rsidR="00061EE7" w:rsidRPr="00A93DDB" w:rsidRDefault="00061EE7" w:rsidP="00061EE7">
            <w:pPr>
              <w:jc w:val="center"/>
              <w:rPr>
                <w:rFonts w:ascii="Times New Roman" w:hAnsi="Times New Roman" w:cs="Times New Roman"/>
                <w:b/>
                <w:sz w:val="12"/>
                <w:szCs w:val="12"/>
              </w:rPr>
            </w:pPr>
            <w:r w:rsidRPr="00A93DDB">
              <w:rPr>
                <w:rFonts w:ascii="Times New Roman" w:hAnsi="Times New Roman" w:cs="Times New Roman"/>
                <w:b/>
                <w:sz w:val="12"/>
                <w:szCs w:val="12"/>
              </w:rPr>
              <w:t>№_______</w:t>
            </w:r>
          </w:p>
          <w:p w:rsidR="00061EE7" w:rsidRDefault="00061EE7" w:rsidP="00061EE7">
            <w:pPr>
              <w:jc w:val="both"/>
              <w:rPr>
                <w:rFonts w:ascii="Times New Roman" w:hAnsi="Times New Roman" w:cs="Times New Roman"/>
                <w:sz w:val="12"/>
                <w:szCs w:val="12"/>
              </w:rPr>
            </w:pPr>
          </w:p>
        </w:tc>
      </w:tr>
      <w:tr w:rsidR="00061EE7" w:rsidTr="00061EE7">
        <w:tc>
          <w:tcPr>
            <w:tcW w:w="2835" w:type="dxa"/>
          </w:tcPr>
          <w:p w:rsidR="00061EE7" w:rsidRPr="00A53C9F" w:rsidRDefault="00061EE7" w:rsidP="00061EE7">
            <w:pPr>
              <w:jc w:val="both"/>
              <w:rPr>
                <w:rFonts w:ascii="Times New Roman" w:hAnsi="Times New Roman" w:cs="Times New Roman"/>
                <w:sz w:val="12"/>
                <w:szCs w:val="12"/>
              </w:rPr>
            </w:pPr>
            <w:r w:rsidRPr="00A53C9F">
              <w:rPr>
                <w:rFonts w:ascii="Times New Roman" w:hAnsi="Times New Roman" w:cs="Times New Roman"/>
                <w:sz w:val="12"/>
                <w:szCs w:val="12"/>
              </w:rPr>
              <w:t xml:space="preserve">Об отклонении документации по планировке территории и направлении ее на доработку </w:t>
            </w:r>
            <w:r w:rsidRPr="00A53C9F">
              <w:rPr>
                <w:rFonts w:ascii="Times New Roman" w:hAnsi="Times New Roman" w:cs="Times New Roman"/>
                <w:i/>
                <w:sz w:val="12"/>
                <w:szCs w:val="12"/>
              </w:rPr>
              <w:t xml:space="preserve">(указывается вид документации по планировке территории: проект планировки территории и проект межевания территории/проект межевания территории) </w:t>
            </w:r>
            <w:r w:rsidRPr="00A53C9F">
              <w:rPr>
                <w:rFonts w:ascii="Times New Roman" w:hAnsi="Times New Roman" w:cs="Times New Roman"/>
                <w:sz w:val="12"/>
                <w:szCs w:val="12"/>
              </w:rPr>
              <w:t xml:space="preserve">объекта ____________________________ в границах сельского поселения </w:t>
            </w:r>
            <w:r w:rsidR="0040196D">
              <w:rPr>
                <w:rFonts w:ascii="Times New Roman" w:hAnsi="Times New Roman" w:cs="Times New Roman"/>
                <w:sz w:val="12"/>
                <w:szCs w:val="12"/>
              </w:rPr>
              <w:t>Антоновка</w:t>
            </w:r>
            <w:r w:rsidR="0040196D" w:rsidRPr="00A53C9F">
              <w:rPr>
                <w:rFonts w:ascii="Times New Roman" w:hAnsi="Times New Roman" w:cs="Times New Roman"/>
                <w:sz w:val="12"/>
                <w:szCs w:val="12"/>
              </w:rPr>
              <w:t xml:space="preserve"> </w:t>
            </w:r>
            <w:r w:rsidRPr="00A53C9F">
              <w:rPr>
                <w:rFonts w:ascii="Times New Roman" w:hAnsi="Times New Roman" w:cs="Times New Roman"/>
                <w:sz w:val="12"/>
                <w:szCs w:val="12"/>
              </w:rPr>
              <w:t xml:space="preserve">муниципального района Сергиевский Самарской области </w:t>
            </w:r>
          </w:p>
          <w:p w:rsidR="00061EE7" w:rsidRPr="00A53C9F" w:rsidRDefault="00061EE7" w:rsidP="00061EE7">
            <w:pPr>
              <w:jc w:val="both"/>
              <w:rPr>
                <w:rFonts w:ascii="Times New Roman" w:hAnsi="Times New Roman" w:cs="Times New Roman"/>
                <w:b/>
                <w:sz w:val="12"/>
                <w:szCs w:val="12"/>
              </w:rPr>
            </w:pPr>
          </w:p>
          <w:p w:rsidR="00061EE7" w:rsidRDefault="00061EE7" w:rsidP="00061EE7">
            <w:pPr>
              <w:jc w:val="both"/>
              <w:rPr>
                <w:rFonts w:ascii="Times New Roman" w:hAnsi="Times New Roman" w:cs="Times New Roman"/>
                <w:sz w:val="12"/>
                <w:szCs w:val="12"/>
              </w:rPr>
            </w:pPr>
          </w:p>
        </w:tc>
      </w:tr>
    </w:tbl>
    <w:p w:rsidR="00061EE7" w:rsidRPr="00A53C9F" w:rsidRDefault="00061EE7" w:rsidP="00061EE7">
      <w:pPr>
        <w:spacing w:after="0" w:line="240" w:lineRule="auto"/>
        <w:ind w:firstLine="284"/>
        <w:jc w:val="both"/>
        <w:rPr>
          <w:rFonts w:ascii="Times New Roman" w:hAnsi="Times New Roman" w:cs="Times New Roman"/>
          <w:sz w:val="12"/>
          <w:szCs w:val="12"/>
        </w:rPr>
      </w:pPr>
      <w:r w:rsidRPr="00A53C9F">
        <w:rPr>
          <w:rFonts w:ascii="Times New Roman" w:hAnsi="Times New Roman" w:cs="Times New Roman"/>
          <w:sz w:val="12"/>
          <w:szCs w:val="12"/>
        </w:rPr>
        <w:t xml:space="preserve">В соответствии с Градостроительным кодексом Российской Федерации, руководствуясь Федеральным законом от 06.10.2003 г. №131-ФЗ «Об общих принципах организации местного самоуправлении в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w:t>
      </w:r>
      <w:r w:rsidR="0040196D">
        <w:rPr>
          <w:rFonts w:ascii="Times New Roman" w:hAnsi="Times New Roman" w:cs="Times New Roman"/>
          <w:sz w:val="12"/>
          <w:szCs w:val="12"/>
        </w:rPr>
        <w:t>Антоновка</w:t>
      </w:r>
      <w:r w:rsidR="0040196D" w:rsidRPr="00A53C9F">
        <w:rPr>
          <w:rFonts w:ascii="Times New Roman" w:hAnsi="Times New Roman" w:cs="Times New Roman"/>
          <w:sz w:val="12"/>
          <w:szCs w:val="12"/>
        </w:rPr>
        <w:t xml:space="preserve"> </w:t>
      </w:r>
      <w:r w:rsidRPr="00A53C9F">
        <w:rPr>
          <w:rFonts w:ascii="Times New Roman" w:hAnsi="Times New Roman" w:cs="Times New Roman"/>
          <w:sz w:val="12"/>
          <w:szCs w:val="12"/>
        </w:rPr>
        <w:t xml:space="preserve">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w:t>
      </w:r>
      <w:r w:rsidR="0040196D">
        <w:rPr>
          <w:rFonts w:ascii="Times New Roman" w:hAnsi="Times New Roman" w:cs="Times New Roman"/>
          <w:sz w:val="12"/>
          <w:szCs w:val="12"/>
        </w:rPr>
        <w:t>Антоновка</w:t>
      </w:r>
      <w:r w:rsidR="0040196D" w:rsidRPr="00A53C9F">
        <w:rPr>
          <w:rFonts w:ascii="Times New Roman" w:hAnsi="Times New Roman" w:cs="Times New Roman"/>
          <w:sz w:val="12"/>
          <w:szCs w:val="12"/>
        </w:rPr>
        <w:t xml:space="preserve"> </w:t>
      </w:r>
      <w:r w:rsidRPr="00A53C9F">
        <w:rPr>
          <w:rFonts w:ascii="Times New Roman" w:hAnsi="Times New Roman" w:cs="Times New Roman"/>
          <w:sz w:val="12"/>
          <w:szCs w:val="12"/>
        </w:rPr>
        <w:t xml:space="preserve">муниципального района Сергиевский Самарской области № ____ от ________  г., постановлением администрации сельского поселения </w:t>
      </w:r>
      <w:r w:rsidR="0040196D">
        <w:rPr>
          <w:rFonts w:ascii="Times New Roman" w:hAnsi="Times New Roman" w:cs="Times New Roman"/>
          <w:sz w:val="12"/>
          <w:szCs w:val="12"/>
        </w:rPr>
        <w:t>Антоновка</w:t>
      </w:r>
      <w:r w:rsidR="0040196D" w:rsidRPr="00A53C9F">
        <w:rPr>
          <w:rFonts w:ascii="Times New Roman" w:hAnsi="Times New Roman" w:cs="Times New Roman"/>
          <w:sz w:val="12"/>
          <w:szCs w:val="12"/>
        </w:rPr>
        <w:t xml:space="preserve"> </w:t>
      </w:r>
      <w:r w:rsidRPr="00A53C9F">
        <w:rPr>
          <w:rFonts w:ascii="Times New Roman" w:hAnsi="Times New Roman" w:cs="Times New Roman"/>
          <w:sz w:val="12"/>
          <w:szCs w:val="12"/>
        </w:rPr>
        <w:t xml:space="preserve">муниципального района Сергиевский №____ от _______ «Об утверждении Административного регламента предоставления муниципальной услуги </w:t>
      </w:r>
      <w:r w:rsidRPr="00A53C9F">
        <w:rPr>
          <w:rFonts w:ascii="Times New Roman" w:hAnsi="Times New Roman" w:cs="Times New Roman"/>
          <w:bCs/>
          <w:iCs/>
          <w:sz w:val="12"/>
          <w:szCs w:val="12"/>
        </w:rPr>
        <w:t>«</w:t>
      </w:r>
      <w:r w:rsidRPr="00A53C9F">
        <w:rPr>
          <w:rFonts w:ascii="Times New Roman" w:hAnsi="Times New Roman" w:cs="Times New Roman"/>
          <w:sz w:val="12"/>
          <w:szCs w:val="12"/>
        </w:rPr>
        <w:t xml:space="preserve">Подготовка и утверждение документации по планировке территории» на территории сельского поселения </w:t>
      </w:r>
      <w:r w:rsidR="0040196D">
        <w:rPr>
          <w:rFonts w:ascii="Times New Roman" w:hAnsi="Times New Roman" w:cs="Times New Roman"/>
          <w:sz w:val="12"/>
          <w:szCs w:val="12"/>
        </w:rPr>
        <w:t>Антоновка</w:t>
      </w:r>
      <w:r w:rsidR="0040196D" w:rsidRPr="00A53C9F">
        <w:rPr>
          <w:rFonts w:ascii="Times New Roman" w:hAnsi="Times New Roman" w:cs="Times New Roman"/>
          <w:sz w:val="12"/>
          <w:szCs w:val="12"/>
        </w:rPr>
        <w:t xml:space="preserve"> </w:t>
      </w:r>
      <w:r w:rsidRPr="00A53C9F">
        <w:rPr>
          <w:rFonts w:ascii="Times New Roman" w:hAnsi="Times New Roman" w:cs="Times New Roman"/>
          <w:sz w:val="12"/>
          <w:szCs w:val="12"/>
        </w:rPr>
        <w:t xml:space="preserve">муниципального района Сергиевский Самарской области, на основании обращения _________________, заключения о результатах публичных слушаний, Администрация сельского поселения </w:t>
      </w:r>
      <w:r w:rsidR="0040196D">
        <w:rPr>
          <w:rFonts w:ascii="Times New Roman" w:hAnsi="Times New Roman" w:cs="Times New Roman"/>
          <w:sz w:val="12"/>
          <w:szCs w:val="12"/>
        </w:rPr>
        <w:t>Антоновка</w:t>
      </w:r>
      <w:r w:rsidR="0040196D" w:rsidRPr="00A53C9F">
        <w:rPr>
          <w:rFonts w:ascii="Times New Roman" w:hAnsi="Times New Roman" w:cs="Times New Roman"/>
          <w:sz w:val="12"/>
          <w:szCs w:val="12"/>
        </w:rPr>
        <w:t xml:space="preserve"> </w:t>
      </w:r>
      <w:r w:rsidRPr="00A53C9F">
        <w:rPr>
          <w:rFonts w:ascii="Times New Roman" w:hAnsi="Times New Roman" w:cs="Times New Roman"/>
          <w:sz w:val="12"/>
          <w:szCs w:val="12"/>
        </w:rPr>
        <w:t>муниципального района Сергиевский Самарской области</w:t>
      </w:r>
    </w:p>
    <w:p w:rsidR="00061EE7" w:rsidRPr="00A53C9F" w:rsidRDefault="00061EE7" w:rsidP="00061EE7">
      <w:pPr>
        <w:spacing w:after="0" w:line="240" w:lineRule="auto"/>
        <w:ind w:firstLine="284"/>
        <w:jc w:val="both"/>
        <w:rPr>
          <w:rFonts w:ascii="Times New Roman" w:hAnsi="Times New Roman" w:cs="Times New Roman"/>
          <w:sz w:val="12"/>
          <w:szCs w:val="12"/>
        </w:rPr>
      </w:pPr>
      <w:r w:rsidRPr="00A53C9F">
        <w:rPr>
          <w:rFonts w:ascii="Times New Roman" w:hAnsi="Times New Roman" w:cs="Times New Roman"/>
          <w:b/>
          <w:sz w:val="12"/>
          <w:szCs w:val="12"/>
        </w:rPr>
        <w:lastRenderedPageBreak/>
        <w:t>ПОСТАНОВЛЯЕТ</w:t>
      </w:r>
      <w:r w:rsidRPr="00A53C9F">
        <w:rPr>
          <w:rFonts w:ascii="Times New Roman" w:hAnsi="Times New Roman" w:cs="Times New Roman"/>
          <w:sz w:val="12"/>
          <w:szCs w:val="12"/>
        </w:rPr>
        <w:t>:</w:t>
      </w:r>
    </w:p>
    <w:p w:rsidR="00061EE7" w:rsidRPr="00A53C9F" w:rsidRDefault="00061EE7" w:rsidP="00061EE7">
      <w:pPr>
        <w:spacing w:after="0" w:line="240" w:lineRule="auto"/>
        <w:ind w:firstLine="284"/>
        <w:jc w:val="both"/>
        <w:rPr>
          <w:rFonts w:ascii="Times New Roman" w:hAnsi="Times New Roman" w:cs="Times New Roman"/>
          <w:sz w:val="12"/>
          <w:szCs w:val="12"/>
        </w:rPr>
      </w:pPr>
      <w:r w:rsidRPr="00A53C9F">
        <w:rPr>
          <w:rFonts w:ascii="Times New Roman" w:hAnsi="Times New Roman" w:cs="Times New Roman"/>
          <w:sz w:val="12"/>
          <w:szCs w:val="12"/>
        </w:rPr>
        <w:t xml:space="preserve">1. Отклонить документацию по планировке территории </w:t>
      </w:r>
      <w:r w:rsidRPr="00A53C9F">
        <w:rPr>
          <w:rFonts w:ascii="Times New Roman" w:hAnsi="Times New Roman" w:cs="Times New Roman"/>
          <w:i/>
          <w:sz w:val="12"/>
          <w:szCs w:val="12"/>
        </w:rPr>
        <w:t xml:space="preserve">(указать вид документации по планировке территории: проект планировки территории и проект межевания территории / проект межевания территории) </w:t>
      </w:r>
      <w:r w:rsidRPr="00A53C9F">
        <w:rPr>
          <w:rFonts w:ascii="Times New Roman" w:hAnsi="Times New Roman" w:cs="Times New Roman"/>
          <w:sz w:val="12"/>
          <w:szCs w:val="12"/>
        </w:rPr>
        <w:t>в границах:</w:t>
      </w:r>
    </w:p>
    <w:p w:rsidR="00061EE7" w:rsidRPr="00A53C9F" w:rsidRDefault="00061EE7" w:rsidP="00061EE7">
      <w:pPr>
        <w:spacing w:after="0" w:line="240" w:lineRule="auto"/>
        <w:jc w:val="both"/>
        <w:rPr>
          <w:rFonts w:ascii="Times New Roman" w:hAnsi="Times New Roman" w:cs="Times New Roman"/>
          <w:sz w:val="12"/>
          <w:szCs w:val="12"/>
        </w:rPr>
      </w:pPr>
      <w:r w:rsidRPr="00A53C9F">
        <w:rPr>
          <w:rFonts w:ascii="Times New Roman" w:hAnsi="Times New Roman" w:cs="Times New Roman"/>
          <w:sz w:val="12"/>
          <w:szCs w:val="12"/>
        </w:rPr>
        <w:t>_______________________________________________________________</w:t>
      </w:r>
      <w:r>
        <w:rPr>
          <w:rFonts w:ascii="Times New Roman" w:hAnsi="Times New Roman" w:cs="Times New Roman"/>
          <w:sz w:val="12"/>
          <w:szCs w:val="12"/>
        </w:rPr>
        <w:t>______________________________________________________________</w:t>
      </w:r>
    </w:p>
    <w:p w:rsidR="00061EE7" w:rsidRPr="00A53C9F" w:rsidRDefault="00061EE7" w:rsidP="00061EE7">
      <w:pPr>
        <w:spacing w:after="0" w:line="240" w:lineRule="auto"/>
        <w:ind w:firstLine="284"/>
        <w:jc w:val="both"/>
        <w:rPr>
          <w:rFonts w:ascii="Times New Roman" w:hAnsi="Times New Roman" w:cs="Times New Roman"/>
          <w:sz w:val="12"/>
          <w:szCs w:val="12"/>
        </w:rPr>
      </w:pPr>
      <w:r w:rsidRPr="00A53C9F">
        <w:rPr>
          <w:rFonts w:ascii="Times New Roman" w:hAnsi="Times New Roman" w:cs="Times New Roman"/>
          <w:sz w:val="12"/>
          <w:szCs w:val="12"/>
        </w:rPr>
        <w:t>по следующим основаниям:________________________________________</w:t>
      </w:r>
      <w:r>
        <w:rPr>
          <w:rFonts w:ascii="Times New Roman" w:hAnsi="Times New Roman" w:cs="Times New Roman"/>
          <w:sz w:val="12"/>
          <w:szCs w:val="12"/>
        </w:rPr>
        <w:t>________________________________________________________</w:t>
      </w:r>
    </w:p>
    <w:p w:rsidR="00061EE7" w:rsidRPr="00A53C9F" w:rsidRDefault="00061EE7" w:rsidP="00061EE7">
      <w:pPr>
        <w:spacing w:after="0" w:line="240" w:lineRule="auto"/>
        <w:ind w:firstLine="284"/>
        <w:jc w:val="both"/>
        <w:rPr>
          <w:rFonts w:ascii="Times New Roman" w:hAnsi="Times New Roman" w:cs="Times New Roman"/>
          <w:sz w:val="12"/>
          <w:szCs w:val="12"/>
        </w:rPr>
      </w:pPr>
      <w:r w:rsidRPr="00A53C9F">
        <w:rPr>
          <w:rFonts w:ascii="Times New Roman" w:hAnsi="Times New Roman" w:cs="Times New Roman"/>
          <w:sz w:val="12"/>
          <w:szCs w:val="12"/>
        </w:rPr>
        <w:t>и направить ее на доработку.</w:t>
      </w:r>
    </w:p>
    <w:p w:rsidR="00061EE7" w:rsidRPr="00A53C9F" w:rsidRDefault="00061EE7" w:rsidP="00061EE7">
      <w:pPr>
        <w:spacing w:after="0" w:line="240" w:lineRule="auto"/>
        <w:ind w:firstLine="284"/>
        <w:jc w:val="both"/>
        <w:rPr>
          <w:rFonts w:ascii="Times New Roman" w:hAnsi="Times New Roman" w:cs="Times New Roman"/>
          <w:sz w:val="12"/>
          <w:szCs w:val="12"/>
        </w:rPr>
      </w:pPr>
      <w:r w:rsidRPr="00A53C9F">
        <w:rPr>
          <w:rFonts w:ascii="Times New Roman" w:hAnsi="Times New Roman" w:cs="Times New Roman"/>
          <w:sz w:val="12"/>
          <w:szCs w:val="12"/>
        </w:rPr>
        <w:t xml:space="preserve">2.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w:t>
      </w:r>
      <w:r w:rsidR="0040196D">
        <w:rPr>
          <w:rFonts w:ascii="Times New Roman" w:hAnsi="Times New Roman" w:cs="Times New Roman"/>
          <w:sz w:val="12"/>
          <w:szCs w:val="12"/>
        </w:rPr>
        <w:t>Антоновка</w:t>
      </w:r>
      <w:r w:rsidRPr="00A53C9F">
        <w:rPr>
          <w:rFonts w:ascii="Times New Roman" w:hAnsi="Times New Roman" w:cs="Times New Roman"/>
          <w:sz w:val="12"/>
          <w:szCs w:val="12"/>
        </w:rPr>
        <w:t>» в подразделе «Проекты планировки и межевания территории».</w:t>
      </w:r>
    </w:p>
    <w:p w:rsidR="00061EE7" w:rsidRPr="00A53C9F" w:rsidRDefault="00061EE7" w:rsidP="00061EE7">
      <w:pPr>
        <w:spacing w:after="0" w:line="240" w:lineRule="auto"/>
        <w:ind w:firstLine="284"/>
        <w:jc w:val="both"/>
        <w:rPr>
          <w:rFonts w:ascii="Times New Roman" w:hAnsi="Times New Roman" w:cs="Times New Roman"/>
          <w:sz w:val="12"/>
          <w:szCs w:val="12"/>
        </w:rPr>
      </w:pPr>
      <w:r w:rsidRPr="00A53C9F">
        <w:rPr>
          <w:rFonts w:ascii="Times New Roman" w:hAnsi="Times New Roman" w:cs="Times New Roman"/>
          <w:sz w:val="12"/>
          <w:szCs w:val="12"/>
        </w:rPr>
        <w:t>3. Настоящее Постановление вступает в силу со дня его официального опубликования.</w:t>
      </w:r>
    </w:p>
    <w:p w:rsidR="00061EE7" w:rsidRPr="00A53C9F" w:rsidRDefault="00061EE7" w:rsidP="00061EE7">
      <w:pPr>
        <w:spacing w:after="0" w:line="240" w:lineRule="auto"/>
        <w:ind w:firstLine="284"/>
        <w:jc w:val="both"/>
        <w:rPr>
          <w:rFonts w:ascii="Times New Roman" w:hAnsi="Times New Roman" w:cs="Times New Roman"/>
          <w:sz w:val="12"/>
          <w:szCs w:val="12"/>
        </w:rPr>
      </w:pPr>
      <w:r w:rsidRPr="00A53C9F">
        <w:rPr>
          <w:rFonts w:ascii="Times New Roman" w:hAnsi="Times New Roman" w:cs="Times New Roman"/>
          <w:sz w:val="12"/>
          <w:szCs w:val="12"/>
        </w:rPr>
        <w:t>4. Контроль за выполнением настоящего Постановления оставляю за собой.</w:t>
      </w:r>
    </w:p>
    <w:p w:rsidR="00061EE7" w:rsidRPr="00A53C9F" w:rsidRDefault="00061EE7" w:rsidP="00061EE7">
      <w:pPr>
        <w:spacing w:after="0" w:line="240" w:lineRule="auto"/>
        <w:ind w:firstLine="284"/>
        <w:jc w:val="both"/>
        <w:rPr>
          <w:rFonts w:ascii="Times New Roman" w:hAnsi="Times New Roman" w:cs="Times New Roman"/>
          <w:b/>
          <w:sz w:val="12"/>
          <w:szCs w:val="12"/>
        </w:rPr>
      </w:pPr>
      <w:r w:rsidRPr="00A53C9F">
        <w:rPr>
          <w:rFonts w:ascii="Times New Roman" w:hAnsi="Times New Roman" w:cs="Times New Roman"/>
          <w:sz w:val="12"/>
          <w:szCs w:val="12"/>
        </w:rPr>
        <w:t>5. Настоящее постановление может быть обжаловано в досудебном порядке путем направления жалобы в Уполномоченный орган, а также в судебном порядке.</w:t>
      </w:r>
    </w:p>
    <w:p w:rsidR="00061EE7" w:rsidRPr="00A53C9F" w:rsidRDefault="00061EE7" w:rsidP="00061EE7">
      <w:pPr>
        <w:spacing w:after="0" w:line="240" w:lineRule="auto"/>
        <w:jc w:val="right"/>
        <w:rPr>
          <w:rFonts w:ascii="Times New Roman" w:hAnsi="Times New Roman" w:cs="Times New Roman"/>
          <w:sz w:val="12"/>
          <w:szCs w:val="12"/>
        </w:rPr>
      </w:pPr>
      <w:r w:rsidRPr="00A53C9F">
        <w:rPr>
          <w:rFonts w:ascii="Times New Roman" w:hAnsi="Times New Roman" w:cs="Times New Roman"/>
          <w:sz w:val="12"/>
          <w:szCs w:val="12"/>
        </w:rPr>
        <w:t xml:space="preserve">Глава сельского поселения </w:t>
      </w:r>
      <w:r w:rsidR="0040196D">
        <w:rPr>
          <w:rFonts w:ascii="Times New Roman" w:hAnsi="Times New Roman" w:cs="Times New Roman"/>
          <w:sz w:val="12"/>
          <w:szCs w:val="12"/>
        </w:rPr>
        <w:t>Антоновка</w:t>
      </w:r>
    </w:p>
    <w:p w:rsidR="00061EE7" w:rsidRDefault="00061EE7" w:rsidP="00061EE7">
      <w:pPr>
        <w:spacing w:after="0" w:line="240" w:lineRule="auto"/>
        <w:jc w:val="right"/>
        <w:rPr>
          <w:rFonts w:ascii="Times New Roman" w:hAnsi="Times New Roman" w:cs="Times New Roman"/>
          <w:sz w:val="12"/>
          <w:szCs w:val="12"/>
        </w:rPr>
      </w:pPr>
      <w:r w:rsidRPr="00A53C9F">
        <w:rPr>
          <w:rFonts w:ascii="Times New Roman" w:hAnsi="Times New Roman" w:cs="Times New Roman"/>
          <w:sz w:val="12"/>
          <w:szCs w:val="12"/>
        </w:rPr>
        <w:t>муниципального  района Сергиевский</w:t>
      </w:r>
    </w:p>
    <w:p w:rsidR="00061EE7" w:rsidRPr="00A53C9F" w:rsidRDefault="0040196D" w:rsidP="00061EE7">
      <w:pPr>
        <w:spacing w:after="0" w:line="240" w:lineRule="auto"/>
        <w:jc w:val="right"/>
        <w:rPr>
          <w:rFonts w:ascii="Times New Roman" w:hAnsi="Times New Roman" w:cs="Times New Roman"/>
          <w:sz w:val="12"/>
          <w:szCs w:val="12"/>
        </w:rPr>
      </w:pPr>
      <w:r>
        <w:rPr>
          <w:rFonts w:ascii="Times New Roman" w:hAnsi="Times New Roman" w:cs="Times New Roman"/>
          <w:sz w:val="12"/>
          <w:szCs w:val="12"/>
        </w:rPr>
        <w:t>К.Е. Долгаев</w:t>
      </w:r>
    </w:p>
    <w:p w:rsidR="00061EE7" w:rsidRPr="00A53C9F" w:rsidRDefault="00061EE7" w:rsidP="00061EE7">
      <w:pPr>
        <w:spacing w:after="0" w:line="240" w:lineRule="auto"/>
        <w:jc w:val="both"/>
        <w:rPr>
          <w:rFonts w:ascii="Times New Roman" w:hAnsi="Times New Roman" w:cs="Times New Roman"/>
          <w:sz w:val="12"/>
          <w:szCs w:val="12"/>
        </w:rPr>
      </w:pPr>
    </w:p>
    <w:p w:rsidR="00061EE7" w:rsidRPr="00A53C9F" w:rsidRDefault="00061EE7" w:rsidP="00061EE7">
      <w:pPr>
        <w:spacing w:after="0" w:line="240" w:lineRule="auto"/>
        <w:jc w:val="right"/>
        <w:rPr>
          <w:rFonts w:ascii="Times New Roman" w:hAnsi="Times New Roman" w:cs="Times New Roman"/>
          <w:sz w:val="12"/>
          <w:szCs w:val="12"/>
        </w:rPr>
      </w:pPr>
      <w:r w:rsidRPr="00A53C9F">
        <w:rPr>
          <w:rFonts w:ascii="Times New Roman" w:hAnsi="Times New Roman" w:cs="Times New Roman"/>
          <w:sz w:val="12"/>
          <w:szCs w:val="12"/>
        </w:rPr>
        <w:t>Приложение №14</w:t>
      </w:r>
    </w:p>
    <w:p w:rsidR="00061EE7" w:rsidRPr="00A53C9F" w:rsidRDefault="00061EE7" w:rsidP="00061EE7">
      <w:pPr>
        <w:spacing w:after="0" w:line="240" w:lineRule="auto"/>
        <w:jc w:val="right"/>
        <w:rPr>
          <w:rFonts w:ascii="Times New Roman" w:hAnsi="Times New Roman" w:cs="Times New Roman"/>
          <w:sz w:val="12"/>
          <w:szCs w:val="12"/>
        </w:rPr>
      </w:pPr>
      <w:r w:rsidRPr="00A53C9F">
        <w:rPr>
          <w:rFonts w:ascii="Times New Roman" w:hAnsi="Times New Roman" w:cs="Times New Roman"/>
          <w:sz w:val="12"/>
          <w:szCs w:val="12"/>
        </w:rPr>
        <w:t>к Административному регламенту предоставления</w:t>
      </w:r>
    </w:p>
    <w:p w:rsidR="00061EE7" w:rsidRPr="00A53C9F" w:rsidRDefault="00061EE7" w:rsidP="00061EE7">
      <w:pPr>
        <w:spacing w:after="0" w:line="240" w:lineRule="auto"/>
        <w:jc w:val="right"/>
        <w:rPr>
          <w:rFonts w:ascii="Times New Roman" w:hAnsi="Times New Roman" w:cs="Times New Roman"/>
          <w:sz w:val="12"/>
          <w:szCs w:val="12"/>
        </w:rPr>
      </w:pPr>
      <w:r w:rsidRPr="00A53C9F">
        <w:rPr>
          <w:rFonts w:ascii="Times New Roman" w:hAnsi="Times New Roman" w:cs="Times New Roman"/>
          <w:sz w:val="12"/>
          <w:szCs w:val="12"/>
        </w:rPr>
        <w:t xml:space="preserve">муниципальной услуги </w:t>
      </w:r>
      <w:r w:rsidRPr="00A53C9F">
        <w:rPr>
          <w:rFonts w:ascii="Times New Roman" w:hAnsi="Times New Roman" w:cs="Times New Roman"/>
          <w:bCs/>
          <w:iCs/>
          <w:sz w:val="12"/>
          <w:szCs w:val="12"/>
        </w:rPr>
        <w:t>«</w:t>
      </w:r>
      <w:r w:rsidRPr="00A53C9F">
        <w:rPr>
          <w:rFonts w:ascii="Times New Roman" w:hAnsi="Times New Roman" w:cs="Times New Roman"/>
          <w:sz w:val="12"/>
          <w:szCs w:val="12"/>
        </w:rPr>
        <w:t>Подготовка и утверждение документации</w:t>
      </w:r>
    </w:p>
    <w:p w:rsidR="00061EE7" w:rsidRPr="00A53C9F" w:rsidRDefault="00061EE7" w:rsidP="00061EE7">
      <w:pPr>
        <w:spacing w:after="0" w:line="240" w:lineRule="auto"/>
        <w:jc w:val="right"/>
        <w:rPr>
          <w:rFonts w:ascii="Times New Roman" w:hAnsi="Times New Roman" w:cs="Times New Roman"/>
          <w:sz w:val="12"/>
          <w:szCs w:val="12"/>
        </w:rPr>
      </w:pPr>
      <w:r w:rsidRPr="00A53C9F">
        <w:rPr>
          <w:rFonts w:ascii="Times New Roman" w:hAnsi="Times New Roman" w:cs="Times New Roman"/>
          <w:sz w:val="12"/>
          <w:szCs w:val="12"/>
        </w:rPr>
        <w:t xml:space="preserve">по планировке территории» на территории сельского поселения </w:t>
      </w:r>
      <w:r w:rsidR="0040196D">
        <w:rPr>
          <w:rFonts w:ascii="Times New Roman" w:hAnsi="Times New Roman" w:cs="Times New Roman"/>
          <w:sz w:val="12"/>
          <w:szCs w:val="12"/>
        </w:rPr>
        <w:t>Антоновка</w:t>
      </w:r>
    </w:p>
    <w:p w:rsidR="00061EE7" w:rsidRDefault="00061EE7" w:rsidP="00061EE7">
      <w:pPr>
        <w:spacing w:after="0" w:line="240" w:lineRule="auto"/>
        <w:jc w:val="right"/>
        <w:rPr>
          <w:rFonts w:ascii="Times New Roman" w:hAnsi="Times New Roman" w:cs="Times New Roman"/>
          <w:sz w:val="12"/>
          <w:szCs w:val="12"/>
        </w:rPr>
      </w:pPr>
      <w:r w:rsidRPr="00A53C9F">
        <w:rPr>
          <w:rFonts w:ascii="Times New Roman" w:hAnsi="Times New Roman" w:cs="Times New Roman"/>
          <w:sz w:val="12"/>
          <w:szCs w:val="12"/>
        </w:rPr>
        <w:t>муниципального района Сергиевский Самарской области</w:t>
      </w:r>
    </w:p>
    <w:p w:rsidR="00061EE7" w:rsidRPr="00A53C9F" w:rsidRDefault="00061EE7" w:rsidP="00061EE7">
      <w:pPr>
        <w:spacing w:after="0" w:line="240" w:lineRule="auto"/>
        <w:jc w:val="right"/>
        <w:rPr>
          <w:rFonts w:ascii="Times New Roman" w:hAnsi="Times New Roman" w:cs="Times New Roman"/>
          <w:sz w:val="12"/>
          <w:szCs w:val="12"/>
        </w:rPr>
      </w:pPr>
    </w:p>
    <w:p w:rsidR="00061EE7" w:rsidRPr="00A53C9F" w:rsidRDefault="00061EE7" w:rsidP="00061EE7">
      <w:pPr>
        <w:spacing w:after="0" w:line="240" w:lineRule="auto"/>
        <w:jc w:val="center"/>
        <w:rPr>
          <w:rFonts w:ascii="Times New Roman" w:hAnsi="Times New Roman" w:cs="Times New Roman"/>
          <w:b/>
          <w:sz w:val="12"/>
          <w:szCs w:val="12"/>
        </w:rPr>
      </w:pPr>
      <w:r w:rsidRPr="00A53C9F">
        <w:rPr>
          <w:rFonts w:ascii="Times New Roman" w:hAnsi="Times New Roman" w:cs="Times New Roman"/>
          <w:b/>
          <w:sz w:val="12"/>
          <w:szCs w:val="12"/>
        </w:rPr>
        <w:t>Состав, последовательность и сроки выполнения административных процедур (действий) при предоставлении муниципальной услуги</w:t>
      </w:r>
    </w:p>
    <w:tbl>
      <w:tblPr>
        <w:tblW w:w="5000" w:type="pct"/>
        <w:tblCellMar>
          <w:left w:w="40" w:type="dxa"/>
          <w:right w:w="40" w:type="dxa"/>
        </w:tblCellMar>
        <w:tblLook w:val="0000" w:firstRow="0" w:lastRow="0" w:firstColumn="0" w:lastColumn="0" w:noHBand="0" w:noVBand="0"/>
      </w:tblPr>
      <w:tblGrid>
        <w:gridCol w:w="1083"/>
        <w:gridCol w:w="1057"/>
        <w:gridCol w:w="994"/>
        <w:gridCol w:w="959"/>
        <w:gridCol w:w="936"/>
        <w:gridCol w:w="1057"/>
        <w:gridCol w:w="1483"/>
      </w:tblGrid>
      <w:tr w:rsidR="00061EE7" w:rsidRPr="00A53C9F" w:rsidTr="00061EE7">
        <w:trPr>
          <w:trHeight w:val="20"/>
        </w:trPr>
        <w:tc>
          <w:tcPr>
            <w:tcW w:w="715"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bCs/>
                <w:sz w:val="12"/>
                <w:szCs w:val="12"/>
              </w:rPr>
            </w:pPr>
            <w:r w:rsidRPr="00A53C9F">
              <w:rPr>
                <w:rFonts w:ascii="Times New Roman" w:hAnsi="Times New Roman" w:cs="Times New Roman"/>
                <w:bCs/>
                <w:sz w:val="12"/>
                <w:szCs w:val="12"/>
              </w:rPr>
              <w:t>Основание для начала административной процедуры</w:t>
            </w:r>
          </w:p>
        </w:tc>
        <w:tc>
          <w:tcPr>
            <w:tcW w:w="698"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bCs/>
                <w:sz w:val="12"/>
                <w:szCs w:val="12"/>
              </w:rPr>
            </w:pPr>
            <w:r w:rsidRPr="00A53C9F">
              <w:rPr>
                <w:rFonts w:ascii="Times New Roman" w:hAnsi="Times New Roman" w:cs="Times New Roman"/>
                <w:bCs/>
                <w:sz w:val="12"/>
                <w:szCs w:val="12"/>
              </w:rPr>
              <w:t>Содержание административных действий</w:t>
            </w:r>
          </w:p>
        </w:tc>
        <w:tc>
          <w:tcPr>
            <w:tcW w:w="657"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bCs/>
                <w:sz w:val="12"/>
                <w:szCs w:val="12"/>
              </w:rPr>
            </w:pPr>
            <w:r w:rsidRPr="00A53C9F">
              <w:rPr>
                <w:rFonts w:ascii="Times New Roman" w:hAnsi="Times New Roman" w:cs="Times New Roman"/>
                <w:bCs/>
                <w:sz w:val="12"/>
                <w:szCs w:val="12"/>
              </w:rPr>
              <w:t>Срок выполнения администра</w:t>
            </w:r>
            <w:r w:rsidRPr="00A53C9F">
              <w:rPr>
                <w:rFonts w:ascii="Times New Roman" w:hAnsi="Times New Roman" w:cs="Times New Roman"/>
                <w:bCs/>
                <w:sz w:val="12"/>
                <w:szCs w:val="12"/>
              </w:rPr>
              <w:softHyphen/>
              <w:t>тивных действий</w:t>
            </w:r>
          </w:p>
        </w:tc>
        <w:tc>
          <w:tcPr>
            <w:tcW w:w="634"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bCs/>
                <w:sz w:val="12"/>
                <w:szCs w:val="12"/>
              </w:rPr>
            </w:pPr>
            <w:r w:rsidRPr="00A53C9F">
              <w:rPr>
                <w:rFonts w:ascii="Times New Roman" w:hAnsi="Times New Roman" w:cs="Times New Roman"/>
                <w:bCs/>
                <w:sz w:val="12"/>
                <w:szCs w:val="12"/>
              </w:rPr>
              <w:t>Должностное лицо, ответственн ое за выполнение</w:t>
            </w:r>
          </w:p>
          <w:p w:rsidR="00061EE7" w:rsidRPr="00A53C9F" w:rsidRDefault="00061EE7" w:rsidP="00061EE7">
            <w:pPr>
              <w:spacing w:after="0" w:line="240" w:lineRule="auto"/>
              <w:rPr>
                <w:rFonts w:ascii="Times New Roman" w:hAnsi="Times New Roman" w:cs="Times New Roman"/>
                <w:bCs/>
                <w:sz w:val="12"/>
                <w:szCs w:val="12"/>
              </w:rPr>
            </w:pPr>
            <w:r w:rsidRPr="00A53C9F">
              <w:rPr>
                <w:rFonts w:ascii="Times New Roman" w:hAnsi="Times New Roman" w:cs="Times New Roman"/>
                <w:bCs/>
                <w:sz w:val="12"/>
                <w:szCs w:val="12"/>
              </w:rPr>
              <w:t>администра тивного действия</w:t>
            </w:r>
          </w:p>
        </w:tc>
        <w:tc>
          <w:tcPr>
            <w:tcW w:w="618"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bCs/>
                <w:sz w:val="12"/>
                <w:szCs w:val="12"/>
              </w:rPr>
            </w:pPr>
            <w:r w:rsidRPr="00A53C9F">
              <w:rPr>
                <w:rFonts w:ascii="Times New Roman" w:hAnsi="Times New Roman" w:cs="Times New Roman"/>
                <w:bCs/>
                <w:sz w:val="12"/>
                <w:szCs w:val="12"/>
              </w:rPr>
              <w:t>Место выполнения административ</w:t>
            </w:r>
            <w:r w:rsidRPr="00A53C9F">
              <w:rPr>
                <w:rFonts w:ascii="Times New Roman" w:hAnsi="Times New Roman" w:cs="Times New Roman"/>
                <w:bCs/>
                <w:sz w:val="12"/>
                <w:szCs w:val="12"/>
              </w:rPr>
              <w:softHyphen/>
              <w:t>ного действия/ используемая информационн ая система</w:t>
            </w:r>
          </w:p>
        </w:tc>
        <w:tc>
          <w:tcPr>
            <w:tcW w:w="698"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bCs/>
                <w:sz w:val="12"/>
                <w:szCs w:val="12"/>
              </w:rPr>
            </w:pPr>
            <w:r w:rsidRPr="00A53C9F">
              <w:rPr>
                <w:rFonts w:ascii="Times New Roman" w:hAnsi="Times New Roman" w:cs="Times New Roman"/>
                <w:bCs/>
                <w:sz w:val="12"/>
                <w:szCs w:val="12"/>
              </w:rPr>
              <w:t>Критерии принятия решения</w:t>
            </w:r>
          </w:p>
        </w:tc>
        <w:tc>
          <w:tcPr>
            <w:tcW w:w="980"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bCs/>
                <w:sz w:val="12"/>
                <w:szCs w:val="12"/>
              </w:rPr>
            </w:pPr>
            <w:r w:rsidRPr="00A53C9F">
              <w:rPr>
                <w:rFonts w:ascii="Times New Roman" w:hAnsi="Times New Roman" w:cs="Times New Roman"/>
                <w:bCs/>
                <w:sz w:val="12"/>
                <w:szCs w:val="12"/>
              </w:rPr>
              <w:t>Результат административного действия, способ</w:t>
            </w:r>
          </w:p>
          <w:p w:rsidR="00061EE7" w:rsidRPr="00A53C9F" w:rsidRDefault="00061EE7" w:rsidP="00061EE7">
            <w:pPr>
              <w:spacing w:after="0" w:line="240" w:lineRule="auto"/>
              <w:rPr>
                <w:rFonts w:ascii="Times New Roman" w:hAnsi="Times New Roman" w:cs="Times New Roman"/>
                <w:bCs/>
                <w:sz w:val="12"/>
                <w:szCs w:val="12"/>
              </w:rPr>
            </w:pPr>
            <w:r w:rsidRPr="00A53C9F">
              <w:rPr>
                <w:rFonts w:ascii="Times New Roman" w:hAnsi="Times New Roman" w:cs="Times New Roman"/>
                <w:bCs/>
                <w:sz w:val="12"/>
                <w:szCs w:val="12"/>
              </w:rPr>
              <w:t>фиксации</w:t>
            </w:r>
          </w:p>
        </w:tc>
      </w:tr>
      <w:tr w:rsidR="00061EE7" w:rsidRPr="00A53C9F" w:rsidTr="00061EE7">
        <w:trPr>
          <w:trHeight w:val="20"/>
        </w:trPr>
        <w:tc>
          <w:tcPr>
            <w:tcW w:w="715"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1</w:t>
            </w:r>
          </w:p>
        </w:tc>
        <w:tc>
          <w:tcPr>
            <w:tcW w:w="698"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2</w:t>
            </w:r>
          </w:p>
        </w:tc>
        <w:tc>
          <w:tcPr>
            <w:tcW w:w="657"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3</w:t>
            </w:r>
          </w:p>
        </w:tc>
        <w:tc>
          <w:tcPr>
            <w:tcW w:w="634"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4</w:t>
            </w:r>
          </w:p>
        </w:tc>
        <w:tc>
          <w:tcPr>
            <w:tcW w:w="618"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5</w:t>
            </w:r>
          </w:p>
        </w:tc>
        <w:tc>
          <w:tcPr>
            <w:tcW w:w="698"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6</w:t>
            </w:r>
          </w:p>
        </w:tc>
        <w:tc>
          <w:tcPr>
            <w:tcW w:w="980"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7</w:t>
            </w:r>
          </w:p>
        </w:tc>
      </w:tr>
      <w:tr w:rsidR="00061EE7" w:rsidRPr="00A53C9F" w:rsidTr="00061EE7">
        <w:trPr>
          <w:trHeight w:val="20"/>
        </w:trPr>
        <w:tc>
          <w:tcPr>
            <w:tcW w:w="5000" w:type="pct"/>
            <w:gridSpan w:val="7"/>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bCs/>
                <w:sz w:val="12"/>
                <w:szCs w:val="12"/>
              </w:rPr>
            </w:pPr>
            <w:r w:rsidRPr="00A53C9F">
              <w:rPr>
                <w:rFonts w:ascii="Times New Roman" w:hAnsi="Times New Roman" w:cs="Times New Roman"/>
                <w:bCs/>
                <w:sz w:val="12"/>
                <w:szCs w:val="12"/>
              </w:rPr>
              <w:t>Принятие решения о подготовке документации по планировке территории или внесении изменений в документацию по планировке территории</w:t>
            </w:r>
          </w:p>
        </w:tc>
      </w:tr>
      <w:tr w:rsidR="00061EE7" w:rsidRPr="00A53C9F" w:rsidTr="00061EE7">
        <w:trPr>
          <w:trHeight w:val="20"/>
        </w:trPr>
        <w:tc>
          <w:tcPr>
            <w:tcW w:w="5000" w:type="pct"/>
            <w:gridSpan w:val="7"/>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1.  Проверка документов и регистрация заявления</w:t>
            </w:r>
          </w:p>
        </w:tc>
      </w:tr>
      <w:tr w:rsidR="00061EE7" w:rsidRPr="00A53C9F" w:rsidTr="00061EE7">
        <w:trPr>
          <w:trHeight w:val="20"/>
        </w:trPr>
        <w:tc>
          <w:tcPr>
            <w:tcW w:w="715"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Поступление заявления и документов для предоставления муниципальной услуги в Уполномоченный орган</w:t>
            </w:r>
          </w:p>
        </w:tc>
        <w:tc>
          <w:tcPr>
            <w:tcW w:w="698"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Прием и проверка комплектности документов на наличие/отсутствие оснований для отказа в приеме документов, предусмотренных пунктом 2.19 Административного регламента</w:t>
            </w:r>
          </w:p>
        </w:tc>
        <w:tc>
          <w:tcPr>
            <w:tcW w:w="657"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 1 рабочего дня</w:t>
            </w:r>
          </w:p>
        </w:tc>
        <w:tc>
          <w:tcPr>
            <w:tcW w:w="634"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должностное лицо</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Уполномоченного органа, ответственное за предоставле ние муници</w:t>
            </w:r>
            <w:r w:rsidRPr="00A53C9F">
              <w:rPr>
                <w:rFonts w:ascii="Times New Roman" w:hAnsi="Times New Roman" w:cs="Times New Roman"/>
                <w:sz w:val="12"/>
                <w:szCs w:val="12"/>
              </w:rPr>
              <w:softHyphen/>
              <w:t>пальной) услуги</w:t>
            </w:r>
          </w:p>
        </w:tc>
        <w:tc>
          <w:tcPr>
            <w:tcW w:w="618"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Уполномоченный орган / ГИС / ПГС</w:t>
            </w:r>
          </w:p>
        </w:tc>
        <w:tc>
          <w:tcPr>
            <w:tcW w:w="698"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регистрация заявления и документов в ГИС (присвоение</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номера и</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датирование);</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назначение</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должностного лица, ответственного за</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предоставление муниципальной  услуги, и передача ему документов</w:t>
            </w:r>
          </w:p>
        </w:tc>
      </w:tr>
      <w:tr w:rsidR="00061EE7" w:rsidRPr="00A53C9F" w:rsidTr="00061EE7">
        <w:trPr>
          <w:trHeight w:val="20"/>
        </w:trPr>
        <w:tc>
          <w:tcPr>
            <w:tcW w:w="715"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Принятие решения об отказе в приеме документов, в случае выявления оснований для отказа в приеме документов</w:t>
            </w:r>
          </w:p>
        </w:tc>
        <w:tc>
          <w:tcPr>
            <w:tcW w:w="657"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tcBorders>
              <w:top w:val="nil"/>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Регистрация заявления, в случае отсутствия оснований для отказа в приеме документов</w:t>
            </w:r>
          </w:p>
        </w:tc>
        <w:tc>
          <w:tcPr>
            <w:tcW w:w="657" w:type="pct"/>
            <w:tcBorders>
              <w:top w:val="nil"/>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должностное лицо</w:t>
            </w:r>
            <w:r>
              <w:rPr>
                <w:rFonts w:ascii="Times New Roman" w:hAnsi="Times New Roman" w:cs="Times New Roman"/>
                <w:sz w:val="12"/>
                <w:szCs w:val="12"/>
              </w:rPr>
              <w:t xml:space="preserve"> </w:t>
            </w:r>
            <w:r w:rsidRPr="00A53C9F">
              <w:rPr>
                <w:rFonts w:ascii="Times New Roman" w:hAnsi="Times New Roman" w:cs="Times New Roman"/>
                <w:sz w:val="12"/>
                <w:szCs w:val="12"/>
              </w:rPr>
              <w:t>Уполномоченного органа, ответственн ое за</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регистрацию корреспонде нции</w:t>
            </w:r>
          </w:p>
        </w:tc>
        <w:tc>
          <w:tcPr>
            <w:tcW w:w="618"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Уполномоченный орган/ГИС</w:t>
            </w:r>
          </w:p>
        </w:tc>
        <w:tc>
          <w:tcPr>
            <w:tcW w:w="698"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1414" w:type="pct"/>
            <w:gridSpan w:val="2"/>
            <w:tcBorders>
              <w:top w:val="single" w:sz="6" w:space="0" w:color="auto"/>
              <w:left w:val="single" w:sz="6" w:space="0" w:color="auto"/>
              <w:bottom w:val="single" w:sz="6" w:space="0" w:color="auto"/>
              <w:right w:val="nil"/>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2.</w:t>
            </w:r>
          </w:p>
        </w:tc>
        <w:tc>
          <w:tcPr>
            <w:tcW w:w="2607" w:type="pct"/>
            <w:gridSpan w:val="4"/>
            <w:tcBorders>
              <w:top w:val="single" w:sz="6" w:space="0" w:color="auto"/>
              <w:left w:val="nil"/>
              <w:bottom w:val="single" w:sz="6" w:space="0" w:color="auto"/>
              <w:right w:val="nil"/>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Получение сведений посредством СМЭВ</w:t>
            </w:r>
          </w:p>
        </w:tc>
        <w:tc>
          <w:tcPr>
            <w:tcW w:w="980" w:type="pct"/>
            <w:tcBorders>
              <w:top w:val="single" w:sz="6" w:space="0" w:color="auto"/>
              <w:left w:val="nil"/>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Пакет</w:t>
            </w:r>
            <w:r>
              <w:rPr>
                <w:rFonts w:ascii="Times New Roman" w:hAnsi="Times New Roman" w:cs="Times New Roman"/>
                <w:sz w:val="12"/>
                <w:szCs w:val="12"/>
              </w:rPr>
              <w:t xml:space="preserve"> </w:t>
            </w:r>
            <w:r w:rsidRPr="00A53C9F">
              <w:rPr>
                <w:rFonts w:ascii="Times New Roman" w:hAnsi="Times New Roman" w:cs="Times New Roman"/>
                <w:sz w:val="12"/>
                <w:szCs w:val="12"/>
              </w:rPr>
              <w:t>зарегистрированных документов, поступивших должностному лицу, ответственному за предоставление муниципальной услуги</w:t>
            </w:r>
          </w:p>
        </w:tc>
        <w:tc>
          <w:tcPr>
            <w:tcW w:w="698"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направление межведомственных запросов в органы и организации</w:t>
            </w:r>
          </w:p>
        </w:tc>
        <w:tc>
          <w:tcPr>
            <w:tcW w:w="657"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в день</w:t>
            </w:r>
            <w:r>
              <w:rPr>
                <w:rFonts w:ascii="Times New Roman" w:hAnsi="Times New Roman" w:cs="Times New Roman"/>
                <w:sz w:val="12"/>
                <w:szCs w:val="12"/>
              </w:rPr>
              <w:t xml:space="preserve"> </w:t>
            </w:r>
            <w:r w:rsidRPr="00A53C9F">
              <w:rPr>
                <w:rFonts w:ascii="Times New Roman" w:hAnsi="Times New Roman" w:cs="Times New Roman"/>
                <w:sz w:val="12"/>
                <w:szCs w:val="12"/>
              </w:rPr>
              <w:t>регистрации заявления и документов</w:t>
            </w:r>
          </w:p>
        </w:tc>
        <w:tc>
          <w:tcPr>
            <w:tcW w:w="634"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должностное лицо</w:t>
            </w:r>
            <w:r>
              <w:rPr>
                <w:rFonts w:ascii="Times New Roman" w:hAnsi="Times New Roman" w:cs="Times New Roman"/>
                <w:sz w:val="12"/>
                <w:szCs w:val="12"/>
              </w:rPr>
              <w:t xml:space="preserve"> </w:t>
            </w:r>
            <w:r w:rsidRPr="00A53C9F">
              <w:rPr>
                <w:rFonts w:ascii="Times New Roman" w:hAnsi="Times New Roman" w:cs="Times New Roman"/>
                <w:sz w:val="12"/>
                <w:szCs w:val="12"/>
              </w:rPr>
              <w:t>Уполномоченного органа, ответствен</w:t>
            </w:r>
            <w:r w:rsidRPr="00A53C9F">
              <w:rPr>
                <w:rFonts w:ascii="Times New Roman" w:hAnsi="Times New Roman" w:cs="Times New Roman"/>
                <w:sz w:val="12"/>
                <w:szCs w:val="12"/>
              </w:rPr>
              <w:softHyphen/>
              <w:t>ное за предоставление муниципальной услуги</w:t>
            </w:r>
          </w:p>
        </w:tc>
        <w:tc>
          <w:tcPr>
            <w:tcW w:w="618"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Уполномоченны й орган/ГИС/ ПГС / СМЭВ</w:t>
            </w:r>
          </w:p>
        </w:tc>
        <w:tc>
          <w:tcPr>
            <w:tcW w:w="698"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отсутствие документе в,</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необходим ых для предоставл ения муниципальной услуги, находящихся в распоряжении государственных органов, организаций</w:t>
            </w:r>
          </w:p>
        </w:tc>
        <w:tc>
          <w:tcPr>
            <w:tcW w:w="980"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направление межведомствен</w:t>
            </w:r>
            <w:r w:rsidRPr="00A53C9F">
              <w:rPr>
                <w:rFonts w:ascii="Times New Roman" w:hAnsi="Times New Roman" w:cs="Times New Roman"/>
                <w:sz w:val="12"/>
                <w:szCs w:val="12"/>
              </w:rPr>
              <w:softHyphen/>
              <w:t>ного запроса в органы</w:t>
            </w:r>
            <w:r>
              <w:rPr>
                <w:rFonts w:ascii="Times New Roman" w:hAnsi="Times New Roman" w:cs="Times New Roman"/>
                <w:sz w:val="12"/>
                <w:szCs w:val="12"/>
              </w:rPr>
              <w:t xml:space="preserve"> </w:t>
            </w:r>
            <w:r w:rsidRPr="00A53C9F">
              <w:rPr>
                <w:rFonts w:ascii="Times New Roman" w:hAnsi="Times New Roman" w:cs="Times New Roman"/>
                <w:sz w:val="12"/>
                <w:szCs w:val="12"/>
              </w:rPr>
              <w:t>(организации), предоставляющие документы (сведения),предусмотренные  пунктом 2.16 Административного регламента в том числе с использованием СМЭВ</w:t>
            </w:r>
          </w:p>
        </w:tc>
      </w:tr>
      <w:tr w:rsidR="00061EE7" w:rsidRPr="00A53C9F" w:rsidTr="00061EE7">
        <w:trPr>
          <w:trHeight w:val="20"/>
        </w:trPr>
        <w:tc>
          <w:tcPr>
            <w:tcW w:w="715" w:type="pct"/>
            <w:tcBorders>
              <w:top w:val="single" w:sz="6" w:space="0" w:color="auto"/>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val="restart"/>
            <w:tcBorders>
              <w:top w:val="single" w:sz="6" w:space="0" w:color="auto"/>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 xml:space="preserve">получение ответов </w:t>
            </w:r>
            <w:r w:rsidRPr="00A53C9F">
              <w:rPr>
                <w:rFonts w:ascii="Times New Roman" w:hAnsi="Times New Roman" w:cs="Times New Roman"/>
                <w:sz w:val="12"/>
                <w:szCs w:val="12"/>
              </w:rPr>
              <w:lastRenderedPageBreak/>
              <w:t>на</w:t>
            </w:r>
            <w:r>
              <w:rPr>
                <w:rFonts w:ascii="Times New Roman" w:hAnsi="Times New Roman" w:cs="Times New Roman"/>
                <w:sz w:val="12"/>
                <w:szCs w:val="12"/>
              </w:rPr>
              <w:t xml:space="preserve"> </w:t>
            </w:r>
            <w:r w:rsidRPr="00A53C9F">
              <w:rPr>
                <w:rFonts w:ascii="Times New Roman" w:hAnsi="Times New Roman" w:cs="Times New Roman"/>
                <w:sz w:val="12"/>
                <w:szCs w:val="12"/>
              </w:rPr>
              <w:t>межведомственные</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запросы, формирование</w:t>
            </w:r>
            <w:r>
              <w:rPr>
                <w:rFonts w:ascii="Times New Roman" w:hAnsi="Times New Roman" w:cs="Times New Roman"/>
                <w:sz w:val="12"/>
                <w:szCs w:val="12"/>
              </w:rPr>
              <w:t xml:space="preserve"> </w:t>
            </w:r>
            <w:r w:rsidRPr="00A53C9F">
              <w:rPr>
                <w:rFonts w:ascii="Times New Roman" w:hAnsi="Times New Roman" w:cs="Times New Roman"/>
                <w:sz w:val="12"/>
                <w:szCs w:val="12"/>
              </w:rPr>
              <w:t>полного комплекта</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документов</w:t>
            </w:r>
          </w:p>
        </w:tc>
        <w:tc>
          <w:tcPr>
            <w:tcW w:w="657" w:type="pct"/>
            <w:vMerge w:val="restart"/>
            <w:tcBorders>
              <w:top w:val="single" w:sz="6" w:space="0" w:color="auto"/>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lastRenderedPageBreak/>
              <w:t>до 5 рабочих дня</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lastRenderedPageBreak/>
              <w:t>со дня</w:t>
            </w:r>
            <w:r>
              <w:rPr>
                <w:rFonts w:ascii="Times New Roman" w:hAnsi="Times New Roman" w:cs="Times New Roman"/>
                <w:sz w:val="12"/>
                <w:szCs w:val="12"/>
              </w:rPr>
              <w:t xml:space="preserve"> </w:t>
            </w:r>
            <w:r w:rsidRPr="00A53C9F">
              <w:rPr>
                <w:rFonts w:ascii="Times New Roman" w:hAnsi="Times New Roman" w:cs="Times New Roman"/>
                <w:sz w:val="12"/>
                <w:szCs w:val="12"/>
              </w:rPr>
              <w:t>направления</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межведомственно</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го запроса в орган</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или организацию,</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предоставляющие</w:t>
            </w:r>
          </w:p>
        </w:tc>
        <w:tc>
          <w:tcPr>
            <w:tcW w:w="634" w:type="pct"/>
            <w:tcBorders>
              <w:top w:val="single" w:sz="6" w:space="0" w:color="auto"/>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lastRenderedPageBreak/>
              <w:t>должностное</w:t>
            </w:r>
          </w:p>
        </w:tc>
        <w:tc>
          <w:tcPr>
            <w:tcW w:w="618" w:type="pct"/>
            <w:tcBorders>
              <w:top w:val="single" w:sz="6" w:space="0" w:color="auto"/>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Уполномоченны</w:t>
            </w:r>
          </w:p>
        </w:tc>
        <w:tc>
          <w:tcPr>
            <w:tcW w:w="698" w:type="pct"/>
            <w:tcBorders>
              <w:top w:val="single" w:sz="6" w:space="0" w:color="auto"/>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val="restart"/>
            <w:tcBorders>
              <w:top w:val="single" w:sz="6" w:space="0" w:color="auto"/>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Получение</w:t>
            </w:r>
            <w:r>
              <w:rPr>
                <w:rFonts w:ascii="Times New Roman" w:hAnsi="Times New Roman" w:cs="Times New Roman"/>
                <w:sz w:val="12"/>
                <w:szCs w:val="12"/>
              </w:rPr>
              <w:t xml:space="preserve"> </w:t>
            </w:r>
            <w:r w:rsidRPr="00A53C9F">
              <w:rPr>
                <w:rFonts w:ascii="Times New Roman" w:hAnsi="Times New Roman" w:cs="Times New Roman"/>
                <w:sz w:val="12"/>
                <w:szCs w:val="12"/>
              </w:rPr>
              <w:t>документов</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lastRenderedPageBreak/>
              <w:t>(сведений),</w:t>
            </w:r>
            <w:r>
              <w:rPr>
                <w:rFonts w:ascii="Times New Roman" w:hAnsi="Times New Roman" w:cs="Times New Roman"/>
                <w:sz w:val="12"/>
                <w:szCs w:val="12"/>
              </w:rPr>
              <w:t xml:space="preserve"> </w:t>
            </w:r>
            <w:r w:rsidRPr="00A53C9F">
              <w:rPr>
                <w:rFonts w:ascii="Times New Roman" w:hAnsi="Times New Roman" w:cs="Times New Roman"/>
                <w:sz w:val="12"/>
                <w:szCs w:val="12"/>
              </w:rPr>
              <w:t>необходимых</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Для</w:t>
            </w:r>
            <w:r>
              <w:rPr>
                <w:rFonts w:ascii="Times New Roman" w:hAnsi="Times New Roman" w:cs="Times New Roman"/>
                <w:sz w:val="12"/>
                <w:szCs w:val="12"/>
              </w:rPr>
              <w:t xml:space="preserve"> </w:t>
            </w:r>
            <w:r w:rsidRPr="00A53C9F">
              <w:rPr>
                <w:rFonts w:ascii="Times New Roman" w:hAnsi="Times New Roman" w:cs="Times New Roman"/>
                <w:sz w:val="12"/>
                <w:szCs w:val="12"/>
              </w:rPr>
              <w:t>предоставления</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Муниципальной</w:t>
            </w:r>
            <w:r>
              <w:rPr>
                <w:rFonts w:ascii="Times New Roman" w:hAnsi="Times New Roman" w:cs="Times New Roman"/>
                <w:sz w:val="12"/>
                <w:szCs w:val="12"/>
              </w:rPr>
              <w:t xml:space="preserve"> </w:t>
            </w:r>
            <w:r w:rsidRPr="00A53C9F">
              <w:rPr>
                <w:rFonts w:ascii="Times New Roman" w:hAnsi="Times New Roman" w:cs="Times New Roman"/>
                <w:sz w:val="12"/>
                <w:szCs w:val="12"/>
              </w:rPr>
              <w:t>услуги</w:t>
            </w:r>
          </w:p>
        </w:tc>
      </w:tr>
      <w:tr w:rsidR="00061EE7" w:rsidRPr="00A53C9F" w:rsidTr="00061EE7">
        <w:trPr>
          <w:trHeight w:val="20"/>
        </w:trPr>
        <w:tc>
          <w:tcPr>
            <w:tcW w:w="715"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лицо</w:t>
            </w: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й орган) /ГИС/</w:t>
            </w: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w:t>
            </w: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ПГС / СМЭВ</w:t>
            </w: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иного</w:t>
            </w: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органа,</w:t>
            </w: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ответственн</w:t>
            </w: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ое за</w:t>
            </w: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val="restart"/>
            <w:tcBorders>
              <w:top w:val="nil"/>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документ и</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информацию,</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если иные сроки</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не предусмотрены</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законодательством РФ и</w:t>
            </w:r>
          </w:p>
        </w:tc>
        <w:tc>
          <w:tcPr>
            <w:tcW w:w="634" w:type="pct"/>
            <w:vMerge w:val="restart"/>
            <w:tcBorders>
              <w:top w:val="nil"/>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предоставление</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муниципальной услуги</w:t>
            </w: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tcBorders>
              <w:top w:val="nil"/>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tcBorders>
              <w:top w:val="nil"/>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субъекта РФ</w:t>
            </w:r>
          </w:p>
        </w:tc>
        <w:tc>
          <w:tcPr>
            <w:tcW w:w="634" w:type="pct"/>
            <w:vMerge/>
            <w:tcBorders>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tcBorders>
              <w:top w:val="nil"/>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1414" w:type="pct"/>
            <w:gridSpan w:val="2"/>
            <w:tcBorders>
              <w:top w:val="single" w:sz="6" w:space="0" w:color="auto"/>
              <w:left w:val="single" w:sz="6" w:space="0" w:color="auto"/>
              <w:bottom w:val="single" w:sz="6" w:space="0" w:color="auto"/>
              <w:right w:val="nil"/>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3.</w:t>
            </w:r>
          </w:p>
        </w:tc>
        <w:tc>
          <w:tcPr>
            <w:tcW w:w="1908" w:type="pct"/>
            <w:gridSpan w:val="3"/>
            <w:tcBorders>
              <w:top w:val="single" w:sz="6" w:space="0" w:color="auto"/>
              <w:left w:val="nil"/>
              <w:bottom w:val="single" w:sz="6" w:space="0" w:color="auto"/>
              <w:right w:val="nil"/>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Рассмотрение документов и сведений</w:t>
            </w:r>
          </w:p>
        </w:tc>
        <w:tc>
          <w:tcPr>
            <w:tcW w:w="698" w:type="pct"/>
            <w:tcBorders>
              <w:top w:val="single" w:sz="6" w:space="0" w:color="auto"/>
              <w:left w:val="nil"/>
              <w:bottom w:val="single" w:sz="6" w:space="0" w:color="auto"/>
              <w:right w:val="nil"/>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tcBorders>
              <w:top w:val="single" w:sz="6" w:space="0" w:color="auto"/>
              <w:left w:val="nil"/>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tcBorders>
              <w:top w:val="single" w:sz="6" w:space="0" w:color="auto"/>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пакет</w:t>
            </w:r>
          </w:p>
        </w:tc>
        <w:tc>
          <w:tcPr>
            <w:tcW w:w="698" w:type="pct"/>
            <w:vMerge w:val="restart"/>
            <w:tcBorders>
              <w:top w:val="single" w:sz="6" w:space="0" w:color="auto"/>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проверка соответствия</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документов и сведений</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требованиям</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нормативных правовых</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актов</w:t>
            </w:r>
          </w:p>
        </w:tc>
        <w:tc>
          <w:tcPr>
            <w:tcW w:w="657" w:type="pct"/>
            <w:vMerge w:val="restart"/>
            <w:tcBorders>
              <w:top w:val="single" w:sz="6" w:space="0" w:color="auto"/>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 10 рабочих</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дней</w:t>
            </w:r>
          </w:p>
        </w:tc>
        <w:tc>
          <w:tcPr>
            <w:tcW w:w="634" w:type="pct"/>
            <w:vMerge w:val="restart"/>
            <w:tcBorders>
              <w:top w:val="single" w:sz="6" w:space="0" w:color="auto"/>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должностное</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лицо</w:t>
            </w:r>
            <w:r>
              <w:rPr>
                <w:rFonts w:ascii="Times New Roman" w:hAnsi="Times New Roman" w:cs="Times New Roman"/>
                <w:sz w:val="12"/>
                <w:szCs w:val="12"/>
              </w:rPr>
              <w:t xml:space="preserve"> </w:t>
            </w:r>
            <w:r w:rsidRPr="00A53C9F">
              <w:rPr>
                <w:rFonts w:ascii="Times New Roman" w:hAnsi="Times New Roman" w:cs="Times New Roman"/>
                <w:sz w:val="12"/>
                <w:szCs w:val="12"/>
              </w:rPr>
              <w:t>Уполномоченного органа,</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ответственное за</w:t>
            </w:r>
            <w:r>
              <w:rPr>
                <w:rFonts w:ascii="Times New Roman" w:hAnsi="Times New Roman" w:cs="Times New Roman"/>
                <w:sz w:val="12"/>
                <w:szCs w:val="12"/>
              </w:rPr>
              <w:t xml:space="preserve"> </w:t>
            </w:r>
            <w:r w:rsidRPr="00A53C9F">
              <w:rPr>
                <w:rFonts w:ascii="Times New Roman" w:hAnsi="Times New Roman" w:cs="Times New Roman"/>
                <w:sz w:val="12"/>
                <w:szCs w:val="12"/>
              </w:rPr>
              <w:t>предоставление</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муниципальной услуги</w:t>
            </w:r>
          </w:p>
        </w:tc>
        <w:tc>
          <w:tcPr>
            <w:tcW w:w="618" w:type="pct"/>
            <w:vMerge w:val="restart"/>
            <w:tcBorders>
              <w:top w:val="single" w:sz="6" w:space="0" w:color="auto"/>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Уполномоченный орган/ГИС /</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ПГС</w:t>
            </w:r>
          </w:p>
        </w:tc>
        <w:tc>
          <w:tcPr>
            <w:tcW w:w="698" w:type="pct"/>
            <w:vMerge w:val="restart"/>
            <w:tcBorders>
              <w:top w:val="single" w:sz="6" w:space="0" w:color="auto"/>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основания</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отказа в</w:t>
            </w:r>
            <w:r>
              <w:rPr>
                <w:rFonts w:ascii="Times New Roman" w:hAnsi="Times New Roman" w:cs="Times New Roman"/>
                <w:sz w:val="12"/>
                <w:szCs w:val="12"/>
              </w:rPr>
              <w:t xml:space="preserve"> </w:t>
            </w:r>
            <w:r w:rsidRPr="00A53C9F">
              <w:rPr>
                <w:rFonts w:ascii="Times New Roman" w:hAnsi="Times New Roman" w:cs="Times New Roman"/>
                <w:sz w:val="12"/>
                <w:szCs w:val="12"/>
              </w:rPr>
              <w:t>предоставлении</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муниципальной услуги,</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предусмотренные</w:t>
            </w:r>
            <w:r>
              <w:rPr>
                <w:rFonts w:ascii="Times New Roman" w:hAnsi="Times New Roman" w:cs="Times New Roman"/>
                <w:sz w:val="12"/>
                <w:szCs w:val="12"/>
              </w:rPr>
              <w:t xml:space="preserve"> </w:t>
            </w:r>
            <w:r w:rsidRPr="00A53C9F">
              <w:rPr>
                <w:rFonts w:ascii="Times New Roman" w:hAnsi="Times New Roman" w:cs="Times New Roman"/>
                <w:sz w:val="12"/>
                <w:szCs w:val="12"/>
              </w:rPr>
              <w:t>пунктом</w:t>
            </w:r>
            <w:r>
              <w:rPr>
                <w:rFonts w:ascii="Times New Roman" w:hAnsi="Times New Roman" w:cs="Times New Roman"/>
                <w:sz w:val="12"/>
                <w:szCs w:val="12"/>
              </w:rPr>
              <w:t xml:space="preserve"> </w:t>
            </w:r>
            <w:r w:rsidRPr="00A53C9F">
              <w:rPr>
                <w:rFonts w:ascii="Times New Roman" w:hAnsi="Times New Roman" w:cs="Times New Roman"/>
                <w:sz w:val="12"/>
                <w:szCs w:val="12"/>
              </w:rPr>
              <w:t>2.21</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Администр</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ативного</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регламента</w:t>
            </w:r>
          </w:p>
        </w:tc>
        <w:tc>
          <w:tcPr>
            <w:tcW w:w="980" w:type="pct"/>
            <w:vMerge w:val="restart"/>
            <w:tcBorders>
              <w:top w:val="single" w:sz="6" w:space="0" w:color="auto"/>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Проект</w:t>
            </w:r>
            <w:r>
              <w:rPr>
                <w:rFonts w:ascii="Times New Roman" w:hAnsi="Times New Roman" w:cs="Times New Roman"/>
                <w:sz w:val="12"/>
                <w:szCs w:val="12"/>
              </w:rPr>
              <w:t xml:space="preserve"> </w:t>
            </w:r>
            <w:r w:rsidRPr="00A53C9F">
              <w:rPr>
                <w:rFonts w:ascii="Times New Roman" w:hAnsi="Times New Roman" w:cs="Times New Roman"/>
                <w:sz w:val="12"/>
                <w:szCs w:val="12"/>
              </w:rPr>
              <w:t>результата</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предоставления</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муниципальной услуги</w:t>
            </w:r>
          </w:p>
        </w:tc>
      </w:tr>
      <w:tr w:rsidR="00061EE7" w:rsidRPr="00A53C9F" w:rsidTr="00061EE7">
        <w:trPr>
          <w:trHeight w:val="138"/>
        </w:trPr>
        <w:tc>
          <w:tcPr>
            <w:tcW w:w="715" w:type="pct"/>
            <w:vMerge w:val="restar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Зарегистрированных</w:t>
            </w:r>
            <w:r>
              <w:rPr>
                <w:rFonts w:ascii="Times New Roman" w:hAnsi="Times New Roman" w:cs="Times New Roman"/>
                <w:sz w:val="12"/>
                <w:szCs w:val="12"/>
              </w:rPr>
              <w:t xml:space="preserve"> </w:t>
            </w:r>
            <w:r w:rsidRPr="00A53C9F">
              <w:rPr>
                <w:rFonts w:ascii="Times New Roman" w:hAnsi="Times New Roman" w:cs="Times New Roman"/>
                <w:sz w:val="12"/>
                <w:szCs w:val="12"/>
              </w:rPr>
              <w:t>документов,</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поступивших</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должностному лицу,</w:t>
            </w:r>
            <w:r>
              <w:rPr>
                <w:rFonts w:ascii="Times New Roman" w:hAnsi="Times New Roman" w:cs="Times New Roman"/>
                <w:sz w:val="12"/>
                <w:szCs w:val="12"/>
              </w:rPr>
              <w:t xml:space="preserve"> </w:t>
            </w:r>
            <w:r w:rsidRPr="00A53C9F">
              <w:rPr>
                <w:rFonts w:ascii="Times New Roman" w:hAnsi="Times New Roman" w:cs="Times New Roman"/>
                <w:sz w:val="12"/>
                <w:szCs w:val="12"/>
              </w:rPr>
              <w:t>ответственному за</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предоставление</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государственной</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(муниципальной) услуги</w:t>
            </w:r>
          </w:p>
        </w:tc>
        <w:tc>
          <w:tcPr>
            <w:tcW w:w="698" w:type="pct"/>
            <w:vMerge/>
            <w:tcBorders>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vMerge/>
            <w:tcBorders>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tcBorders>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5000" w:type="pct"/>
            <w:gridSpan w:val="7"/>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4. Принятие решения</w:t>
            </w:r>
          </w:p>
        </w:tc>
      </w:tr>
      <w:tr w:rsidR="00061EE7" w:rsidRPr="00A53C9F" w:rsidTr="00061EE7">
        <w:trPr>
          <w:trHeight w:val="20"/>
        </w:trPr>
        <w:tc>
          <w:tcPr>
            <w:tcW w:w="715" w:type="pct"/>
            <w:vMerge w:val="restart"/>
            <w:tcBorders>
              <w:top w:val="single" w:sz="6" w:space="0" w:color="auto"/>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проект результата</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предоставления</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муниципальной услуги</w:t>
            </w:r>
          </w:p>
        </w:tc>
        <w:tc>
          <w:tcPr>
            <w:tcW w:w="698" w:type="pct"/>
            <w:vMerge w:val="restart"/>
            <w:tcBorders>
              <w:top w:val="single" w:sz="6" w:space="0" w:color="auto"/>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принятие решения о</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предоставления</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муниципальной</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услуги</w:t>
            </w:r>
          </w:p>
        </w:tc>
        <w:tc>
          <w:tcPr>
            <w:tcW w:w="657" w:type="pct"/>
            <w:tcBorders>
              <w:top w:val="single" w:sz="6" w:space="0" w:color="auto"/>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Не более 1</w:t>
            </w:r>
          </w:p>
        </w:tc>
        <w:tc>
          <w:tcPr>
            <w:tcW w:w="634" w:type="pct"/>
            <w:vMerge w:val="restart"/>
            <w:tcBorders>
              <w:top w:val="single" w:sz="6" w:space="0" w:color="auto"/>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должностное</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лицо</w:t>
            </w:r>
            <w:r>
              <w:rPr>
                <w:rFonts w:ascii="Times New Roman" w:hAnsi="Times New Roman" w:cs="Times New Roman"/>
                <w:sz w:val="12"/>
                <w:szCs w:val="12"/>
              </w:rPr>
              <w:t xml:space="preserve"> </w:t>
            </w:r>
            <w:r w:rsidRPr="00A53C9F">
              <w:rPr>
                <w:rFonts w:ascii="Times New Roman" w:hAnsi="Times New Roman" w:cs="Times New Roman"/>
                <w:sz w:val="12"/>
                <w:szCs w:val="12"/>
              </w:rPr>
              <w:t>Уполномочеиного</w:t>
            </w:r>
            <w:r>
              <w:rPr>
                <w:rFonts w:ascii="Times New Roman" w:hAnsi="Times New Roman" w:cs="Times New Roman"/>
                <w:sz w:val="12"/>
                <w:szCs w:val="12"/>
              </w:rPr>
              <w:t xml:space="preserve"> </w:t>
            </w:r>
            <w:r w:rsidRPr="00A53C9F">
              <w:rPr>
                <w:rFonts w:ascii="Times New Roman" w:hAnsi="Times New Roman" w:cs="Times New Roman"/>
                <w:sz w:val="12"/>
                <w:szCs w:val="12"/>
              </w:rPr>
              <w:t>органа,</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ответственное за</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предоставление</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муниципальной услуги;</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Руководитель</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Уполномоченного</w:t>
            </w:r>
            <w:r>
              <w:rPr>
                <w:rFonts w:ascii="Times New Roman" w:hAnsi="Times New Roman" w:cs="Times New Roman"/>
                <w:sz w:val="12"/>
                <w:szCs w:val="12"/>
              </w:rPr>
              <w:t xml:space="preserve"> </w:t>
            </w:r>
            <w:r w:rsidRPr="00A53C9F">
              <w:rPr>
                <w:rFonts w:ascii="Times New Roman" w:hAnsi="Times New Roman" w:cs="Times New Roman"/>
                <w:sz w:val="12"/>
                <w:szCs w:val="12"/>
              </w:rPr>
              <w:t>органа или</w:t>
            </w:r>
            <w:r>
              <w:rPr>
                <w:rFonts w:ascii="Times New Roman" w:hAnsi="Times New Roman" w:cs="Times New Roman"/>
                <w:sz w:val="12"/>
                <w:szCs w:val="12"/>
              </w:rPr>
              <w:t xml:space="preserve"> </w:t>
            </w:r>
            <w:r w:rsidRPr="00A53C9F">
              <w:rPr>
                <w:rFonts w:ascii="Times New Roman" w:hAnsi="Times New Roman" w:cs="Times New Roman"/>
                <w:sz w:val="12"/>
                <w:szCs w:val="12"/>
              </w:rPr>
              <w:t>иное</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w:t>
            </w:r>
            <w:r w:rsidRPr="00A53C9F">
              <w:rPr>
                <w:rFonts w:ascii="Times New Roman" w:hAnsi="Times New Roman" w:cs="Times New Roman"/>
                <w:sz w:val="12"/>
                <w:szCs w:val="12"/>
              </w:rPr>
              <w:softHyphen/>
              <w:t>ченное им лицо</w:t>
            </w:r>
          </w:p>
        </w:tc>
        <w:tc>
          <w:tcPr>
            <w:tcW w:w="618" w:type="pct"/>
            <w:tcBorders>
              <w:top w:val="single" w:sz="6" w:space="0" w:color="auto"/>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Уполномоченны</w:t>
            </w:r>
          </w:p>
        </w:tc>
        <w:tc>
          <w:tcPr>
            <w:tcW w:w="698" w:type="pct"/>
            <w:tcBorders>
              <w:top w:val="single" w:sz="6" w:space="0" w:color="auto"/>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w:t>
            </w:r>
          </w:p>
        </w:tc>
        <w:tc>
          <w:tcPr>
            <w:tcW w:w="980" w:type="pct"/>
            <w:vMerge w:val="restart"/>
            <w:tcBorders>
              <w:top w:val="single" w:sz="6" w:space="0" w:color="auto"/>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Результат</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предоставления</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муниципальной услуги,</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подписанный</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уполномоченным должностным</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лицом</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(усиленной</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квалифицированной</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подписью</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руководителем</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Уполномоченного органа или</w:t>
            </w:r>
            <w:r>
              <w:rPr>
                <w:rFonts w:ascii="Times New Roman" w:hAnsi="Times New Roman" w:cs="Times New Roman"/>
                <w:sz w:val="12"/>
                <w:szCs w:val="12"/>
              </w:rPr>
              <w:t xml:space="preserve"> </w:t>
            </w:r>
            <w:r w:rsidRPr="00A53C9F">
              <w:rPr>
                <w:rFonts w:ascii="Times New Roman" w:hAnsi="Times New Roman" w:cs="Times New Roman"/>
                <w:sz w:val="12"/>
                <w:szCs w:val="12"/>
              </w:rPr>
              <w:t>иного</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уполномоченного им лица)</w:t>
            </w: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рабочего дня</w:t>
            </w: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й орган / ГИС /</w:t>
            </w: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пгс</w:t>
            </w: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tcBorders>
              <w:top w:val="nil"/>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val="restart"/>
            <w:tcBorders>
              <w:top w:val="single" w:sz="6" w:space="0" w:color="auto"/>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Формирование решения о предоставлении</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муниципальной услуги</w:t>
            </w:r>
          </w:p>
        </w:tc>
        <w:tc>
          <w:tcPr>
            <w:tcW w:w="657" w:type="pct"/>
            <w:vMerge w:val="restart"/>
            <w:tcBorders>
              <w:top w:val="single" w:sz="6" w:space="0" w:color="auto"/>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 1 часа</w:t>
            </w: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tcBorders>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val="restart"/>
            <w:tcBorders>
              <w:top w:val="nil"/>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val="restart"/>
            <w:tcBorders>
              <w:top w:val="nil"/>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5000" w:type="pct"/>
            <w:gridSpan w:val="7"/>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bCs/>
                <w:sz w:val="12"/>
                <w:szCs w:val="12"/>
              </w:rPr>
            </w:pPr>
            <w:r w:rsidRPr="00A53C9F">
              <w:rPr>
                <w:rFonts w:ascii="Times New Roman" w:hAnsi="Times New Roman" w:cs="Times New Roman"/>
                <w:bCs/>
                <w:sz w:val="12"/>
                <w:szCs w:val="12"/>
              </w:rPr>
              <w:t>Принятие решения об утверждении документации по планировке территории или внесении изменений в документацию по планировке территории</w:t>
            </w:r>
          </w:p>
        </w:tc>
      </w:tr>
      <w:tr w:rsidR="00061EE7" w:rsidRPr="00A53C9F" w:rsidTr="00061EE7">
        <w:trPr>
          <w:trHeight w:val="20"/>
        </w:trPr>
        <w:tc>
          <w:tcPr>
            <w:tcW w:w="5000" w:type="pct"/>
            <w:gridSpan w:val="7"/>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1. Проверка документов и регистрация заявления</w:t>
            </w:r>
          </w:p>
        </w:tc>
      </w:tr>
      <w:tr w:rsidR="00061EE7" w:rsidRPr="00A53C9F" w:rsidTr="00061EE7">
        <w:trPr>
          <w:trHeight w:val="20"/>
        </w:trPr>
        <w:tc>
          <w:tcPr>
            <w:tcW w:w="715" w:type="pct"/>
            <w:tcBorders>
              <w:top w:val="single" w:sz="6" w:space="0" w:color="auto"/>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Поступление заявления и документов для предоставления муниципальной услуги в Уполномоченный орган</w:t>
            </w:r>
          </w:p>
        </w:tc>
        <w:tc>
          <w:tcPr>
            <w:tcW w:w="698"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Прием и проверка комплектности документов на наличие/отсутствие оснований для отказа в приеме документов, предусмотренных пунктом 2.19 Административного регламента</w:t>
            </w:r>
          </w:p>
        </w:tc>
        <w:tc>
          <w:tcPr>
            <w:tcW w:w="657" w:type="pct"/>
            <w:tcBorders>
              <w:top w:val="single" w:sz="6" w:space="0" w:color="auto"/>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 1 рабочего дня</w:t>
            </w:r>
          </w:p>
        </w:tc>
        <w:tc>
          <w:tcPr>
            <w:tcW w:w="634"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должностное лицо</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Уполномоченного органа, ответственное за</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предоставле ние муници</w:t>
            </w:r>
            <w:r w:rsidRPr="00A53C9F">
              <w:rPr>
                <w:rFonts w:ascii="Times New Roman" w:hAnsi="Times New Roman" w:cs="Times New Roman"/>
                <w:sz w:val="12"/>
                <w:szCs w:val="12"/>
              </w:rPr>
              <w:softHyphen/>
              <w:t>пальной услуги</w:t>
            </w:r>
          </w:p>
        </w:tc>
        <w:tc>
          <w:tcPr>
            <w:tcW w:w="618"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Уполномоченный орган / ГИС / ПГС</w:t>
            </w:r>
          </w:p>
        </w:tc>
        <w:tc>
          <w:tcPr>
            <w:tcW w:w="698"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регистрация заявления и документов в ГИС (присвоение</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номера и</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датирование);</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назначение</w:t>
            </w:r>
            <w:r>
              <w:rPr>
                <w:rFonts w:ascii="Times New Roman" w:hAnsi="Times New Roman" w:cs="Times New Roman"/>
                <w:sz w:val="12"/>
                <w:szCs w:val="12"/>
              </w:rPr>
              <w:t xml:space="preserve"> </w:t>
            </w:r>
            <w:r w:rsidRPr="00A53C9F">
              <w:rPr>
                <w:rFonts w:ascii="Times New Roman" w:hAnsi="Times New Roman" w:cs="Times New Roman"/>
                <w:sz w:val="12"/>
                <w:szCs w:val="12"/>
              </w:rPr>
              <w:t>должностного</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лица,</w:t>
            </w:r>
            <w:r>
              <w:rPr>
                <w:rFonts w:ascii="Times New Roman" w:hAnsi="Times New Roman" w:cs="Times New Roman"/>
                <w:sz w:val="12"/>
                <w:szCs w:val="12"/>
              </w:rPr>
              <w:t xml:space="preserve"> </w:t>
            </w:r>
            <w:r w:rsidRPr="00A53C9F">
              <w:rPr>
                <w:rFonts w:ascii="Times New Roman" w:hAnsi="Times New Roman" w:cs="Times New Roman"/>
                <w:sz w:val="12"/>
                <w:szCs w:val="12"/>
              </w:rPr>
              <w:t>ответственного за</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предоставление муниципальной услуги, и передача ему документов</w:t>
            </w:r>
          </w:p>
        </w:tc>
      </w:tr>
      <w:tr w:rsidR="00061EE7" w:rsidRPr="00A53C9F" w:rsidTr="00061EE7">
        <w:trPr>
          <w:trHeight w:val="20"/>
        </w:trPr>
        <w:tc>
          <w:tcPr>
            <w:tcW w:w="715" w:type="pct"/>
            <w:tcBorders>
              <w:top w:val="nil"/>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Принятие решения об отказе в приеме документов, в случае выявления оснований для отказа в приеме документов</w:t>
            </w:r>
          </w:p>
        </w:tc>
        <w:tc>
          <w:tcPr>
            <w:tcW w:w="657" w:type="pct"/>
            <w:tcBorders>
              <w:top w:val="nil"/>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tcBorders>
              <w:top w:val="single" w:sz="6" w:space="0" w:color="auto"/>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single" w:sz="6" w:space="0" w:color="auto"/>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Регистрация заявления,</w:t>
            </w:r>
          </w:p>
        </w:tc>
        <w:tc>
          <w:tcPr>
            <w:tcW w:w="657" w:type="pct"/>
            <w:tcBorders>
              <w:top w:val="single" w:sz="6" w:space="0" w:color="auto"/>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val="restart"/>
            <w:tcBorders>
              <w:top w:val="single" w:sz="6" w:space="0" w:color="auto"/>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должностное</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лицо</w:t>
            </w:r>
            <w:r>
              <w:rPr>
                <w:rFonts w:ascii="Times New Roman" w:hAnsi="Times New Roman" w:cs="Times New Roman"/>
                <w:sz w:val="12"/>
                <w:szCs w:val="12"/>
              </w:rPr>
              <w:t xml:space="preserve"> </w:t>
            </w:r>
            <w:r w:rsidRPr="00A53C9F">
              <w:rPr>
                <w:rFonts w:ascii="Times New Roman" w:hAnsi="Times New Roman" w:cs="Times New Roman"/>
                <w:sz w:val="12"/>
                <w:szCs w:val="12"/>
              </w:rPr>
              <w:t>Уполномоченный орган,</w:t>
            </w:r>
            <w:r>
              <w:rPr>
                <w:rFonts w:ascii="Times New Roman" w:hAnsi="Times New Roman" w:cs="Times New Roman"/>
                <w:sz w:val="12"/>
                <w:szCs w:val="12"/>
              </w:rPr>
              <w:t xml:space="preserve"> </w:t>
            </w:r>
            <w:r w:rsidRPr="00A53C9F">
              <w:rPr>
                <w:rFonts w:ascii="Times New Roman" w:hAnsi="Times New Roman" w:cs="Times New Roman"/>
                <w:sz w:val="12"/>
                <w:szCs w:val="12"/>
              </w:rPr>
              <w:t>ответственное за</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регистрацию</w:t>
            </w:r>
            <w:r>
              <w:rPr>
                <w:rFonts w:ascii="Times New Roman" w:hAnsi="Times New Roman" w:cs="Times New Roman"/>
                <w:sz w:val="12"/>
                <w:szCs w:val="12"/>
              </w:rPr>
              <w:t xml:space="preserve"> корреспон</w:t>
            </w:r>
            <w:r w:rsidRPr="00A53C9F">
              <w:rPr>
                <w:rFonts w:ascii="Times New Roman" w:hAnsi="Times New Roman" w:cs="Times New Roman"/>
                <w:sz w:val="12"/>
                <w:szCs w:val="12"/>
              </w:rPr>
              <w:t>денции</w:t>
            </w:r>
          </w:p>
        </w:tc>
        <w:tc>
          <w:tcPr>
            <w:tcW w:w="618" w:type="pct"/>
            <w:tcBorders>
              <w:top w:val="single" w:sz="6" w:space="0" w:color="auto"/>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Уполномоченный орган/ГИС</w:t>
            </w:r>
          </w:p>
        </w:tc>
        <w:tc>
          <w:tcPr>
            <w:tcW w:w="698" w:type="pct"/>
            <w:tcBorders>
              <w:top w:val="single" w:sz="6" w:space="0" w:color="auto"/>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tcBorders>
              <w:top w:val="single" w:sz="6" w:space="0" w:color="auto"/>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в случае отсутствия</w:t>
            </w:r>
          </w:p>
        </w:tc>
        <w:tc>
          <w:tcPr>
            <w:tcW w:w="657"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оснований для отказа в</w:t>
            </w:r>
          </w:p>
        </w:tc>
        <w:tc>
          <w:tcPr>
            <w:tcW w:w="657"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приеме документов</w:t>
            </w:r>
          </w:p>
        </w:tc>
        <w:tc>
          <w:tcPr>
            <w:tcW w:w="657"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tcBorders>
              <w:top w:val="single" w:sz="6" w:space="0" w:color="auto"/>
              <w:left w:val="single" w:sz="6" w:space="0" w:color="auto"/>
              <w:bottom w:val="single" w:sz="6" w:space="0" w:color="auto"/>
              <w:right w:val="nil"/>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single" w:sz="6" w:space="0" w:color="auto"/>
              <w:left w:val="nil"/>
              <w:bottom w:val="single" w:sz="6" w:space="0" w:color="auto"/>
              <w:right w:val="nil"/>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2.</w:t>
            </w:r>
          </w:p>
        </w:tc>
        <w:tc>
          <w:tcPr>
            <w:tcW w:w="1908" w:type="pct"/>
            <w:gridSpan w:val="3"/>
            <w:tcBorders>
              <w:top w:val="single" w:sz="6" w:space="0" w:color="auto"/>
              <w:left w:val="nil"/>
              <w:bottom w:val="single" w:sz="6" w:space="0" w:color="auto"/>
              <w:right w:val="nil"/>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Получение сведений посредством СМЭВ</w:t>
            </w:r>
          </w:p>
        </w:tc>
        <w:tc>
          <w:tcPr>
            <w:tcW w:w="698" w:type="pct"/>
            <w:tcBorders>
              <w:top w:val="single" w:sz="6" w:space="0" w:color="auto"/>
              <w:left w:val="nil"/>
              <w:bottom w:val="single" w:sz="6" w:space="0" w:color="auto"/>
              <w:right w:val="nil"/>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tcBorders>
              <w:top w:val="single" w:sz="6" w:space="0" w:color="auto"/>
              <w:left w:val="nil"/>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val="restart"/>
            <w:tcBorders>
              <w:top w:val="single" w:sz="6" w:space="0" w:color="auto"/>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пакет</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lastRenderedPageBreak/>
              <w:t>зарегистрированных</w:t>
            </w:r>
            <w:r>
              <w:rPr>
                <w:rFonts w:ascii="Times New Roman" w:hAnsi="Times New Roman" w:cs="Times New Roman"/>
                <w:sz w:val="12"/>
                <w:szCs w:val="12"/>
              </w:rPr>
              <w:t xml:space="preserve"> </w:t>
            </w:r>
            <w:r w:rsidRPr="00A53C9F">
              <w:rPr>
                <w:rFonts w:ascii="Times New Roman" w:hAnsi="Times New Roman" w:cs="Times New Roman"/>
                <w:sz w:val="12"/>
                <w:szCs w:val="12"/>
              </w:rPr>
              <w:t>документов,</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поступивших</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должностному лицу,</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ответственному за</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предоставление</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муниципальной услуги</w:t>
            </w:r>
          </w:p>
        </w:tc>
        <w:tc>
          <w:tcPr>
            <w:tcW w:w="698" w:type="pct"/>
            <w:tcBorders>
              <w:top w:val="single" w:sz="6" w:space="0" w:color="auto"/>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направление</w:t>
            </w:r>
          </w:p>
        </w:tc>
        <w:tc>
          <w:tcPr>
            <w:tcW w:w="657" w:type="pct"/>
            <w:tcBorders>
              <w:top w:val="single" w:sz="6" w:space="0" w:color="auto"/>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в день</w:t>
            </w:r>
          </w:p>
        </w:tc>
        <w:tc>
          <w:tcPr>
            <w:tcW w:w="634" w:type="pct"/>
            <w:vMerge w:val="restart"/>
            <w:tcBorders>
              <w:top w:val="single" w:sz="6" w:space="0" w:color="auto"/>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должностное</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лицо</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Уполномоченного</w:t>
            </w:r>
            <w:r>
              <w:rPr>
                <w:rFonts w:ascii="Times New Roman" w:hAnsi="Times New Roman" w:cs="Times New Roman"/>
                <w:sz w:val="12"/>
                <w:szCs w:val="12"/>
              </w:rPr>
              <w:t xml:space="preserve"> </w:t>
            </w:r>
            <w:r w:rsidRPr="00A53C9F">
              <w:rPr>
                <w:rFonts w:ascii="Times New Roman" w:hAnsi="Times New Roman" w:cs="Times New Roman"/>
                <w:sz w:val="12"/>
                <w:szCs w:val="12"/>
              </w:rPr>
              <w:t>органа,</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ответственное за</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 xml:space="preserve">предоставление </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муниципальной услуги</w:t>
            </w:r>
          </w:p>
        </w:tc>
        <w:tc>
          <w:tcPr>
            <w:tcW w:w="618" w:type="pct"/>
            <w:tcBorders>
              <w:top w:val="single" w:sz="6" w:space="0" w:color="auto"/>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Уполномоченны</w:t>
            </w:r>
          </w:p>
        </w:tc>
        <w:tc>
          <w:tcPr>
            <w:tcW w:w="698" w:type="pct"/>
            <w:vMerge w:val="restart"/>
            <w:tcBorders>
              <w:top w:val="single" w:sz="6" w:space="0" w:color="auto"/>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отсутствие</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документе</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в,</w:t>
            </w:r>
            <w:r>
              <w:rPr>
                <w:rFonts w:ascii="Times New Roman" w:hAnsi="Times New Roman" w:cs="Times New Roman"/>
                <w:sz w:val="12"/>
                <w:szCs w:val="12"/>
              </w:rPr>
              <w:t xml:space="preserve"> </w:t>
            </w:r>
            <w:r w:rsidRPr="00A53C9F">
              <w:rPr>
                <w:rFonts w:ascii="Times New Roman" w:hAnsi="Times New Roman" w:cs="Times New Roman"/>
                <w:sz w:val="12"/>
                <w:szCs w:val="12"/>
              </w:rPr>
              <w:t xml:space="preserve">необходимых для предоставления </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муниципальной</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услуги,</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находящихся в</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распоряже</w:t>
            </w:r>
            <w:r>
              <w:rPr>
                <w:rFonts w:ascii="Times New Roman" w:hAnsi="Times New Roman" w:cs="Times New Roman"/>
                <w:sz w:val="12"/>
                <w:szCs w:val="12"/>
              </w:rPr>
              <w:t xml:space="preserve">ннии </w:t>
            </w:r>
            <w:r w:rsidRPr="00A53C9F">
              <w:rPr>
                <w:rFonts w:ascii="Times New Roman" w:hAnsi="Times New Roman" w:cs="Times New Roman"/>
                <w:sz w:val="12"/>
                <w:szCs w:val="12"/>
              </w:rPr>
              <w:t>государственных</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органов</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(организаций)</w:t>
            </w:r>
          </w:p>
        </w:tc>
        <w:tc>
          <w:tcPr>
            <w:tcW w:w="980" w:type="pct"/>
            <w:vMerge w:val="restart"/>
            <w:tcBorders>
              <w:top w:val="single" w:sz="6" w:space="0" w:color="auto"/>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направление</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межведомственн</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ого запроса в</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органы</w:t>
            </w:r>
            <w:r>
              <w:rPr>
                <w:rFonts w:ascii="Times New Roman" w:hAnsi="Times New Roman" w:cs="Times New Roman"/>
                <w:sz w:val="12"/>
                <w:szCs w:val="12"/>
              </w:rPr>
              <w:t xml:space="preserve"> </w:t>
            </w:r>
            <w:r w:rsidRPr="00A53C9F">
              <w:rPr>
                <w:rFonts w:ascii="Times New Roman" w:hAnsi="Times New Roman" w:cs="Times New Roman"/>
                <w:sz w:val="12"/>
                <w:szCs w:val="12"/>
              </w:rPr>
              <w:t>(организации),</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предоставляющ</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ие документы</w:t>
            </w:r>
            <w:r>
              <w:rPr>
                <w:rFonts w:ascii="Times New Roman" w:hAnsi="Times New Roman" w:cs="Times New Roman"/>
                <w:sz w:val="12"/>
                <w:szCs w:val="12"/>
              </w:rPr>
              <w:t xml:space="preserve"> </w:t>
            </w:r>
            <w:r w:rsidRPr="00A53C9F">
              <w:rPr>
                <w:rFonts w:ascii="Times New Roman" w:hAnsi="Times New Roman" w:cs="Times New Roman"/>
                <w:sz w:val="12"/>
                <w:szCs w:val="12"/>
              </w:rPr>
              <w:t>(сведения),</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предусмотренные пунктом 2.16</w:t>
            </w:r>
            <w:r>
              <w:rPr>
                <w:rFonts w:ascii="Times New Roman" w:hAnsi="Times New Roman" w:cs="Times New Roman"/>
                <w:sz w:val="12"/>
                <w:szCs w:val="12"/>
              </w:rPr>
              <w:t xml:space="preserve"> </w:t>
            </w:r>
            <w:r w:rsidRPr="00A53C9F">
              <w:rPr>
                <w:rFonts w:ascii="Times New Roman" w:hAnsi="Times New Roman" w:cs="Times New Roman"/>
                <w:sz w:val="12"/>
                <w:szCs w:val="12"/>
              </w:rPr>
              <w:t>Административ</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ного</w:t>
            </w:r>
            <w:r>
              <w:rPr>
                <w:rFonts w:ascii="Times New Roman" w:hAnsi="Times New Roman" w:cs="Times New Roman"/>
                <w:sz w:val="12"/>
                <w:szCs w:val="12"/>
              </w:rPr>
              <w:t xml:space="preserve"> </w:t>
            </w:r>
            <w:r w:rsidRPr="00A53C9F">
              <w:rPr>
                <w:rFonts w:ascii="Times New Roman" w:hAnsi="Times New Roman" w:cs="Times New Roman"/>
                <w:sz w:val="12"/>
                <w:szCs w:val="12"/>
              </w:rPr>
              <w:t>регламента, в</w:t>
            </w:r>
            <w:r>
              <w:rPr>
                <w:rFonts w:ascii="Times New Roman" w:hAnsi="Times New Roman" w:cs="Times New Roman"/>
                <w:sz w:val="12"/>
                <w:szCs w:val="12"/>
              </w:rPr>
              <w:t xml:space="preserve"> </w:t>
            </w:r>
            <w:r w:rsidRPr="00A53C9F">
              <w:rPr>
                <w:rFonts w:ascii="Times New Roman" w:hAnsi="Times New Roman" w:cs="Times New Roman"/>
                <w:sz w:val="12"/>
                <w:szCs w:val="12"/>
              </w:rPr>
              <w:t>том числе с</w:t>
            </w:r>
            <w:r>
              <w:rPr>
                <w:rFonts w:ascii="Times New Roman" w:hAnsi="Times New Roman" w:cs="Times New Roman"/>
                <w:sz w:val="12"/>
                <w:szCs w:val="12"/>
              </w:rPr>
              <w:t xml:space="preserve"> </w:t>
            </w:r>
            <w:r w:rsidRPr="00A53C9F">
              <w:rPr>
                <w:rFonts w:ascii="Times New Roman" w:hAnsi="Times New Roman" w:cs="Times New Roman"/>
                <w:sz w:val="12"/>
                <w:szCs w:val="12"/>
              </w:rPr>
              <w:t>использованием</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СМЭВ</w:t>
            </w: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межведомственных</w:t>
            </w:r>
          </w:p>
        </w:tc>
        <w:tc>
          <w:tcPr>
            <w:tcW w:w="657" w:type="pct"/>
            <w:vMerge w:val="restart"/>
            <w:tcBorders>
              <w:top w:val="nil"/>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регистрации</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заявления и</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документов</w:t>
            </w: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й орган/ГИС/</w:t>
            </w: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запросов в органы и</w:t>
            </w:r>
          </w:p>
        </w:tc>
        <w:tc>
          <w:tcPr>
            <w:tcW w:w="657"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ПГС / СМЭВ</w:t>
            </w: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организации</w:t>
            </w:r>
          </w:p>
        </w:tc>
        <w:tc>
          <w:tcPr>
            <w:tcW w:w="657"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val="restart"/>
            <w:tcBorders>
              <w:top w:val="nil"/>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138"/>
        </w:trPr>
        <w:tc>
          <w:tcPr>
            <w:tcW w:w="715" w:type="pct"/>
            <w:vMerge/>
            <w:tcBorders>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vMerge w:val="restar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138"/>
        </w:trPr>
        <w:tc>
          <w:tcPr>
            <w:tcW w:w="715" w:type="pct"/>
            <w:vMerge w:val="restar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vMerge/>
            <w:tcBorders>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tcBorders>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tcBorders>
              <w:top w:val="nil"/>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vMerge/>
            <w:tcBorders>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tcBorders>
              <w:top w:val="single" w:sz="6" w:space="0" w:color="auto"/>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val="restart"/>
            <w:tcBorders>
              <w:top w:val="single" w:sz="6" w:space="0" w:color="auto"/>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получение ответов на</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межведомственные</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запросы, формирование</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полного комплекта</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документов</w:t>
            </w:r>
          </w:p>
        </w:tc>
        <w:tc>
          <w:tcPr>
            <w:tcW w:w="657" w:type="pct"/>
            <w:tcBorders>
              <w:top w:val="single" w:sz="6" w:space="0" w:color="auto"/>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 5 рабочих дня</w:t>
            </w:r>
          </w:p>
        </w:tc>
        <w:tc>
          <w:tcPr>
            <w:tcW w:w="634" w:type="pct"/>
            <w:vMerge w:val="restart"/>
            <w:tcBorders>
              <w:top w:val="single" w:sz="6" w:space="0" w:color="auto"/>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должностное</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лицо</w:t>
            </w:r>
          </w:p>
          <w:p w:rsidR="00061EE7" w:rsidRPr="00A53C9F" w:rsidRDefault="00061EE7" w:rsidP="00061EE7">
            <w:pPr>
              <w:spacing w:after="0" w:line="240" w:lineRule="auto"/>
              <w:rPr>
                <w:rFonts w:ascii="Times New Roman" w:hAnsi="Times New Roman" w:cs="Times New Roman"/>
                <w:sz w:val="12"/>
                <w:szCs w:val="12"/>
              </w:rPr>
            </w:pPr>
            <w:r>
              <w:rPr>
                <w:rFonts w:ascii="Times New Roman" w:hAnsi="Times New Roman" w:cs="Times New Roman"/>
                <w:sz w:val="12"/>
                <w:szCs w:val="12"/>
              </w:rPr>
              <w:t>Уполномоче</w:t>
            </w:r>
            <w:r w:rsidRPr="00A53C9F">
              <w:rPr>
                <w:rFonts w:ascii="Times New Roman" w:hAnsi="Times New Roman" w:cs="Times New Roman"/>
                <w:sz w:val="12"/>
                <w:szCs w:val="12"/>
              </w:rPr>
              <w:t>нного</w:t>
            </w:r>
            <w:r>
              <w:rPr>
                <w:rFonts w:ascii="Times New Roman" w:hAnsi="Times New Roman" w:cs="Times New Roman"/>
                <w:sz w:val="12"/>
                <w:szCs w:val="12"/>
              </w:rPr>
              <w:t xml:space="preserve"> </w:t>
            </w:r>
            <w:r w:rsidRPr="00A53C9F">
              <w:rPr>
                <w:rFonts w:ascii="Times New Roman" w:hAnsi="Times New Roman" w:cs="Times New Roman"/>
                <w:sz w:val="12"/>
                <w:szCs w:val="12"/>
              </w:rPr>
              <w:t>органа,</w:t>
            </w:r>
          </w:p>
          <w:p w:rsidR="00061EE7" w:rsidRPr="00A53C9F" w:rsidRDefault="00061EE7" w:rsidP="00061EE7">
            <w:pPr>
              <w:spacing w:after="0" w:line="240" w:lineRule="auto"/>
              <w:rPr>
                <w:rFonts w:ascii="Times New Roman" w:hAnsi="Times New Roman" w:cs="Times New Roman"/>
                <w:sz w:val="12"/>
                <w:szCs w:val="12"/>
              </w:rPr>
            </w:pPr>
            <w:r>
              <w:rPr>
                <w:rFonts w:ascii="Times New Roman" w:hAnsi="Times New Roman" w:cs="Times New Roman"/>
                <w:sz w:val="12"/>
                <w:szCs w:val="12"/>
              </w:rPr>
              <w:t>ответствен</w:t>
            </w:r>
            <w:r w:rsidRPr="00A53C9F">
              <w:rPr>
                <w:rFonts w:ascii="Times New Roman" w:hAnsi="Times New Roman" w:cs="Times New Roman"/>
                <w:sz w:val="12"/>
                <w:szCs w:val="12"/>
              </w:rPr>
              <w:t>ное за</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 xml:space="preserve">предоставление </w:t>
            </w:r>
          </w:p>
          <w:p w:rsidR="00061EE7" w:rsidRPr="00A53C9F" w:rsidRDefault="00061EE7" w:rsidP="00061EE7">
            <w:pPr>
              <w:spacing w:after="0" w:line="240" w:lineRule="auto"/>
              <w:rPr>
                <w:rFonts w:ascii="Times New Roman" w:hAnsi="Times New Roman" w:cs="Times New Roman"/>
                <w:sz w:val="12"/>
                <w:szCs w:val="12"/>
              </w:rPr>
            </w:pPr>
            <w:r>
              <w:rPr>
                <w:rFonts w:ascii="Times New Roman" w:hAnsi="Times New Roman" w:cs="Times New Roman"/>
                <w:sz w:val="12"/>
                <w:szCs w:val="12"/>
              </w:rPr>
              <w:t>муници</w:t>
            </w:r>
            <w:r w:rsidRPr="00A53C9F">
              <w:rPr>
                <w:rFonts w:ascii="Times New Roman" w:hAnsi="Times New Roman" w:cs="Times New Roman"/>
                <w:sz w:val="12"/>
                <w:szCs w:val="12"/>
              </w:rPr>
              <w:t>пальной</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услуги</w:t>
            </w:r>
          </w:p>
        </w:tc>
        <w:tc>
          <w:tcPr>
            <w:tcW w:w="618" w:type="pct"/>
            <w:tcBorders>
              <w:top w:val="single" w:sz="6" w:space="0" w:color="auto"/>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Уполномоченны</w:t>
            </w:r>
          </w:p>
        </w:tc>
        <w:tc>
          <w:tcPr>
            <w:tcW w:w="698" w:type="pct"/>
            <w:tcBorders>
              <w:top w:val="single" w:sz="6" w:space="0" w:color="auto"/>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val="restart"/>
            <w:tcBorders>
              <w:top w:val="single" w:sz="6" w:space="0" w:color="auto"/>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получение</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документов</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(сведений),</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необходимых</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для</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предоставления</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муниципальной услуги</w:t>
            </w:r>
          </w:p>
        </w:tc>
      </w:tr>
      <w:tr w:rsidR="00061EE7" w:rsidRPr="00A53C9F" w:rsidTr="00061EE7">
        <w:trPr>
          <w:trHeight w:val="20"/>
        </w:trPr>
        <w:tc>
          <w:tcPr>
            <w:tcW w:w="715"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со дня</w:t>
            </w: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й орган) /ГИС/</w:t>
            </w: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направления</w:t>
            </w: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ПГС / СМЭВ</w:t>
            </w: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межведомственно</w:t>
            </w: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val="restart"/>
            <w:tcBorders>
              <w:top w:val="nil"/>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го запроса в орган</w:t>
            </w: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или организацию,</w:t>
            </w: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предоставляющие</w:t>
            </w: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val="restart"/>
            <w:tcBorders>
              <w:top w:val="nil"/>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документ и</w:t>
            </w: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информацию,</w:t>
            </w: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если иные сроки</w:t>
            </w: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не предусмотрены</w:t>
            </w: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законодательство</w:t>
            </w: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 РФ и субъекта</w:t>
            </w:r>
          </w:p>
        </w:tc>
        <w:tc>
          <w:tcPr>
            <w:tcW w:w="634" w:type="pct"/>
            <w:vMerge/>
            <w:tcBorders>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tcBorders>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tcBorders>
              <w:top w:val="nil"/>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РФ</w:t>
            </w:r>
          </w:p>
        </w:tc>
        <w:tc>
          <w:tcPr>
            <w:tcW w:w="634" w:type="pct"/>
            <w:tcBorders>
              <w:top w:val="nil"/>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tcBorders>
              <w:top w:val="nil"/>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tcBorders>
              <w:top w:val="single" w:sz="6" w:space="0" w:color="auto"/>
              <w:left w:val="single" w:sz="6" w:space="0" w:color="auto"/>
              <w:bottom w:val="single" w:sz="6" w:space="0" w:color="auto"/>
              <w:right w:val="nil"/>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single" w:sz="6" w:space="0" w:color="auto"/>
              <w:left w:val="nil"/>
              <w:bottom w:val="single" w:sz="6" w:space="0" w:color="auto"/>
              <w:right w:val="nil"/>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3.</w:t>
            </w:r>
          </w:p>
        </w:tc>
        <w:tc>
          <w:tcPr>
            <w:tcW w:w="1908" w:type="pct"/>
            <w:gridSpan w:val="3"/>
            <w:tcBorders>
              <w:top w:val="single" w:sz="6" w:space="0" w:color="auto"/>
              <w:left w:val="nil"/>
              <w:bottom w:val="single" w:sz="6" w:space="0" w:color="auto"/>
              <w:right w:val="nil"/>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Рассмотрение документов и сведений</w:t>
            </w:r>
          </w:p>
        </w:tc>
        <w:tc>
          <w:tcPr>
            <w:tcW w:w="698" w:type="pct"/>
            <w:tcBorders>
              <w:top w:val="single" w:sz="6" w:space="0" w:color="auto"/>
              <w:left w:val="nil"/>
              <w:bottom w:val="single" w:sz="6" w:space="0" w:color="auto"/>
              <w:right w:val="nil"/>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tcBorders>
              <w:top w:val="single" w:sz="6" w:space="0" w:color="auto"/>
              <w:left w:val="nil"/>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val="restart"/>
            <w:tcBorders>
              <w:top w:val="single" w:sz="6" w:space="0" w:color="auto"/>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пакет</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зарегистрированных</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документов,</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поступивших</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должностному лицу,</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ответственному за</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предоставление</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муниципальной услуги</w:t>
            </w:r>
          </w:p>
        </w:tc>
        <w:tc>
          <w:tcPr>
            <w:tcW w:w="698" w:type="pct"/>
            <w:vMerge w:val="restart"/>
            <w:tcBorders>
              <w:top w:val="single" w:sz="6" w:space="0" w:color="auto"/>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проверка соответствия</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документов и сведений</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требованиям</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нормативных правовых</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актов</w:t>
            </w:r>
          </w:p>
        </w:tc>
        <w:tc>
          <w:tcPr>
            <w:tcW w:w="657" w:type="pct"/>
            <w:vMerge w:val="restart"/>
            <w:tcBorders>
              <w:top w:val="single" w:sz="6" w:space="0" w:color="auto"/>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 20 рабочих</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дней со дня</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поступления</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документации по</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планировке</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территории</w:t>
            </w:r>
          </w:p>
        </w:tc>
        <w:tc>
          <w:tcPr>
            <w:tcW w:w="634" w:type="pct"/>
            <w:vMerge w:val="restart"/>
            <w:tcBorders>
              <w:top w:val="single" w:sz="6" w:space="0" w:color="auto"/>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должностное</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лицо</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Уполномоченный орган,</w:t>
            </w:r>
          </w:p>
          <w:p w:rsidR="00061EE7" w:rsidRPr="00A53C9F" w:rsidRDefault="00061EE7" w:rsidP="00061EE7">
            <w:pPr>
              <w:spacing w:after="0" w:line="240" w:lineRule="auto"/>
              <w:rPr>
                <w:rFonts w:ascii="Times New Roman" w:hAnsi="Times New Roman" w:cs="Times New Roman"/>
                <w:sz w:val="12"/>
                <w:szCs w:val="12"/>
              </w:rPr>
            </w:pPr>
            <w:r>
              <w:rPr>
                <w:rFonts w:ascii="Times New Roman" w:hAnsi="Times New Roman" w:cs="Times New Roman"/>
                <w:sz w:val="12"/>
                <w:szCs w:val="12"/>
              </w:rPr>
              <w:t>ответствен</w:t>
            </w:r>
            <w:r w:rsidRPr="00A53C9F">
              <w:rPr>
                <w:rFonts w:ascii="Times New Roman" w:hAnsi="Times New Roman" w:cs="Times New Roman"/>
                <w:sz w:val="12"/>
                <w:szCs w:val="12"/>
              </w:rPr>
              <w:t>ное за предоставле</w:t>
            </w:r>
            <w:r>
              <w:rPr>
                <w:rFonts w:ascii="Times New Roman" w:hAnsi="Times New Roman" w:cs="Times New Roman"/>
                <w:sz w:val="12"/>
                <w:szCs w:val="12"/>
              </w:rPr>
              <w:t>ние муници</w:t>
            </w:r>
            <w:r w:rsidRPr="00A53C9F">
              <w:rPr>
                <w:rFonts w:ascii="Times New Roman" w:hAnsi="Times New Roman" w:cs="Times New Roman"/>
                <w:sz w:val="12"/>
                <w:szCs w:val="12"/>
              </w:rPr>
              <w:t>пальной</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услуги</w:t>
            </w:r>
          </w:p>
        </w:tc>
        <w:tc>
          <w:tcPr>
            <w:tcW w:w="618" w:type="pct"/>
            <w:tcBorders>
              <w:top w:val="single" w:sz="6" w:space="0" w:color="auto"/>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val="restart"/>
            <w:tcBorders>
              <w:top w:val="single" w:sz="6" w:space="0" w:color="auto"/>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основания</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отказа в</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предоставлении муниципальной услуги,</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предусмотренные</w:t>
            </w:r>
            <w:r>
              <w:rPr>
                <w:rFonts w:ascii="Times New Roman" w:hAnsi="Times New Roman" w:cs="Times New Roman"/>
                <w:sz w:val="12"/>
                <w:szCs w:val="12"/>
              </w:rPr>
              <w:t xml:space="preserve"> </w:t>
            </w:r>
            <w:r w:rsidRPr="00A53C9F">
              <w:rPr>
                <w:rFonts w:ascii="Times New Roman" w:hAnsi="Times New Roman" w:cs="Times New Roman"/>
                <w:sz w:val="12"/>
                <w:szCs w:val="12"/>
              </w:rPr>
              <w:t>пунктом</w:t>
            </w:r>
            <w:r>
              <w:rPr>
                <w:rFonts w:ascii="Times New Roman" w:hAnsi="Times New Roman" w:cs="Times New Roman"/>
                <w:sz w:val="12"/>
                <w:szCs w:val="12"/>
              </w:rPr>
              <w:t xml:space="preserve"> </w:t>
            </w:r>
            <w:r w:rsidRPr="00A53C9F">
              <w:rPr>
                <w:rFonts w:ascii="Times New Roman" w:hAnsi="Times New Roman" w:cs="Times New Roman"/>
                <w:sz w:val="12"/>
                <w:szCs w:val="12"/>
              </w:rPr>
              <w:t>2.21</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Административного</w:t>
            </w:r>
            <w:r>
              <w:rPr>
                <w:rFonts w:ascii="Times New Roman" w:hAnsi="Times New Roman" w:cs="Times New Roman"/>
                <w:sz w:val="12"/>
                <w:szCs w:val="12"/>
              </w:rPr>
              <w:t xml:space="preserve"> </w:t>
            </w:r>
            <w:r w:rsidRPr="00A53C9F">
              <w:rPr>
                <w:rFonts w:ascii="Times New Roman" w:hAnsi="Times New Roman" w:cs="Times New Roman"/>
                <w:sz w:val="12"/>
                <w:szCs w:val="12"/>
              </w:rPr>
              <w:t>регламента</w:t>
            </w:r>
          </w:p>
        </w:tc>
        <w:tc>
          <w:tcPr>
            <w:tcW w:w="980" w:type="pct"/>
            <w:vMerge w:val="restart"/>
            <w:tcBorders>
              <w:top w:val="single" w:sz="6" w:space="0" w:color="auto"/>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Проект</w:t>
            </w:r>
            <w:r>
              <w:rPr>
                <w:rFonts w:ascii="Times New Roman" w:hAnsi="Times New Roman" w:cs="Times New Roman"/>
                <w:sz w:val="12"/>
                <w:szCs w:val="12"/>
              </w:rPr>
              <w:t xml:space="preserve"> </w:t>
            </w:r>
            <w:r w:rsidRPr="00A53C9F">
              <w:rPr>
                <w:rFonts w:ascii="Times New Roman" w:hAnsi="Times New Roman" w:cs="Times New Roman"/>
                <w:sz w:val="12"/>
                <w:szCs w:val="12"/>
              </w:rPr>
              <w:t>результата</w:t>
            </w:r>
            <w:r>
              <w:rPr>
                <w:rFonts w:ascii="Times New Roman" w:hAnsi="Times New Roman" w:cs="Times New Roman"/>
                <w:sz w:val="12"/>
                <w:szCs w:val="12"/>
              </w:rPr>
              <w:t xml:space="preserve"> </w:t>
            </w:r>
            <w:r w:rsidRPr="00A53C9F">
              <w:rPr>
                <w:rFonts w:ascii="Times New Roman" w:hAnsi="Times New Roman" w:cs="Times New Roman"/>
                <w:sz w:val="12"/>
                <w:szCs w:val="12"/>
              </w:rPr>
              <w:t>предоставления</w:t>
            </w:r>
            <w:r>
              <w:rPr>
                <w:rFonts w:ascii="Times New Roman" w:hAnsi="Times New Roman" w:cs="Times New Roman"/>
                <w:sz w:val="12"/>
                <w:szCs w:val="12"/>
              </w:rPr>
              <w:t xml:space="preserve"> </w:t>
            </w:r>
            <w:r w:rsidRPr="00A53C9F">
              <w:rPr>
                <w:rFonts w:ascii="Times New Roman" w:hAnsi="Times New Roman" w:cs="Times New Roman"/>
                <w:sz w:val="12"/>
                <w:szCs w:val="12"/>
              </w:rPr>
              <w:t>муниципальной</w:t>
            </w:r>
            <w:r>
              <w:rPr>
                <w:rFonts w:ascii="Times New Roman" w:hAnsi="Times New Roman" w:cs="Times New Roman"/>
                <w:sz w:val="12"/>
                <w:szCs w:val="12"/>
              </w:rPr>
              <w:t xml:space="preserve"> </w:t>
            </w:r>
            <w:r w:rsidRPr="00A53C9F">
              <w:rPr>
                <w:rFonts w:ascii="Times New Roman" w:hAnsi="Times New Roman" w:cs="Times New Roman"/>
                <w:sz w:val="12"/>
                <w:szCs w:val="12"/>
              </w:rPr>
              <w:t xml:space="preserve"> услуги либо</w:t>
            </w:r>
            <w:r>
              <w:rPr>
                <w:rFonts w:ascii="Times New Roman" w:hAnsi="Times New Roman" w:cs="Times New Roman"/>
                <w:sz w:val="12"/>
                <w:szCs w:val="12"/>
              </w:rPr>
              <w:t xml:space="preserve"> </w:t>
            </w:r>
            <w:r w:rsidRPr="00A53C9F">
              <w:rPr>
                <w:rFonts w:ascii="Times New Roman" w:hAnsi="Times New Roman" w:cs="Times New Roman"/>
                <w:sz w:val="12"/>
                <w:szCs w:val="12"/>
              </w:rPr>
              <w:t>принятие</w:t>
            </w:r>
            <w:r>
              <w:rPr>
                <w:rFonts w:ascii="Times New Roman" w:hAnsi="Times New Roman" w:cs="Times New Roman"/>
                <w:sz w:val="12"/>
                <w:szCs w:val="12"/>
              </w:rPr>
              <w:t xml:space="preserve"> </w:t>
            </w:r>
            <w:r w:rsidRPr="00A53C9F">
              <w:rPr>
                <w:rFonts w:ascii="Times New Roman" w:hAnsi="Times New Roman" w:cs="Times New Roman"/>
                <w:sz w:val="12"/>
                <w:szCs w:val="12"/>
              </w:rPr>
              <w:t>решения о</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Проведении</w:t>
            </w:r>
            <w:r>
              <w:rPr>
                <w:rFonts w:ascii="Times New Roman" w:hAnsi="Times New Roman" w:cs="Times New Roman"/>
                <w:sz w:val="12"/>
                <w:szCs w:val="12"/>
              </w:rPr>
              <w:t xml:space="preserve"> </w:t>
            </w:r>
            <w:r w:rsidRPr="00A53C9F">
              <w:rPr>
                <w:rFonts w:ascii="Times New Roman" w:hAnsi="Times New Roman" w:cs="Times New Roman"/>
                <w:sz w:val="12"/>
                <w:szCs w:val="12"/>
              </w:rPr>
              <w:t>проведение</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Публичных</w:t>
            </w:r>
            <w:r>
              <w:rPr>
                <w:rFonts w:ascii="Times New Roman" w:hAnsi="Times New Roman" w:cs="Times New Roman"/>
                <w:sz w:val="12"/>
                <w:szCs w:val="12"/>
              </w:rPr>
              <w:t xml:space="preserve"> </w:t>
            </w:r>
            <w:r w:rsidRPr="00A53C9F">
              <w:rPr>
                <w:rFonts w:ascii="Times New Roman" w:hAnsi="Times New Roman" w:cs="Times New Roman"/>
                <w:sz w:val="12"/>
                <w:szCs w:val="12"/>
              </w:rPr>
              <w:t>слушаний или</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Общественных</w:t>
            </w:r>
            <w:r>
              <w:rPr>
                <w:rFonts w:ascii="Times New Roman" w:hAnsi="Times New Roman" w:cs="Times New Roman"/>
                <w:sz w:val="12"/>
                <w:szCs w:val="12"/>
              </w:rPr>
              <w:t xml:space="preserve"> </w:t>
            </w:r>
            <w:r w:rsidRPr="00A53C9F">
              <w:rPr>
                <w:rFonts w:ascii="Times New Roman" w:hAnsi="Times New Roman" w:cs="Times New Roman"/>
                <w:sz w:val="12"/>
                <w:szCs w:val="12"/>
              </w:rPr>
              <w:t>обсуждений</w:t>
            </w: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Уполномоченный орган/ГИС /</w:t>
            </w: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ПГС</w:t>
            </w: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val="restart"/>
            <w:tcBorders>
              <w:top w:val="single" w:sz="6" w:space="0" w:color="auto"/>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соответствие документов</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и сведений требованиям</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нормативных правовых</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актов предоставления</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муниципальной услуги,</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наличие оснований для</w:t>
            </w:r>
            <w:r>
              <w:rPr>
                <w:rFonts w:ascii="Times New Roman" w:hAnsi="Times New Roman" w:cs="Times New Roman"/>
                <w:sz w:val="12"/>
                <w:szCs w:val="12"/>
              </w:rPr>
              <w:t xml:space="preserve"> </w:t>
            </w:r>
            <w:r w:rsidRPr="00A53C9F">
              <w:rPr>
                <w:rFonts w:ascii="Times New Roman" w:hAnsi="Times New Roman" w:cs="Times New Roman"/>
                <w:sz w:val="12"/>
                <w:szCs w:val="12"/>
              </w:rPr>
              <w:t>проведения публичных</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слушания или</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общественных</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обсуждений</w:t>
            </w:r>
          </w:p>
        </w:tc>
        <w:tc>
          <w:tcPr>
            <w:tcW w:w="698" w:type="pct"/>
            <w:vMerge w:val="restart"/>
            <w:tcBorders>
              <w:top w:val="single" w:sz="6" w:space="0" w:color="auto"/>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проведение публичных</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слушаний или</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общественных</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обсуждений</w:t>
            </w:r>
          </w:p>
        </w:tc>
        <w:tc>
          <w:tcPr>
            <w:tcW w:w="657" w:type="pct"/>
            <w:vMerge w:val="restart"/>
            <w:tcBorders>
              <w:top w:val="single" w:sz="6" w:space="0" w:color="auto"/>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не менее 1 и не</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более 3 месяцев</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со дня</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оповещения</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жителей</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муниципального</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образования о</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проведении</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публичных</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слушаний или</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общественных</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обсуждений до</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дня</w:t>
            </w:r>
            <w:r>
              <w:rPr>
                <w:rFonts w:ascii="Times New Roman" w:hAnsi="Times New Roman" w:cs="Times New Roman"/>
                <w:sz w:val="12"/>
                <w:szCs w:val="12"/>
              </w:rPr>
              <w:t xml:space="preserve"> </w:t>
            </w:r>
            <w:r w:rsidRPr="00A53C9F">
              <w:rPr>
                <w:rFonts w:ascii="Times New Roman" w:hAnsi="Times New Roman" w:cs="Times New Roman"/>
                <w:sz w:val="12"/>
                <w:szCs w:val="12"/>
              </w:rPr>
              <w:t>опубликования</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заключения о</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результатах</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публичных</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слушаний или</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общественных</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обсуждений</w:t>
            </w:r>
          </w:p>
        </w:tc>
        <w:tc>
          <w:tcPr>
            <w:tcW w:w="634" w:type="pct"/>
            <w:vMerge w:val="restart"/>
            <w:tcBorders>
              <w:top w:val="single" w:sz="6" w:space="0" w:color="auto"/>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должностное</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лицо</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Уполномоченного органа,</w:t>
            </w:r>
          </w:p>
          <w:p w:rsidR="00061EE7" w:rsidRPr="00A53C9F" w:rsidRDefault="00061EE7" w:rsidP="00061EE7">
            <w:pPr>
              <w:spacing w:after="0" w:line="240" w:lineRule="auto"/>
              <w:rPr>
                <w:rFonts w:ascii="Times New Roman" w:hAnsi="Times New Roman" w:cs="Times New Roman"/>
                <w:sz w:val="12"/>
                <w:szCs w:val="12"/>
              </w:rPr>
            </w:pPr>
            <w:r>
              <w:rPr>
                <w:rFonts w:ascii="Times New Roman" w:hAnsi="Times New Roman" w:cs="Times New Roman"/>
                <w:sz w:val="12"/>
                <w:szCs w:val="12"/>
              </w:rPr>
              <w:t>ответствен</w:t>
            </w:r>
            <w:r w:rsidRPr="00A53C9F">
              <w:rPr>
                <w:rFonts w:ascii="Times New Roman" w:hAnsi="Times New Roman" w:cs="Times New Roman"/>
                <w:sz w:val="12"/>
                <w:szCs w:val="12"/>
              </w:rPr>
              <w:t>ное за</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предоставле</w:t>
            </w:r>
          </w:p>
          <w:p w:rsidR="00061EE7" w:rsidRPr="00A53C9F" w:rsidRDefault="00061EE7" w:rsidP="00061EE7">
            <w:pPr>
              <w:spacing w:after="0" w:line="240" w:lineRule="auto"/>
              <w:rPr>
                <w:rFonts w:ascii="Times New Roman" w:hAnsi="Times New Roman" w:cs="Times New Roman"/>
                <w:sz w:val="12"/>
                <w:szCs w:val="12"/>
              </w:rPr>
            </w:pPr>
            <w:r>
              <w:rPr>
                <w:rFonts w:ascii="Times New Roman" w:hAnsi="Times New Roman" w:cs="Times New Roman"/>
                <w:sz w:val="12"/>
                <w:szCs w:val="12"/>
              </w:rPr>
              <w:t>ние муници</w:t>
            </w:r>
            <w:r w:rsidRPr="00A53C9F">
              <w:rPr>
                <w:rFonts w:ascii="Times New Roman" w:hAnsi="Times New Roman" w:cs="Times New Roman"/>
                <w:sz w:val="12"/>
                <w:szCs w:val="12"/>
              </w:rPr>
              <w:t>пальной</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услуги</w:t>
            </w:r>
          </w:p>
        </w:tc>
        <w:tc>
          <w:tcPr>
            <w:tcW w:w="618" w:type="pct"/>
            <w:tcBorders>
              <w:top w:val="single" w:sz="6" w:space="0" w:color="auto"/>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single" w:sz="6" w:space="0" w:color="auto"/>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tcBorders>
              <w:top w:val="single" w:sz="6" w:space="0" w:color="auto"/>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подготовка</w:t>
            </w: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протокола</w:t>
            </w: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публичных</w:t>
            </w: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слушаний или</w:t>
            </w: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общественных</w:t>
            </w: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обсуждений</w:t>
            </w: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и заключения о</w:t>
            </w: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результатах</w:t>
            </w: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публичных</w:t>
            </w: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слушаний или</w:t>
            </w:r>
          </w:p>
        </w:tc>
      </w:tr>
      <w:tr w:rsidR="00061EE7" w:rsidRPr="00A53C9F" w:rsidTr="00061EE7">
        <w:trPr>
          <w:trHeight w:val="20"/>
        </w:trPr>
        <w:tc>
          <w:tcPr>
            <w:tcW w:w="715" w:type="pct"/>
            <w:vMerge/>
            <w:tcBorders>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Pr>
                <w:rFonts w:ascii="Times New Roman" w:hAnsi="Times New Roman" w:cs="Times New Roman"/>
                <w:sz w:val="12"/>
                <w:szCs w:val="12"/>
              </w:rPr>
              <w:t>о</w:t>
            </w:r>
            <w:r w:rsidRPr="00A53C9F">
              <w:rPr>
                <w:rFonts w:ascii="Times New Roman" w:hAnsi="Times New Roman" w:cs="Times New Roman"/>
                <w:sz w:val="12"/>
                <w:szCs w:val="12"/>
              </w:rPr>
              <w:t>бщественных</w:t>
            </w:r>
            <w:r>
              <w:t xml:space="preserve"> </w:t>
            </w:r>
            <w:r w:rsidRPr="006C5D3F">
              <w:rPr>
                <w:rFonts w:ascii="Times New Roman" w:hAnsi="Times New Roman" w:cs="Times New Roman"/>
                <w:sz w:val="12"/>
                <w:szCs w:val="12"/>
              </w:rPr>
              <w:t>обсуждений</w:t>
            </w:r>
            <w:r>
              <w:rPr>
                <w:rFonts w:ascii="Times New Roman" w:hAnsi="Times New Roman" w:cs="Times New Roman"/>
                <w:sz w:val="12"/>
                <w:szCs w:val="12"/>
              </w:rPr>
              <w:t xml:space="preserve"> </w:t>
            </w:r>
          </w:p>
        </w:tc>
      </w:tr>
      <w:tr w:rsidR="00061EE7" w:rsidRPr="00A53C9F" w:rsidTr="00061EE7">
        <w:trPr>
          <w:trHeight w:val="20"/>
        </w:trPr>
        <w:tc>
          <w:tcPr>
            <w:tcW w:w="715"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34" w:type="pct"/>
            <w:vMerge/>
            <w:tcBorders>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5000" w:type="pct"/>
            <w:gridSpan w:val="7"/>
            <w:tcBorders>
              <w:top w:val="single" w:sz="6"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4. Принятие решения</w:t>
            </w:r>
          </w:p>
        </w:tc>
      </w:tr>
      <w:tr w:rsidR="00061EE7" w:rsidRPr="00A53C9F" w:rsidTr="00061EE7">
        <w:trPr>
          <w:trHeight w:val="20"/>
        </w:trPr>
        <w:tc>
          <w:tcPr>
            <w:tcW w:w="715" w:type="pct"/>
            <w:vMerge w:val="restart"/>
            <w:tcBorders>
              <w:top w:val="single" w:sz="6" w:space="0" w:color="auto"/>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проект результата</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предоставления</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муниципальной услуги</w:t>
            </w:r>
          </w:p>
        </w:tc>
        <w:tc>
          <w:tcPr>
            <w:tcW w:w="698" w:type="pct"/>
            <w:vMerge w:val="restart"/>
            <w:tcBorders>
              <w:top w:val="single" w:sz="6" w:space="0" w:color="auto"/>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принятие решения о</w:t>
            </w:r>
            <w:r>
              <w:rPr>
                <w:rFonts w:ascii="Times New Roman" w:hAnsi="Times New Roman" w:cs="Times New Roman"/>
                <w:sz w:val="12"/>
                <w:szCs w:val="12"/>
              </w:rPr>
              <w:t xml:space="preserve"> предоставлении</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муниципальной услуги</w:t>
            </w:r>
          </w:p>
        </w:tc>
        <w:tc>
          <w:tcPr>
            <w:tcW w:w="657" w:type="pct"/>
            <w:tcBorders>
              <w:top w:val="single" w:sz="6" w:space="0" w:color="auto"/>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Не более 20</w:t>
            </w:r>
          </w:p>
        </w:tc>
        <w:tc>
          <w:tcPr>
            <w:tcW w:w="634" w:type="pct"/>
            <w:vMerge w:val="restart"/>
            <w:tcBorders>
              <w:top w:val="single" w:sz="6" w:space="0" w:color="auto"/>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должностное</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лицо</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Уполномоченного</w:t>
            </w:r>
            <w:r>
              <w:rPr>
                <w:rFonts w:ascii="Times New Roman" w:hAnsi="Times New Roman" w:cs="Times New Roman"/>
                <w:sz w:val="12"/>
                <w:szCs w:val="12"/>
              </w:rPr>
              <w:t xml:space="preserve"> </w:t>
            </w:r>
            <w:r w:rsidRPr="00A53C9F">
              <w:rPr>
                <w:rFonts w:ascii="Times New Roman" w:hAnsi="Times New Roman" w:cs="Times New Roman"/>
                <w:sz w:val="12"/>
                <w:szCs w:val="12"/>
              </w:rPr>
              <w:t>органа,</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ответственное за</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 xml:space="preserve">предоставление муниципальной услуги; Руководитель Уполномоченного органа или иное уполномоченное </w:t>
            </w:r>
            <w:r w:rsidRPr="00A53C9F">
              <w:rPr>
                <w:rFonts w:ascii="Times New Roman" w:hAnsi="Times New Roman" w:cs="Times New Roman"/>
                <w:sz w:val="12"/>
                <w:szCs w:val="12"/>
              </w:rPr>
              <w:lastRenderedPageBreak/>
              <w:t>им лицо</w:t>
            </w:r>
          </w:p>
          <w:p w:rsidR="00061EE7" w:rsidRPr="00A53C9F" w:rsidRDefault="00061EE7" w:rsidP="00061EE7">
            <w:pPr>
              <w:spacing w:after="0" w:line="240" w:lineRule="auto"/>
              <w:rPr>
                <w:rFonts w:ascii="Times New Roman" w:hAnsi="Times New Roman" w:cs="Times New Roman"/>
                <w:sz w:val="12"/>
                <w:szCs w:val="12"/>
              </w:rPr>
            </w:pPr>
          </w:p>
        </w:tc>
        <w:tc>
          <w:tcPr>
            <w:tcW w:w="618" w:type="pct"/>
            <w:vMerge w:val="restart"/>
            <w:tcBorders>
              <w:top w:val="single" w:sz="6" w:space="0" w:color="auto"/>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lastRenderedPageBreak/>
              <w:t>Уполномоченный орган) / ГИС /</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ПГС</w:t>
            </w:r>
          </w:p>
        </w:tc>
        <w:tc>
          <w:tcPr>
            <w:tcW w:w="698" w:type="pct"/>
            <w:tcBorders>
              <w:top w:val="single" w:sz="6" w:space="0" w:color="auto"/>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w:t>
            </w:r>
          </w:p>
        </w:tc>
        <w:tc>
          <w:tcPr>
            <w:tcW w:w="980" w:type="pct"/>
            <w:vMerge w:val="restart"/>
            <w:tcBorders>
              <w:top w:val="single" w:sz="6" w:space="0" w:color="auto"/>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Результат</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предоставления</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муниципальной</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 xml:space="preserve"> услуги,</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подписанный</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уполномоченным должностным</w:t>
            </w:r>
          </w:p>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лицом (усиленной квалифицированной подписью руководителем Уполномоченного органа или иного уполномоченного лица</w:t>
            </w: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рабочих дней со</w:t>
            </w: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дня</w:t>
            </w: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опубликования</w:t>
            </w: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заключения о</w:t>
            </w: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результатах</w:t>
            </w: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tcBorders>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публичных</w:t>
            </w: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слушаний или</w:t>
            </w: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vMerge/>
            <w:tcBorders>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общественных</w:t>
            </w: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nil"/>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val="restart"/>
            <w:tcBorders>
              <w:top w:val="nil"/>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nil"/>
              <w:left w:val="single" w:sz="6" w:space="0" w:color="auto"/>
              <w:bottom w:val="single" w:sz="4"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57" w:type="pct"/>
            <w:tcBorders>
              <w:top w:val="nil"/>
              <w:left w:val="single" w:sz="6" w:space="0" w:color="auto"/>
              <w:bottom w:val="single" w:sz="4"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обсуждений</w:t>
            </w:r>
          </w:p>
        </w:tc>
        <w:tc>
          <w:tcPr>
            <w:tcW w:w="634"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vMerge w:val="restart"/>
            <w:tcBorders>
              <w:top w:val="nil"/>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val="restart"/>
            <w:tcBorders>
              <w:top w:val="nil"/>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r w:rsidR="00061EE7" w:rsidRPr="00A53C9F" w:rsidTr="00061EE7">
        <w:trPr>
          <w:trHeight w:val="20"/>
        </w:trPr>
        <w:tc>
          <w:tcPr>
            <w:tcW w:w="715" w:type="pct"/>
            <w:vMerge/>
            <w:tcBorders>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tcBorders>
              <w:top w:val="single" w:sz="4"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t xml:space="preserve">формирование решения о предоставлении </w:t>
            </w:r>
            <w:r w:rsidRPr="00A53C9F">
              <w:rPr>
                <w:rFonts w:ascii="Times New Roman" w:hAnsi="Times New Roman" w:cs="Times New Roman"/>
                <w:sz w:val="12"/>
                <w:szCs w:val="12"/>
              </w:rPr>
              <w:lastRenderedPageBreak/>
              <w:t xml:space="preserve">муниципальной услуги </w:t>
            </w:r>
          </w:p>
        </w:tc>
        <w:tc>
          <w:tcPr>
            <w:tcW w:w="657" w:type="pct"/>
            <w:tcBorders>
              <w:top w:val="single" w:sz="4" w:space="0" w:color="auto"/>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r w:rsidRPr="00A53C9F">
              <w:rPr>
                <w:rFonts w:ascii="Times New Roman" w:hAnsi="Times New Roman" w:cs="Times New Roman"/>
                <w:sz w:val="12"/>
                <w:szCs w:val="12"/>
              </w:rPr>
              <w:lastRenderedPageBreak/>
              <w:t>до  1 часа</w:t>
            </w:r>
          </w:p>
        </w:tc>
        <w:tc>
          <w:tcPr>
            <w:tcW w:w="634" w:type="pct"/>
            <w:vMerge/>
            <w:tcBorders>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18" w:type="pct"/>
            <w:vMerge/>
            <w:tcBorders>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698" w:type="pct"/>
            <w:vMerge/>
            <w:tcBorders>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c>
          <w:tcPr>
            <w:tcW w:w="980" w:type="pct"/>
            <w:vMerge/>
            <w:tcBorders>
              <w:left w:val="single" w:sz="6" w:space="0" w:color="auto"/>
              <w:bottom w:val="single" w:sz="6" w:space="0" w:color="auto"/>
              <w:right w:val="single" w:sz="6" w:space="0" w:color="auto"/>
            </w:tcBorders>
            <w:tcMar>
              <w:left w:w="28" w:type="dxa"/>
              <w:right w:w="28" w:type="dxa"/>
            </w:tcMar>
          </w:tcPr>
          <w:p w:rsidR="00061EE7" w:rsidRPr="00A53C9F" w:rsidRDefault="00061EE7" w:rsidP="00061EE7">
            <w:pPr>
              <w:spacing w:after="0" w:line="240" w:lineRule="auto"/>
              <w:rPr>
                <w:rFonts w:ascii="Times New Roman" w:hAnsi="Times New Roman" w:cs="Times New Roman"/>
                <w:sz w:val="12"/>
                <w:szCs w:val="12"/>
              </w:rPr>
            </w:pPr>
          </w:p>
        </w:tc>
      </w:tr>
    </w:tbl>
    <w:p w:rsidR="00061EE7" w:rsidRPr="00A53C9F" w:rsidRDefault="00061EE7" w:rsidP="00061EE7">
      <w:pPr>
        <w:spacing w:after="0" w:line="240" w:lineRule="auto"/>
        <w:jc w:val="both"/>
        <w:rPr>
          <w:rFonts w:ascii="Times New Roman" w:hAnsi="Times New Roman" w:cs="Times New Roman"/>
          <w:sz w:val="12"/>
          <w:szCs w:val="12"/>
        </w:rPr>
      </w:pPr>
    </w:p>
    <w:p w:rsidR="0040196D" w:rsidRPr="00E80564" w:rsidRDefault="0040196D" w:rsidP="0040196D">
      <w:pPr>
        <w:pStyle w:val="ConsPlusNormal"/>
        <w:ind w:firstLine="284"/>
        <w:jc w:val="center"/>
        <w:rPr>
          <w:rFonts w:ascii="Times New Roman" w:hAnsi="Times New Roman" w:cs="Times New Roman"/>
          <w:sz w:val="12"/>
          <w:szCs w:val="12"/>
        </w:rPr>
      </w:pPr>
      <w:r w:rsidRPr="00E80564">
        <w:rPr>
          <w:rFonts w:ascii="Times New Roman" w:hAnsi="Times New Roman" w:cs="Times New Roman"/>
          <w:sz w:val="12"/>
          <w:szCs w:val="12"/>
        </w:rPr>
        <w:t>Администрация</w:t>
      </w:r>
    </w:p>
    <w:p w:rsidR="0040196D" w:rsidRPr="00E80564" w:rsidRDefault="0040196D" w:rsidP="0040196D">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сельского поселения Антоновка</w:t>
      </w:r>
    </w:p>
    <w:p w:rsidR="0040196D" w:rsidRPr="00E80564" w:rsidRDefault="0040196D" w:rsidP="0040196D">
      <w:pPr>
        <w:pStyle w:val="ConsPlusNormal"/>
        <w:ind w:firstLine="284"/>
        <w:jc w:val="center"/>
        <w:rPr>
          <w:rFonts w:ascii="Times New Roman" w:hAnsi="Times New Roman" w:cs="Times New Roman"/>
          <w:sz w:val="12"/>
          <w:szCs w:val="12"/>
        </w:rPr>
      </w:pPr>
      <w:r w:rsidRPr="00E80564">
        <w:rPr>
          <w:rFonts w:ascii="Times New Roman" w:hAnsi="Times New Roman" w:cs="Times New Roman"/>
          <w:sz w:val="12"/>
          <w:szCs w:val="12"/>
        </w:rPr>
        <w:t>муниципального района Сергиевский</w:t>
      </w:r>
    </w:p>
    <w:p w:rsidR="0040196D" w:rsidRPr="00E80564" w:rsidRDefault="0040196D" w:rsidP="0040196D">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40196D" w:rsidRPr="00E80564" w:rsidRDefault="0040196D" w:rsidP="0040196D">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40196D" w:rsidRDefault="0040196D" w:rsidP="0040196D">
      <w:pPr>
        <w:pStyle w:val="ConsPlusNormal"/>
        <w:ind w:firstLine="0"/>
        <w:rPr>
          <w:rFonts w:ascii="Times New Roman" w:hAnsi="Times New Roman" w:cs="Times New Roman"/>
          <w:sz w:val="12"/>
          <w:szCs w:val="12"/>
        </w:rPr>
      </w:pPr>
      <w:r w:rsidRPr="00E80564">
        <w:rPr>
          <w:rFonts w:ascii="Times New Roman" w:hAnsi="Times New Roman" w:cs="Times New Roman"/>
          <w:sz w:val="12"/>
          <w:szCs w:val="12"/>
        </w:rPr>
        <w:t>«28» декабря 2022 г.</w:t>
      </w:r>
      <w:r>
        <w:rPr>
          <w:rFonts w:ascii="Times New Roman" w:hAnsi="Times New Roman" w:cs="Times New Roman"/>
          <w:sz w:val="12"/>
          <w:szCs w:val="12"/>
        </w:rPr>
        <w:t xml:space="preserve">                                                                                                                                                                                  </w:t>
      </w:r>
      <w:r>
        <w:rPr>
          <w:rFonts w:ascii="Times New Roman" w:hAnsi="Times New Roman" w:cs="Times New Roman"/>
          <w:sz w:val="12"/>
          <w:szCs w:val="12"/>
        </w:rPr>
        <w:t xml:space="preserve">                             №48</w:t>
      </w:r>
    </w:p>
    <w:p w:rsidR="0040196D" w:rsidRDefault="0040196D" w:rsidP="0040196D">
      <w:pPr>
        <w:spacing w:after="0" w:line="240" w:lineRule="auto"/>
        <w:jc w:val="center"/>
        <w:rPr>
          <w:rFonts w:ascii="Times New Roman" w:hAnsi="Times New Roman" w:cs="Times New Roman"/>
          <w:sz w:val="12"/>
          <w:szCs w:val="12"/>
        </w:rPr>
      </w:pPr>
      <w:r w:rsidRPr="0040196D">
        <w:rPr>
          <w:rFonts w:ascii="Times New Roman" w:hAnsi="Times New Roman" w:cs="Times New Roman"/>
          <w:sz w:val="12"/>
          <w:szCs w:val="12"/>
        </w:rPr>
        <w:t>Об утверждении административного регламента предоставления муниципальной услуги «Предоставление права</w:t>
      </w:r>
    </w:p>
    <w:p w:rsidR="0040196D" w:rsidRDefault="0040196D" w:rsidP="0040196D">
      <w:pPr>
        <w:spacing w:after="0" w:line="240" w:lineRule="auto"/>
        <w:jc w:val="center"/>
        <w:rPr>
          <w:rFonts w:ascii="Times New Roman" w:hAnsi="Times New Roman" w:cs="Times New Roman"/>
          <w:sz w:val="12"/>
          <w:szCs w:val="12"/>
        </w:rPr>
      </w:pPr>
      <w:r w:rsidRPr="0040196D">
        <w:rPr>
          <w:rFonts w:ascii="Times New Roman" w:hAnsi="Times New Roman" w:cs="Times New Roman"/>
          <w:sz w:val="12"/>
          <w:szCs w:val="12"/>
        </w:rPr>
        <w:t xml:space="preserve"> на въезд и передвижение грузового автотранспорта в зонах ограничения его движения по автомобильным дорогам местного значения»</w:t>
      </w:r>
    </w:p>
    <w:p w:rsidR="0040196D" w:rsidRPr="0040196D" w:rsidRDefault="0040196D" w:rsidP="0040196D">
      <w:pPr>
        <w:spacing w:after="0" w:line="240" w:lineRule="auto"/>
        <w:jc w:val="center"/>
        <w:rPr>
          <w:rFonts w:ascii="Times New Roman" w:hAnsi="Times New Roman" w:cs="Times New Roman"/>
          <w:sz w:val="12"/>
          <w:szCs w:val="12"/>
        </w:rPr>
      </w:pPr>
      <w:r w:rsidRPr="0040196D">
        <w:rPr>
          <w:rFonts w:ascii="Times New Roman" w:hAnsi="Times New Roman" w:cs="Times New Roman"/>
          <w:sz w:val="12"/>
          <w:szCs w:val="12"/>
        </w:rPr>
        <w:t xml:space="preserve"> на территории</w:t>
      </w:r>
      <w:r>
        <w:rPr>
          <w:rFonts w:ascii="Times New Roman" w:hAnsi="Times New Roman" w:cs="Times New Roman"/>
          <w:sz w:val="12"/>
          <w:szCs w:val="12"/>
        </w:rPr>
        <w:t xml:space="preserve"> </w:t>
      </w:r>
      <w:r w:rsidRPr="0040196D">
        <w:rPr>
          <w:rFonts w:ascii="Times New Roman" w:hAnsi="Times New Roman" w:cs="Times New Roman"/>
          <w:sz w:val="12"/>
          <w:szCs w:val="12"/>
        </w:rPr>
        <w:t xml:space="preserve"> сельского поселения Антоновка муниципального района Сергиевский Самарской области</w:t>
      </w:r>
    </w:p>
    <w:p w:rsidR="0040196D" w:rsidRPr="0040196D" w:rsidRDefault="0040196D" w:rsidP="0040196D">
      <w:pPr>
        <w:spacing w:after="0" w:line="240" w:lineRule="auto"/>
        <w:jc w:val="both"/>
        <w:rPr>
          <w:rFonts w:ascii="Times New Roman" w:hAnsi="Times New Roman" w:cs="Times New Roman"/>
          <w:sz w:val="12"/>
          <w:szCs w:val="12"/>
        </w:rPr>
      </w:pP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Антоновка муниципального района Сергиевский  «Об утверждении Реестра муниципальных услуг сельского поселения Антоновка муниципального района Сергиевский», Уставом сельского поселения Антоновка муниципального района Сергиевский, администрация сельского поселения Антоновка муниципального района Сергиевский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ПОСТАНОВЛЯЕТ:</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1.</w:t>
      </w:r>
      <w:r>
        <w:rPr>
          <w:rFonts w:ascii="Times New Roman" w:hAnsi="Times New Roman" w:cs="Times New Roman"/>
          <w:sz w:val="12"/>
          <w:szCs w:val="12"/>
        </w:rPr>
        <w:t xml:space="preserve"> </w:t>
      </w:r>
      <w:r w:rsidRPr="0040196D">
        <w:rPr>
          <w:rFonts w:ascii="Times New Roman" w:hAnsi="Times New Roman" w:cs="Times New Roman"/>
          <w:sz w:val="12"/>
          <w:szCs w:val="12"/>
        </w:rPr>
        <w:t>Утвердить административный регламент предоставления</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муниципальной услуги «Предоставление права на въезд и передвижение грузового автотранспорта в зонах ограничения его движения по автомобильным дорогам местного значения» на территории сельского поселения Антоновка муниципального района Сергиевский Самарской области согласно Приложению №1 к настоящему Постановлению.</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2.</w:t>
      </w:r>
      <w:r>
        <w:rPr>
          <w:rFonts w:ascii="Times New Roman" w:hAnsi="Times New Roman" w:cs="Times New Roman"/>
          <w:sz w:val="12"/>
          <w:szCs w:val="12"/>
        </w:rPr>
        <w:t xml:space="preserve"> </w:t>
      </w:r>
      <w:r w:rsidRPr="0040196D">
        <w:rPr>
          <w:rFonts w:ascii="Times New Roman" w:hAnsi="Times New Roman" w:cs="Times New Roman"/>
          <w:sz w:val="12"/>
          <w:szCs w:val="12"/>
        </w:rPr>
        <w:t>Опубликовать настоящее Постановление в газете «Сергиевский вестник».</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3.</w:t>
      </w:r>
      <w:r>
        <w:rPr>
          <w:rFonts w:ascii="Times New Roman" w:hAnsi="Times New Roman" w:cs="Times New Roman"/>
          <w:sz w:val="12"/>
          <w:szCs w:val="12"/>
        </w:rPr>
        <w:t xml:space="preserve"> </w:t>
      </w:r>
      <w:r w:rsidRPr="0040196D">
        <w:rPr>
          <w:rFonts w:ascii="Times New Roman" w:hAnsi="Times New Roman" w:cs="Times New Roman"/>
          <w:sz w:val="12"/>
          <w:szCs w:val="12"/>
        </w:rPr>
        <w:t>Настоящее Постановление вступает в силу со дня его официального опубликования.</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4.</w:t>
      </w:r>
      <w:r>
        <w:rPr>
          <w:rFonts w:ascii="Times New Roman" w:hAnsi="Times New Roman" w:cs="Times New Roman"/>
          <w:sz w:val="12"/>
          <w:szCs w:val="12"/>
        </w:rPr>
        <w:t xml:space="preserve"> </w:t>
      </w:r>
      <w:r w:rsidRPr="0040196D">
        <w:rPr>
          <w:rFonts w:ascii="Times New Roman" w:hAnsi="Times New Roman" w:cs="Times New Roman"/>
          <w:sz w:val="12"/>
          <w:szCs w:val="12"/>
        </w:rPr>
        <w:t>Контроль за выполнением настоящего Постановления оставляю за собой.</w:t>
      </w:r>
    </w:p>
    <w:p w:rsidR="0040196D" w:rsidRPr="0040196D" w:rsidRDefault="0040196D" w:rsidP="0040196D">
      <w:pPr>
        <w:spacing w:after="0" w:line="240" w:lineRule="auto"/>
        <w:jc w:val="right"/>
        <w:rPr>
          <w:rFonts w:ascii="Times New Roman" w:hAnsi="Times New Roman" w:cs="Times New Roman"/>
          <w:sz w:val="12"/>
          <w:szCs w:val="12"/>
        </w:rPr>
      </w:pPr>
      <w:r w:rsidRPr="0040196D">
        <w:rPr>
          <w:rFonts w:ascii="Times New Roman" w:hAnsi="Times New Roman" w:cs="Times New Roman"/>
          <w:sz w:val="12"/>
          <w:szCs w:val="12"/>
        </w:rPr>
        <w:t>Глава сельского поселения Антоновка</w:t>
      </w:r>
    </w:p>
    <w:p w:rsidR="0040196D" w:rsidRDefault="0040196D" w:rsidP="0040196D">
      <w:pPr>
        <w:spacing w:after="0" w:line="240" w:lineRule="auto"/>
        <w:jc w:val="right"/>
        <w:rPr>
          <w:rFonts w:ascii="Times New Roman" w:hAnsi="Times New Roman" w:cs="Times New Roman"/>
          <w:sz w:val="12"/>
          <w:szCs w:val="12"/>
        </w:rPr>
      </w:pPr>
      <w:r w:rsidRPr="0040196D">
        <w:rPr>
          <w:rFonts w:ascii="Times New Roman" w:hAnsi="Times New Roman" w:cs="Times New Roman"/>
          <w:sz w:val="12"/>
          <w:szCs w:val="12"/>
        </w:rPr>
        <w:t>муниципального района Сергиевский</w:t>
      </w:r>
    </w:p>
    <w:p w:rsidR="0040196D" w:rsidRPr="0040196D" w:rsidRDefault="0040196D" w:rsidP="0040196D">
      <w:pPr>
        <w:spacing w:after="0" w:line="240" w:lineRule="auto"/>
        <w:jc w:val="right"/>
        <w:rPr>
          <w:rFonts w:ascii="Times New Roman" w:hAnsi="Times New Roman" w:cs="Times New Roman"/>
          <w:sz w:val="12"/>
          <w:szCs w:val="12"/>
        </w:rPr>
      </w:pPr>
      <w:r w:rsidRPr="0040196D">
        <w:rPr>
          <w:rFonts w:ascii="Times New Roman" w:hAnsi="Times New Roman" w:cs="Times New Roman"/>
          <w:sz w:val="12"/>
          <w:szCs w:val="12"/>
        </w:rPr>
        <w:t>К.Е. Долгаев</w:t>
      </w:r>
    </w:p>
    <w:p w:rsidR="0040196D" w:rsidRDefault="0040196D" w:rsidP="0040196D">
      <w:pPr>
        <w:spacing w:after="0" w:line="240" w:lineRule="auto"/>
        <w:jc w:val="both"/>
        <w:rPr>
          <w:rFonts w:ascii="Times New Roman" w:hAnsi="Times New Roman" w:cs="Times New Roman"/>
          <w:sz w:val="12"/>
          <w:szCs w:val="12"/>
        </w:rPr>
      </w:pPr>
    </w:p>
    <w:p w:rsidR="00436A60" w:rsidRPr="00090EF9" w:rsidRDefault="00436A60" w:rsidP="00436A60">
      <w:pPr>
        <w:pStyle w:val="ConsPlusNormal"/>
        <w:ind w:firstLine="284"/>
        <w:jc w:val="right"/>
        <w:rPr>
          <w:rFonts w:ascii="Times New Roman" w:hAnsi="Times New Roman" w:cs="Times New Roman"/>
          <w:sz w:val="12"/>
          <w:szCs w:val="12"/>
        </w:rPr>
      </w:pPr>
      <w:r w:rsidRPr="00090EF9">
        <w:rPr>
          <w:rFonts w:ascii="Times New Roman" w:hAnsi="Times New Roman" w:cs="Times New Roman"/>
          <w:sz w:val="12"/>
          <w:szCs w:val="12"/>
        </w:rPr>
        <w:t>Приложение №1</w:t>
      </w:r>
    </w:p>
    <w:p w:rsidR="00436A60" w:rsidRDefault="00436A60" w:rsidP="00436A60">
      <w:pPr>
        <w:pStyle w:val="ConsPlusNormal"/>
        <w:ind w:firstLine="284"/>
        <w:jc w:val="right"/>
        <w:rPr>
          <w:rFonts w:ascii="Times New Roman" w:hAnsi="Times New Roman" w:cs="Times New Roman"/>
          <w:sz w:val="12"/>
          <w:szCs w:val="12"/>
        </w:rPr>
      </w:pPr>
      <w:r w:rsidRPr="00090EF9">
        <w:rPr>
          <w:rFonts w:ascii="Times New Roman" w:hAnsi="Times New Roman" w:cs="Times New Roman"/>
          <w:sz w:val="12"/>
          <w:szCs w:val="12"/>
        </w:rPr>
        <w:t xml:space="preserve">к постановлению администрации </w:t>
      </w:r>
    </w:p>
    <w:p w:rsidR="00436A60" w:rsidRDefault="00436A60" w:rsidP="00436A60">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сельского поселения Антоновка</w:t>
      </w:r>
      <w:r w:rsidRPr="00090EF9">
        <w:rPr>
          <w:rFonts w:ascii="Times New Roman" w:hAnsi="Times New Roman" w:cs="Times New Roman"/>
          <w:sz w:val="12"/>
          <w:szCs w:val="12"/>
        </w:rPr>
        <w:t xml:space="preserve"> </w:t>
      </w:r>
    </w:p>
    <w:p w:rsidR="00436A60" w:rsidRPr="00090EF9" w:rsidRDefault="00436A60" w:rsidP="00436A60">
      <w:pPr>
        <w:pStyle w:val="ConsPlusNormal"/>
        <w:ind w:firstLine="284"/>
        <w:jc w:val="right"/>
        <w:rPr>
          <w:rFonts w:ascii="Times New Roman" w:hAnsi="Times New Roman" w:cs="Times New Roman"/>
          <w:sz w:val="12"/>
          <w:szCs w:val="12"/>
        </w:rPr>
      </w:pPr>
      <w:r w:rsidRPr="00090EF9">
        <w:rPr>
          <w:rFonts w:ascii="Times New Roman" w:hAnsi="Times New Roman" w:cs="Times New Roman"/>
          <w:sz w:val="12"/>
          <w:szCs w:val="12"/>
        </w:rPr>
        <w:t xml:space="preserve">муниципального района Сергиевский </w:t>
      </w:r>
    </w:p>
    <w:p w:rsidR="00436A60" w:rsidRPr="00061EE7" w:rsidRDefault="00436A60" w:rsidP="00436A60">
      <w:pPr>
        <w:spacing w:after="0" w:line="240" w:lineRule="auto"/>
        <w:jc w:val="right"/>
        <w:rPr>
          <w:rFonts w:ascii="Times New Roman" w:hAnsi="Times New Roman" w:cs="Times New Roman"/>
          <w:sz w:val="12"/>
          <w:szCs w:val="12"/>
        </w:rPr>
      </w:pPr>
      <w:r w:rsidRPr="00090EF9">
        <w:rPr>
          <w:rFonts w:ascii="Times New Roman" w:hAnsi="Times New Roman" w:cs="Times New Roman"/>
          <w:sz w:val="12"/>
          <w:szCs w:val="12"/>
        </w:rPr>
        <w:t>от «</w:t>
      </w:r>
      <w:r>
        <w:rPr>
          <w:rFonts w:ascii="Times New Roman" w:hAnsi="Times New Roman" w:cs="Times New Roman"/>
          <w:sz w:val="12"/>
          <w:szCs w:val="12"/>
        </w:rPr>
        <w:t>28</w:t>
      </w:r>
      <w:r w:rsidRPr="00090EF9">
        <w:rPr>
          <w:rFonts w:ascii="Times New Roman" w:hAnsi="Times New Roman" w:cs="Times New Roman"/>
          <w:sz w:val="12"/>
          <w:szCs w:val="12"/>
        </w:rPr>
        <w:t xml:space="preserve">» декабря 2022г. № </w:t>
      </w:r>
      <w:r>
        <w:rPr>
          <w:rFonts w:ascii="Times New Roman" w:hAnsi="Times New Roman" w:cs="Times New Roman"/>
          <w:sz w:val="12"/>
          <w:szCs w:val="12"/>
        </w:rPr>
        <w:t>4</w:t>
      </w:r>
      <w:r>
        <w:rPr>
          <w:rFonts w:ascii="Times New Roman" w:hAnsi="Times New Roman" w:cs="Times New Roman"/>
          <w:sz w:val="12"/>
          <w:szCs w:val="12"/>
        </w:rPr>
        <w:t>8</w:t>
      </w:r>
    </w:p>
    <w:p w:rsidR="00436A60" w:rsidRPr="0040196D" w:rsidRDefault="00436A60" w:rsidP="0040196D">
      <w:pPr>
        <w:spacing w:after="0" w:line="240" w:lineRule="auto"/>
        <w:jc w:val="both"/>
        <w:rPr>
          <w:rFonts w:ascii="Times New Roman" w:hAnsi="Times New Roman" w:cs="Times New Roman"/>
          <w:sz w:val="12"/>
          <w:szCs w:val="12"/>
        </w:rPr>
      </w:pPr>
    </w:p>
    <w:p w:rsidR="0040196D" w:rsidRDefault="0040196D" w:rsidP="0040196D">
      <w:pPr>
        <w:spacing w:after="0" w:line="240" w:lineRule="auto"/>
        <w:jc w:val="center"/>
        <w:rPr>
          <w:rFonts w:ascii="Times New Roman" w:hAnsi="Times New Roman" w:cs="Times New Roman"/>
          <w:b/>
          <w:sz w:val="12"/>
          <w:szCs w:val="12"/>
        </w:rPr>
      </w:pPr>
      <w:r w:rsidRPr="0040196D">
        <w:rPr>
          <w:rFonts w:ascii="Times New Roman" w:hAnsi="Times New Roman" w:cs="Times New Roman"/>
          <w:b/>
          <w:sz w:val="12"/>
          <w:szCs w:val="12"/>
        </w:rPr>
        <w:t>Административный регламент</w:t>
      </w:r>
    </w:p>
    <w:p w:rsidR="0040196D" w:rsidRDefault="0040196D" w:rsidP="0040196D">
      <w:pPr>
        <w:spacing w:after="0" w:line="240" w:lineRule="auto"/>
        <w:jc w:val="center"/>
        <w:rPr>
          <w:rFonts w:ascii="Times New Roman" w:hAnsi="Times New Roman" w:cs="Times New Roman"/>
          <w:b/>
          <w:sz w:val="12"/>
          <w:szCs w:val="12"/>
        </w:rPr>
      </w:pPr>
      <w:r w:rsidRPr="0040196D">
        <w:rPr>
          <w:rFonts w:ascii="Times New Roman" w:hAnsi="Times New Roman" w:cs="Times New Roman"/>
          <w:b/>
          <w:sz w:val="12"/>
          <w:szCs w:val="12"/>
        </w:rPr>
        <w:t xml:space="preserve"> предоставления муниципальной услуги «Предоставление права на въезд и передвижение грузового автотранспорта</w:t>
      </w:r>
    </w:p>
    <w:p w:rsidR="0040196D" w:rsidRPr="0040196D" w:rsidRDefault="0040196D" w:rsidP="0040196D">
      <w:pPr>
        <w:spacing w:after="0" w:line="240" w:lineRule="auto"/>
        <w:jc w:val="center"/>
        <w:rPr>
          <w:rFonts w:ascii="Times New Roman" w:hAnsi="Times New Roman" w:cs="Times New Roman"/>
          <w:b/>
          <w:sz w:val="12"/>
          <w:szCs w:val="12"/>
        </w:rPr>
      </w:pPr>
      <w:r w:rsidRPr="0040196D">
        <w:rPr>
          <w:rFonts w:ascii="Times New Roman" w:hAnsi="Times New Roman" w:cs="Times New Roman"/>
          <w:b/>
          <w:sz w:val="12"/>
          <w:szCs w:val="12"/>
        </w:rPr>
        <w:t xml:space="preserve"> в зонах ограничения его движения по автомобильным дорогам  местного значения» на территории сельского поселения Антоновка муниципального района Сергиевский Самарской области</w:t>
      </w:r>
    </w:p>
    <w:tbl>
      <w:tblPr>
        <w:tblW w:w="5000" w:type="pct"/>
        <w:tblLayout w:type="fixed"/>
        <w:tblLook w:val="04A0" w:firstRow="1" w:lastRow="0" w:firstColumn="1" w:lastColumn="0" w:noHBand="0" w:noVBand="1"/>
      </w:tblPr>
      <w:tblGrid>
        <w:gridCol w:w="7338"/>
        <w:gridCol w:w="391"/>
      </w:tblGrid>
      <w:tr w:rsidR="0040196D" w:rsidRPr="0040196D" w:rsidTr="0040196D">
        <w:trPr>
          <w:trHeight w:val="20"/>
        </w:trPr>
        <w:tc>
          <w:tcPr>
            <w:tcW w:w="4747" w:type="pct"/>
            <w:hideMark/>
          </w:tcPr>
          <w:p w:rsidR="0040196D" w:rsidRPr="0040196D" w:rsidRDefault="0040196D" w:rsidP="0040196D">
            <w:pPr>
              <w:spacing w:after="0" w:line="240" w:lineRule="auto"/>
              <w:rPr>
                <w:rFonts w:ascii="Times New Roman" w:hAnsi="Times New Roman" w:cs="Times New Roman"/>
                <w:iCs/>
                <w:sz w:val="12"/>
                <w:szCs w:val="12"/>
              </w:rPr>
            </w:pPr>
            <w:r w:rsidRPr="0040196D">
              <w:rPr>
                <w:rFonts w:ascii="Times New Roman" w:hAnsi="Times New Roman" w:cs="Times New Roman"/>
                <w:iCs/>
                <w:sz w:val="12"/>
                <w:szCs w:val="12"/>
              </w:rPr>
              <w:t>Оглавление</w:t>
            </w:r>
          </w:p>
        </w:tc>
        <w:tc>
          <w:tcPr>
            <w:tcW w:w="253" w:type="pct"/>
          </w:tcPr>
          <w:p w:rsidR="0040196D" w:rsidRPr="0040196D" w:rsidRDefault="0040196D" w:rsidP="0040196D">
            <w:pPr>
              <w:spacing w:after="0" w:line="240" w:lineRule="auto"/>
              <w:jc w:val="right"/>
              <w:rPr>
                <w:rFonts w:ascii="Times New Roman" w:hAnsi="Times New Roman" w:cs="Times New Roman"/>
                <w:iCs/>
                <w:sz w:val="12"/>
                <w:szCs w:val="12"/>
              </w:rPr>
            </w:pPr>
          </w:p>
        </w:tc>
      </w:tr>
      <w:tr w:rsidR="0040196D" w:rsidRPr="0040196D" w:rsidTr="0040196D">
        <w:trPr>
          <w:trHeight w:val="20"/>
        </w:trPr>
        <w:tc>
          <w:tcPr>
            <w:tcW w:w="4747" w:type="pct"/>
            <w:hideMark/>
          </w:tcPr>
          <w:p w:rsidR="0040196D" w:rsidRPr="0040196D" w:rsidRDefault="0040196D" w:rsidP="0040196D">
            <w:pPr>
              <w:spacing w:after="0" w:line="240" w:lineRule="auto"/>
              <w:rPr>
                <w:rFonts w:ascii="Times New Roman" w:hAnsi="Times New Roman" w:cs="Times New Roman"/>
                <w:iCs/>
                <w:sz w:val="12"/>
                <w:szCs w:val="12"/>
              </w:rPr>
            </w:pPr>
            <w:r w:rsidRPr="0040196D">
              <w:rPr>
                <w:rFonts w:ascii="Times New Roman" w:hAnsi="Times New Roman" w:cs="Times New Roman"/>
                <w:iCs/>
                <w:sz w:val="12"/>
                <w:szCs w:val="12"/>
              </w:rPr>
              <w:t xml:space="preserve">Раздел </w:t>
            </w:r>
            <w:r w:rsidRPr="0040196D">
              <w:rPr>
                <w:rFonts w:ascii="Times New Roman" w:hAnsi="Times New Roman" w:cs="Times New Roman"/>
                <w:iCs/>
                <w:sz w:val="12"/>
                <w:szCs w:val="12"/>
                <w:lang w:val="en-US"/>
              </w:rPr>
              <w:t>I</w:t>
            </w:r>
            <w:r w:rsidRPr="0040196D">
              <w:rPr>
                <w:rFonts w:ascii="Times New Roman" w:hAnsi="Times New Roman" w:cs="Times New Roman"/>
                <w:iCs/>
                <w:sz w:val="12"/>
                <w:szCs w:val="12"/>
              </w:rPr>
              <w:t xml:space="preserve">. Общие положения                   </w:t>
            </w:r>
          </w:p>
        </w:tc>
        <w:tc>
          <w:tcPr>
            <w:tcW w:w="253" w:type="pct"/>
            <w:hideMark/>
          </w:tcPr>
          <w:p w:rsidR="0040196D" w:rsidRPr="0040196D" w:rsidRDefault="0040196D" w:rsidP="0040196D">
            <w:pPr>
              <w:spacing w:after="0" w:line="240" w:lineRule="auto"/>
              <w:jc w:val="right"/>
              <w:rPr>
                <w:rFonts w:ascii="Times New Roman" w:hAnsi="Times New Roman" w:cs="Times New Roman"/>
                <w:iCs/>
                <w:sz w:val="12"/>
                <w:szCs w:val="12"/>
                <w:lang w:val="en-US"/>
              </w:rPr>
            </w:pPr>
            <w:r w:rsidRPr="0040196D">
              <w:rPr>
                <w:rFonts w:ascii="Times New Roman" w:hAnsi="Times New Roman" w:cs="Times New Roman"/>
                <w:iCs/>
                <w:sz w:val="12"/>
                <w:szCs w:val="12"/>
                <w:lang w:val="en-US"/>
              </w:rPr>
              <w:t>5</w:t>
            </w:r>
          </w:p>
        </w:tc>
      </w:tr>
      <w:tr w:rsidR="0040196D" w:rsidRPr="0040196D" w:rsidTr="0040196D">
        <w:trPr>
          <w:trHeight w:val="20"/>
        </w:trPr>
        <w:tc>
          <w:tcPr>
            <w:tcW w:w="4747" w:type="pct"/>
            <w:hideMark/>
          </w:tcPr>
          <w:p w:rsidR="0040196D" w:rsidRPr="0040196D" w:rsidRDefault="0040196D" w:rsidP="0040196D">
            <w:pPr>
              <w:spacing w:after="0" w:line="240" w:lineRule="auto"/>
              <w:rPr>
                <w:rFonts w:ascii="Times New Roman" w:hAnsi="Times New Roman" w:cs="Times New Roman"/>
                <w:iCs/>
                <w:sz w:val="12"/>
                <w:szCs w:val="12"/>
              </w:rPr>
            </w:pPr>
            <w:r w:rsidRPr="0040196D">
              <w:rPr>
                <w:rFonts w:ascii="Times New Roman" w:hAnsi="Times New Roman" w:cs="Times New Roman"/>
                <w:sz w:val="12"/>
                <w:szCs w:val="12"/>
              </w:rPr>
              <w:t>Предмет регулирования Административного регламента</w:t>
            </w:r>
          </w:p>
        </w:tc>
        <w:tc>
          <w:tcPr>
            <w:tcW w:w="253" w:type="pct"/>
            <w:hideMark/>
          </w:tcPr>
          <w:p w:rsidR="0040196D" w:rsidRPr="0040196D" w:rsidRDefault="0040196D" w:rsidP="0040196D">
            <w:pPr>
              <w:spacing w:after="0" w:line="240" w:lineRule="auto"/>
              <w:jc w:val="right"/>
              <w:rPr>
                <w:rFonts w:ascii="Times New Roman" w:hAnsi="Times New Roman" w:cs="Times New Roman"/>
                <w:iCs/>
                <w:sz w:val="12"/>
                <w:szCs w:val="12"/>
                <w:lang w:val="en-US"/>
              </w:rPr>
            </w:pPr>
            <w:r w:rsidRPr="0040196D">
              <w:rPr>
                <w:rFonts w:ascii="Times New Roman" w:hAnsi="Times New Roman" w:cs="Times New Roman"/>
                <w:iCs/>
                <w:sz w:val="12"/>
                <w:szCs w:val="12"/>
                <w:lang w:val="en-US"/>
              </w:rPr>
              <w:t>5</w:t>
            </w:r>
          </w:p>
        </w:tc>
      </w:tr>
      <w:tr w:rsidR="0040196D" w:rsidRPr="0040196D" w:rsidTr="0040196D">
        <w:trPr>
          <w:trHeight w:val="20"/>
        </w:trPr>
        <w:tc>
          <w:tcPr>
            <w:tcW w:w="4747" w:type="pct"/>
            <w:hideMark/>
          </w:tcPr>
          <w:p w:rsidR="0040196D" w:rsidRPr="0040196D" w:rsidRDefault="0040196D" w:rsidP="0040196D">
            <w:pPr>
              <w:spacing w:after="0" w:line="240" w:lineRule="auto"/>
              <w:rPr>
                <w:rFonts w:ascii="Times New Roman" w:hAnsi="Times New Roman" w:cs="Times New Roman"/>
                <w:iCs/>
                <w:sz w:val="12"/>
                <w:szCs w:val="12"/>
              </w:rPr>
            </w:pPr>
            <w:r w:rsidRPr="0040196D">
              <w:rPr>
                <w:rFonts w:ascii="Times New Roman" w:hAnsi="Times New Roman" w:cs="Times New Roman"/>
                <w:iCs/>
                <w:sz w:val="12"/>
                <w:szCs w:val="12"/>
              </w:rPr>
              <w:t>Круг Заявителей</w:t>
            </w:r>
          </w:p>
        </w:tc>
        <w:tc>
          <w:tcPr>
            <w:tcW w:w="253" w:type="pct"/>
            <w:hideMark/>
          </w:tcPr>
          <w:p w:rsidR="0040196D" w:rsidRPr="0040196D" w:rsidRDefault="0040196D" w:rsidP="0040196D">
            <w:pPr>
              <w:spacing w:after="0" w:line="240" w:lineRule="auto"/>
              <w:jc w:val="right"/>
              <w:rPr>
                <w:rFonts w:ascii="Times New Roman" w:hAnsi="Times New Roman" w:cs="Times New Roman"/>
                <w:iCs/>
                <w:sz w:val="12"/>
                <w:szCs w:val="12"/>
              </w:rPr>
            </w:pPr>
            <w:r w:rsidRPr="0040196D">
              <w:rPr>
                <w:rFonts w:ascii="Times New Roman" w:hAnsi="Times New Roman" w:cs="Times New Roman"/>
                <w:iCs/>
                <w:sz w:val="12"/>
                <w:szCs w:val="12"/>
              </w:rPr>
              <w:t>5</w:t>
            </w:r>
          </w:p>
        </w:tc>
      </w:tr>
      <w:tr w:rsidR="0040196D" w:rsidRPr="0040196D" w:rsidTr="0040196D">
        <w:trPr>
          <w:trHeight w:val="20"/>
        </w:trPr>
        <w:tc>
          <w:tcPr>
            <w:tcW w:w="4747" w:type="pct"/>
          </w:tcPr>
          <w:p w:rsidR="0040196D" w:rsidRPr="0040196D" w:rsidRDefault="0040196D" w:rsidP="0040196D">
            <w:pPr>
              <w:spacing w:after="0" w:line="240" w:lineRule="auto"/>
              <w:rPr>
                <w:rFonts w:ascii="Times New Roman" w:hAnsi="Times New Roman" w:cs="Times New Roman"/>
                <w:sz w:val="12"/>
                <w:szCs w:val="12"/>
              </w:rPr>
            </w:pPr>
            <w:r w:rsidRPr="0040196D">
              <w:rPr>
                <w:rFonts w:ascii="Times New Roman" w:hAnsi="Times New Roman" w:cs="Times New Roman"/>
                <w:sz w:val="12"/>
                <w:szCs w:val="12"/>
              </w:rPr>
              <w:t>Требования к порядку информирования о предоставлении муниципальной услуги</w:t>
            </w:r>
          </w:p>
        </w:tc>
        <w:tc>
          <w:tcPr>
            <w:tcW w:w="253" w:type="pct"/>
            <w:hideMark/>
          </w:tcPr>
          <w:p w:rsidR="0040196D" w:rsidRPr="0040196D" w:rsidRDefault="0040196D" w:rsidP="0040196D">
            <w:pPr>
              <w:spacing w:after="0" w:line="240" w:lineRule="auto"/>
              <w:jc w:val="right"/>
              <w:rPr>
                <w:rFonts w:ascii="Times New Roman" w:hAnsi="Times New Roman" w:cs="Times New Roman"/>
                <w:iCs/>
                <w:sz w:val="12"/>
                <w:szCs w:val="12"/>
              </w:rPr>
            </w:pPr>
            <w:r w:rsidRPr="0040196D">
              <w:rPr>
                <w:rFonts w:ascii="Times New Roman" w:hAnsi="Times New Roman" w:cs="Times New Roman"/>
                <w:iCs/>
                <w:sz w:val="12"/>
                <w:szCs w:val="12"/>
              </w:rPr>
              <w:t>5</w:t>
            </w:r>
          </w:p>
        </w:tc>
      </w:tr>
      <w:tr w:rsidR="0040196D" w:rsidRPr="0040196D" w:rsidTr="0040196D">
        <w:trPr>
          <w:trHeight w:val="20"/>
        </w:trPr>
        <w:tc>
          <w:tcPr>
            <w:tcW w:w="4747" w:type="pct"/>
            <w:hideMark/>
          </w:tcPr>
          <w:p w:rsidR="0040196D" w:rsidRPr="0040196D" w:rsidRDefault="0040196D" w:rsidP="0040196D">
            <w:pPr>
              <w:spacing w:after="0" w:line="240" w:lineRule="auto"/>
              <w:rPr>
                <w:rFonts w:ascii="Times New Roman" w:hAnsi="Times New Roman" w:cs="Times New Roman"/>
                <w:iCs/>
                <w:sz w:val="12"/>
                <w:szCs w:val="12"/>
              </w:rPr>
            </w:pPr>
            <w:r w:rsidRPr="0040196D">
              <w:rPr>
                <w:rFonts w:ascii="Times New Roman" w:hAnsi="Times New Roman" w:cs="Times New Roman"/>
                <w:iCs/>
                <w:sz w:val="12"/>
                <w:szCs w:val="12"/>
              </w:rPr>
              <w:t xml:space="preserve">Раздел </w:t>
            </w:r>
            <w:r w:rsidRPr="0040196D">
              <w:rPr>
                <w:rFonts w:ascii="Times New Roman" w:hAnsi="Times New Roman" w:cs="Times New Roman"/>
                <w:iCs/>
                <w:sz w:val="12"/>
                <w:szCs w:val="12"/>
                <w:lang w:val="en-US"/>
              </w:rPr>
              <w:t>II</w:t>
            </w:r>
            <w:r w:rsidRPr="0040196D">
              <w:rPr>
                <w:rFonts w:ascii="Times New Roman" w:hAnsi="Times New Roman" w:cs="Times New Roman"/>
                <w:iCs/>
                <w:sz w:val="12"/>
                <w:szCs w:val="12"/>
              </w:rPr>
              <w:t xml:space="preserve">. Стандарт предоставления </w:t>
            </w:r>
            <w:r w:rsidRPr="0040196D">
              <w:rPr>
                <w:rFonts w:ascii="Times New Roman" w:hAnsi="Times New Roman" w:cs="Times New Roman"/>
                <w:bCs/>
                <w:sz w:val="12"/>
                <w:szCs w:val="12"/>
              </w:rPr>
              <w:t xml:space="preserve">муниципальной </w:t>
            </w:r>
            <w:r w:rsidRPr="0040196D">
              <w:rPr>
                <w:rFonts w:ascii="Times New Roman" w:hAnsi="Times New Roman" w:cs="Times New Roman"/>
                <w:iCs/>
                <w:sz w:val="12"/>
                <w:szCs w:val="12"/>
              </w:rPr>
              <w:t>услуги</w:t>
            </w:r>
          </w:p>
        </w:tc>
        <w:tc>
          <w:tcPr>
            <w:tcW w:w="253" w:type="pct"/>
            <w:hideMark/>
          </w:tcPr>
          <w:p w:rsidR="0040196D" w:rsidRPr="0040196D" w:rsidRDefault="0040196D" w:rsidP="0040196D">
            <w:pPr>
              <w:spacing w:after="0" w:line="240" w:lineRule="auto"/>
              <w:jc w:val="right"/>
              <w:rPr>
                <w:rFonts w:ascii="Times New Roman" w:hAnsi="Times New Roman" w:cs="Times New Roman"/>
                <w:iCs/>
                <w:sz w:val="12"/>
                <w:szCs w:val="12"/>
              </w:rPr>
            </w:pPr>
            <w:r w:rsidRPr="0040196D">
              <w:rPr>
                <w:rFonts w:ascii="Times New Roman" w:hAnsi="Times New Roman" w:cs="Times New Roman"/>
                <w:iCs/>
                <w:sz w:val="12"/>
                <w:szCs w:val="12"/>
              </w:rPr>
              <w:t>8</w:t>
            </w:r>
          </w:p>
        </w:tc>
      </w:tr>
      <w:tr w:rsidR="0040196D" w:rsidRPr="0040196D" w:rsidTr="0040196D">
        <w:trPr>
          <w:trHeight w:val="20"/>
        </w:trPr>
        <w:tc>
          <w:tcPr>
            <w:tcW w:w="4747" w:type="pct"/>
            <w:hideMark/>
          </w:tcPr>
          <w:p w:rsidR="0040196D" w:rsidRPr="0040196D" w:rsidRDefault="0040196D" w:rsidP="0040196D">
            <w:pPr>
              <w:spacing w:after="0" w:line="240" w:lineRule="auto"/>
              <w:rPr>
                <w:rFonts w:ascii="Times New Roman" w:hAnsi="Times New Roman" w:cs="Times New Roman"/>
                <w:iCs/>
                <w:sz w:val="12"/>
                <w:szCs w:val="12"/>
              </w:rPr>
            </w:pPr>
            <w:r w:rsidRPr="0040196D">
              <w:rPr>
                <w:rFonts w:ascii="Times New Roman" w:hAnsi="Times New Roman" w:cs="Times New Roman"/>
                <w:bCs/>
                <w:sz w:val="12"/>
                <w:szCs w:val="12"/>
              </w:rPr>
              <w:t>Наименование муниципальной услуги</w:t>
            </w:r>
          </w:p>
        </w:tc>
        <w:tc>
          <w:tcPr>
            <w:tcW w:w="253" w:type="pct"/>
            <w:hideMark/>
          </w:tcPr>
          <w:p w:rsidR="0040196D" w:rsidRPr="0040196D" w:rsidRDefault="0040196D" w:rsidP="0040196D">
            <w:pPr>
              <w:spacing w:after="0" w:line="240" w:lineRule="auto"/>
              <w:jc w:val="right"/>
              <w:rPr>
                <w:rFonts w:ascii="Times New Roman" w:hAnsi="Times New Roman" w:cs="Times New Roman"/>
                <w:iCs/>
                <w:sz w:val="12"/>
                <w:szCs w:val="12"/>
              </w:rPr>
            </w:pPr>
            <w:r w:rsidRPr="0040196D">
              <w:rPr>
                <w:rFonts w:ascii="Times New Roman" w:hAnsi="Times New Roman" w:cs="Times New Roman"/>
                <w:iCs/>
                <w:sz w:val="12"/>
                <w:szCs w:val="12"/>
              </w:rPr>
              <w:t>8</w:t>
            </w:r>
          </w:p>
        </w:tc>
      </w:tr>
      <w:tr w:rsidR="0040196D" w:rsidRPr="0040196D" w:rsidTr="0040196D">
        <w:trPr>
          <w:trHeight w:val="20"/>
        </w:trPr>
        <w:tc>
          <w:tcPr>
            <w:tcW w:w="4747" w:type="pct"/>
            <w:hideMark/>
          </w:tcPr>
          <w:p w:rsidR="0040196D" w:rsidRPr="0040196D" w:rsidRDefault="0040196D" w:rsidP="0040196D">
            <w:pPr>
              <w:spacing w:after="0" w:line="240" w:lineRule="auto"/>
              <w:rPr>
                <w:rFonts w:ascii="Times New Roman" w:hAnsi="Times New Roman" w:cs="Times New Roman"/>
                <w:iCs/>
                <w:sz w:val="12"/>
                <w:szCs w:val="12"/>
              </w:rPr>
            </w:pPr>
            <w:r w:rsidRPr="0040196D">
              <w:rPr>
                <w:rFonts w:ascii="Times New Roman" w:hAnsi="Times New Roman" w:cs="Times New Roman"/>
                <w:bCs/>
                <w:sz w:val="12"/>
                <w:szCs w:val="12"/>
              </w:rPr>
              <w:t>Наименование органа местного самоуправления, предоставляющего муниципальную услугу</w:t>
            </w:r>
          </w:p>
        </w:tc>
        <w:tc>
          <w:tcPr>
            <w:tcW w:w="253" w:type="pct"/>
            <w:hideMark/>
          </w:tcPr>
          <w:p w:rsidR="0040196D" w:rsidRPr="0040196D" w:rsidRDefault="0040196D" w:rsidP="0040196D">
            <w:pPr>
              <w:spacing w:after="0" w:line="240" w:lineRule="auto"/>
              <w:jc w:val="right"/>
              <w:rPr>
                <w:rFonts w:ascii="Times New Roman" w:hAnsi="Times New Roman" w:cs="Times New Roman"/>
                <w:iCs/>
                <w:sz w:val="12"/>
                <w:szCs w:val="12"/>
              </w:rPr>
            </w:pPr>
            <w:r w:rsidRPr="0040196D">
              <w:rPr>
                <w:rFonts w:ascii="Times New Roman" w:hAnsi="Times New Roman" w:cs="Times New Roman"/>
                <w:iCs/>
                <w:sz w:val="12"/>
                <w:szCs w:val="12"/>
              </w:rPr>
              <w:t>8</w:t>
            </w:r>
          </w:p>
        </w:tc>
      </w:tr>
      <w:tr w:rsidR="0040196D" w:rsidRPr="0040196D" w:rsidTr="0040196D">
        <w:trPr>
          <w:trHeight w:val="20"/>
        </w:trPr>
        <w:tc>
          <w:tcPr>
            <w:tcW w:w="4747" w:type="pct"/>
            <w:hideMark/>
          </w:tcPr>
          <w:p w:rsidR="0040196D" w:rsidRPr="0040196D" w:rsidRDefault="0040196D" w:rsidP="0040196D">
            <w:pPr>
              <w:spacing w:after="0" w:line="240" w:lineRule="auto"/>
              <w:rPr>
                <w:rFonts w:ascii="Times New Roman" w:hAnsi="Times New Roman" w:cs="Times New Roman"/>
                <w:iCs/>
                <w:sz w:val="12"/>
                <w:szCs w:val="12"/>
              </w:rPr>
            </w:pPr>
            <w:r w:rsidRPr="0040196D">
              <w:rPr>
                <w:rFonts w:ascii="Times New Roman" w:hAnsi="Times New Roman" w:cs="Times New Roman"/>
                <w:bCs/>
                <w:sz w:val="12"/>
                <w:szCs w:val="12"/>
              </w:rPr>
              <w:t>Описание результата предоставления муниципальной услуги</w:t>
            </w:r>
          </w:p>
        </w:tc>
        <w:tc>
          <w:tcPr>
            <w:tcW w:w="253" w:type="pct"/>
            <w:hideMark/>
          </w:tcPr>
          <w:p w:rsidR="0040196D" w:rsidRPr="0040196D" w:rsidRDefault="0040196D" w:rsidP="0040196D">
            <w:pPr>
              <w:spacing w:after="0" w:line="240" w:lineRule="auto"/>
              <w:jc w:val="right"/>
              <w:rPr>
                <w:rFonts w:ascii="Times New Roman" w:hAnsi="Times New Roman" w:cs="Times New Roman"/>
                <w:iCs/>
                <w:sz w:val="12"/>
                <w:szCs w:val="12"/>
              </w:rPr>
            </w:pPr>
            <w:r w:rsidRPr="0040196D">
              <w:rPr>
                <w:rFonts w:ascii="Times New Roman" w:hAnsi="Times New Roman" w:cs="Times New Roman"/>
                <w:iCs/>
                <w:sz w:val="12"/>
                <w:szCs w:val="12"/>
              </w:rPr>
              <w:t>8</w:t>
            </w:r>
          </w:p>
        </w:tc>
      </w:tr>
      <w:tr w:rsidR="0040196D" w:rsidRPr="0040196D" w:rsidTr="0040196D">
        <w:trPr>
          <w:trHeight w:val="20"/>
        </w:trPr>
        <w:tc>
          <w:tcPr>
            <w:tcW w:w="4747" w:type="pct"/>
            <w:hideMark/>
          </w:tcPr>
          <w:p w:rsidR="0040196D" w:rsidRPr="0040196D" w:rsidRDefault="0040196D" w:rsidP="0040196D">
            <w:pPr>
              <w:spacing w:after="0" w:line="240" w:lineRule="auto"/>
              <w:rPr>
                <w:rFonts w:ascii="Times New Roman" w:hAnsi="Times New Roman" w:cs="Times New Roman"/>
                <w:sz w:val="12"/>
                <w:szCs w:val="12"/>
              </w:rPr>
            </w:pPr>
            <w:r w:rsidRPr="0040196D">
              <w:rPr>
                <w:rFonts w:ascii="Times New Roman" w:hAnsi="Times New Roman" w:cs="Times New Roman"/>
                <w:sz w:val="12"/>
                <w:szCs w:val="12"/>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tc>
        <w:tc>
          <w:tcPr>
            <w:tcW w:w="253" w:type="pct"/>
            <w:hideMark/>
          </w:tcPr>
          <w:p w:rsidR="0040196D" w:rsidRPr="0040196D" w:rsidRDefault="0040196D" w:rsidP="0040196D">
            <w:pPr>
              <w:spacing w:after="0" w:line="240" w:lineRule="auto"/>
              <w:jc w:val="right"/>
              <w:rPr>
                <w:rFonts w:ascii="Times New Roman" w:hAnsi="Times New Roman" w:cs="Times New Roman"/>
                <w:iCs/>
                <w:sz w:val="12"/>
                <w:szCs w:val="12"/>
                <w:lang w:val="en-US"/>
              </w:rPr>
            </w:pPr>
            <w:r w:rsidRPr="0040196D">
              <w:rPr>
                <w:rFonts w:ascii="Times New Roman" w:hAnsi="Times New Roman" w:cs="Times New Roman"/>
                <w:iCs/>
                <w:sz w:val="12"/>
                <w:szCs w:val="12"/>
                <w:lang w:val="en-US"/>
              </w:rPr>
              <w:t>9</w:t>
            </w:r>
          </w:p>
        </w:tc>
      </w:tr>
      <w:tr w:rsidR="0040196D" w:rsidRPr="0040196D" w:rsidTr="0040196D">
        <w:trPr>
          <w:trHeight w:val="20"/>
        </w:trPr>
        <w:tc>
          <w:tcPr>
            <w:tcW w:w="4747" w:type="pct"/>
            <w:hideMark/>
          </w:tcPr>
          <w:p w:rsidR="0040196D" w:rsidRPr="0040196D" w:rsidRDefault="0040196D" w:rsidP="0040196D">
            <w:pPr>
              <w:spacing w:after="0" w:line="240" w:lineRule="auto"/>
              <w:rPr>
                <w:rFonts w:ascii="Times New Roman" w:hAnsi="Times New Roman" w:cs="Times New Roman"/>
                <w:iCs/>
                <w:sz w:val="12"/>
                <w:szCs w:val="12"/>
              </w:rPr>
            </w:pPr>
            <w:r w:rsidRPr="0040196D">
              <w:rPr>
                <w:rFonts w:ascii="Times New Roman" w:hAnsi="Times New Roman" w:cs="Times New Roman"/>
                <w:sz w:val="12"/>
                <w:szCs w:val="12"/>
              </w:rPr>
              <w:t>Нормативные правовые акты, регулирующие предоставление муниципальной услуги</w:t>
            </w:r>
          </w:p>
        </w:tc>
        <w:tc>
          <w:tcPr>
            <w:tcW w:w="253" w:type="pct"/>
            <w:hideMark/>
          </w:tcPr>
          <w:p w:rsidR="0040196D" w:rsidRPr="0040196D" w:rsidRDefault="0040196D" w:rsidP="0040196D">
            <w:pPr>
              <w:spacing w:after="0" w:line="240" w:lineRule="auto"/>
              <w:jc w:val="right"/>
              <w:rPr>
                <w:rFonts w:ascii="Times New Roman" w:hAnsi="Times New Roman" w:cs="Times New Roman"/>
                <w:iCs/>
                <w:sz w:val="12"/>
                <w:szCs w:val="12"/>
              </w:rPr>
            </w:pPr>
            <w:r w:rsidRPr="0040196D">
              <w:rPr>
                <w:rFonts w:ascii="Times New Roman" w:hAnsi="Times New Roman" w:cs="Times New Roman"/>
                <w:iCs/>
                <w:sz w:val="12"/>
                <w:szCs w:val="12"/>
              </w:rPr>
              <w:t>9</w:t>
            </w:r>
          </w:p>
        </w:tc>
      </w:tr>
      <w:tr w:rsidR="0040196D" w:rsidRPr="0040196D" w:rsidTr="0040196D">
        <w:trPr>
          <w:trHeight w:val="20"/>
        </w:trPr>
        <w:tc>
          <w:tcPr>
            <w:tcW w:w="4747" w:type="pct"/>
            <w:hideMark/>
          </w:tcPr>
          <w:p w:rsidR="0040196D" w:rsidRPr="0040196D" w:rsidRDefault="0040196D" w:rsidP="0040196D">
            <w:pPr>
              <w:spacing w:after="0" w:line="240" w:lineRule="auto"/>
              <w:rPr>
                <w:rFonts w:ascii="Times New Roman" w:hAnsi="Times New Roman" w:cs="Times New Roman"/>
                <w:iCs/>
                <w:sz w:val="12"/>
                <w:szCs w:val="12"/>
              </w:rPr>
            </w:pPr>
            <w:r w:rsidRPr="0040196D">
              <w:rPr>
                <w:rFonts w:ascii="Times New Roman" w:hAnsi="Times New Roman" w:cs="Times New Roman"/>
                <w:sz w:val="12"/>
                <w:szCs w:val="1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tc>
        <w:tc>
          <w:tcPr>
            <w:tcW w:w="253" w:type="pct"/>
          </w:tcPr>
          <w:p w:rsidR="0040196D" w:rsidRPr="0040196D" w:rsidRDefault="0040196D" w:rsidP="0040196D">
            <w:pPr>
              <w:spacing w:after="0" w:line="240" w:lineRule="auto"/>
              <w:jc w:val="right"/>
              <w:rPr>
                <w:rFonts w:ascii="Times New Roman" w:hAnsi="Times New Roman" w:cs="Times New Roman"/>
                <w:iCs/>
                <w:sz w:val="12"/>
                <w:szCs w:val="12"/>
                <w:lang w:val="en-US"/>
              </w:rPr>
            </w:pPr>
            <w:r w:rsidRPr="0040196D">
              <w:rPr>
                <w:rFonts w:ascii="Times New Roman" w:hAnsi="Times New Roman" w:cs="Times New Roman"/>
                <w:iCs/>
                <w:sz w:val="12"/>
                <w:szCs w:val="12"/>
                <w:lang w:val="en-US"/>
              </w:rPr>
              <w:t>10</w:t>
            </w:r>
          </w:p>
        </w:tc>
      </w:tr>
      <w:tr w:rsidR="0040196D" w:rsidRPr="0040196D" w:rsidTr="0040196D">
        <w:trPr>
          <w:trHeight w:val="20"/>
        </w:trPr>
        <w:tc>
          <w:tcPr>
            <w:tcW w:w="4747" w:type="pct"/>
            <w:hideMark/>
          </w:tcPr>
          <w:p w:rsidR="0040196D" w:rsidRPr="0040196D" w:rsidRDefault="0040196D" w:rsidP="0040196D">
            <w:pPr>
              <w:spacing w:after="0" w:line="240" w:lineRule="auto"/>
              <w:rPr>
                <w:rFonts w:ascii="Times New Roman" w:hAnsi="Times New Roman" w:cs="Times New Roman"/>
                <w:b/>
                <w:sz w:val="12"/>
                <w:szCs w:val="12"/>
              </w:rPr>
            </w:pPr>
            <w:r w:rsidRPr="0040196D">
              <w:rPr>
                <w:rFonts w:ascii="Times New Roman" w:hAnsi="Times New Roman" w:cs="Times New Roman"/>
                <w:sz w:val="12"/>
                <w:szCs w:val="1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w:t>
            </w:r>
          </w:p>
        </w:tc>
        <w:tc>
          <w:tcPr>
            <w:tcW w:w="253" w:type="pct"/>
            <w:hideMark/>
          </w:tcPr>
          <w:p w:rsidR="0040196D" w:rsidRPr="0040196D" w:rsidRDefault="0040196D" w:rsidP="0040196D">
            <w:pPr>
              <w:spacing w:after="0" w:line="240" w:lineRule="auto"/>
              <w:jc w:val="right"/>
              <w:rPr>
                <w:rFonts w:ascii="Times New Roman" w:hAnsi="Times New Roman" w:cs="Times New Roman"/>
                <w:iCs/>
                <w:sz w:val="12"/>
                <w:szCs w:val="12"/>
                <w:lang w:val="en-US"/>
              </w:rPr>
            </w:pPr>
            <w:r w:rsidRPr="0040196D">
              <w:rPr>
                <w:rFonts w:ascii="Times New Roman" w:hAnsi="Times New Roman" w:cs="Times New Roman"/>
                <w:iCs/>
                <w:sz w:val="12"/>
                <w:szCs w:val="12"/>
              </w:rPr>
              <w:t>1</w:t>
            </w:r>
            <w:r w:rsidRPr="0040196D">
              <w:rPr>
                <w:rFonts w:ascii="Times New Roman" w:hAnsi="Times New Roman" w:cs="Times New Roman"/>
                <w:iCs/>
                <w:sz w:val="12"/>
                <w:szCs w:val="12"/>
                <w:lang w:val="en-US"/>
              </w:rPr>
              <w:t>2</w:t>
            </w:r>
          </w:p>
        </w:tc>
      </w:tr>
      <w:tr w:rsidR="0040196D" w:rsidRPr="0040196D" w:rsidTr="0040196D">
        <w:trPr>
          <w:trHeight w:val="20"/>
        </w:trPr>
        <w:tc>
          <w:tcPr>
            <w:tcW w:w="4747" w:type="pct"/>
            <w:hideMark/>
          </w:tcPr>
          <w:p w:rsidR="0040196D" w:rsidRPr="0040196D" w:rsidRDefault="0040196D" w:rsidP="0040196D">
            <w:pPr>
              <w:spacing w:after="0" w:line="240" w:lineRule="auto"/>
              <w:rPr>
                <w:rFonts w:ascii="Times New Roman" w:hAnsi="Times New Roman" w:cs="Times New Roman"/>
                <w:sz w:val="12"/>
                <w:szCs w:val="12"/>
              </w:rPr>
            </w:pPr>
            <w:r w:rsidRPr="0040196D">
              <w:rPr>
                <w:rFonts w:ascii="Times New Roman" w:hAnsi="Times New Roman" w:cs="Times New Roman"/>
                <w:sz w:val="12"/>
                <w:szCs w:val="12"/>
              </w:rPr>
              <w:t>Исчерпывающий перечень оснований для отказа в приеме документов, необходимых для предоставления муниципальной услуги</w:t>
            </w:r>
          </w:p>
        </w:tc>
        <w:tc>
          <w:tcPr>
            <w:tcW w:w="253" w:type="pct"/>
            <w:hideMark/>
          </w:tcPr>
          <w:p w:rsidR="0040196D" w:rsidRPr="0040196D" w:rsidRDefault="0040196D" w:rsidP="0040196D">
            <w:pPr>
              <w:spacing w:after="0" w:line="240" w:lineRule="auto"/>
              <w:jc w:val="right"/>
              <w:rPr>
                <w:rFonts w:ascii="Times New Roman" w:hAnsi="Times New Roman" w:cs="Times New Roman"/>
                <w:iCs/>
                <w:sz w:val="12"/>
                <w:szCs w:val="12"/>
              </w:rPr>
            </w:pPr>
            <w:r w:rsidRPr="0040196D">
              <w:rPr>
                <w:rFonts w:ascii="Times New Roman" w:hAnsi="Times New Roman" w:cs="Times New Roman"/>
                <w:iCs/>
                <w:sz w:val="12"/>
                <w:szCs w:val="12"/>
              </w:rPr>
              <w:t>14</w:t>
            </w:r>
          </w:p>
        </w:tc>
      </w:tr>
      <w:tr w:rsidR="0040196D" w:rsidRPr="0040196D" w:rsidTr="0040196D">
        <w:trPr>
          <w:trHeight w:val="20"/>
        </w:trPr>
        <w:tc>
          <w:tcPr>
            <w:tcW w:w="4747" w:type="pct"/>
          </w:tcPr>
          <w:p w:rsidR="0040196D" w:rsidRPr="0040196D" w:rsidRDefault="0040196D" w:rsidP="0040196D">
            <w:pPr>
              <w:spacing w:after="0" w:line="240" w:lineRule="auto"/>
              <w:rPr>
                <w:rFonts w:ascii="Times New Roman" w:hAnsi="Times New Roman" w:cs="Times New Roman"/>
                <w:sz w:val="12"/>
                <w:szCs w:val="12"/>
              </w:rPr>
            </w:pPr>
            <w:r w:rsidRPr="0040196D">
              <w:rPr>
                <w:rFonts w:ascii="Times New Roman" w:hAnsi="Times New Roman" w:cs="Times New Roman"/>
                <w:bCs/>
                <w:sz w:val="12"/>
                <w:szCs w:val="12"/>
              </w:rPr>
              <w:t>Исчерпывающий перечень оснований для приостановления или отказа в предоставлении муниципальной услуги</w:t>
            </w:r>
          </w:p>
        </w:tc>
        <w:tc>
          <w:tcPr>
            <w:tcW w:w="253" w:type="pct"/>
          </w:tcPr>
          <w:p w:rsidR="0040196D" w:rsidRPr="0040196D" w:rsidRDefault="0040196D" w:rsidP="0040196D">
            <w:pPr>
              <w:spacing w:after="0" w:line="240" w:lineRule="auto"/>
              <w:jc w:val="right"/>
              <w:rPr>
                <w:rFonts w:ascii="Times New Roman" w:hAnsi="Times New Roman" w:cs="Times New Roman"/>
                <w:iCs/>
                <w:sz w:val="12"/>
                <w:szCs w:val="12"/>
              </w:rPr>
            </w:pPr>
            <w:r w:rsidRPr="0040196D">
              <w:rPr>
                <w:rFonts w:ascii="Times New Roman" w:hAnsi="Times New Roman" w:cs="Times New Roman"/>
                <w:iCs/>
                <w:sz w:val="12"/>
                <w:szCs w:val="12"/>
              </w:rPr>
              <w:t>14</w:t>
            </w:r>
          </w:p>
        </w:tc>
      </w:tr>
      <w:tr w:rsidR="0040196D" w:rsidRPr="0040196D" w:rsidTr="0040196D">
        <w:trPr>
          <w:trHeight w:val="20"/>
        </w:trPr>
        <w:tc>
          <w:tcPr>
            <w:tcW w:w="4747" w:type="pct"/>
          </w:tcPr>
          <w:p w:rsidR="0040196D" w:rsidRPr="0040196D" w:rsidRDefault="0040196D" w:rsidP="0040196D">
            <w:pPr>
              <w:spacing w:after="0" w:line="240" w:lineRule="auto"/>
              <w:rPr>
                <w:rFonts w:ascii="Times New Roman" w:hAnsi="Times New Roman" w:cs="Times New Roman"/>
                <w:sz w:val="12"/>
                <w:szCs w:val="12"/>
              </w:rPr>
            </w:pPr>
            <w:r w:rsidRPr="0040196D">
              <w:rPr>
                <w:rFonts w:ascii="Times New Roman" w:hAnsi="Times New Roman" w:cs="Times New Roman"/>
                <w:sz w:val="12"/>
                <w:szCs w:val="1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tc>
        <w:tc>
          <w:tcPr>
            <w:tcW w:w="253" w:type="pct"/>
          </w:tcPr>
          <w:p w:rsidR="0040196D" w:rsidRPr="0040196D" w:rsidRDefault="0040196D" w:rsidP="0040196D">
            <w:pPr>
              <w:spacing w:after="0" w:line="240" w:lineRule="auto"/>
              <w:jc w:val="right"/>
              <w:rPr>
                <w:rFonts w:ascii="Times New Roman" w:hAnsi="Times New Roman" w:cs="Times New Roman"/>
                <w:iCs/>
                <w:sz w:val="12"/>
                <w:szCs w:val="12"/>
                <w:lang w:val="en-US"/>
              </w:rPr>
            </w:pPr>
            <w:r w:rsidRPr="0040196D">
              <w:rPr>
                <w:rFonts w:ascii="Times New Roman" w:hAnsi="Times New Roman" w:cs="Times New Roman"/>
                <w:iCs/>
                <w:sz w:val="12"/>
                <w:szCs w:val="12"/>
              </w:rPr>
              <w:t>1</w:t>
            </w:r>
            <w:r w:rsidRPr="0040196D">
              <w:rPr>
                <w:rFonts w:ascii="Times New Roman" w:hAnsi="Times New Roman" w:cs="Times New Roman"/>
                <w:iCs/>
                <w:sz w:val="12"/>
                <w:szCs w:val="12"/>
                <w:lang w:val="en-US"/>
              </w:rPr>
              <w:t>5</w:t>
            </w:r>
          </w:p>
        </w:tc>
      </w:tr>
      <w:tr w:rsidR="0040196D" w:rsidRPr="0040196D" w:rsidTr="0040196D">
        <w:trPr>
          <w:trHeight w:val="20"/>
        </w:trPr>
        <w:tc>
          <w:tcPr>
            <w:tcW w:w="4747" w:type="pct"/>
            <w:hideMark/>
          </w:tcPr>
          <w:p w:rsidR="0040196D" w:rsidRPr="0040196D" w:rsidRDefault="0040196D" w:rsidP="0040196D">
            <w:pPr>
              <w:spacing w:after="0" w:line="240" w:lineRule="auto"/>
              <w:rPr>
                <w:rFonts w:ascii="Times New Roman" w:hAnsi="Times New Roman" w:cs="Times New Roman"/>
                <w:sz w:val="12"/>
                <w:szCs w:val="12"/>
              </w:rPr>
            </w:pPr>
            <w:r w:rsidRPr="0040196D">
              <w:rPr>
                <w:rFonts w:ascii="Times New Roman" w:hAnsi="Times New Roman" w:cs="Times New Roman"/>
                <w:sz w:val="12"/>
                <w:szCs w:val="12"/>
              </w:rPr>
              <w:t>Порядок, размер и основания взимания государственной пошлины  или иной оплаты, взимаемой за предоставление муниципальной услуги</w:t>
            </w:r>
          </w:p>
        </w:tc>
        <w:tc>
          <w:tcPr>
            <w:tcW w:w="253" w:type="pct"/>
          </w:tcPr>
          <w:p w:rsidR="0040196D" w:rsidRPr="0040196D" w:rsidRDefault="0040196D" w:rsidP="0040196D">
            <w:pPr>
              <w:spacing w:after="0" w:line="240" w:lineRule="auto"/>
              <w:jc w:val="right"/>
              <w:rPr>
                <w:rFonts w:ascii="Times New Roman" w:hAnsi="Times New Roman" w:cs="Times New Roman"/>
                <w:iCs/>
                <w:sz w:val="12"/>
                <w:szCs w:val="12"/>
                <w:lang w:val="en-US"/>
              </w:rPr>
            </w:pPr>
            <w:r w:rsidRPr="0040196D">
              <w:rPr>
                <w:rFonts w:ascii="Times New Roman" w:hAnsi="Times New Roman" w:cs="Times New Roman"/>
                <w:iCs/>
                <w:sz w:val="12"/>
                <w:szCs w:val="12"/>
              </w:rPr>
              <w:t>1</w:t>
            </w:r>
            <w:r w:rsidRPr="0040196D">
              <w:rPr>
                <w:rFonts w:ascii="Times New Roman" w:hAnsi="Times New Roman" w:cs="Times New Roman"/>
                <w:iCs/>
                <w:sz w:val="12"/>
                <w:szCs w:val="12"/>
                <w:lang w:val="en-US"/>
              </w:rPr>
              <w:t>5</w:t>
            </w:r>
          </w:p>
          <w:p w:rsidR="0040196D" w:rsidRPr="0040196D" w:rsidRDefault="0040196D" w:rsidP="0040196D">
            <w:pPr>
              <w:spacing w:after="0" w:line="240" w:lineRule="auto"/>
              <w:jc w:val="right"/>
              <w:rPr>
                <w:rFonts w:ascii="Times New Roman" w:hAnsi="Times New Roman" w:cs="Times New Roman"/>
                <w:iCs/>
                <w:sz w:val="12"/>
                <w:szCs w:val="12"/>
              </w:rPr>
            </w:pPr>
          </w:p>
        </w:tc>
      </w:tr>
      <w:tr w:rsidR="0040196D" w:rsidRPr="0040196D" w:rsidTr="0040196D">
        <w:trPr>
          <w:trHeight w:val="20"/>
        </w:trPr>
        <w:tc>
          <w:tcPr>
            <w:tcW w:w="4747" w:type="pct"/>
            <w:hideMark/>
          </w:tcPr>
          <w:p w:rsidR="0040196D" w:rsidRPr="0040196D" w:rsidRDefault="0040196D" w:rsidP="0040196D">
            <w:pPr>
              <w:spacing w:after="0" w:line="240" w:lineRule="auto"/>
              <w:rPr>
                <w:rFonts w:ascii="Times New Roman" w:hAnsi="Times New Roman" w:cs="Times New Roman"/>
                <w:iCs/>
                <w:sz w:val="12"/>
                <w:szCs w:val="12"/>
              </w:rPr>
            </w:pPr>
            <w:r w:rsidRPr="0040196D">
              <w:rPr>
                <w:rFonts w:ascii="Times New Roman" w:hAnsi="Times New Roman" w:cs="Times New Roman"/>
                <w:sz w:val="12"/>
                <w:szCs w:val="12"/>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253" w:type="pct"/>
          </w:tcPr>
          <w:p w:rsidR="0040196D" w:rsidRPr="0040196D" w:rsidRDefault="0040196D" w:rsidP="0040196D">
            <w:pPr>
              <w:spacing w:after="0" w:line="240" w:lineRule="auto"/>
              <w:jc w:val="right"/>
              <w:rPr>
                <w:rFonts w:ascii="Times New Roman" w:hAnsi="Times New Roman" w:cs="Times New Roman"/>
                <w:iCs/>
                <w:sz w:val="12"/>
                <w:szCs w:val="12"/>
              </w:rPr>
            </w:pPr>
          </w:p>
          <w:p w:rsidR="0040196D" w:rsidRPr="0040196D" w:rsidRDefault="0040196D" w:rsidP="0040196D">
            <w:pPr>
              <w:spacing w:after="0" w:line="240" w:lineRule="auto"/>
              <w:jc w:val="right"/>
              <w:rPr>
                <w:rFonts w:ascii="Times New Roman" w:hAnsi="Times New Roman" w:cs="Times New Roman"/>
                <w:iCs/>
                <w:sz w:val="12"/>
                <w:szCs w:val="12"/>
              </w:rPr>
            </w:pPr>
            <w:r w:rsidRPr="0040196D">
              <w:rPr>
                <w:rFonts w:ascii="Times New Roman" w:hAnsi="Times New Roman" w:cs="Times New Roman"/>
                <w:iCs/>
                <w:sz w:val="12"/>
                <w:szCs w:val="12"/>
              </w:rPr>
              <w:t>15</w:t>
            </w:r>
          </w:p>
        </w:tc>
      </w:tr>
      <w:tr w:rsidR="0040196D" w:rsidRPr="0040196D" w:rsidTr="0040196D">
        <w:trPr>
          <w:trHeight w:val="20"/>
        </w:trPr>
        <w:tc>
          <w:tcPr>
            <w:tcW w:w="4747" w:type="pct"/>
          </w:tcPr>
          <w:p w:rsidR="0040196D" w:rsidRPr="0040196D" w:rsidRDefault="0040196D" w:rsidP="0040196D">
            <w:pPr>
              <w:spacing w:after="0" w:line="240" w:lineRule="auto"/>
              <w:rPr>
                <w:rFonts w:ascii="Times New Roman" w:hAnsi="Times New Roman" w:cs="Times New Roman"/>
                <w:sz w:val="12"/>
                <w:szCs w:val="12"/>
              </w:rPr>
            </w:pPr>
            <w:r w:rsidRPr="0040196D">
              <w:rPr>
                <w:rFonts w:ascii="Times New Roman" w:hAnsi="Times New Roman" w:cs="Times New Roman"/>
                <w:bCs/>
                <w:sz w:val="12"/>
                <w:szCs w:val="12"/>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tc>
        <w:tc>
          <w:tcPr>
            <w:tcW w:w="253" w:type="pct"/>
          </w:tcPr>
          <w:p w:rsidR="0040196D" w:rsidRPr="0040196D" w:rsidRDefault="0040196D" w:rsidP="0040196D">
            <w:pPr>
              <w:spacing w:after="0" w:line="240" w:lineRule="auto"/>
              <w:jc w:val="right"/>
              <w:rPr>
                <w:rFonts w:ascii="Times New Roman" w:hAnsi="Times New Roman" w:cs="Times New Roman"/>
                <w:iCs/>
                <w:sz w:val="12"/>
                <w:szCs w:val="12"/>
                <w:lang w:val="en-US"/>
              </w:rPr>
            </w:pPr>
            <w:r w:rsidRPr="0040196D">
              <w:rPr>
                <w:rFonts w:ascii="Times New Roman" w:hAnsi="Times New Roman" w:cs="Times New Roman"/>
                <w:iCs/>
                <w:sz w:val="12"/>
                <w:szCs w:val="12"/>
              </w:rPr>
              <w:t>1</w:t>
            </w:r>
            <w:r w:rsidRPr="0040196D">
              <w:rPr>
                <w:rFonts w:ascii="Times New Roman" w:hAnsi="Times New Roman" w:cs="Times New Roman"/>
                <w:iCs/>
                <w:sz w:val="12"/>
                <w:szCs w:val="12"/>
                <w:lang w:val="en-US"/>
              </w:rPr>
              <w:t>6</w:t>
            </w:r>
          </w:p>
        </w:tc>
      </w:tr>
      <w:tr w:rsidR="0040196D" w:rsidRPr="0040196D" w:rsidTr="0040196D">
        <w:trPr>
          <w:trHeight w:val="20"/>
        </w:trPr>
        <w:tc>
          <w:tcPr>
            <w:tcW w:w="4747" w:type="pct"/>
            <w:hideMark/>
          </w:tcPr>
          <w:p w:rsidR="0040196D" w:rsidRPr="0040196D" w:rsidRDefault="0040196D" w:rsidP="0040196D">
            <w:pPr>
              <w:spacing w:after="0" w:line="240" w:lineRule="auto"/>
              <w:rPr>
                <w:rFonts w:ascii="Times New Roman" w:hAnsi="Times New Roman" w:cs="Times New Roman"/>
                <w:iCs/>
                <w:sz w:val="12"/>
                <w:szCs w:val="12"/>
              </w:rPr>
            </w:pPr>
            <w:r w:rsidRPr="0040196D">
              <w:rPr>
                <w:rFonts w:ascii="Times New Roman" w:hAnsi="Times New Roman" w:cs="Times New Roman"/>
                <w:sz w:val="12"/>
                <w:szCs w:val="12"/>
              </w:rPr>
              <w:t>Срок и порядок регистрации запроса заявителя о предоставлении муниципальной услуги, в том числе в электронной форме</w:t>
            </w:r>
          </w:p>
        </w:tc>
        <w:tc>
          <w:tcPr>
            <w:tcW w:w="253" w:type="pct"/>
            <w:hideMark/>
          </w:tcPr>
          <w:p w:rsidR="0040196D" w:rsidRPr="0040196D" w:rsidRDefault="0040196D" w:rsidP="0040196D">
            <w:pPr>
              <w:spacing w:after="0" w:line="240" w:lineRule="auto"/>
              <w:jc w:val="right"/>
              <w:rPr>
                <w:rFonts w:ascii="Times New Roman" w:hAnsi="Times New Roman" w:cs="Times New Roman"/>
                <w:iCs/>
                <w:sz w:val="12"/>
                <w:szCs w:val="12"/>
                <w:lang w:val="en-US"/>
              </w:rPr>
            </w:pPr>
            <w:r w:rsidRPr="0040196D">
              <w:rPr>
                <w:rFonts w:ascii="Times New Roman" w:hAnsi="Times New Roman" w:cs="Times New Roman"/>
                <w:iCs/>
                <w:sz w:val="12"/>
                <w:szCs w:val="12"/>
              </w:rPr>
              <w:t>1</w:t>
            </w:r>
            <w:r w:rsidRPr="0040196D">
              <w:rPr>
                <w:rFonts w:ascii="Times New Roman" w:hAnsi="Times New Roman" w:cs="Times New Roman"/>
                <w:iCs/>
                <w:sz w:val="12"/>
                <w:szCs w:val="12"/>
                <w:lang w:val="en-US"/>
              </w:rPr>
              <w:t>6</w:t>
            </w:r>
          </w:p>
        </w:tc>
      </w:tr>
      <w:tr w:rsidR="0040196D" w:rsidRPr="0040196D" w:rsidTr="0040196D">
        <w:trPr>
          <w:trHeight w:val="20"/>
        </w:trPr>
        <w:tc>
          <w:tcPr>
            <w:tcW w:w="4747" w:type="pct"/>
            <w:hideMark/>
          </w:tcPr>
          <w:p w:rsidR="0040196D" w:rsidRPr="0040196D" w:rsidRDefault="0040196D" w:rsidP="0040196D">
            <w:pPr>
              <w:spacing w:after="0" w:line="240" w:lineRule="auto"/>
              <w:rPr>
                <w:rFonts w:ascii="Times New Roman" w:hAnsi="Times New Roman" w:cs="Times New Roman"/>
                <w:iCs/>
                <w:sz w:val="12"/>
                <w:szCs w:val="12"/>
              </w:rPr>
            </w:pPr>
            <w:r w:rsidRPr="0040196D">
              <w:rPr>
                <w:rFonts w:ascii="Times New Roman" w:hAnsi="Times New Roman" w:cs="Times New Roman"/>
                <w:bCs/>
                <w:sz w:val="12"/>
                <w:szCs w:val="12"/>
              </w:rPr>
              <w:t>Требования к помещениям, в которых предоставляется муниципальная услуга</w:t>
            </w:r>
          </w:p>
        </w:tc>
        <w:tc>
          <w:tcPr>
            <w:tcW w:w="253" w:type="pct"/>
            <w:hideMark/>
          </w:tcPr>
          <w:p w:rsidR="0040196D" w:rsidRPr="0040196D" w:rsidRDefault="0040196D" w:rsidP="0040196D">
            <w:pPr>
              <w:spacing w:after="0" w:line="240" w:lineRule="auto"/>
              <w:jc w:val="right"/>
              <w:rPr>
                <w:rFonts w:ascii="Times New Roman" w:hAnsi="Times New Roman" w:cs="Times New Roman"/>
                <w:iCs/>
                <w:sz w:val="12"/>
                <w:szCs w:val="12"/>
                <w:lang w:val="en-US"/>
              </w:rPr>
            </w:pPr>
            <w:r w:rsidRPr="0040196D">
              <w:rPr>
                <w:rFonts w:ascii="Times New Roman" w:hAnsi="Times New Roman" w:cs="Times New Roman"/>
                <w:iCs/>
                <w:sz w:val="12"/>
                <w:szCs w:val="12"/>
              </w:rPr>
              <w:t>1</w:t>
            </w:r>
            <w:r w:rsidRPr="0040196D">
              <w:rPr>
                <w:rFonts w:ascii="Times New Roman" w:hAnsi="Times New Roman" w:cs="Times New Roman"/>
                <w:iCs/>
                <w:sz w:val="12"/>
                <w:szCs w:val="12"/>
                <w:lang w:val="en-US"/>
              </w:rPr>
              <w:t>6</w:t>
            </w:r>
          </w:p>
        </w:tc>
      </w:tr>
      <w:tr w:rsidR="0040196D" w:rsidRPr="0040196D" w:rsidTr="0040196D">
        <w:trPr>
          <w:trHeight w:val="20"/>
        </w:trPr>
        <w:tc>
          <w:tcPr>
            <w:tcW w:w="4747" w:type="pct"/>
            <w:hideMark/>
          </w:tcPr>
          <w:p w:rsidR="0040196D" w:rsidRPr="0040196D" w:rsidRDefault="0040196D" w:rsidP="0040196D">
            <w:pPr>
              <w:spacing w:after="0" w:line="240" w:lineRule="auto"/>
              <w:rPr>
                <w:rFonts w:ascii="Times New Roman" w:hAnsi="Times New Roman" w:cs="Times New Roman"/>
                <w:bCs/>
                <w:sz w:val="12"/>
                <w:szCs w:val="12"/>
              </w:rPr>
            </w:pPr>
            <w:r w:rsidRPr="0040196D">
              <w:rPr>
                <w:rFonts w:ascii="Times New Roman" w:hAnsi="Times New Roman" w:cs="Times New Roman"/>
                <w:bCs/>
                <w:sz w:val="12"/>
                <w:szCs w:val="12"/>
              </w:rPr>
              <w:lastRenderedPageBreak/>
              <w:t>Показатели доступности и качества муниципальной услуги</w:t>
            </w:r>
          </w:p>
        </w:tc>
        <w:tc>
          <w:tcPr>
            <w:tcW w:w="253" w:type="pct"/>
            <w:hideMark/>
          </w:tcPr>
          <w:p w:rsidR="0040196D" w:rsidRPr="0040196D" w:rsidRDefault="0040196D" w:rsidP="0040196D">
            <w:pPr>
              <w:spacing w:after="0" w:line="240" w:lineRule="auto"/>
              <w:jc w:val="right"/>
              <w:rPr>
                <w:rFonts w:ascii="Times New Roman" w:hAnsi="Times New Roman" w:cs="Times New Roman"/>
                <w:iCs/>
                <w:sz w:val="12"/>
                <w:szCs w:val="12"/>
                <w:lang w:val="en-US"/>
              </w:rPr>
            </w:pPr>
            <w:r w:rsidRPr="0040196D">
              <w:rPr>
                <w:rFonts w:ascii="Times New Roman" w:hAnsi="Times New Roman" w:cs="Times New Roman"/>
                <w:iCs/>
                <w:sz w:val="12"/>
                <w:szCs w:val="12"/>
              </w:rPr>
              <w:t>1</w:t>
            </w:r>
            <w:r w:rsidRPr="0040196D">
              <w:rPr>
                <w:rFonts w:ascii="Times New Roman" w:hAnsi="Times New Roman" w:cs="Times New Roman"/>
                <w:iCs/>
                <w:sz w:val="12"/>
                <w:szCs w:val="12"/>
                <w:lang w:val="en-US"/>
              </w:rPr>
              <w:t>8</w:t>
            </w:r>
          </w:p>
        </w:tc>
      </w:tr>
      <w:tr w:rsidR="0040196D" w:rsidRPr="0040196D" w:rsidTr="0040196D">
        <w:trPr>
          <w:trHeight w:val="20"/>
        </w:trPr>
        <w:tc>
          <w:tcPr>
            <w:tcW w:w="4747" w:type="pct"/>
            <w:hideMark/>
          </w:tcPr>
          <w:p w:rsidR="0040196D" w:rsidRPr="0040196D" w:rsidRDefault="0040196D" w:rsidP="0040196D">
            <w:pPr>
              <w:spacing w:after="0" w:line="240" w:lineRule="auto"/>
              <w:rPr>
                <w:rFonts w:ascii="Times New Roman" w:hAnsi="Times New Roman" w:cs="Times New Roman"/>
                <w:bCs/>
                <w:sz w:val="12"/>
                <w:szCs w:val="12"/>
              </w:rPr>
            </w:pPr>
            <w:r w:rsidRPr="0040196D">
              <w:rPr>
                <w:rFonts w:ascii="Times New Roman" w:hAnsi="Times New Roman" w:cs="Times New Roman"/>
                <w:bCs/>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tc>
        <w:tc>
          <w:tcPr>
            <w:tcW w:w="253" w:type="pct"/>
          </w:tcPr>
          <w:p w:rsidR="0040196D" w:rsidRPr="0040196D" w:rsidRDefault="0040196D" w:rsidP="0040196D">
            <w:pPr>
              <w:spacing w:after="0" w:line="240" w:lineRule="auto"/>
              <w:jc w:val="right"/>
              <w:rPr>
                <w:rFonts w:ascii="Times New Roman" w:hAnsi="Times New Roman" w:cs="Times New Roman"/>
                <w:iCs/>
                <w:sz w:val="12"/>
                <w:szCs w:val="12"/>
                <w:lang w:val="en-US"/>
              </w:rPr>
            </w:pPr>
            <w:r w:rsidRPr="0040196D">
              <w:rPr>
                <w:rFonts w:ascii="Times New Roman" w:hAnsi="Times New Roman" w:cs="Times New Roman"/>
                <w:iCs/>
                <w:sz w:val="12"/>
                <w:szCs w:val="12"/>
              </w:rPr>
              <w:t>1</w:t>
            </w:r>
            <w:r w:rsidRPr="0040196D">
              <w:rPr>
                <w:rFonts w:ascii="Times New Roman" w:hAnsi="Times New Roman" w:cs="Times New Roman"/>
                <w:iCs/>
                <w:sz w:val="12"/>
                <w:szCs w:val="12"/>
                <w:lang w:val="en-US"/>
              </w:rPr>
              <w:t>9</w:t>
            </w:r>
          </w:p>
        </w:tc>
      </w:tr>
      <w:tr w:rsidR="0040196D" w:rsidRPr="0040196D" w:rsidTr="0040196D">
        <w:trPr>
          <w:trHeight w:val="20"/>
        </w:trPr>
        <w:tc>
          <w:tcPr>
            <w:tcW w:w="4747" w:type="pct"/>
          </w:tcPr>
          <w:p w:rsidR="0040196D" w:rsidRPr="0040196D" w:rsidRDefault="0040196D" w:rsidP="0040196D">
            <w:pPr>
              <w:spacing w:after="0" w:line="240" w:lineRule="auto"/>
              <w:rPr>
                <w:rFonts w:ascii="Times New Roman" w:hAnsi="Times New Roman" w:cs="Times New Roman"/>
                <w:bCs/>
                <w:sz w:val="12"/>
                <w:szCs w:val="12"/>
              </w:rPr>
            </w:pPr>
            <w:r w:rsidRPr="0040196D">
              <w:rPr>
                <w:rFonts w:ascii="Times New Roman" w:hAnsi="Times New Roman" w:cs="Times New Roman"/>
                <w:sz w:val="12"/>
                <w:szCs w:val="12"/>
              </w:rPr>
              <w:t xml:space="preserve">Раздел </w:t>
            </w:r>
            <w:r w:rsidRPr="0040196D">
              <w:rPr>
                <w:rFonts w:ascii="Times New Roman" w:hAnsi="Times New Roman" w:cs="Times New Roman"/>
                <w:sz w:val="12"/>
                <w:szCs w:val="12"/>
                <w:lang w:val="en-US"/>
              </w:rPr>
              <w:t>III</w:t>
            </w:r>
            <w:r w:rsidRPr="0040196D">
              <w:rPr>
                <w:rFonts w:ascii="Times New Roman" w:hAnsi="Times New Roman" w:cs="Times New Roman"/>
                <w:sz w:val="12"/>
                <w:szCs w:val="12"/>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tc>
        <w:tc>
          <w:tcPr>
            <w:tcW w:w="253" w:type="pct"/>
          </w:tcPr>
          <w:p w:rsidR="0040196D" w:rsidRPr="0040196D" w:rsidRDefault="0040196D" w:rsidP="0040196D">
            <w:pPr>
              <w:spacing w:after="0" w:line="240" w:lineRule="auto"/>
              <w:jc w:val="right"/>
              <w:rPr>
                <w:rFonts w:ascii="Times New Roman" w:hAnsi="Times New Roman" w:cs="Times New Roman"/>
                <w:iCs/>
                <w:sz w:val="12"/>
                <w:szCs w:val="12"/>
                <w:lang w:val="en-US"/>
              </w:rPr>
            </w:pPr>
            <w:r w:rsidRPr="0040196D">
              <w:rPr>
                <w:rFonts w:ascii="Times New Roman" w:hAnsi="Times New Roman" w:cs="Times New Roman"/>
                <w:iCs/>
                <w:sz w:val="12"/>
                <w:szCs w:val="12"/>
                <w:lang w:val="en-US"/>
              </w:rPr>
              <w:t>20</w:t>
            </w:r>
          </w:p>
          <w:p w:rsidR="0040196D" w:rsidRPr="0040196D" w:rsidRDefault="0040196D" w:rsidP="0040196D">
            <w:pPr>
              <w:spacing w:after="0" w:line="240" w:lineRule="auto"/>
              <w:jc w:val="right"/>
              <w:rPr>
                <w:rFonts w:ascii="Times New Roman" w:hAnsi="Times New Roman" w:cs="Times New Roman"/>
                <w:iCs/>
                <w:sz w:val="12"/>
                <w:szCs w:val="12"/>
              </w:rPr>
            </w:pPr>
          </w:p>
        </w:tc>
      </w:tr>
      <w:tr w:rsidR="0040196D" w:rsidRPr="0040196D" w:rsidTr="0040196D">
        <w:trPr>
          <w:trHeight w:val="20"/>
        </w:trPr>
        <w:tc>
          <w:tcPr>
            <w:tcW w:w="4747" w:type="pct"/>
            <w:hideMark/>
          </w:tcPr>
          <w:p w:rsidR="0040196D" w:rsidRPr="0040196D" w:rsidRDefault="0040196D" w:rsidP="0040196D">
            <w:pPr>
              <w:spacing w:after="0" w:line="240" w:lineRule="auto"/>
              <w:rPr>
                <w:rFonts w:ascii="Times New Roman" w:hAnsi="Times New Roman" w:cs="Times New Roman"/>
                <w:bCs/>
                <w:sz w:val="12"/>
                <w:szCs w:val="12"/>
              </w:rPr>
            </w:pPr>
            <w:r w:rsidRPr="0040196D">
              <w:rPr>
                <w:rFonts w:ascii="Times New Roman" w:hAnsi="Times New Roman" w:cs="Times New Roman"/>
                <w:bCs/>
                <w:sz w:val="12"/>
                <w:szCs w:val="12"/>
              </w:rPr>
              <w:t>Исчерпывающий перечень административных процедур</w:t>
            </w:r>
          </w:p>
        </w:tc>
        <w:tc>
          <w:tcPr>
            <w:tcW w:w="253" w:type="pct"/>
            <w:hideMark/>
          </w:tcPr>
          <w:p w:rsidR="0040196D" w:rsidRPr="0040196D" w:rsidRDefault="0040196D" w:rsidP="0040196D">
            <w:pPr>
              <w:spacing w:after="0" w:line="240" w:lineRule="auto"/>
              <w:jc w:val="right"/>
              <w:rPr>
                <w:rFonts w:ascii="Times New Roman" w:hAnsi="Times New Roman" w:cs="Times New Roman"/>
                <w:iCs/>
                <w:sz w:val="12"/>
                <w:szCs w:val="12"/>
                <w:lang w:val="en-US"/>
              </w:rPr>
            </w:pPr>
            <w:r w:rsidRPr="0040196D">
              <w:rPr>
                <w:rFonts w:ascii="Times New Roman" w:hAnsi="Times New Roman" w:cs="Times New Roman"/>
                <w:iCs/>
                <w:sz w:val="12"/>
                <w:szCs w:val="12"/>
                <w:lang w:val="en-US"/>
              </w:rPr>
              <w:t>20</w:t>
            </w:r>
          </w:p>
        </w:tc>
      </w:tr>
      <w:tr w:rsidR="0040196D" w:rsidRPr="0040196D" w:rsidTr="0040196D">
        <w:trPr>
          <w:trHeight w:val="20"/>
        </w:trPr>
        <w:tc>
          <w:tcPr>
            <w:tcW w:w="4747" w:type="pct"/>
            <w:hideMark/>
          </w:tcPr>
          <w:p w:rsidR="0040196D" w:rsidRPr="0040196D" w:rsidRDefault="0040196D" w:rsidP="0040196D">
            <w:pPr>
              <w:spacing w:after="0" w:line="240" w:lineRule="auto"/>
              <w:rPr>
                <w:rFonts w:ascii="Times New Roman" w:hAnsi="Times New Roman" w:cs="Times New Roman"/>
                <w:b/>
                <w:sz w:val="12"/>
                <w:szCs w:val="12"/>
              </w:rPr>
            </w:pPr>
            <w:r w:rsidRPr="0040196D">
              <w:rPr>
                <w:rFonts w:ascii="Times New Roman" w:hAnsi="Times New Roman" w:cs="Times New Roman"/>
                <w:sz w:val="12"/>
                <w:szCs w:val="12"/>
              </w:rPr>
              <w:t>Перечень административных процедур (действий) при предоставлении муниципальной услуги в электронной форме</w:t>
            </w:r>
          </w:p>
          <w:p w:rsidR="0040196D" w:rsidRPr="0040196D" w:rsidRDefault="0040196D" w:rsidP="0040196D">
            <w:pPr>
              <w:spacing w:after="0" w:line="240" w:lineRule="auto"/>
              <w:rPr>
                <w:rFonts w:ascii="Times New Roman" w:hAnsi="Times New Roman" w:cs="Times New Roman"/>
                <w:iCs/>
                <w:sz w:val="12"/>
                <w:szCs w:val="12"/>
              </w:rPr>
            </w:pPr>
            <w:r w:rsidRPr="0040196D">
              <w:rPr>
                <w:rFonts w:ascii="Times New Roman" w:hAnsi="Times New Roman" w:cs="Times New Roman"/>
                <w:sz w:val="12"/>
                <w:szCs w:val="12"/>
              </w:rPr>
              <w:t>Порядок осуществления административных процедур (действий) в электронной форме</w:t>
            </w:r>
          </w:p>
        </w:tc>
        <w:tc>
          <w:tcPr>
            <w:tcW w:w="253" w:type="pct"/>
            <w:hideMark/>
          </w:tcPr>
          <w:p w:rsidR="0040196D" w:rsidRPr="0040196D" w:rsidRDefault="0040196D" w:rsidP="0040196D">
            <w:pPr>
              <w:spacing w:after="0" w:line="240" w:lineRule="auto"/>
              <w:jc w:val="right"/>
              <w:rPr>
                <w:rFonts w:ascii="Times New Roman" w:hAnsi="Times New Roman" w:cs="Times New Roman"/>
                <w:iCs/>
                <w:sz w:val="12"/>
                <w:szCs w:val="12"/>
                <w:lang w:val="en-US"/>
              </w:rPr>
            </w:pPr>
            <w:r w:rsidRPr="0040196D">
              <w:rPr>
                <w:rFonts w:ascii="Times New Roman" w:hAnsi="Times New Roman" w:cs="Times New Roman"/>
                <w:iCs/>
                <w:sz w:val="12"/>
                <w:szCs w:val="12"/>
              </w:rPr>
              <w:t>2</w:t>
            </w:r>
            <w:r w:rsidRPr="0040196D">
              <w:rPr>
                <w:rFonts w:ascii="Times New Roman" w:hAnsi="Times New Roman" w:cs="Times New Roman"/>
                <w:iCs/>
                <w:sz w:val="12"/>
                <w:szCs w:val="12"/>
                <w:lang w:val="en-US"/>
              </w:rPr>
              <w:t>1</w:t>
            </w:r>
          </w:p>
          <w:p w:rsidR="0040196D" w:rsidRPr="0040196D" w:rsidRDefault="0040196D" w:rsidP="0040196D">
            <w:pPr>
              <w:spacing w:after="0" w:line="240" w:lineRule="auto"/>
              <w:jc w:val="right"/>
              <w:rPr>
                <w:rFonts w:ascii="Times New Roman" w:hAnsi="Times New Roman" w:cs="Times New Roman"/>
                <w:iCs/>
                <w:sz w:val="12"/>
                <w:szCs w:val="12"/>
                <w:lang w:val="en-US"/>
              </w:rPr>
            </w:pPr>
            <w:r w:rsidRPr="0040196D">
              <w:rPr>
                <w:rFonts w:ascii="Times New Roman" w:hAnsi="Times New Roman" w:cs="Times New Roman"/>
                <w:iCs/>
                <w:sz w:val="12"/>
                <w:szCs w:val="12"/>
              </w:rPr>
              <w:t>2</w:t>
            </w:r>
            <w:r w:rsidRPr="0040196D">
              <w:rPr>
                <w:rFonts w:ascii="Times New Roman" w:hAnsi="Times New Roman" w:cs="Times New Roman"/>
                <w:iCs/>
                <w:sz w:val="12"/>
                <w:szCs w:val="12"/>
                <w:lang w:val="en-US"/>
              </w:rPr>
              <w:t>1</w:t>
            </w:r>
          </w:p>
        </w:tc>
      </w:tr>
      <w:tr w:rsidR="0040196D" w:rsidRPr="0040196D" w:rsidTr="0040196D">
        <w:trPr>
          <w:trHeight w:val="20"/>
        </w:trPr>
        <w:tc>
          <w:tcPr>
            <w:tcW w:w="4747" w:type="pct"/>
          </w:tcPr>
          <w:p w:rsidR="0040196D" w:rsidRPr="0040196D" w:rsidRDefault="0040196D" w:rsidP="0040196D">
            <w:pPr>
              <w:spacing w:after="0" w:line="240" w:lineRule="auto"/>
              <w:rPr>
                <w:rFonts w:ascii="Times New Roman" w:hAnsi="Times New Roman" w:cs="Times New Roman"/>
                <w:sz w:val="12"/>
                <w:szCs w:val="12"/>
              </w:rPr>
            </w:pPr>
            <w:r w:rsidRPr="0040196D">
              <w:rPr>
                <w:rFonts w:ascii="Times New Roman" w:hAnsi="Times New Roman" w:cs="Times New Roman"/>
                <w:sz w:val="12"/>
                <w:szCs w:val="12"/>
              </w:rPr>
              <w:t>Порядок исправления допущенных опечаток  и ошибок в выданных в результате предоставления муниципальных услуг документах</w:t>
            </w:r>
          </w:p>
        </w:tc>
        <w:tc>
          <w:tcPr>
            <w:tcW w:w="253" w:type="pct"/>
          </w:tcPr>
          <w:p w:rsidR="0040196D" w:rsidRPr="0040196D" w:rsidRDefault="0040196D" w:rsidP="0040196D">
            <w:pPr>
              <w:spacing w:after="0" w:line="240" w:lineRule="auto"/>
              <w:jc w:val="right"/>
              <w:rPr>
                <w:rFonts w:ascii="Times New Roman" w:hAnsi="Times New Roman" w:cs="Times New Roman"/>
                <w:iCs/>
                <w:sz w:val="12"/>
                <w:szCs w:val="12"/>
                <w:lang w:val="en-US"/>
              </w:rPr>
            </w:pPr>
            <w:r w:rsidRPr="0040196D">
              <w:rPr>
                <w:rFonts w:ascii="Times New Roman" w:hAnsi="Times New Roman" w:cs="Times New Roman"/>
                <w:iCs/>
                <w:sz w:val="12"/>
                <w:szCs w:val="12"/>
              </w:rPr>
              <w:t>2</w:t>
            </w:r>
            <w:r w:rsidRPr="0040196D">
              <w:rPr>
                <w:rFonts w:ascii="Times New Roman" w:hAnsi="Times New Roman" w:cs="Times New Roman"/>
                <w:iCs/>
                <w:sz w:val="12"/>
                <w:szCs w:val="12"/>
                <w:lang w:val="en-US"/>
              </w:rPr>
              <w:t>3</w:t>
            </w:r>
          </w:p>
        </w:tc>
      </w:tr>
      <w:tr w:rsidR="0040196D" w:rsidRPr="0040196D" w:rsidTr="0040196D">
        <w:trPr>
          <w:trHeight w:val="20"/>
        </w:trPr>
        <w:tc>
          <w:tcPr>
            <w:tcW w:w="4747" w:type="pct"/>
          </w:tcPr>
          <w:p w:rsidR="0040196D" w:rsidRPr="0040196D" w:rsidRDefault="0040196D" w:rsidP="0040196D">
            <w:pPr>
              <w:spacing w:after="0" w:line="240" w:lineRule="auto"/>
              <w:rPr>
                <w:rFonts w:ascii="Times New Roman" w:hAnsi="Times New Roman" w:cs="Times New Roman"/>
                <w:sz w:val="12"/>
                <w:szCs w:val="12"/>
              </w:rPr>
            </w:pPr>
            <w:r w:rsidRPr="0040196D">
              <w:rPr>
                <w:rFonts w:ascii="Times New Roman" w:hAnsi="Times New Roman" w:cs="Times New Roman"/>
                <w:sz w:val="12"/>
                <w:szCs w:val="12"/>
              </w:rPr>
              <w:t xml:space="preserve">Раздел </w:t>
            </w:r>
            <w:r w:rsidRPr="0040196D">
              <w:rPr>
                <w:rFonts w:ascii="Times New Roman" w:hAnsi="Times New Roman" w:cs="Times New Roman"/>
                <w:sz w:val="12"/>
                <w:szCs w:val="12"/>
                <w:lang w:val="en-US"/>
              </w:rPr>
              <w:t>IV</w:t>
            </w:r>
            <w:r w:rsidRPr="0040196D">
              <w:rPr>
                <w:rFonts w:ascii="Times New Roman" w:hAnsi="Times New Roman" w:cs="Times New Roman"/>
                <w:sz w:val="12"/>
                <w:szCs w:val="12"/>
              </w:rPr>
              <w:t>. Формы контроля за исполнением административного регламента</w:t>
            </w:r>
          </w:p>
        </w:tc>
        <w:tc>
          <w:tcPr>
            <w:tcW w:w="253" w:type="pct"/>
          </w:tcPr>
          <w:p w:rsidR="0040196D" w:rsidRPr="0040196D" w:rsidRDefault="0040196D" w:rsidP="0040196D">
            <w:pPr>
              <w:spacing w:after="0" w:line="240" w:lineRule="auto"/>
              <w:jc w:val="right"/>
              <w:rPr>
                <w:rFonts w:ascii="Times New Roman" w:hAnsi="Times New Roman" w:cs="Times New Roman"/>
                <w:iCs/>
                <w:sz w:val="12"/>
                <w:szCs w:val="12"/>
                <w:lang w:val="en-US"/>
              </w:rPr>
            </w:pPr>
            <w:r w:rsidRPr="0040196D">
              <w:rPr>
                <w:rFonts w:ascii="Times New Roman" w:hAnsi="Times New Roman" w:cs="Times New Roman"/>
                <w:iCs/>
                <w:sz w:val="12"/>
                <w:szCs w:val="12"/>
              </w:rPr>
              <w:t>2</w:t>
            </w:r>
            <w:r w:rsidRPr="0040196D">
              <w:rPr>
                <w:rFonts w:ascii="Times New Roman" w:hAnsi="Times New Roman" w:cs="Times New Roman"/>
                <w:iCs/>
                <w:sz w:val="12"/>
                <w:szCs w:val="12"/>
                <w:lang w:val="en-US"/>
              </w:rPr>
              <w:t>4</w:t>
            </w:r>
          </w:p>
        </w:tc>
      </w:tr>
      <w:tr w:rsidR="0040196D" w:rsidRPr="0040196D" w:rsidTr="0040196D">
        <w:trPr>
          <w:trHeight w:val="20"/>
        </w:trPr>
        <w:tc>
          <w:tcPr>
            <w:tcW w:w="4747" w:type="pct"/>
            <w:hideMark/>
          </w:tcPr>
          <w:p w:rsidR="0040196D" w:rsidRPr="0040196D" w:rsidRDefault="0040196D" w:rsidP="0040196D">
            <w:pPr>
              <w:spacing w:after="0" w:line="240" w:lineRule="auto"/>
              <w:rPr>
                <w:rFonts w:ascii="Times New Roman" w:hAnsi="Times New Roman" w:cs="Times New Roman"/>
                <w:sz w:val="12"/>
                <w:szCs w:val="12"/>
              </w:rPr>
            </w:pPr>
            <w:r w:rsidRPr="0040196D">
              <w:rPr>
                <w:rFonts w:ascii="Times New Roman" w:hAnsi="Times New Roman" w:cs="Times New Roman"/>
                <w:sz w:val="12"/>
                <w:szCs w:val="12"/>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tc>
        <w:tc>
          <w:tcPr>
            <w:tcW w:w="253" w:type="pct"/>
            <w:hideMark/>
          </w:tcPr>
          <w:p w:rsidR="0040196D" w:rsidRPr="0040196D" w:rsidRDefault="0040196D" w:rsidP="0040196D">
            <w:pPr>
              <w:spacing w:after="0" w:line="240" w:lineRule="auto"/>
              <w:jc w:val="right"/>
              <w:rPr>
                <w:rFonts w:ascii="Times New Roman" w:hAnsi="Times New Roman" w:cs="Times New Roman"/>
                <w:iCs/>
                <w:sz w:val="12"/>
                <w:szCs w:val="12"/>
                <w:lang w:val="en-US"/>
              </w:rPr>
            </w:pPr>
            <w:r w:rsidRPr="0040196D">
              <w:rPr>
                <w:rFonts w:ascii="Times New Roman" w:hAnsi="Times New Roman" w:cs="Times New Roman"/>
                <w:iCs/>
                <w:sz w:val="12"/>
                <w:szCs w:val="12"/>
              </w:rPr>
              <w:t>2</w:t>
            </w:r>
            <w:r w:rsidRPr="0040196D">
              <w:rPr>
                <w:rFonts w:ascii="Times New Roman" w:hAnsi="Times New Roman" w:cs="Times New Roman"/>
                <w:iCs/>
                <w:sz w:val="12"/>
                <w:szCs w:val="12"/>
                <w:lang w:val="en-US"/>
              </w:rPr>
              <w:t>4</w:t>
            </w:r>
          </w:p>
        </w:tc>
      </w:tr>
      <w:tr w:rsidR="0040196D" w:rsidRPr="0040196D" w:rsidTr="0040196D">
        <w:trPr>
          <w:trHeight w:val="20"/>
        </w:trPr>
        <w:tc>
          <w:tcPr>
            <w:tcW w:w="4747" w:type="pct"/>
            <w:hideMark/>
          </w:tcPr>
          <w:p w:rsidR="0040196D" w:rsidRPr="0040196D" w:rsidRDefault="0040196D" w:rsidP="0040196D">
            <w:pPr>
              <w:spacing w:after="0" w:line="240" w:lineRule="auto"/>
              <w:rPr>
                <w:rFonts w:ascii="Times New Roman" w:hAnsi="Times New Roman" w:cs="Times New Roman"/>
                <w:iCs/>
                <w:sz w:val="12"/>
                <w:szCs w:val="12"/>
              </w:rPr>
            </w:pPr>
            <w:r w:rsidRPr="0040196D">
              <w:rPr>
                <w:rFonts w:ascii="Times New Roman" w:hAnsi="Times New Roman" w:cs="Times New Roman"/>
                <w:sz w:val="12"/>
                <w:szCs w:val="12"/>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tc>
        <w:tc>
          <w:tcPr>
            <w:tcW w:w="253" w:type="pct"/>
            <w:hideMark/>
          </w:tcPr>
          <w:p w:rsidR="0040196D" w:rsidRPr="0040196D" w:rsidRDefault="0040196D" w:rsidP="0040196D">
            <w:pPr>
              <w:spacing w:after="0" w:line="240" w:lineRule="auto"/>
              <w:jc w:val="right"/>
              <w:rPr>
                <w:rFonts w:ascii="Times New Roman" w:hAnsi="Times New Roman" w:cs="Times New Roman"/>
                <w:iCs/>
                <w:sz w:val="12"/>
                <w:szCs w:val="12"/>
                <w:lang w:val="en-US"/>
              </w:rPr>
            </w:pPr>
            <w:r w:rsidRPr="0040196D">
              <w:rPr>
                <w:rFonts w:ascii="Times New Roman" w:hAnsi="Times New Roman" w:cs="Times New Roman"/>
                <w:iCs/>
                <w:sz w:val="12"/>
                <w:szCs w:val="12"/>
              </w:rPr>
              <w:t>2</w:t>
            </w:r>
            <w:r w:rsidRPr="0040196D">
              <w:rPr>
                <w:rFonts w:ascii="Times New Roman" w:hAnsi="Times New Roman" w:cs="Times New Roman"/>
                <w:iCs/>
                <w:sz w:val="12"/>
                <w:szCs w:val="12"/>
                <w:lang w:val="en-US"/>
              </w:rPr>
              <w:t>5</w:t>
            </w:r>
          </w:p>
        </w:tc>
      </w:tr>
      <w:tr w:rsidR="0040196D" w:rsidRPr="0040196D" w:rsidTr="0040196D">
        <w:trPr>
          <w:trHeight w:val="20"/>
        </w:trPr>
        <w:tc>
          <w:tcPr>
            <w:tcW w:w="4747" w:type="pct"/>
            <w:hideMark/>
          </w:tcPr>
          <w:p w:rsidR="0040196D" w:rsidRPr="0040196D" w:rsidRDefault="0040196D" w:rsidP="0040196D">
            <w:pPr>
              <w:spacing w:after="0" w:line="240" w:lineRule="auto"/>
              <w:rPr>
                <w:rFonts w:ascii="Times New Roman" w:hAnsi="Times New Roman" w:cs="Times New Roman"/>
                <w:iCs/>
                <w:sz w:val="12"/>
                <w:szCs w:val="12"/>
              </w:rPr>
            </w:pPr>
            <w:r w:rsidRPr="0040196D">
              <w:rPr>
                <w:rFonts w:ascii="Times New Roman" w:hAnsi="Times New Roman" w:cs="Times New Roman"/>
                <w:sz w:val="12"/>
                <w:szCs w:val="12"/>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tc>
        <w:tc>
          <w:tcPr>
            <w:tcW w:w="253" w:type="pct"/>
            <w:hideMark/>
          </w:tcPr>
          <w:p w:rsidR="0040196D" w:rsidRPr="0040196D" w:rsidRDefault="0040196D" w:rsidP="0040196D">
            <w:pPr>
              <w:spacing w:after="0" w:line="240" w:lineRule="auto"/>
              <w:jc w:val="right"/>
              <w:rPr>
                <w:rFonts w:ascii="Times New Roman" w:hAnsi="Times New Roman" w:cs="Times New Roman"/>
                <w:iCs/>
                <w:sz w:val="12"/>
                <w:szCs w:val="12"/>
                <w:lang w:val="en-US"/>
              </w:rPr>
            </w:pPr>
            <w:r w:rsidRPr="0040196D">
              <w:rPr>
                <w:rFonts w:ascii="Times New Roman" w:hAnsi="Times New Roman" w:cs="Times New Roman"/>
                <w:iCs/>
                <w:sz w:val="12"/>
                <w:szCs w:val="12"/>
              </w:rPr>
              <w:t>2</w:t>
            </w:r>
            <w:r w:rsidRPr="0040196D">
              <w:rPr>
                <w:rFonts w:ascii="Times New Roman" w:hAnsi="Times New Roman" w:cs="Times New Roman"/>
                <w:iCs/>
                <w:sz w:val="12"/>
                <w:szCs w:val="12"/>
                <w:lang w:val="en-US"/>
              </w:rPr>
              <w:t>5</w:t>
            </w:r>
          </w:p>
        </w:tc>
      </w:tr>
      <w:tr w:rsidR="0040196D" w:rsidRPr="0040196D" w:rsidTr="0040196D">
        <w:trPr>
          <w:trHeight w:val="20"/>
        </w:trPr>
        <w:tc>
          <w:tcPr>
            <w:tcW w:w="4747" w:type="pct"/>
            <w:hideMark/>
          </w:tcPr>
          <w:p w:rsidR="0040196D" w:rsidRPr="0040196D" w:rsidRDefault="0040196D" w:rsidP="0040196D">
            <w:pPr>
              <w:spacing w:after="0" w:line="240" w:lineRule="auto"/>
              <w:rPr>
                <w:rFonts w:ascii="Times New Roman" w:hAnsi="Times New Roman" w:cs="Times New Roman"/>
                <w:sz w:val="12"/>
                <w:szCs w:val="12"/>
              </w:rPr>
            </w:pPr>
            <w:r w:rsidRPr="0040196D">
              <w:rPr>
                <w:rFonts w:ascii="Times New Roman" w:hAnsi="Times New Roman" w:cs="Times New Roman"/>
                <w:sz w:val="12"/>
                <w:szCs w:val="12"/>
              </w:rPr>
              <w:t>Требования к порядку и формам контроля за предоставлением муниципальной услуги, в том числе со стороны граждан, их объединений и организаций</w:t>
            </w:r>
          </w:p>
        </w:tc>
        <w:tc>
          <w:tcPr>
            <w:tcW w:w="253" w:type="pct"/>
            <w:hideMark/>
          </w:tcPr>
          <w:p w:rsidR="0040196D" w:rsidRPr="0040196D" w:rsidRDefault="0040196D" w:rsidP="0040196D">
            <w:pPr>
              <w:spacing w:after="0" w:line="240" w:lineRule="auto"/>
              <w:jc w:val="right"/>
              <w:rPr>
                <w:rFonts w:ascii="Times New Roman" w:hAnsi="Times New Roman" w:cs="Times New Roman"/>
                <w:iCs/>
                <w:sz w:val="12"/>
                <w:szCs w:val="12"/>
                <w:lang w:val="en-US"/>
              </w:rPr>
            </w:pPr>
            <w:r w:rsidRPr="0040196D">
              <w:rPr>
                <w:rFonts w:ascii="Times New Roman" w:hAnsi="Times New Roman" w:cs="Times New Roman"/>
                <w:iCs/>
                <w:sz w:val="12"/>
                <w:szCs w:val="12"/>
              </w:rPr>
              <w:t>2</w:t>
            </w:r>
            <w:r w:rsidRPr="0040196D">
              <w:rPr>
                <w:rFonts w:ascii="Times New Roman" w:hAnsi="Times New Roman" w:cs="Times New Roman"/>
                <w:iCs/>
                <w:sz w:val="12"/>
                <w:szCs w:val="12"/>
                <w:lang w:val="en-US"/>
              </w:rPr>
              <w:t>6</w:t>
            </w:r>
          </w:p>
        </w:tc>
      </w:tr>
      <w:tr w:rsidR="0040196D" w:rsidRPr="0040196D" w:rsidTr="0040196D">
        <w:trPr>
          <w:trHeight w:val="20"/>
        </w:trPr>
        <w:tc>
          <w:tcPr>
            <w:tcW w:w="4747" w:type="pct"/>
          </w:tcPr>
          <w:p w:rsidR="0040196D" w:rsidRPr="0040196D" w:rsidRDefault="0040196D" w:rsidP="0040196D">
            <w:pPr>
              <w:spacing w:after="0" w:line="240" w:lineRule="auto"/>
              <w:rPr>
                <w:rFonts w:ascii="Times New Roman" w:hAnsi="Times New Roman" w:cs="Times New Roman"/>
                <w:sz w:val="12"/>
                <w:szCs w:val="12"/>
              </w:rPr>
            </w:pPr>
            <w:r w:rsidRPr="0040196D">
              <w:rPr>
                <w:rFonts w:ascii="Times New Roman" w:hAnsi="Times New Roman" w:cs="Times New Roman"/>
                <w:sz w:val="12"/>
                <w:szCs w:val="12"/>
              </w:rPr>
              <w:t xml:space="preserve">Раздел </w:t>
            </w:r>
            <w:r w:rsidRPr="0040196D">
              <w:rPr>
                <w:rFonts w:ascii="Times New Roman" w:hAnsi="Times New Roman" w:cs="Times New Roman"/>
                <w:sz w:val="12"/>
                <w:szCs w:val="12"/>
                <w:lang w:val="en-US"/>
              </w:rPr>
              <w:t>V</w:t>
            </w:r>
            <w:r w:rsidRPr="0040196D">
              <w:rPr>
                <w:rFonts w:ascii="Times New Roman" w:hAnsi="Times New Roman" w:cs="Times New Roman"/>
                <w:sz w:val="12"/>
                <w:szCs w:val="12"/>
              </w:rPr>
              <w:t>. Досудебный (внесудебный) порядок обжалования решений, действий (бездействия) органа, предоставляющего муниципальную услугу, а также его должностных лиц, муниципальных служащих, многофункционального центра, а также работника многофункционального центра</w:t>
            </w:r>
          </w:p>
        </w:tc>
        <w:tc>
          <w:tcPr>
            <w:tcW w:w="253" w:type="pct"/>
          </w:tcPr>
          <w:p w:rsidR="0040196D" w:rsidRPr="0040196D" w:rsidRDefault="0040196D" w:rsidP="0040196D">
            <w:pPr>
              <w:spacing w:after="0" w:line="240" w:lineRule="auto"/>
              <w:jc w:val="right"/>
              <w:rPr>
                <w:rFonts w:ascii="Times New Roman" w:hAnsi="Times New Roman" w:cs="Times New Roman"/>
                <w:iCs/>
                <w:sz w:val="12"/>
                <w:szCs w:val="12"/>
                <w:lang w:val="en-US"/>
              </w:rPr>
            </w:pPr>
            <w:r w:rsidRPr="0040196D">
              <w:rPr>
                <w:rFonts w:ascii="Times New Roman" w:hAnsi="Times New Roman" w:cs="Times New Roman"/>
                <w:iCs/>
                <w:sz w:val="12"/>
                <w:szCs w:val="12"/>
              </w:rPr>
              <w:t>2</w:t>
            </w:r>
            <w:r w:rsidRPr="0040196D">
              <w:rPr>
                <w:rFonts w:ascii="Times New Roman" w:hAnsi="Times New Roman" w:cs="Times New Roman"/>
                <w:iCs/>
                <w:sz w:val="12"/>
                <w:szCs w:val="12"/>
                <w:lang w:val="en-US"/>
              </w:rPr>
              <w:t>6</w:t>
            </w:r>
          </w:p>
          <w:p w:rsidR="0040196D" w:rsidRPr="0040196D" w:rsidRDefault="0040196D" w:rsidP="0040196D">
            <w:pPr>
              <w:spacing w:after="0" w:line="240" w:lineRule="auto"/>
              <w:jc w:val="right"/>
              <w:rPr>
                <w:rFonts w:ascii="Times New Roman" w:hAnsi="Times New Roman" w:cs="Times New Roman"/>
                <w:iCs/>
                <w:sz w:val="12"/>
                <w:szCs w:val="12"/>
              </w:rPr>
            </w:pPr>
          </w:p>
          <w:p w:rsidR="0040196D" w:rsidRPr="0040196D" w:rsidRDefault="0040196D" w:rsidP="0040196D">
            <w:pPr>
              <w:spacing w:after="0" w:line="240" w:lineRule="auto"/>
              <w:jc w:val="right"/>
              <w:rPr>
                <w:rFonts w:ascii="Times New Roman" w:hAnsi="Times New Roman" w:cs="Times New Roman"/>
                <w:iCs/>
                <w:sz w:val="12"/>
                <w:szCs w:val="12"/>
              </w:rPr>
            </w:pPr>
          </w:p>
        </w:tc>
      </w:tr>
      <w:tr w:rsidR="0040196D" w:rsidRPr="0040196D" w:rsidTr="0040196D">
        <w:trPr>
          <w:trHeight w:val="20"/>
        </w:trPr>
        <w:tc>
          <w:tcPr>
            <w:tcW w:w="4747" w:type="pct"/>
          </w:tcPr>
          <w:p w:rsidR="0040196D" w:rsidRPr="0040196D" w:rsidRDefault="0040196D" w:rsidP="0040196D">
            <w:pPr>
              <w:spacing w:after="0" w:line="240" w:lineRule="auto"/>
              <w:rPr>
                <w:rFonts w:ascii="Times New Roman" w:hAnsi="Times New Roman" w:cs="Times New Roman"/>
                <w:sz w:val="12"/>
                <w:szCs w:val="12"/>
              </w:rPr>
            </w:pPr>
            <w:r w:rsidRPr="0040196D">
              <w:rPr>
                <w:rFonts w:ascii="Times New Roman" w:hAnsi="Times New Roman" w:cs="Times New Roman"/>
                <w:bCs/>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tc>
        <w:tc>
          <w:tcPr>
            <w:tcW w:w="253" w:type="pct"/>
          </w:tcPr>
          <w:p w:rsidR="0040196D" w:rsidRPr="0040196D" w:rsidRDefault="0040196D" w:rsidP="0040196D">
            <w:pPr>
              <w:spacing w:after="0" w:line="240" w:lineRule="auto"/>
              <w:jc w:val="right"/>
              <w:rPr>
                <w:rFonts w:ascii="Times New Roman" w:hAnsi="Times New Roman" w:cs="Times New Roman"/>
                <w:iCs/>
                <w:sz w:val="12"/>
                <w:szCs w:val="12"/>
                <w:lang w:val="en-US"/>
              </w:rPr>
            </w:pPr>
            <w:r w:rsidRPr="0040196D">
              <w:rPr>
                <w:rFonts w:ascii="Times New Roman" w:hAnsi="Times New Roman" w:cs="Times New Roman"/>
                <w:iCs/>
                <w:sz w:val="12"/>
                <w:szCs w:val="12"/>
              </w:rPr>
              <w:t>2</w:t>
            </w:r>
            <w:r w:rsidRPr="0040196D">
              <w:rPr>
                <w:rFonts w:ascii="Times New Roman" w:hAnsi="Times New Roman" w:cs="Times New Roman"/>
                <w:iCs/>
                <w:sz w:val="12"/>
                <w:szCs w:val="12"/>
                <w:lang w:val="en-US"/>
              </w:rPr>
              <w:t>6</w:t>
            </w:r>
          </w:p>
        </w:tc>
      </w:tr>
      <w:tr w:rsidR="0040196D" w:rsidRPr="0040196D" w:rsidTr="0040196D">
        <w:trPr>
          <w:trHeight w:val="20"/>
        </w:trPr>
        <w:tc>
          <w:tcPr>
            <w:tcW w:w="4747" w:type="pct"/>
            <w:hideMark/>
          </w:tcPr>
          <w:p w:rsidR="0040196D" w:rsidRPr="0040196D" w:rsidRDefault="0040196D" w:rsidP="0040196D">
            <w:pPr>
              <w:spacing w:after="0" w:line="240" w:lineRule="auto"/>
              <w:rPr>
                <w:rFonts w:ascii="Times New Roman" w:hAnsi="Times New Roman" w:cs="Times New Roman"/>
                <w:sz w:val="12"/>
                <w:szCs w:val="12"/>
              </w:rPr>
            </w:pPr>
            <w:r w:rsidRPr="0040196D">
              <w:rPr>
                <w:rFonts w:ascii="Times New Roman" w:hAnsi="Times New Roman" w:cs="Times New Roman"/>
                <w:bCs/>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w:t>
            </w:r>
          </w:p>
        </w:tc>
        <w:tc>
          <w:tcPr>
            <w:tcW w:w="253" w:type="pct"/>
          </w:tcPr>
          <w:p w:rsidR="0040196D" w:rsidRPr="0040196D" w:rsidRDefault="0040196D" w:rsidP="0040196D">
            <w:pPr>
              <w:spacing w:after="0" w:line="240" w:lineRule="auto"/>
              <w:jc w:val="right"/>
              <w:rPr>
                <w:rFonts w:ascii="Times New Roman" w:hAnsi="Times New Roman" w:cs="Times New Roman"/>
                <w:iCs/>
                <w:sz w:val="12"/>
                <w:szCs w:val="12"/>
                <w:lang w:val="en-US"/>
              </w:rPr>
            </w:pPr>
            <w:r w:rsidRPr="0040196D">
              <w:rPr>
                <w:rFonts w:ascii="Times New Roman" w:hAnsi="Times New Roman" w:cs="Times New Roman"/>
                <w:iCs/>
                <w:sz w:val="12"/>
                <w:szCs w:val="12"/>
              </w:rPr>
              <w:t>2</w:t>
            </w:r>
            <w:r w:rsidRPr="0040196D">
              <w:rPr>
                <w:rFonts w:ascii="Times New Roman" w:hAnsi="Times New Roman" w:cs="Times New Roman"/>
                <w:iCs/>
                <w:sz w:val="12"/>
                <w:szCs w:val="12"/>
                <w:lang w:val="en-US"/>
              </w:rPr>
              <w:t>7</w:t>
            </w:r>
          </w:p>
          <w:p w:rsidR="0040196D" w:rsidRPr="0040196D" w:rsidRDefault="0040196D" w:rsidP="0040196D">
            <w:pPr>
              <w:spacing w:after="0" w:line="240" w:lineRule="auto"/>
              <w:jc w:val="right"/>
              <w:rPr>
                <w:rFonts w:ascii="Times New Roman" w:hAnsi="Times New Roman" w:cs="Times New Roman"/>
                <w:iCs/>
                <w:sz w:val="12"/>
                <w:szCs w:val="12"/>
              </w:rPr>
            </w:pPr>
          </w:p>
        </w:tc>
      </w:tr>
      <w:tr w:rsidR="0040196D" w:rsidRPr="0040196D" w:rsidTr="0040196D">
        <w:trPr>
          <w:trHeight w:val="20"/>
        </w:trPr>
        <w:tc>
          <w:tcPr>
            <w:tcW w:w="4747" w:type="pct"/>
            <w:hideMark/>
          </w:tcPr>
          <w:p w:rsidR="0040196D" w:rsidRPr="0040196D" w:rsidRDefault="0040196D" w:rsidP="0040196D">
            <w:pPr>
              <w:spacing w:after="0" w:line="240" w:lineRule="auto"/>
              <w:rPr>
                <w:rFonts w:ascii="Times New Roman" w:hAnsi="Times New Roman" w:cs="Times New Roman"/>
                <w:sz w:val="12"/>
                <w:szCs w:val="12"/>
              </w:rPr>
            </w:pPr>
            <w:r w:rsidRPr="0040196D">
              <w:rPr>
                <w:rFonts w:ascii="Times New Roman" w:hAnsi="Times New Roman" w:cs="Times New Roman"/>
                <w:bCs/>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tc>
        <w:tc>
          <w:tcPr>
            <w:tcW w:w="253" w:type="pct"/>
          </w:tcPr>
          <w:p w:rsidR="0040196D" w:rsidRPr="0040196D" w:rsidRDefault="0040196D" w:rsidP="0040196D">
            <w:pPr>
              <w:spacing w:after="0" w:line="240" w:lineRule="auto"/>
              <w:jc w:val="right"/>
              <w:rPr>
                <w:rFonts w:ascii="Times New Roman" w:hAnsi="Times New Roman" w:cs="Times New Roman"/>
                <w:iCs/>
                <w:sz w:val="12"/>
                <w:szCs w:val="12"/>
                <w:lang w:val="en-US"/>
              </w:rPr>
            </w:pPr>
            <w:r w:rsidRPr="0040196D">
              <w:rPr>
                <w:rFonts w:ascii="Times New Roman" w:hAnsi="Times New Roman" w:cs="Times New Roman"/>
                <w:iCs/>
                <w:sz w:val="12"/>
                <w:szCs w:val="12"/>
              </w:rPr>
              <w:t>2</w:t>
            </w:r>
            <w:r w:rsidRPr="0040196D">
              <w:rPr>
                <w:rFonts w:ascii="Times New Roman" w:hAnsi="Times New Roman" w:cs="Times New Roman"/>
                <w:iCs/>
                <w:sz w:val="12"/>
                <w:szCs w:val="12"/>
                <w:lang w:val="en-US"/>
              </w:rPr>
              <w:t>7</w:t>
            </w:r>
          </w:p>
          <w:p w:rsidR="0040196D" w:rsidRPr="0040196D" w:rsidRDefault="0040196D" w:rsidP="0040196D">
            <w:pPr>
              <w:spacing w:after="0" w:line="240" w:lineRule="auto"/>
              <w:jc w:val="right"/>
              <w:rPr>
                <w:rFonts w:ascii="Times New Roman" w:hAnsi="Times New Roman" w:cs="Times New Roman"/>
                <w:iCs/>
                <w:sz w:val="12"/>
                <w:szCs w:val="12"/>
              </w:rPr>
            </w:pPr>
          </w:p>
        </w:tc>
      </w:tr>
      <w:tr w:rsidR="0040196D" w:rsidRPr="0040196D" w:rsidTr="0040196D">
        <w:trPr>
          <w:trHeight w:val="20"/>
        </w:trPr>
        <w:tc>
          <w:tcPr>
            <w:tcW w:w="4747" w:type="pct"/>
            <w:hideMark/>
          </w:tcPr>
          <w:p w:rsidR="0040196D" w:rsidRPr="0040196D" w:rsidRDefault="0040196D" w:rsidP="0040196D">
            <w:pPr>
              <w:spacing w:after="0" w:line="240" w:lineRule="auto"/>
              <w:rPr>
                <w:rFonts w:ascii="Times New Roman" w:hAnsi="Times New Roman" w:cs="Times New Roman"/>
                <w:sz w:val="12"/>
                <w:szCs w:val="12"/>
              </w:rPr>
            </w:pPr>
            <w:r w:rsidRPr="0040196D">
              <w:rPr>
                <w:rFonts w:ascii="Times New Roman" w:hAnsi="Times New Roman" w:cs="Times New Roman"/>
                <w:sz w:val="12"/>
                <w:szCs w:val="12"/>
              </w:rPr>
              <w:t xml:space="preserve">Раздел </w:t>
            </w:r>
            <w:r w:rsidRPr="0040196D">
              <w:rPr>
                <w:rFonts w:ascii="Times New Roman" w:hAnsi="Times New Roman" w:cs="Times New Roman"/>
                <w:sz w:val="12"/>
                <w:szCs w:val="12"/>
                <w:lang w:val="en-US"/>
              </w:rPr>
              <w:t>VI</w:t>
            </w:r>
            <w:r w:rsidRPr="0040196D">
              <w:rPr>
                <w:rFonts w:ascii="Times New Roman" w:hAnsi="Times New Roman" w:cs="Times New Roman"/>
                <w:sz w:val="12"/>
                <w:szCs w:val="12"/>
              </w:rPr>
              <w:t>. Особенности выполнения административных процедур (действий) в многофункциональных центрах предоставления государственных и муниципальных услуг</w:t>
            </w:r>
          </w:p>
        </w:tc>
        <w:tc>
          <w:tcPr>
            <w:tcW w:w="253" w:type="pct"/>
          </w:tcPr>
          <w:p w:rsidR="0040196D" w:rsidRPr="0040196D" w:rsidRDefault="0040196D" w:rsidP="0040196D">
            <w:pPr>
              <w:spacing w:after="0" w:line="240" w:lineRule="auto"/>
              <w:jc w:val="right"/>
              <w:rPr>
                <w:rFonts w:ascii="Times New Roman" w:hAnsi="Times New Roman" w:cs="Times New Roman"/>
                <w:iCs/>
                <w:sz w:val="12"/>
                <w:szCs w:val="12"/>
                <w:lang w:val="en-US"/>
              </w:rPr>
            </w:pPr>
            <w:r w:rsidRPr="0040196D">
              <w:rPr>
                <w:rFonts w:ascii="Times New Roman" w:hAnsi="Times New Roman" w:cs="Times New Roman"/>
                <w:iCs/>
                <w:sz w:val="12"/>
                <w:szCs w:val="12"/>
              </w:rPr>
              <w:t>2</w:t>
            </w:r>
            <w:r w:rsidRPr="0040196D">
              <w:rPr>
                <w:rFonts w:ascii="Times New Roman" w:hAnsi="Times New Roman" w:cs="Times New Roman"/>
                <w:iCs/>
                <w:sz w:val="12"/>
                <w:szCs w:val="12"/>
                <w:lang w:val="en-US"/>
              </w:rPr>
              <w:t>8</w:t>
            </w:r>
          </w:p>
        </w:tc>
      </w:tr>
      <w:tr w:rsidR="0040196D" w:rsidRPr="0040196D" w:rsidTr="0040196D">
        <w:trPr>
          <w:trHeight w:val="20"/>
        </w:trPr>
        <w:tc>
          <w:tcPr>
            <w:tcW w:w="4747" w:type="pct"/>
          </w:tcPr>
          <w:p w:rsidR="0040196D" w:rsidRPr="0040196D" w:rsidRDefault="0040196D" w:rsidP="0040196D">
            <w:pPr>
              <w:spacing w:after="0" w:line="240" w:lineRule="auto"/>
              <w:rPr>
                <w:rFonts w:ascii="Times New Roman" w:hAnsi="Times New Roman" w:cs="Times New Roman"/>
                <w:sz w:val="12"/>
                <w:szCs w:val="12"/>
              </w:rPr>
            </w:pPr>
            <w:r w:rsidRPr="0040196D">
              <w:rPr>
                <w:rFonts w:ascii="Times New Roman" w:hAnsi="Times New Roman" w:cs="Times New Roman"/>
                <w:sz w:val="12"/>
                <w:szCs w:val="12"/>
              </w:rPr>
              <w:t>Исчерпывающий перечень административных процедур (действий) при предоставлении муниципальной услуги, выполняемых многофункциональными центрами</w:t>
            </w:r>
          </w:p>
        </w:tc>
        <w:tc>
          <w:tcPr>
            <w:tcW w:w="253" w:type="pct"/>
          </w:tcPr>
          <w:p w:rsidR="0040196D" w:rsidRPr="0040196D" w:rsidRDefault="0040196D" w:rsidP="0040196D">
            <w:pPr>
              <w:spacing w:after="0" w:line="240" w:lineRule="auto"/>
              <w:jc w:val="right"/>
              <w:rPr>
                <w:rFonts w:ascii="Times New Roman" w:hAnsi="Times New Roman" w:cs="Times New Roman"/>
                <w:iCs/>
                <w:sz w:val="12"/>
                <w:szCs w:val="12"/>
                <w:lang w:val="en-US"/>
              </w:rPr>
            </w:pPr>
            <w:r w:rsidRPr="0040196D">
              <w:rPr>
                <w:rFonts w:ascii="Times New Roman" w:hAnsi="Times New Roman" w:cs="Times New Roman"/>
                <w:iCs/>
                <w:sz w:val="12"/>
                <w:szCs w:val="12"/>
              </w:rPr>
              <w:t>2</w:t>
            </w:r>
            <w:r w:rsidRPr="0040196D">
              <w:rPr>
                <w:rFonts w:ascii="Times New Roman" w:hAnsi="Times New Roman" w:cs="Times New Roman"/>
                <w:iCs/>
                <w:sz w:val="12"/>
                <w:szCs w:val="12"/>
                <w:lang w:val="en-US"/>
              </w:rPr>
              <w:t>8</w:t>
            </w:r>
          </w:p>
        </w:tc>
      </w:tr>
      <w:tr w:rsidR="0040196D" w:rsidRPr="0040196D" w:rsidTr="0040196D">
        <w:trPr>
          <w:trHeight w:val="20"/>
        </w:trPr>
        <w:tc>
          <w:tcPr>
            <w:tcW w:w="4747" w:type="pct"/>
          </w:tcPr>
          <w:p w:rsidR="0040196D" w:rsidRPr="0040196D" w:rsidRDefault="0040196D" w:rsidP="0040196D">
            <w:pPr>
              <w:spacing w:after="0" w:line="240" w:lineRule="auto"/>
              <w:rPr>
                <w:rFonts w:ascii="Times New Roman" w:hAnsi="Times New Roman" w:cs="Times New Roman"/>
                <w:sz w:val="12"/>
                <w:szCs w:val="12"/>
              </w:rPr>
            </w:pPr>
            <w:r w:rsidRPr="0040196D">
              <w:rPr>
                <w:rFonts w:ascii="Times New Roman" w:hAnsi="Times New Roman" w:cs="Times New Roman"/>
                <w:bCs/>
                <w:sz w:val="12"/>
                <w:szCs w:val="12"/>
              </w:rPr>
              <w:t>Информирование заявителей</w:t>
            </w:r>
          </w:p>
        </w:tc>
        <w:tc>
          <w:tcPr>
            <w:tcW w:w="253" w:type="pct"/>
          </w:tcPr>
          <w:p w:rsidR="0040196D" w:rsidRPr="0040196D" w:rsidRDefault="0040196D" w:rsidP="0040196D">
            <w:pPr>
              <w:spacing w:after="0" w:line="240" w:lineRule="auto"/>
              <w:jc w:val="right"/>
              <w:rPr>
                <w:rFonts w:ascii="Times New Roman" w:hAnsi="Times New Roman" w:cs="Times New Roman"/>
                <w:iCs/>
                <w:sz w:val="12"/>
                <w:szCs w:val="12"/>
                <w:lang w:val="en-US"/>
              </w:rPr>
            </w:pPr>
            <w:r w:rsidRPr="0040196D">
              <w:rPr>
                <w:rFonts w:ascii="Times New Roman" w:hAnsi="Times New Roman" w:cs="Times New Roman"/>
                <w:iCs/>
                <w:sz w:val="12"/>
                <w:szCs w:val="12"/>
              </w:rPr>
              <w:t>2</w:t>
            </w:r>
            <w:r w:rsidRPr="0040196D">
              <w:rPr>
                <w:rFonts w:ascii="Times New Roman" w:hAnsi="Times New Roman" w:cs="Times New Roman"/>
                <w:iCs/>
                <w:sz w:val="12"/>
                <w:szCs w:val="12"/>
                <w:lang w:val="en-US"/>
              </w:rPr>
              <w:t>8</w:t>
            </w:r>
          </w:p>
        </w:tc>
      </w:tr>
      <w:tr w:rsidR="0040196D" w:rsidRPr="0040196D" w:rsidTr="0040196D">
        <w:trPr>
          <w:trHeight w:val="20"/>
        </w:trPr>
        <w:tc>
          <w:tcPr>
            <w:tcW w:w="4747" w:type="pct"/>
          </w:tcPr>
          <w:p w:rsidR="0040196D" w:rsidRPr="0040196D" w:rsidRDefault="0040196D" w:rsidP="0040196D">
            <w:pPr>
              <w:spacing w:after="0" w:line="240" w:lineRule="auto"/>
              <w:rPr>
                <w:rFonts w:ascii="Times New Roman" w:hAnsi="Times New Roman" w:cs="Times New Roman"/>
                <w:bCs/>
                <w:sz w:val="12"/>
                <w:szCs w:val="12"/>
              </w:rPr>
            </w:pPr>
            <w:r w:rsidRPr="0040196D">
              <w:rPr>
                <w:rFonts w:ascii="Times New Roman" w:hAnsi="Times New Roman" w:cs="Times New Roman"/>
                <w:bCs/>
                <w:sz w:val="12"/>
                <w:szCs w:val="12"/>
              </w:rPr>
              <w:t>Выдача заявителю результата предоставления муниципальной услуги</w:t>
            </w:r>
          </w:p>
        </w:tc>
        <w:tc>
          <w:tcPr>
            <w:tcW w:w="253" w:type="pct"/>
          </w:tcPr>
          <w:p w:rsidR="0040196D" w:rsidRPr="0040196D" w:rsidRDefault="0040196D" w:rsidP="0040196D">
            <w:pPr>
              <w:spacing w:after="0" w:line="240" w:lineRule="auto"/>
              <w:jc w:val="right"/>
              <w:rPr>
                <w:rFonts w:ascii="Times New Roman" w:hAnsi="Times New Roman" w:cs="Times New Roman"/>
                <w:iCs/>
                <w:sz w:val="12"/>
                <w:szCs w:val="12"/>
                <w:lang w:val="en-US"/>
              </w:rPr>
            </w:pPr>
            <w:r w:rsidRPr="0040196D">
              <w:rPr>
                <w:rFonts w:ascii="Times New Roman" w:hAnsi="Times New Roman" w:cs="Times New Roman"/>
                <w:iCs/>
                <w:sz w:val="12"/>
                <w:szCs w:val="12"/>
              </w:rPr>
              <w:t>2</w:t>
            </w:r>
            <w:r w:rsidRPr="0040196D">
              <w:rPr>
                <w:rFonts w:ascii="Times New Roman" w:hAnsi="Times New Roman" w:cs="Times New Roman"/>
                <w:iCs/>
                <w:sz w:val="12"/>
                <w:szCs w:val="12"/>
                <w:lang w:val="en-US"/>
              </w:rPr>
              <w:t>9</w:t>
            </w:r>
          </w:p>
        </w:tc>
      </w:tr>
      <w:tr w:rsidR="0040196D" w:rsidRPr="0040196D" w:rsidTr="0040196D">
        <w:trPr>
          <w:trHeight w:val="20"/>
        </w:trPr>
        <w:tc>
          <w:tcPr>
            <w:tcW w:w="4747" w:type="pct"/>
          </w:tcPr>
          <w:p w:rsidR="0040196D" w:rsidRPr="0040196D" w:rsidRDefault="0040196D" w:rsidP="0040196D">
            <w:pPr>
              <w:spacing w:after="0" w:line="240" w:lineRule="auto"/>
              <w:rPr>
                <w:rFonts w:ascii="Times New Roman" w:hAnsi="Times New Roman" w:cs="Times New Roman"/>
                <w:bCs/>
                <w:sz w:val="12"/>
                <w:szCs w:val="12"/>
              </w:rPr>
            </w:pPr>
            <w:r w:rsidRPr="0040196D">
              <w:rPr>
                <w:rFonts w:ascii="Times New Roman" w:hAnsi="Times New Roman" w:cs="Times New Roman"/>
                <w:sz w:val="12"/>
                <w:szCs w:val="12"/>
              </w:rPr>
              <w:t>Приложение №1 Форма пропуска, разрешающего въезд и передвижение грузового автотранспорта в зонах с ограниченным движением</w:t>
            </w:r>
          </w:p>
        </w:tc>
        <w:tc>
          <w:tcPr>
            <w:tcW w:w="253" w:type="pct"/>
          </w:tcPr>
          <w:p w:rsidR="0040196D" w:rsidRPr="0040196D" w:rsidRDefault="0040196D" w:rsidP="0040196D">
            <w:pPr>
              <w:spacing w:after="0" w:line="240" w:lineRule="auto"/>
              <w:jc w:val="right"/>
              <w:rPr>
                <w:rFonts w:ascii="Times New Roman" w:hAnsi="Times New Roman" w:cs="Times New Roman"/>
                <w:iCs/>
                <w:sz w:val="12"/>
                <w:szCs w:val="12"/>
              </w:rPr>
            </w:pPr>
            <w:r w:rsidRPr="0040196D">
              <w:rPr>
                <w:rFonts w:ascii="Times New Roman" w:hAnsi="Times New Roman" w:cs="Times New Roman"/>
                <w:iCs/>
                <w:sz w:val="12"/>
                <w:szCs w:val="12"/>
              </w:rPr>
              <w:t>31</w:t>
            </w:r>
          </w:p>
        </w:tc>
      </w:tr>
      <w:tr w:rsidR="0040196D" w:rsidRPr="0040196D" w:rsidTr="0040196D">
        <w:trPr>
          <w:trHeight w:val="20"/>
        </w:trPr>
        <w:tc>
          <w:tcPr>
            <w:tcW w:w="4747" w:type="pct"/>
            <w:hideMark/>
          </w:tcPr>
          <w:p w:rsidR="0040196D" w:rsidRPr="0040196D" w:rsidRDefault="0040196D" w:rsidP="0040196D">
            <w:pPr>
              <w:spacing w:after="0" w:line="240" w:lineRule="auto"/>
              <w:rPr>
                <w:rFonts w:ascii="Times New Roman" w:hAnsi="Times New Roman" w:cs="Times New Roman"/>
                <w:sz w:val="12"/>
                <w:szCs w:val="12"/>
              </w:rPr>
            </w:pPr>
            <w:r w:rsidRPr="0040196D">
              <w:rPr>
                <w:rFonts w:ascii="Times New Roman" w:hAnsi="Times New Roman" w:cs="Times New Roman"/>
                <w:iCs/>
                <w:sz w:val="12"/>
                <w:szCs w:val="12"/>
              </w:rPr>
              <w:t xml:space="preserve">Приложение № 2. </w:t>
            </w:r>
            <w:r w:rsidRPr="0040196D">
              <w:rPr>
                <w:rFonts w:ascii="Times New Roman" w:hAnsi="Times New Roman" w:cs="Times New Roman"/>
                <w:sz w:val="12"/>
                <w:szCs w:val="12"/>
              </w:rPr>
              <w:t>Форма решения о внесении изменений в пропуск или аннулирования пропуска, разрешающего въезд и передвижение грузового автотранспорта в зонах с ограниченным движением, необходимых для предоставления услуги</w:t>
            </w:r>
          </w:p>
        </w:tc>
        <w:tc>
          <w:tcPr>
            <w:tcW w:w="253" w:type="pct"/>
            <w:hideMark/>
          </w:tcPr>
          <w:p w:rsidR="0040196D" w:rsidRPr="0040196D" w:rsidRDefault="0040196D" w:rsidP="0040196D">
            <w:pPr>
              <w:spacing w:after="0" w:line="240" w:lineRule="auto"/>
              <w:jc w:val="right"/>
              <w:rPr>
                <w:rFonts w:ascii="Times New Roman" w:hAnsi="Times New Roman" w:cs="Times New Roman"/>
                <w:iCs/>
                <w:sz w:val="12"/>
                <w:szCs w:val="12"/>
              </w:rPr>
            </w:pPr>
            <w:r w:rsidRPr="0040196D">
              <w:rPr>
                <w:rFonts w:ascii="Times New Roman" w:hAnsi="Times New Roman" w:cs="Times New Roman"/>
                <w:iCs/>
                <w:sz w:val="12"/>
                <w:szCs w:val="12"/>
              </w:rPr>
              <w:t>32</w:t>
            </w:r>
          </w:p>
        </w:tc>
      </w:tr>
      <w:tr w:rsidR="0040196D" w:rsidRPr="0040196D" w:rsidTr="0040196D">
        <w:trPr>
          <w:trHeight w:val="20"/>
        </w:trPr>
        <w:tc>
          <w:tcPr>
            <w:tcW w:w="4747" w:type="pct"/>
            <w:hideMark/>
          </w:tcPr>
          <w:p w:rsidR="0040196D" w:rsidRPr="0040196D" w:rsidRDefault="0040196D" w:rsidP="0040196D">
            <w:pPr>
              <w:spacing w:after="0" w:line="240" w:lineRule="auto"/>
              <w:rPr>
                <w:rFonts w:ascii="Times New Roman" w:hAnsi="Times New Roman" w:cs="Times New Roman"/>
                <w:b/>
                <w:sz w:val="12"/>
                <w:szCs w:val="12"/>
              </w:rPr>
            </w:pPr>
            <w:r w:rsidRPr="0040196D">
              <w:rPr>
                <w:rFonts w:ascii="Times New Roman" w:hAnsi="Times New Roman" w:cs="Times New Roman"/>
                <w:iCs/>
                <w:sz w:val="12"/>
                <w:szCs w:val="12"/>
              </w:rPr>
              <w:t xml:space="preserve">Приложение № 3. Форма </w:t>
            </w:r>
            <w:r w:rsidRPr="0040196D">
              <w:rPr>
                <w:rFonts w:ascii="Times New Roman" w:hAnsi="Times New Roman" w:cs="Times New Roman"/>
                <w:sz w:val="12"/>
                <w:szCs w:val="12"/>
              </w:rPr>
              <w:t>решения об отказе в предоставлении муниципальной услуги</w:t>
            </w:r>
          </w:p>
        </w:tc>
        <w:tc>
          <w:tcPr>
            <w:tcW w:w="253" w:type="pct"/>
            <w:hideMark/>
          </w:tcPr>
          <w:p w:rsidR="0040196D" w:rsidRPr="0040196D" w:rsidRDefault="0040196D" w:rsidP="0040196D">
            <w:pPr>
              <w:spacing w:after="0" w:line="240" w:lineRule="auto"/>
              <w:jc w:val="right"/>
              <w:rPr>
                <w:rFonts w:ascii="Times New Roman" w:hAnsi="Times New Roman" w:cs="Times New Roman"/>
                <w:iCs/>
                <w:sz w:val="12"/>
                <w:szCs w:val="12"/>
              </w:rPr>
            </w:pPr>
            <w:r w:rsidRPr="0040196D">
              <w:rPr>
                <w:rFonts w:ascii="Times New Roman" w:hAnsi="Times New Roman" w:cs="Times New Roman"/>
                <w:iCs/>
                <w:sz w:val="12"/>
                <w:szCs w:val="12"/>
              </w:rPr>
              <w:t>33</w:t>
            </w:r>
          </w:p>
        </w:tc>
      </w:tr>
      <w:tr w:rsidR="0040196D" w:rsidRPr="0040196D" w:rsidTr="0040196D">
        <w:trPr>
          <w:trHeight w:val="20"/>
        </w:trPr>
        <w:tc>
          <w:tcPr>
            <w:tcW w:w="4747" w:type="pct"/>
            <w:hideMark/>
          </w:tcPr>
          <w:p w:rsidR="0040196D" w:rsidRPr="0040196D" w:rsidRDefault="0040196D" w:rsidP="0040196D">
            <w:pPr>
              <w:spacing w:after="0" w:line="240" w:lineRule="auto"/>
              <w:rPr>
                <w:rFonts w:ascii="Times New Roman" w:hAnsi="Times New Roman" w:cs="Times New Roman"/>
                <w:sz w:val="12"/>
                <w:szCs w:val="12"/>
              </w:rPr>
            </w:pPr>
            <w:r w:rsidRPr="0040196D">
              <w:rPr>
                <w:rFonts w:ascii="Times New Roman" w:hAnsi="Times New Roman" w:cs="Times New Roman"/>
                <w:iCs/>
                <w:sz w:val="12"/>
                <w:szCs w:val="12"/>
              </w:rPr>
              <w:t xml:space="preserve">Приложение № 4. </w:t>
            </w:r>
            <w:r w:rsidRPr="0040196D">
              <w:rPr>
                <w:rFonts w:ascii="Times New Roman" w:hAnsi="Times New Roman" w:cs="Times New Roman"/>
                <w:sz w:val="12"/>
                <w:szCs w:val="12"/>
              </w:rPr>
              <w:t>Форма заявления о предоставлении муниципальной услуги</w:t>
            </w:r>
          </w:p>
        </w:tc>
        <w:tc>
          <w:tcPr>
            <w:tcW w:w="253" w:type="pct"/>
            <w:hideMark/>
          </w:tcPr>
          <w:p w:rsidR="0040196D" w:rsidRPr="0040196D" w:rsidRDefault="0040196D" w:rsidP="0040196D">
            <w:pPr>
              <w:spacing w:after="0" w:line="240" w:lineRule="auto"/>
              <w:jc w:val="right"/>
              <w:rPr>
                <w:rFonts w:ascii="Times New Roman" w:hAnsi="Times New Roman" w:cs="Times New Roman"/>
                <w:iCs/>
                <w:sz w:val="12"/>
                <w:szCs w:val="12"/>
              </w:rPr>
            </w:pPr>
            <w:r w:rsidRPr="0040196D">
              <w:rPr>
                <w:rFonts w:ascii="Times New Roman" w:hAnsi="Times New Roman" w:cs="Times New Roman"/>
                <w:iCs/>
                <w:sz w:val="12"/>
                <w:szCs w:val="12"/>
              </w:rPr>
              <w:t>34</w:t>
            </w:r>
          </w:p>
        </w:tc>
      </w:tr>
      <w:tr w:rsidR="0040196D" w:rsidRPr="0040196D" w:rsidTr="0040196D">
        <w:trPr>
          <w:trHeight w:val="20"/>
        </w:trPr>
        <w:tc>
          <w:tcPr>
            <w:tcW w:w="4747" w:type="pct"/>
          </w:tcPr>
          <w:p w:rsidR="0040196D" w:rsidRPr="0040196D" w:rsidRDefault="0040196D" w:rsidP="0040196D">
            <w:pPr>
              <w:spacing w:after="0" w:line="240" w:lineRule="auto"/>
              <w:rPr>
                <w:rFonts w:ascii="Times New Roman" w:hAnsi="Times New Roman" w:cs="Times New Roman"/>
                <w:iCs/>
                <w:sz w:val="12"/>
                <w:szCs w:val="12"/>
              </w:rPr>
            </w:pPr>
            <w:r w:rsidRPr="0040196D">
              <w:rPr>
                <w:rFonts w:ascii="Times New Roman" w:hAnsi="Times New Roman" w:cs="Times New Roman"/>
                <w:iCs/>
                <w:sz w:val="12"/>
                <w:szCs w:val="12"/>
              </w:rPr>
              <w:t xml:space="preserve">Приложение № 5. </w:t>
            </w:r>
            <w:r w:rsidRPr="0040196D">
              <w:rPr>
                <w:rFonts w:ascii="Times New Roman" w:hAnsi="Times New Roman" w:cs="Times New Roman"/>
                <w:sz w:val="12"/>
                <w:szCs w:val="12"/>
              </w:rPr>
              <w:t>Форма решения об отказе в приеме документов,</w:t>
            </w:r>
            <w:r>
              <w:rPr>
                <w:rFonts w:ascii="Times New Roman" w:hAnsi="Times New Roman" w:cs="Times New Roman"/>
                <w:sz w:val="12"/>
                <w:szCs w:val="12"/>
              </w:rPr>
              <w:t xml:space="preserve"> </w:t>
            </w:r>
            <w:r w:rsidRPr="0040196D">
              <w:rPr>
                <w:rFonts w:ascii="Times New Roman" w:hAnsi="Times New Roman" w:cs="Times New Roman"/>
                <w:sz w:val="12"/>
                <w:szCs w:val="12"/>
              </w:rPr>
              <w:t>необходимых для предоставления услуги</w:t>
            </w:r>
          </w:p>
        </w:tc>
        <w:tc>
          <w:tcPr>
            <w:tcW w:w="253" w:type="pct"/>
          </w:tcPr>
          <w:p w:rsidR="0040196D" w:rsidRPr="0040196D" w:rsidRDefault="0040196D" w:rsidP="0040196D">
            <w:pPr>
              <w:spacing w:after="0" w:line="240" w:lineRule="auto"/>
              <w:jc w:val="right"/>
              <w:rPr>
                <w:rFonts w:ascii="Times New Roman" w:hAnsi="Times New Roman" w:cs="Times New Roman"/>
                <w:iCs/>
                <w:sz w:val="12"/>
                <w:szCs w:val="12"/>
              </w:rPr>
            </w:pPr>
            <w:r w:rsidRPr="0040196D">
              <w:rPr>
                <w:rFonts w:ascii="Times New Roman" w:hAnsi="Times New Roman" w:cs="Times New Roman"/>
                <w:iCs/>
                <w:sz w:val="12"/>
                <w:szCs w:val="12"/>
              </w:rPr>
              <w:t>35</w:t>
            </w:r>
          </w:p>
        </w:tc>
      </w:tr>
      <w:tr w:rsidR="0040196D" w:rsidRPr="0040196D" w:rsidTr="0040196D">
        <w:trPr>
          <w:trHeight w:val="20"/>
        </w:trPr>
        <w:tc>
          <w:tcPr>
            <w:tcW w:w="4747" w:type="pct"/>
          </w:tcPr>
          <w:p w:rsidR="0040196D" w:rsidRPr="0040196D" w:rsidRDefault="0040196D" w:rsidP="0040196D">
            <w:pPr>
              <w:spacing w:after="0" w:line="240" w:lineRule="auto"/>
              <w:rPr>
                <w:rFonts w:ascii="Times New Roman" w:hAnsi="Times New Roman" w:cs="Times New Roman"/>
                <w:iCs/>
                <w:sz w:val="12"/>
                <w:szCs w:val="12"/>
              </w:rPr>
            </w:pPr>
            <w:r w:rsidRPr="0040196D">
              <w:rPr>
                <w:rFonts w:ascii="Times New Roman" w:hAnsi="Times New Roman" w:cs="Times New Roman"/>
                <w:iCs/>
                <w:sz w:val="12"/>
                <w:szCs w:val="12"/>
              </w:rPr>
              <w:t xml:space="preserve">Приложение № 6. </w:t>
            </w:r>
            <w:r w:rsidRPr="0040196D">
              <w:rPr>
                <w:rFonts w:ascii="Times New Roman" w:hAnsi="Times New Roman" w:cs="Times New Roman"/>
                <w:sz w:val="12"/>
                <w:szCs w:val="12"/>
              </w:rPr>
              <w:t>Форма заявления о внесении изменений (аннулировании) в действующий пропуск</w:t>
            </w:r>
          </w:p>
        </w:tc>
        <w:tc>
          <w:tcPr>
            <w:tcW w:w="253" w:type="pct"/>
          </w:tcPr>
          <w:p w:rsidR="0040196D" w:rsidRPr="0040196D" w:rsidRDefault="0040196D" w:rsidP="0040196D">
            <w:pPr>
              <w:spacing w:after="0" w:line="240" w:lineRule="auto"/>
              <w:jc w:val="right"/>
              <w:rPr>
                <w:rFonts w:ascii="Times New Roman" w:hAnsi="Times New Roman" w:cs="Times New Roman"/>
                <w:iCs/>
                <w:sz w:val="12"/>
                <w:szCs w:val="12"/>
              </w:rPr>
            </w:pPr>
            <w:r w:rsidRPr="0040196D">
              <w:rPr>
                <w:rFonts w:ascii="Times New Roman" w:hAnsi="Times New Roman" w:cs="Times New Roman"/>
                <w:iCs/>
                <w:sz w:val="12"/>
                <w:szCs w:val="12"/>
              </w:rPr>
              <w:t>36</w:t>
            </w:r>
          </w:p>
        </w:tc>
      </w:tr>
      <w:tr w:rsidR="0040196D" w:rsidRPr="0040196D" w:rsidTr="0040196D">
        <w:trPr>
          <w:trHeight w:val="20"/>
        </w:trPr>
        <w:tc>
          <w:tcPr>
            <w:tcW w:w="4747" w:type="pct"/>
          </w:tcPr>
          <w:p w:rsidR="0040196D" w:rsidRPr="0040196D" w:rsidRDefault="0040196D" w:rsidP="0040196D">
            <w:pPr>
              <w:spacing w:after="0" w:line="240" w:lineRule="auto"/>
              <w:rPr>
                <w:rFonts w:ascii="Times New Roman" w:hAnsi="Times New Roman" w:cs="Times New Roman"/>
                <w:iCs/>
                <w:sz w:val="12"/>
                <w:szCs w:val="12"/>
              </w:rPr>
            </w:pPr>
            <w:r w:rsidRPr="0040196D">
              <w:rPr>
                <w:rFonts w:ascii="Times New Roman" w:hAnsi="Times New Roman" w:cs="Times New Roman"/>
                <w:iCs/>
                <w:sz w:val="12"/>
                <w:szCs w:val="12"/>
              </w:rPr>
              <w:t>Приложение № 7.</w:t>
            </w:r>
            <w:r w:rsidRPr="0040196D">
              <w:rPr>
                <w:rFonts w:ascii="Times New Roman" w:hAnsi="Times New Roman" w:cs="Times New Roman"/>
                <w:sz w:val="12"/>
                <w:szCs w:val="12"/>
              </w:rPr>
              <w:t xml:space="preserve"> Состав, последовательность и сроки выполнения административных процедур (действий) при предоставлении муниципальной услуги</w:t>
            </w:r>
          </w:p>
        </w:tc>
        <w:tc>
          <w:tcPr>
            <w:tcW w:w="253" w:type="pct"/>
          </w:tcPr>
          <w:p w:rsidR="0040196D" w:rsidRPr="0040196D" w:rsidRDefault="0040196D" w:rsidP="0040196D">
            <w:pPr>
              <w:spacing w:after="0" w:line="240" w:lineRule="auto"/>
              <w:jc w:val="right"/>
              <w:rPr>
                <w:rFonts w:ascii="Times New Roman" w:hAnsi="Times New Roman" w:cs="Times New Roman"/>
                <w:iCs/>
                <w:sz w:val="12"/>
                <w:szCs w:val="12"/>
              </w:rPr>
            </w:pPr>
            <w:r w:rsidRPr="0040196D">
              <w:rPr>
                <w:rFonts w:ascii="Times New Roman" w:hAnsi="Times New Roman" w:cs="Times New Roman"/>
                <w:iCs/>
                <w:sz w:val="12"/>
                <w:szCs w:val="12"/>
              </w:rPr>
              <w:t>37</w:t>
            </w:r>
          </w:p>
        </w:tc>
      </w:tr>
    </w:tbl>
    <w:p w:rsidR="0040196D" w:rsidRPr="0040196D" w:rsidRDefault="0040196D" w:rsidP="0040196D">
      <w:pPr>
        <w:spacing w:after="0" w:line="240" w:lineRule="auto"/>
        <w:jc w:val="both"/>
        <w:rPr>
          <w:rFonts w:ascii="Times New Roman" w:hAnsi="Times New Roman" w:cs="Times New Roman"/>
          <w:sz w:val="12"/>
          <w:szCs w:val="12"/>
        </w:rPr>
      </w:pPr>
    </w:p>
    <w:p w:rsidR="0040196D" w:rsidRPr="0040196D" w:rsidRDefault="0040196D" w:rsidP="0040196D">
      <w:pPr>
        <w:spacing w:after="0" w:line="240" w:lineRule="auto"/>
        <w:jc w:val="center"/>
        <w:rPr>
          <w:rFonts w:ascii="Times New Roman" w:hAnsi="Times New Roman" w:cs="Times New Roman"/>
          <w:b/>
          <w:sz w:val="12"/>
          <w:szCs w:val="12"/>
        </w:rPr>
      </w:pPr>
      <w:r w:rsidRPr="0040196D">
        <w:rPr>
          <w:rFonts w:ascii="Times New Roman" w:hAnsi="Times New Roman" w:cs="Times New Roman"/>
          <w:b/>
          <w:sz w:val="12"/>
          <w:szCs w:val="12"/>
        </w:rPr>
        <w:t>I. Общие положения</w:t>
      </w:r>
    </w:p>
    <w:p w:rsidR="0040196D" w:rsidRPr="0040196D" w:rsidRDefault="0040196D" w:rsidP="0040196D">
      <w:pPr>
        <w:spacing w:after="0" w:line="240" w:lineRule="auto"/>
        <w:jc w:val="center"/>
        <w:rPr>
          <w:rFonts w:ascii="Times New Roman" w:hAnsi="Times New Roman" w:cs="Times New Roman"/>
          <w:b/>
          <w:sz w:val="12"/>
          <w:szCs w:val="12"/>
        </w:rPr>
      </w:pPr>
      <w:r w:rsidRPr="0040196D">
        <w:rPr>
          <w:rFonts w:ascii="Times New Roman" w:hAnsi="Times New Roman" w:cs="Times New Roman"/>
          <w:b/>
          <w:sz w:val="12"/>
          <w:szCs w:val="12"/>
        </w:rPr>
        <w:t>Предмет регулирования Административного регламента</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1.1. Административный регламент предоставления муниципальной услуги «Предоставление права на въезд и передвижение грузового  автотранспорта в зонах ограничения его движения по автомобильным дорогам местного значения» на территории сельского поселения Антоновка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«Предоставление права на въезд и передвижение грузового автотранспорта в зонах ограничения его движения по автомобильным дорогам местного значения» на территории сельского поселения Антоновка (далее - муниципальная услуга).</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Круг Заявителей</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1.2. Заявителями на получение муниципальной услуги являются владельцы транспортных средств (далее — Заявитель).</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Требования к порядку информирования о предоставлении муниципальной услуги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1.4. Информирование о порядке предоставления муниципальной услуги осуществляется:</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1)</w:t>
      </w:r>
      <w:r>
        <w:rPr>
          <w:rFonts w:ascii="Times New Roman" w:hAnsi="Times New Roman" w:cs="Times New Roman"/>
          <w:sz w:val="12"/>
          <w:szCs w:val="12"/>
        </w:rPr>
        <w:t xml:space="preserve"> </w:t>
      </w:r>
      <w:r w:rsidRPr="0040196D">
        <w:rPr>
          <w:rFonts w:ascii="Times New Roman" w:hAnsi="Times New Roman" w:cs="Times New Roman"/>
          <w:sz w:val="12"/>
          <w:szCs w:val="12"/>
        </w:rPr>
        <w:t>непосредственно при личном приеме Заявителя в Администрации на территории сельского поселения Антоновка муниципального района Сергиевский Самарской области (далее - Уполномоченный орган), предоставляющей муниципальную услугу  или многофункциональном центре предоставления государственных и муниципальных  услуг (далее — многофункциональный центр);</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2)</w:t>
      </w:r>
      <w:r>
        <w:rPr>
          <w:rFonts w:ascii="Times New Roman" w:hAnsi="Times New Roman" w:cs="Times New Roman"/>
          <w:sz w:val="12"/>
          <w:szCs w:val="12"/>
        </w:rPr>
        <w:t xml:space="preserve"> </w:t>
      </w:r>
      <w:r w:rsidRPr="0040196D">
        <w:rPr>
          <w:rFonts w:ascii="Times New Roman" w:hAnsi="Times New Roman" w:cs="Times New Roman"/>
          <w:sz w:val="12"/>
          <w:szCs w:val="12"/>
        </w:rPr>
        <w:t>по телефону в Уполномоченном органе или многофункциональном центре;</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3) письменно, в том числе посредством электронной почты, факсимильной связи;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4)</w:t>
      </w:r>
      <w:r>
        <w:rPr>
          <w:rFonts w:ascii="Times New Roman" w:hAnsi="Times New Roman" w:cs="Times New Roman"/>
          <w:sz w:val="12"/>
          <w:szCs w:val="12"/>
        </w:rPr>
        <w:t xml:space="preserve"> </w:t>
      </w:r>
      <w:r w:rsidRPr="0040196D">
        <w:rPr>
          <w:rFonts w:ascii="Times New Roman" w:hAnsi="Times New Roman" w:cs="Times New Roman"/>
          <w:sz w:val="12"/>
          <w:szCs w:val="12"/>
        </w:rPr>
        <w:t>посредством размещения в открытой и доступной форме информации: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в федеральной государственной информационной системе «Единый портал государственных и муниципальных услуг (функций)» (https://www.gosuslugi.ru/) (далее - ЕПГУ);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на официальном сайте Сергиевского района Самарской области (www/sergievsk.ru);</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5)</w:t>
      </w:r>
      <w:r>
        <w:rPr>
          <w:rFonts w:ascii="Times New Roman" w:hAnsi="Times New Roman" w:cs="Times New Roman"/>
          <w:sz w:val="12"/>
          <w:szCs w:val="12"/>
        </w:rPr>
        <w:t xml:space="preserve"> </w:t>
      </w:r>
      <w:r w:rsidRPr="0040196D">
        <w:rPr>
          <w:rFonts w:ascii="Times New Roman" w:hAnsi="Times New Roman" w:cs="Times New Roman"/>
          <w:sz w:val="12"/>
          <w:szCs w:val="12"/>
        </w:rPr>
        <w:t>посредством размещения информации на информационных стендах Уполномоченного органа или многофункционального центра.</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1.5. Информирование осуществляется по вопросам, касающимся:</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способов подачи заявления о предоставлении муниципальной услуги;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адресов Уполномоченного органа и многофункциональных центров, обращение в которые необходимо для предоставления муниципальной услуги;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справочной информации о работе Уполномоченного органа (структурных подразделений Уполномоченного органа);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lastRenderedPageBreak/>
        <w:t>- документов, необходимых для предоставления муниципальной услуги и услугах, которые являются необходимыми и обязательными для предоставления муниципальной услуги;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порядка и сроков предоставления муниципальной услуги;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порядка получения сведений о ходе рассмотрения заявления о предоставлении муниципальной услуги и о результатах предоставления муниципальной услуги;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по вопросам предоставления услуг, которые являются необходимыми и обязательными для предоставления муниципальной услуги;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Если подготовка ответа требует продолжительного времени, должностное лицо Уполномоченного органа предлагает Заявителю один из следующих вариантов дальнейших действий:</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изложить обращение в письменной форме;</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назначить другое время для консультаций.</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Продолжительность информирования по телефону не должна превышать 10 минут.</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Информирование осуществляется в соответствии с графиком приема граждан.</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1.7.  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02.05.2006 № 59-ФЗ «О порядке рассмотрения обращений граждан Российской Федерации» (далее - Федеральный закон № 59-ФЗ).</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24.10.2011 № 861.</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о месте нахождения и графике работы Уполномоченного органа и его структурных подразделений, ответственных за предоставление муниципальной услуги, а также многофункциональных центров;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адрес официального сайта, а также электронной почты и (или) формы обратной связи Уполномоченного органа в сети «Интернет».</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который по требованию Заявителя предоставляется ему для ознакомления.</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40196D" w:rsidRPr="0040196D" w:rsidRDefault="0040196D" w:rsidP="0040196D">
      <w:pPr>
        <w:spacing w:after="0" w:line="240" w:lineRule="auto"/>
        <w:jc w:val="center"/>
        <w:rPr>
          <w:rFonts w:ascii="Times New Roman" w:hAnsi="Times New Roman" w:cs="Times New Roman"/>
          <w:b/>
          <w:sz w:val="12"/>
          <w:szCs w:val="12"/>
        </w:rPr>
      </w:pPr>
      <w:r w:rsidRPr="0040196D">
        <w:rPr>
          <w:rFonts w:ascii="Times New Roman" w:hAnsi="Times New Roman" w:cs="Times New Roman"/>
          <w:b/>
          <w:sz w:val="12"/>
          <w:szCs w:val="12"/>
        </w:rPr>
        <w:t>II. Стандарт предоставления муниципальной услуги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Наименование муниципальной услуги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2.1. Наименование муниципальной услуги –«Предоставление права на въезд и передвижение грузового автотранспорта в зонах ограничения его движения по автомобильным дорогам местного значения» на территории сельского поселения Антоновка.</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Наименование органа местного самоуправления, предоставляющего  муниципальную услугу</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2.2. Муниципальная услуга предоставляется Уполномоченным органом местного самоуправления- Администрацией на территории сельского поселения Антоновка Сергиевского района Самарской области.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2.3. В предоставлении муниципальной услуги принимают участие уполномоченные органы (многофункциональные центры при наличии соответствующего соглашения о взаимодействии).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При предоставлении муниципальной услуги Уполномоченный орган взаимодействует с:</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 Федеральной налоговой службой для подтверждения принадлежности Заявителя к категории юридических лиц или индивидуальных предпринимателей;</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Министерством внутренних дел Российской Федерации для предоставления сведений о собственниках (владельцах) транспортных средств.</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Описание результата предоставления муниципальной услуги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2.5. Результатом предоставления муниципальной услуги является:</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lastRenderedPageBreak/>
        <w:t xml:space="preserve">- оформление пропуска, предоставляющего право на въезд и передвижение грузового автотранспорта в зонах с ограниченным движением (Приложение № 1);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внесение изменений в случае замены транспортного средства, изменения его регистрационных данных или аннулирования действующего пропуска (Приложение №2);</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 решение об отказе в предоставлении муниципальной услуги (Приложение №3).</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Срок предоставления муниципальной услуги,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срок выдачи (направления) документов, являющихся результатом предоставления муниципальной услуги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2.6. Срок предоставления муниципальной услуги составляет 7 (семь) календарных дней, в части выдачи пропуска. В целях внесения изменений, в случае замены транспортного средства, изменения его регистрационных данных или аннулирования действующего пропуска срок составляет 2 (два) календарных дня.</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2.7. Срок принятия решения о предоставлении муниципальной услуги в случае направления Заявителем документов, необходимых в соответствии с нормативными правовыми актами для предоставления муниципальной услуги, через многофункциональный центр исчисляется со дня передачи многофункциональным центром таких документов в орган, предоставляющий муниципальную услугу.</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2.8. Результат предоставления услуги направляется Заявителю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органа, ответственного за предоставление услуги.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Нормативные правовые акты, регулирующие предоставление муниципальной услуги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2.9. Перечень нормативных правовых актов, регулирующих предоставление муниципальной услуги: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Конституция Российской Федерации, принятая</w:t>
      </w:r>
      <w:r w:rsidRPr="0040196D">
        <w:rPr>
          <w:rFonts w:ascii="Times New Roman" w:hAnsi="Times New Roman" w:cs="Times New Roman"/>
          <w:sz w:val="12"/>
          <w:szCs w:val="12"/>
        </w:rPr>
        <w:tab/>
        <w:t xml:space="preserve"> всенародным голосованием 12.12.1993 («Российская газета», № 7, от 21.01.2009);</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Налоговый кодекс Российской Федерации (Собрание законодательства Российской Федерации, 03.08.1998, № 31 (часть 1), ст. 3824);</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Кодекс Российской Федерации об административных правонарушениях;</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Федеральный закон от 06.10.2003г. № 131-ФЗ «Об общих принципах организации местного самоуправления в Российской Федерации» («Российская газета», № 302, 08.10.2003);</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Федеральный закон от 27.07.2006г. № 149-ФЗ «Об информации, информационных технологиях и о защите информации» («Российская газета»,             №165, 29.07.2006);</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Федеральный закон от 27.07.2010г. № 210-ФЗ «Об организации предоставления государственных и муниципальных услуг» («Российская газета», № 168, 30.07.2010);</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Федеральный закон от 10.12.1995г. № 196-ФЗ «О безопасности дорожного движения» (Собрание законодательства РФ, 11.12.1995, № 50, ст. 4873);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Федеральный закон от 08.11.2007г.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Федеральный закон от 04.05.1999г. № 96-ФЗ «Об охране атмосферного воздуха»;</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Федеральный закон от 01.07.2011г. № 170-ФЗ «О техническом осмотре транспортных средств и о внесении изменений в отдельные законодательные акты Российской Федерации».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Исчерпывающий перечень документов и сведений,</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2.10. Для получения муниципальной услуги Заявитель представляет:</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2.10.1. Заявление по форме согласно Приложению № 4 к административному регламенту, в случае обращения за предоставлением права на въезд и передвижение грузового автотранспорта в зонах ограничения его движения по автомобильным дорогам местного значения.</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Заявление по форме согласно Приложению № 6 к административному регламенту при необходимости внесения изменений или аннулировании действующего пропуска.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Заявитель вправе подать заявление о предоставлении муниципальной услуги через многофункциональный центр в соответствии с соглашением о взаимодействии между многофункциональным центром и уполномоченным органом, на личном приеме в Администрации сельского поселения Антоновка, почтовым отправлением или с помощью ЕПГУ, РПГУ.</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В случае направления заявления через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Заполнение определенных полей интерактивной формы заявления реализуется автоматической подстановкой данных из личного кабинета Заявителя, авторизованного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систем, используемых для предоставления государственных и муниципальных услуг в электронной форме» (далее - ЕСИА). Ручное заполнение полей интерактивной формы допускается только в случае невозможности получения сведений из личного кабинета Заявителя, авторизованного в ЕСИА.</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В заявлении также указывается один из следующих способов направления результата предоставления муниципальной услуги: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в форме электронного документа в личном кабинете на ЕПГУ;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дополнительно на бумажном носителе в виде распечатанного экземпляра электронного документа в Уполномоченном органе, многофункциональном центре;</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на бумажном носителе в Уполномоченном органе, многофункциональном центре (указывается в случае, если результат, согласно нормативным правовым актам, выдается исключительно на бумажном или ином носителе).</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2.10.2. Документ, удостоверяющий личность Заявителя, представителя.</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В случае если документ, подтверждающий полномочия Заявителя выдан юридическим лицом — должен быть подписан усиленной квалификационной электронной подписью уполномоченного лица, выдавшего документ.</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В случае если документ, подтверждающий полномочия Заявителя, выдан индивидуальным предпринимателем, должен быть подписан усиленной квалификационной электронной подписью индивидуального предпринимателя.</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В случае если документ, подтверждающий полномочия Заявителя выдан нотариусом — должен быть подписан усиленной квалификационной электронной подписью нотариуса, в иных случаях подписанный простой электронной подписью.</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2.10.3. Копию паспорта транспортного средства (электронного паспорта транспортного средства);</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lastRenderedPageBreak/>
        <w:t>2.10.4. Копию свидетельства о регистрации транспортного средства;</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2.10.5. Копию документов, подтверждающих необходимость осуществления грузовой перевозки (для юридических лиц и индивидуальных предпринимателей):</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договор, подтверждающий необходимость осуществления грузовой перевозки, с указанием характера перевозимого груза, адресов и времени погрузки (разгрузки);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документ, подтверждающий оплату (при осуществлении доставки крупногабаритных покупок);</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2.10.6. Для проезда к месту жительства (для физических лиц) дополнительно прилагаются следующие документы:</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копию документа, подтверждающего в установленном порядке факт регистрации по месту жительства (при предъявлении подлинника);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копию договора и (или) свидетельства о праве собственности (при предъявлении подлинника), подтверждающего наличие мест стоянки (с указанием количества машиномест) для хранения грузового транспортного средства, расположенного в зоне ограничения движения грузового автотранспорта;</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копию разрешения на перевозку опасных грузов (при предъявлении подлинника) при осуществлении деятельности по перевозке опасных грузов (для юридических лиц и индивидуальных предпринимателей);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копию талона технического осмотра на грузовое транспортное средство или диагностической карты, содержащей сведения о соответствии транспортного средства обязательным требованиям безопасности транспортных средств.</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2.10.7.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выписка из Единого государственного реестра юридических лиц или Единого государственного реестра индивидуальных предпринимателей;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сведения о собственниках (владельцах) транспортных средств.</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2.11.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выписка из Единого государственного реестра юридических лиц или Единого государственного реестра индивидуальных предпринимателей;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сведения о собственниках (владельцах) транспортных средств.</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2.12.  При предоставлении муниципальной услуги запрещается требовать от заявителя:</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2.</w:t>
      </w:r>
      <w:r>
        <w:rPr>
          <w:rFonts w:ascii="Times New Roman" w:hAnsi="Times New Roman" w:cs="Times New Roman"/>
          <w:sz w:val="12"/>
          <w:szCs w:val="12"/>
        </w:rPr>
        <w:t xml:space="preserve"> </w:t>
      </w:r>
      <w:r w:rsidRPr="0040196D">
        <w:rPr>
          <w:rFonts w:ascii="Times New Roman" w:hAnsi="Times New Roman" w:cs="Times New Roman"/>
          <w:sz w:val="12"/>
          <w:szCs w:val="12"/>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муниципального района Сергиевский Самарской области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27.07.2010г. № «Об организации предоставления государственных и муниципальных услуг» (далее - Федеральный закон № 210-ФЗ).</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3. Представление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Главы сельского поселения Антоновка муниципального района Сергиевский Самарской области,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Исчерпывающий перечень оснований для отказа в приеме документов, необходимых для предоставления муниципальной услуги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2.13.</w:t>
      </w:r>
      <w:r>
        <w:rPr>
          <w:rFonts w:ascii="Times New Roman" w:hAnsi="Times New Roman" w:cs="Times New Roman"/>
          <w:sz w:val="12"/>
          <w:szCs w:val="12"/>
        </w:rPr>
        <w:t xml:space="preserve"> </w:t>
      </w:r>
      <w:r w:rsidRPr="0040196D">
        <w:rPr>
          <w:rFonts w:ascii="Times New Roman" w:hAnsi="Times New Roman" w:cs="Times New Roman"/>
          <w:sz w:val="12"/>
          <w:szCs w:val="12"/>
        </w:rPr>
        <w:t>Основаниями для отказа в приеме к рассмотрению документов, необходимых для предоставления муниципальной услуги, являются:</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Заявитель не относится к кругу лиц, имеющих право на предоставление муниципальной услуги;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представление неполного комплекта документов, необходимых для предоставления муниципальной услуги;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представленные Заявителем документы утратили силу на момент обращения за услугой;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в документе, подтверждающем полномочия представителя заявителя, имеются повреждения, что не позволяет в полном объеме использовать информацию и сведения, прочитать текст и распознать реквизиты документа;</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неполное или не корректное заполнение полей в форме заявления, в том числе в интерактивной форме заявления на ЕПГУ; несоблюдение установленных статьей 11 Федерального закона от 06.04.2011 № 63-ФЗ «Об электронной подписи» условий признания действительности, усиленной квалифицированной электронной подписи;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Исчерпывающий перечень оснований для приостановления или отказа в предоставлении муниципальной услуги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lastRenderedPageBreak/>
        <w:t>2.14.</w:t>
      </w:r>
      <w:r>
        <w:rPr>
          <w:rFonts w:ascii="Times New Roman" w:hAnsi="Times New Roman" w:cs="Times New Roman"/>
          <w:sz w:val="12"/>
          <w:szCs w:val="12"/>
        </w:rPr>
        <w:t xml:space="preserve"> </w:t>
      </w:r>
      <w:r w:rsidRPr="0040196D">
        <w:rPr>
          <w:rFonts w:ascii="Times New Roman" w:hAnsi="Times New Roman" w:cs="Times New Roman"/>
          <w:sz w:val="12"/>
          <w:szCs w:val="12"/>
        </w:rPr>
        <w:t xml:space="preserve">Оснований для приостановления предоставления муниципальной услуги законодательством Российской </w:t>
      </w:r>
      <w:r w:rsidRPr="0040196D">
        <w:rPr>
          <w:rFonts w:ascii="Times New Roman" w:hAnsi="Times New Roman" w:cs="Times New Roman"/>
          <w:sz w:val="12"/>
          <w:szCs w:val="12"/>
        </w:rPr>
        <w:tab/>
        <w:t>Федерации не предусмотрено.</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2.15.</w:t>
      </w:r>
      <w:r>
        <w:rPr>
          <w:rFonts w:ascii="Times New Roman" w:hAnsi="Times New Roman" w:cs="Times New Roman"/>
          <w:sz w:val="12"/>
          <w:szCs w:val="12"/>
        </w:rPr>
        <w:t xml:space="preserve"> </w:t>
      </w:r>
      <w:r w:rsidRPr="0040196D">
        <w:rPr>
          <w:rFonts w:ascii="Times New Roman" w:hAnsi="Times New Roman" w:cs="Times New Roman"/>
          <w:sz w:val="12"/>
          <w:szCs w:val="12"/>
        </w:rPr>
        <w:t>Основания для отказа в предоставлении муниципальной услуги: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 в представленных Заявителем документах содержатся недостоверные сведения;</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несоответствие документов, по форме или содержанию требованиям законодательства Российской Федерации;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наличие возможности организации маршрутов проезда без заезда в зону ограничения к месту погрузки или разгрузки;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в представленных Заявителем документах содержатся недостоверные сведения;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количество запрашиваемых пропусков для проезда к месту стоянки превышает количество машиномест, подтвержденных документальным обоснованием о наличии мест стоянки для хранения грузового автотранспорта;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заявленный грузовой автотранспорт по экологическим характеристикам ниже класса 2;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наличие в отношении грузового автотранспорта, указанного в заявлении, не погашенной в течение установленного статьей 32.2 Кодекса Российской Федерации об административных правонарушениях срока задолженности по оплате штрафа, наложенного в соответствии с вступившим в законную силу постановлением по делу об административном правонарушении, связанном с несоблюдением требований, предписанных дорожными знаками, запрещающими движение грузового автотранспорта;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по представленному документальному обоснованию услуга ранее предоставлялась;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несоответствие информации, которая содержится в документах, представленных Заявителем, сведениям, полученным в результате межведомственного информационного взаимодействия.</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2.16. Услуги, необходимые и обязательные для предоставления муниципальной услуги, отсутствуют.</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Порядок, размер и основания взимания государственной пошлины или иной оплаты, взимаемой за предоставление муниципальной услуги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2.17. Предоставление муниципальной услуги осуществляется бесплатно.</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2.18. Услуги, необходимые и обязательные для предоставления муниципальной услуги, отсутствуют.</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За предоставление услуг, необходимых и обязательных для предоставления муниципальной  услуги не предусмотрена плата.</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2.19.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Срок и порядок регистрации запроса заявителя о предоставлении муниципальной услуги, в том числе в электронной форме</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2.20. Заявление о предоставлении муниципальной услуги подлежит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В случае наличия оснований для отказа в приеме документов, необходимых для предоставления муниципальной услуги, указанных в пункте 2.15.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4 к настоящему Административному регламенту.</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Требования к помещениям, в которых предоставляется муниципальная  услуга</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2.21.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Центральный вход в здание Уполномоченного органа должен быть оборудован информационной табличкой (вывеской), содержащей информацию:  наименование; местонахождение и юридический адрес; режим работы; график приема; номера телефонов для справок.</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Помещения, в которых предоставляется муниципальная услуга, должны соответствовать санитарно-эпидемиологическим правилам и нормативам.</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Помещения, в которых предоставляется муниципальная услуга, оснащаются:</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противопожарной системой и средствами пожаротушения;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системой оповещения о возникновении чрезвычайной ситуации;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средствами оказания первой медицинской помощи;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туалетными комнатами для посетителей.</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Места для заполнения заявлений оборудуются стульями, столами (стойками), бланками заявлений, письменными принадлежностями.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Места приема Заявителей оборудуются информационными табличками (вывесками) с указанием:</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номера кабинета и наименования отдела;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фамилии, имени и отчества (последнее при наличии), должности лица, ответственного за прием документов;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графика приема Заявителей.</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Рабочее место каждого ответственного за прием документов лица,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lastRenderedPageBreak/>
        <w:t>При предоставлении муниципальной услуги инвалидам, обеспечиваются:</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возможность беспрепятственного доступа к объекту (зданию, помещению), в котором предоставляется муниципальная услуга;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сопровождение инвалидов, имеющих стойкие расстройства функции зрения и самостоятельного передвижения;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допуск сурдопереводчика и тифлосурдопереводчика;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услуга;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оказание инвалидам помощи в преодолении барьеров, мешающих получению ими муниципальных услуг наравне с другими лицами.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Показатели доступности и качества муниципальной услуги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2.22. Основными показателями доступности предоставления муниципальной услуги являются:</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возможность получения Заявителем уведомлений о предоставлении муниципальной услуги с помощью ЕПГУ;</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2.23. Основными показателями качества предоставления муниципальной являются:</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минимально возможное количество взаимодействий гражданина с должностными лицами, участвующими в предоставлении  муниципальной услуги;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отсутствие обоснованных жалоб на действия (бездействие) сотрудников и их некорректное (невнимательное) отношение к Заявителям;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отсутствие нарушений установленных сроков в процессе предоставления муниципальной услуги;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2.24.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2.25. Заявителям обеспечивается возможность представления заявления и прилагаемых документов в форме электронных документов посредством ЕПГУ.</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Заявителя, уполномоченного на подписание заявления.</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Результаты предоставления муниципальной услуги, указанные в пункте 2.5. настоящего Административного регламента, направляются Заявителю, представителю Заявителя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w:t>
      </w:r>
      <w:r w:rsidRPr="0040196D">
        <w:rPr>
          <w:rFonts w:ascii="Times New Roman" w:hAnsi="Times New Roman" w:cs="Times New Roman"/>
          <w:sz w:val="12"/>
          <w:szCs w:val="12"/>
        </w:rPr>
        <w:tab/>
        <w:t xml:space="preserve">многофункциональном центре в порядке, предусмотренном пунктом 6.4. настоящего Административного регламента.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2.26. Электронные документы представляются в следующих форматах:</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а) xml - для формализованных документов;</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б) doc, docx, odt - для документов с текстовым содержанием, не включающим формулы (за исключением документов, указанных в подпункте ”в” настоящего пункта);</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в) xls, xlsx, ods - для документов, содержащих расчеты;</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г) pdf, jpg, jpeg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«черно-белый» (при отсутствии в документе графических изображений и (или) цветного текста);</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«оттенки серого» (при наличии в документе графических изображений, отличных от цветного графического изображения);</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«цветной» или «режим полной цветопередачи» (при наличии в документе цветных графических изображений либо цветного текста);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с сохранением всех аутентичных признаков подлинности, а именно: графической подписи лица, печати, углового штампа бланка;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количество файлов должно соответствовать количеству документов, каждый из которых содержит текстовую и (или) графическую информацию.</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Электронные документы должны обеспечивать:</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возможность идентифицировать документ и количество листов в документе;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Документы, подлежащие представлению в форматах xls, xlsx или ods, формируются в виде отдельного электронного документа.</w:t>
      </w:r>
    </w:p>
    <w:p w:rsidR="0040196D" w:rsidRDefault="0040196D" w:rsidP="0040196D">
      <w:pPr>
        <w:spacing w:after="0" w:line="240" w:lineRule="auto"/>
        <w:jc w:val="center"/>
        <w:rPr>
          <w:rFonts w:ascii="Times New Roman" w:hAnsi="Times New Roman" w:cs="Times New Roman"/>
          <w:b/>
          <w:sz w:val="12"/>
          <w:szCs w:val="12"/>
        </w:rPr>
      </w:pPr>
      <w:r w:rsidRPr="0040196D">
        <w:rPr>
          <w:rFonts w:ascii="Times New Roman" w:hAnsi="Times New Roman" w:cs="Times New Roman"/>
          <w:b/>
          <w:sz w:val="12"/>
          <w:szCs w:val="12"/>
        </w:rPr>
        <w:t>III. Состав, последовательность и сроки выполнения административных процедур (действий), требования</w:t>
      </w:r>
    </w:p>
    <w:p w:rsidR="0040196D" w:rsidRPr="0040196D" w:rsidRDefault="0040196D" w:rsidP="0040196D">
      <w:pPr>
        <w:spacing w:after="0" w:line="240" w:lineRule="auto"/>
        <w:jc w:val="center"/>
        <w:rPr>
          <w:rFonts w:ascii="Times New Roman" w:hAnsi="Times New Roman" w:cs="Times New Roman"/>
          <w:sz w:val="12"/>
          <w:szCs w:val="12"/>
        </w:rPr>
      </w:pPr>
      <w:r w:rsidRPr="0040196D">
        <w:rPr>
          <w:rFonts w:ascii="Times New Roman" w:hAnsi="Times New Roman" w:cs="Times New Roman"/>
          <w:b/>
          <w:sz w:val="12"/>
          <w:szCs w:val="12"/>
        </w:rPr>
        <w:t xml:space="preserve"> к порядку их выполнения,</w:t>
      </w:r>
      <w:r>
        <w:rPr>
          <w:rFonts w:ascii="Times New Roman" w:hAnsi="Times New Roman" w:cs="Times New Roman"/>
          <w:b/>
          <w:sz w:val="12"/>
          <w:szCs w:val="12"/>
        </w:rPr>
        <w:t xml:space="preserve"> </w:t>
      </w:r>
      <w:r w:rsidRPr="0040196D">
        <w:rPr>
          <w:rFonts w:ascii="Times New Roman" w:hAnsi="Times New Roman" w:cs="Times New Roman"/>
          <w:b/>
          <w:sz w:val="12"/>
          <w:szCs w:val="12"/>
        </w:rPr>
        <w:t>в том числе особенности выполнения административных процедур</w:t>
      </w:r>
      <w:r>
        <w:rPr>
          <w:rFonts w:ascii="Times New Roman" w:hAnsi="Times New Roman" w:cs="Times New Roman"/>
          <w:b/>
          <w:sz w:val="12"/>
          <w:szCs w:val="12"/>
        </w:rPr>
        <w:t xml:space="preserve"> </w:t>
      </w:r>
      <w:r w:rsidRPr="0040196D">
        <w:rPr>
          <w:rFonts w:ascii="Times New Roman" w:hAnsi="Times New Roman" w:cs="Times New Roman"/>
          <w:b/>
          <w:sz w:val="12"/>
          <w:szCs w:val="12"/>
        </w:rPr>
        <w:t>в электронной форме</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lastRenderedPageBreak/>
        <w:t>Исчерпывающий перечень административных процедур</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3.1.  Предоставление муниципальной услуги включает в себя следующие административные процедуры: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регистрация заявления и проверка документов;</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рассмотрение документов и сведений;</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принятие решения;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выдача результата;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внесение результата муниципальной услуги в реестр юридически значимых записей.</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Описание административных процедур представлено в Приложении № 5 к настоящему Административному регламенту.</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Перечень административных процедур (действий) при предоставлении муниципальной услуги в электронной форме</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3.2. При предоставлении муниципальной услуги в электронной форме Заявителю обеспечиваются:</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получение информации о порядке и сроках предоставления муниципальной услуги;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формирование заявления;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прием и регистрация Уполномоченным органом заявления и иных документов, необходимых для предоставления муниципальной услуги;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получение результата предоставления муниципальной  услуги;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получение сведений о ходе рассмотрения заявления;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осуществление оценки качества предоставления муниципальной услуги;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Порядок осуществления административных процедур (действий) в электронной форме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3.3. Формирование заявления.</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При формировании заявления Заявителю обеспечивается:</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а) возможность копирования и сохранения заявления и иных документов, указанных в пунктах 2.10.-2.12. настоящего Административного регламента, необходимых для предоставления муниципальной услуги;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б) возможность печати на бумажном носителе копии электронной формы заявления;</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д) возможность вернуться на любой из этапов заполнения электронной формы заявления без потери, ранее введенной, информации;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(трех) месяцев.</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3.4. Уполномоченный орган обеспечивает в срок не позднее 1 (одного)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Ответственное должностное лицо:</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проверяет наличие электронных заявлений, поступивших с ЕПГУ, с периодом не реже 2 (двух) раз в день;</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рассматривает поступившие заявления и приложенные образы документов (документы);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-производит действия в соответствии с пунктом 3.4. настоящего Административного регламента.</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3.6. Заявителю в качестве результата предоставления муниципальной  услуги обеспечивается возможность получения документа:</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3.7. Получение информации о ходе рассмотрения заявления и о результате предоставления муниципальной услуги производится в личном кабинете на ЕПГУ.</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При предоставлении муниципальной услуги в электронной форме Заявителю направляется:</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3.8.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 Федерального закона № 210-ФЗ и в порядке, установленном постановлением Правительства Российской Федерации от 20.11.2012 № 1198 «О федеральной государственной </w:t>
      </w:r>
      <w:r w:rsidRPr="0040196D">
        <w:rPr>
          <w:rFonts w:ascii="Times New Roman" w:hAnsi="Times New Roman" w:cs="Times New Roman"/>
          <w:sz w:val="12"/>
          <w:szCs w:val="12"/>
        </w:rPr>
        <w:lastRenderedPageBreak/>
        <w:t>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Порядок исправления допущенных опечаток и ошибок в выданных в результате предоставления муниципальной услуги документах</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3.9. В случае выявления опечаток и ошибок, Заявитель вправе обратиться в Уполномоченный орган с заявлением, приложив документы, указанные в пункте 2.10. настоящего Административного регламента.</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3.10. Основания отказа в приеме заявления об исправлении опечаток и ошибок указаны в пункте 2.13. настоящего Административного регламента.</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3.11.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3.11.1.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3.11.2. Уполномоченный орган при получении заявления, указанного в подпункте 3.11.1.  пункта 3.11.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3.11.3. Уполномоченный орган обеспечивает устранение опечаток и ошибок в документах, являющихся результатом предоставления муниципальной услуги.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3.11.4. Срок устранения опечаток и ошибок не должен превышать 3 (трех) рабочих дней с даты регистрации заявления, указанного в подпункте 3.11.1. пункта 3.11 настоящего подраздела.</w:t>
      </w:r>
    </w:p>
    <w:p w:rsidR="0040196D" w:rsidRPr="0040196D" w:rsidRDefault="0040196D" w:rsidP="0040196D">
      <w:pPr>
        <w:spacing w:after="0" w:line="240" w:lineRule="auto"/>
        <w:jc w:val="center"/>
        <w:rPr>
          <w:rFonts w:ascii="Times New Roman" w:hAnsi="Times New Roman" w:cs="Times New Roman"/>
          <w:b/>
          <w:sz w:val="12"/>
          <w:szCs w:val="12"/>
        </w:rPr>
      </w:pPr>
      <w:r w:rsidRPr="0040196D">
        <w:rPr>
          <w:rFonts w:ascii="Times New Roman" w:hAnsi="Times New Roman" w:cs="Times New Roman"/>
          <w:b/>
          <w:sz w:val="12"/>
          <w:szCs w:val="12"/>
        </w:rPr>
        <w:t>IV. Формы контроля за исполнением административного регламента</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сельского поселения Антоновка муниципального района Сергиевский Самарской области (Уполномоченного органа), уполномоченными на осуществление контроля за предоставлением муниципальной услуги.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Текущий контроль осуществляется путем проведения проверок:</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решений о предоставлении (об отказе в предоставлении) муниципальной услуги;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выявления и устранения нарушений прав граждан;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соблюдение сроков предоставления муниципальной услуги;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соблюдение положений настоящего Административного регламента;</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правильность и обоснованность принятого решения об отказе в предоставлении муниципальной услуги.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Основанием для проведения внеплановых проверок являются:</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муниципальных правовых  актов муниципального района Сергиевский Самарской области;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-обращения граждан и юридических лиц на нарушения законодательства, в том числе на качество предоставления муниципальной услуги.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Ответственность должностных лиц за решения и действия (бездействие), принимаемые (осуществляемые) ими в ходе предоставления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муниципальной услуги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4.4.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муниципальных правовых актов муниципального района Сергиевский Самарской области осуществляется привлечение виновных лиц к ответственности в соответствии с законодательством Российской Федерации.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4.6. Граждане, их объединения и организации также имеют право:</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направлять замечания и предложения по улучшению доступности и качества предоставления муниципальной услуги;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вносить предложения о мерах по устранению нарушений настоящего Административного регламента.</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4.8. 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40196D" w:rsidRDefault="0040196D" w:rsidP="0040196D">
      <w:pPr>
        <w:spacing w:after="0" w:line="240" w:lineRule="auto"/>
        <w:jc w:val="center"/>
        <w:rPr>
          <w:rFonts w:ascii="Times New Roman" w:hAnsi="Times New Roman" w:cs="Times New Roman"/>
          <w:b/>
          <w:sz w:val="12"/>
          <w:szCs w:val="12"/>
        </w:rPr>
      </w:pPr>
      <w:r w:rsidRPr="0040196D">
        <w:rPr>
          <w:rFonts w:ascii="Times New Roman" w:hAnsi="Times New Roman" w:cs="Times New Roman"/>
          <w:b/>
          <w:sz w:val="12"/>
          <w:szCs w:val="12"/>
        </w:rPr>
        <w:t>V. Досудебный (внесудебный) порядок обжалования решений и действий</w:t>
      </w:r>
      <w:r w:rsidRPr="0040196D">
        <w:rPr>
          <w:rFonts w:ascii="Times New Roman" w:hAnsi="Times New Roman" w:cs="Times New Roman"/>
          <w:b/>
          <w:sz w:val="12"/>
          <w:szCs w:val="12"/>
        </w:rPr>
        <w:t xml:space="preserve"> </w:t>
      </w:r>
      <w:r w:rsidRPr="0040196D">
        <w:rPr>
          <w:rFonts w:ascii="Times New Roman" w:hAnsi="Times New Roman" w:cs="Times New Roman"/>
          <w:b/>
          <w:sz w:val="12"/>
          <w:szCs w:val="12"/>
        </w:rPr>
        <w:t xml:space="preserve">(бездействия) органа, </w:t>
      </w:r>
    </w:p>
    <w:p w:rsidR="0040196D" w:rsidRPr="0040196D" w:rsidRDefault="0040196D" w:rsidP="0040196D">
      <w:pPr>
        <w:spacing w:after="0" w:line="240" w:lineRule="auto"/>
        <w:jc w:val="center"/>
        <w:rPr>
          <w:rFonts w:ascii="Times New Roman" w:hAnsi="Times New Roman" w:cs="Times New Roman"/>
          <w:b/>
          <w:sz w:val="12"/>
          <w:szCs w:val="12"/>
        </w:rPr>
      </w:pPr>
      <w:r w:rsidRPr="0040196D">
        <w:rPr>
          <w:rFonts w:ascii="Times New Roman" w:hAnsi="Times New Roman" w:cs="Times New Roman"/>
          <w:b/>
          <w:sz w:val="12"/>
          <w:szCs w:val="12"/>
        </w:rPr>
        <w:t>предоставляющего муниципальную услугу, а также его должностных лиц, муниципальных служащих, многофункционального центра, а также работника многофункционального центра</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lastRenderedPageBreak/>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в Уполномоченный орган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к руководителю многофункционального центра — на решения и действия (бездействие) работника многофункционального центра;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к учредителю многофункционального центра — на решение и действия (бездействие) многофункционального центра.</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муниципальной услуги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Федеральным законом № 210-ФЗ;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постановлением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корпорации,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40196D" w:rsidRDefault="0040196D" w:rsidP="0040196D">
      <w:pPr>
        <w:spacing w:after="0" w:line="240" w:lineRule="auto"/>
        <w:jc w:val="center"/>
        <w:rPr>
          <w:rFonts w:ascii="Times New Roman" w:hAnsi="Times New Roman" w:cs="Times New Roman"/>
          <w:b/>
          <w:sz w:val="12"/>
          <w:szCs w:val="12"/>
        </w:rPr>
      </w:pPr>
      <w:r w:rsidRPr="0040196D">
        <w:rPr>
          <w:rFonts w:ascii="Times New Roman" w:hAnsi="Times New Roman" w:cs="Times New Roman"/>
          <w:b/>
          <w:sz w:val="12"/>
          <w:szCs w:val="12"/>
        </w:rPr>
        <w:t>VI. Особенности выполнения административных процедур (действий)</w:t>
      </w:r>
    </w:p>
    <w:p w:rsidR="0040196D" w:rsidRPr="0040196D" w:rsidRDefault="0040196D" w:rsidP="0040196D">
      <w:pPr>
        <w:spacing w:after="0" w:line="240" w:lineRule="auto"/>
        <w:jc w:val="center"/>
        <w:rPr>
          <w:rFonts w:ascii="Times New Roman" w:hAnsi="Times New Roman" w:cs="Times New Roman"/>
          <w:b/>
          <w:sz w:val="12"/>
          <w:szCs w:val="12"/>
        </w:rPr>
      </w:pPr>
      <w:r w:rsidRPr="0040196D">
        <w:rPr>
          <w:rFonts w:ascii="Times New Roman" w:hAnsi="Times New Roman" w:cs="Times New Roman"/>
          <w:b/>
          <w:sz w:val="12"/>
          <w:szCs w:val="12"/>
        </w:rPr>
        <w:t xml:space="preserve"> в многофункциональных центрах предоставления государственных и муниципальных услуг</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6.1. Многофункциональный центр осуществляет:</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выдачу Заявителю результата предоставления</w:t>
      </w:r>
      <w:r w:rsidRPr="0040196D">
        <w:rPr>
          <w:rFonts w:ascii="Times New Roman" w:hAnsi="Times New Roman" w:cs="Times New Roman"/>
          <w:sz w:val="12"/>
          <w:szCs w:val="12"/>
        </w:rPr>
        <w:tab/>
        <w:t xml:space="preserve">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муниципальную услугу;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иные процедуры и действия, предусмотренные Федеральным законом №210-ФЗ.</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Информирование Заявителей</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6.2. Информирование Заявителя многофункциональными центрами осуществляется следующими способами: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 изложить обращение в письменной форме (ответ направляется Заявителю в соответствии со способом, указанным в обращении);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назначить другое время для консультаций.</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(тридцати)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Выдача Заявителю результата предоставления муниципальной услуги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Заявителя)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lastRenderedPageBreak/>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Работник многофункционального центра осуществляет следующие действия: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устанавливает личность Заявителя на основании документа, удостоверяющего личность в соответствии с законодательством Российской Федерации;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проверяет полномочия представителя Заявителя (в случае обращения представителя заявителя);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определяет статус исполнения заявления Заявителя в ГИС;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 xml:space="preserve">выдает документы Заявителю, при необходимости запрашивает у Заявителя подписи за каждый выданный документ; </w:t>
      </w:r>
    </w:p>
    <w:p w:rsidR="0040196D" w:rsidRPr="0040196D" w:rsidRDefault="0040196D" w:rsidP="0040196D">
      <w:pPr>
        <w:spacing w:after="0" w:line="240" w:lineRule="auto"/>
        <w:ind w:firstLine="284"/>
        <w:jc w:val="both"/>
        <w:rPr>
          <w:rFonts w:ascii="Times New Roman" w:hAnsi="Times New Roman" w:cs="Times New Roman"/>
          <w:sz w:val="12"/>
          <w:szCs w:val="12"/>
        </w:rPr>
      </w:pPr>
      <w:r w:rsidRPr="0040196D">
        <w:rPr>
          <w:rFonts w:ascii="Times New Roman" w:hAnsi="Times New Roman" w:cs="Times New Roman"/>
          <w:sz w:val="12"/>
          <w:szCs w:val="12"/>
        </w:rPr>
        <w:t>запрашивает согласие Заявителя на участие в смс-опросе для оценки качества предоставленных услуг многофункциональным центром.</w:t>
      </w:r>
    </w:p>
    <w:p w:rsidR="00A93DDB" w:rsidRPr="00A53C9F" w:rsidRDefault="00A93DDB" w:rsidP="00A93DDB">
      <w:pPr>
        <w:spacing w:after="0" w:line="240" w:lineRule="auto"/>
        <w:jc w:val="both"/>
        <w:rPr>
          <w:rFonts w:ascii="Times New Roman" w:hAnsi="Times New Roman" w:cs="Times New Roman"/>
          <w:sz w:val="12"/>
          <w:szCs w:val="12"/>
        </w:rPr>
      </w:pPr>
    </w:p>
    <w:p w:rsidR="0040196D" w:rsidRDefault="0040196D" w:rsidP="0040196D">
      <w:pPr>
        <w:pStyle w:val="ConsPlusNormal"/>
        <w:ind w:firstLine="284"/>
        <w:jc w:val="right"/>
        <w:rPr>
          <w:rFonts w:ascii="Times New Roman" w:hAnsi="Times New Roman" w:cs="Times New Roman"/>
          <w:sz w:val="12"/>
          <w:szCs w:val="12"/>
        </w:rPr>
      </w:pPr>
      <w:r w:rsidRPr="007D1287">
        <w:rPr>
          <w:rFonts w:ascii="Times New Roman" w:hAnsi="Times New Roman" w:cs="Times New Roman"/>
          <w:sz w:val="12"/>
          <w:szCs w:val="12"/>
        </w:rPr>
        <w:t>Приложение №1</w:t>
      </w:r>
    </w:p>
    <w:p w:rsidR="0040196D" w:rsidRPr="007D1287" w:rsidRDefault="0040196D" w:rsidP="0040196D">
      <w:pPr>
        <w:pStyle w:val="ConsPlusNormal"/>
        <w:ind w:firstLine="284"/>
        <w:jc w:val="right"/>
        <w:rPr>
          <w:rFonts w:ascii="Times New Roman" w:hAnsi="Times New Roman" w:cs="Times New Roman"/>
          <w:sz w:val="12"/>
          <w:szCs w:val="12"/>
        </w:rPr>
      </w:pPr>
      <w:r w:rsidRPr="007D1287">
        <w:rPr>
          <w:rFonts w:ascii="Times New Roman" w:hAnsi="Times New Roman" w:cs="Times New Roman"/>
          <w:sz w:val="12"/>
          <w:szCs w:val="12"/>
        </w:rPr>
        <w:t>к Административному регламенту</w:t>
      </w:r>
    </w:p>
    <w:p w:rsidR="0040196D" w:rsidRPr="007D1287" w:rsidRDefault="0040196D" w:rsidP="0040196D">
      <w:pPr>
        <w:pStyle w:val="ConsPlusNormal"/>
        <w:ind w:firstLine="284"/>
        <w:jc w:val="center"/>
        <w:rPr>
          <w:rFonts w:ascii="Times New Roman" w:hAnsi="Times New Roman" w:cs="Times New Roman"/>
          <w:b/>
          <w:sz w:val="12"/>
          <w:szCs w:val="12"/>
        </w:rPr>
      </w:pPr>
      <w:r w:rsidRPr="007D1287">
        <w:rPr>
          <w:rFonts w:ascii="Times New Roman" w:hAnsi="Times New Roman" w:cs="Times New Roman"/>
          <w:b/>
          <w:sz w:val="12"/>
          <w:szCs w:val="12"/>
        </w:rPr>
        <w:t>Форма пропуска, разрешающего въезд и передвижение грузового автотранспорта в зонах с ограниченным движением</w:t>
      </w:r>
    </w:p>
    <w:p w:rsidR="0040196D" w:rsidRPr="007D1287" w:rsidRDefault="0040196D" w:rsidP="0040196D">
      <w:pPr>
        <w:pStyle w:val="ConsPlusNormal"/>
        <w:ind w:firstLine="284"/>
        <w:jc w:val="both"/>
        <w:rPr>
          <w:rFonts w:ascii="Times New Roman" w:hAnsi="Times New Roman" w:cs="Times New Roman"/>
          <w:b/>
          <w:sz w:val="12"/>
          <w:szCs w:val="12"/>
        </w:rPr>
      </w:pPr>
    </w:p>
    <w:p w:rsidR="0040196D" w:rsidRPr="007D1287" w:rsidRDefault="0040196D" w:rsidP="0040196D">
      <w:pPr>
        <w:pStyle w:val="ConsPlusNormal"/>
        <w:ind w:firstLine="284"/>
        <w:jc w:val="center"/>
        <w:rPr>
          <w:rFonts w:ascii="Times New Roman" w:hAnsi="Times New Roman" w:cs="Times New Roman"/>
          <w:sz w:val="12"/>
          <w:szCs w:val="12"/>
        </w:rPr>
      </w:pPr>
      <w:r w:rsidRPr="007D1287">
        <w:rPr>
          <w:rFonts w:ascii="Times New Roman" w:hAnsi="Times New Roman" w:cs="Times New Roman"/>
          <w:sz w:val="12"/>
          <w:szCs w:val="12"/>
        </w:rPr>
        <w:t>Администрацией сельского поселения Верхняя Орлянка Сергиевского района Самарской области</w:t>
      </w:r>
    </w:p>
    <w:p w:rsidR="0040196D" w:rsidRPr="007D1287" w:rsidRDefault="0040196D" w:rsidP="0040196D">
      <w:pPr>
        <w:pStyle w:val="ConsPlusNormal"/>
        <w:ind w:firstLine="284"/>
        <w:jc w:val="center"/>
        <w:rPr>
          <w:rFonts w:ascii="Times New Roman" w:hAnsi="Times New Roman" w:cs="Times New Roman"/>
          <w:sz w:val="10"/>
          <w:szCs w:val="10"/>
        </w:rPr>
      </w:pPr>
      <w:r w:rsidRPr="007D1287">
        <w:rPr>
          <w:rFonts w:ascii="Times New Roman" w:hAnsi="Times New Roman" w:cs="Times New Roman"/>
          <w:sz w:val="10"/>
          <w:szCs w:val="10"/>
        </w:rPr>
        <w:t>Наименование уполномоченного органа местного самоуправления</w:t>
      </w:r>
    </w:p>
    <w:p w:rsidR="0040196D" w:rsidRPr="007D1287" w:rsidRDefault="0040196D" w:rsidP="0040196D">
      <w:pPr>
        <w:pStyle w:val="ConsPlusNormal"/>
        <w:ind w:firstLine="284"/>
        <w:jc w:val="both"/>
        <w:rPr>
          <w:rFonts w:ascii="Times New Roman" w:hAnsi="Times New Roman" w:cs="Times New Roman"/>
          <w:sz w:val="12"/>
          <w:szCs w:val="12"/>
        </w:rPr>
      </w:pPr>
    </w:p>
    <w:p w:rsidR="0040196D" w:rsidRPr="007D1287" w:rsidRDefault="0040196D" w:rsidP="0040196D">
      <w:pPr>
        <w:pStyle w:val="ConsPlusNormal"/>
        <w:ind w:firstLine="284"/>
        <w:jc w:val="center"/>
        <w:rPr>
          <w:rFonts w:ascii="Times New Roman" w:hAnsi="Times New Roman" w:cs="Times New Roman"/>
          <w:b/>
          <w:sz w:val="12"/>
          <w:szCs w:val="12"/>
        </w:rPr>
      </w:pPr>
      <w:r w:rsidRPr="007D1287">
        <w:rPr>
          <w:rFonts w:ascii="Times New Roman" w:hAnsi="Times New Roman" w:cs="Times New Roman"/>
          <w:b/>
          <w:sz w:val="12"/>
          <w:szCs w:val="12"/>
        </w:rPr>
        <w:t>ПРОПУСК №__________ от___________</w:t>
      </w:r>
    </w:p>
    <w:p w:rsidR="0040196D" w:rsidRPr="007D1287" w:rsidRDefault="0040196D" w:rsidP="0040196D">
      <w:pPr>
        <w:pStyle w:val="ConsPlusNormal"/>
        <w:ind w:firstLine="284"/>
        <w:jc w:val="center"/>
        <w:rPr>
          <w:rFonts w:ascii="Times New Roman" w:hAnsi="Times New Roman" w:cs="Times New Roman"/>
          <w:b/>
          <w:sz w:val="12"/>
          <w:szCs w:val="12"/>
        </w:rPr>
      </w:pPr>
    </w:p>
    <w:p w:rsidR="0040196D" w:rsidRPr="007D1287" w:rsidRDefault="0040196D" w:rsidP="0040196D">
      <w:pPr>
        <w:pStyle w:val="ConsPlusNormal"/>
        <w:ind w:firstLine="284"/>
        <w:jc w:val="center"/>
        <w:rPr>
          <w:rFonts w:ascii="Times New Roman" w:hAnsi="Times New Roman" w:cs="Times New Roman"/>
          <w:sz w:val="12"/>
          <w:szCs w:val="12"/>
        </w:rPr>
      </w:pPr>
      <w:r w:rsidRPr="007D1287">
        <w:rPr>
          <w:rFonts w:ascii="Times New Roman" w:hAnsi="Times New Roman" w:cs="Times New Roman"/>
          <w:sz w:val="12"/>
          <w:szCs w:val="12"/>
        </w:rPr>
        <w:t>на въезд и передвижение грузового автотранспорта</w:t>
      </w:r>
    </w:p>
    <w:p w:rsidR="0040196D" w:rsidRPr="007D1287" w:rsidRDefault="0040196D" w:rsidP="0040196D">
      <w:pPr>
        <w:pStyle w:val="ConsPlusNormal"/>
        <w:ind w:firstLine="284"/>
        <w:jc w:val="center"/>
        <w:rPr>
          <w:rFonts w:ascii="Times New Roman" w:hAnsi="Times New Roman" w:cs="Times New Roman"/>
          <w:sz w:val="12"/>
          <w:szCs w:val="12"/>
        </w:rPr>
      </w:pPr>
      <w:r w:rsidRPr="007D1287">
        <w:rPr>
          <w:rFonts w:ascii="Times New Roman" w:hAnsi="Times New Roman" w:cs="Times New Roman"/>
          <w:sz w:val="12"/>
          <w:szCs w:val="12"/>
        </w:rPr>
        <w:t>в зонах с ограниченным движением</w:t>
      </w:r>
    </w:p>
    <w:p w:rsidR="0040196D" w:rsidRPr="007D1287" w:rsidRDefault="0040196D" w:rsidP="0040196D">
      <w:pPr>
        <w:pStyle w:val="ConsPlusNormal"/>
        <w:ind w:firstLine="284"/>
        <w:jc w:val="both"/>
        <w:rPr>
          <w:rFonts w:ascii="Times New Roman" w:hAnsi="Times New Roman" w:cs="Times New Roman"/>
          <w:sz w:val="12"/>
          <w:szCs w:val="12"/>
        </w:rPr>
      </w:pPr>
    </w:p>
    <w:p w:rsidR="0040196D" w:rsidRPr="007D1287" w:rsidRDefault="0040196D" w:rsidP="0040196D">
      <w:pPr>
        <w:pStyle w:val="ConsPlusNormal"/>
        <w:ind w:firstLine="284"/>
        <w:jc w:val="both"/>
        <w:rPr>
          <w:rFonts w:ascii="Times New Roman" w:hAnsi="Times New Roman" w:cs="Times New Roman"/>
          <w:sz w:val="12"/>
          <w:szCs w:val="12"/>
        </w:rPr>
      </w:pPr>
      <w:r w:rsidRPr="007D1287">
        <w:rPr>
          <w:rFonts w:ascii="Times New Roman" w:hAnsi="Times New Roman" w:cs="Times New Roman"/>
          <w:sz w:val="12"/>
          <w:szCs w:val="12"/>
        </w:rPr>
        <w:t>Выдан:________________</w:t>
      </w:r>
      <w:r>
        <w:rPr>
          <w:rFonts w:ascii="Times New Roman" w:hAnsi="Times New Roman" w:cs="Times New Roman"/>
          <w:sz w:val="12"/>
          <w:szCs w:val="12"/>
        </w:rPr>
        <w:t>_____________________________________________</w:t>
      </w:r>
      <w:r w:rsidRPr="007D1287">
        <w:rPr>
          <w:rFonts w:ascii="Times New Roman" w:hAnsi="Times New Roman" w:cs="Times New Roman"/>
          <w:sz w:val="12"/>
          <w:szCs w:val="12"/>
        </w:rPr>
        <w:t>____, ИНН____________</w:t>
      </w:r>
      <w:r>
        <w:rPr>
          <w:rFonts w:ascii="Times New Roman" w:hAnsi="Times New Roman" w:cs="Times New Roman"/>
          <w:sz w:val="12"/>
          <w:szCs w:val="12"/>
        </w:rPr>
        <w:t>_________</w:t>
      </w:r>
      <w:r w:rsidRPr="007D1287">
        <w:rPr>
          <w:rFonts w:ascii="Times New Roman" w:hAnsi="Times New Roman" w:cs="Times New Roman"/>
          <w:sz w:val="12"/>
          <w:szCs w:val="12"/>
        </w:rPr>
        <w:t>на транспортное средство</w:t>
      </w:r>
    </w:p>
    <w:p w:rsidR="0040196D" w:rsidRPr="007D1287" w:rsidRDefault="0040196D" w:rsidP="0040196D">
      <w:pPr>
        <w:pStyle w:val="ConsPlusNormal"/>
        <w:ind w:firstLine="284"/>
        <w:rPr>
          <w:rFonts w:ascii="Times New Roman" w:hAnsi="Times New Roman" w:cs="Times New Roman"/>
          <w:sz w:val="12"/>
          <w:szCs w:val="12"/>
        </w:rPr>
      </w:pPr>
      <w:r w:rsidRPr="007D1287">
        <w:rPr>
          <w:rFonts w:ascii="Times New Roman" w:hAnsi="Times New Roman" w:cs="Times New Roman"/>
          <w:sz w:val="12"/>
          <w:szCs w:val="12"/>
        </w:rPr>
        <w:t>Марка:___________________________________________________________</w:t>
      </w:r>
      <w:r>
        <w:rPr>
          <w:rFonts w:ascii="Times New Roman" w:hAnsi="Times New Roman" w:cs="Times New Roman"/>
          <w:sz w:val="12"/>
          <w:szCs w:val="12"/>
        </w:rPr>
        <w:t>_______________________________________________________</w:t>
      </w:r>
    </w:p>
    <w:p w:rsidR="0040196D" w:rsidRPr="007D1287" w:rsidRDefault="0040196D" w:rsidP="0040196D">
      <w:pPr>
        <w:pStyle w:val="ConsPlusNormal"/>
        <w:ind w:firstLine="284"/>
        <w:rPr>
          <w:rFonts w:ascii="Times New Roman" w:hAnsi="Times New Roman" w:cs="Times New Roman"/>
          <w:sz w:val="12"/>
          <w:szCs w:val="12"/>
        </w:rPr>
      </w:pPr>
      <w:r w:rsidRPr="007D1287">
        <w:rPr>
          <w:rFonts w:ascii="Times New Roman" w:hAnsi="Times New Roman" w:cs="Times New Roman"/>
          <w:sz w:val="12"/>
          <w:szCs w:val="12"/>
        </w:rPr>
        <w:t>Модель: _________________________________________________________</w:t>
      </w:r>
      <w:r>
        <w:rPr>
          <w:rFonts w:ascii="Times New Roman" w:hAnsi="Times New Roman" w:cs="Times New Roman"/>
          <w:sz w:val="12"/>
          <w:szCs w:val="12"/>
        </w:rPr>
        <w:t>_______________________________________________________</w:t>
      </w:r>
    </w:p>
    <w:p w:rsidR="0040196D" w:rsidRPr="007D1287" w:rsidRDefault="0040196D" w:rsidP="0040196D">
      <w:pPr>
        <w:pStyle w:val="ConsPlusNormal"/>
        <w:ind w:firstLine="284"/>
        <w:rPr>
          <w:rFonts w:ascii="Times New Roman" w:hAnsi="Times New Roman" w:cs="Times New Roman"/>
          <w:sz w:val="12"/>
          <w:szCs w:val="12"/>
        </w:rPr>
      </w:pPr>
      <w:r w:rsidRPr="007D1287">
        <w:rPr>
          <w:rFonts w:ascii="Times New Roman" w:hAnsi="Times New Roman" w:cs="Times New Roman"/>
          <w:sz w:val="12"/>
          <w:szCs w:val="12"/>
        </w:rPr>
        <w:t>Год выпуска:______________________________________________________</w:t>
      </w:r>
      <w:r>
        <w:rPr>
          <w:rFonts w:ascii="Times New Roman" w:hAnsi="Times New Roman" w:cs="Times New Roman"/>
          <w:sz w:val="12"/>
          <w:szCs w:val="12"/>
        </w:rPr>
        <w:t>_______________________________________________________</w:t>
      </w:r>
    </w:p>
    <w:p w:rsidR="0040196D" w:rsidRPr="007D1287" w:rsidRDefault="0040196D" w:rsidP="0040196D">
      <w:pPr>
        <w:pStyle w:val="ConsPlusNormal"/>
        <w:ind w:firstLine="284"/>
        <w:rPr>
          <w:rFonts w:ascii="Times New Roman" w:hAnsi="Times New Roman" w:cs="Times New Roman"/>
          <w:sz w:val="12"/>
          <w:szCs w:val="12"/>
        </w:rPr>
      </w:pPr>
      <w:r w:rsidRPr="007D1287">
        <w:rPr>
          <w:rFonts w:ascii="Times New Roman" w:hAnsi="Times New Roman" w:cs="Times New Roman"/>
          <w:sz w:val="12"/>
          <w:szCs w:val="12"/>
        </w:rPr>
        <w:t>Государственный регистрационный знак: ______________________________</w:t>
      </w:r>
      <w:r>
        <w:rPr>
          <w:rFonts w:ascii="Times New Roman" w:hAnsi="Times New Roman" w:cs="Times New Roman"/>
          <w:sz w:val="12"/>
          <w:szCs w:val="12"/>
        </w:rPr>
        <w:t>______________________________________________________</w:t>
      </w:r>
    </w:p>
    <w:p w:rsidR="0040196D" w:rsidRPr="007D1287" w:rsidRDefault="0040196D" w:rsidP="0040196D">
      <w:pPr>
        <w:pStyle w:val="ConsPlusNormal"/>
        <w:ind w:firstLine="284"/>
        <w:rPr>
          <w:rFonts w:ascii="Times New Roman" w:hAnsi="Times New Roman" w:cs="Times New Roman"/>
          <w:sz w:val="12"/>
          <w:szCs w:val="12"/>
        </w:rPr>
      </w:pPr>
      <w:r w:rsidRPr="007D1287">
        <w:rPr>
          <w:rFonts w:ascii="Times New Roman" w:hAnsi="Times New Roman" w:cs="Times New Roman"/>
          <w:sz w:val="12"/>
          <w:szCs w:val="12"/>
        </w:rPr>
        <w:t>Максимальная масса: _______________________________________________</w:t>
      </w:r>
      <w:r>
        <w:rPr>
          <w:rFonts w:ascii="Times New Roman" w:hAnsi="Times New Roman" w:cs="Times New Roman"/>
          <w:sz w:val="12"/>
          <w:szCs w:val="12"/>
        </w:rPr>
        <w:t>______________________________________________________</w:t>
      </w:r>
    </w:p>
    <w:p w:rsidR="0040196D" w:rsidRPr="007D1287" w:rsidRDefault="0040196D" w:rsidP="0040196D">
      <w:pPr>
        <w:pStyle w:val="ConsPlusNormal"/>
        <w:ind w:firstLine="284"/>
        <w:rPr>
          <w:rFonts w:ascii="Times New Roman" w:hAnsi="Times New Roman" w:cs="Times New Roman"/>
          <w:sz w:val="12"/>
          <w:szCs w:val="12"/>
        </w:rPr>
      </w:pPr>
      <w:r w:rsidRPr="007D1287">
        <w:rPr>
          <w:rFonts w:ascii="Times New Roman" w:hAnsi="Times New Roman" w:cs="Times New Roman"/>
          <w:sz w:val="12"/>
          <w:szCs w:val="12"/>
        </w:rPr>
        <w:t>Экологический класс:_______________________________________________</w:t>
      </w:r>
      <w:r>
        <w:rPr>
          <w:rFonts w:ascii="Times New Roman" w:hAnsi="Times New Roman" w:cs="Times New Roman"/>
          <w:sz w:val="12"/>
          <w:szCs w:val="12"/>
        </w:rPr>
        <w:t>______________________________________________________</w:t>
      </w:r>
    </w:p>
    <w:p w:rsidR="0040196D" w:rsidRPr="007D1287" w:rsidRDefault="0040196D" w:rsidP="0040196D">
      <w:pPr>
        <w:pStyle w:val="ConsPlusNormal"/>
        <w:ind w:firstLine="284"/>
        <w:rPr>
          <w:rFonts w:ascii="Times New Roman" w:hAnsi="Times New Roman" w:cs="Times New Roman"/>
          <w:sz w:val="12"/>
          <w:szCs w:val="12"/>
        </w:rPr>
      </w:pPr>
      <w:r w:rsidRPr="007D1287">
        <w:rPr>
          <w:rFonts w:ascii="Times New Roman" w:hAnsi="Times New Roman" w:cs="Times New Roman"/>
          <w:sz w:val="12"/>
          <w:szCs w:val="12"/>
        </w:rPr>
        <w:t>Зона ограничения:_________________________________________________</w:t>
      </w:r>
      <w:r>
        <w:rPr>
          <w:rFonts w:ascii="Times New Roman" w:hAnsi="Times New Roman" w:cs="Times New Roman"/>
          <w:sz w:val="12"/>
          <w:szCs w:val="12"/>
        </w:rPr>
        <w:t>_______________________________________________________</w:t>
      </w:r>
    </w:p>
    <w:p w:rsidR="0040196D" w:rsidRDefault="0040196D" w:rsidP="0040196D">
      <w:pPr>
        <w:pStyle w:val="ConsPlusNormal"/>
        <w:ind w:firstLine="284"/>
        <w:rPr>
          <w:rFonts w:ascii="Times New Roman" w:hAnsi="Times New Roman" w:cs="Times New Roman"/>
          <w:sz w:val="12"/>
          <w:szCs w:val="12"/>
        </w:rPr>
      </w:pPr>
      <w:r w:rsidRPr="007D1287">
        <w:rPr>
          <w:rFonts w:ascii="Times New Roman" w:hAnsi="Times New Roman" w:cs="Times New Roman"/>
          <w:sz w:val="12"/>
          <w:szCs w:val="12"/>
        </w:rPr>
        <w:t>Срок действия пропуска до _______________________________________</w:t>
      </w:r>
      <w:r>
        <w:rPr>
          <w:rFonts w:ascii="Times New Roman" w:hAnsi="Times New Roman" w:cs="Times New Roman"/>
          <w:sz w:val="12"/>
          <w:szCs w:val="12"/>
        </w:rPr>
        <w:t>_________________________________________________________</w:t>
      </w:r>
    </w:p>
    <w:p w:rsidR="0040196D" w:rsidRPr="007D1287" w:rsidRDefault="0040196D" w:rsidP="0040196D">
      <w:pPr>
        <w:pStyle w:val="ConsPlusNormal"/>
        <w:ind w:firstLine="284"/>
        <w:rPr>
          <w:rFonts w:ascii="Times New Roman" w:hAnsi="Times New Roman" w:cs="Times New Roman"/>
          <w:sz w:val="12"/>
          <w:szCs w:val="12"/>
        </w:rPr>
      </w:pPr>
    </w:p>
    <w:tbl>
      <w:tblPr>
        <w:tblW w:w="467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3"/>
        <w:gridCol w:w="3057"/>
      </w:tblGrid>
      <w:tr w:rsidR="0040196D" w:rsidRPr="007D1287" w:rsidTr="000C3F4C">
        <w:trPr>
          <w:trHeight w:val="739"/>
        </w:trPr>
        <w:tc>
          <w:tcPr>
            <w:tcW w:w="2886" w:type="pct"/>
            <w:tcBorders>
              <w:top w:val="nil"/>
              <w:left w:val="nil"/>
              <w:bottom w:val="nil"/>
              <w:right w:val="single" w:sz="4" w:space="0" w:color="auto"/>
            </w:tcBorders>
            <w:shd w:val="clear" w:color="auto" w:fill="auto"/>
          </w:tcPr>
          <w:p w:rsidR="0040196D" w:rsidRPr="007D1287" w:rsidRDefault="0040196D" w:rsidP="000C3F4C">
            <w:pPr>
              <w:pStyle w:val="ConsPlusNormal"/>
              <w:ind w:firstLine="284"/>
              <w:jc w:val="both"/>
              <w:rPr>
                <w:rFonts w:ascii="Times New Roman" w:hAnsi="Times New Roman" w:cs="Times New Roman"/>
                <w:sz w:val="12"/>
                <w:szCs w:val="12"/>
              </w:rPr>
            </w:pPr>
          </w:p>
          <w:p w:rsidR="0040196D" w:rsidRPr="007D1287" w:rsidRDefault="0040196D" w:rsidP="000C3F4C">
            <w:pPr>
              <w:pStyle w:val="ConsPlusNormal"/>
              <w:ind w:firstLine="284"/>
              <w:jc w:val="both"/>
              <w:rPr>
                <w:rFonts w:ascii="Times New Roman" w:hAnsi="Times New Roman" w:cs="Times New Roman"/>
                <w:sz w:val="12"/>
                <w:szCs w:val="12"/>
              </w:rPr>
            </w:pPr>
            <w:r w:rsidRPr="007D1287">
              <w:rPr>
                <w:rFonts w:ascii="Times New Roman" w:hAnsi="Times New Roman" w:cs="Times New Roman"/>
                <w:sz w:val="12"/>
                <w:szCs w:val="12"/>
              </w:rPr>
              <w:t>________________________________________</w:t>
            </w:r>
          </w:p>
          <w:p w:rsidR="0040196D" w:rsidRPr="007D1287" w:rsidRDefault="0040196D" w:rsidP="000C3F4C">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7D1287">
              <w:rPr>
                <w:rFonts w:ascii="Times New Roman" w:hAnsi="Times New Roman" w:cs="Times New Roman"/>
                <w:sz w:val="12"/>
                <w:szCs w:val="12"/>
              </w:rPr>
              <w:t>Должность и ФИО сотрудника,</w:t>
            </w:r>
          </w:p>
          <w:p w:rsidR="0040196D" w:rsidRPr="007D1287" w:rsidRDefault="0040196D" w:rsidP="000C3F4C">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7D1287">
              <w:rPr>
                <w:rFonts w:ascii="Times New Roman" w:hAnsi="Times New Roman" w:cs="Times New Roman"/>
                <w:sz w:val="12"/>
                <w:szCs w:val="12"/>
              </w:rPr>
              <w:t>принявшего решение</w:t>
            </w:r>
          </w:p>
        </w:tc>
        <w:tc>
          <w:tcPr>
            <w:tcW w:w="2114" w:type="pct"/>
            <w:tcBorders>
              <w:left w:val="single" w:sz="4" w:space="0" w:color="auto"/>
            </w:tcBorders>
            <w:shd w:val="clear" w:color="auto" w:fill="auto"/>
            <w:vAlign w:val="center"/>
          </w:tcPr>
          <w:p w:rsidR="0040196D" w:rsidRPr="007D1287" w:rsidRDefault="0040196D" w:rsidP="000C3F4C">
            <w:pPr>
              <w:pStyle w:val="ConsPlusNormal"/>
              <w:ind w:firstLine="284"/>
              <w:jc w:val="both"/>
              <w:rPr>
                <w:rFonts w:ascii="Times New Roman" w:hAnsi="Times New Roman" w:cs="Times New Roman"/>
                <w:sz w:val="12"/>
                <w:szCs w:val="12"/>
              </w:rPr>
            </w:pPr>
            <w:r w:rsidRPr="007D1287">
              <w:rPr>
                <w:rFonts w:ascii="Times New Roman" w:hAnsi="Times New Roman" w:cs="Times New Roman"/>
                <w:sz w:val="12"/>
                <w:szCs w:val="12"/>
              </w:rPr>
              <w:t>Сведения об электронной подписи</w:t>
            </w:r>
          </w:p>
        </w:tc>
      </w:tr>
    </w:tbl>
    <w:p w:rsidR="0040196D" w:rsidRDefault="0040196D" w:rsidP="0040196D">
      <w:pPr>
        <w:pStyle w:val="ConsPlusNormal"/>
        <w:ind w:firstLine="284"/>
        <w:jc w:val="both"/>
        <w:rPr>
          <w:rFonts w:ascii="Times New Roman" w:hAnsi="Times New Roman" w:cs="Times New Roman"/>
          <w:sz w:val="12"/>
          <w:szCs w:val="12"/>
        </w:rPr>
      </w:pPr>
    </w:p>
    <w:p w:rsidR="0040196D" w:rsidRDefault="0040196D" w:rsidP="0040196D">
      <w:pPr>
        <w:pStyle w:val="ConsPlusNormal"/>
        <w:ind w:firstLine="284"/>
        <w:jc w:val="right"/>
        <w:rPr>
          <w:rFonts w:ascii="Times New Roman" w:hAnsi="Times New Roman" w:cs="Times New Roman"/>
          <w:sz w:val="12"/>
          <w:szCs w:val="12"/>
        </w:rPr>
      </w:pPr>
      <w:r w:rsidRPr="007D1287">
        <w:rPr>
          <w:rFonts w:ascii="Times New Roman" w:hAnsi="Times New Roman" w:cs="Times New Roman"/>
          <w:sz w:val="12"/>
          <w:szCs w:val="12"/>
        </w:rPr>
        <w:t>Приложение №</w:t>
      </w:r>
      <w:r>
        <w:rPr>
          <w:rFonts w:ascii="Times New Roman" w:hAnsi="Times New Roman" w:cs="Times New Roman"/>
          <w:sz w:val="12"/>
          <w:szCs w:val="12"/>
        </w:rPr>
        <w:t>2</w:t>
      </w:r>
    </w:p>
    <w:p w:rsidR="0040196D" w:rsidRPr="007D1287" w:rsidRDefault="0040196D" w:rsidP="0040196D">
      <w:pPr>
        <w:pStyle w:val="ConsPlusNormal"/>
        <w:ind w:firstLine="284"/>
        <w:jc w:val="right"/>
        <w:rPr>
          <w:rFonts w:ascii="Times New Roman" w:hAnsi="Times New Roman" w:cs="Times New Roman"/>
          <w:sz w:val="12"/>
          <w:szCs w:val="12"/>
        </w:rPr>
      </w:pPr>
      <w:r w:rsidRPr="007D1287">
        <w:rPr>
          <w:rFonts w:ascii="Times New Roman" w:hAnsi="Times New Roman" w:cs="Times New Roman"/>
          <w:sz w:val="12"/>
          <w:szCs w:val="12"/>
        </w:rPr>
        <w:t>к Административному регламенту</w:t>
      </w:r>
    </w:p>
    <w:p w:rsidR="0040196D" w:rsidRDefault="0040196D" w:rsidP="0040196D">
      <w:pPr>
        <w:pStyle w:val="ConsPlusNormal"/>
        <w:ind w:firstLine="284"/>
        <w:jc w:val="both"/>
        <w:rPr>
          <w:rFonts w:ascii="Times New Roman" w:hAnsi="Times New Roman" w:cs="Times New Roman"/>
          <w:b/>
          <w:sz w:val="12"/>
          <w:szCs w:val="12"/>
        </w:rPr>
      </w:pPr>
    </w:p>
    <w:p w:rsidR="0040196D" w:rsidRDefault="0040196D" w:rsidP="0040196D">
      <w:pPr>
        <w:pStyle w:val="ConsPlusNormal"/>
        <w:ind w:firstLine="284"/>
        <w:jc w:val="center"/>
        <w:rPr>
          <w:rFonts w:ascii="Times New Roman" w:hAnsi="Times New Roman" w:cs="Times New Roman"/>
          <w:b/>
          <w:sz w:val="12"/>
          <w:szCs w:val="12"/>
        </w:rPr>
      </w:pPr>
      <w:r w:rsidRPr="007D1287">
        <w:rPr>
          <w:rFonts w:ascii="Times New Roman" w:hAnsi="Times New Roman" w:cs="Times New Roman"/>
          <w:b/>
          <w:sz w:val="12"/>
          <w:szCs w:val="12"/>
        </w:rPr>
        <w:t xml:space="preserve">Форма решения о внесении изменений в пропуск или аннулирования пропуска, разрешающего въезд </w:t>
      </w:r>
    </w:p>
    <w:p w:rsidR="0040196D" w:rsidRDefault="0040196D" w:rsidP="0040196D">
      <w:pPr>
        <w:pStyle w:val="ConsPlusNormal"/>
        <w:ind w:firstLine="284"/>
        <w:jc w:val="center"/>
        <w:rPr>
          <w:rFonts w:ascii="Times New Roman" w:hAnsi="Times New Roman" w:cs="Times New Roman"/>
          <w:b/>
          <w:sz w:val="12"/>
          <w:szCs w:val="12"/>
        </w:rPr>
      </w:pPr>
      <w:r w:rsidRPr="007D1287">
        <w:rPr>
          <w:rFonts w:ascii="Times New Roman" w:hAnsi="Times New Roman" w:cs="Times New Roman"/>
          <w:b/>
          <w:sz w:val="12"/>
          <w:szCs w:val="12"/>
        </w:rPr>
        <w:t>и передвижение грузового автотранспорта в зонах с ограниченным движением, необходимых для предоставления услуги</w:t>
      </w:r>
    </w:p>
    <w:p w:rsidR="0040196D" w:rsidRPr="0040196D" w:rsidRDefault="0040196D" w:rsidP="0040196D">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w:t>
      </w:r>
    </w:p>
    <w:p w:rsidR="0040196D" w:rsidRPr="007D1287" w:rsidRDefault="0040196D" w:rsidP="0040196D">
      <w:pPr>
        <w:pStyle w:val="ConsPlusNormal"/>
        <w:ind w:firstLine="284"/>
        <w:jc w:val="center"/>
        <w:rPr>
          <w:rFonts w:ascii="Times New Roman" w:hAnsi="Times New Roman" w:cs="Times New Roman"/>
          <w:sz w:val="10"/>
          <w:szCs w:val="10"/>
        </w:rPr>
      </w:pPr>
      <w:r w:rsidRPr="007D1287">
        <w:rPr>
          <w:rFonts w:ascii="Times New Roman" w:hAnsi="Times New Roman" w:cs="Times New Roman"/>
          <w:sz w:val="10"/>
          <w:szCs w:val="10"/>
        </w:rPr>
        <w:t>Наименование уполномоченного органа местного самоуправления</w:t>
      </w:r>
    </w:p>
    <w:tbl>
      <w:tblPr>
        <w:tblStyle w:val="aff6"/>
        <w:tblW w:w="0" w:type="auto"/>
        <w:tblInd w:w="5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21"/>
      </w:tblGrid>
      <w:tr w:rsidR="0040196D" w:rsidTr="000C3F4C">
        <w:tc>
          <w:tcPr>
            <w:tcW w:w="2126" w:type="dxa"/>
          </w:tcPr>
          <w:p w:rsidR="0040196D" w:rsidRPr="007D1287" w:rsidRDefault="0040196D" w:rsidP="000C3F4C">
            <w:pPr>
              <w:pStyle w:val="ConsPlusNormal"/>
              <w:ind w:firstLine="0"/>
              <w:jc w:val="both"/>
              <w:rPr>
                <w:rFonts w:ascii="Times New Roman" w:hAnsi="Times New Roman" w:cs="Times New Roman"/>
                <w:sz w:val="12"/>
                <w:szCs w:val="12"/>
              </w:rPr>
            </w:pPr>
            <w:r w:rsidRPr="007D1287">
              <w:rPr>
                <w:rFonts w:ascii="Times New Roman" w:hAnsi="Times New Roman" w:cs="Times New Roman"/>
                <w:sz w:val="12"/>
                <w:szCs w:val="12"/>
              </w:rPr>
              <w:t>Кому:___________________________</w:t>
            </w:r>
          </w:p>
          <w:p w:rsidR="0040196D" w:rsidRPr="007D1287" w:rsidRDefault="0040196D" w:rsidP="000C3F4C">
            <w:pPr>
              <w:pStyle w:val="ConsPlusNormal"/>
              <w:ind w:firstLine="0"/>
              <w:jc w:val="both"/>
              <w:rPr>
                <w:rFonts w:ascii="Times New Roman" w:hAnsi="Times New Roman" w:cs="Times New Roman"/>
                <w:sz w:val="12"/>
                <w:szCs w:val="12"/>
              </w:rPr>
            </w:pPr>
            <w:r w:rsidRPr="007D1287">
              <w:rPr>
                <w:rFonts w:ascii="Times New Roman" w:hAnsi="Times New Roman" w:cs="Times New Roman"/>
                <w:sz w:val="12"/>
                <w:szCs w:val="12"/>
              </w:rPr>
              <w:t>Инн: _____________________________</w:t>
            </w:r>
          </w:p>
          <w:p w:rsidR="0040196D" w:rsidRPr="007D1287" w:rsidRDefault="0040196D" w:rsidP="000C3F4C">
            <w:pPr>
              <w:pStyle w:val="ConsPlusNormal"/>
              <w:ind w:firstLine="0"/>
              <w:jc w:val="both"/>
              <w:rPr>
                <w:rFonts w:ascii="Times New Roman" w:hAnsi="Times New Roman" w:cs="Times New Roman"/>
                <w:sz w:val="12"/>
                <w:szCs w:val="12"/>
              </w:rPr>
            </w:pPr>
            <w:r w:rsidRPr="007D1287">
              <w:rPr>
                <w:rFonts w:ascii="Times New Roman" w:hAnsi="Times New Roman" w:cs="Times New Roman"/>
                <w:sz w:val="12"/>
                <w:szCs w:val="12"/>
              </w:rPr>
              <w:t>Представитель:____________________</w:t>
            </w:r>
          </w:p>
          <w:p w:rsidR="0040196D" w:rsidRPr="007D1287" w:rsidRDefault="0040196D" w:rsidP="000C3F4C">
            <w:pPr>
              <w:pStyle w:val="ConsPlusNormal"/>
              <w:ind w:firstLine="0"/>
              <w:jc w:val="both"/>
              <w:rPr>
                <w:rFonts w:ascii="Times New Roman" w:hAnsi="Times New Roman" w:cs="Times New Roman"/>
                <w:sz w:val="12"/>
                <w:szCs w:val="12"/>
              </w:rPr>
            </w:pPr>
            <w:r w:rsidRPr="007D1287">
              <w:rPr>
                <w:rFonts w:ascii="Times New Roman" w:hAnsi="Times New Roman" w:cs="Times New Roman"/>
                <w:sz w:val="12"/>
                <w:szCs w:val="12"/>
              </w:rPr>
              <w:t xml:space="preserve">Контактные данные заявителя </w:t>
            </w:r>
          </w:p>
          <w:p w:rsidR="0040196D" w:rsidRPr="007D1287" w:rsidRDefault="0040196D" w:rsidP="000C3F4C">
            <w:pPr>
              <w:pStyle w:val="ConsPlusNormal"/>
              <w:ind w:firstLine="0"/>
              <w:jc w:val="both"/>
              <w:rPr>
                <w:rFonts w:ascii="Times New Roman" w:hAnsi="Times New Roman" w:cs="Times New Roman"/>
                <w:sz w:val="12"/>
                <w:szCs w:val="12"/>
              </w:rPr>
            </w:pPr>
            <w:r w:rsidRPr="007D1287">
              <w:rPr>
                <w:rFonts w:ascii="Times New Roman" w:hAnsi="Times New Roman" w:cs="Times New Roman"/>
                <w:sz w:val="12"/>
                <w:szCs w:val="12"/>
              </w:rPr>
              <w:t>(представителя): ___________________</w:t>
            </w:r>
          </w:p>
          <w:p w:rsidR="0040196D" w:rsidRPr="007D1287" w:rsidRDefault="0040196D" w:rsidP="000C3F4C">
            <w:pPr>
              <w:pStyle w:val="ConsPlusNormal"/>
              <w:ind w:firstLine="0"/>
              <w:jc w:val="both"/>
              <w:rPr>
                <w:rFonts w:ascii="Times New Roman" w:hAnsi="Times New Roman" w:cs="Times New Roman"/>
                <w:sz w:val="12"/>
                <w:szCs w:val="12"/>
              </w:rPr>
            </w:pPr>
            <w:r w:rsidRPr="007D1287">
              <w:rPr>
                <w:rFonts w:ascii="Times New Roman" w:hAnsi="Times New Roman" w:cs="Times New Roman"/>
                <w:sz w:val="12"/>
                <w:szCs w:val="12"/>
              </w:rPr>
              <w:t>Тел.:_____________________________</w:t>
            </w:r>
          </w:p>
          <w:p w:rsidR="0040196D" w:rsidRDefault="0040196D" w:rsidP="000C3F4C">
            <w:pPr>
              <w:pStyle w:val="ConsPlusNormal"/>
              <w:ind w:firstLine="0"/>
              <w:jc w:val="both"/>
              <w:rPr>
                <w:rFonts w:ascii="Times New Roman" w:hAnsi="Times New Roman" w:cs="Times New Roman"/>
                <w:sz w:val="12"/>
                <w:szCs w:val="12"/>
              </w:rPr>
            </w:pPr>
            <w:r w:rsidRPr="007D1287">
              <w:rPr>
                <w:rFonts w:ascii="Times New Roman" w:hAnsi="Times New Roman" w:cs="Times New Roman"/>
                <w:sz w:val="12"/>
                <w:szCs w:val="12"/>
              </w:rPr>
              <w:t>Эл. почта:_________________________</w:t>
            </w:r>
          </w:p>
        </w:tc>
      </w:tr>
    </w:tbl>
    <w:p w:rsidR="0040196D" w:rsidRPr="007D1287" w:rsidRDefault="0040196D" w:rsidP="0040196D">
      <w:pPr>
        <w:pStyle w:val="ConsPlusNormal"/>
        <w:ind w:firstLine="284"/>
        <w:jc w:val="both"/>
        <w:rPr>
          <w:rFonts w:ascii="Times New Roman" w:hAnsi="Times New Roman" w:cs="Times New Roman"/>
          <w:sz w:val="12"/>
          <w:szCs w:val="12"/>
        </w:rPr>
      </w:pPr>
    </w:p>
    <w:p w:rsidR="0040196D" w:rsidRPr="007D1287" w:rsidRDefault="0040196D" w:rsidP="0040196D">
      <w:pPr>
        <w:pStyle w:val="ConsPlusNormal"/>
        <w:ind w:firstLine="284"/>
        <w:jc w:val="center"/>
        <w:rPr>
          <w:rFonts w:ascii="Times New Roman" w:hAnsi="Times New Roman" w:cs="Times New Roman"/>
          <w:b/>
          <w:sz w:val="12"/>
          <w:szCs w:val="12"/>
        </w:rPr>
      </w:pPr>
      <w:r w:rsidRPr="007D1287">
        <w:rPr>
          <w:rFonts w:ascii="Times New Roman" w:hAnsi="Times New Roman" w:cs="Times New Roman"/>
          <w:b/>
          <w:sz w:val="12"/>
          <w:szCs w:val="12"/>
        </w:rPr>
        <w:t>РЕШЕНИЕ</w:t>
      </w:r>
    </w:p>
    <w:p w:rsidR="0040196D" w:rsidRDefault="0040196D" w:rsidP="0040196D">
      <w:pPr>
        <w:pStyle w:val="ConsPlusNormal"/>
        <w:ind w:firstLine="284"/>
        <w:jc w:val="center"/>
        <w:rPr>
          <w:rFonts w:ascii="Times New Roman" w:hAnsi="Times New Roman" w:cs="Times New Roman"/>
          <w:b/>
          <w:sz w:val="12"/>
          <w:szCs w:val="12"/>
        </w:rPr>
      </w:pPr>
      <w:r w:rsidRPr="007D1287">
        <w:rPr>
          <w:rFonts w:ascii="Times New Roman" w:hAnsi="Times New Roman" w:cs="Times New Roman"/>
          <w:b/>
          <w:sz w:val="12"/>
          <w:szCs w:val="12"/>
        </w:rPr>
        <w:t>о внесении изменений в пропуск/об аннулировании пропуска, предоставляющего право</w:t>
      </w:r>
    </w:p>
    <w:p w:rsidR="0040196D" w:rsidRPr="007D1287" w:rsidRDefault="0040196D" w:rsidP="0040196D">
      <w:pPr>
        <w:pStyle w:val="ConsPlusNormal"/>
        <w:ind w:firstLine="284"/>
        <w:jc w:val="center"/>
        <w:rPr>
          <w:rFonts w:ascii="Times New Roman" w:hAnsi="Times New Roman" w:cs="Times New Roman"/>
          <w:b/>
          <w:sz w:val="12"/>
          <w:szCs w:val="12"/>
        </w:rPr>
      </w:pPr>
      <w:r w:rsidRPr="007D1287">
        <w:rPr>
          <w:rFonts w:ascii="Times New Roman" w:hAnsi="Times New Roman" w:cs="Times New Roman"/>
          <w:b/>
          <w:sz w:val="12"/>
          <w:szCs w:val="12"/>
        </w:rPr>
        <w:t xml:space="preserve"> на въезд и передвижение грузового автотранспорта в зонах с ограниченным движением</w:t>
      </w:r>
    </w:p>
    <w:p w:rsidR="0040196D" w:rsidRPr="007D1287" w:rsidRDefault="0040196D" w:rsidP="0040196D">
      <w:pPr>
        <w:pStyle w:val="ConsPlusNormal"/>
        <w:ind w:firstLine="284"/>
        <w:jc w:val="center"/>
        <w:rPr>
          <w:rFonts w:ascii="Times New Roman" w:hAnsi="Times New Roman" w:cs="Times New Roman"/>
          <w:sz w:val="12"/>
          <w:szCs w:val="12"/>
        </w:rPr>
      </w:pPr>
      <w:r w:rsidRPr="007D1287">
        <w:rPr>
          <w:rFonts w:ascii="Times New Roman" w:hAnsi="Times New Roman" w:cs="Times New Roman"/>
          <w:sz w:val="12"/>
          <w:szCs w:val="12"/>
        </w:rPr>
        <w:t>от ___________№__________</w:t>
      </w:r>
    </w:p>
    <w:p w:rsidR="0040196D" w:rsidRPr="007D1287" w:rsidRDefault="0040196D" w:rsidP="0040196D">
      <w:pPr>
        <w:pStyle w:val="ConsPlusNormal"/>
        <w:ind w:firstLine="284"/>
        <w:jc w:val="both"/>
        <w:rPr>
          <w:rFonts w:ascii="Times New Roman" w:hAnsi="Times New Roman" w:cs="Times New Roman"/>
          <w:sz w:val="12"/>
          <w:szCs w:val="12"/>
        </w:rPr>
      </w:pPr>
    </w:p>
    <w:p w:rsidR="0040196D" w:rsidRPr="007D1287" w:rsidRDefault="0040196D" w:rsidP="0040196D">
      <w:pPr>
        <w:pStyle w:val="ConsPlusNormal"/>
        <w:ind w:firstLine="284"/>
        <w:rPr>
          <w:rFonts w:ascii="Times New Roman" w:hAnsi="Times New Roman" w:cs="Times New Roman"/>
          <w:sz w:val="12"/>
          <w:szCs w:val="12"/>
        </w:rPr>
      </w:pPr>
      <w:r w:rsidRPr="007D1287">
        <w:rPr>
          <w:rFonts w:ascii="Times New Roman" w:hAnsi="Times New Roman" w:cs="Times New Roman"/>
          <w:noProof/>
          <w:sz w:val="12"/>
          <w:szCs w:val="12"/>
        </w:rPr>
        <w:drawing>
          <wp:inline distT="0" distB="0" distL="0" distR="0" wp14:anchorId="052895D7" wp14:editId="0108FCDA">
            <wp:extent cx="9525" cy="95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D1287">
        <w:rPr>
          <w:rFonts w:ascii="Times New Roman" w:hAnsi="Times New Roman" w:cs="Times New Roman"/>
          <w:sz w:val="12"/>
          <w:szCs w:val="12"/>
        </w:rPr>
        <w:t>По результатам рассмотрения заявления по услуге «Предоставление права на въезд и передвижение грузового автотранспорта в зонах ограничения его движения по автомобильным дорогам местного значения» от _____________ №___________ и прилагаемых к нему документов, на основании ________________</w:t>
      </w:r>
      <w:r>
        <w:rPr>
          <w:rFonts w:ascii="Times New Roman" w:hAnsi="Times New Roman" w:cs="Times New Roman"/>
          <w:sz w:val="12"/>
          <w:szCs w:val="12"/>
        </w:rPr>
        <w:t>_________________________________________________________________________________________________</w:t>
      </w:r>
    </w:p>
    <w:p w:rsidR="0040196D" w:rsidRPr="007D1287" w:rsidRDefault="0040196D" w:rsidP="0040196D">
      <w:pPr>
        <w:pStyle w:val="ConsPlusNormal"/>
        <w:ind w:firstLine="284"/>
        <w:jc w:val="center"/>
        <w:rPr>
          <w:rFonts w:ascii="Times New Roman" w:hAnsi="Times New Roman" w:cs="Times New Roman"/>
          <w:sz w:val="12"/>
          <w:szCs w:val="12"/>
        </w:rPr>
      </w:pPr>
      <w:r w:rsidRPr="007D1287">
        <w:rPr>
          <w:rFonts w:ascii="Times New Roman" w:hAnsi="Times New Roman" w:cs="Times New Roman"/>
          <w:i/>
          <w:sz w:val="12"/>
          <w:szCs w:val="12"/>
        </w:rPr>
        <w:t>(в шаблоне печатной формы</w:t>
      </w:r>
    </w:p>
    <w:p w:rsidR="0040196D" w:rsidRPr="007D1287" w:rsidRDefault="0040196D" w:rsidP="0040196D">
      <w:pPr>
        <w:pStyle w:val="ConsPlusNormal"/>
        <w:ind w:firstLine="0"/>
        <w:rPr>
          <w:rFonts w:ascii="Times New Roman" w:hAnsi="Times New Roman" w:cs="Times New Roman"/>
          <w:sz w:val="12"/>
          <w:szCs w:val="12"/>
        </w:rPr>
      </w:pPr>
      <w:r w:rsidRPr="007D1287">
        <w:rPr>
          <w:rFonts w:ascii="Times New Roman" w:hAnsi="Times New Roman" w:cs="Times New Roman"/>
          <w:sz w:val="12"/>
          <w:szCs w:val="12"/>
        </w:rPr>
        <w:lastRenderedPageBreak/>
        <w:t>________________________________________________________________________</w:t>
      </w:r>
      <w:r>
        <w:rPr>
          <w:rFonts w:ascii="Times New Roman" w:hAnsi="Times New Roman" w:cs="Times New Roman"/>
          <w:sz w:val="12"/>
          <w:szCs w:val="12"/>
        </w:rPr>
        <w:t>_____________________________________________________</w:t>
      </w:r>
    </w:p>
    <w:p w:rsidR="0040196D" w:rsidRPr="007D1287" w:rsidRDefault="0040196D" w:rsidP="0040196D">
      <w:pPr>
        <w:pStyle w:val="ConsPlusNormal"/>
        <w:ind w:firstLine="0"/>
        <w:jc w:val="center"/>
        <w:rPr>
          <w:rFonts w:ascii="Times New Roman" w:hAnsi="Times New Roman" w:cs="Times New Roman"/>
          <w:i/>
          <w:sz w:val="12"/>
          <w:szCs w:val="12"/>
        </w:rPr>
      </w:pPr>
      <w:r w:rsidRPr="007D1287">
        <w:rPr>
          <w:rFonts w:ascii="Times New Roman" w:hAnsi="Times New Roman" w:cs="Times New Roman"/>
          <w:i/>
          <w:sz w:val="12"/>
          <w:szCs w:val="12"/>
        </w:rPr>
        <w:t>решения указывается номер, дата и наименование распорядительного акта органа местного самоуправления, регулирующего предоставление  услуги)</w:t>
      </w:r>
    </w:p>
    <w:p w:rsidR="0040196D" w:rsidRPr="007D1287" w:rsidRDefault="0040196D" w:rsidP="0040196D">
      <w:pPr>
        <w:pStyle w:val="ConsPlusNormal"/>
        <w:ind w:firstLine="0"/>
        <w:jc w:val="both"/>
        <w:rPr>
          <w:rFonts w:ascii="Times New Roman" w:hAnsi="Times New Roman" w:cs="Times New Roman"/>
          <w:sz w:val="12"/>
          <w:szCs w:val="12"/>
        </w:rPr>
      </w:pPr>
      <w:r w:rsidRPr="007D1287">
        <w:rPr>
          <w:rFonts w:ascii="Times New Roman" w:hAnsi="Times New Roman" w:cs="Times New Roman"/>
          <w:sz w:val="12"/>
          <w:szCs w:val="12"/>
        </w:rPr>
        <w:t>уполномоченным органом ________________________________________________</w:t>
      </w:r>
      <w:r>
        <w:rPr>
          <w:rFonts w:ascii="Times New Roman" w:hAnsi="Times New Roman" w:cs="Times New Roman"/>
          <w:sz w:val="12"/>
          <w:szCs w:val="12"/>
        </w:rPr>
        <w:t>______________________________________________________</w:t>
      </w:r>
    </w:p>
    <w:p w:rsidR="0040196D" w:rsidRPr="007D1287" w:rsidRDefault="0040196D" w:rsidP="0040196D">
      <w:pPr>
        <w:pStyle w:val="ConsPlusNormal"/>
        <w:ind w:firstLine="284"/>
        <w:jc w:val="center"/>
        <w:rPr>
          <w:rFonts w:ascii="Times New Roman" w:hAnsi="Times New Roman" w:cs="Times New Roman"/>
          <w:i/>
          <w:sz w:val="12"/>
          <w:szCs w:val="12"/>
        </w:rPr>
      </w:pPr>
      <w:r w:rsidRPr="007D1287">
        <w:rPr>
          <w:rFonts w:ascii="Times New Roman" w:hAnsi="Times New Roman" w:cs="Times New Roman"/>
          <w:i/>
          <w:sz w:val="12"/>
          <w:szCs w:val="12"/>
        </w:rPr>
        <w:t>наименование уполномоченного органа</w:t>
      </w:r>
    </w:p>
    <w:p w:rsidR="0040196D" w:rsidRPr="007D1287" w:rsidRDefault="0040196D" w:rsidP="0040196D">
      <w:pPr>
        <w:pStyle w:val="ConsPlusNormal"/>
        <w:ind w:firstLine="0"/>
        <w:rPr>
          <w:rFonts w:ascii="Times New Roman" w:hAnsi="Times New Roman" w:cs="Times New Roman"/>
          <w:sz w:val="12"/>
          <w:szCs w:val="12"/>
        </w:rPr>
      </w:pPr>
      <w:r w:rsidRPr="007D1287">
        <w:rPr>
          <w:rFonts w:ascii="Times New Roman" w:hAnsi="Times New Roman" w:cs="Times New Roman"/>
          <w:sz w:val="12"/>
          <w:szCs w:val="12"/>
        </w:rPr>
        <w:t xml:space="preserve">принято решение о внесении в пропуск от </w:t>
      </w:r>
      <w:r>
        <w:rPr>
          <w:rFonts w:ascii="Times New Roman" w:hAnsi="Times New Roman" w:cs="Times New Roman"/>
          <w:sz w:val="12"/>
          <w:szCs w:val="12"/>
        </w:rPr>
        <w:t>______________</w:t>
      </w:r>
      <w:r w:rsidRPr="007D1287">
        <w:rPr>
          <w:rFonts w:ascii="Times New Roman" w:hAnsi="Times New Roman" w:cs="Times New Roman"/>
          <w:sz w:val="12"/>
          <w:szCs w:val="12"/>
        </w:rPr>
        <w:t>__ № ______ изменений следующего содержания:_____________________________/об аннулировании пропуска от _</w:t>
      </w:r>
      <w:r>
        <w:rPr>
          <w:rFonts w:ascii="Times New Roman" w:hAnsi="Times New Roman" w:cs="Times New Roman"/>
          <w:sz w:val="12"/>
          <w:szCs w:val="12"/>
        </w:rPr>
        <w:t>_________________</w:t>
      </w:r>
      <w:r w:rsidRPr="007D1287">
        <w:rPr>
          <w:rFonts w:ascii="Times New Roman" w:hAnsi="Times New Roman" w:cs="Times New Roman"/>
          <w:sz w:val="12"/>
          <w:szCs w:val="12"/>
        </w:rPr>
        <w:t xml:space="preserve">___  № ______ </w:t>
      </w:r>
    </w:p>
    <w:tbl>
      <w:tblPr>
        <w:tblW w:w="467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3"/>
        <w:gridCol w:w="3057"/>
      </w:tblGrid>
      <w:tr w:rsidR="0040196D" w:rsidRPr="007D1287" w:rsidTr="000C3F4C">
        <w:trPr>
          <w:trHeight w:val="739"/>
        </w:trPr>
        <w:tc>
          <w:tcPr>
            <w:tcW w:w="2886" w:type="pct"/>
            <w:tcBorders>
              <w:top w:val="nil"/>
              <w:left w:val="nil"/>
              <w:bottom w:val="nil"/>
              <w:right w:val="single" w:sz="4" w:space="0" w:color="auto"/>
            </w:tcBorders>
            <w:shd w:val="clear" w:color="auto" w:fill="auto"/>
          </w:tcPr>
          <w:p w:rsidR="0040196D" w:rsidRPr="007D1287" w:rsidRDefault="0040196D" w:rsidP="000C3F4C">
            <w:pPr>
              <w:pStyle w:val="ConsPlusNormal"/>
              <w:ind w:firstLine="284"/>
              <w:jc w:val="both"/>
              <w:rPr>
                <w:rFonts w:ascii="Times New Roman" w:hAnsi="Times New Roman" w:cs="Times New Roman"/>
                <w:sz w:val="12"/>
                <w:szCs w:val="12"/>
              </w:rPr>
            </w:pPr>
          </w:p>
          <w:p w:rsidR="0040196D" w:rsidRPr="007D1287" w:rsidRDefault="0040196D" w:rsidP="000C3F4C">
            <w:pPr>
              <w:pStyle w:val="ConsPlusNormal"/>
              <w:ind w:firstLine="284"/>
              <w:jc w:val="both"/>
              <w:rPr>
                <w:rFonts w:ascii="Times New Roman" w:hAnsi="Times New Roman" w:cs="Times New Roman"/>
                <w:sz w:val="12"/>
                <w:szCs w:val="12"/>
              </w:rPr>
            </w:pPr>
            <w:r w:rsidRPr="007D1287">
              <w:rPr>
                <w:rFonts w:ascii="Times New Roman" w:hAnsi="Times New Roman" w:cs="Times New Roman"/>
                <w:sz w:val="12"/>
                <w:szCs w:val="12"/>
              </w:rPr>
              <w:t>________________________________________</w:t>
            </w:r>
          </w:p>
          <w:p w:rsidR="0040196D" w:rsidRPr="007D1287" w:rsidRDefault="0040196D" w:rsidP="000C3F4C">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7D1287">
              <w:rPr>
                <w:rFonts w:ascii="Times New Roman" w:hAnsi="Times New Roman" w:cs="Times New Roman"/>
                <w:sz w:val="12"/>
                <w:szCs w:val="12"/>
              </w:rPr>
              <w:t>Должность и ФИО сотрудника,</w:t>
            </w:r>
          </w:p>
          <w:p w:rsidR="0040196D" w:rsidRPr="007D1287" w:rsidRDefault="0040196D" w:rsidP="000C3F4C">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7D1287">
              <w:rPr>
                <w:rFonts w:ascii="Times New Roman" w:hAnsi="Times New Roman" w:cs="Times New Roman"/>
                <w:sz w:val="12"/>
                <w:szCs w:val="12"/>
              </w:rPr>
              <w:t>принявшего решение</w:t>
            </w:r>
          </w:p>
        </w:tc>
        <w:tc>
          <w:tcPr>
            <w:tcW w:w="2114" w:type="pct"/>
            <w:tcBorders>
              <w:left w:val="single" w:sz="4" w:space="0" w:color="auto"/>
            </w:tcBorders>
            <w:shd w:val="clear" w:color="auto" w:fill="auto"/>
            <w:vAlign w:val="center"/>
          </w:tcPr>
          <w:p w:rsidR="0040196D" w:rsidRPr="007D1287" w:rsidRDefault="0040196D" w:rsidP="000C3F4C">
            <w:pPr>
              <w:pStyle w:val="ConsPlusNormal"/>
              <w:ind w:firstLine="284"/>
              <w:jc w:val="both"/>
              <w:rPr>
                <w:rFonts w:ascii="Times New Roman" w:hAnsi="Times New Roman" w:cs="Times New Roman"/>
                <w:sz w:val="12"/>
                <w:szCs w:val="12"/>
              </w:rPr>
            </w:pPr>
            <w:r w:rsidRPr="007D1287">
              <w:rPr>
                <w:rFonts w:ascii="Times New Roman" w:hAnsi="Times New Roman" w:cs="Times New Roman"/>
                <w:sz w:val="12"/>
                <w:szCs w:val="12"/>
              </w:rPr>
              <w:t>Сведения об электронной подписи</w:t>
            </w:r>
          </w:p>
        </w:tc>
      </w:tr>
    </w:tbl>
    <w:p w:rsidR="0040196D" w:rsidRPr="007D1287" w:rsidRDefault="0040196D" w:rsidP="0040196D">
      <w:pPr>
        <w:pStyle w:val="ConsPlusNormal"/>
        <w:ind w:firstLine="284"/>
        <w:rPr>
          <w:rFonts w:ascii="Times New Roman" w:hAnsi="Times New Roman" w:cs="Times New Roman"/>
          <w:sz w:val="12"/>
          <w:szCs w:val="12"/>
        </w:rPr>
      </w:pPr>
    </w:p>
    <w:p w:rsidR="0040196D" w:rsidRDefault="0040196D" w:rsidP="0040196D">
      <w:pPr>
        <w:pStyle w:val="ConsPlusNormal"/>
        <w:ind w:firstLine="284"/>
        <w:jc w:val="right"/>
        <w:rPr>
          <w:rFonts w:ascii="Times New Roman" w:hAnsi="Times New Roman" w:cs="Times New Roman"/>
          <w:sz w:val="12"/>
          <w:szCs w:val="12"/>
        </w:rPr>
      </w:pPr>
      <w:r w:rsidRPr="007D1287">
        <w:rPr>
          <w:rFonts w:ascii="Times New Roman" w:hAnsi="Times New Roman" w:cs="Times New Roman"/>
          <w:sz w:val="12"/>
          <w:szCs w:val="12"/>
        </w:rPr>
        <w:t>Приложение №</w:t>
      </w:r>
      <w:r>
        <w:rPr>
          <w:rFonts w:ascii="Times New Roman" w:hAnsi="Times New Roman" w:cs="Times New Roman"/>
          <w:sz w:val="12"/>
          <w:szCs w:val="12"/>
        </w:rPr>
        <w:t>3</w:t>
      </w:r>
    </w:p>
    <w:p w:rsidR="0040196D" w:rsidRPr="007D1287" w:rsidRDefault="0040196D" w:rsidP="0040196D">
      <w:pPr>
        <w:pStyle w:val="ConsPlusNormal"/>
        <w:ind w:firstLine="284"/>
        <w:jc w:val="right"/>
        <w:rPr>
          <w:rFonts w:ascii="Times New Roman" w:hAnsi="Times New Roman" w:cs="Times New Roman"/>
          <w:sz w:val="12"/>
          <w:szCs w:val="12"/>
        </w:rPr>
      </w:pPr>
      <w:r w:rsidRPr="007D1287">
        <w:rPr>
          <w:rFonts w:ascii="Times New Roman" w:hAnsi="Times New Roman" w:cs="Times New Roman"/>
          <w:sz w:val="12"/>
          <w:szCs w:val="12"/>
        </w:rPr>
        <w:t>к Административному регламенту</w:t>
      </w:r>
    </w:p>
    <w:p w:rsidR="0040196D" w:rsidRPr="007D1287" w:rsidRDefault="0040196D" w:rsidP="0040196D">
      <w:pPr>
        <w:pStyle w:val="ConsPlusNormal"/>
        <w:ind w:firstLine="284"/>
        <w:jc w:val="center"/>
        <w:rPr>
          <w:rFonts w:ascii="Times New Roman" w:hAnsi="Times New Roman" w:cs="Times New Roman"/>
          <w:b/>
          <w:sz w:val="12"/>
          <w:szCs w:val="12"/>
        </w:rPr>
      </w:pPr>
      <w:r w:rsidRPr="007D1287">
        <w:rPr>
          <w:rFonts w:ascii="Times New Roman" w:hAnsi="Times New Roman" w:cs="Times New Roman"/>
          <w:b/>
          <w:sz w:val="12"/>
          <w:szCs w:val="12"/>
        </w:rPr>
        <w:t>Форма решения об отказе в предоставлении муниципальной услуги</w:t>
      </w:r>
    </w:p>
    <w:p w:rsidR="00436A60" w:rsidRPr="0040196D" w:rsidRDefault="00436A60" w:rsidP="00436A60">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w:t>
      </w:r>
    </w:p>
    <w:p w:rsidR="00436A60" w:rsidRPr="007D1287" w:rsidRDefault="00436A60" w:rsidP="00436A60">
      <w:pPr>
        <w:pStyle w:val="ConsPlusNormal"/>
        <w:ind w:firstLine="284"/>
        <w:jc w:val="center"/>
        <w:rPr>
          <w:rFonts w:ascii="Times New Roman" w:hAnsi="Times New Roman" w:cs="Times New Roman"/>
          <w:sz w:val="10"/>
          <w:szCs w:val="10"/>
        </w:rPr>
      </w:pPr>
      <w:r w:rsidRPr="007D1287">
        <w:rPr>
          <w:rFonts w:ascii="Times New Roman" w:hAnsi="Times New Roman" w:cs="Times New Roman"/>
          <w:sz w:val="10"/>
          <w:szCs w:val="10"/>
        </w:rPr>
        <w:t>Наименование уполномоченного органа местного самоуправления</w:t>
      </w:r>
    </w:p>
    <w:p w:rsidR="0040196D" w:rsidRPr="007D1287" w:rsidRDefault="0040196D" w:rsidP="0040196D">
      <w:pPr>
        <w:pStyle w:val="ConsPlusNormal"/>
        <w:ind w:firstLine="284"/>
        <w:jc w:val="center"/>
        <w:rPr>
          <w:rFonts w:ascii="Times New Roman" w:hAnsi="Times New Roman" w:cs="Times New Roman"/>
          <w:sz w:val="10"/>
          <w:szCs w:val="10"/>
        </w:rPr>
      </w:pPr>
    </w:p>
    <w:tbl>
      <w:tblPr>
        <w:tblStyle w:val="aff6"/>
        <w:tblW w:w="0" w:type="auto"/>
        <w:tblInd w:w="5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21"/>
      </w:tblGrid>
      <w:tr w:rsidR="0040196D" w:rsidTr="000C3F4C">
        <w:tc>
          <w:tcPr>
            <w:tcW w:w="2121" w:type="dxa"/>
          </w:tcPr>
          <w:p w:rsidR="0040196D" w:rsidRPr="007D1287" w:rsidRDefault="0040196D" w:rsidP="000C3F4C">
            <w:pPr>
              <w:pStyle w:val="ConsPlusNormal"/>
              <w:ind w:firstLine="0"/>
              <w:jc w:val="both"/>
              <w:rPr>
                <w:rFonts w:ascii="Times New Roman" w:hAnsi="Times New Roman" w:cs="Times New Roman"/>
                <w:sz w:val="12"/>
                <w:szCs w:val="12"/>
              </w:rPr>
            </w:pPr>
            <w:r w:rsidRPr="007D1287">
              <w:rPr>
                <w:rFonts w:ascii="Times New Roman" w:hAnsi="Times New Roman" w:cs="Times New Roman"/>
                <w:sz w:val="12"/>
                <w:szCs w:val="12"/>
              </w:rPr>
              <w:t>Кому:___________________________</w:t>
            </w:r>
          </w:p>
          <w:p w:rsidR="0040196D" w:rsidRPr="007D1287" w:rsidRDefault="0040196D" w:rsidP="000C3F4C">
            <w:pPr>
              <w:pStyle w:val="ConsPlusNormal"/>
              <w:ind w:firstLine="0"/>
              <w:jc w:val="both"/>
              <w:rPr>
                <w:rFonts w:ascii="Times New Roman" w:hAnsi="Times New Roman" w:cs="Times New Roman"/>
                <w:sz w:val="12"/>
                <w:szCs w:val="12"/>
              </w:rPr>
            </w:pPr>
            <w:r w:rsidRPr="007D1287">
              <w:rPr>
                <w:rFonts w:ascii="Times New Roman" w:hAnsi="Times New Roman" w:cs="Times New Roman"/>
                <w:sz w:val="12"/>
                <w:szCs w:val="12"/>
              </w:rPr>
              <w:t>Инн: _____________________________</w:t>
            </w:r>
          </w:p>
          <w:p w:rsidR="0040196D" w:rsidRPr="007D1287" w:rsidRDefault="0040196D" w:rsidP="000C3F4C">
            <w:pPr>
              <w:pStyle w:val="ConsPlusNormal"/>
              <w:ind w:firstLine="0"/>
              <w:jc w:val="both"/>
              <w:rPr>
                <w:rFonts w:ascii="Times New Roman" w:hAnsi="Times New Roman" w:cs="Times New Roman"/>
                <w:sz w:val="12"/>
                <w:szCs w:val="12"/>
              </w:rPr>
            </w:pPr>
            <w:r w:rsidRPr="007D1287">
              <w:rPr>
                <w:rFonts w:ascii="Times New Roman" w:hAnsi="Times New Roman" w:cs="Times New Roman"/>
                <w:sz w:val="12"/>
                <w:szCs w:val="12"/>
              </w:rPr>
              <w:t>Представитель:____________________</w:t>
            </w:r>
          </w:p>
          <w:p w:rsidR="0040196D" w:rsidRPr="007D1287" w:rsidRDefault="0040196D" w:rsidP="000C3F4C">
            <w:pPr>
              <w:pStyle w:val="ConsPlusNormal"/>
              <w:ind w:firstLine="0"/>
              <w:jc w:val="both"/>
              <w:rPr>
                <w:rFonts w:ascii="Times New Roman" w:hAnsi="Times New Roman" w:cs="Times New Roman"/>
                <w:sz w:val="12"/>
                <w:szCs w:val="12"/>
              </w:rPr>
            </w:pPr>
            <w:r w:rsidRPr="007D1287">
              <w:rPr>
                <w:rFonts w:ascii="Times New Roman" w:hAnsi="Times New Roman" w:cs="Times New Roman"/>
                <w:sz w:val="12"/>
                <w:szCs w:val="12"/>
              </w:rPr>
              <w:t xml:space="preserve">Контактные данные заявителя </w:t>
            </w:r>
          </w:p>
          <w:p w:rsidR="0040196D" w:rsidRPr="007D1287" w:rsidRDefault="0040196D" w:rsidP="000C3F4C">
            <w:pPr>
              <w:pStyle w:val="ConsPlusNormal"/>
              <w:ind w:firstLine="0"/>
              <w:jc w:val="both"/>
              <w:rPr>
                <w:rFonts w:ascii="Times New Roman" w:hAnsi="Times New Roman" w:cs="Times New Roman"/>
                <w:sz w:val="12"/>
                <w:szCs w:val="12"/>
              </w:rPr>
            </w:pPr>
            <w:r w:rsidRPr="007D1287">
              <w:rPr>
                <w:rFonts w:ascii="Times New Roman" w:hAnsi="Times New Roman" w:cs="Times New Roman"/>
                <w:sz w:val="12"/>
                <w:szCs w:val="12"/>
              </w:rPr>
              <w:t>(представителя): ___________________</w:t>
            </w:r>
          </w:p>
          <w:p w:rsidR="0040196D" w:rsidRPr="007D1287" w:rsidRDefault="0040196D" w:rsidP="000C3F4C">
            <w:pPr>
              <w:pStyle w:val="ConsPlusNormal"/>
              <w:ind w:firstLine="0"/>
              <w:jc w:val="both"/>
              <w:rPr>
                <w:rFonts w:ascii="Times New Roman" w:hAnsi="Times New Roman" w:cs="Times New Roman"/>
                <w:sz w:val="12"/>
                <w:szCs w:val="12"/>
              </w:rPr>
            </w:pPr>
            <w:r w:rsidRPr="007D1287">
              <w:rPr>
                <w:rFonts w:ascii="Times New Roman" w:hAnsi="Times New Roman" w:cs="Times New Roman"/>
                <w:sz w:val="12"/>
                <w:szCs w:val="12"/>
              </w:rPr>
              <w:t>Тел.:_____________________________</w:t>
            </w:r>
          </w:p>
          <w:p w:rsidR="0040196D" w:rsidRDefault="0040196D" w:rsidP="000C3F4C">
            <w:pPr>
              <w:pStyle w:val="ConsPlusNormal"/>
              <w:ind w:firstLine="0"/>
              <w:jc w:val="both"/>
              <w:rPr>
                <w:rFonts w:ascii="Times New Roman" w:hAnsi="Times New Roman" w:cs="Times New Roman"/>
                <w:sz w:val="12"/>
                <w:szCs w:val="12"/>
              </w:rPr>
            </w:pPr>
            <w:r w:rsidRPr="007D1287">
              <w:rPr>
                <w:rFonts w:ascii="Times New Roman" w:hAnsi="Times New Roman" w:cs="Times New Roman"/>
                <w:sz w:val="12"/>
                <w:szCs w:val="12"/>
              </w:rPr>
              <w:t>Эл. почта:_________________________</w:t>
            </w:r>
          </w:p>
        </w:tc>
      </w:tr>
    </w:tbl>
    <w:p w:rsidR="0040196D" w:rsidRPr="007D1287" w:rsidRDefault="0040196D" w:rsidP="0040196D">
      <w:pPr>
        <w:pStyle w:val="ConsPlusNormal"/>
        <w:ind w:firstLine="284"/>
        <w:jc w:val="center"/>
        <w:rPr>
          <w:rFonts w:ascii="Times New Roman" w:hAnsi="Times New Roman" w:cs="Times New Roman"/>
          <w:b/>
          <w:sz w:val="12"/>
          <w:szCs w:val="12"/>
        </w:rPr>
      </w:pPr>
      <w:r w:rsidRPr="007D1287">
        <w:rPr>
          <w:rFonts w:ascii="Times New Roman" w:hAnsi="Times New Roman" w:cs="Times New Roman"/>
          <w:b/>
          <w:noProof/>
          <w:sz w:val="12"/>
          <w:szCs w:val="12"/>
        </w:rPr>
        <w:drawing>
          <wp:anchor distT="0" distB="0" distL="114300" distR="114300" simplePos="0" relativeHeight="251680256" behindDoc="0" locked="0" layoutInCell="1" allowOverlap="0" wp14:anchorId="50D8DCF5" wp14:editId="2AA191D3">
            <wp:simplePos x="0" y="0"/>
            <wp:positionH relativeFrom="page">
              <wp:posOffset>781050</wp:posOffset>
            </wp:positionH>
            <wp:positionV relativeFrom="page">
              <wp:posOffset>5607685</wp:posOffset>
            </wp:positionV>
            <wp:extent cx="7620" cy="7620"/>
            <wp:effectExtent l="0" t="0" r="0" b="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anchor>
        </w:drawing>
      </w:r>
      <w:r w:rsidRPr="007D1287">
        <w:rPr>
          <w:rFonts w:ascii="Times New Roman" w:hAnsi="Times New Roman" w:cs="Times New Roman"/>
          <w:b/>
          <w:sz w:val="12"/>
          <w:szCs w:val="12"/>
        </w:rPr>
        <w:t>РЕШЕНИЕ</w:t>
      </w:r>
    </w:p>
    <w:p w:rsidR="0040196D" w:rsidRDefault="0040196D" w:rsidP="0040196D">
      <w:pPr>
        <w:pStyle w:val="ConsPlusNormal"/>
        <w:ind w:firstLine="284"/>
        <w:jc w:val="center"/>
        <w:rPr>
          <w:rFonts w:ascii="Times New Roman" w:hAnsi="Times New Roman" w:cs="Times New Roman"/>
          <w:b/>
          <w:sz w:val="12"/>
          <w:szCs w:val="12"/>
        </w:rPr>
      </w:pPr>
      <w:r w:rsidRPr="007D1287">
        <w:rPr>
          <w:rFonts w:ascii="Times New Roman" w:hAnsi="Times New Roman" w:cs="Times New Roman"/>
          <w:b/>
          <w:sz w:val="12"/>
          <w:szCs w:val="12"/>
        </w:rPr>
        <w:t xml:space="preserve">об отказе в выдаче пропуска, предоставляющего право на въезд </w:t>
      </w:r>
    </w:p>
    <w:p w:rsidR="0040196D" w:rsidRPr="007D1287" w:rsidRDefault="0040196D" w:rsidP="0040196D">
      <w:pPr>
        <w:pStyle w:val="ConsPlusNormal"/>
        <w:ind w:firstLine="284"/>
        <w:jc w:val="center"/>
        <w:rPr>
          <w:rFonts w:ascii="Times New Roman" w:hAnsi="Times New Roman" w:cs="Times New Roman"/>
          <w:b/>
          <w:sz w:val="12"/>
          <w:szCs w:val="12"/>
        </w:rPr>
      </w:pPr>
      <w:r w:rsidRPr="007D1287">
        <w:rPr>
          <w:rFonts w:ascii="Times New Roman" w:hAnsi="Times New Roman" w:cs="Times New Roman"/>
          <w:b/>
          <w:sz w:val="12"/>
          <w:szCs w:val="12"/>
        </w:rPr>
        <w:t>и передвижение грузового автотранспорта в зонах с ограниченным движением</w:t>
      </w:r>
    </w:p>
    <w:p w:rsidR="0040196D" w:rsidRPr="007D1287" w:rsidRDefault="0040196D" w:rsidP="0040196D">
      <w:pPr>
        <w:pStyle w:val="ConsPlusNormal"/>
        <w:ind w:firstLine="284"/>
        <w:jc w:val="center"/>
        <w:rPr>
          <w:rFonts w:ascii="Times New Roman" w:hAnsi="Times New Roman" w:cs="Times New Roman"/>
          <w:b/>
          <w:sz w:val="12"/>
          <w:szCs w:val="12"/>
        </w:rPr>
      </w:pPr>
      <w:r w:rsidRPr="007D1287">
        <w:rPr>
          <w:rFonts w:ascii="Times New Roman" w:hAnsi="Times New Roman" w:cs="Times New Roman"/>
          <w:b/>
          <w:sz w:val="12"/>
          <w:szCs w:val="12"/>
        </w:rPr>
        <w:t>от ___________№__________</w:t>
      </w:r>
    </w:p>
    <w:p w:rsidR="0040196D" w:rsidRPr="007D1287" w:rsidRDefault="0040196D" w:rsidP="0040196D">
      <w:pPr>
        <w:pStyle w:val="ConsPlusNormal"/>
        <w:ind w:firstLine="284"/>
        <w:jc w:val="both"/>
        <w:rPr>
          <w:rFonts w:ascii="Times New Roman" w:hAnsi="Times New Roman" w:cs="Times New Roman"/>
          <w:sz w:val="12"/>
          <w:szCs w:val="12"/>
        </w:rPr>
      </w:pPr>
    </w:p>
    <w:p w:rsidR="0040196D" w:rsidRPr="007D1287" w:rsidRDefault="0040196D" w:rsidP="0040196D">
      <w:pPr>
        <w:pStyle w:val="ConsPlusNormal"/>
        <w:ind w:firstLine="284"/>
        <w:rPr>
          <w:rFonts w:ascii="Times New Roman" w:hAnsi="Times New Roman" w:cs="Times New Roman"/>
          <w:sz w:val="12"/>
          <w:szCs w:val="12"/>
        </w:rPr>
      </w:pPr>
      <w:r w:rsidRPr="007D1287">
        <w:rPr>
          <w:rFonts w:ascii="Times New Roman" w:hAnsi="Times New Roman" w:cs="Times New Roman"/>
          <w:sz w:val="12"/>
          <w:szCs w:val="12"/>
        </w:rPr>
        <w:t>По результатам рассмотрения заявления по услуге «Предоставление права на въезд и передвижение грузового автотранспорта в зонах ограничения его движения по автомобильным дорогам местного значения» от _____________ №___________ и</w:t>
      </w:r>
      <w:r>
        <w:rPr>
          <w:rFonts w:ascii="Times New Roman" w:hAnsi="Times New Roman" w:cs="Times New Roman"/>
          <w:sz w:val="12"/>
          <w:szCs w:val="12"/>
        </w:rPr>
        <w:t xml:space="preserve"> прилагаемых к нему документов, </w:t>
      </w:r>
      <w:r w:rsidRPr="007D1287">
        <w:rPr>
          <w:rFonts w:ascii="Times New Roman" w:hAnsi="Times New Roman" w:cs="Times New Roman"/>
          <w:sz w:val="12"/>
          <w:szCs w:val="12"/>
        </w:rPr>
        <w:t>на основании ___________________________________________________________________________</w:t>
      </w:r>
      <w:r>
        <w:rPr>
          <w:rFonts w:ascii="Times New Roman" w:hAnsi="Times New Roman" w:cs="Times New Roman"/>
          <w:sz w:val="12"/>
          <w:szCs w:val="12"/>
        </w:rPr>
        <w:t>______________________________________</w:t>
      </w:r>
    </w:p>
    <w:p w:rsidR="0040196D" w:rsidRPr="007D1287" w:rsidRDefault="0040196D" w:rsidP="0040196D">
      <w:pPr>
        <w:pStyle w:val="ConsPlusNormal"/>
        <w:ind w:firstLine="284"/>
        <w:jc w:val="center"/>
        <w:rPr>
          <w:rFonts w:ascii="Times New Roman" w:hAnsi="Times New Roman" w:cs="Times New Roman"/>
          <w:i/>
          <w:sz w:val="12"/>
          <w:szCs w:val="12"/>
        </w:rPr>
      </w:pPr>
      <w:r w:rsidRPr="007D1287">
        <w:rPr>
          <w:rFonts w:ascii="Times New Roman" w:hAnsi="Times New Roman" w:cs="Times New Roman"/>
          <w:i/>
          <w:sz w:val="12"/>
          <w:szCs w:val="12"/>
        </w:rPr>
        <w:t>(в шаблоне печатной формы решения указывается номер, дата и наименование распорядительного акта органа местного самоуправления, регулирующего предоставление  услуги)</w:t>
      </w:r>
    </w:p>
    <w:p w:rsidR="0040196D" w:rsidRPr="007D1287" w:rsidRDefault="0040196D" w:rsidP="0040196D">
      <w:pPr>
        <w:pStyle w:val="ConsPlusNormal"/>
        <w:ind w:firstLine="0"/>
        <w:rPr>
          <w:rFonts w:ascii="Times New Roman" w:hAnsi="Times New Roman" w:cs="Times New Roman"/>
          <w:sz w:val="12"/>
          <w:szCs w:val="12"/>
        </w:rPr>
      </w:pPr>
      <w:r w:rsidRPr="007D1287">
        <w:rPr>
          <w:rFonts w:ascii="Times New Roman" w:hAnsi="Times New Roman" w:cs="Times New Roman"/>
          <w:sz w:val="12"/>
          <w:szCs w:val="12"/>
        </w:rPr>
        <w:t>уполномоченным органом ______________________________________________________</w:t>
      </w:r>
      <w:r>
        <w:rPr>
          <w:rFonts w:ascii="Times New Roman" w:hAnsi="Times New Roman" w:cs="Times New Roman"/>
          <w:sz w:val="12"/>
          <w:szCs w:val="12"/>
        </w:rPr>
        <w:t>________________________________________________</w:t>
      </w:r>
    </w:p>
    <w:p w:rsidR="0040196D" w:rsidRPr="007D1287" w:rsidRDefault="0040196D" w:rsidP="0040196D">
      <w:pPr>
        <w:pStyle w:val="ConsPlusNormal"/>
        <w:ind w:firstLine="284"/>
        <w:jc w:val="center"/>
        <w:rPr>
          <w:rFonts w:ascii="Times New Roman" w:hAnsi="Times New Roman" w:cs="Times New Roman"/>
          <w:i/>
          <w:sz w:val="12"/>
          <w:szCs w:val="12"/>
        </w:rPr>
      </w:pPr>
      <w:r w:rsidRPr="007D1287">
        <w:rPr>
          <w:rFonts w:ascii="Times New Roman" w:hAnsi="Times New Roman" w:cs="Times New Roman"/>
          <w:i/>
          <w:sz w:val="12"/>
          <w:szCs w:val="12"/>
        </w:rPr>
        <w:t>наименование уполномоченного органа</w:t>
      </w:r>
    </w:p>
    <w:p w:rsidR="0040196D" w:rsidRPr="007D1287" w:rsidRDefault="0040196D" w:rsidP="0040196D">
      <w:pPr>
        <w:pStyle w:val="ConsPlusNormal"/>
        <w:ind w:firstLine="0"/>
        <w:rPr>
          <w:rFonts w:ascii="Times New Roman" w:hAnsi="Times New Roman" w:cs="Times New Roman"/>
          <w:sz w:val="12"/>
          <w:szCs w:val="12"/>
        </w:rPr>
      </w:pPr>
      <w:r w:rsidRPr="007D1287">
        <w:rPr>
          <w:rFonts w:ascii="Times New Roman" w:hAnsi="Times New Roman" w:cs="Times New Roman"/>
          <w:sz w:val="12"/>
          <w:szCs w:val="12"/>
        </w:rPr>
        <w:t>принято решение об отказе в выдаче пропуска по следующим основаниям:</w:t>
      </w:r>
      <w:r>
        <w:rPr>
          <w:rFonts w:ascii="Times New Roman" w:hAnsi="Times New Roman" w:cs="Times New Roman"/>
          <w:sz w:val="12"/>
          <w:szCs w:val="12"/>
        </w:rPr>
        <w:t>_____</w:t>
      </w:r>
      <w:r w:rsidRPr="007D1287">
        <w:rPr>
          <w:rFonts w:ascii="Times New Roman" w:hAnsi="Times New Roman" w:cs="Times New Roman"/>
          <w:sz w:val="12"/>
          <w:szCs w:val="12"/>
        </w:rPr>
        <w:t>________________________________________________________</w:t>
      </w:r>
    </w:p>
    <w:p w:rsidR="0040196D" w:rsidRPr="007D1287" w:rsidRDefault="0040196D" w:rsidP="0040196D">
      <w:pPr>
        <w:pStyle w:val="ConsPlusNormal"/>
        <w:ind w:firstLine="284"/>
        <w:jc w:val="center"/>
        <w:rPr>
          <w:rFonts w:ascii="Times New Roman" w:hAnsi="Times New Roman" w:cs="Times New Roman"/>
          <w:i/>
          <w:sz w:val="12"/>
          <w:szCs w:val="12"/>
        </w:rPr>
      </w:pPr>
      <w:r w:rsidRPr="007D1287">
        <w:rPr>
          <w:rFonts w:ascii="Times New Roman" w:hAnsi="Times New Roman" w:cs="Times New Roman"/>
          <w:i/>
          <w:sz w:val="12"/>
          <w:szCs w:val="12"/>
        </w:rPr>
        <w:t>(разъяснение причин отказа)</w:t>
      </w:r>
    </w:p>
    <w:p w:rsidR="0040196D" w:rsidRPr="007D1287" w:rsidRDefault="0040196D" w:rsidP="0040196D">
      <w:pPr>
        <w:pStyle w:val="ConsPlusNormal"/>
        <w:ind w:firstLine="284"/>
        <w:rPr>
          <w:rFonts w:ascii="Times New Roman" w:hAnsi="Times New Roman" w:cs="Times New Roman"/>
          <w:sz w:val="12"/>
          <w:szCs w:val="12"/>
        </w:rPr>
      </w:pPr>
      <w:r w:rsidRPr="007D1287">
        <w:rPr>
          <w:rFonts w:ascii="Times New Roman" w:hAnsi="Times New Roman" w:cs="Times New Roman"/>
          <w:sz w:val="12"/>
          <w:szCs w:val="12"/>
        </w:rPr>
        <w:t>Дополнительная информация: _____________________________________________</w:t>
      </w:r>
      <w:r>
        <w:rPr>
          <w:rFonts w:ascii="Times New Roman" w:hAnsi="Times New Roman" w:cs="Times New Roman"/>
          <w:sz w:val="12"/>
          <w:szCs w:val="12"/>
        </w:rPr>
        <w:t>_________________________________________________</w:t>
      </w:r>
    </w:p>
    <w:p w:rsidR="0040196D" w:rsidRPr="007D1287" w:rsidRDefault="0040196D" w:rsidP="0040196D">
      <w:pPr>
        <w:pStyle w:val="ConsPlusNormal"/>
        <w:ind w:firstLine="284"/>
        <w:rPr>
          <w:rFonts w:ascii="Times New Roman" w:hAnsi="Times New Roman" w:cs="Times New Roman"/>
          <w:sz w:val="12"/>
          <w:szCs w:val="12"/>
        </w:rPr>
      </w:pPr>
      <w:r w:rsidRPr="007D1287">
        <w:rPr>
          <w:rFonts w:ascii="Times New Roman" w:hAnsi="Times New Roman" w:cs="Times New Roman"/>
          <w:sz w:val="12"/>
          <w:szCs w:val="12"/>
        </w:rPr>
        <w:t>Вы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40196D" w:rsidRPr="007D1287" w:rsidRDefault="0040196D" w:rsidP="0040196D">
      <w:pPr>
        <w:pStyle w:val="ConsPlusNormal"/>
        <w:ind w:firstLine="284"/>
        <w:rPr>
          <w:rFonts w:ascii="Times New Roman" w:hAnsi="Times New Roman" w:cs="Times New Roman"/>
          <w:sz w:val="12"/>
          <w:szCs w:val="12"/>
        </w:rPr>
      </w:pPr>
      <w:r w:rsidRPr="007D1287">
        <w:rPr>
          <w:rFonts w:ascii="Times New Roman" w:hAnsi="Times New Roman" w:cs="Times New Roman"/>
          <w:sz w:val="12"/>
          <w:szCs w:val="12"/>
        </w:rPr>
        <w:t>Данный отказ может быть обжалован в досудебном порядке путем направления жалобы в уполномоченный орган, а также в судебном порядке.</w:t>
      </w:r>
    </w:p>
    <w:tbl>
      <w:tblPr>
        <w:tblW w:w="467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3"/>
        <w:gridCol w:w="3057"/>
      </w:tblGrid>
      <w:tr w:rsidR="0040196D" w:rsidRPr="007D1287" w:rsidTr="000C3F4C">
        <w:trPr>
          <w:trHeight w:val="739"/>
        </w:trPr>
        <w:tc>
          <w:tcPr>
            <w:tcW w:w="2886" w:type="pct"/>
            <w:tcBorders>
              <w:top w:val="nil"/>
              <w:left w:val="nil"/>
              <w:bottom w:val="nil"/>
              <w:right w:val="single" w:sz="4" w:space="0" w:color="auto"/>
            </w:tcBorders>
            <w:shd w:val="clear" w:color="auto" w:fill="auto"/>
          </w:tcPr>
          <w:p w:rsidR="0040196D" w:rsidRPr="007D1287" w:rsidRDefault="0040196D" w:rsidP="000C3F4C">
            <w:pPr>
              <w:pStyle w:val="ConsPlusNormal"/>
              <w:ind w:firstLine="284"/>
              <w:jc w:val="both"/>
              <w:rPr>
                <w:rFonts w:ascii="Times New Roman" w:hAnsi="Times New Roman" w:cs="Times New Roman"/>
                <w:sz w:val="12"/>
                <w:szCs w:val="12"/>
              </w:rPr>
            </w:pPr>
          </w:p>
          <w:p w:rsidR="0040196D" w:rsidRPr="007D1287" w:rsidRDefault="0040196D" w:rsidP="000C3F4C">
            <w:pPr>
              <w:pStyle w:val="ConsPlusNormal"/>
              <w:ind w:firstLine="284"/>
              <w:jc w:val="both"/>
              <w:rPr>
                <w:rFonts w:ascii="Times New Roman" w:hAnsi="Times New Roman" w:cs="Times New Roman"/>
                <w:sz w:val="12"/>
                <w:szCs w:val="12"/>
              </w:rPr>
            </w:pPr>
            <w:r w:rsidRPr="007D1287">
              <w:rPr>
                <w:rFonts w:ascii="Times New Roman" w:hAnsi="Times New Roman" w:cs="Times New Roman"/>
                <w:sz w:val="12"/>
                <w:szCs w:val="12"/>
              </w:rPr>
              <w:t>________________________________________</w:t>
            </w:r>
          </w:p>
          <w:p w:rsidR="0040196D" w:rsidRPr="007D1287" w:rsidRDefault="0040196D" w:rsidP="000C3F4C">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7D1287">
              <w:rPr>
                <w:rFonts w:ascii="Times New Roman" w:hAnsi="Times New Roman" w:cs="Times New Roman"/>
                <w:sz w:val="12"/>
                <w:szCs w:val="12"/>
              </w:rPr>
              <w:t>Должность и ФИО сотрудника,</w:t>
            </w:r>
          </w:p>
          <w:p w:rsidR="0040196D" w:rsidRPr="007D1287" w:rsidRDefault="0040196D" w:rsidP="000C3F4C">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7D1287">
              <w:rPr>
                <w:rFonts w:ascii="Times New Roman" w:hAnsi="Times New Roman" w:cs="Times New Roman"/>
                <w:sz w:val="12"/>
                <w:szCs w:val="12"/>
              </w:rPr>
              <w:t>принявшего решение</w:t>
            </w:r>
          </w:p>
        </w:tc>
        <w:tc>
          <w:tcPr>
            <w:tcW w:w="2114" w:type="pct"/>
            <w:tcBorders>
              <w:left w:val="single" w:sz="4" w:space="0" w:color="auto"/>
            </w:tcBorders>
            <w:shd w:val="clear" w:color="auto" w:fill="auto"/>
            <w:vAlign w:val="center"/>
          </w:tcPr>
          <w:p w:rsidR="0040196D" w:rsidRPr="007D1287" w:rsidRDefault="0040196D" w:rsidP="000C3F4C">
            <w:pPr>
              <w:pStyle w:val="ConsPlusNormal"/>
              <w:ind w:firstLine="284"/>
              <w:jc w:val="both"/>
              <w:rPr>
                <w:rFonts w:ascii="Times New Roman" w:hAnsi="Times New Roman" w:cs="Times New Roman"/>
                <w:sz w:val="12"/>
                <w:szCs w:val="12"/>
              </w:rPr>
            </w:pPr>
            <w:r w:rsidRPr="007D1287">
              <w:rPr>
                <w:rFonts w:ascii="Times New Roman" w:hAnsi="Times New Roman" w:cs="Times New Roman"/>
                <w:sz w:val="12"/>
                <w:szCs w:val="12"/>
              </w:rPr>
              <w:t>Сведения об электронной подписи</w:t>
            </w:r>
          </w:p>
        </w:tc>
      </w:tr>
    </w:tbl>
    <w:p w:rsidR="0040196D" w:rsidRDefault="0040196D" w:rsidP="0040196D">
      <w:pPr>
        <w:pStyle w:val="ConsPlusNormal"/>
        <w:ind w:firstLine="284"/>
        <w:jc w:val="both"/>
        <w:rPr>
          <w:rFonts w:ascii="Times New Roman" w:hAnsi="Times New Roman" w:cs="Times New Roman"/>
          <w:sz w:val="12"/>
          <w:szCs w:val="12"/>
        </w:rPr>
      </w:pPr>
    </w:p>
    <w:p w:rsidR="0040196D" w:rsidRDefault="0040196D" w:rsidP="0040196D">
      <w:pPr>
        <w:spacing w:after="0" w:line="240" w:lineRule="auto"/>
        <w:jc w:val="right"/>
        <w:rPr>
          <w:rFonts w:ascii="Times New Roman" w:hAnsi="Times New Roman" w:cs="Times New Roman"/>
          <w:sz w:val="12"/>
          <w:szCs w:val="12"/>
        </w:rPr>
      </w:pPr>
      <w:r w:rsidRPr="00292833">
        <w:rPr>
          <w:rFonts w:ascii="Times New Roman" w:hAnsi="Times New Roman" w:cs="Times New Roman"/>
          <w:sz w:val="12"/>
          <w:szCs w:val="12"/>
        </w:rPr>
        <w:t>Приложение №</w:t>
      </w:r>
      <w:r>
        <w:rPr>
          <w:rFonts w:ascii="Times New Roman" w:hAnsi="Times New Roman" w:cs="Times New Roman"/>
          <w:sz w:val="12"/>
          <w:szCs w:val="12"/>
        </w:rPr>
        <w:t>4</w:t>
      </w:r>
    </w:p>
    <w:p w:rsidR="0040196D" w:rsidRPr="00292833" w:rsidRDefault="0040196D" w:rsidP="0040196D">
      <w:pPr>
        <w:spacing w:after="0" w:line="240" w:lineRule="auto"/>
        <w:jc w:val="right"/>
        <w:rPr>
          <w:rFonts w:ascii="Times New Roman" w:hAnsi="Times New Roman" w:cs="Times New Roman"/>
          <w:sz w:val="12"/>
          <w:szCs w:val="12"/>
        </w:rPr>
      </w:pPr>
      <w:r w:rsidRPr="00292833">
        <w:rPr>
          <w:rFonts w:ascii="Times New Roman" w:hAnsi="Times New Roman" w:cs="Times New Roman"/>
          <w:sz w:val="12"/>
          <w:szCs w:val="12"/>
        </w:rPr>
        <w:t>к Административному регламенту</w:t>
      </w:r>
    </w:p>
    <w:p w:rsidR="0040196D" w:rsidRPr="003E2ADD" w:rsidRDefault="0040196D" w:rsidP="0040196D">
      <w:pPr>
        <w:spacing w:after="0" w:line="240" w:lineRule="auto"/>
        <w:jc w:val="center"/>
        <w:rPr>
          <w:rFonts w:ascii="Times New Roman" w:hAnsi="Times New Roman" w:cs="Times New Roman"/>
          <w:b/>
          <w:sz w:val="12"/>
          <w:szCs w:val="12"/>
        </w:rPr>
      </w:pPr>
      <w:r w:rsidRPr="003E2ADD">
        <w:rPr>
          <w:rFonts w:ascii="Times New Roman" w:hAnsi="Times New Roman" w:cs="Times New Roman"/>
          <w:b/>
          <w:sz w:val="12"/>
          <w:szCs w:val="12"/>
        </w:rPr>
        <w:t>Форма заявления о предоставлении муниципальной услуги</w:t>
      </w:r>
    </w:p>
    <w:tbl>
      <w:tblPr>
        <w:tblStyle w:val="aff6"/>
        <w:tblW w:w="0" w:type="auto"/>
        <w:tblInd w:w="4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tblGrid>
      <w:tr w:rsidR="0040196D" w:rsidTr="000C3F4C">
        <w:tc>
          <w:tcPr>
            <w:tcW w:w="3368" w:type="dxa"/>
          </w:tcPr>
          <w:p w:rsidR="0040196D" w:rsidRPr="003E2ADD" w:rsidRDefault="0040196D" w:rsidP="000C3F4C">
            <w:pPr>
              <w:jc w:val="center"/>
              <w:rPr>
                <w:rFonts w:ascii="Times New Roman" w:hAnsi="Times New Roman" w:cs="Times New Roman"/>
                <w:sz w:val="12"/>
                <w:szCs w:val="12"/>
              </w:rPr>
            </w:pPr>
            <w:r w:rsidRPr="003E2ADD">
              <w:rPr>
                <w:rFonts w:ascii="Times New Roman" w:hAnsi="Times New Roman" w:cs="Times New Roman"/>
                <w:sz w:val="12"/>
                <w:szCs w:val="12"/>
              </w:rPr>
              <w:t>__________________________________</w:t>
            </w:r>
            <w:r>
              <w:rPr>
                <w:rFonts w:ascii="Times New Roman" w:hAnsi="Times New Roman" w:cs="Times New Roman"/>
                <w:sz w:val="12"/>
                <w:szCs w:val="12"/>
              </w:rPr>
              <w:t>__________________</w:t>
            </w:r>
          </w:p>
          <w:p w:rsidR="0040196D" w:rsidRPr="003E2ADD" w:rsidRDefault="0040196D" w:rsidP="000C3F4C">
            <w:pPr>
              <w:jc w:val="center"/>
              <w:rPr>
                <w:rFonts w:ascii="Times New Roman" w:hAnsi="Times New Roman" w:cs="Times New Roman"/>
                <w:sz w:val="12"/>
                <w:szCs w:val="12"/>
              </w:rPr>
            </w:pPr>
            <w:r w:rsidRPr="003E2ADD">
              <w:rPr>
                <w:rFonts w:ascii="Times New Roman" w:hAnsi="Times New Roman" w:cs="Times New Roman"/>
                <w:sz w:val="12"/>
                <w:szCs w:val="12"/>
              </w:rPr>
              <w:t>(полное наименование, ИНН, ОГРН юридического лица)</w:t>
            </w:r>
          </w:p>
          <w:p w:rsidR="0040196D" w:rsidRPr="003E2ADD" w:rsidRDefault="0040196D" w:rsidP="000C3F4C">
            <w:pPr>
              <w:jc w:val="center"/>
              <w:rPr>
                <w:rFonts w:ascii="Times New Roman" w:hAnsi="Times New Roman" w:cs="Times New Roman"/>
                <w:sz w:val="12"/>
                <w:szCs w:val="12"/>
              </w:rPr>
            </w:pPr>
            <w:r>
              <w:rPr>
                <w:rFonts w:ascii="Times New Roman" w:hAnsi="Times New Roman" w:cs="Times New Roman"/>
                <w:sz w:val="12"/>
                <w:szCs w:val="12"/>
              </w:rPr>
              <w:t>____________________________________________________</w:t>
            </w:r>
          </w:p>
          <w:p w:rsidR="0040196D" w:rsidRPr="003E2ADD" w:rsidRDefault="0040196D" w:rsidP="000C3F4C">
            <w:pPr>
              <w:jc w:val="center"/>
              <w:rPr>
                <w:rFonts w:ascii="Times New Roman" w:hAnsi="Times New Roman" w:cs="Times New Roman"/>
                <w:sz w:val="12"/>
                <w:szCs w:val="12"/>
              </w:rPr>
            </w:pPr>
            <w:r>
              <w:rPr>
                <w:rFonts w:ascii="Times New Roman" w:hAnsi="Times New Roman" w:cs="Times New Roman"/>
                <w:sz w:val="12"/>
                <w:szCs w:val="12"/>
              </w:rPr>
              <w:t>____________________________________________________</w:t>
            </w:r>
          </w:p>
          <w:p w:rsidR="0040196D" w:rsidRPr="003E2ADD" w:rsidRDefault="0040196D" w:rsidP="000C3F4C">
            <w:pPr>
              <w:jc w:val="center"/>
              <w:rPr>
                <w:rFonts w:ascii="Times New Roman" w:hAnsi="Times New Roman" w:cs="Times New Roman"/>
                <w:sz w:val="12"/>
                <w:szCs w:val="12"/>
              </w:rPr>
            </w:pPr>
            <w:r w:rsidRPr="003E2ADD">
              <w:rPr>
                <w:rFonts w:ascii="Times New Roman" w:hAnsi="Times New Roman" w:cs="Times New Roman"/>
                <w:sz w:val="12"/>
                <w:szCs w:val="12"/>
              </w:rPr>
              <w:t>(контактный телефон, электронная почта, почтовый адрес)</w:t>
            </w:r>
          </w:p>
          <w:p w:rsidR="0040196D" w:rsidRDefault="0040196D" w:rsidP="000C3F4C">
            <w:pPr>
              <w:jc w:val="center"/>
              <w:rPr>
                <w:rFonts w:ascii="Times New Roman" w:hAnsi="Times New Roman" w:cs="Times New Roman"/>
                <w:sz w:val="12"/>
                <w:szCs w:val="12"/>
              </w:rPr>
            </w:pPr>
            <w:r w:rsidRPr="003E2ADD">
              <w:rPr>
                <w:rFonts w:ascii="Times New Roman" w:hAnsi="Times New Roman" w:cs="Times New Roman"/>
                <w:sz w:val="12"/>
                <w:szCs w:val="12"/>
              </w:rPr>
              <w:t>__________________________</w:t>
            </w:r>
            <w:r>
              <w:rPr>
                <w:rFonts w:ascii="Times New Roman" w:hAnsi="Times New Roman" w:cs="Times New Roman"/>
                <w:sz w:val="12"/>
                <w:szCs w:val="12"/>
              </w:rPr>
              <w:t>__________________</w:t>
            </w:r>
            <w:r w:rsidRPr="003E2ADD">
              <w:rPr>
                <w:rFonts w:ascii="Times New Roman" w:hAnsi="Times New Roman" w:cs="Times New Roman"/>
                <w:sz w:val="12"/>
                <w:szCs w:val="12"/>
              </w:rPr>
              <w:t>________</w:t>
            </w:r>
          </w:p>
          <w:p w:rsidR="0040196D" w:rsidRPr="003E2ADD" w:rsidRDefault="0040196D" w:rsidP="000C3F4C">
            <w:pPr>
              <w:jc w:val="center"/>
              <w:rPr>
                <w:rFonts w:ascii="Times New Roman" w:hAnsi="Times New Roman" w:cs="Times New Roman"/>
                <w:sz w:val="12"/>
                <w:szCs w:val="12"/>
              </w:rPr>
            </w:pPr>
            <w:r>
              <w:rPr>
                <w:rFonts w:ascii="Times New Roman" w:hAnsi="Times New Roman" w:cs="Times New Roman"/>
                <w:sz w:val="12"/>
                <w:szCs w:val="12"/>
              </w:rPr>
              <w:t>____________________________________________________</w:t>
            </w:r>
          </w:p>
          <w:p w:rsidR="0040196D" w:rsidRPr="003E2ADD" w:rsidRDefault="0040196D" w:rsidP="000C3F4C">
            <w:pPr>
              <w:jc w:val="center"/>
              <w:rPr>
                <w:rFonts w:ascii="Times New Roman" w:hAnsi="Times New Roman" w:cs="Times New Roman"/>
                <w:sz w:val="12"/>
                <w:szCs w:val="12"/>
              </w:rPr>
            </w:pPr>
            <w:r w:rsidRPr="003E2ADD">
              <w:rPr>
                <w:rFonts w:ascii="Times New Roman" w:hAnsi="Times New Roman" w:cs="Times New Roman"/>
                <w:sz w:val="12"/>
                <w:szCs w:val="12"/>
              </w:rPr>
              <w:t>(фамилия, имя, отчество (последнее - при наличии), данные</w:t>
            </w:r>
          </w:p>
          <w:p w:rsidR="0040196D" w:rsidRDefault="0040196D" w:rsidP="000C3F4C">
            <w:pPr>
              <w:jc w:val="center"/>
              <w:rPr>
                <w:rFonts w:ascii="Times New Roman" w:hAnsi="Times New Roman" w:cs="Times New Roman"/>
                <w:sz w:val="12"/>
                <w:szCs w:val="12"/>
              </w:rPr>
            </w:pPr>
            <w:r w:rsidRPr="003E2ADD">
              <w:rPr>
                <w:rFonts w:ascii="Times New Roman" w:hAnsi="Times New Roman" w:cs="Times New Roman"/>
                <w:sz w:val="12"/>
                <w:szCs w:val="12"/>
              </w:rPr>
              <w:t>документа, удостоверяющего личность, контактный телефон, адрес электронной почты уполномоченного лица)</w:t>
            </w:r>
          </w:p>
        </w:tc>
      </w:tr>
    </w:tbl>
    <w:p w:rsidR="0040196D" w:rsidRPr="003E2ADD" w:rsidRDefault="0040196D" w:rsidP="0040196D">
      <w:pPr>
        <w:spacing w:after="0" w:line="240" w:lineRule="auto"/>
        <w:jc w:val="center"/>
        <w:rPr>
          <w:rFonts w:ascii="Times New Roman" w:hAnsi="Times New Roman" w:cs="Times New Roman"/>
          <w:b/>
          <w:sz w:val="12"/>
          <w:szCs w:val="12"/>
        </w:rPr>
      </w:pPr>
      <w:r w:rsidRPr="003E2ADD">
        <w:rPr>
          <w:rFonts w:ascii="Times New Roman" w:hAnsi="Times New Roman" w:cs="Times New Roman"/>
          <w:b/>
          <w:sz w:val="12"/>
          <w:szCs w:val="12"/>
        </w:rPr>
        <w:t>ЗАЯВЛЕНИЕ</w:t>
      </w:r>
    </w:p>
    <w:p w:rsidR="0040196D" w:rsidRPr="003E2ADD" w:rsidRDefault="0040196D" w:rsidP="0040196D">
      <w:pPr>
        <w:spacing w:after="0" w:line="240" w:lineRule="auto"/>
        <w:jc w:val="center"/>
        <w:rPr>
          <w:rFonts w:ascii="Times New Roman" w:hAnsi="Times New Roman" w:cs="Times New Roman"/>
          <w:b/>
          <w:sz w:val="12"/>
          <w:szCs w:val="12"/>
        </w:rPr>
      </w:pPr>
      <w:r w:rsidRPr="003E2ADD">
        <w:rPr>
          <w:rFonts w:ascii="Times New Roman" w:hAnsi="Times New Roman" w:cs="Times New Roman"/>
          <w:b/>
          <w:sz w:val="12"/>
          <w:szCs w:val="12"/>
        </w:rPr>
        <w:t>о предоставлении муниципальной услуги</w:t>
      </w:r>
    </w:p>
    <w:p w:rsidR="0040196D" w:rsidRPr="003E2ADD" w:rsidRDefault="0040196D" w:rsidP="0040196D">
      <w:pPr>
        <w:spacing w:after="0" w:line="240" w:lineRule="auto"/>
        <w:jc w:val="both"/>
        <w:rPr>
          <w:rFonts w:ascii="Times New Roman" w:hAnsi="Times New Roman" w:cs="Times New Roman"/>
          <w:b/>
          <w:sz w:val="12"/>
          <w:szCs w:val="12"/>
        </w:rPr>
      </w:pPr>
    </w:p>
    <w:p w:rsidR="0040196D" w:rsidRPr="003E2ADD" w:rsidRDefault="0040196D" w:rsidP="0040196D">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Прошу предоставить муниципальную услугу «Предоставление права на въезд и передвижение грузового автотранспорта в зонах ограничения его движения по автомобильным дорогам местного значения» и выдать пропуск (пропуска) сроком действия___________(указать срок) в количестве ___________пропуска(ов), предоставляющего(их) право на въезд и передвижение грузового транспортного средства ________________________________(указать марку и государственный регистрационный знак) в зонах ограничения его движения,</w:t>
      </w:r>
    </w:p>
    <w:p w:rsidR="0040196D" w:rsidRPr="003E2ADD" w:rsidRDefault="0040196D" w:rsidP="0040196D">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Пропуск необходим для _____________________________________________</w:t>
      </w:r>
    </w:p>
    <w:p w:rsidR="0040196D" w:rsidRPr="003E2ADD" w:rsidRDefault="0040196D" w:rsidP="0040196D">
      <w:pPr>
        <w:spacing w:after="0" w:line="240" w:lineRule="auto"/>
        <w:ind w:firstLine="284"/>
        <w:jc w:val="both"/>
        <w:rPr>
          <w:rFonts w:ascii="Times New Roman" w:hAnsi="Times New Roman" w:cs="Times New Roman"/>
          <w:i/>
          <w:sz w:val="12"/>
          <w:szCs w:val="12"/>
        </w:rPr>
      </w:pPr>
      <w:r w:rsidRPr="003E2ADD">
        <w:rPr>
          <w:rFonts w:ascii="Times New Roman" w:hAnsi="Times New Roman" w:cs="Times New Roman"/>
          <w:i/>
          <w:sz w:val="12"/>
          <w:szCs w:val="12"/>
        </w:rPr>
        <w:t xml:space="preserve">                      </w:t>
      </w:r>
      <w:r>
        <w:rPr>
          <w:rFonts w:ascii="Times New Roman" w:hAnsi="Times New Roman" w:cs="Times New Roman"/>
          <w:i/>
          <w:sz w:val="12"/>
          <w:szCs w:val="12"/>
        </w:rPr>
        <w:t xml:space="preserve">          </w:t>
      </w:r>
      <w:r w:rsidRPr="003E2ADD">
        <w:rPr>
          <w:rFonts w:ascii="Times New Roman" w:hAnsi="Times New Roman" w:cs="Times New Roman"/>
          <w:i/>
          <w:sz w:val="12"/>
          <w:szCs w:val="12"/>
        </w:rPr>
        <w:t xml:space="preserve">                     (указать причину получения пропуска)</w:t>
      </w:r>
    </w:p>
    <w:p w:rsidR="0040196D" w:rsidRPr="003E2ADD" w:rsidRDefault="0040196D" w:rsidP="0040196D">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lastRenderedPageBreak/>
        <w:t>Документы и (или) информация, необходимые для предоставления муниципальной услуги, прилагаются.</w:t>
      </w:r>
    </w:p>
    <w:p w:rsidR="0040196D" w:rsidRPr="003E2ADD" w:rsidRDefault="0040196D" w:rsidP="0040196D">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Результат предоставления муниципальной услуги прошу: вручить лично, направить по месту фактического проживания (месту нахождения) в форме документа на бумажном носителе (нужное подчеркнуть).</w:t>
      </w:r>
    </w:p>
    <w:p w:rsidR="0040196D" w:rsidRPr="003E2ADD" w:rsidRDefault="0040196D" w:rsidP="0040196D">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Решение об отказе в приеме запроса и документов (информации, сведений, данных), необходимых для предоставления муниципальной услуги, прошу:</w:t>
      </w:r>
    </w:p>
    <w:p w:rsidR="0040196D" w:rsidRPr="003E2ADD" w:rsidRDefault="0040196D" w:rsidP="0040196D">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вручить лично, направить по месту фактического проживания (месту нахождения) в форме документа на бумажном носителе (нужное подчеркнуть).</w:t>
      </w:r>
    </w:p>
    <w:p w:rsidR="0040196D" w:rsidRPr="003E2ADD" w:rsidRDefault="0040196D" w:rsidP="0040196D">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Решение об отказе в предоставлении муниципальной услуги прошу: вручить лично, направить по месту фактического проживания (месту нахождения) в форме документа на бумажном носителе (нужное подчеркнуть).</w:t>
      </w:r>
    </w:p>
    <w:p w:rsidR="0040196D" w:rsidRPr="003E2ADD" w:rsidRDefault="0040196D" w:rsidP="0040196D">
      <w:pPr>
        <w:spacing w:after="0" w:line="240" w:lineRule="auto"/>
        <w:jc w:val="both"/>
        <w:rPr>
          <w:rFonts w:ascii="Times New Roman" w:hAnsi="Times New Roman" w:cs="Times New Roman"/>
          <w:sz w:val="12"/>
          <w:szCs w:val="12"/>
        </w:rPr>
      </w:pPr>
    </w:p>
    <w:p w:rsidR="0040196D" w:rsidRPr="003E2ADD" w:rsidRDefault="0040196D" w:rsidP="0040196D">
      <w:pPr>
        <w:spacing w:after="0" w:line="240" w:lineRule="auto"/>
        <w:jc w:val="both"/>
        <w:rPr>
          <w:rFonts w:ascii="Times New Roman" w:hAnsi="Times New Roman" w:cs="Times New Roman"/>
          <w:sz w:val="12"/>
          <w:szCs w:val="12"/>
        </w:rPr>
      </w:pPr>
      <w:r w:rsidRPr="003E2ADD">
        <w:rPr>
          <w:rFonts w:ascii="Times New Roman" w:hAnsi="Times New Roman" w:cs="Times New Roman"/>
          <w:sz w:val="12"/>
          <w:szCs w:val="12"/>
        </w:rPr>
        <w:t xml:space="preserve">                                                                                                       ____________________</w:t>
      </w:r>
    </w:p>
    <w:p w:rsidR="0040196D" w:rsidRPr="003E2ADD" w:rsidRDefault="0040196D" w:rsidP="0040196D">
      <w:pPr>
        <w:spacing w:after="0" w:line="240" w:lineRule="auto"/>
        <w:jc w:val="both"/>
        <w:rPr>
          <w:rFonts w:ascii="Times New Roman" w:hAnsi="Times New Roman" w:cs="Times New Roman"/>
          <w:sz w:val="12"/>
          <w:szCs w:val="12"/>
        </w:rPr>
      </w:pPr>
      <w:r>
        <w:rPr>
          <w:rFonts w:ascii="Times New Roman" w:hAnsi="Times New Roman" w:cs="Times New Roman"/>
          <w:sz w:val="12"/>
          <w:szCs w:val="12"/>
        </w:rPr>
        <w:t xml:space="preserve">                                                                                                            </w:t>
      </w:r>
      <w:r w:rsidRPr="003E2ADD">
        <w:rPr>
          <w:rFonts w:ascii="Times New Roman" w:hAnsi="Times New Roman" w:cs="Times New Roman"/>
          <w:sz w:val="12"/>
          <w:szCs w:val="12"/>
        </w:rPr>
        <w:t>(подпись ФИО)</w:t>
      </w:r>
    </w:p>
    <w:p w:rsidR="0040196D" w:rsidRPr="003E2ADD" w:rsidRDefault="0040196D" w:rsidP="0040196D">
      <w:pPr>
        <w:spacing w:after="0" w:line="240" w:lineRule="auto"/>
        <w:jc w:val="both"/>
        <w:rPr>
          <w:rFonts w:ascii="Times New Roman" w:hAnsi="Times New Roman" w:cs="Times New Roman"/>
          <w:sz w:val="12"/>
          <w:szCs w:val="12"/>
        </w:rPr>
      </w:pPr>
    </w:p>
    <w:p w:rsidR="0040196D" w:rsidRPr="003E2ADD" w:rsidRDefault="0040196D" w:rsidP="0040196D">
      <w:pPr>
        <w:spacing w:after="0" w:line="240" w:lineRule="auto"/>
        <w:jc w:val="both"/>
        <w:rPr>
          <w:rFonts w:ascii="Times New Roman" w:hAnsi="Times New Roman" w:cs="Times New Roman"/>
          <w:sz w:val="12"/>
          <w:szCs w:val="12"/>
        </w:rPr>
      </w:pPr>
      <w:r w:rsidRPr="003E2ADD">
        <w:rPr>
          <w:rFonts w:ascii="Times New Roman" w:hAnsi="Times New Roman" w:cs="Times New Roman"/>
          <w:sz w:val="12"/>
          <w:szCs w:val="12"/>
        </w:rPr>
        <w:t xml:space="preserve">Запрос принят: </w:t>
      </w:r>
    </w:p>
    <w:p w:rsidR="0040196D" w:rsidRPr="003E2ADD" w:rsidRDefault="0040196D" w:rsidP="0040196D">
      <w:pPr>
        <w:spacing w:after="0" w:line="240" w:lineRule="auto"/>
        <w:jc w:val="both"/>
        <w:rPr>
          <w:rFonts w:ascii="Times New Roman" w:hAnsi="Times New Roman" w:cs="Times New Roman"/>
          <w:sz w:val="12"/>
          <w:szCs w:val="12"/>
        </w:rPr>
      </w:pPr>
      <w:r w:rsidRPr="003E2ADD">
        <w:rPr>
          <w:rFonts w:ascii="Times New Roman" w:hAnsi="Times New Roman" w:cs="Times New Roman"/>
          <w:sz w:val="12"/>
          <w:szCs w:val="12"/>
        </w:rPr>
        <w:t>_____________                  _____________________________            ______________</w:t>
      </w:r>
    </w:p>
    <w:p w:rsidR="0040196D" w:rsidRPr="003E2ADD" w:rsidRDefault="0040196D" w:rsidP="0040196D">
      <w:pPr>
        <w:spacing w:after="0" w:line="240" w:lineRule="auto"/>
        <w:jc w:val="both"/>
        <w:rPr>
          <w:rFonts w:ascii="Times New Roman" w:hAnsi="Times New Roman" w:cs="Times New Roman"/>
          <w:sz w:val="12"/>
          <w:szCs w:val="12"/>
        </w:rPr>
      </w:pPr>
      <w:r w:rsidRPr="003E2ADD">
        <w:rPr>
          <w:rFonts w:ascii="Times New Roman" w:hAnsi="Times New Roman" w:cs="Times New Roman"/>
          <w:sz w:val="12"/>
          <w:szCs w:val="12"/>
        </w:rPr>
        <w:t xml:space="preserve">         (дата)                   (ФИО должностного лица, должность)                 (подпись)</w:t>
      </w:r>
    </w:p>
    <w:p w:rsidR="0040196D" w:rsidRDefault="0040196D" w:rsidP="0040196D">
      <w:pPr>
        <w:spacing w:after="0" w:line="240" w:lineRule="auto"/>
        <w:jc w:val="right"/>
        <w:rPr>
          <w:rFonts w:ascii="Times New Roman" w:hAnsi="Times New Roman" w:cs="Times New Roman"/>
          <w:sz w:val="12"/>
          <w:szCs w:val="12"/>
        </w:rPr>
      </w:pPr>
      <w:r w:rsidRPr="00292833">
        <w:rPr>
          <w:rFonts w:ascii="Times New Roman" w:hAnsi="Times New Roman" w:cs="Times New Roman"/>
          <w:sz w:val="12"/>
          <w:szCs w:val="12"/>
        </w:rPr>
        <w:t>Приложение №</w:t>
      </w:r>
      <w:r>
        <w:rPr>
          <w:rFonts w:ascii="Times New Roman" w:hAnsi="Times New Roman" w:cs="Times New Roman"/>
          <w:sz w:val="12"/>
          <w:szCs w:val="12"/>
        </w:rPr>
        <w:t>5</w:t>
      </w:r>
    </w:p>
    <w:p w:rsidR="0040196D" w:rsidRPr="00292833" w:rsidRDefault="0040196D" w:rsidP="0040196D">
      <w:pPr>
        <w:spacing w:after="0" w:line="240" w:lineRule="auto"/>
        <w:jc w:val="right"/>
        <w:rPr>
          <w:rFonts w:ascii="Times New Roman" w:hAnsi="Times New Roman" w:cs="Times New Roman"/>
          <w:sz w:val="12"/>
          <w:szCs w:val="12"/>
        </w:rPr>
      </w:pPr>
      <w:r w:rsidRPr="00292833">
        <w:rPr>
          <w:rFonts w:ascii="Times New Roman" w:hAnsi="Times New Roman" w:cs="Times New Roman"/>
          <w:sz w:val="12"/>
          <w:szCs w:val="12"/>
        </w:rPr>
        <w:t>к Административному регламенту</w:t>
      </w:r>
    </w:p>
    <w:p w:rsidR="0040196D" w:rsidRPr="003E2ADD" w:rsidRDefault="0040196D" w:rsidP="0040196D">
      <w:pPr>
        <w:spacing w:after="0" w:line="240" w:lineRule="auto"/>
        <w:jc w:val="center"/>
        <w:rPr>
          <w:rFonts w:ascii="Times New Roman" w:hAnsi="Times New Roman" w:cs="Times New Roman"/>
          <w:b/>
          <w:sz w:val="12"/>
          <w:szCs w:val="12"/>
        </w:rPr>
      </w:pPr>
      <w:r w:rsidRPr="003E2ADD">
        <w:rPr>
          <w:rFonts w:ascii="Times New Roman" w:hAnsi="Times New Roman" w:cs="Times New Roman"/>
          <w:b/>
          <w:sz w:val="12"/>
          <w:szCs w:val="12"/>
        </w:rPr>
        <w:t>Форма решения об отказе в приеме документов, необходимых для предоставления услуги</w:t>
      </w:r>
    </w:p>
    <w:p w:rsidR="00436A60" w:rsidRPr="0040196D" w:rsidRDefault="00436A60" w:rsidP="000C3F4C">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w:t>
      </w:r>
    </w:p>
    <w:p w:rsidR="00436A60" w:rsidRPr="007D1287" w:rsidRDefault="00436A60" w:rsidP="00436A60">
      <w:pPr>
        <w:pStyle w:val="ConsPlusNormal"/>
        <w:ind w:firstLine="284"/>
        <w:jc w:val="center"/>
        <w:rPr>
          <w:rFonts w:ascii="Times New Roman" w:hAnsi="Times New Roman" w:cs="Times New Roman"/>
          <w:sz w:val="10"/>
          <w:szCs w:val="10"/>
        </w:rPr>
      </w:pPr>
      <w:r w:rsidRPr="007D1287">
        <w:rPr>
          <w:rFonts w:ascii="Times New Roman" w:hAnsi="Times New Roman" w:cs="Times New Roman"/>
          <w:sz w:val="10"/>
          <w:szCs w:val="10"/>
        </w:rPr>
        <w:t>Наименование уполномоченного органа местного самоуправления</w:t>
      </w:r>
    </w:p>
    <w:tbl>
      <w:tblPr>
        <w:tblStyle w:val="aff6"/>
        <w:tblW w:w="0" w:type="auto"/>
        <w:tblInd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tblGrid>
      <w:tr w:rsidR="0040196D" w:rsidTr="000C3F4C">
        <w:tc>
          <w:tcPr>
            <w:tcW w:w="2376" w:type="dxa"/>
          </w:tcPr>
          <w:p w:rsidR="0040196D" w:rsidRPr="003E2ADD" w:rsidRDefault="0040196D" w:rsidP="000C3F4C">
            <w:pPr>
              <w:jc w:val="both"/>
              <w:rPr>
                <w:rFonts w:ascii="Times New Roman" w:hAnsi="Times New Roman" w:cs="Times New Roman"/>
                <w:sz w:val="12"/>
                <w:szCs w:val="12"/>
              </w:rPr>
            </w:pPr>
            <w:r w:rsidRPr="003E2ADD">
              <w:rPr>
                <w:rFonts w:ascii="Times New Roman" w:hAnsi="Times New Roman" w:cs="Times New Roman"/>
                <w:sz w:val="12"/>
                <w:szCs w:val="12"/>
              </w:rPr>
              <w:t>Ко</w:t>
            </w:r>
            <w:r>
              <w:rPr>
                <w:rFonts w:ascii="Times New Roman" w:hAnsi="Times New Roman" w:cs="Times New Roman"/>
                <w:sz w:val="12"/>
                <w:szCs w:val="12"/>
              </w:rPr>
              <w:t>му:______________________________</w:t>
            </w:r>
          </w:p>
          <w:p w:rsidR="0040196D" w:rsidRPr="003E2ADD" w:rsidRDefault="0040196D" w:rsidP="000C3F4C">
            <w:pPr>
              <w:jc w:val="both"/>
              <w:rPr>
                <w:rFonts w:ascii="Times New Roman" w:hAnsi="Times New Roman" w:cs="Times New Roman"/>
                <w:sz w:val="12"/>
                <w:szCs w:val="12"/>
              </w:rPr>
            </w:pPr>
            <w:r w:rsidRPr="003E2ADD">
              <w:rPr>
                <w:rFonts w:ascii="Times New Roman" w:hAnsi="Times New Roman" w:cs="Times New Roman"/>
                <w:sz w:val="12"/>
                <w:szCs w:val="12"/>
              </w:rPr>
              <w:t>Инн: _____________________________</w:t>
            </w:r>
            <w:r>
              <w:rPr>
                <w:rFonts w:ascii="Times New Roman" w:hAnsi="Times New Roman" w:cs="Times New Roman"/>
                <w:sz w:val="12"/>
                <w:szCs w:val="12"/>
              </w:rPr>
              <w:t>__</w:t>
            </w:r>
          </w:p>
          <w:p w:rsidR="0040196D" w:rsidRPr="003E2ADD" w:rsidRDefault="0040196D" w:rsidP="000C3F4C">
            <w:pPr>
              <w:jc w:val="both"/>
              <w:rPr>
                <w:rFonts w:ascii="Times New Roman" w:hAnsi="Times New Roman" w:cs="Times New Roman"/>
                <w:sz w:val="12"/>
                <w:szCs w:val="12"/>
              </w:rPr>
            </w:pPr>
            <w:r w:rsidRPr="003E2ADD">
              <w:rPr>
                <w:rFonts w:ascii="Times New Roman" w:hAnsi="Times New Roman" w:cs="Times New Roman"/>
                <w:sz w:val="12"/>
                <w:szCs w:val="12"/>
              </w:rPr>
              <w:t>Представитель:____________________</w:t>
            </w:r>
            <w:r>
              <w:rPr>
                <w:rFonts w:ascii="Times New Roman" w:hAnsi="Times New Roman" w:cs="Times New Roman"/>
                <w:sz w:val="12"/>
                <w:szCs w:val="12"/>
              </w:rPr>
              <w:t>__</w:t>
            </w:r>
          </w:p>
          <w:p w:rsidR="0040196D" w:rsidRPr="003E2ADD" w:rsidRDefault="0040196D" w:rsidP="000C3F4C">
            <w:pPr>
              <w:jc w:val="both"/>
              <w:rPr>
                <w:rFonts w:ascii="Times New Roman" w:hAnsi="Times New Roman" w:cs="Times New Roman"/>
                <w:sz w:val="12"/>
                <w:szCs w:val="12"/>
              </w:rPr>
            </w:pPr>
            <w:r w:rsidRPr="003E2ADD">
              <w:rPr>
                <w:rFonts w:ascii="Times New Roman" w:hAnsi="Times New Roman" w:cs="Times New Roman"/>
                <w:sz w:val="12"/>
                <w:szCs w:val="12"/>
              </w:rPr>
              <w:t xml:space="preserve">Контактные данные заявителя </w:t>
            </w:r>
          </w:p>
          <w:p w:rsidR="0040196D" w:rsidRPr="003E2ADD" w:rsidRDefault="0040196D" w:rsidP="000C3F4C">
            <w:pPr>
              <w:jc w:val="both"/>
              <w:rPr>
                <w:rFonts w:ascii="Times New Roman" w:hAnsi="Times New Roman" w:cs="Times New Roman"/>
                <w:sz w:val="12"/>
                <w:szCs w:val="12"/>
              </w:rPr>
            </w:pPr>
            <w:r w:rsidRPr="003E2ADD">
              <w:rPr>
                <w:rFonts w:ascii="Times New Roman" w:hAnsi="Times New Roman" w:cs="Times New Roman"/>
                <w:sz w:val="12"/>
                <w:szCs w:val="12"/>
              </w:rPr>
              <w:t>(представителя): ___________________</w:t>
            </w:r>
            <w:r>
              <w:rPr>
                <w:rFonts w:ascii="Times New Roman" w:hAnsi="Times New Roman" w:cs="Times New Roman"/>
                <w:sz w:val="12"/>
                <w:szCs w:val="12"/>
              </w:rPr>
              <w:t>__</w:t>
            </w:r>
          </w:p>
          <w:p w:rsidR="0040196D" w:rsidRPr="003E2ADD" w:rsidRDefault="0040196D" w:rsidP="000C3F4C">
            <w:pPr>
              <w:jc w:val="both"/>
              <w:rPr>
                <w:rFonts w:ascii="Times New Roman" w:hAnsi="Times New Roman" w:cs="Times New Roman"/>
                <w:sz w:val="12"/>
                <w:szCs w:val="12"/>
              </w:rPr>
            </w:pPr>
            <w:r w:rsidRPr="003E2ADD">
              <w:rPr>
                <w:rFonts w:ascii="Times New Roman" w:hAnsi="Times New Roman" w:cs="Times New Roman"/>
                <w:sz w:val="12"/>
                <w:szCs w:val="12"/>
              </w:rPr>
              <w:t>Тел.:_____________________________</w:t>
            </w:r>
            <w:r>
              <w:rPr>
                <w:rFonts w:ascii="Times New Roman" w:hAnsi="Times New Roman" w:cs="Times New Roman"/>
                <w:sz w:val="12"/>
                <w:szCs w:val="12"/>
              </w:rPr>
              <w:t>__</w:t>
            </w:r>
          </w:p>
          <w:p w:rsidR="0040196D" w:rsidRDefault="0040196D" w:rsidP="000C3F4C">
            <w:pPr>
              <w:jc w:val="both"/>
              <w:rPr>
                <w:rFonts w:ascii="Times New Roman" w:hAnsi="Times New Roman" w:cs="Times New Roman"/>
                <w:sz w:val="12"/>
                <w:szCs w:val="12"/>
              </w:rPr>
            </w:pPr>
            <w:r w:rsidRPr="003E2ADD">
              <w:rPr>
                <w:rFonts w:ascii="Times New Roman" w:hAnsi="Times New Roman" w:cs="Times New Roman"/>
                <w:sz w:val="12"/>
                <w:szCs w:val="12"/>
              </w:rPr>
              <w:t>Эл. почта:_________________________</w:t>
            </w:r>
            <w:r>
              <w:rPr>
                <w:rFonts w:ascii="Times New Roman" w:hAnsi="Times New Roman" w:cs="Times New Roman"/>
                <w:sz w:val="12"/>
                <w:szCs w:val="12"/>
              </w:rPr>
              <w:t>__</w:t>
            </w:r>
          </w:p>
        </w:tc>
      </w:tr>
    </w:tbl>
    <w:p w:rsidR="0040196D" w:rsidRPr="003E2ADD" w:rsidRDefault="0040196D" w:rsidP="0040196D">
      <w:pPr>
        <w:spacing w:after="0" w:line="240" w:lineRule="auto"/>
        <w:jc w:val="center"/>
        <w:rPr>
          <w:rFonts w:ascii="Times New Roman" w:hAnsi="Times New Roman" w:cs="Times New Roman"/>
          <w:b/>
          <w:sz w:val="12"/>
          <w:szCs w:val="12"/>
        </w:rPr>
      </w:pPr>
      <w:r w:rsidRPr="003E2ADD">
        <w:rPr>
          <w:rFonts w:ascii="Times New Roman" w:hAnsi="Times New Roman" w:cs="Times New Roman"/>
          <w:b/>
          <w:sz w:val="12"/>
          <w:szCs w:val="12"/>
        </w:rPr>
        <w:t>РЕШЕНИЕ</w:t>
      </w:r>
    </w:p>
    <w:p w:rsidR="0040196D" w:rsidRPr="003E2ADD" w:rsidRDefault="0040196D" w:rsidP="0040196D">
      <w:pPr>
        <w:spacing w:after="0" w:line="240" w:lineRule="auto"/>
        <w:jc w:val="center"/>
        <w:rPr>
          <w:rFonts w:ascii="Times New Roman" w:hAnsi="Times New Roman" w:cs="Times New Roman"/>
          <w:b/>
          <w:sz w:val="12"/>
          <w:szCs w:val="12"/>
        </w:rPr>
      </w:pPr>
      <w:r w:rsidRPr="003E2ADD">
        <w:rPr>
          <w:rFonts w:ascii="Times New Roman" w:hAnsi="Times New Roman" w:cs="Times New Roman"/>
          <w:b/>
          <w:sz w:val="12"/>
          <w:szCs w:val="12"/>
        </w:rPr>
        <w:t>об отказе в приёме документов, необходимых для предоставления услуги «Предоставление права на въезд и передвижение грузового автотранспорта в зонах ограничения его движения по автомобильным дорогам местного значения»</w:t>
      </w:r>
    </w:p>
    <w:p w:rsidR="0040196D" w:rsidRPr="003E2ADD" w:rsidRDefault="0040196D" w:rsidP="0040196D">
      <w:pPr>
        <w:spacing w:after="0" w:line="240" w:lineRule="auto"/>
        <w:jc w:val="both"/>
        <w:rPr>
          <w:rFonts w:ascii="Times New Roman" w:hAnsi="Times New Roman" w:cs="Times New Roman"/>
          <w:sz w:val="12"/>
          <w:szCs w:val="12"/>
        </w:rPr>
      </w:pPr>
      <w:r w:rsidRPr="003E2ADD">
        <w:rPr>
          <w:rFonts w:ascii="Times New Roman" w:hAnsi="Times New Roman" w:cs="Times New Roman"/>
          <w:sz w:val="12"/>
          <w:szCs w:val="12"/>
        </w:rPr>
        <w:t xml:space="preserve">от___________         </w:t>
      </w:r>
      <w:r>
        <w:rPr>
          <w:rFonts w:ascii="Times New Roman" w:hAnsi="Times New Roman" w:cs="Times New Roman"/>
          <w:sz w:val="12"/>
          <w:szCs w:val="12"/>
        </w:rPr>
        <w:t xml:space="preserve">                                                                                                          </w:t>
      </w:r>
      <w:r w:rsidRPr="003E2ADD">
        <w:rPr>
          <w:rFonts w:ascii="Times New Roman" w:hAnsi="Times New Roman" w:cs="Times New Roman"/>
          <w:sz w:val="12"/>
          <w:szCs w:val="12"/>
        </w:rPr>
        <w:t xml:space="preserve">                                                                                     №__________</w:t>
      </w:r>
    </w:p>
    <w:p w:rsidR="0040196D" w:rsidRPr="003E2ADD" w:rsidRDefault="0040196D" w:rsidP="0040196D">
      <w:pPr>
        <w:spacing w:after="0" w:line="240" w:lineRule="auto"/>
        <w:jc w:val="both"/>
        <w:rPr>
          <w:rFonts w:ascii="Times New Roman" w:hAnsi="Times New Roman" w:cs="Times New Roman"/>
          <w:b/>
          <w:sz w:val="12"/>
          <w:szCs w:val="12"/>
        </w:rPr>
      </w:pPr>
    </w:p>
    <w:p w:rsidR="0040196D" w:rsidRDefault="0040196D" w:rsidP="0040196D">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Рассмотрев Ваше заявление от ____________ № __________ и прилагаемые к нему  документы, уполномоченным органом ____</w:t>
      </w:r>
      <w:r>
        <w:rPr>
          <w:rFonts w:ascii="Times New Roman" w:hAnsi="Times New Roman" w:cs="Times New Roman"/>
          <w:sz w:val="12"/>
          <w:szCs w:val="12"/>
        </w:rPr>
        <w:t>__________</w:t>
      </w:r>
    </w:p>
    <w:p w:rsidR="0040196D" w:rsidRPr="003E2ADD" w:rsidRDefault="0040196D" w:rsidP="0040196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________________________________________________________________________________________________________________________</w:t>
      </w:r>
    </w:p>
    <w:p w:rsidR="0040196D" w:rsidRPr="003E2ADD" w:rsidRDefault="0040196D" w:rsidP="0040196D">
      <w:pPr>
        <w:spacing w:after="0" w:line="240" w:lineRule="auto"/>
        <w:ind w:firstLine="284"/>
        <w:jc w:val="center"/>
        <w:rPr>
          <w:rFonts w:ascii="Times New Roman" w:hAnsi="Times New Roman" w:cs="Times New Roman"/>
          <w:i/>
          <w:sz w:val="12"/>
          <w:szCs w:val="12"/>
        </w:rPr>
      </w:pPr>
      <w:r w:rsidRPr="003E2ADD">
        <w:rPr>
          <w:rFonts w:ascii="Times New Roman" w:hAnsi="Times New Roman" w:cs="Times New Roman"/>
          <w:i/>
          <w:sz w:val="12"/>
          <w:szCs w:val="12"/>
        </w:rPr>
        <w:t>наименование уполномоченного органа</w:t>
      </w:r>
    </w:p>
    <w:p w:rsidR="0040196D" w:rsidRDefault="0040196D" w:rsidP="0040196D">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принято решение об отказе в приеме и регистрации документов по следующим основаниям:_____________________________</w:t>
      </w:r>
      <w:r>
        <w:rPr>
          <w:rFonts w:ascii="Times New Roman" w:hAnsi="Times New Roman" w:cs="Times New Roman"/>
          <w:sz w:val="12"/>
          <w:szCs w:val="12"/>
        </w:rPr>
        <w:t>____________</w:t>
      </w:r>
    </w:p>
    <w:p w:rsidR="0040196D" w:rsidRPr="003E2ADD" w:rsidRDefault="0040196D" w:rsidP="0040196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________________________________________________________________________________________________________________________</w:t>
      </w:r>
    </w:p>
    <w:p w:rsidR="0040196D" w:rsidRPr="003E2ADD" w:rsidRDefault="0040196D" w:rsidP="0040196D">
      <w:pPr>
        <w:spacing w:after="0" w:line="240" w:lineRule="auto"/>
        <w:ind w:firstLine="284"/>
        <w:jc w:val="center"/>
        <w:rPr>
          <w:rFonts w:ascii="Times New Roman" w:hAnsi="Times New Roman" w:cs="Times New Roman"/>
          <w:i/>
          <w:sz w:val="12"/>
          <w:szCs w:val="12"/>
        </w:rPr>
      </w:pPr>
      <w:r w:rsidRPr="003E2ADD">
        <w:rPr>
          <w:rFonts w:ascii="Times New Roman" w:hAnsi="Times New Roman" w:cs="Times New Roman"/>
          <w:i/>
          <w:sz w:val="12"/>
          <w:szCs w:val="12"/>
        </w:rPr>
        <w:t>(разъяснение причин отказа)</w:t>
      </w:r>
    </w:p>
    <w:p w:rsidR="0040196D" w:rsidRPr="003E2ADD" w:rsidRDefault="0040196D" w:rsidP="0040196D">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Дополнительная информация: ________________________________________</w:t>
      </w:r>
      <w:r>
        <w:rPr>
          <w:rFonts w:ascii="Times New Roman" w:hAnsi="Times New Roman" w:cs="Times New Roman"/>
          <w:sz w:val="12"/>
          <w:szCs w:val="12"/>
        </w:rPr>
        <w:t>______________________________________________________</w:t>
      </w:r>
    </w:p>
    <w:p w:rsidR="0040196D" w:rsidRPr="003E2ADD" w:rsidRDefault="0040196D" w:rsidP="0040196D">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Вы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40196D" w:rsidRPr="003E2ADD" w:rsidRDefault="0040196D" w:rsidP="0040196D">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Данный отказ может быть обжалован в досудебном порядке путем направления жалобы в уполномоченный орган, а также в судебном порядке.</w:t>
      </w:r>
    </w:p>
    <w:tbl>
      <w:tblPr>
        <w:tblW w:w="4930" w:type="pct"/>
        <w:tblLook w:val="04A0" w:firstRow="1" w:lastRow="0" w:firstColumn="1" w:lastColumn="0" w:noHBand="0" w:noVBand="1"/>
      </w:tblPr>
      <w:tblGrid>
        <w:gridCol w:w="5495"/>
        <w:gridCol w:w="2126"/>
      </w:tblGrid>
      <w:tr w:rsidR="0040196D" w:rsidRPr="00292833" w:rsidTr="000C3F4C">
        <w:trPr>
          <w:trHeight w:val="680"/>
        </w:trPr>
        <w:tc>
          <w:tcPr>
            <w:tcW w:w="3605" w:type="pct"/>
            <w:tcBorders>
              <w:right w:val="single" w:sz="4" w:space="0" w:color="auto"/>
            </w:tcBorders>
            <w:shd w:val="clear" w:color="auto" w:fill="auto"/>
          </w:tcPr>
          <w:p w:rsidR="0040196D" w:rsidRDefault="0040196D" w:rsidP="000C3F4C">
            <w:pPr>
              <w:spacing w:after="0" w:line="240" w:lineRule="auto"/>
              <w:jc w:val="both"/>
              <w:rPr>
                <w:rFonts w:ascii="Times New Roman" w:hAnsi="Times New Roman" w:cs="Times New Roman"/>
                <w:sz w:val="12"/>
                <w:szCs w:val="12"/>
              </w:rPr>
            </w:pPr>
          </w:p>
          <w:p w:rsidR="0040196D" w:rsidRDefault="0040196D" w:rsidP="000C3F4C">
            <w:pPr>
              <w:spacing w:after="0" w:line="240" w:lineRule="auto"/>
              <w:jc w:val="both"/>
              <w:rPr>
                <w:rFonts w:ascii="Times New Roman" w:hAnsi="Times New Roman" w:cs="Times New Roman"/>
                <w:sz w:val="12"/>
                <w:szCs w:val="12"/>
              </w:rPr>
            </w:pPr>
          </w:p>
          <w:p w:rsidR="0040196D" w:rsidRPr="00292833" w:rsidRDefault="0040196D" w:rsidP="000C3F4C">
            <w:pPr>
              <w:spacing w:after="0" w:line="240" w:lineRule="auto"/>
              <w:jc w:val="center"/>
              <w:rPr>
                <w:rFonts w:ascii="Times New Roman" w:hAnsi="Times New Roman" w:cs="Times New Roman"/>
                <w:sz w:val="12"/>
                <w:szCs w:val="12"/>
              </w:rPr>
            </w:pPr>
            <w:r w:rsidRPr="00292833">
              <w:rPr>
                <w:rFonts w:ascii="Times New Roman" w:hAnsi="Times New Roman" w:cs="Times New Roman"/>
                <w:sz w:val="12"/>
                <w:szCs w:val="12"/>
              </w:rPr>
              <w:t>________________________________________</w:t>
            </w:r>
          </w:p>
          <w:p w:rsidR="0040196D" w:rsidRPr="00292833" w:rsidRDefault="0040196D" w:rsidP="000C3F4C">
            <w:pPr>
              <w:spacing w:after="0" w:line="240" w:lineRule="auto"/>
              <w:jc w:val="center"/>
              <w:rPr>
                <w:rFonts w:ascii="Times New Roman" w:hAnsi="Times New Roman" w:cs="Times New Roman"/>
                <w:sz w:val="12"/>
                <w:szCs w:val="12"/>
              </w:rPr>
            </w:pPr>
            <w:r w:rsidRPr="00292833">
              <w:rPr>
                <w:rFonts w:ascii="Times New Roman" w:hAnsi="Times New Roman" w:cs="Times New Roman"/>
                <w:sz w:val="12"/>
                <w:szCs w:val="12"/>
              </w:rPr>
              <w:t>Должность и ФИО сотрудника,</w:t>
            </w:r>
          </w:p>
          <w:p w:rsidR="0040196D" w:rsidRPr="00292833" w:rsidRDefault="0040196D" w:rsidP="000C3F4C">
            <w:pPr>
              <w:spacing w:after="0" w:line="240" w:lineRule="auto"/>
              <w:jc w:val="center"/>
              <w:rPr>
                <w:rFonts w:ascii="Times New Roman" w:hAnsi="Times New Roman" w:cs="Times New Roman"/>
                <w:sz w:val="12"/>
                <w:szCs w:val="12"/>
              </w:rPr>
            </w:pPr>
            <w:r w:rsidRPr="00292833">
              <w:rPr>
                <w:rFonts w:ascii="Times New Roman" w:hAnsi="Times New Roman" w:cs="Times New Roman"/>
                <w:sz w:val="12"/>
                <w:szCs w:val="12"/>
              </w:rPr>
              <w:t>принявшего решение</w:t>
            </w:r>
          </w:p>
        </w:tc>
        <w:tc>
          <w:tcPr>
            <w:tcW w:w="1395" w:type="pct"/>
            <w:tcBorders>
              <w:top w:val="single" w:sz="4" w:space="0" w:color="auto"/>
              <w:left w:val="single" w:sz="4" w:space="0" w:color="auto"/>
              <w:bottom w:val="single" w:sz="4" w:space="0" w:color="auto"/>
              <w:right w:val="single" w:sz="4" w:space="0" w:color="auto"/>
            </w:tcBorders>
            <w:shd w:val="clear" w:color="auto" w:fill="auto"/>
            <w:vAlign w:val="center"/>
          </w:tcPr>
          <w:p w:rsidR="0040196D" w:rsidRPr="00292833" w:rsidRDefault="0040196D" w:rsidP="000C3F4C">
            <w:pPr>
              <w:spacing w:after="0" w:line="240" w:lineRule="auto"/>
              <w:jc w:val="both"/>
              <w:rPr>
                <w:rFonts w:ascii="Times New Roman" w:hAnsi="Times New Roman" w:cs="Times New Roman"/>
                <w:sz w:val="12"/>
                <w:szCs w:val="12"/>
              </w:rPr>
            </w:pPr>
            <w:r>
              <w:rPr>
                <w:rFonts w:ascii="Times New Roman" w:hAnsi="Times New Roman" w:cs="Times New Roman"/>
                <w:sz w:val="12"/>
                <w:szCs w:val="12"/>
              </w:rPr>
              <w:t>С</w:t>
            </w:r>
            <w:r w:rsidRPr="00292833">
              <w:rPr>
                <w:rFonts w:ascii="Times New Roman" w:hAnsi="Times New Roman" w:cs="Times New Roman"/>
                <w:sz w:val="12"/>
                <w:szCs w:val="12"/>
              </w:rPr>
              <w:t>ведения об электронной подписи</w:t>
            </w:r>
          </w:p>
        </w:tc>
      </w:tr>
    </w:tbl>
    <w:p w:rsidR="0040196D" w:rsidRPr="003E2ADD" w:rsidRDefault="0040196D" w:rsidP="0040196D">
      <w:pPr>
        <w:spacing w:after="0" w:line="240" w:lineRule="auto"/>
        <w:jc w:val="both"/>
        <w:rPr>
          <w:rFonts w:ascii="Times New Roman" w:hAnsi="Times New Roman" w:cs="Times New Roman"/>
          <w:sz w:val="12"/>
          <w:szCs w:val="12"/>
        </w:rPr>
      </w:pPr>
    </w:p>
    <w:p w:rsidR="0040196D" w:rsidRDefault="0040196D" w:rsidP="0040196D">
      <w:pPr>
        <w:spacing w:after="0" w:line="240" w:lineRule="auto"/>
        <w:jc w:val="right"/>
        <w:rPr>
          <w:rFonts w:ascii="Times New Roman" w:hAnsi="Times New Roman" w:cs="Times New Roman"/>
          <w:sz w:val="12"/>
          <w:szCs w:val="12"/>
        </w:rPr>
      </w:pPr>
      <w:r w:rsidRPr="00292833">
        <w:rPr>
          <w:rFonts w:ascii="Times New Roman" w:hAnsi="Times New Roman" w:cs="Times New Roman"/>
          <w:sz w:val="12"/>
          <w:szCs w:val="12"/>
        </w:rPr>
        <w:t>Приложение №</w:t>
      </w:r>
      <w:r>
        <w:rPr>
          <w:rFonts w:ascii="Times New Roman" w:hAnsi="Times New Roman" w:cs="Times New Roman"/>
          <w:sz w:val="12"/>
          <w:szCs w:val="12"/>
        </w:rPr>
        <w:t>6</w:t>
      </w:r>
    </w:p>
    <w:p w:rsidR="0040196D" w:rsidRPr="00292833" w:rsidRDefault="0040196D" w:rsidP="0040196D">
      <w:pPr>
        <w:spacing w:after="0" w:line="240" w:lineRule="auto"/>
        <w:jc w:val="right"/>
        <w:rPr>
          <w:rFonts w:ascii="Times New Roman" w:hAnsi="Times New Roman" w:cs="Times New Roman"/>
          <w:sz w:val="12"/>
          <w:szCs w:val="12"/>
        </w:rPr>
      </w:pPr>
      <w:r w:rsidRPr="00292833">
        <w:rPr>
          <w:rFonts w:ascii="Times New Roman" w:hAnsi="Times New Roman" w:cs="Times New Roman"/>
          <w:sz w:val="12"/>
          <w:szCs w:val="12"/>
        </w:rPr>
        <w:t>к Административному регламенту</w:t>
      </w:r>
    </w:p>
    <w:p w:rsidR="0040196D" w:rsidRPr="003E2ADD" w:rsidRDefault="0040196D" w:rsidP="0040196D">
      <w:pPr>
        <w:spacing w:after="0" w:line="240" w:lineRule="auto"/>
        <w:jc w:val="center"/>
        <w:rPr>
          <w:rFonts w:ascii="Times New Roman" w:hAnsi="Times New Roman" w:cs="Times New Roman"/>
          <w:b/>
          <w:sz w:val="12"/>
          <w:szCs w:val="12"/>
        </w:rPr>
      </w:pPr>
      <w:r w:rsidRPr="003E2ADD">
        <w:rPr>
          <w:rFonts w:ascii="Times New Roman" w:hAnsi="Times New Roman" w:cs="Times New Roman"/>
          <w:b/>
          <w:sz w:val="12"/>
          <w:szCs w:val="12"/>
        </w:rPr>
        <w:t>Форма заявления о внесении изменений (аннулировании)</w:t>
      </w:r>
      <w:r>
        <w:rPr>
          <w:rFonts w:ascii="Times New Roman" w:hAnsi="Times New Roman" w:cs="Times New Roman"/>
          <w:b/>
          <w:sz w:val="12"/>
          <w:szCs w:val="12"/>
        </w:rPr>
        <w:t xml:space="preserve"> </w:t>
      </w:r>
      <w:r w:rsidRPr="003E2ADD">
        <w:rPr>
          <w:rFonts w:ascii="Times New Roman" w:hAnsi="Times New Roman" w:cs="Times New Roman"/>
          <w:b/>
          <w:sz w:val="12"/>
          <w:szCs w:val="12"/>
        </w:rPr>
        <w:t>в действующий пропуск</w:t>
      </w:r>
    </w:p>
    <w:tbl>
      <w:tblPr>
        <w:tblStyle w:val="aff6"/>
        <w:tblW w:w="0" w:type="auto"/>
        <w:tblInd w:w="4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tblGrid>
      <w:tr w:rsidR="0040196D" w:rsidTr="000C3F4C">
        <w:tc>
          <w:tcPr>
            <w:tcW w:w="3368" w:type="dxa"/>
          </w:tcPr>
          <w:p w:rsidR="0040196D" w:rsidRPr="003E2ADD" w:rsidRDefault="0040196D" w:rsidP="000C3F4C">
            <w:pPr>
              <w:jc w:val="center"/>
              <w:rPr>
                <w:rFonts w:ascii="Times New Roman" w:hAnsi="Times New Roman" w:cs="Times New Roman"/>
                <w:sz w:val="12"/>
                <w:szCs w:val="12"/>
              </w:rPr>
            </w:pPr>
            <w:r w:rsidRPr="003E2ADD">
              <w:rPr>
                <w:rFonts w:ascii="Times New Roman" w:hAnsi="Times New Roman" w:cs="Times New Roman"/>
                <w:sz w:val="12"/>
                <w:szCs w:val="12"/>
              </w:rPr>
              <w:t>__________________________________</w:t>
            </w:r>
            <w:r>
              <w:rPr>
                <w:rFonts w:ascii="Times New Roman" w:hAnsi="Times New Roman" w:cs="Times New Roman"/>
                <w:sz w:val="12"/>
                <w:szCs w:val="12"/>
              </w:rPr>
              <w:t>__________________</w:t>
            </w:r>
          </w:p>
          <w:p w:rsidR="0040196D" w:rsidRPr="003E2ADD" w:rsidRDefault="0040196D" w:rsidP="000C3F4C">
            <w:pPr>
              <w:jc w:val="center"/>
              <w:rPr>
                <w:rFonts w:ascii="Times New Roman" w:hAnsi="Times New Roman" w:cs="Times New Roman"/>
                <w:sz w:val="12"/>
                <w:szCs w:val="12"/>
              </w:rPr>
            </w:pPr>
            <w:r w:rsidRPr="003E2ADD">
              <w:rPr>
                <w:rFonts w:ascii="Times New Roman" w:hAnsi="Times New Roman" w:cs="Times New Roman"/>
                <w:sz w:val="12"/>
                <w:szCs w:val="12"/>
              </w:rPr>
              <w:t>(полное наименование, ИНН, ОГРН юридического лица)</w:t>
            </w:r>
          </w:p>
          <w:p w:rsidR="0040196D" w:rsidRPr="003E2ADD" w:rsidRDefault="0040196D" w:rsidP="000C3F4C">
            <w:pPr>
              <w:jc w:val="center"/>
              <w:rPr>
                <w:rFonts w:ascii="Times New Roman" w:hAnsi="Times New Roman" w:cs="Times New Roman"/>
                <w:sz w:val="12"/>
                <w:szCs w:val="12"/>
              </w:rPr>
            </w:pPr>
            <w:r>
              <w:rPr>
                <w:rFonts w:ascii="Times New Roman" w:hAnsi="Times New Roman" w:cs="Times New Roman"/>
                <w:sz w:val="12"/>
                <w:szCs w:val="12"/>
              </w:rPr>
              <w:t>____________________________________________________</w:t>
            </w:r>
          </w:p>
          <w:p w:rsidR="0040196D" w:rsidRPr="003E2ADD" w:rsidRDefault="0040196D" w:rsidP="000C3F4C">
            <w:pPr>
              <w:jc w:val="center"/>
              <w:rPr>
                <w:rFonts w:ascii="Times New Roman" w:hAnsi="Times New Roman" w:cs="Times New Roman"/>
                <w:sz w:val="12"/>
                <w:szCs w:val="12"/>
              </w:rPr>
            </w:pPr>
            <w:r>
              <w:rPr>
                <w:rFonts w:ascii="Times New Roman" w:hAnsi="Times New Roman" w:cs="Times New Roman"/>
                <w:sz w:val="12"/>
                <w:szCs w:val="12"/>
              </w:rPr>
              <w:t>____________________________________________________</w:t>
            </w:r>
          </w:p>
          <w:p w:rsidR="0040196D" w:rsidRPr="003E2ADD" w:rsidRDefault="0040196D" w:rsidP="000C3F4C">
            <w:pPr>
              <w:jc w:val="center"/>
              <w:rPr>
                <w:rFonts w:ascii="Times New Roman" w:hAnsi="Times New Roman" w:cs="Times New Roman"/>
                <w:sz w:val="12"/>
                <w:szCs w:val="12"/>
              </w:rPr>
            </w:pPr>
            <w:r w:rsidRPr="003E2ADD">
              <w:rPr>
                <w:rFonts w:ascii="Times New Roman" w:hAnsi="Times New Roman" w:cs="Times New Roman"/>
                <w:sz w:val="12"/>
                <w:szCs w:val="12"/>
              </w:rPr>
              <w:t>(контактный телефон, электронная почта, почтовый адрес)</w:t>
            </w:r>
          </w:p>
          <w:p w:rsidR="0040196D" w:rsidRDefault="0040196D" w:rsidP="000C3F4C">
            <w:pPr>
              <w:jc w:val="center"/>
              <w:rPr>
                <w:rFonts w:ascii="Times New Roman" w:hAnsi="Times New Roman" w:cs="Times New Roman"/>
                <w:sz w:val="12"/>
                <w:szCs w:val="12"/>
              </w:rPr>
            </w:pPr>
            <w:r w:rsidRPr="003E2ADD">
              <w:rPr>
                <w:rFonts w:ascii="Times New Roman" w:hAnsi="Times New Roman" w:cs="Times New Roman"/>
                <w:sz w:val="12"/>
                <w:szCs w:val="12"/>
              </w:rPr>
              <w:t>__________________________</w:t>
            </w:r>
            <w:r>
              <w:rPr>
                <w:rFonts w:ascii="Times New Roman" w:hAnsi="Times New Roman" w:cs="Times New Roman"/>
                <w:sz w:val="12"/>
                <w:szCs w:val="12"/>
              </w:rPr>
              <w:t>__________________</w:t>
            </w:r>
            <w:r w:rsidRPr="003E2ADD">
              <w:rPr>
                <w:rFonts w:ascii="Times New Roman" w:hAnsi="Times New Roman" w:cs="Times New Roman"/>
                <w:sz w:val="12"/>
                <w:szCs w:val="12"/>
              </w:rPr>
              <w:t>________</w:t>
            </w:r>
          </w:p>
          <w:p w:rsidR="0040196D" w:rsidRPr="003E2ADD" w:rsidRDefault="0040196D" w:rsidP="000C3F4C">
            <w:pPr>
              <w:jc w:val="center"/>
              <w:rPr>
                <w:rFonts w:ascii="Times New Roman" w:hAnsi="Times New Roman" w:cs="Times New Roman"/>
                <w:sz w:val="12"/>
                <w:szCs w:val="12"/>
              </w:rPr>
            </w:pPr>
            <w:r>
              <w:rPr>
                <w:rFonts w:ascii="Times New Roman" w:hAnsi="Times New Roman" w:cs="Times New Roman"/>
                <w:sz w:val="12"/>
                <w:szCs w:val="12"/>
              </w:rPr>
              <w:t>____________________________________________________</w:t>
            </w:r>
          </w:p>
          <w:p w:rsidR="0040196D" w:rsidRPr="003E2ADD" w:rsidRDefault="0040196D" w:rsidP="000C3F4C">
            <w:pPr>
              <w:jc w:val="center"/>
              <w:rPr>
                <w:rFonts w:ascii="Times New Roman" w:hAnsi="Times New Roman" w:cs="Times New Roman"/>
                <w:sz w:val="12"/>
                <w:szCs w:val="12"/>
              </w:rPr>
            </w:pPr>
            <w:r w:rsidRPr="003E2ADD">
              <w:rPr>
                <w:rFonts w:ascii="Times New Roman" w:hAnsi="Times New Roman" w:cs="Times New Roman"/>
                <w:sz w:val="12"/>
                <w:szCs w:val="12"/>
              </w:rPr>
              <w:t>(фамилия, имя, отчество (последнее - при наличии), данные</w:t>
            </w:r>
          </w:p>
          <w:p w:rsidR="0040196D" w:rsidRDefault="0040196D" w:rsidP="000C3F4C">
            <w:pPr>
              <w:jc w:val="center"/>
              <w:rPr>
                <w:rFonts w:ascii="Times New Roman" w:hAnsi="Times New Roman" w:cs="Times New Roman"/>
                <w:sz w:val="12"/>
                <w:szCs w:val="12"/>
              </w:rPr>
            </w:pPr>
            <w:r w:rsidRPr="003E2ADD">
              <w:rPr>
                <w:rFonts w:ascii="Times New Roman" w:hAnsi="Times New Roman" w:cs="Times New Roman"/>
                <w:sz w:val="12"/>
                <w:szCs w:val="12"/>
              </w:rPr>
              <w:t>документа, удостоверяющего личность, контактный телефон, адрес электронной почты уполномоченного лица)</w:t>
            </w:r>
          </w:p>
        </w:tc>
      </w:tr>
    </w:tbl>
    <w:p w:rsidR="0040196D" w:rsidRPr="003E2ADD" w:rsidRDefault="0040196D" w:rsidP="0040196D">
      <w:pPr>
        <w:spacing w:after="0" w:line="240" w:lineRule="auto"/>
        <w:jc w:val="center"/>
        <w:rPr>
          <w:rFonts w:ascii="Times New Roman" w:hAnsi="Times New Roman" w:cs="Times New Roman"/>
          <w:b/>
          <w:sz w:val="12"/>
          <w:szCs w:val="12"/>
        </w:rPr>
      </w:pPr>
      <w:r w:rsidRPr="003E2ADD">
        <w:rPr>
          <w:rFonts w:ascii="Times New Roman" w:hAnsi="Times New Roman" w:cs="Times New Roman"/>
          <w:b/>
          <w:sz w:val="12"/>
          <w:szCs w:val="12"/>
        </w:rPr>
        <w:t>ЗАЯВЛЕНИЕ</w:t>
      </w:r>
    </w:p>
    <w:p w:rsidR="0040196D" w:rsidRPr="003E2ADD" w:rsidRDefault="0040196D" w:rsidP="0040196D">
      <w:pPr>
        <w:spacing w:after="0" w:line="240" w:lineRule="auto"/>
        <w:jc w:val="center"/>
        <w:rPr>
          <w:rFonts w:ascii="Times New Roman" w:hAnsi="Times New Roman" w:cs="Times New Roman"/>
          <w:b/>
          <w:sz w:val="12"/>
          <w:szCs w:val="12"/>
        </w:rPr>
      </w:pPr>
      <w:r w:rsidRPr="003E2ADD">
        <w:rPr>
          <w:rFonts w:ascii="Times New Roman" w:hAnsi="Times New Roman" w:cs="Times New Roman"/>
          <w:b/>
          <w:sz w:val="12"/>
          <w:szCs w:val="12"/>
        </w:rPr>
        <w:t>о внесении изменений (аннулировании) в действующий пропуск</w:t>
      </w:r>
    </w:p>
    <w:p w:rsidR="0040196D" w:rsidRPr="003E2ADD" w:rsidRDefault="0040196D" w:rsidP="0040196D">
      <w:pPr>
        <w:spacing w:after="0" w:line="240" w:lineRule="auto"/>
        <w:jc w:val="center"/>
        <w:rPr>
          <w:rFonts w:ascii="Times New Roman" w:hAnsi="Times New Roman" w:cs="Times New Roman"/>
          <w:b/>
          <w:sz w:val="12"/>
          <w:szCs w:val="12"/>
        </w:rPr>
      </w:pPr>
      <w:r w:rsidRPr="003E2ADD">
        <w:rPr>
          <w:rFonts w:ascii="Times New Roman" w:hAnsi="Times New Roman" w:cs="Times New Roman"/>
          <w:b/>
          <w:sz w:val="12"/>
          <w:szCs w:val="12"/>
        </w:rPr>
        <w:t>от _______ №__________</w:t>
      </w:r>
    </w:p>
    <w:p w:rsidR="0040196D" w:rsidRPr="003E2ADD" w:rsidRDefault="0040196D" w:rsidP="0040196D">
      <w:pPr>
        <w:spacing w:after="0" w:line="240" w:lineRule="auto"/>
        <w:jc w:val="both"/>
        <w:rPr>
          <w:rFonts w:ascii="Times New Roman" w:hAnsi="Times New Roman" w:cs="Times New Roman"/>
          <w:b/>
          <w:sz w:val="12"/>
          <w:szCs w:val="12"/>
        </w:rPr>
      </w:pPr>
    </w:p>
    <w:p w:rsidR="0040196D" w:rsidRPr="003E2ADD" w:rsidRDefault="0040196D" w:rsidP="0040196D">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 xml:space="preserve">Прошу предоставить муниципальную услугу «Предоставление права на въезд и передвижение грузового автотранспорта в зонах ограничения его движения по автомобильным дорогам местного значения» и внести изменения/аннулировать </w:t>
      </w:r>
      <w:r w:rsidRPr="003E2ADD">
        <w:rPr>
          <w:rFonts w:ascii="Times New Roman" w:hAnsi="Times New Roman" w:cs="Times New Roman"/>
          <w:i/>
          <w:sz w:val="12"/>
          <w:szCs w:val="12"/>
        </w:rPr>
        <w:t>(нужное подчеркнуть)</w:t>
      </w:r>
      <w:r w:rsidRPr="003E2ADD">
        <w:rPr>
          <w:rFonts w:ascii="Times New Roman" w:hAnsi="Times New Roman" w:cs="Times New Roman"/>
          <w:sz w:val="12"/>
          <w:szCs w:val="12"/>
        </w:rPr>
        <w:t xml:space="preserve"> действующий пропуск (пропуска) сроком действия</w:t>
      </w:r>
      <w:r w:rsidRPr="003E2ADD">
        <w:rPr>
          <w:rFonts w:ascii="Times New Roman" w:hAnsi="Times New Roman" w:cs="Times New Roman"/>
          <w:i/>
          <w:sz w:val="12"/>
          <w:szCs w:val="12"/>
        </w:rPr>
        <w:t>___________(указать срок)</w:t>
      </w:r>
      <w:r w:rsidRPr="003E2ADD">
        <w:rPr>
          <w:rFonts w:ascii="Times New Roman" w:hAnsi="Times New Roman" w:cs="Times New Roman"/>
          <w:sz w:val="12"/>
          <w:szCs w:val="12"/>
        </w:rPr>
        <w:t xml:space="preserve"> в количестве ___________пропуска(ов), предоставляющего(их) право на въезд и передвижение грузового транспортного средства </w:t>
      </w:r>
      <w:r w:rsidRPr="003E2ADD">
        <w:rPr>
          <w:rFonts w:ascii="Times New Roman" w:hAnsi="Times New Roman" w:cs="Times New Roman"/>
          <w:i/>
          <w:sz w:val="12"/>
          <w:szCs w:val="12"/>
        </w:rPr>
        <w:t>________________________________(указать марку и государственный регистрационный знак)</w:t>
      </w:r>
      <w:r w:rsidRPr="003E2ADD">
        <w:rPr>
          <w:rFonts w:ascii="Times New Roman" w:hAnsi="Times New Roman" w:cs="Times New Roman"/>
          <w:sz w:val="12"/>
          <w:szCs w:val="12"/>
        </w:rPr>
        <w:t xml:space="preserve"> в зонах ограничения его движения,</w:t>
      </w:r>
    </w:p>
    <w:p w:rsidR="0040196D" w:rsidRPr="003E2ADD" w:rsidRDefault="0040196D" w:rsidP="0040196D">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Пропуск необходим для____________________________________________</w:t>
      </w:r>
    </w:p>
    <w:p w:rsidR="0040196D" w:rsidRPr="003E2ADD" w:rsidRDefault="0040196D" w:rsidP="0040196D">
      <w:pPr>
        <w:spacing w:after="0" w:line="240" w:lineRule="auto"/>
        <w:ind w:firstLine="284"/>
        <w:jc w:val="both"/>
        <w:rPr>
          <w:rFonts w:ascii="Times New Roman" w:hAnsi="Times New Roman" w:cs="Times New Roman"/>
          <w:i/>
          <w:sz w:val="12"/>
          <w:szCs w:val="12"/>
        </w:rPr>
      </w:pPr>
      <w:r w:rsidRPr="003E2ADD">
        <w:rPr>
          <w:rFonts w:ascii="Times New Roman" w:hAnsi="Times New Roman" w:cs="Times New Roman"/>
          <w:i/>
          <w:sz w:val="12"/>
          <w:szCs w:val="12"/>
        </w:rPr>
        <w:t xml:space="preserve">                                 </w:t>
      </w:r>
      <w:r>
        <w:rPr>
          <w:rFonts w:ascii="Times New Roman" w:hAnsi="Times New Roman" w:cs="Times New Roman"/>
          <w:i/>
          <w:sz w:val="12"/>
          <w:szCs w:val="12"/>
        </w:rPr>
        <w:t xml:space="preserve">       </w:t>
      </w:r>
      <w:r w:rsidRPr="003E2ADD">
        <w:rPr>
          <w:rFonts w:ascii="Times New Roman" w:hAnsi="Times New Roman" w:cs="Times New Roman"/>
          <w:i/>
          <w:sz w:val="12"/>
          <w:szCs w:val="12"/>
        </w:rPr>
        <w:t xml:space="preserve">          (указать причину получения пропуска)</w:t>
      </w:r>
    </w:p>
    <w:p w:rsidR="0040196D" w:rsidRPr="003E2ADD" w:rsidRDefault="0040196D" w:rsidP="0040196D">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lastRenderedPageBreak/>
        <w:t>Документы и (или) информация, необходимые для предоставления муниципальной услуги, прилагаются.</w:t>
      </w:r>
    </w:p>
    <w:p w:rsidR="0040196D" w:rsidRPr="003E2ADD" w:rsidRDefault="0040196D" w:rsidP="0040196D">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 xml:space="preserve">Результат предоставления муниципальной услуги прошу: вручить лично, направить по месту фактического проживания </w:t>
      </w:r>
      <w:r w:rsidRPr="003E2ADD">
        <w:rPr>
          <w:rFonts w:ascii="Times New Roman" w:hAnsi="Times New Roman" w:cs="Times New Roman"/>
          <w:i/>
          <w:sz w:val="12"/>
          <w:szCs w:val="12"/>
        </w:rPr>
        <w:t>(месту нахождения)</w:t>
      </w:r>
      <w:r w:rsidRPr="003E2ADD">
        <w:rPr>
          <w:rFonts w:ascii="Times New Roman" w:hAnsi="Times New Roman" w:cs="Times New Roman"/>
          <w:sz w:val="12"/>
          <w:szCs w:val="12"/>
        </w:rPr>
        <w:t xml:space="preserve"> в форме документа на бумажном носителе </w:t>
      </w:r>
      <w:r w:rsidRPr="003E2ADD">
        <w:rPr>
          <w:rFonts w:ascii="Times New Roman" w:hAnsi="Times New Roman" w:cs="Times New Roman"/>
          <w:i/>
          <w:sz w:val="12"/>
          <w:szCs w:val="12"/>
        </w:rPr>
        <w:t>(нужное подчеркнуть).</w:t>
      </w:r>
    </w:p>
    <w:p w:rsidR="0040196D" w:rsidRPr="003E2ADD" w:rsidRDefault="0040196D" w:rsidP="0040196D">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 xml:space="preserve">Решение об отказе в приеме запроса и документов </w:t>
      </w:r>
      <w:r w:rsidRPr="003E2ADD">
        <w:rPr>
          <w:rFonts w:ascii="Times New Roman" w:hAnsi="Times New Roman" w:cs="Times New Roman"/>
          <w:i/>
          <w:sz w:val="12"/>
          <w:szCs w:val="12"/>
        </w:rPr>
        <w:t>(информации, сведений, данных),</w:t>
      </w:r>
      <w:r w:rsidRPr="003E2ADD">
        <w:rPr>
          <w:rFonts w:ascii="Times New Roman" w:hAnsi="Times New Roman" w:cs="Times New Roman"/>
          <w:sz w:val="12"/>
          <w:szCs w:val="12"/>
        </w:rPr>
        <w:t xml:space="preserve"> необходимых для предоставления муниципальной услуги, прошу:</w:t>
      </w:r>
    </w:p>
    <w:p w:rsidR="0040196D" w:rsidRPr="003E2ADD" w:rsidRDefault="0040196D" w:rsidP="0040196D">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вручить лично, направить по месту фактического проживания</w:t>
      </w:r>
      <w:r w:rsidRPr="003E2ADD">
        <w:rPr>
          <w:rFonts w:ascii="Times New Roman" w:hAnsi="Times New Roman" w:cs="Times New Roman"/>
          <w:i/>
          <w:sz w:val="12"/>
          <w:szCs w:val="12"/>
        </w:rPr>
        <w:t xml:space="preserve"> (месту нахождения) </w:t>
      </w:r>
      <w:r w:rsidRPr="003E2ADD">
        <w:rPr>
          <w:rFonts w:ascii="Times New Roman" w:hAnsi="Times New Roman" w:cs="Times New Roman"/>
          <w:sz w:val="12"/>
          <w:szCs w:val="12"/>
        </w:rPr>
        <w:t xml:space="preserve">в форме документа на бумажном носителе </w:t>
      </w:r>
      <w:r w:rsidRPr="003E2ADD">
        <w:rPr>
          <w:rFonts w:ascii="Times New Roman" w:hAnsi="Times New Roman" w:cs="Times New Roman"/>
          <w:i/>
          <w:sz w:val="12"/>
          <w:szCs w:val="12"/>
        </w:rPr>
        <w:t>(нужное подчеркнуть).</w:t>
      </w:r>
    </w:p>
    <w:p w:rsidR="0040196D" w:rsidRPr="003E2ADD" w:rsidRDefault="0040196D" w:rsidP="0040196D">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 xml:space="preserve">Решение об отказе в предоставлении муниципальной услуги прошу: вручить лично, направить по месту фактического проживания </w:t>
      </w:r>
      <w:r w:rsidRPr="003E2ADD">
        <w:rPr>
          <w:rFonts w:ascii="Times New Roman" w:hAnsi="Times New Roman" w:cs="Times New Roman"/>
          <w:i/>
          <w:sz w:val="12"/>
          <w:szCs w:val="12"/>
        </w:rPr>
        <w:t>(месту нахождения)</w:t>
      </w:r>
      <w:r w:rsidRPr="003E2ADD">
        <w:rPr>
          <w:rFonts w:ascii="Times New Roman" w:hAnsi="Times New Roman" w:cs="Times New Roman"/>
          <w:sz w:val="12"/>
          <w:szCs w:val="12"/>
        </w:rPr>
        <w:t xml:space="preserve"> в форме</w:t>
      </w:r>
    </w:p>
    <w:p w:rsidR="0040196D" w:rsidRPr="003E2ADD" w:rsidRDefault="0040196D" w:rsidP="0040196D">
      <w:pPr>
        <w:spacing w:after="0" w:line="240" w:lineRule="auto"/>
        <w:ind w:firstLine="284"/>
        <w:jc w:val="both"/>
        <w:rPr>
          <w:rFonts w:ascii="Times New Roman" w:hAnsi="Times New Roman" w:cs="Times New Roman"/>
          <w:sz w:val="12"/>
          <w:szCs w:val="12"/>
        </w:rPr>
      </w:pPr>
      <w:r w:rsidRPr="003E2ADD">
        <w:rPr>
          <w:rFonts w:ascii="Times New Roman" w:hAnsi="Times New Roman" w:cs="Times New Roman"/>
          <w:sz w:val="12"/>
          <w:szCs w:val="12"/>
        </w:rPr>
        <w:t xml:space="preserve">документа на бумажном носителе </w:t>
      </w:r>
      <w:r w:rsidRPr="003E2ADD">
        <w:rPr>
          <w:rFonts w:ascii="Times New Roman" w:hAnsi="Times New Roman" w:cs="Times New Roman"/>
          <w:i/>
          <w:sz w:val="12"/>
          <w:szCs w:val="12"/>
        </w:rPr>
        <w:t>(нужное подчеркнуть).</w:t>
      </w:r>
    </w:p>
    <w:p w:rsidR="0040196D" w:rsidRPr="003E2ADD" w:rsidRDefault="0040196D" w:rsidP="0040196D">
      <w:pPr>
        <w:spacing w:after="0" w:line="240" w:lineRule="auto"/>
        <w:jc w:val="both"/>
        <w:rPr>
          <w:rFonts w:ascii="Times New Roman" w:hAnsi="Times New Roman" w:cs="Times New Roman"/>
          <w:sz w:val="12"/>
          <w:szCs w:val="12"/>
        </w:rPr>
      </w:pPr>
      <w:r w:rsidRPr="003E2ADD">
        <w:rPr>
          <w:rFonts w:ascii="Times New Roman" w:hAnsi="Times New Roman" w:cs="Times New Roman"/>
          <w:sz w:val="12"/>
          <w:szCs w:val="12"/>
        </w:rPr>
        <w:t xml:space="preserve">                                                                                                       ____________________</w:t>
      </w:r>
    </w:p>
    <w:p w:rsidR="0040196D" w:rsidRPr="003E2ADD" w:rsidRDefault="0040196D" w:rsidP="0040196D">
      <w:pPr>
        <w:spacing w:after="0" w:line="240" w:lineRule="auto"/>
        <w:jc w:val="both"/>
        <w:rPr>
          <w:rFonts w:ascii="Times New Roman" w:hAnsi="Times New Roman" w:cs="Times New Roman"/>
          <w:sz w:val="12"/>
          <w:szCs w:val="12"/>
        </w:rPr>
      </w:pPr>
      <w:r>
        <w:rPr>
          <w:rFonts w:ascii="Times New Roman" w:hAnsi="Times New Roman" w:cs="Times New Roman"/>
          <w:sz w:val="12"/>
          <w:szCs w:val="12"/>
        </w:rPr>
        <w:t xml:space="preserve">                                                                                                            </w:t>
      </w:r>
      <w:r w:rsidRPr="003E2ADD">
        <w:rPr>
          <w:rFonts w:ascii="Times New Roman" w:hAnsi="Times New Roman" w:cs="Times New Roman"/>
          <w:sz w:val="12"/>
          <w:szCs w:val="12"/>
        </w:rPr>
        <w:t>(подпись ФИО)</w:t>
      </w:r>
    </w:p>
    <w:p w:rsidR="0040196D" w:rsidRPr="003E2ADD" w:rsidRDefault="0040196D" w:rsidP="0040196D">
      <w:pPr>
        <w:spacing w:after="0" w:line="240" w:lineRule="auto"/>
        <w:jc w:val="both"/>
        <w:rPr>
          <w:rFonts w:ascii="Times New Roman" w:hAnsi="Times New Roman" w:cs="Times New Roman"/>
          <w:sz w:val="12"/>
          <w:szCs w:val="12"/>
        </w:rPr>
      </w:pPr>
    </w:p>
    <w:p w:rsidR="0040196D" w:rsidRPr="003E2ADD" w:rsidRDefault="0040196D" w:rsidP="0040196D">
      <w:pPr>
        <w:spacing w:after="0" w:line="240" w:lineRule="auto"/>
        <w:jc w:val="both"/>
        <w:rPr>
          <w:rFonts w:ascii="Times New Roman" w:hAnsi="Times New Roman" w:cs="Times New Roman"/>
          <w:sz w:val="12"/>
          <w:szCs w:val="12"/>
        </w:rPr>
      </w:pPr>
      <w:r w:rsidRPr="003E2ADD">
        <w:rPr>
          <w:rFonts w:ascii="Times New Roman" w:hAnsi="Times New Roman" w:cs="Times New Roman"/>
          <w:sz w:val="12"/>
          <w:szCs w:val="12"/>
        </w:rPr>
        <w:t xml:space="preserve">Запрос принят: </w:t>
      </w:r>
    </w:p>
    <w:p w:rsidR="0040196D" w:rsidRPr="003E2ADD" w:rsidRDefault="0040196D" w:rsidP="0040196D">
      <w:pPr>
        <w:spacing w:after="0" w:line="240" w:lineRule="auto"/>
        <w:jc w:val="both"/>
        <w:rPr>
          <w:rFonts w:ascii="Times New Roman" w:hAnsi="Times New Roman" w:cs="Times New Roman"/>
          <w:sz w:val="12"/>
          <w:szCs w:val="12"/>
        </w:rPr>
      </w:pPr>
      <w:r w:rsidRPr="003E2ADD">
        <w:rPr>
          <w:rFonts w:ascii="Times New Roman" w:hAnsi="Times New Roman" w:cs="Times New Roman"/>
          <w:sz w:val="12"/>
          <w:szCs w:val="12"/>
        </w:rPr>
        <w:t>_____________                  _____________________________            ______________</w:t>
      </w:r>
    </w:p>
    <w:p w:rsidR="0040196D" w:rsidRPr="003E2ADD" w:rsidRDefault="0040196D" w:rsidP="0040196D">
      <w:pPr>
        <w:spacing w:after="0" w:line="240" w:lineRule="auto"/>
        <w:jc w:val="both"/>
        <w:rPr>
          <w:rFonts w:ascii="Times New Roman" w:hAnsi="Times New Roman" w:cs="Times New Roman"/>
          <w:sz w:val="12"/>
          <w:szCs w:val="12"/>
        </w:rPr>
      </w:pPr>
      <w:r w:rsidRPr="003E2ADD">
        <w:rPr>
          <w:rFonts w:ascii="Times New Roman" w:hAnsi="Times New Roman" w:cs="Times New Roman"/>
          <w:sz w:val="12"/>
          <w:szCs w:val="12"/>
        </w:rPr>
        <w:t xml:space="preserve">         (дата)                   (ФИО должностного лица, должность)                 (подпись)</w:t>
      </w:r>
    </w:p>
    <w:p w:rsidR="0040196D" w:rsidRDefault="0040196D" w:rsidP="0040196D">
      <w:pPr>
        <w:spacing w:after="0" w:line="240" w:lineRule="auto"/>
        <w:jc w:val="right"/>
        <w:rPr>
          <w:rFonts w:ascii="Times New Roman" w:hAnsi="Times New Roman" w:cs="Times New Roman"/>
          <w:sz w:val="12"/>
          <w:szCs w:val="12"/>
        </w:rPr>
      </w:pPr>
      <w:r w:rsidRPr="00292833">
        <w:rPr>
          <w:rFonts w:ascii="Times New Roman" w:hAnsi="Times New Roman" w:cs="Times New Roman"/>
          <w:sz w:val="12"/>
          <w:szCs w:val="12"/>
        </w:rPr>
        <w:t>Приложение №</w:t>
      </w:r>
      <w:r>
        <w:rPr>
          <w:rFonts w:ascii="Times New Roman" w:hAnsi="Times New Roman" w:cs="Times New Roman"/>
          <w:sz w:val="12"/>
          <w:szCs w:val="12"/>
        </w:rPr>
        <w:t>7</w:t>
      </w:r>
    </w:p>
    <w:p w:rsidR="0040196D" w:rsidRPr="00292833" w:rsidRDefault="0040196D" w:rsidP="0040196D">
      <w:pPr>
        <w:spacing w:after="0" w:line="240" w:lineRule="auto"/>
        <w:jc w:val="right"/>
        <w:rPr>
          <w:rFonts w:ascii="Times New Roman" w:hAnsi="Times New Roman" w:cs="Times New Roman"/>
          <w:sz w:val="12"/>
          <w:szCs w:val="12"/>
        </w:rPr>
      </w:pPr>
      <w:r w:rsidRPr="00292833">
        <w:rPr>
          <w:rFonts w:ascii="Times New Roman" w:hAnsi="Times New Roman" w:cs="Times New Roman"/>
          <w:sz w:val="12"/>
          <w:szCs w:val="12"/>
        </w:rPr>
        <w:t>к Административному регламенту</w:t>
      </w:r>
    </w:p>
    <w:p w:rsidR="0040196D" w:rsidRDefault="0040196D" w:rsidP="0040196D">
      <w:pPr>
        <w:spacing w:after="0" w:line="240" w:lineRule="auto"/>
        <w:jc w:val="center"/>
        <w:rPr>
          <w:rFonts w:ascii="Times New Roman" w:hAnsi="Times New Roman" w:cs="Times New Roman"/>
          <w:b/>
          <w:sz w:val="12"/>
          <w:szCs w:val="12"/>
        </w:rPr>
      </w:pPr>
      <w:r w:rsidRPr="00CE4401">
        <w:rPr>
          <w:rFonts w:ascii="Times New Roman" w:hAnsi="Times New Roman" w:cs="Times New Roman"/>
          <w:b/>
          <w:sz w:val="12"/>
          <w:szCs w:val="12"/>
        </w:rPr>
        <w:t>Состав, последовательность и сроки выполнения административных процедур (действий) при предоставлении муниципальной услуги</w:t>
      </w:r>
    </w:p>
    <w:tbl>
      <w:tblPr>
        <w:tblW w:w="5000" w:type="pct"/>
        <w:tblCellMar>
          <w:left w:w="0" w:type="dxa"/>
          <w:right w:w="57" w:type="dxa"/>
        </w:tblCellMar>
        <w:tblLook w:val="04A0" w:firstRow="1" w:lastRow="0" w:firstColumn="1" w:lastColumn="0" w:noHBand="0" w:noVBand="1"/>
      </w:tblPr>
      <w:tblGrid>
        <w:gridCol w:w="1078"/>
        <w:gridCol w:w="1217"/>
        <w:gridCol w:w="1047"/>
        <w:gridCol w:w="71"/>
        <w:gridCol w:w="963"/>
        <w:gridCol w:w="25"/>
        <w:gridCol w:w="985"/>
        <w:gridCol w:w="21"/>
        <w:gridCol w:w="14"/>
        <w:gridCol w:w="1065"/>
        <w:gridCol w:w="1168"/>
      </w:tblGrid>
      <w:tr w:rsidR="0040196D" w:rsidRPr="00CE4401" w:rsidTr="000C3F4C">
        <w:trPr>
          <w:trHeight w:val="794"/>
        </w:trPr>
        <w:tc>
          <w:tcPr>
            <w:tcW w:w="391" w:type="pct"/>
            <w:tcBorders>
              <w:top w:val="single" w:sz="2" w:space="0" w:color="000000"/>
              <w:left w:val="single" w:sz="2" w:space="0" w:color="000000"/>
              <w:bottom w:val="nil"/>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Основание для</w:t>
            </w:r>
            <w:r>
              <w:rPr>
                <w:rFonts w:ascii="Times New Roman" w:hAnsi="Times New Roman" w:cs="Times New Roman"/>
                <w:sz w:val="12"/>
                <w:szCs w:val="12"/>
              </w:rPr>
              <w:t xml:space="preserve"> </w:t>
            </w:r>
            <w:r w:rsidRPr="00CE4401">
              <w:rPr>
                <w:rFonts w:ascii="Times New Roman" w:hAnsi="Times New Roman" w:cs="Times New Roman"/>
                <w:sz w:val="12"/>
                <w:szCs w:val="12"/>
              </w:rPr>
              <w:t>начала административной процедуры</w:t>
            </w:r>
          </w:p>
        </w:tc>
        <w:tc>
          <w:tcPr>
            <w:tcW w:w="1209" w:type="pct"/>
            <w:tcBorders>
              <w:top w:val="single" w:sz="2" w:space="0" w:color="000000"/>
              <w:left w:val="single" w:sz="2" w:space="0" w:color="000000"/>
              <w:bottom w:val="nil"/>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Содержание административных действий</w:t>
            </w:r>
          </w:p>
        </w:tc>
        <w:tc>
          <w:tcPr>
            <w:tcW w:w="308" w:type="pct"/>
            <w:tcBorders>
              <w:top w:val="single" w:sz="2" w:space="0" w:color="000000"/>
              <w:left w:val="single" w:sz="2" w:space="0" w:color="000000"/>
              <w:bottom w:val="nil"/>
              <w:right w:val="single" w:sz="4" w:space="0" w:color="auto"/>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Срок выполнения административных действий</w:t>
            </w:r>
          </w:p>
        </w:tc>
        <w:tc>
          <w:tcPr>
            <w:tcW w:w="927" w:type="pct"/>
            <w:gridSpan w:val="2"/>
            <w:tcBorders>
              <w:top w:val="single" w:sz="2" w:space="0" w:color="000000"/>
              <w:left w:val="single" w:sz="4" w:space="0" w:color="auto"/>
              <w:bottom w:val="nil"/>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Должностное лицо,</w:t>
            </w:r>
            <w:r>
              <w:rPr>
                <w:rFonts w:ascii="Times New Roman" w:hAnsi="Times New Roman" w:cs="Times New Roman"/>
                <w:sz w:val="12"/>
                <w:szCs w:val="12"/>
              </w:rPr>
              <w:t xml:space="preserve"> </w:t>
            </w:r>
            <w:r w:rsidRPr="00CE4401">
              <w:rPr>
                <w:rFonts w:ascii="Times New Roman" w:hAnsi="Times New Roman" w:cs="Times New Roman"/>
                <w:sz w:val="12"/>
                <w:szCs w:val="12"/>
              </w:rPr>
              <w:t>ответственное за выполнение административного действия</w:t>
            </w:r>
          </w:p>
        </w:tc>
        <w:tc>
          <w:tcPr>
            <w:tcW w:w="773" w:type="pct"/>
            <w:gridSpan w:val="4"/>
            <w:tcBorders>
              <w:top w:val="single" w:sz="2" w:space="0" w:color="000000"/>
              <w:left w:val="single" w:sz="2" w:space="0" w:color="000000"/>
              <w:bottom w:val="nil"/>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Место выполнения административного действия!</w:t>
            </w:r>
            <w:r>
              <w:rPr>
                <w:rFonts w:ascii="Times New Roman" w:hAnsi="Times New Roman" w:cs="Times New Roman"/>
                <w:sz w:val="12"/>
                <w:szCs w:val="12"/>
              </w:rPr>
              <w:t xml:space="preserve"> </w:t>
            </w:r>
            <w:r w:rsidRPr="00CE4401">
              <w:rPr>
                <w:rFonts w:ascii="Times New Roman" w:hAnsi="Times New Roman" w:cs="Times New Roman"/>
                <w:sz w:val="12"/>
                <w:szCs w:val="12"/>
              </w:rPr>
              <w:t>используемая информационная система</w:t>
            </w:r>
          </w:p>
        </w:tc>
        <w:tc>
          <w:tcPr>
            <w:tcW w:w="795" w:type="pct"/>
            <w:tcBorders>
              <w:top w:val="single" w:sz="2" w:space="0" w:color="000000"/>
              <w:left w:val="single" w:sz="2" w:space="0" w:color="000000"/>
              <w:bottom w:val="nil"/>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Критерии принятия решения</w:t>
            </w:r>
          </w:p>
        </w:tc>
        <w:tc>
          <w:tcPr>
            <w:tcW w:w="597" w:type="pct"/>
            <w:tcBorders>
              <w:top w:val="single" w:sz="2" w:space="0" w:color="000000"/>
              <w:left w:val="single" w:sz="2" w:space="0" w:color="000000"/>
              <w:bottom w:val="nil"/>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Результат</w:t>
            </w:r>
            <w:r>
              <w:rPr>
                <w:rFonts w:ascii="Times New Roman" w:hAnsi="Times New Roman" w:cs="Times New Roman"/>
                <w:sz w:val="12"/>
                <w:szCs w:val="12"/>
              </w:rPr>
              <w:t xml:space="preserve"> </w:t>
            </w:r>
            <w:r w:rsidRPr="00CE4401">
              <w:rPr>
                <w:rFonts w:ascii="Times New Roman" w:hAnsi="Times New Roman" w:cs="Times New Roman"/>
                <w:sz w:val="12"/>
                <w:szCs w:val="12"/>
              </w:rPr>
              <w:t>административного действия, способ фиксации</w:t>
            </w:r>
          </w:p>
        </w:tc>
      </w:tr>
      <w:tr w:rsidR="0040196D" w:rsidRPr="00CE4401" w:rsidTr="000C3F4C">
        <w:trPr>
          <w:trHeight w:val="97"/>
        </w:trPr>
        <w:tc>
          <w:tcPr>
            <w:tcW w:w="391" w:type="pct"/>
            <w:tcBorders>
              <w:top w:val="single" w:sz="2" w:space="0" w:color="000000"/>
              <w:left w:val="single" w:sz="2" w:space="0" w:color="000000"/>
              <w:bottom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1</w:t>
            </w:r>
          </w:p>
        </w:tc>
        <w:tc>
          <w:tcPr>
            <w:tcW w:w="1209" w:type="pct"/>
            <w:tcBorders>
              <w:top w:val="single" w:sz="2" w:space="0" w:color="000000"/>
              <w:left w:val="single" w:sz="2" w:space="0" w:color="000000"/>
              <w:bottom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lang w:val="en-US"/>
              </w:rPr>
            </w:pPr>
            <w:r w:rsidRPr="00CE4401">
              <w:rPr>
                <w:rFonts w:ascii="Times New Roman" w:hAnsi="Times New Roman" w:cs="Times New Roman"/>
                <w:sz w:val="12"/>
                <w:szCs w:val="12"/>
                <w:lang w:val="en-US"/>
              </w:rPr>
              <w:t>2</w:t>
            </w:r>
          </w:p>
        </w:tc>
        <w:tc>
          <w:tcPr>
            <w:tcW w:w="308" w:type="pct"/>
            <w:tcBorders>
              <w:top w:val="single" w:sz="2" w:space="0" w:color="000000"/>
              <w:left w:val="single" w:sz="2" w:space="0" w:color="000000"/>
              <w:bottom w:val="single" w:sz="2" w:space="0" w:color="000000"/>
              <w:right w:val="single" w:sz="4" w:space="0" w:color="auto"/>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3</w:t>
            </w:r>
          </w:p>
        </w:tc>
        <w:tc>
          <w:tcPr>
            <w:tcW w:w="927" w:type="pct"/>
            <w:gridSpan w:val="2"/>
            <w:tcBorders>
              <w:top w:val="single" w:sz="2" w:space="0" w:color="000000"/>
              <w:left w:val="single" w:sz="4" w:space="0" w:color="auto"/>
              <w:bottom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lang w:val="en-US"/>
              </w:rPr>
            </w:pPr>
            <w:r w:rsidRPr="00CE4401">
              <w:rPr>
                <w:rFonts w:ascii="Times New Roman" w:hAnsi="Times New Roman" w:cs="Times New Roman"/>
                <w:sz w:val="12"/>
                <w:szCs w:val="12"/>
                <w:lang w:val="en-US"/>
              </w:rPr>
              <w:t>4</w:t>
            </w:r>
          </w:p>
        </w:tc>
        <w:tc>
          <w:tcPr>
            <w:tcW w:w="773" w:type="pct"/>
            <w:gridSpan w:val="4"/>
            <w:tcBorders>
              <w:top w:val="single" w:sz="2" w:space="0" w:color="000000"/>
              <w:left w:val="single" w:sz="2" w:space="0" w:color="000000"/>
              <w:bottom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lang w:val="en-US"/>
              </w:rPr>
            </w:pPr>
            <w:r w:rsidRPr="00CE4401">
              <w:rPr>
                <w:rFonts w:ascii="Times New Roman" w:hAnsi="Times New Roman" w:cs="Times New Roman"/>
                <w:sz w:val="12"/>
                <w:szCs w:val="12"/>
                <w:lang w:val="en-US"/>
              </w:rPr>
              <w:t>5</w:t>
            </w:r>
          </w:p>
        </w:tc>
        <w:tc>
          <w:tcPr>
            <w:tcW w:w="795" w:type="pct"/>
            <w:tcBorders>
              <w:top w:val="single" w:sz="2" w:space="0" w:color="000000"/>
              <w:left w:val="single" w:sz="2" w:space="0" w:color="000000"/>
              <w:bottom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6</w:t>
            </w:r>
          </w:p>
        </w:tc>
        <w:tc>
          <w:tcPr>
            <w:tcW w:w="597" w:type="pct"/>
            <w:tcBorders>
              <w:top w:val="single" w:sz="2" w:space="0" w:color="000000"/>
              <w:left w:val="single" w:sz="2" w:space="0" w:color="000000"/>
              <w:bottom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lang w:val="en-US"/>
              </w:rPr>
            </w:pPr>
            <w:r w:rsidRPr="00CE4401">
              <w:rPr>
                <w:rFonts w:ascii="Times New Roman" w:hAnsi="Times New Roman" w:cs="Times New Roman"/>
                <w:sz w:val="12"/>
                <w:szCs w:val="12"/>
                <w:lang w:val="en-US"/>
              </w:rPr>
              <w:t>7</w:t>
            </w:r>
          </w:p>
        </w:tc>
      </w:tr>
      <w:tr w:rsidR="0040196D" w:rsidRPr="00CE4401" w:rsidTr="000C3F4C">
        <w:trPr>
          <w:trHeight w:val="99"/>
        </w:trPr>
        <w:tc>
          <w:tcPr>
            <w:tcW w:w="1907" w:type="pct"/>
            <w:gridSpan w:val="3"/>
            <w:tcBorders>
              <w:top w:val="single" w:sz="2" w:space="0" w:color="000000"/>
              <w:left w:val="single" w:sz="2" w:space="0" w:color="000000"/>
              <w:bottom w:val="single" w:sz="2" w:space="0" w:color="000000"/>
              <w:right w:val="single" w:sz="4" w:space="0" w:color="auto"/>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1.</w:t>
            </w:r>
            <w:r>
              <w:rPr>
                <w:rFonts w:ascii="Times New Roman" w:hAnsi="Times New Roman" w:cs="Times New Roman"/>
                <w:sz w:val="12"/>
                <w:szCs w:val="12"/>
              </w:rPr>
              <w:t xml:space="preserve"> </w:t>
            </w:r>
            <w:r w:rsidRPr="00CE4401">
              <w:rPr>
                <w:rFonts w:ascii="Times New Roman" w:hAnsi="Times New Roman" w:cs="Times New Roman"/>
                <w:sz w:val="12"/>
                <w:szCs w:val="12"/>
              </w:rPr>
              <w:t>Проверка документов и регистрация заявления</w:t>
            </w:r>
          </w:p>
        </w:tc>
        <w:tc>
          <w:tcPr>
            <w:tcW w:w="3093" w:type="pct"/>
            <w:gridSpan w:val="8"/>
            <w:tcBorders>
              <w:top w:val="single" w:sz="2" w:space="0" w:color="000000"/>
              <w:left w:val="single" w:sz="4" w:space="0" w:color="auto"/>
              <w:bottom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p>
        </w:tc>
      </w:tr>
      <w:tr w:rsidR="0040196D" w:rsidRPr="00CE4401" w:rsidTr="000C3F4C">
        <w:trPr>
          <w:trHeight w:val="1093"/>
        </w:trPr>
        <w:tc>
          <w:tcPr>
            <w:tcW w:w="391" w:type="pct"/>
            <w:vMerge w:val="restart"/>
            <w:tcBorders>
              <w:top w:val="single" w:sz="2" w:space="0" w:color="000000"/>
              <w:left w:val="single" w:sz="2" w:space="0" w:color="000000"/>
              <w:bottom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Поступление</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заявления и документов для предоставления муниципальной</w:t>
            </w:r>
          </w:p>
          <w:p w:rsidR="0040196D" w:rsidRPr="00CE4401" w:rsidRDefault="0040196D" w:rsidP="000C3F4C">
            <w:pPr>
              <w:spacing w:after="0" w:line="240" w:lineRule="auto"/>
              <w:rPr>
                <w:rFonts w:ascii="Times New Roman" w:hAnsi="Times New Roman" w:cs="Times New Roman"/>
                <w:sz w:val="12"/>
                <w:szCs w:val="12"/>
                <w:lang w:val="en-US"/>
              </w:rPr>
            </w:pPr>
            <w:r w:rsidRPr="00CE4401">
              <w:rPr>
                <w:rFonts w:ascii="Times New Roman" w:hAnsi="Times New Roman" w:cs="Times New Roman"/>
                <w:sz w:val="12"/>
                <w:szCs w:val="12"/>
              </w:rPr>
              <w:t>услуги</w:t>
            </w:r>
            <w:r w:rsidRPr="00CE4401">
              <w:rPr>
                <w:rFonts w:ascii="Times New Roman" w:hAnsi="Times New Roman" w:cs="Times New Roman"/>
                <w:sz w:val="12"/>
                <w:szCs w:val="12"/>
                <w:lang w:val="en-US"/>
              </w:rPr>
              <w:t xml:space="preserve"> в</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уполномоченный орган</w:t>
            </w:r>
          </w:p>
        </w:tc>
        <w:tc>
          <w:tcPr>
            <w:tcW w:w="1209" w:type="pct"/>
            <w:tcBorders>
              <w:top w:val="single" w:sz="2" w:space="0" w:color="000000"/>
              <w:left w:val="single" w:sz="2" w:space="0" w:color="000000"/>
              <w:bottom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Прием и проверка комплектности документов на наличие/отсутствие оснований для отказа в приеме</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документов, предусмотренных пунктом 2.15 Административного регламента</w:t>
            </w:r>
          </w:p>
        </w:tc>
        <w:tc>
          <w:tcPr>
            <w:tcW w:w="308" w:type="pct"/>
            <w:tcBorders>
              <w:top w:val="single" w:sz="2" w:space="0" w:color="000000"/>
              <w:left w:val="single" w:sz="2" w:space="0" w:color="000000"/>
              <w:bottom w:val="single" w:sz="2" w:space="0" w:color="000000"/>
              <w:right w:val="single" w:sz="4" w:space="0" w:color="auto"/>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lang w:val="en-US"/>
              </w:rPr>
              <w:t xml:space="preserve">1 </w:t>
            </w:r>
            <w:r w:rsidRPr="00CE4401">
              <w:rPr>
                <w:rFonts w:ascii="Times New Roman" w:hAnsi="Times New Roman" w:cs="Times New Roman"/>
                <w:sz w:val="12"/>
                <w:szCs w:val="12"/>
              </w:rPr>
              <w:t>рабочий день</w:t>
            </w:r>
          </w:p>
        </w:tc>
        <w:tc>
          <w:tcPr>
            <w:tcW w:w="61" w:type="pct"/>
            <w:vMerge w:val="restart"/>
            <w:tcBorders>
              <w:top w:val="single" w:sz="2" w:space="0" w:color="000000"/>
              <w:left w:val="single" w:sz="4" w:space="0" w:color="auto"/>
            </w:tcBorders>
            <w:shd w:val="clear" w:color="auto" w:fill="auto"/>
          </w:tcPr>
          <w:p w:rsidR="0040196D" w:rsidRPr="00CE4401" w:rsidRDefault="0040196D" w:rsidP="000C3F4C">
            <w:pPr>
              <w:spacing w:after="0" w:line="240" w:lineRule="auto"/>
              <w:rPr>
                <w:rFonts w:ascii="Times New Roman" w:hAnsi="Times New Roman" w:cs="Times New Roman"/>
                <w:sz w:val="12"/>
                <w:szCs w:val="12"/>
                <w:lang w:val="en-US"/>
              </w:rPr>
            </w:pPr>
          </w:p>
        </w:tc>
        <w:tc>
          <w:tcPr>
            <w:tcW w:w="880" w:type="pct"/>
            <w:gridSpan w:val="2"/>
            <w:vMerge w:val="restart"/>
            <w:tcBorders>
              <w:top w:val="single" w:sz="2" w:space="0" w:color="000000"/>
              <w:left w:val="nil"/>
              <w:bottom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760" w:type="pct"/>
            <w:gridSpan w:val="3"/>
            <w:vMerge w:val="restart"/>
            <w:tcBorders>
              <w:top w:val="single" w:sz="2" w:space="0" w:color="000000"/>
              <w:left w:val="single" w:sz="2" w:space="0" w:color="000000"/>
              <w:bottom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lang w:val="en-US"/>
              </w:rPr>
            </w:pPr>
            <w:r w:rsidRPr="00CE4401">
              <w:rPr>
                <w:rFonts w:ascii="Times New Roman" w:hAnsi="Times New Roman" w:cs="Times New Roman"/>
                <w:sz w:val="12"/>
                <w:szCs w:val="12"/>
              </w:rPr>
              <w:t>Уполномоченный орган /</w:t>
            </w:r>
            <w:r w:rsidRPr="00CE4401">
              <w:rPr>
                <w:rFonts w:ascii="Times New Roman" w:hAnsi="Times New Roman" w:cs="Times New Roman"/>
                <w:sz w:val="12"/>
                <w:szCs w:val="12"/>
                <w:lang w:val="en-US"/>
              </w:rPr>
              <w:t>ГИС</w:t>
            </w:r>
          </w:p>
        </w:tc>
        <w:tc>
          <w:tcPr>
            <w:tcW w:w="795" w:type="pct"/>
            <w:vMerge w:val="restart"/>
            <w:tcBorders>
              <w:top w:val="single" w:sz="2" w:space="0" w:color="000000"/>
              <w:left w:val="single" w:sz="2" w:space="0" w:color="000000"/>
              <w:bottom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lang w:val="en-US"/>
              </w:rPr>
            </w:pPr>
          </w:p>
        </w:tc>
        <w:tc>
          <w:tcPr>
            <w:tcW w:w="597" w:type="pct"/>
            <w:vMerge w:val="restart"/>
            <w:tcBorders>
              <w:top w:val="single" w:sz="2" w:space="0" w:color="000000"/>
              <w:left w:val="single" w:sz="2" w:space="0" w:color="000000"/>
              <w:bottom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регистрация заявления и документов в ГИС (присвоение номера и датирование);</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назначение должностного лица, ответственного за предоставление муниципальной услуги,</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и передача ему документов</w:t>
            </w:r>
          </w:p>
        </w:tc>
      </w:tr>
      <w:tr w:rsidR="0040196D" w:rsidRPr="00CE4401" w:rsidTr="000C3F4C">
        <w:trPr>
          <w:trHeight w:val="2684"/>
        </w:trPr>
        <w:tc>
          <w:tcPr>
            <w:tcW w:w="391" w:type="pct"/>
            <w:vMerge/>
            <w:tcBorders>
              <w:top w:val="nil"/>
              <w:left w:val="single" w:sz="2" w:space="0" w:color="000000"/>
              <w:bottom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p>
        </w:tc>
        <w:tc>
          <w:tcPr>
            <w:tcW w:w="1209" w:type="pct"/>
            <w:tcBorders>
              <w:top w:val="single" w:sz="2" w:space="0" w:color="000000"/>
              <w:left w:val="single" w:sz="2" w:space="0" w:color="000000"/>
              <w:bottom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В случае выявления оснований для</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отказа в приеме документов, направление Заявителю в электронной форме в личный кабинет на ЕНГУ уведомления о недостаточности представленных документов, с указанием на соответствующий документ, предусмотренный пунктом 2.10 Административного регламента либо о выявленных нарушениях. Данные недостатки могут быть исправлены заявителем в течение 1 рабочего дня со дня поступления соответствующего уведомления Заявителю.</w:t>
            </w:r>
          </w:p>
        </w:tc>
        <w:tc>
          <w:tcPr>
            <w:tcW w:w="308" w:type="pct"/>
            <w:tcBorders>
              <w:top w:val="single" w:sz="2" w:space="0" w:color="000000"/>
              <w:left w:val="single" w:sz="2" w:space="0" w:color="000000"/>
              <w:bottom w:val="single" w:sz="2" w:space="0" w:color="000000"/>
              <w:right w:val="single" w:sz="4" w:space="0" w:color="auto"/>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lang w:val="en-US"/>
              </w:rPr>
              <w:t xml:space="preserve">1 </w:t>
            </w:r>
            <w:r w:rsidRPr="00CE4401">
              <w:rPr>
                <w:rFonts w:ascii="Times New Roman" w:hAnsi="Times New Roman" w:cs="Times New Roman"/>
                <w:sz w:val="12"/>
                <w:szCs w:val="12"/>
              </w:rPr>
              <w:t>рабочий день</w:t>
            </w:r>
          </w:p>
        </w:tc>
        <w:tc>
          <w:tcPr>
            <w:tcW w:w="61" w:type="pct"/>
            <w:vMerge/>
            <w:tcBorders>
              <w:left w:val="single" w:sz="4" w:space="0" w:color="auto"/>
              <w:bottom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lang w:val="en-US"/>
              </w:rPr>
            </w:pPr>
          </w:p>
        </w:tc>
        <w:tc>
          <w:tcPr>
            <w:tcW w:w="880" w:type="pct"/>
            <w:gridSpan w:val="2"/>
            <w:vMerge/>
            <w:tcBorders>
              <w:top w:val="nil"/>
              <w:bottom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lang w:val="en-US"/>
              </w:rPr>
            </w:pPr>
          </w:p>
        </w:tc>
        <w:tc>
          <w:tcPr>
            <w:tcW w:w="760" w:type="pct"/>
            <w:gridSpan w:val="3"/>
            <w:vMerge/>
            <w:tcBorders>
              <w:top w:val="nil"/>
              <w:left w:val="single" w:sz="2" w:space="0" w:color="000000"/>
              <w:bottom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lang w:val="en-US"/>
              </w:rPr>
            </w:pPr>
          </w:p>
        </w:tc>
        <w:tc>
          <w:tcPr>
            <w:tcW w:w="795" w:type="pct"/>
            <w:vMerge/>
            <w:tcBorders>
              <w:top w:val="nil"/>
              <w:left w:val="single" w:sz="2" w:space="0" w:color="000000"/>
              <w:bottom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lang w:val="en-US"/>
              </w:rPr>
            </w:pPr>
          </w:p>
        </w:tc>
        <w:tc>
          <w:tcPr>
            <w:tcW w:w="597" w:type="pct"/>
            <w:vMerge/>
            <w:tcBorders>
              <w:top w:val="nil"/>
              <w:left w:val="single" w:sz="2" w:space="0" w:color="000000"/>
              <w:bottom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lang w:val="en-US"/>
              </w:rPr>
            </w:pPr>
          </w:p>
        </w:tc>
      </w:tr>
      <w:tr w:rsidR="0040196D" w:rsidRPr="00CE4401" w:rsidTr="000C3F4C">
        <w:tblPrEx>
          <w:tblCellMar>
            <w:top w:w="13" w:type="dxa"/>
            <w:left w:w="40" w:type="dxa"/>
            <w:bottom w:w="4" w:type="dxa"/>
            <w:right w:w="13" w:type="dxa"/>
          </w:tblCellMar>
        </w:tblPrEx>
        <w:trPr>
          <w:trHeight w:val="20"/>
        </w:trPr>
        <w:tc>
          <w:tcPr>
            <w:tcW w:w="391" w:type="pct"/>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lang w:val="en-US"/>
              </w:rPr>
            </w:pPr>
          </w:p>
        </w:tc>
        <w:tc>
          <w:tcPr>
            <w:tcW w:w="1209"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 xml:space="preserve">В случае непредставления в течение указанного срока необходимых документов (сведений из документов), не </w:t>
            </w:r>
            <w:r w:rsidRPr="00CE4401">
              <w:rPr>
                <w:rFonts w:ascii="Times New Roman" w:hAnsi="Times New Roman" w:cs="Times New Roman"/>
                <w:sz w:val="12"/>
                <w:szCs w:val="12"/>
              </w:rPr>
              <w:lastRenderedPageBreak/>
              <w:t>исправления выявленных нарушений, формирование и направление заявителю в электронной форме в личный кабинет на ЕНГУ уведомления об отказе в приеме документов, необходимых для предоставления муниципальной услуги, с указанием причин отказа</w:t>
            </w:r>
          </w:p>
        </w:tc>
        <w:tc>
          <w:tcPr>
            <w:tcW w:w="308" w:type="pct"/>
            <w:tcBorders>
              <w:top w:val="single" w:sz="2" w:space="0" w:color="000000"/>
              <w:left w:val="single" w:sz="2" w:space="0" w:color="000000"/>
              <w:bottom w:val="single" w:sz="2" w:space="0" w:color="000000"/>
              <w:right w:val="single" w:sz="4" w:space="0" w:color="auto"/>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p>
        </w:tc>
        <w:tc>
          <w:tcPr>
            <w:tcW w:w="927" w:type="pct"/>
            <w:gridSpan w:val="2"/>
            <w:tcBorders>
              <w:top w:val="single" w:sz="2" w:space="0" w:color="000000"/>
              <w:left w:val="single" w:sz="4" w:space="0" w:color="auto"/>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p>
        </w:tc>
        <w:tc>
          <w:tcPr>
            <w:tcW w:w="773" w:type="pct"/>
            <w:gridSpan w:val="4"/>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p>
        </w:tc>
        <w:tc>
          <w:tcPr>
            <w:tcW w:w="795" w:type="pct"/>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p>
        </w:tc>
        <w:tc>
          <w:tcPr>
            <w:tcW w:w="597" w:type="pct"/>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p>
        </w:tc>
      </w:tr>
      <w:tr w:rsidR="0040196D" w:rsidRPr="00CE4401" w:rsidTr="000C3F4C">
        <w:tblPrEx>
          <w:tblCellMar>
            <w:top w:w="13" w:type="dxa"/>
            <w:left w:w="40" w:type="dxa"/>
            <w:bottom w:w="4" w:type="dxa"/>
            <w:right w:w="13" w:type="dxa"/>
          </w:tblCellMar>
        </w:tblPrEx>
        <w:trPr>
          <w:trHeight w:val="20"/>
        </w:trPr>
        <w:tc>
          <w:tcPr>
            <w:tcW w:w="391" w:type="pct"/>
            <w:vMerge/>
            <w:tcBorders>
              <w:top w:val="nil"/>
              <w:left w:val="single" w:sz="2" w:space="0" w:color="000000"/>
              <w:bottom w:val="nil"/>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p>
        </w:tc>
        <w:tc>
          <w:tcPr>
            <w:tcW w:w="1209"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В случае отсутствия оснований для отказа в приеме документов, предусмотренных пунктом 2.15. Административного регламента, регистрация заявления в электронной базе данных по учету документов</w:t>
            </w:r>
          </w:p>
        </w:tc>
        <w:tc>
          <w:tcPr>
            <w:tcW w:w="308" w:type="pct"/>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lang w:val="en-US"/>
              </w:rPr>
              <w:t xml:space="preserve">1 </w:t>
            </w:r>
            <w:r w:rsidRPr="00CE4401">
              <w:rPr>
                <w:rFonts w:ascii="Times New Roman" w:hAnsi="Times New Roman" w:cs="Times New Roman"/>
                <w:sz w:val="12"/>
                <w:szCs w:val="12"/>
              </w:rPr>
              <w:t>рабочий день</w:t>
            </w:r>
          </w:p>
        </w:tc>
        <w:tc>
          <w:tcPr>
            <w:tcW w:w="927" w:type="pct"/>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должностное лицо Уполномоченного органа, ответственное за регистрацию корреспонденции</w:t>
            </w:r>
          </w:p>
        </w:tc>
        <w:tc>
          <w:tcPr>
            <w:tcW w:w="773" w:type="pct"/>
            <w:gridSpan w:val="4"/>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Уполномоченный орган/ГИС</w:t>
            </w:r>
          </w:p>
        </w:tc>
        <w:tc>
          <w:tcPr>
            <w:tcW w:w="795" w:type="pct"/>
            <w:vMerge/>
            <w:tcBorders>
              <w:top w:val="nil"/>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lang w:val="en-US"/>
              </w:rPr>
            </w:pPr>
          </w:p>
        </w:tc>
        <w:tc>
          <w:tcPr>
            <w:tcW w:w="597" w:type="pct"/>
            <w:vMerge/>
            <w:tcBorders>
              <w:top w:val="nil"/>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lang w:val="en-US"/>
              </w:rPr>
            </w:pPr>
          </w:p>
        </w:tc>
      </w:tr>
      <w:tr w:rsidR="0040196D" w:rsidRPr="00CE4401" w:rsidTr="000C3F4C">
        <w:tblPrEx>
          <w:tblCellMar>
            <w:top w:w="13" w:type="dxa"/>
            <w:left w:w="40" w:type="dxa"/>
            <w:bottom w:w="4" w:type="dxa"/>
            <w:right w:w="13" w:type="dxa"/>
          </w:tblCellMar>
        </w:tblPrEx>
        <w:trPr>
          <w:trHeight w:val="20"/>
        </w:trPr>
        <w:tc>
          <w:tcPr>
            <w:tcW w:w="391" w:type="pct"/>
            <w:vMerge/>
            <w:tcBorders>
              <w:top w:val="nil"/>
              <w:left w:val="single" w:sz="2" w:space="0" w:color="000000"/>
              <w:bottom w:val="nil"/>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lang w:val="en-US"/>
              </w:rPr>
            </w:pPr>
          </w:p>
        </w:tc>
        <w:tc>
          <w:tcPr>
            <w:tcW w:w="1209"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Проверка заявления и документов, представленных для получения муниципальной услуги</w:t>
            </w:r>
          </w:p>
        </w:tc>
        <w:tc>
          <w:tcPr>
            <w:tcW w:w="308" w:type="pct"/>
            <w:vMerge/>
            <w:tcBorders>
              <w:top w:val="nil"/>
              <w:left w:val="single" w:sz="2" w:space="0" w:color="000000"/>
              <w:bottom w:val="nil"/>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p>
        </w:tc>
        <w:tc>
          <w:tcPr>
            <w:tcW w:w="927" w:type="pct"/>
            <w:gridSpan w:val="2"/>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773" w:type="pct"/>
            <w:gridSpan w:val="4"/>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Уполномоченный орган/ГИС</w:t>
            </w:r>
          </w:p>
        </w:tc>
        <w:tc>
          <w:tcPr>
            <w:tcW w:w="795"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lang w:val="en-US"/>
              </w:rPr>
            </w:pPr>
          </w:p>
        </w:tc>
        <w:tc>
          <w:tcPr>
            <w:tcW w:w="597" w:type="pct"/>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Направленное Заявителю электронное сообщение о приеме заявления к рассмотрению,  либо отказа в приеме заявления к рассмотрению</w:t>
            </w:r>
          </w:p>
        </w:tc>
      </w:tr>
      <w:tr w:rsidR="0040196D" w:rsidRPr="00CE4401" w:rsidTr="000C3F4C">
        <w:tblPrEx>
          <w:tblCellMar>
            <w:top w:w="13" w:type="dxa"/>
            <w:left w:w="40" w:type="dxa"/>
            <w:bottom w:w="4" w:type="dxa"/>
            <w:right w:w="13" w:type="dxa"/>
          </w:tblCellMar>
        </w:tblPrEx>
        <w:trPr>
          <w:trHeight w:val="20"/>
        </w:trPr>
        <w:tc>
          <w:tcPr>
            <w:tcW w:w="391" w:type="pct"/>
            <w:vMerge/>
            <w:tcBorders>
              <w:top w:val="nil"/>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p>
        </w:tc>
        <w:tc>
          <w:tcPr>
            <w:tcW w:w="1209"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Направление Заявителю электронного сообщения о приеме заявления к рассмотрению либо отказа в приеме заявления к рассмотрению с обоснованием отказа</w:t>
            </w:r>
          </w:p>
        </w:tc>
        <w:tc>
          <w:tcPr>
            <w:tcW w:w="308" w:type="pct"/>
            <w:vMerge/>
            <w:tcBorders>
              <w:top w:val="nil"/>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p>
        </w:tc>
        <w:tc>
          <w:tcPr>
            <w:tcW w:w="927" w:type="pct"/>
            <w:gridSpan w:val="2"/>
            <w:vMerge/>
            <w:tcBorders>
              <w:top w:val="nil"/>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p>
        </w:tc>
        <w:tc>
          <w:tcPr>
            <w:tcW w:w="773" w:type="pct"/>
            <w:gridSpan w:val="4"/>
            <w:vMerge/>
            <w:tcBorders>
              <w:top w:val="nil"/>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p>
        </w:tc>
        <w:tc>
          <w:tcPr>
            <w:tcW w:w="795"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Наличие/отсутствие оснований для отказа в приеме документов, предусмотренных пунктом 2.15.</w:t>
            </w:r>
            <w:r>
              <w:rPr>
                <w:rFonts w:ascii="Times New Roman" w:hAnsi="Times New Roman" w:cs="Times New Roman"/>
                <w:sz w:val="12"/>
                <w:szCs w:val="12"/>
              </w:rPr>
              <w:t xml:space="preserve"> </w:t>
            </w:r>
            <w:r w:rsidRPr="00CE4401">
              <w:rPr>
                <w:rFonts w:ascii="Times New Roman" w:hAnsi="Times New Roman" w:cs="Times New Roman"/>
                <w:sz w:val="12"/>
                <w:szCs w:val="12"/>
              </w:rPr>
              <w:t>Административного регламента</w:t>
            </w:r>
          </w:p>
        </w:tc>
        <w:tc>
          <w:tcPr>
            <w:tcW w:w="597" w:type="pct"/>
            <w:vMerge/>
            <w:tcBorders>
              <w:top w:val="nil"/>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lang w:val="en-US"/>
              </w:rPr>
            </w:pPr>
          </w:p>
        </w:tc>
      </w:tr>
      <w:tr w:rsidR="0040196D" w:rsidRPr="00CE4401" w:rsidTr="000C3F4C">
        <w:tblPrEx>
          <w:tblCellMar>
            <w:top w:w="13" w:type="dxa"/>
            <w:left w:w="40" w:type="dxa"/>
            <w:bottom w:w="4" w:type="dxa"/>
            <w:right w:w="13" w:type="dxa"/>
          </w:tblCellMar>
        </w:tblPrEx>
        <w:trPr>
          <w:trHeight w:val="20"/>
        </w:trPr>
        <w:tc>
          <w:tcPr>
            <w:tcW w:w="5000" w:type="pct"/>
            <w:gridSpan w:val="11"/>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lang w:val="en-US"/>
              </w:rPr>
            </w:pPr>
            <w:r w:rsidRPr="00CE4401">
              <w:rPr>
                <w:rFonts w:ascii="Times New Roman" w:hAnsi="Times New Roman" w:cs="Times New Roman"/>
                <w:sz w:val="12"/>
                <w:szCs w:val="12"/>
                <w:lang w:val="en-US"/>
              </w:rPr>
              <w:t xml:space="preserve">2. </w:t>
            </w:r>
            <w:r w:rsidRPr="00CE4401">
              <w:rPr>
                <w:rFonts w:ascii="Times New Roman" w:hAnsi="Times New Roman" w:cs="Times New Roman"/>
                <w:sz w:val="12"/>
                <w:szCs w:val="12"/>
              </w:rPr>
              <w:t xml:space="preserve">Получение сведений посредством </w:t>
            </w:r>
            <w:r w:rsidRPr="00CE4401">
              <w:rPr>
                <w:rFonts w:ascii="Times New Roman" w:hAnsi="Times New Roman" w:cs="Times New Roman"/>
                <w:sz w:val="12"/>
                <w:szCs w:val="12"/>
                <w:lang w:val="en-US"/>
              </w:rPr>
              <w:t xml:space="preserve"> СМЭВ</w:t>
            </w:r>
          </w:p>
        </w:tc>
      </w:tr>
      <w:tr w:rsidR="0040196D" w:rsidRPr="00CE4401" w:rsidTr="000C3F4C">
        <w:tblPrEx>
          <w:tblCellMar>
            <w:top w:w="13" w:type="dxa"/>
            <w:left w:w="40" w:type="dxa"/>
            <w:bottom w:w="4" w:type="dxa"/>
            <w:right w:w="13" w:type="dxa"/>
          </w:tblCellMar>
        </w:tblPrEx>
        <w:trPr>
          <w:trHeight w:val="20"/>
        </w:trPr>
        <w:tc>
          <w:tcPr>
            <w:tcW w:w="391"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пакет</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зарегистрированных документов, поступивших должностному лицу, ответственному за предоставление муниципальной услуги</w:t>
            </w:r>
          </w:p>
        </w:tc>
        <w:tc>
          <w:tcPr>
            <w:tcW w:w="1209"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направление межведомственных запросов в органы и организации, указанные в пункте 2.3.</w:t>
            </w:r>
            <w:r>
              <w:rPr>
                <w:rFonts w:ascii="Times New Roman" w:hAnsi="Times New Roman" w:cs="Times New Roman"/>
                <w:sz w:val="12"/>
                <w:szCs w:val="12"/>
              </w:rPr>
              <w:t xml:space="preserve"> </w:t>
            </w:r>
            <w:r w:rsidRPr="00CE4401">
              <w:rPr>
                <w:rFonts w:ascii="Times New Roman" w:hAnsi="Times New Roman" w:cs="Times New Roman"/>
                <w:sz w:val="12"/>
                <w:szCs w:val="12"/>
              </w:rPr>
              <w:t>Административного регламента, в том числе с использованием системы межведомственного электронного взаимодействия</w:t>
            </w:r>
          </w:p>
        </w:tc>
        <w:tc>
          <w:tcPr>
            <w:tcW w:w="308"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в день регистрации заявления и документов</w:t>
            </w:r>
          </w:p>
        </w:tc>
        <w:tc>
          <w:tcPr>
            <w:tcW w:w="927" w:type="pct"/>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773" w:type="pct"/>
            <w:gridSpan w:val="4"/>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lang w:val="en-US"/>
              </w:rPr>
            </w:pPr>
            <w:r w:rsidRPr="00CE4401">
              <w:rPr>
                <w:rFonts w:ascii="Times New Roman" w:hAnsi="Times New Roman" w:cs="Times New Roman"/>
                <w:sz w:val="12"/>
                <w:szCs w:val="12"/>
              </w:rPr>
              <w:t>Уполномоченный орган/ГИС/</w:t>
            </w:r>
            <w:r w:rsidRPr="00CE4401">
              <w:rPr>
                <w:rFonts w:ascii="Times New Roman" w:hAnsi="Times New Roman" w:cs="Times New Roman"/>
                <w:sz w:val="12"/>
                <w:szCs w:val="12"/>
                <w:lang w:val="en-US"/>
              </w:rPr>
              <w:t>СМЭВ</w:t>
            </w:r>
          </w:p>
        </w:tc>
        <w:tc>
          <w:tcPr>
            <w:tcW w:w="795"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597"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направление межведомственного запроса в органы (организации), предоставляющие документы (сведения), предусмотренные пунктом 2.14.</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Административного регламента, в том числе с использованием СМЭВ</w:t>
            </w:r>
          </w:p>
        </w:tc>
      </w:tr>
      <w:tr w:rsidR="0040196D" w:rsidRPr="00CE4401" w:rsidTr="000C3F4C">
        <w:tblPrEx>
          <w:tblCellMar>
            <w:top w:w="13" w:type="dxa"/>
            <w:left w:w="26" w:type="dxa"/>
            <w:right w:w="23" w:type="dxa"/>
          </w:tblCellMar>
        </w:tblPrEx>
        <w:trPr>
          <w:trHeight w:val="20"/>
        </w:trPr>
        <w:tc>
          <w:tcPr>
            <w:tcW w:w="391" w:type="pct"/>
            <w:tcBorders>
              <w:top w:val="single" w:sz="2" w:space="0" w:color="000000"/>
              <w:left w:val="single" w:sz="2" w:space="0" w:color="000000"/>
              <w:bottom w:val="single" w:sz="2" w:space="0" w:color="000000"/>
              <w:right w:val="single" w:sz="2" w:space="0" w:color="000000"/>
            </w:tcBorders>
            <w:shd w:val="clear" w:color="auto" w:fill="auto"/>
          </w:tcPr>
          <w:p w:rsidR="0040196D" w:rsidRPr="002F3997" w:rsidRDefault="0040196D" w:rsidP="000C3F4C">
            <w:pPr>
              <w:spacing w:after="0" w:line="240" w:lineRule="auto"/>
              <w:rPr>
                <w:rFonts w:ascii="Times New Roman" w:hAnsi="Times New Roman" w:cs="Times New Roman"/>
                <w:sz w:val="12"/>
                <w:szCs w:val="12"/>
              </w:rPr>
            </w:pPr>
          </w:p>
        </w:tc>
        <w:tc>
          <w:tcPr>
            <w:tcW w:w="1209" w:type="pct"/>
            <w:tcBorders>
              <w:top w:val="single" w:sz="2" w:space="0" w:color="000000"/>
              <w:left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получение ответов на межведомственные запросы, формирование полного комплекта документов</w:t>
            </w:r>
          </w:p>
        </w:tc>
        <w:tc>
          <w:tcPr>
            <w:tcW w:w="308" w:type="pct"/>
            <w:tcBorders>
              <w:top w:val="single" w:sz="2" w:space="0" w:color="000000"/>
              <w:left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3 рабочих дня со дня направления межведомственного запроса в орган или организацию, предоставляющие документ и информацию, если</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иные сроки не предусмотрены</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законодательством РФ и субъекта РФ</w:t>
            </w:r>
          </w:p>
        </w:tc>
        <w:tc>
          <w:tcPr>
            <w:tcW w:w="927" w:type="pct"/>
            <w:gridSpan w:val="2"/>
            <w:tcBorders>
              <w:top w:val="single" w:sz="2" w:space="0" w:color="000000"/>
              <w:left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773" w:type="pct"/>
            <w:gridSpan w:val="4"/>
            <w:tcBorders>
              <w:top w:val="single" w:sz="2" w:space="0" w:color="000000"/>
              <w:left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Уполномоченный орган/ГИС/СМЭВ</w:t>
            </w:r>
          </w:p>
          <w:p w:rsidR="0040196D" w:rsidRPr="00CE4401" w:rsidRDefault="0040196D" w:rsidP="000C3F4C">
            <w:pPr>
              <w:spacing w:after="0" w:line="240" w:lineRule="auto"/>
              <w:rPr>
                <w:rFonts w:ascii="Times New Roman" w:hAnsi="Times New Roman" w:cs="Times New Roman"/>
                <w:sz w:val="12"/>
                <w:szCs w:val="12"/>
              </w:rPr>
            </w:pPr>
          </w:p>
        </w:tc>
        <w:tc>
          <w:tcPr>
            <w:tcW w:w="795" w:type="pct"/>
            <w:tcBorders>
              <w:top w:val="single" w:sz="2" w:space="0" w:color="000000"/>
              <w:left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p>
        </w:tc>
        <w:tc>
          <w:tcPr>
            <w:tcW w:w="597" w:type="pct"/>
            <w:tcBorders>
              <w:top w:val="single" w:sz="2" w:space="0" w:color="000000"/>
              <w:left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получение документов (сведений), необходимых</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 xml:space="preserve">для предоставления </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lang w:val="en-US"/>
              </w:rPr>
              <w:t>муниципально</w:t>
            </w:r>
            <w:r w:rsidRPr="00CE4401">
              <w:rPr>
                <w:rFonts w:ascii="Times New Roman" w:hAnsi="Times New Roman" w:cs="Times New Roman"/>
                <w:sz w:val="12"/>
                <w:szCs w:val="12"/>
              </w:rPr>
              <w:t>й</w:t>
            </w:r>
            <w:r w:rsidRPr="00CE4401">
              <w:rPr>
                <w:rFonts w:ascii="Times New Roman" w:hAnsi="Times New Roman" w:cs="Times New Roman"/>
                <w:sz w:val="12"/>
                <w:szCs w:val="12"/>
                <w:lang w:val="en-US"/>
              </w:rPr>
              <w:t xml:space="preserve"> </w:t>
            </w:r>
            <w:r w:rsidRPr="00CE4401">
              <w:rPr>
                <w:rFonts w:ascii="Times New Roman" w:hAnsi="Times New Roman" w:cs="Times New Roman"/>
                <w:sz w:val="12"/>
                <w:szCs w:val="12"/>
              </w:rPr>
              <w:t>услуги</w:t>
            </w:r>
          </w:p>
        </w:tc>
      </w:tr>
      <w:tr w:rsidR="0040196D" w:rsidRPr="00CE4401" w:rsidTr="000C3F4C">
        <w:tblPrEx>
          <w:tblCellMar>
            <w:top w:w="13" w:type="dxa"/>
            <w:left w:w="26" w:type="dxa"/>
            <w:right w:w="23" w:type="dxa"/>
          </w:tblCellMar>
        </w:tblPrEx>
        <w:trPr>
          <w:trHeight w:val="20"/>
        </w:trPr>
        <w:tc>
          <w:tcPr>
            <w:tcW w:w="5000" w:type="pct"/>
            <w:gridSpan w:val="11"/>
            <w:tcBorders>
              <w:top w:val="single" w:sz="2" w:space="0" w:color="000000"/>
              <w:left w:val="single" w:sz="2" w:space="0" w:color="000000"/>
              <w:bottom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lang w:val="en-US"/>
              </w:rPr>
              <w:t xml:space="preserve">3. </w:t>
            </w:r>
            <w:r w:rsidRPr="00CE4401">
              <w:rPr>
                <w:rFonts w:ascii="Times New Roman" w:hAnsi="Times New Roman" w:cs="Times New Roman"/>
                <w:sz w:val="12"/>
                <w:szCs w:val="12"/>
              </w:rPr>
              <w:t>Рассмотрение документов и сведений</w:t>
            </w:r>
          </w:p>
        </w:tc>
      </w:tr>
      <w:tr w:rsidR="0040196D" w:rsidRPr="00CE4401" w:rsidTr="000C3F4C">
        <w:tblPrEx>
          <w:tblCellMar>
            <w:top w:w="13" w:type="dxa"/>
            <w:left w:w="26" w:type="dxa"/>
            <w:right w:w="23" w:type="dxa"/>
          </w:tblCellMar>
        </w:tblPrEx>
        <w:trPr>
          <w:trHeight w:val="20"/>
        </w:trPr>
        <w:tc>
          <w:tcPr>
            <w:tcW w:w="391" w:type="pct"/>
            <w:tcBorders>
              <w:top w:val="single" w:sz="2" w:space="0" w:color="000000"/>
              <w:left w:val="single" w:sz="2" w:space="0" w:color="000000"/>
              <w:bottom w:val="single" w:sz="2" w:space="0" w:color="000000"/>
              <w:right w:val="single" w:sz="2" w:space="0" w:color="000000"/>
            </w:tcBorders>
            <w:shd w:val="clear" w:color="auto" w:fill="auto"/>
            <w:vAlign w:val="center"/>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 xml:space="preserve">пакет </w:t>
            </w:r>
            <w:r w:rsidRPr="00CE4401">
              <w:rPr>
                <w:rFonts w:ascii="Times New Roman" w:hAnsi="Times New Roman" w:cs="Times New Roman"/>
                <w:sz w:val="12"/>
                <w:szCs w:val="12"/>
              </w:rPr>
              <w:lastRenderedPageBreak/>
              <w:t>зарегистрированных документов, поступивших должностному лицу, ответственному за предоставление муниципальной услуги</w:t>
            </w:r>
          </w:p>
        </w:tc>
        <w:tc>
          <w:tcPr>
            <w:tcW w:w="1209" w:type="pct"/>
            <w:tcBorders>
              <w:top w:val="single" w:sz="2" w:space="0" w:color="000000"/>
              <w:left w:val="single" w:sz="2" w:space="0" w:color="000000"/>
              <w:bottom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Проведение соответствия документов и сведений требованиям</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нормативных правовых актов предоставления муниципальной  услуги</w:t>
            </w:r>
          </w:p>
        </w:tc>
        <w:tc>
          <w:tcPr>
            <w:tcW w:w="308" w:type="pct"/>
            <w:tcBorders>
              <w:top w:val="single" w:sz="2" w:space="0" w:color="000000"/>
              <w:left w:val="single" w:sz="2" w:space="0" w:color="000000"/>
              <w:bottom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1 рабочий день</w:t>
            </w:r>
          </w:p>
        </w:tc>
        <w:tc>
          <w:tcPr>
            <w:tcW w:w="927" w:type="pct"/>
            <w:gridSpan w:val="2"/>
            <w:tcBorders>
              <w:top w:val="single" w:sz="2" w:space="0" w:color="000000"/>
              <w:left w:val="single" w:sz="2" w:space="0" w:color="000000"/>
              <w:bottom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773" w:type="pct"/>
            <w:gridSpan w:val="4"/>
            <w:tcBorders>
              <w:top w:val="single" w:sz="2" w:space="0" w:color="000000"/>
              <w:left w:val="single" w:sz="2" w:space="0" w:color="000000"/>
              <w:bottom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Уполномоченный орган/ГИС</w:t>
            </w:r>
          </w:p>
        </w:tc>
        <w:tc>
          <w:tcPr>
            <w:tcW w:w="795" w:type="pct"/>
            <w:tcBorders>
              <w:top w:val="single" w:sz="2" w:space="0" w:color="000000"/>
              <w:left w:val="single" w:sz="2" w:space="0" w:color="000000"/>
              <w:bottom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основания отказа в предоставлении муниципальной услуги,</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предусмотренные пунктом 2.17. Административного регламента</w:t>
            </w:r>
          </w:p>
        </w:tc>
        <w:tc>
          <w:tcPr>
            <w:tcW w:w="597" w:type="pct"/>
            <w:tcBorders>
              <w:top w:val="single" w:sz="2" w:space="0" w:color="000000"/>
              <w:left w:val="single" w:sz="2" w:space="0" w:color="000000"/>
              <w:bottom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проект результата предоставления муниципальной услуги</w:t>
            </w:r>
          </w:p>
        </w:tc>
      </w:tr>
      <w:tr w:rsidR="0040196D" w:rsidRPr="00CE4401" w:rsidTr="000C3F4C">
        <w:tblPrEx>
          <w:tblCellMar>
            <w:top w:w="13" w:type="dxa"/>
            <w:left w:w="26" w:type="dxa"/>
            <w:right w:w="23" w:type="dxa"/>
          </w:tblCellMar>
        </w:tblPrEx>
        <w:trPr>
          <w:trHeight w:val="20"/>
        </w:trPr>
        <w:tc>
          <w:tcPr>
            <w:tcW w:w="5000" w:type="pct"/>
            <w:gridSpan w:val="11"/>
            <w:tcBorders>
              <w:top w:val="single" w:sz="2" w:space="0" w:color="000000"/>
              <w:left w:val="single" w:sz="2" w:space="0" w:color="000000"/>
              <w:bottom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4. Принятие решения</w:t>
            </w:r>
          </w:p>
        </w:tc>
      </w:tr>
      <w:tr w:rsidR="0040196D" w:rsidRPr="00CE4401" w:rsidTr="000C3F4C">
        <w:tblPrEx>
          <w:tblCellMar>
            <w:top w:w="13" w:type="dxa"/>
            <w:left w:w="26" w:type="dxa"/>
            <w:right w:w="23" w:type="dxa"/>
          </w:tblCellMar>
        </w:tblPrEx>
        <w:trPr>
          <w:trHeight w:val="20"/>
        </w:trPr>
        <w:tc>
          <w:tcPr>
            <w:tcW w:w="391" w:type="pct"/>
            <w:vMerge w:val="restart"/>
            <w:tcBorders>
              <w:top w:val="single" w:sz="2" w:space="0" w:color="000000"/>
              <w:left w:val="single" w:sz="2" w:space="0" w:color="000000"/>
              <w:bottom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проект результата предоставления муниципальной услуги</w:t>
            </w:r>
          </w:p>
        </w:tc>
        <w:tc>
          <w:tcPr>
            <w:tcW w:w="1209" w:type="pct"/>
            <w:tcBorders>
              <w:top w:val="single" w:sz="2" w:space="0" w:color="000000"/>
              <w:left w:val="single" w:sz="2" w:space="0" w:color="000000"/>
              <w:bottom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Принятие решения о предоставлении муниципальной услуги или об отказе в предоставлении услуги</w:t>
            </w:r>
          </w:p>
        </w:tc>
        <w:tc>
          <w:tcPr>
            <w:tcW w:w="308" w:type="pct"/>
            <w:vMerge w:val="restart"/>
            <w:tcBorders>
              <w:top w:val="single" w:sz="2" w:space="0" w:color="000000"/>
              <w:left w:val="single" w:sz="2" w:space="0" w:color="000000"/>
              <w:bottom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lang w:val="en-US"/>
              </w:rPr>
              <w:t xml:space="preserve">1 </w:t>
            </w:r>
            <w:r w:rsidRPr="00CE4401">
              <w:rPr>
                <w:rFonts w:ascii="Times New Roman" w:hAnsi="Times New Roman" w:cs="Times New Roman"/>
                <w:sz w:val="12"/>
                <w:szCs w:val="12"/>
              </w:rPr>
              <w:t>рабочий день</w:t>
            </w:r>
          </w:p>
        </w:tc>
        <w:tc>
          <w:tcPr>
            <w:tcW w:w="927" w:type="pct"/>
            <w:gridSpan w:val="2"/>
            <w:vMerge w:val="restart"/>
            <w:tcBorders>
              <w:top w:val="single" w:sz="2" w:space="0" w:color="000000"/>
              <w:left w:val="single" w:sz="2" w:space="0" w:color="000000"/>
              <w:bottom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должностное лицо Уполномоченного органа, ответственное за предоставление муниципальной</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услуги; Руководитель Уполномоченного органа или иное уполномоченное им лицо</w:t>
            </w:r>
          </w:p>
        </w:tc>
        <w:tc>
          <w:tcPr>
            <w:tcW w:w="773" w:type="pct"/>
            <w:gridSpan w:val="4"/>
            <w:vMerge w:val="restart"/>
            <w:tcBorders>
              <w:top w:val="single" w:sz="2" w:space="0" w:color="000000"/>
              <w:left w:val="single" w:sz="2" w:space="0" w:color="000000"/>
              <w:bottom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lang w:val="en-US"/>
              </w:rPr>
            </w:pPr>
            <w:r w:rsidRPr="00CE4401">
              <w:rPr>
                <w:rFonts w:ascii="Times New Roman" w:hAnsi="Times New Roman" w:cs="Times New Roman"/>
                <w:sz w:val="12"/>
                <w:szCs w:val="12"/>
              </w:rPr>
              <w:t>Уполномоченный</w:t>
            </w:r>
            <w:r w:rsidRPr="00CE4401">
              <w:rPr>
                <w:rFonts w:ascii="Times New Roman" w:hAnsi="Times New Roman" w:cs="Times New Roman"/>
                <w:sz w:val="12"/>
                <w:szCs w:val="12"/>
                <w:lang w:val="en-US"/>
              </w:rPr>
              <w:t xml:space="preserve"> </w:t>
            </w:r>
            <w:r w:rsidRPr="00CE4401">
              <w:rPr>
                <w:rFonts w:ascii="Times New Roman" w:hAnsi="Times New Roman" w:cs="Times New Roman"/>
                <w:sz w:val="12"/>
                <w:szCs w:val="12"/>
              </w:rPr>
              <w:t>орган/</w:t>
            </w:r>
            <w:r w:rsidRPr="00CE4401">
              <w:rPr>
                <w:rFonts w:ascii="Times New Roman" w:hAnsi="Times New Roman" w:cs="Times New Roman"/>
                <w:sz w:val="12"/>
                <w:szCs w:val="12"/>
                <w:lang w:val="en-US"/>
              </w:rPr>
              <w:t xml:space="preserve"> ГИС</w:t>
            </w:r>
          </w:p>
        </w:tc>
        <w:tc>
          <w:tcPr>
            <w:tcW w:w="795" w:type="pct"/>
            <w:vMerge w:val="restart"/>
            <w:tcBorders>
              <w:top w:val="single" w:sz="2" w:space="0" w:color="000000"/>
              <w:left w:val="single" w:sz="2" w:space="0" w:color="000000"/>
              <w:bottom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w:t>
            </w:r>
          </w:p>
        </w:tc>
        <w:tc>
          <w:tcPr>
            <w:tcW w:w="597" w:type="pct"/>
            <w:vMerge w:val="restart"/>
            <w:tcBorders>
              <w:top w:val="single" w:sz="2" w:space="0" w:color="000000"/>
              <w:left w:val="single" w:sz="2" w:space="0" w:color="000000"/>
              <w:bottom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Результат</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 xml:space="preserve">предоставления </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муниципальной услуги, подписанный усиленной квалифицированной</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подписью руководителем Уполномоченного органа</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или иного уполномоченного им лица</w:t>
            </w:r>
          </w:p>
        </w:tc>
      </w:tr>
      <w:tr w:rsidR="0040196D" w:rsidRPr="00CE4401" w:rsidTr="000C3F4C">
        <w:tblPrEx>
          <w:tblCellMar>
            <w:top w:w="13" w:type="dxa"/>
            <w:left w:w="26" w:type="dxa"/>
            <w:right w:w="23" w:type="dxa"/>
          </w:tblCellMar>
        </w:tblPrEx>
        <w:trPr>
          <w:trHeight w:val="20"/>
        </w:trPr>
        <w:tc>
          <w:tcPr>
            <w:tcW w:w="391" w:type="pct"/>
            <w:vMerge/>
            <w:tcBorders>
              <w:top w:val="nil"/>
              <w:left w:val="single" w:sz="2" w:space="0" w:color="000000"/>
              <w:bottom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p>
        </w:tc>
        <w:tc>
          <w:tcPr>
            <w:tcW w:w="1209" w:type="pct"/>
            <w:tcBorders>
              <w:top w:val="single" w:sz="2" w:space="0" w:color="000000"/>
              <w:left w:val="single" w:sz="2" w:space="0" w:color="000000"/>
              <w:bottom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Формирование решения о предоставлении  муниципальной услуги или об</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отказе в предоставлении муниципальной</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услуги создастся автоматически в форме электронного документа</w:t>
            </w:r>
          </w:p>
        </w:tc>
        <w:tc>
          <w:tcPr>
            <w:tcW w:w="308" w:type="pct"/>
            <w:vMerge/>
            <w:tcBorders>
              <w:top w:val="nil"/>
              <w:left w:val="single" w:sz="2" w:space="0" w:color="000000"/>
              <w:bottom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p>
        </w:tc>
        <w:tc>
          <w:tcPr>
            <w:tcW w:w="927" w:type="pct"/>
            <w:gridSpan w:val="2"/>
            <w:vMerge/>
            <w:tcBorders>
              <w:top w:val="nil"/>
              <w:left w:val="single" w:sz="2" w:space="0" w:color="000000"/>
              <w:bottom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p>
        </w:tc>
        <w:tc>
          <w:tcPr>
            <w:tcW w:w="773" w:type="pct"/>
            <w:gridSpan w:val="4"/>
            <w:vMerge/>
            <w:tcBorders>
              <w:top w:val="nil"/>
              <w:left w:val="single" w:sz="2" w:space="0" w:color="000000"/>
              <w:bottom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p>
        </w:tc>
        <w:tc>
          <w:tcPr>
            <w:tcW w:w="795" w:type="pct"/>
            <w:vMerge/>
            <w:tcBorders>
              <w:top w:val="nil"/>
              <w:left w:val="single" w:sz="2" w:space="0" w:color="000000"/>
              <w:bottom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p>
        </w:tc>
        <w:tc>
          <w:tcPr>
            <w:tcW w:w="597" w:type="pct"/>
            <w:vMerge/>
            <w:tcBorders>
              <w:top w:val="nil"/>
              <w:left w:val="single" w:sz="2" w:space="0" w:color="000000"/>
              <w:bottom w:val="single" w:sz="2" w:space="0" w:color="000000"/>
              <w:right w:val="single" w:sz="2" w:space="0" w:color="000000"/>
            </w:tcBorders>
            <w:shd w:val="clear" w:color="auto" w:fill="auto"/>
          </w:tcPr>
          <w:p w:rsidR="0040196D" w:rsidRPr="00CE4401" w:rsidRDefault="0040196D" w:rsidP="000C3F4C">
            <w:pPr>
              <w:spacing w:after="0" w:line="240" w:lineRule="auto"/>
              <w:rPr>
                <w:rFonts w:ascii="Times New Roman" w:hAnsi="Times New Roman" w:cs="Times New Roman"/>
                <w:sz w:val="12"/>
                <w:szCs w:val="12"/>
              </w:rPr>
            </w:pPr>
          </w:p>
        </w:tc>
      </w:tr>
      <w:tr w:rsidR="0040196D" w:rsidRPr="00CE4401" w:rsidTr="000C3F4C">
        <w:tblPrEx>
          <w:tblCellMar>
            <w:top w:w="13" w:type="dxa"/>
            <w:left w:w="40" w:type="dxa"/>
            <w:right w:w="49" w:type="dxa"/>
          </w:tblCellMar>
        </w:tblPrEx>
        <w:trPr>
          <w:trHeight w:val="20"/>
        </w:trPr>
        <w:tc>
          <w:tcPr>
            <w:tcW w:w="5000" w:type="pct"/>
            <w:gridSpan w:val="11"/>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lang w:val="en-US"/>
              </w:rPr>
              <w:t xml:space="preserve">5. </w:t>
            </w:r>
            <w:r w:rsidRPr="00CE4401">
              <w:rPr>
                <w:rFonts w:ascii="Times New Roman" w:hAnsi="Times New Roman" w:cs="Times New Roman"/>
                <w:sz w:val="12"/>
                <w:szCs w:val="12"/>
              </w:rPr>
              <w:t>Выдача результата</w:t>
            </w:r>
          </w:p>
        </w:tc>
      </w:tr>
      <w:tr w:rsidR="0040196D" w:rsidRPr="00CE4401" w:rsidTr="000C3F4C">
        <w:tblPrEx>
          <w:tblCellMar>
            <w:top w:w="13" w:type="dxa"/>
            <w:left w:w="40" w:type="dxa"/>
            <w:right w:w="49" w:type="dxa"/>
          </w:tblCellMar>
        </w:tblPrEx>
        <w:trPr>
          <w:trHeight w:val="20"/>
        </w:trPr>
        <w:tc>
          <w:tcPr>
            <w:tcW w:w="391" w:type="pct"/>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формирование и</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регистрация результата муниципальной</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услуги, указанного в пункте 2.5.</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Административного регламента, в форме электронного документа в ГИС</w:t>
            </w:r>
          </w:p>
        </w:tc>
        <w:tc>
          <w:tcPr>
            <w:tcW w:w="1209"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Регистрация результата</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предоставления муниципальной услуги</w:t>
            </w:r>
          </w:p>
        </w:tc>
        <w:tc>
          <w:tcPr>
            <w:tcW w:w="308"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после окончания процедуры принятия решения (в общий срок</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предоставления муниципальной</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услуги не включается)</w:t>
            </w:r>
          </w:p>
        </w:tc>
        <w:tc>
          <w:tcPr>
            <w:tcW w:w="927" w:type="pct"/>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должностное лицо Уполномоченного</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органа, ответственное за предоставление муниципальной услуги</w:t>
            </w:r>
          </w:p>
        </w:tc>
        <w:tc>
          <w:tcPr>
            <w:tcW w:w="764" w:type="pct"/>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lang w:val="en-US"/>
              </w:rPr>
            </w:pPr>
            <w:r w:rsidRPr="00CE4401">
              <w:rPr>
                <w:rFonts w:ascii="Times New Roman" w:hAnsi="Times New Roman" w:cs="Times New Roman"/>
                <w:sz w:val="12"/>
                <w:szCs w:val="12"/>
              </w:rPr>
              <w:t>Уполномоченный орган/</w:t>
            </w:r>
            <w:r w:rsidRPr="00CE4401">
              <w:rPr>
                <w:rFonts w:ascii="Times New Roman" w:hAnsi="Times New Roman" w:cs="Times New Roman"/>
                <w:sz w:val="12"/>
                <w:szCs w:val="12"/>
                <w:lang w:val="en-US"/>
              </w:rPr>
              <w:t>ГИС</w:t>
            </w:r>
          </w:p>
        </w:tc>
        <w:tc>
          <w:tcPr>
            <w:tcW w:w="805" w:type="pct"/>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lang w:val="en-US"/>
              </w:rPr>
            </w:pPr>
          </w:p>
        </w:tc>
        <w:tc>
          <w:tcPr>
            <w:tcW w:w="597"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Внесение сведений о</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 xml:space="preserve">конечном результате предоставления </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муниципальной услуги</w:t>
            </w:r>
          </w:p>
        </w:tc>
      </w:tr>
      <w:tr w:rsidR="0040196D" w:rsidRPr="00CE4401" w:rsidTr="000C3F4C">
        <w:tblPrEx>
          <w:tblCellMar>
            <w:top w:w="13" w:type="dxa"/>
            <w:left w:w="40" w:type="dxa"/>
            <w:right w:w="49" w:type="dxa"/>
          </w:tblCellMar>
        </w:tblPrEx>
        <w:trPr>
          <w:trHeight w:val="20"/>
        </w:trPr>
        <w:tc>
          <w:tcPr>
            <w:tcW w:w="391" w:type="pct"/>
            <w:vMerge/>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p>
        </w:tc>
        <w:tc>
          <w:tcPr>
            <w:tcW w:w="1209"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Направление в многофункциональный центр результата муниципальной услуги, указанного в пункте 2.5. Административного</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регламента, в форме электронного документа, подписанного усиленной квалифицированной электронной</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подписью уполномоченного должностного лица Уполномоченного органа</w:t>
            </w:r>
          </w:p>
        </w:tc>
        <w:tc>
          <w:tcPr>
            <w:tcW w:w="308"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в сроки, установленные соглашением о взаимодействии</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между</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Уполномоченным</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органом и МФЦ</w:t>
            </w:r>
          </w:p>
        </w:tc>
        <w:tc>
          <w:tcPr>
            <w:tcW w:w="927" w:type="pct"/>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должностное лицо Уполномоченного</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органа, ответственное за предоставление муниципальной услуги</w:t>
            </w:r>
          </w:p>
        </w:tc>
        <w:tc>
          <w:tcPr>
            <w:tcW w:w="764" w:type="pct"/>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lang w:val="en-US"/>
              </w:rPr>
            </w:pPr>
            <w:r w:rsidRPr="00CE4401">
              <w:rPr>
                <w:rFonts w:ascii="Times New Roman" w:hAnsi="Times New Roman" w:cs="Times New Roman"/>
                <w:sz w:val="12"/>
                <w:szCs w:val="12"/>
              </w:rPr>
              <w:t>Уполномоченный орган/</w:t>
            </w:r>
            <w:r w:rsidRPr="00CE4401">
              <w:rPr>
                <w:rFonts w:ascii="Times New Roman" w:hAnsi="Times New Roman" w:cs="Times New Roman"/>
                <w:sz w:val="12"/>
                <w:szCs w:val="12"/>
                <w:lang w:val="en-US"/>
              </w:rPr>
              <w:t xml:space="preserve"> АИС МФЦ</w:t>
            </w:r>
          </w:p>
        </w:tc>
        <w:tc>
          <w:tcPr>
            <w:tcW w:w="805" w:type="pct"/>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Указание</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Заявителем в</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запросе способа</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выдачи результата муниципальной услуги в МФЦ, а также подача Запроса</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через</w:t>
            </w:r>
            <w:r w:rsidRPr="00CE4401">
              <w:rPr>
                <w:rFonts w:ascii="Times New Roman" w:hAnsi="Times New Roman" w:cs="Times New Roman"/>
                <w:sz w:val="12"/>
                <w:szCs w:val="12"/>
                <w:lang w:val="en-US"/>
              </w:rPr>
              <w:t xml:space="preserve"> </w:t>
            </w:r>
            <w:r w:rsidRPr="00CE4401">
              <w:rPr>
                <w:rFonts w:ascii="Times New Roman" w:hAnsi="Times New Roman" w:cs="Times New Roman"/>
                <w:sz w:val="12"/>
                <w:szCs w:val="12"/>
              </w:rPr>
              <w:t>МФЦ</w:t>
            </w:r>
          </w:p>
        </w:tc>
        <w:tc>
          <w:tcPr>
            <w:tcW w:w="597"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 xml:space="preserve">выдача результата </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муниципальной услуги заявителю в форме бумажного документа, подтверждающего содержание электронного документа, заверенного печатью МФЦ; внесение сведений в ГИС</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о выдаче результата муниципальной услуги</w:t>
            </w:r>
          </w:p>
        </w:tc>
      </w:tr>
      <w:tr w:rsidR="0040196D" w:rsidRPr="00CE4401" w:rsidTr="000C3F4C">
        <w:tblPrEx>
          <w:tblCellMar>
            <w:top w:w="13" w:type="dxa"/>
            <w:left w:w="40" w:type="dxa"/>
            <w:right w:w="49" w:type="dxa"/>
          </w:tblCellMar>
        </w:tblPrEx>
        <w:trPr>
          <w:trHeight w:val="20"/>
        </w:trPr>
        <w:tc>
          <w:tcPr>
            <w:tcW w:w="391" w:type="pct"/>
            <w:vMerge/>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p>
        </w:tc>
        <w:tc>
          <w:tcPr>
            <w:tcW w:w="1209"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Направление заявителю результата предоставления муниципальной услуги в личный кабинет на ЕНГУ</w:t>
            </w:r>
          </w:p>
        </w:tc>
        <w:tc>
          <w:tcPr>
            <w:tcW w:w="308"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В день регистрации результата предоставления муниципальной услуги</w:t>
            </w:r>
          </w:p>
        </w:tc>
        <w:tc>
          <w:tcPr>
            <w:tcW w:w="927" w:type="pct"/>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должностное лицо Уполномоченного</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органа, ответственное за предоставление муниципальной услуги</w:t>
            </w:r>
          </w:p>
        </w:tc>
        <w:tc>
          <w:tcPr>
            <w:tcW w:w="764" w:type="pct"/>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ГИС</w:t>
            </w:r>
          </w:p>
        </w:tc>
        <w:tc>
          <w:tcPr>
            <w:tcW w:w="805" w:type="pct"/>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lang w:val="en-US"/>
              </w:rPr>
            </w:pPr>
          </w:p>
        </w:tc>
        <w:tc>
          <w:tcPr>
            <w:tcW w:w="597"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Результат</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 xml:space="preserve">предоставления </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муниципальной  услуги формируется автоматически в форме электронного документа, подписанного усиленной квалифицированной электронной подписью уполномоченного должностного</w:t>
            </w:r>
            <w:r>
              <w:rPr>
                <w:rFonts w:ascii="Times New Roman" w:hAnsi="Times New Roman" w:cs="Times New Roman"/>
                <w:sz w:val="12"/>
                <w:szCs w:val="12"/>
              </w:rPr>
              <w:t xml:space="preserve"> </w:t>
            </w:r>
            <w:r w:rsidRPr="00CE4401">
              <w:rPr>
                <w:rFonts w:ascii="Times New Roman" w:hAnsi="Times New Roman" w:cs="Times New Roman"/>
                <w:sz w:val="12"/>
                <w:szCs w:val="12"/>
              </w:rPr>
              <w:t>лица Уполномоченного органа,</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 xml:space="preserve">и направляется </w:t>
            </w:r>
            <w:r w:rsidRPr="00CE4401">
              <w:rPr>
                <w:rFonts w:ascii="Times New Roman" w:hAnsi="Times New Roman" w:cs="Times New Roman"/>
                <w:sz w:val="12"/>
                <w:szCs w:val="12"/>
              </w:rPr>
              <w:lastRenderedPageBreak/>
              <w:t>Заявителю в личный кабинет на ЕПГУ</w:t>
            </w:r>
          </w:p>
        </w:tc>
      </w:tr>
      <w:tr w:rsidR="0040196D" w:rsidRPr="00CE4401" w:rsidTr="000C3F4C">
        <w:tblPrEx>
          <w:tblCellMar>
            <w:top w:w="13" w:type="dxa"/>
            <w:left w:w="76" w:type="dxa"/>
            <w:right w:w="84" w:type="dxa"/>
          </w:tblCellMar>
        </w:tblPrEx>
        <w:trPr>
          <w:trHeight w:val="20"/>
        </w:trPr>
        <w:tc>
          <w:tcPr>
            <w:tcW w:w="5000" w:type="pct"/>
            <w:gridSpan w:val="11"/>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lastRenderedPageBreak/>
              <w:t>6. Внесение результата муниципальной услуги в реестр решений</w:t>
            </w:r>
          </w:p>
        </w:tc>
      </w:tr>
      <w:tr w:rsidR="0040196D" w:rsidRPr="00CE4401" w:rsidTr="000C3F4C">
        <w:tblPrEx>
          <w:tblCellMar>
            <w:top w:w="13" w:type="dxa"/>
            <w:left w:w="76" w:type="dxa"/>
            <w:right w:w="84" w:type="dxa"/>
          </w:tblCellMar>
        </w:tblPrEx>
        <w:trPr>
          <w:trHeight w:val="20"/>
        </w:trPr>
        <w:tc>
          <w:tcPr>
            <w:tcW w:w="391"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Формирование и регистрация результата муниципальной услуги, указанного в пункте 2.5.</w:t>
            </w:r>
          </w:p>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Административного регламента, в форме электронного до сита в ГИС</w:t>
            </w:r>
          </w:p>
        </w:tc>
        <w:tc>
          <w:tcPr>
            <w:tcW w:w="1209"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Внесение сведений о результате предоставления  муниципальной услуги, указанном в пункте 2.5. Административного регламента, в реестр решений</w:t>
            </w:r>
          </w:p>
        </w:tc>
        <w:tc>
          <w:tcPr>
            <w:tcW w:w="308" w:type="pct"/>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lang w:val="en-US"/>
              </w:rPr>
              <w:t xml:space="preserve">1 </w:t>
            </w:r>
            <w:r w:rsidRPr="00CE4401">
              <w:rPr>
                <w:rFonts w:ascii="Times New Roman" w:hAnsi="Times New Roman" w:cs="Times New Roman"/>
                <w:sz w:val="12"/>
                <w:szCs w:val="12"/>
              </w:rPr>
              <w:t>рабочий день</w:t>
            </w:r>
          </w:p>
        </w:tc>
        <w:tc>
          <w:tcPr>
            <w:tcW w:w="927" w:type="pct"/>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57" w:type="dxa"/>
              <w:right w:w="0" w:type="dxa"/>
            </w:tcMar>
          </w:tcPr>
          <w:p w:rsidR="0040196D" w:rsidRPr="00CE4401" w:rsidRDefault="0040196D" w:rsidP="000C3F4C">
            <w:pPr>
              <w:spacing w:after="0" w:line="240" w:lineRule="auto"/>
              <w:rPr>
                <w:rFonts w:ascii="Times New Roman" w:hAnsi="Times New Roman" w:cs="Times New Roman"/>
                <w:sz w:val="12"/>
                <w:szCs w:val="12"/>
              </w:rPr>
            </w:pPr>
            <w:r w:rsidRPr="00CE4401">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752" w:type="pct"/>
            <w:gridSpan w:val="2"/>
            <w:tcBorders>
              <w:top w:val="single" w:sz="2" w:space="0" w:color="000000"/>
              <w:left w:val="single" w:sz="2" w:space="0" w:color="000000"/>
              <w:bottom w:val="single" w:sz="2" w:space="0" w:color="000000"/>
              <w:right w:val="single" w:sz="2" w:space="0" w:color="000000"/>
            </w:tcBorders>
            <w:shd w:val="clear" w:color="auto" w:fill="auto"/>
          </w:tcPr>
          <w:p w:rsidR="0040196D" w:rsidRPr="00CE4401" w:rsidRDefault="0040196D" w:rsidP="000C3F4C">
            <w:pPr>
              <w:spacing w:after="0" w:line="240" w:lineRule="auto"/>
              <w:jc w:val="both"/>
              <w:rPr>
                <w:rFonts w:ascii="Times New Roman" w:hAnsi="Times New Roman" w:cs="Times New Roman"/>
                <w:sz w:val="12"/>
                <w:szCs w:val="12"/>
                <w:lang w:val="en-US"/>
              </w:rPr>
            </w:pPr>
            <w:r w:rsidRPr="00CE4401">
              <w:rPr>
                <w:rFonts w:ascii="Times New Roman" w:hAnsi="Times New Roman" w:cs="Times New Roman"/>
                <w:sz w:val="12"/>
                <w:szCs w:val="12"/>
                <w:lang w:val="en-US"/>
              </w:rPr>
              <w:t>ГИС</w:t>
            </w:r>
          </w:p>
        </w:tc>
        <w:tc>
          <w:tcPr>
            <w:tcW w:w="816" w:type="pct"/>
            <w:gridSpan w:val="3"/>
            <w:tcBorders>
              <w:top w:val="single" w:sz="2" w:space="0" w:color="000000"/>
              <w:left w:val="single" w:sz="2" w:space="0" w:color="000000"/>
              <w:bottom w:val="single" w:sz="2" w:space="0" w:color="000000"/>
              <w:right w:val="single" w:sz="2" w:space="0" w:color="000000"/>
            </w:tcBorders>
            <w:shd w:val="clear" w:color="auto" w:fill="auto"/>
          </w:tcPr>
          <w:p w:rsidR="0040196D" w:rsidRPr="00CE4401" w:rsidRDefault="0040196D" w:rsidP="000C3F4C">
            <w:pPr>
              <w:spacing w:after="0" w:line="240" w:lineRule="auto"/>
              <w:jc w:val="both"/>
              <w:rPr>
                <w:rFonts w:ascii="Times New Roman" w:hAnsi="Times New Roman" w:cs="Times New Roman"/>
                <w:sz w:val="12"/>
                <w:szCs w:val="12"/>
                <w:lang w:val="en-US"/>
              </w:rPr>
            </w:pPr>
          </w:p>
        </w:tc>
        <w:tc>
          <w:tcPr>
            <w:tcW w:w="597" w:type="pct"/>
            <w:tcBorders>
              <w:top w:val="single" w:sz="2" w:space="0" w:color="000000"/>
              <w:left w:val="single" w:sz="2" w:space="0" w:color="000000"/>
              <w:bottom w:val="single" w:sz="2" w:space="0" w:color="000000"/>
              <w:right w:val="single" w:sz="2" w:space="0" w:color="000000"/>
            </w:tcBorders>
            <w:shd w:val="clear" w:color="auto" w:fill="auto"/>
          </w:tcPr>
          <w:p w:rsidR="0040196D" w:rsidRPr="00CE4401" w:rsidRDefault="0040196D" w:rsidP="000C3F4C">
            <w:pPr>
              <w:spacing w:after="0" w:line="240" w:lineRule="auto"/>
              <w:jc w:val="both"/>
              <w:rPr>
                <w:rFonts w:ascii="Times New Roman" w:hAnsi="Times New Roman" w:cs="Times New Roman"/>
                <w:sz w:val="12"/>
                <w:szCs w:val="12"/>
              </w:rPr>
            </w:pPr>
            <w:r w:rsidRPr="00CE4401">
              <w:rPr>
                <w:rFonts w:ascii="Times New Roman" w:hAnsi="Times New Roman" w:cs="Times New Roman"/>
                <w:sz w:val="12"/>
                <w:szCs w:val="12"/>
              </w:rPr>
              <w:t>Результат предоставления муниципальной услуги, указанный в пункте 2.5. Административного регламента внесен в реестр</w:t>
            </w:r>
          </w:p>
        </w:tc>
      </w:tr>
    </w:tbl>
    <w:p w:rsidR="0040196D" w:rsidRDefault="0040196D" w:rsidP="0040196D">
      <w:pPr>
        <w:pStyle w:val="ConsPlusNormal"/>
        <w:ind w:firstLine="284"/>
        <w:jc w:val="both"/>
        <w:rPr>
          <w:rFonts w:ascii="Times New Roman" w:hAnsi="Times New Roman" w:cs="Times New Roman"/>
          <w:sz w:val="12"/>
          <w:szCs w:val="12"/>
        </w:rPr>
      </w:pPr>
    </w:p>
    <w:p w:rsidR="00A93DDB" w:rsidRPr="00A53C9F" w:rsidRDefault="00A93DDB" w:rsidP="00A93DDB">
      <w:pPr>
        <w:spacing w:after="0" w:line="240" w:lineRule="auto"/>
        <w:jc w:val="both"/>
        <w:rPr>
          <w:rFonts w:ascii="Times New Roman" w:hAnsi="Times New Roman" w:cs="Times New Roman"/>
          <w:sz w:val="12"/>
          <w:szCs w:val="12"/>
        </w:rPr>
      </w:pPr>
    </w:p>
    <w:p w:rsidR="00A93DDB" w:rsidRPr="00A53C9F" w:rsidRDefault="00A93DDB" w:rsidP="00A93DDB">
      <w:pPr>
        <w:spacing w:after="0" w:line="240" w:lineRule="auto"/>
        <w:jc w:val="both"/>
        <w:rPr>
          <w:rFonts w:ascii="Times New Roman" w:hAnsi="Times New Roman" w:cs="Times New Roman"/>
          <w:sz w:val="12"/>
          <w:szCs w:val="12"/>
        </w:rPr>
      </w:pPr>
    </w:p>
    <w:p w:rsidR="00A93DDB" w:rsidRPr="00A53C9F" w:rsidRDefault="00A93DDB" w:rsidP="00A93DDB">
      <w:pPr>
        <w:spacing w:after="0" w:line="240" w:lineRule="auto"/>
        <w:jc w:val="both"/>
        <w:rPr>
          <w:rFonts w:ascii="Times New Roman" w:hAnsi="Times New Roman" w:cs="Times New Roman"/>
          <w:sz w:val="12"/>
          <w:szCs w:val="12"/>
        </w:rPr>
      </w:pPr>
    </w:p>
    <w:p w:rsidR="00A93DDB" w:rsidRPr="00A53C9F" w:rsidRDefault="00A93DDB" w:rsidP="00A93DDB">
      <w:pPr>
        <w:spacing w:after="0" w:line="240" w:lineRule="auto"/>
        <w:jc w:val="both"/>
        <w:rPr>
          <w:rFonts w:ascii="Times New Roman" w:hAnsi="Times New Roman" w:cs="Times New Roman"/>
          <w:sz w:val="12"/>
          <w:szCs w:val="12"/>
        </w:rPr>
      </w:pPr>
    </w:p>
    <w:p w:rsidR="00A93DDB" w:rsidRPr="00A53C9F" w:rsidRDefault="00A93DDB" w:rsidP="00A93DDB">
      <w:pPr>
        <w:spacing w:after="0" w:line="240" w:lineRule="auto"/>
        <w:jc w:val="both"/>
        <w:rPr>
          <w:rFonts w:ascii="Times New Roman" w:hAnsi="Times New Roman" w:cs="Times New Roman"/>
          <w:sz w:val="12"/>
          <w:szCs w:val="12"/>
        </w:rPr>
      </w:pPr>
    </w:p>
    <w:p w:rsidR="00A93DDB" w:rsidRPr="00A53C9F" w:rsidRDefault="00A93DDB" w:rsidP="00A93DDB">
      <w:pPr>
        <w:spacing w:after="0" w:line="240" w:lineRule="auto"/>
        <w:jc w:val="both"/>
        <w:rPr>
          <w:rFonts w:ascii="Times New Roman" w:hAnsi="Times New Roman" w:cs="Times New Roman"/>
          <w:sz w:val="12"/>
          <w:szCs w:val="12"/>
        </w:rPr>
      </w:pPr>
    </w:p>
    <w:p w:rsidR="00A93DDB" w:rsidRPr="00A53C9F" w:rsidRDefault="00A93DDB" w:rsidP="00A93DDB">
      <w:pPr>
        <w:spacing w:after="0" w:line="240" w:lineRule="auto"/>
        <w:jc w:val="both"/>
        <w:rPr>
          <w:rFonts w:ascii="Times New Roman" w:hAnsi="Times New Roman" w:cs="Times New Roman"/>
          <w:sz w:val="12"/>
          <w:szCs w:val="12"/>
        </w:rPr>
      </w:pPr>
    </w:p>
    <w:p w:rsidR="00A93DDB" w:rsidRPr="00A53C9F" w:rsidRDefault="00A93DDB" w:rsidP="00A93DDB">
      <w:pPr>
        <w:spacing w:after="0" w:line="240" w:lineRule="auto"/>
        <w:jc w:val="both"/>
        <w:rPr>
          <w:rFonts w:ascii="Times New Roman" w:hAnsi="Times New Roman" w:cs="Times New Roman"/>
          <w:sz w:val="12"/>
          <w:szCs w:val="12"/>
        </w:rPr>
      </w:pPr>
    </w:p>
    <w:p w:rsidR="002F21CA" w:rsidRPr="00A53C9F" w:rsidRDefault="002F21CA" w:rsidP="002F21CA">
      <w:pPr>
        <w:spacing w:after="0" w:line="240" w:lineRule="auto"/>
        <w:jc w:val="both"/>
        <w:rPr>
          <w:rFonts w:ascii="Times New Roman" w:hAnsi="Times New Roman" w:cs="Times New Roman"/>
          <w:sz w:val="12"/>
          <w:szCs w:val="12"/>
        </w:rPr>
      </w:pPr>
    </w:p>
    <w:p w:rsidR="002F21CA" w:rsidRPr="00A53C9F" w:rsidRDefault="002F21CA" w:rsidP="002F21CA">
      <w:pPr>
        <w:spacing w:after="0" w:line="240" w:lineRule="auto"/>
        <w:jc w:val="both"/>
        <w:rPr>
          <w:rFonts w:ascii="Times New Roman" w:hAnsi="Times New Roman" w:cs="Times New Roman"/>
          <w:sz w:val="12"/>
          <w:szCs w:val="12"/>
        </w:rPr>
      </w:pPr>
    </w:p>
    <w:p w:rsidR="002F21CA" w:rsidRPr="002F21CA" w:rsidRDefault="002F21CA" w:rsidP="002F21CA">
      <w:pPr>
        <w:spacing w:after="0" w:line="240" w:lineRule="auto"/>
        <w:jc w:val="both"/>
        <w:rPr>
          <w:rFonts w:ascii="Times New Roman" w:hAnsi="Times New Roman" w:cs="Times New Roman"/>
          <w:sz w:val="12"/>
          <w:szCs w:val="12"/>
        </w:rPr>
      </w:pPr>
    </w:p>
    <w:p w:rsidR="002F21CA" w:rsidRPr="002F21CA" w:rsidRDefault="002F21CA" w:rsidP="002F21CA">
      <w:pPr>
        <w:spacing w:after="0" w:line="240" w:lineRule="auto"/>
        <w:jc w:val="both"/>
        <w:rPr>
          <w:rFonts w:ascii="Times New Roman" w:hAnsi="Times New Roman" w:cs="Times New Roman"/>
          <w:sz w:val="12"/>
          <w:szCs w:val="12"/>
        </w:rPr>
      </w:pPr>
    </w:p>
    <w:p w:rsidR="002F21CA" w:rsidRPr="002F21CA" w:rsidRDefault="002F21CA" w:rsidP="002F21CA">
      <w:pPr>
        <w:spacing w:after="0" w:line="240" w:lineRule="auto"/>
        <w:jc w:val="both"/>
        <w:rPr>
          <w:rFonts w:ascii="Times New Roman" w:hAnsi="Times New Roman" w:cs="Times New Roman"/>
          <w:sz w:val="12"/>
          <w:szCs w:val="12"/>
        </w:rPr>
      </w:pPr>
    </w:p>
    <w:p w:rsidR="002F21CA" w:rsidRPr="002F21CA" w:rsidRDefault="002F21CA" w:rsidP="002F21CA">
      <w:pPr>
        <w:spacing w:after="0" w:line="240" w:lineRule="auto"/>
        <w:jc w:val="both"/>
        <w:rPr>
          <w:rFonts w:ascii="Times New Roman" w:hAnsi="Times New Roman" w:cs="Times New Roman"/>
          <w:sz w:val="12"/>
          <w:szCs w:val="12"/>
        </w:rPr>
      </w:pPr>
    </w:p>
    <w:p w:rsidR="002F21CA" w:rsidRPr="002F21CA" w:rsidRDefault="002F21CA" w:rsidP="002F21CA">
      <w:pPr>
        <w:spacing w:after="0" w:line="240" w:lineRule="auto"/>
        <w:jc w:val="both"/>
        <w:rPr>
          <w:rFonts w:ascii="Times New Roman" w:hAnsi="Times New Roman" w:cs="Times New Roman"/>
          <w:sz w:val="12"/>
          <w:szCs w:val="12"/>
        </w:rPr>
      </w:pPr>
    </w:p>
    <w:p w:rsidR="002F21CA" w:rsidRPr="002F21CA" w:rsidRDefault="002F21CA" w:rsidP="002F21CA">
      <w:pPr>
        <w:spacing w:after="0" w:line="240" w:lineRule="auto"/>
        <w:jc w:val="both"/>
        <w:rPr>
          <w:rFonts w:ascii="Times New Roman" w:hAnsi="Times New Roman" w:cs="Times New Roman"/>
          <w:sz w:val="12"/>
          <w:szCs w:val="12"/>
        </w:rPr>
      </w:pPr>
    </w:p>
    <w:p w:rsidR="002F21CA" w:rsidRPr="002F21CA" w:rsidRDefault="002F21CA" w:rsidP="002F21CA">
      <w:pPr>
        <w:spacing w:after="0" w:line="240" w:lineRule="auto"/>
        <w:jc w:val="both"/>
        <w:rPr>
          <w:rFonts w:ascii="Times New Roman" w:hAnsi="Times New Roman" w:cs="Times New Roman"/>
          <w:sz w:val="12"/>
          <w:szCs w:val="12"/>
        </w:rPr>
      </w:pPr>
    </w:p>
    <w:bookmarkEnd w:id="8"/>
    <w:p w:rsidR="00F97B93" w:rsidRDefault="00F97B93" w:rsidP="00875BBB">
      <w:pPr>
        <w:spacing w:after="0" w:line="240" w:lineRule="auto"/>
        <w:jc w:val="both"/>
        <w:rPr>
          <w:rFonts w:ascii="Times New Roman" w:eastAsia="Times New Roman" w:hAnsi="Times New Roman" w:cs="Times New Roman"/>
          <w:sz w:val="12"/>
          <w:szCs w:val="12"/>
          <w:lang w:eastAsia="ru-RU"/>
        </w:rPr>
      </w:pPr>
    </w:p>
    <w:p w:rsidR="00F97B93" w:rsidRDefault="00F97B93" w:rsidP="00875BBB">
      <w:pPr>
        <w:spacing w:after="0" w:line="240" w:lineRule="auto"/>
        <w:jc w:val="both"/>
        <w:rPr>
          <w:rFonts w:ascii="Times New Roman" w:eastAsia="Times New Roman" w:hAnsi="Times New Roman" w:cs="Times New Roman"/>
          <w:sz w:val="12"/>
          <w:szCs w:val="12"/>
          <w:lang w:eastAsia="ru-RU"/>
        </w:rPr>
      </w:pPr>
    </w:p>
    <w:p w:rsidR="00F97B93" w:rsidRDefault="00F97B93" w:rsidP="00875BBB">
      <w:pPr>
        <w:spacing w:after="0" w:line="240" w:lineRule="auto"/>
        <w:jc w:val="both"/>
        <w:rPr>
          <w:rFonts w:ascii="Times New Roman" w:eastAsia="Times New Roman" w:hAnsi="Times New Roman" w:cs="Times New Roman"/>
          <w:sz w:val="12"/>
          <w:szCs w:val="12"/>
          <w:lang w:eastAsia="ru-RU"/>
        </w:rPr>
      </w:pPr>
    </w:p>
    <w:p w:rsidR="00F97B93" w:rsidRDefault="00F97B93" w:rsidP="00875BBB">
      <w:pPr>
        <w:spacing w:after="0" w:line="240" w:lineRule="auto"/>
        <w:jc w:val="both"/>
        <w:rPr>
          <w:rFonts w:ascii="Times New Roman" w:eastAsia="Times New Roman" w:hAnsi="Times New Roman" w:cs="Times New Roman"/>
          <w:sz w:val="12"/>
          <w:szCs w:val="12"/>
          <w:lang w:eastAsia="ru-RU"/>
        </w:rPr>
      </w:pPr>
    </w:p>
    <w:p w:rsidR="00F97B93" w:rsidRDefault="00F97B93" w:rsidP="00875BBB">
      <w:pPr>
        <w:spacing w:after="0" w:line="240" w:lineRule="auto"/>
        <w:jc w:val="both"/>
        <w:rPr>
          <w:rFonts w:ascii="Times New Roman" w:eastAsia="Times New Roman" w:hAnsi="Times New Roman" w:cs="Times New Roman"/>
          <w:sz w:val="12"/>
          <w:szCs w:val="12"/>
          <w:lang w:eastAsia="ru-RU"/>
        </w:rPr>
      </w:pPr>
    </w:p>
    <w:p w:rsidR="00F97B93" w:rsidRDefault="00F97B93" w:rsidP="00875BBB">
      <w:pPr>
        <w:spacing w:after="0" w:line="240" w:lineRule="auto"/>
        <w:jc w:val="both"/>
        <w:rPr>
          <w:rFonts w:ascii="Times New Roman" w:eastAsia="Times New Roman" w:hAnsi="Times New Roman" w:cs="Times New Roman"/>
          <w:sz w:val="12"/>
          <w:szCs w:val="12"/>
          <w:lang w:eastAsia="ru-RU"/>
        </w:rPr>
      </w:pPr>
    </w:p>
    <w:p w:rsidR="00F97B93" w:rsidRDefault="00F97B93" w:rsidP="00875BBB">
      <w:pPr>
        <w:spacing w:after="0" w:line="240" w:lineRule="auto"/>
        <w:jc w:val="both"/>
        <w:rPr>
          <w:rFonts w:ascii="Times New Roman" w:eastAsia="Times New Roman" w:hAnsi="Times New Roman" w:cs="Times New Roman"/>
          <w:sz w:val="12"/>
          <w:szCs w:val="12"/>
          <w:lang w:eastAsia="ru-RU"/>
        </w:rPr>
      </w:pPr>
    </w:p>
    <w:p w:rsidR="00F97B93" w:rsidRDefault="00F97B93" w:rsidP="00875BBB">
      <w:pPr>
        <w:spacing w:after="0" w:line="240" w:lineRule="auto"/>
        <w:jc w:val="both"/>
        <w:rPr>
          <w:rFonts w:ascii="Times New Roman" w:eastAsia="Times New Roman" w:hAnsi="Times New Roman" w:cs="Times New Roman"/>
          <w:sz w:val="12"/>
          <w:szCs w:val="12"/>
          <w:lang w:eastAsia="ru-RU"/>
        </w:rPr>
      </w:pPr>
    </w:p>
    <w:p w:rsidR="00F97B93" w:rsidRDefault="00F97B93" w:rsidP="00875BBB">
      <w:pPr>
        <w:spacing w:after="0" w:line="240" w:lineRule="auto"/>
        <w:jc w:val="both"/>
        <w:rPr>
          <w:rFonts w:ascii="Times New Roman" w:eastAsia="Times New Roman" w:hAnsi="Times New Roman" w:cs="Times New Roman"/>
          <w:sz w:val="12"/>
          <w:szCs w:val="12"/>
          <w:lang w:eastAsia="ru-RU"/>
        </w:rPr>
      </w:pPr>
    </w:p>
    <w:p w:rsidR="00F97B93" w:rsidRDefault="00F97B93" w:rsidP="00875BBB">
      <w:pPr>
        <w:spacing w:after="0" w:line="240" w:lineRule="auto"/>
        <w:jc w:val="both"/>
        <w:rPr>
          <w:rFonts w:ascii="Times New Roman" w:eastAsia="Times New Roman" w:hAnsi="Times New Roman" w:cs="Times New Roman"/>
          <w:sz w:val="12"/>
          <w:szCs w:val="12"/>
          <w:lang w:eastAsia="ru-RU"/>
        </w:rPr>
      </w:pPr>
    </w:p>
    <w:p w:rsidR="00F97B93" w:rsidRDefault="00F97B93" w:rsidP="00875BBB">
      <w:pPr>
        <w:spacing w:after="0" w:line="240" w:lineRule="auto"/>
        <w:jc w:val="both"/>
        <w:rPr>
          <w:rFonts w:ascii="Times New Roman" w:eastAsia="Times New Roman" w:hAnsi="Times New Roman" w:cs="Times New Roman"/>
          <w:sz w:val="12"/>
          <w:szCs w:val="12"/>
          <w:lang w:eastAsia="ru-RU"/>
        </w:rPr>
      </w:pPr>
    </w:p>
    <w:p w:rsidR="00F97B93" w:rsidRDefault="00F97B93" w:rsidP="00875BBB">
      <w:pPr>
        <w:spacing w:after="0" w:line="240" w:lineRule="auto"/>
        <w:jc w:val="both"/>
        <w:rPr>
          <w:rFonts w:ascii="Times New Roman" w:eastAsia="Times New Roman" w:hAnsi="Times New Roman" w:cs="Times New Roman"/>
          <w:sz w:val="12"/>
          <w:szCs w:val="12"/>
          <w:lang w:eastAsia="ru-RU"/>
        </w:rPr>
      </w:pPr>
    </w:p>
    <w:p w:rsidR="00F97B93" w:rsidRDefault="00F97B93" w:rsidP="00875BBB">
      <w:pPr>
        <w:spacing w:after="0" w:line="240" w:lineRule="auto"/>
        <w:jc w:val="both"/>
        <w:rPr>
          <w:rFonts w:ascii="Times New Roman" w:eastAsia="Times New Roman" w:hAnsi="Times New Roman" w:cs="Times New Roman"/>
          <w:sz w:val="12"/>
          <w:szCs w:val="12"/>
          <w:lang w:eastAsia="ru-RU"/>
        </w:rPr>
      </w:pPr>
    </w:p>
    <w:p w:rsidR="00F97B93" w:rsidRDefault="00F97B93" w:rsidP="00875BBB">
      <w:pPr>
        <w:spacing w:after="0" w:line="240" w:lineRule="auto"/>
        <w:jc w:val="both"/>
        <w:rPr>
          <w:rFonts w:ascii="Times New Roman" w:eastAsia="Times New Roman" w:hAnsi="Times New Roman" w:cs="Times New Roman"/>
          <w:sz w:val="12"/>
          <w:szCs w:val="12"/>
          <w:lang w:eastAsia="ru-RU"/>
        </w:rPr>
      </w:pPr>
    </w:p>
    <w:p w:rsidR="00F97B93" w:rsidRDefault="00F97B93" w:rsidP="00875BBB">
      <w:pPr>
        <w:spacing w:after="0" w:line="240" w:lineRule="auto"/>
        <w:jc w:val="both"/>
        <w:rPr>
          <w:rFonts w:ascii="Times New Roman" w:eastAsia="Times New Roman" w:hAnsi="Times New Roman" w:cs="Times New Roman"/>
          <w:sz w:val="12"/>
          <w:szCs w:val="12"/>
          <w:lang w:eastAsia="ru-RU"/>
        </w:rPr>
      </w:pPr>
    </w:p>
    <w:p w:rsidR="00F97B93" w:rsidRDefault="00F97B93" w:rsidP="00875BBB">
      <w:pPr>
        <w:spacing w:after="0" w:line="240" w:lineRule="auto"/>
        <w:jc w:val="both"/>
        <w:rPr>
          <w:rFonts w:ascii="Times New Roman" w:eastAsia="Times New Roman" w:hAnsi="Times New Roman" w:cs="Times New Roman"/>
          <w:sz w:val="12"/>
          <w:szCs w:val="12"/>
          <w:lang w:eastAsia="ru-RU"/>
        </w:rPr>
      </w:pPr>
    </w:p>
    <w:p w:rsidR="00F97B93" w:rsidRDefault="00F97B93" w:rsidP="00875BBB">
      <w:pPr>
        <w:spacing w:after="0" w:line="240" w:lineRule="auto"/>
        <w:jc w:val="both"/>
        <w:rPr>
          <w:rFonts w:ascii="Times New Roman" w:eastAsia="Times New Roman" w:hAnsi="Times New Roman" w:cs="Times New Roman"/>
          <w:sz w:val="12"/>
          <w:szCs w:val="12"/>
          <w:lang w:eastAsia="ru-RU"/>
        </w:rPr>
      </w:pPr>
    </w:p>
    <w:p w:rsidR="00F97B93" w:rsidRDefault="00F97B93" w:rsidP="00875BBB">
      <w:pPr>
        <w:spacing w:after="0" w:line="240" w:lineRule="auto"/>
        <w:jc w:val="both"/>
        <w:rPr>
          <w:rFonts w:ascii="Times New Roman" w:eastAsia="Times New Roman" w:hAnsi="Times New Roman" w:cs="Times New Roman"/>
          <w:sz w:val="12"/>
          <w:szCs w:val="12"/>
          <w:lang w:eastAsia="ru-RU"/>
        </w:rPr>
      </w:pPr>
    </w:p>
    <w:p w:rsidR="00C376D0" w:rsidRDefault="00C376D0" w:rsidP="00875BBB">
      <w:pPr>
        <w:pStyle w:val="ConsPlusNormal"/>
        <w:ind w:firstLine="0"/>
        <w:jc w:val="both"/>
        <w:rPr>
          <w:rFonts w:ascii="Times New Roman" w:hAnsi="Times New Roman" w:cs="Times New Roman"/>
          <w:sz w:val="12"/>
          <w:szCs w:val="12"/>
        </w:rPr>
      </w:pPr>
    </w:p>
    <w:p w:rsidR="00C376D0" w:rsidRDefault="00C376D0" w:rsidP="00C376D0">
      <w:pPr>
        <w:pStyle w:val="aff1"/>
        <w:ind w:firstLine="284"/>
        <w:jc w:val="right"/>
        <w:rPr>
          <w:rFonts w:ascii="Times New Roman" w:hAnsi="Times New Roman" w:cs="Times New Roman"/>
          <w:sz w:val="12"/>
          <w:szCs w:val="12"/>
        </w:rPr>
      </w:pPr>
    </w:p>
    <w:p w:rsidR="0045480D" w:rsidRPr="00D269C9" w:rsidRDefault="0045480D" w:rsidP="0045480D">
      <w:pPr>
        <w:pStyle w:val="aff1"/>
        <w:ind w:firstLine="284"/>
        <w:jc w:val="both"/>
        <w:rPr>
          <w:rFonts w:ascii="Times New Roman" w:hAnsi="Times New Roman" w:cs="Times New Roman"/>
          <w:sz w:val="12"/>
          <w:szCs w:val="12"/>
        </w:rPr>
      </w:pPr>
    </w:p>
    <w:tbl>
      <w:tblPr>
        <w:tblpPr w:leftFromText="180" w:rightFromText="180" w:bottomFromText="200" w:vertAnchor="text" w:horzAnchor="margin" w:tblpXSpec="right" w:tblpY="13"/>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420"/>
        <w:gridCol w:w="2433"/>
      </w:tblGrid>
      <w:tr w:rsidR="00644D55" w:rsidTr="00644D55">
        <w:trPr>
          <w:trHeight w:val="557"/>
        </w:trPr>
        <w:tc>
          <w:tcPr>
            <w:tcW w:w="2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44D55" w:rsidRDefault="00644D55" w:rsidP="00644D55">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Соучредители:</w:t>
            </w:r>
          </w:p>
          <w:p w:rsidR="00644D55" w:rsidRDefault="00644D55" w:rsidP="00644D55">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644D55" w:rsidRDefault="00644D55" w:rsidP="00644D55">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Администрации городского, сельских поселений муниципального района Сергиевский Самарской области.</w:t>
            </w:r>
          </w:p>
        </w:tc>
        <w:tc>
          <w:tcPr>
            <w:tcW w:w="2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44D55" w:rsidRDefault="00644D55" w:rsidP="00644D55">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644D55" w:rsidRDefault="00644D55" w:rsidP="00644D55">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Тел: 8(917) 110-82-08</w:t>
            </w:r>
          </w:p>
          <w:p w:rsidR="00644D55" w:rsidRDefault="00644D55" w:rsidP="00644D55">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Гл. редактор: А.В. Шишкина</w:t>
            </w:r>
          </w:p>
        </w:tc>
        <w:tc>
          <w:tcPr>
            <w:tcW w:w="2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44D55" w:rsidRDefault="00644D55" w:rsidP="00644D55">
            <w:pPr>
              <w:tabs>
                <w:tab w:val="left" w:pos="0"/>
              </w:tabs>
              <w:spacing w:after="0" w:line="240" w:lineRule="auto"/>
              <w:rPr>
                <w:rFonts w:ascii="Times New Roman" w:eastAsia="Calibri" w:hAnsi="Times New Roman" w:cs="Times New Roman"/>
                <w:sz w:val="12"/>
                <w:szCs w:val="12"/>
                <w:u w:val="single"/>
              </w:rPr>
            </w:pPr>
            <w:r>
              <w:rPr>
                <w:rFonts w:ascii="Times New Roman" w:eastAsia="Calibri" w:hAnsi="Times New Roman" w:cs="Times New Roman"/>
                <w:sz w:val="12"/>
                <w:szCs w:val="12"/>
                <w:u w:val="single"/>
              </w:rPr>
              <w:t>«Сергиевский вестник»</w:t>
            </w:r>
          </w:p>
          <w:p w:rsidR="00644D55" w:rsidRDefault="00E80564" w:rsidP="00644D55">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Номер подписан в печать 29</w:t>
            </w:r>
            <w:r w:rsidR="00644D55">
              <w:rPr>
                <w:rFonts w:ascii="Times New Roman" w:eastAsia="Calibri" w:hAnsi="Times New Roman" w:cs="Times New Roman"/>
                <w:sz w:val="12"/>
                <w:szCs w:val="12"/>
              </w:rPr>
              <w:t>.12.2022г.</w:t>
            </w:r>
          </w:p>
          <w:p w:rsidR="00644D55" w:rsidRDefault="00644D55" w:rsidP="00644D55">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в 09:00, по графику - в 09:00.</w:t>
            </w:r>
          </w:p>
          <w:p w:rsidR="00644D55" w:rsidRDefault="00644D55" w:rsidP="00644D55">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 экз.</w:t>
            </w:r>
          </w:p>
          <w:p w:rsidR="00644D55" w:rsidRDefault="00644D55" w:rsidP="00644D55">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Адрес редакции и издателя: с. Сергиевск,</w:t>
            </w:r>
          </w:p>
          <w:p w:rsidR="00644D55" w:rsidRDefault="00644D55" w:rsidP="00644D55">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ул. Ленина, 22.</w:t>
            </w:r>
          </w:p>
          <w:p w:rsidR="00644D55" w:rsidRDefault="00644D55" w:rsidP="00644D55">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«Бесплатно»</w:t>
            </w:r>
          </w:p>
        </w:tc>
      </w:tr>
    </w:tbl>
    <w:p w:rsidR="008A4D60" w:rsidRPr="00AC7B54" w:rsidRDefault="008A4D60" w:rsidP="00AC7B54">
      <w:pPr>
        <w:pStyle w:val="aff1"/>
        <w:rPr>
          <w:rFonts w:ascii="Times New Roman" w:hAnsi="Times New Roman" w:cs="Times New Roman"/>
          <w:sz w:val="12"/>
          <w:szCs w:val="12"/>
        </w:rPr>
      </w:pPr>
    </w:p>
    <w:sectPr w:rsidR="008A4D60" w:rsidRPr="00AC7B54" w:rsidSect="0026343F">
      <w:headerReference w:type="default" r:id="rId68"/>
      <w:headerReference w:type="first" r:id="rId69"/>
      <w:footnotePr>
        <w:numStart w:val="4"/>
      </w:footnotePr>
      <w:type w:val="continuous"/>
      <w:pgSz w:w="16838" w:h="11906" w:orient="landscape" w:code="9"/>
      <w:pgMar w:top="567" w:right="536" w:bottom="709"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442B" w:rsidRDefault="0032442B" w:rsidP="000F23DD">
      <w:pPr>
        <w:spacing w:after="0" w:line="240" w:lineRule="auto"/>
      </w:pPr>
      <w:r>
        <w:separator/>
      </w:r>
    </w:p>
  </w:endnote>
  <w:endnote w:type="continuationSeparator" w:id="0">
    <w:p w:rsidR="0032442B" w:rsidRDefault="0032442B"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altName w:val="Arial"/>
    <w:panose1 w:val="020B0503020102020204"/>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
    <w:panose1 w:val="02020603050405020304"/>
    <w:charset w:val="CC"/>
    <w:family w:val="roman"/>
    <w:pitch w:val="variable"/>
    <w:sig w:usb0="E0002AFF" w:usb1="C0007841" w:usb2="00000009" w:usb3="00000000" w:csb0="000001FF" w:csb1="00000000"/>
  </w:font>
  <w:font w:name="Andale Sans UI">
    <w:altName w:val="Arial Unicode MS"/>
    <w:charset w:val="CC"/>
    <w:family w:val="auto"/>
    <w:pitch w:val="variable"/>
    <w:sig w:usb0="00000201" w:usb1="00000000" w:usb2="00000000" w:usb3="00000000" w:csb0="00000004" w:csb1="00000000"/>
  </w:font>
  <w:font w:name="TextBook">
    <w:altName w:val="Wingdings 3"/>
    <w:charset w:val="00"/>
    <w:family w:val="auto"/>
    <w:pitch w:val="variable"/>
    <w:sig w:usb0="00000203"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1">
    <w:altName w:val="Times New Roman"/>
    <w:charset w:val="00"/>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442B" w:rsidRDefault="0032442B" w:rsidP="000F23DD">
      <w:pPr>
        <w:spacing w:after="0" w:line="240" w:lineRule="auto"/>
      </w:pPr>
      <w:r>
        <w:separator/>
      </w:r>
    </w:p>
  </w:footnote>
  <w:footnote w:type="continuationSeparator" w:id="0">
    <w:p w:rsidR="0032442B" w:rsidRDefault="0032442B"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EE7" w:rsidRDefault="00061EE7" w:rsidP="00DA1B49">
    <w:pPr>
      <w:pStyle w:val="afb"/>
      <w:tabs>
        <w:tab w:val="clear" w:pos="4677"/>
        <w:tab w:val="clear" w:pos="9355"/>
        <w:tab w:val="left" w:pos="1190"/>
      </w:tabs>
    </w:pPr>
    <w:sdt>
      <w:sdtPr>
        <w:id w:val="1098989425"/>
        <w:docPartObj>
          <w:docPartGallery w:val="Page Numbers (Top of Page)"/>
          <w:docPartUnique/>
        </w:docPartObj>
      </w:sdtPr>
      <w:sdtContent>
        <w:r>
          <w:fldChar w:fldCharType="begin"/>
        </w:r>
        <w:r>
          <w:instrText>PAGE   \* MERGEFORMAT</w:instrText>
        </w:r>
        <w:r>
          <w:fldChar w:fldCharType="separate"/>
        </w:r>
        <w:r w:rsidR="00436A60">
          <w:rPr>
            <w:noProof/>
          </w:rPr>
          <w:t>3</w:t>
        </w:r>
        <w:r>
          <w:rPr>
            <w:noProof/>
          </w:rPr>
          <w:fldChar w:fldCharType="end"/>
        </w:r>
      </w:sdtContent>
    </w:sdt>
  </w:p>
  <w:p w:rsidR="00061EE7" w:rsidRPr="00BC242D" w:rsidRDefault="00061EE7" w:rsidP="00DA1B49">
    <w:pPr>
      <w:pStyle w:val="afb"/>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rsidR="00061EE7" w:rsidRPr="00D56008" w:rsidRDefault="00061EE7" w:rsidP="00D56008">
    <w:pPr>
      <w:pStyle w:val="afb"/>
      <w:rPr>
        <w:rFonts w:ascii="Times New Roman" w:hAnsi="Times New Roman" w:cs="Times New Roman"/>
        <w:sz w:val="18"/>
        <w:szCs w:val="16"/>
      </w:rPr>
    </w:pPr>
    <w:r>
      <w:rPr>
        <w:rFonts w:ascii="Times New Roman" w:hAnsi="Times New Roman" w:cs="Times New Roman"/>
        <w:sz w:val="18"/>
        <w:szCs w:val="16"/>
      </w:rPr>
      <w:t xml:space="preserve">Четверг, 29 декабря 2022 года, №140(796)                           </w:t>
    </w:r>
    <w:r w:rsidRPr="00BC242D">
      <w:rPr>
        <w:rFonts w:ascii="Times New Roman" w:hAnsi="Times New Roman" w:cs="Times New Roman"/>
        <w:sz w:val="18"/>
        <w:szCs w:val="16"/>
      </w:rPr>
      <w:t xml:space="preserve">                                                                                                                                                                                           </w:t>
    </w:r>
    <w:r>
      <w:rPr>
        <w:rFonts w:ascii="Times New Roman" w:hAnsi="Times New Roman" w:cs="Times New Roman"/>
        <w:sz w:val="18"/>
        <w:szCs w:val="16"/>
      </w:rPr>
      <w:t xml:space="preserve">                                 </w:t>
    </w:r>
    <w:r w:rsidRPr="00BC242D">
      <w:rPr>
        <w:rFonts w:ascii="Times New Roman" w:hAnsi="Times New Roman" w:cs="Times New Roman"/>
        <w:sz w:val="18"/>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EE7" w:rsidRDefault="00061EE7">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 id="_x0000_i1101" style="width:4.6pt;height:1.75pt" coordsize="" o:spt="100" o:bullet="t" adj="0,,0" path="" stroked="f">
        <v:stroke joinstyle="miter"/>
        <v:imagedata r:id="rId1" o:title="image155"/>
        <v:formulas/>
        <v:path o:connecttype="segments"/>
      </v:shape>
    </w:pict>
  </w:numPicBullet>
  <w:numPicBullet w:numPicBulletId="1">
    <w:pict>
      <v:shape id="_x0000_i1102" style="width:5.75pt;height:2.3pt" coordsize="" o:spt="100" o:bullet="t" adj="0,,0" path="" stroked="f">
        <v:stroke joinstyle="miter"/>
        <v:imagedata r:id="rId2" o:title="image156"/>
        <v:formulas/>
        <v:path o:connecttype="segments"/>
      </v:shape>
    </w:pict>
  </w:numPicBullet>
  <w:numPicBullet w:numPicBulletId="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6pt;height:.6pt;visibility:visible" o:bullet="t">
        <v:imagedata r:id="rId3" o:title=""/>
      </v:shape>
    </w:pict>
  </w:numPicBullet>
  <w:numPicBullet w:numPicBulletId="3">
    <w:pict>
      <v:shape id="_x0000_i1104" type="#_x0000_t75" style="width:.6pt;height:.6pt;visibility:visible" o:bullet="t">
        <v:imagedata r:id="rId4" o:title=""/>
      </v:shape>
    </w:pict>
  </w:numPicBullet>
  <w:numPicBullet w:numPicBulletId="4">
    <w:pict>
      <v:shape id="_x0000_i1105" type="#_x0000_t75" style="width:.6pt;height:.6pt;visibility:visible" o:bullet="t">
        <v:imagedata r:id="rId5" o:title=""/>
      </v:shape>
    </w:pict>
  </w:numPicBullet>
  <w:numPicBullet w:numPicBulletId="5">
    <w:pict>
      <v:shape id="_x0000_i1106" type="#_x0000_t75" style="width:.6pt;height:.6pt;visibility:visible" o:bullet="t">
        <v:imagedata r:id="rId6" o:title=""/>
      </v:shape>
    </w:pict>
  </w:numPicBullet>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FFFFFFFE"/>
    <w:multiLevelType w:val="singleLevel"/>
    <w:tmpl w:val="0F72E78E"/>
    <w:lvl w:ilvl="0">
      <w:numFmt w:val="bullet"/>
      <w:pStyle w:val="21"/>
      <w:lvlText w:val="*"/>
      <w:lvlJc w:val="left"/>
    </w:lvl>
  </w:abstractNum>
  <w:abstractNum w:abstractNumId="1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7">
    <w:nsid w:val="00000008"/>
    <w:multiLevelType w:val="singleLevel"/>
    <w:tmpl w:val="00000008"/>
    <w:name w:val="WW8Num8"/>
    <w:lvl w:ilvl="0">
      <w:start w:val="1"/>
      <w:numFmt w:val="decimal"/>
      <w:lvlText w:val="%1."/>
      <w:lvlJc w:val="left"/>
      <w:pPr>
        <w:tabs>
          <w:tab w:val="num" w:pos="0"/>
        </w:tabs>
        <w:ind w:left="1080" w:hanging="360"/>
      </w:pPr>
    </w:lvl>
  </w:abstractNum>
  <w:abstractNum w:abstractNumId="1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2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5">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26">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9">
    <w:nsid w:val="0A90688C"/>
    <w:multiLevelType w:val="multilevel"/>
    <w:tmpl w:val="15387176"/>
    <w:styleLink w:val="11"/>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0">
    <w:nsid w:val="0D9B278F"/>
    <w:multiLevelType w:val="hybridMultilevel"/>
    <w:tmpl w:val="13E83290"/>
    <w:styleLink w:val="111111121344"/>
    <w:lvl w:ilvl="0" w:tplc="22743FB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104E3818"/>
    <w:multiLevelType w:val="multilevel"/>
    <w:tmpl w:val="AFB0A342"/>
    <w:lvl w:ilvl="0">
      <w:start w:val="1"/>
      <w:numFmt w:val="decimal"/>
      <w:pStyle w:val="a0"/>
      <w:suff w:val="space"/>
      <w:lvlText w:val="Таблица %1 - "/>
      <w:lvlJc w:val="left"/>
      <w:pPr>
        <w:ind w:left="360" w:firstLine="34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11910C23"/>
    <w:multiLevelType w:val="hybridMultilevel"/>
    <w:tmpl w:val="A7C849BE"/>
    <w:lvl w:ilvl="0" w:tplc="FDD46CD2">
      <w:start w:val="1"/>
      <w:numFmt w:val="bullet"/>
      <w:pStyle w:val="110"/>
      <w:lvlText w:val=""/>
      <w:lvlJc w:val="left"/>
      <w:pPr>
        <w:tabs>
          <w:tab w:val="num" w:pos="2042"/>
        </w:tabs>
        <w:ind w:left="2062"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3">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4">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6">
    <w:nsid w:val="15DF3B8D"/>
    <w:multiLevelType w:val="hybridMultilevel"/>
    <w:tmpl w:val="B5AE59B2"/>
    <w:lvl w:ilvl="0" w:tplc="FFFFFFFF">
      <w:start w:val="1"/>
      <w:numFmt w:val="bullet"/>
      <w:pStyle w:val="a1"/>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7">
    <w:nsid w:val="1BAE2A30"/>
    <w:multiLevelType w:val="hybridMultilevel"/>
    <w:tmpl w:val="83222D2C"/>
    <w:lvl w:ilvl="0" w:tplc="EE140AF2">
      <w:start w:val="1"/>
      <w:numFmt w:val="russianLower"/>
      <w:pStyle w:val="a2"/>
      <w:lvlText w:val="%1)"/>
      <w:lvlJc w:val="left"/>
      <w:pPr>
        <w:tabs>
          <w:tab w:val="num" w:pos="1134"/>
        </w:tabs>
        <w:ind w:left="1134" w:hanging="425"/>
      </w:pPr>
      <w:rPr>
        <w:rFonts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1DB27306"/>
    <w:multiLevelType w:val="multilevel"/>
    <w:tmpl w:val="CD3E8266"/>
    <w:styleLink w:val="1ai2"/>
    <w:lvl w:ilvl="0">
      <w:start w:val="1"/>
      <w:numFmt w:val="decimal"/>
      <w:lvlText w:val="%1."/>
      <w:lvlJc w:val="center"/>
      <w:pPr>
        <w:ind w:left="57"/>
      </w:pPr>
      <w:rPr>
        <w:rFonts w:cs="Times New Roman" w:hint="default"/>
        <w:b w:val="0"/>
        <w:i w:val="0"/>
      </w:rPr>
    </w:lvl>
    <w:lvl w:ilvl="1">
      <w:start w:val="1"/>
      <w:numFmt w:val="lowerLetter"/>
      <w:lvlText w:val="%2."/>
      <w:lvlJc w:val="left"/>
      <w:pPr>
        <w:ind w:left="1331" w:hanging="360"/>
      </w:pPr>
      <w:rPr>
        <w:rFonts w:cs="Times New Roman" w:hint="default"/>
      </w:rPr>
    </w:lvl>
    <w:lvl w:ilvl="2">
      <w:start w:val="1"/>
      <w:numFmt w:val="lowerRoman"/>
      <w:lvlText w:val="%3."/>
      <w:lvlJc w:val="right"/>
      <w:pPr>
        <w:ind w:left="2051" w:hanging="180"/>
      </w:pPr>
      <w:rPr>
        <w:rFonts w:cs="Times New Roman" w:hint="default"/>
      </w:rPr>
    </w:lvl>
    <w:lvl w:ilvl="3">
      <w:start w:val="1"/>
      <w:numFmt w:val="decimal"/>
      <w:lvlText w:val="%4."/>
      <w:lvlJc w:val="left"/>
      <w:pPr>
        <w:ind w:left="2771" w:hanging="360"/>
      </w:pPr>
      <w:rPr>
        <w:rFonts w:cs="Times New Roman" w:hint="default"/>
      </w:rPr>
    </w:lvl>
    <w:lvl w:ilvl="4">
      <w:start w:val="1"/>
      <w:numFmt w:val="lowerLetter"/>
      <w:lvlText w:val="%5."/>
      <w:lvlJc w:val="left"/>
      <w:pPr>
        <w:ind w:left="3491" w:hanging="360"/>
      </w:pPr>
      <w:rPr>
        <w:rFonts w:cs="Times New Roman" w:hint="default"/>
      </w:rPr>
    </w:lvl>
    <w:lvl w:ilvl="5">
      <w:start w:val="1"/>
      <w:numFmt w:val="lowerRoman"/>
      <w:lvlText w:val="%6."/>
      <w:lvlJc w:val="right"/>
      <w:pPr>
        <w:ind w:left="4211" w:hanging="180"/>
      </w:pPr>
      <w:rPr>
        <w:rFonts w:cs="Times New Roman" w:hint="default"/>
      </w:rPr>
    </w:lvl>
    <w:lvl w:ilvl="6">
      <w:start w:val="1"/>
      <w:numFmt w:val="decimal"/>
      <w:lvlText w:val="%7."/>
      <w:lvlJc w:val="left"/>
      <w:pPr>
        <w:ind w:left="4931" w:hanging="360"/>
      </w:pPr>
      <w:rPr>
        <w:rFonts w:cs="Times New Roman" w:hint="default"/>
      </w:rPr>
    </w:lvl>
    <w:lvl w:ilvl="7">
      <w:start w:val="1"/>
      <w:numFmt w:val="lowerLetter"/>
      <w:lvlText w:val="%8."/>
      <w:lvlJc w:val="left"/>
      <w:pPr>
        <w:ind w:left="5651" w:hanging="360"/>
      </w:pPr>
      <w:rPr>
        <w:rFonts w:cs="Times New Roman" w:hint="default"/>
      </w:rPr>
    </w:lvl>
    <w:lvl w:ilvl="8">
      <w:start w:val="1"/>
      <w:numFmt w:val="lowerRoman"/>
      <w:lvlText w:val="%9."/>
      <w:lvlJc w:val="right"/>
      <w:pPr>
        <w:ind w:left="6371" w:hanging="180"/>
      </w:pPr>
      <w:rPr>
        <w:rFonts w:cs="Times New Roman" w:hint="default"/>
      </w:rPr>
    </w:lvl>
  </w:abstractNum>
  <w:abstractNum w:abstractNumId="40">
    <w:nsid w:val="1E62437E"/>
    <w:multiLevelType w:val="multilevel"/>
    <w:tmpl w:val="D4321530"/>
    <w:lvl w:ilvl="0">
      <w:start w:val="1"/>
      <w:numFmt w:val="decimal"/>
      <w:pStyle w:val="a3"/>
      <w:lvlText w:val="%1"/>
      <w:lvlJc w:val="left"/>
      <w:pPr>
        <w:tabs>
          <w:tab w:val="num" w:pos="1142"/>
        </w:tabs>
        <w:ind w:left="1142" w:hanging="432"/>
      </w:pPr>
      <w:rPr>
        <w:rFonts w:cs="Times New Roman" w:hint="default"/>
      </w:rPr>
    </w:lvl>
    <w:lvl w:ilvl="1">
      <w:start w:val="1"/>
      <w:numFmt w:val="decimal"/>
      <w:pStyle w:val="a4"/>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1">
    <w:nsid w:val="20102D36"/>
    <w:multiLevelType w:val="multilevel"/>
    <w:tmpl w:val="47A85C0C"/>
    <w:lvl w:ilvl="0">
      <w:start w:val="1"/>
      <w:numFmt w:val="bullet"/>
      <w:pStyle w:val="a5"/>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21E91F15"/>
    <w:multiLevelType w:val="multilevel"/>
    <w:tmpl w:val="6E80A9DE"/>
    <w:styleLink w:val="1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nsid w:val="22D32E5F"/>
    <w:multiLevelType w:val="multilevel"/>
    <w:tmpl w:val="7332C8DE"/>
    <w:styleLink w:val="11111112114"/>
    <w:lvl w:ilvl="0">
      <w:start w:val="1"/>
      <w:numFmt w:val="bullet"/>
      <w:lvlText w:val=""/>
      <w:lvlJc w:val="left"/>
      <w:pPr>
        <w:ind w:left="0" w:firstLine="720"/>
      </w:pPr>
      <w:rPr>
        <w:rFonts w:ascii="Symbol" w:hAnsi="Symbol"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abstractNum w:abstractNumId="44">
    <w:nsid w:val="2713383C"/>
    <w:multiLevelType w:val="hybridMultilevel"/>
    <w:tmpl w:val="845405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94C073C"/>
    <w:multiLevelType w:val="multilevel"/>
    <w:tmpl w:val="EFD66AF0"/>
    <w:styleLink w:val="a6"/>
    <w:lvl w:ilvl="0">
      <w:start w:val="1"/>
      <w:numFmt w:val="decimal"/>
      <w:suff w:val="space"/>
      <w:lvlText w:val="%1"/>
      <w:lvlJc w:val="left"/>
      <w:pPr>
        <w:ind w:left="0" w:firstLine="680"/>
      </w:pPr>
      <w:rPr>
        <w:rFonts w:hint="default"/>
      </w:rPr>
    </w:lvl>
    <w:lvl w:ilvl="1">
      <w:start w:val="1"/>
      <w:numFmt w:val="decimal"/>
      <w:suff w:val="space"/>
      <w:lvlText w:val="%1.%2"/>
      <w:lvlJc w:val="left"/>
      <w:pPr>
        <w:ind w:left="0" w:firstLine="680"/>
      </w:pPr>
      <w:rPr>
        <w:rFonts w:hint="default"/>
      </w:rPr>
    </w:lvl>
    <w:lvl w:ilvl="2">
      <w:start w:val="1"/>
      <w:numFmt w:val="decimal"/>
      <w:suff w:val="space"/>
      <w:lvlText w:val="%1.%2.%3"/>
      <w:lvlJc w:val="left"/>
      <w:pPr>
        <w:ind w:left="0" w:firstLine="680"/>
      </w:pPr>
      <w:rPr>
        <w:rFonts w:hint="default"/>
      </w:rPr>
    </w:lvl>
    <w:lvl w:ilvl="3">
      <w:start w:val="1"/>
      <w:numFmt w:val="decimal"/>
      <w:suff w:val="space"/>
      <w:lvlText w:val="%1.%2.%3.%4"/>
      <w:lvlJc w:val="left"/>
      <w:pPr>
        <w:ind w:left="0" w:firstLine="680"/>
      </w:pPr>
      <w:rPr>
        <w:rFonts w:hint="default"/>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46">
    <w:nsid w:val="29FE268F"/>
    <w:multiLevelType w:val="multilevel"/>
    <w:tmpl w:val="A9628268"/>
    <w:styleLink w:val="a7"/>
    <w:lvl w:ilvl="0">
      <w:start w:val="1"/>
      <w:numFmt w:val="decimal"/>
      <w:suff w:val="space"/>
      <w:lvlText w:val="%1"/>
      <w:lvlJc w:val="left"/>
      <w:pPr>
        <w:ind w:left="709" w:firstLine="0"/>
      </w:pPr>
      <w:rPr>
        <w:rFonts w:hint="default"/>
      </w:rPr>
    </w:lvl>
    <w:lvl w:ilvl="1">
      <w:start w:val="1"/>
      <w:numFmt w:val="decimal"/>
      <w:pStyle w:val="22"/>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47">
    <w:nsid w:val="2A485246"/>
    <w:multiLevelType w:val="hybridMultilevel"/>
    <w:tmpl w:val="CAE69404"/>
    <w:lvl w:ilvl="0" w:tplc="ED52E7F8">
      <w:start w:val="1"/>
      <w:numFmt w:val="bullet"/>
      <w:lvlRestart w:val="0"/>
      <w:lvlText w:val=""/>
      <w:lvlJc w:val="left"/>
      <w:pPr>
        <w:tabs>
          <w:tab w:val="num" w:pos="2160"/>
        </w:tabs>
        <w:ind w:left="720" w:firstLine="720"/>
      </w:pPr>
      <w:rPr>
        <w:rFonts w:ascii="Symbol" w:hAnsi="Symbol" w:hint="default"/>
        <w:sz w:val="16"/>
        <w:szCs w:val="16"/>
      </w:rPr>
    </w:lvl>
    <w:lvl w:ilvl="1" w:tplc="04190003" w:tentative="1">
      <w:start w:val="1"/>
      <w:numFmt w:val="bullet"/>
      <w:pStyle w:val="12"/>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8">
    <w:nsid w:val="2A610118"/>
    <w:multiLevelType w:val="hybridMultilevel"/>
    <w:tmpl w:val="DCD8D204"/>
    <w:lvl w:ilvl="0" w:tplc="70C0E75C">
      <w:start w:val="1"/>
      <w:numFmt w:val="decimal"/>
      <w:pStyle w:val="a8"/>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9">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2B341BB"/>
    <w:multiLevelType w:val="hybridMultilevel"/>
    <w:tmpl w:val="32400C88"/>
    <w:lvl w:ilvl="0" w:tplc="23F6DD40">
      <w:start w:val="1"/>
      <w:numFmt w:val="bullet"/>
      <w:pStyle w:val="a9"/>
      <w:lvlText w:val=""/>
      <w:lvlJc w:val="left"/>
      <w:pPr>
        <w:tabs>
          <w:tab w:val="num" w:pos="890"/>
        </w:tabs>
        <w:ind w:left="890" w:hanging="170"/>
      </w:pPr>
      <w:rPr>
        <w:rFonts w:ascii="Symbol" w:hAnsi="Symbol" w:hint="default"/>
        <w:b w:val="0"/>
        <w:i w:val="0"/>
      </w:rPr>
    </w:lvl>
    <w:lvl w:ilvl="1" w:tplc="04190019">
      <w:start w:val="1"/>
      <w:numFmt w:val="decimal"/>
      <w:lvlText w:val="%2."/>
      <w:lvlJc w:val="left"/>
      <w:pPr>
        <w:tabs>
          <w:tab w:val="num" w:pos="1440"/>
        </w:tabs>
        <w:ind w:left="1440" w:hanging="360"/>
      </w:pPr>
      <w:rPr>
        <w:rFonts w:hint="default"/>
        <w:b w:val="0"/>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53">
    <w:nsid w:val="39DC7DA0"/>
    <w:multiLevelType w:val="singleLevel"/>
    <w:tmpl w:val="2DF445D4"/>
    <w:lvl w:ilvl="0">
      <w:start w:val="1"/>
      <w:numFmt w:val="bullet"/>
      <w:lvlRestart w:val="0"/>
      <w:pStyle w:val="aa"/>
      <w:lvlText w:val=""/>
      <w:lvlJc w:val="left"/>
      <w:pPr>
        <w:tabs>
          <w:tab w:val="num" w:pos="1440"/>
        </w:tabs>
        <w:ind w:left="0" w:firstLine="720"/>
      </w:pPr>
      <w:rPr>
        <w:rFonts w:ascii="Symbol" w:hAnsi="Symbol" w:hint="default"/>
      </w:rPr>
    </w:lvl>
  </w:abstractNum>
  <w:abstractNum w:abstractNumId="54">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55">
    <w:nsid w:val="4038533A"/>
    <w:multiLevelType w:val="multilevel"/>
    <w:tmpl w:val="8EFE4324"/>
    <w:styleLink w:val="1111118132"/>
    <w:lvl w:ilvl="0">
      <w:start w:val="1"/>
      <w:numFmt w:val="decimal"/>
      <w:lvlText w:val="%1."/>
      <w:lvlJc w:val="left"/>
      <w:pPr>
        <w:ind w:left="720" w:hanging="360"/>
      </w:pPr>
      <w:rPr>
        <w:rFonts w:hint="default"/>
      </w:rPr>
    </w:lvl>
    <w:lvl w:ilvl="1">
      <w:start w:val="1"/>
      <w:numFmt w:val="decimal"/>
      <w:isLgl/>
      <w:lvlText w:val="%1.%2"/>
      <w:lvlJc w:val="left"/>
      <w:pPr>
        <w:ind w:left="1099" w:hanging="39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476" w:hanging="72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56">
    <w:nsid w:val="40C80B95"/>
    <w:multiLevelType w:val="hybridMultilevel"/>
    <w:tmpl w:val="6F0EC8DA"/>
    <w:lvl w:ilvl="0" w:tplc="FFFFFFFF">
      <w:start w:val="1"/>
      <w:numFmt w:val="decimal"/>
      <w:pStyle w:val="ab"/>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nsid w:val="41A40326"/>
    <w:multiLevelType w:val="hybridMultilevel"/>
    <w:tmpl w:val="0E5A11DA"/>
    <w:lvl w:ilvl="0" w:tplc="25DCC7FC">
      <w:start w:val="1"/>
      <w:numFmt w:val="decimal"/>
      <w:pStyle w:val="ac"/>
      <w:lvlText w:val="%1"/>
      <w:lvlJc w:val="right"/>
      <w:pPr>
        <w:tabs>
          <w:tab w:val="num" w:pos="882"/>
        </w:tabs>
        <w:ind w:left="170" w:firstLine="35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443B4165"/>
    <w:multiLevelType w:val="hybridMultilevel"/>
    <w:tmpl w:val="BAF4A076"/>
    <w:lvl w:ilvl="0" w:tplc="D8A0ECEE">
      <w:start w:val="1"/>
      <w:numFmt w:val="decimal"/>
      <w:pStyle w:val="ad"/>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59">
    <w:nsid w:val="499B7227"/>
    <w:multiLevelType w:val="multilevel"/>
    <w:tmpl w:val="BE4886DA"/>
    <w:styleLink w:val="23"/>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60">
    <w:nsid w:val="4FB21B2B"/>
    <w:multiLevelType w:val="hybridMultilevel"/>
    <w:tmpl w:val="9EAEF512"/>
    <w:styleLink w:val="13"/>
    <w:lvl w:ilvl="0" w:tplc="49884634">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50440CA2"/>
    <w:multiLevelType w:val="singleLevel"/>
    <w:tmpl w:val="2CAC0CE6"/>
    <w:lvl w:ilvl="0">
      <w:start w:val="1"/>
      <w:numFmt w:val="decimal"/>
      <w:pStyle w:val="ae"/>
      <w:lvlText w:val="%1)"/>
      <w:lvlJc w:val="left"/>
      <w:pPr>
        <w:tabs>
          <w:tab w:val="num" w:pos="1071"/>
        </w:tabs>
        <w:ind w:left="0" w:firstLine="709"/>
      </w:pPr>
    </w:lvl>
  </w:abstractNum>
  <w:abstractNum w:abstractNumId="62">
    <w:nsid w:val="51601D4A"/>
    <w:multiLevelType w:val="multilevel"/>
    <w:tmpl w:val="62F6F622"/>
    <w:lvl w:ilvl="0">
      <w:start w:val="1"/>
      <w:numFmt w:val="decimal"/>
      <w:pStyle w:val="-1"/>
      <w:suff w:val="space"/>
      <w:lvlText w:val="%1"/>
      <w:lvlJc w:val="left"/>
      <w:pPr>
        <w:ind w:left="0" w:firstLine="0"/>
      </w:pPr>
      <w:rPr>
        <w:rFonts w:hint="default"/>
        <w:b/>
        <w:i w:val="0"/>
      </w:rPr>
    </w:lvl>
    <w:lvl w:ilvl="1">
      <w:start w:val="1"/>
      <w:numFmt w:val="decimal"/>
      <w:pStyle w:val="-2"/>
      <w:suff w:val="space"/>
      <w:lvlText w:val="%1.%2"/>
      <w:lvlJc w:val="left"/>
      <w:pPr>
        <w:ind w:left="0" w:firstLine="851"/>
      </w:pPr>
      <w:rPr>
        <w:rFonts w:hint="default"/>
        <w:b/>
        <w:i w:val="0"/>
      </w:rPr>
    </w:lvl>
    <w:lvl w:ilvl="2">
      <w:start w:val="1"/>
      <w:numFmt w:val="decimal"/>
      <w:pStyle w:val="-3"/>
      <w:suff w:val="space"/>
      <w:lvlText w:val="%1.%2.%3"/>
      <w:lvlJc w:val="left"/>
      <w:pPr>
        <w:ind w:left="0" w:firstLine="851"/>
      </w:pPr>
      <w:rPr>
        <w:rFonts w:hint="default"/>
        <w:b w:val="0"/>
        <w:i w:val="0"/>
      </w:rPr>
    </w:lvl>
    <w:lvl w:ilvl="3">
      <w:start w:val="1"/>
      <w:numFmt w:val="decimal"/>
      <w:pStyle w:val="-4"/>
      <w:suff w:val="space"/>
      <w:lvlText w:val="%1.%2.%3.%4."/>
      <w:lvlJc w:val="left"/>
      <w:pPr>
        <w:ind w:left="0" w:firstLine="851"/>
      </w:pPr>
      <w:rPr>
        <w:rFonts w:hint="default"/>
        <w:b/>
        <w:i w:val="0"/>
      </w:rPr>
    </w:lvl>
    <w:lvl w:ilvl="4">
      <w:start w:val="1"/>
      <w:numFmt w:val="decimal"/>
      <w:pStyle w:val="-5"/>
      <w:suff w:val="space"/>
      <w:lvlText w:val="%1.%2.%3.%4.%5."/>
      <w:lvlJc w:val="left"/>
      <w:pPr>
        <w:ind w:left="0" w:firstLine="851"/>
      </w:pPr>
      <w:rPr>
        <w:rFonts w:hint="default"/>
        <w:b/>
        <w:i w:val="0"/>
      </w:rPr>
    </w:lvl>
    <w:lvl w:ilvl="5">
      <w:start w:val="1"/>
      <w:numFmt w:val="decimal"/>
      <w:pStyle w:val="-6"/>
      <w:suff w:val="space"/>
      <w:lvlText w:val="%1.%2.%3.%4.%5.%6."/>
      <w:lvlJc w:val="left"/>
      <w:pPr>
        <w:ind w:left="0" w:firstLine="851"/>
      </w:pPr>
      <w:rPr>
        <w:rFonts w:hint="default"/>
        <w:b/>
        <w:i w:val="0"/>
      </w:rPr>
    </w:lvl>
    <w:lvl w:ilvl="6">
      <w:start w:val="1"/>
      <w:numFmt w:val="upperLetter"/>
      <w:lvlText w:val="%7."/>
      <w:lvlJc w:val="left"/>
      <w:pPr>
        <w:tabs>
          <w:tab w:val="num" w:pos="1211"/>
        </w:tabs>
        <w:ind w:left="0" w:firstLine="851"/>
      </w:pPr>
      <w:rPr>
        <w:rFonts w:hint="default"/>
        <w:b/>
        <w:i w:val="0"/>
      </w:rPr>
    </w:lvl>
    <w:lvl w:ilvl="7">
      <w:start w:val="1"/>
      <w:numFmt w:val="decimal"/>
      <w:pStyle w:val="-10"/>
      <w:lvlText w:val="%8)"/>
      <w:lvlJc w:val="left"/>
      <w:pPr>
        <w:tabs>
          <w:tab w:val="num" w:pos="1985"/>
        </w:tabs>
        <w:ind w:left="1985" w:hanging="567"/>
      </w:pPr>
      <w:rPr>
        <w:rFonts w:hint="default"/>
        <w:b w:val="0"/>
        <w:i w:val="0"/>
      </w:rPr>
    </w:lvl>
    <w:lvl w:ilvl="8">
      <w:start w:val="1"/>
      <w:numFmt w:val="lowerLetter"/>
      <w:pStyle w:val="-a"/>
      <w:lvlText w:val="%9)"/>
      <w:lvlJc w:val="left"/>
      <w:pPr>
        <w:tabs>
          <w:tab w:val="num" w:pos="2268"/>
        </w:tabs>
        <w:ind w:left="2268" w:hanging="567"/>
      </w:pPr>
      <w:rPr>
        <w:rFonts w:hint="default"/>
        <w:b/>
        <w:i w:val="0"/>
      </w:rPr>
    </w:lvl>
  </w:abstractNum>
  <w:abstractNum w:abstractNumId="63">
    <w:nsid w:val="5346798B"/>
    <w:multiLevelType w:val="multilevel"/>
    <w:tmpl w:val="E9A2AE3C"/>
    <w:lvl w:ilvl="0">
      <w:start w:val="1"/>
      <w:numFmt w:val="bullet"/>
      <w:pStyle w:val="af"/>
      <w:lvlText w:val=""/>
      <w:lvlJc w:val="left"/>
      <w:pPr>
        <w:tabs>
          <w:tab w:val="num" w:pos="1021"/>
        </w:tabs>
        <w:ind w:left="1378" w:hanging="357"/>
      </w:pPr>
      <w:rPr>
        <w:rFonts w:ascii="Symbol" w:hAnsi="Symbol" w:hint="default"/>
        <w:color w:val="auto"/>
        <w:sz w:val="24"/>
        <w:szCs w:val="28"/>
      </w:rPr>
    </w:lvl>
    <w:lvl w:ilvl="1">
      <w:start w:val="1"/>
      <w:numFmt w:val="bullet"/>
      <w:lvlText w:val=""/>
      <w:lvlJc w:val="left"/>
      <w:pPr>
        <w:tabs>
          <w:tab w:val="num" w:pos="1378"/>
        </w:tabs>
        <w:ind w:left="1735" w:hanging="357"/>
      </w:pPr>
      <w:rPr>
        <w:rFonts w:ascii="Symbol" w:hAnsi="Symbol" w:hint="default"/>
        <w:color w:val="auto"/>
      </w:rPr>
    </w:lvl>
    <w:lvl w:ilvl="2">
      <w:start w:val="1"/>
      <w:numFmt w:val="bullet"/>
      <w:lvlText w:val=""/>
      <w:lvlJc w:val="left"/>
      <w:pPr>
        <w:tabs>
          <w:tab w:val="num" w:pos="1735"/>
        </w:tabs>
        <w:ind w:left="2092" w:hanging="357"/>
      </w:pPr>
      <w:rPr>
        <w:rFonts w:ascii="Wingdings" w:hAnsi="Wingdings" w:hint="default"/>
      </w:rPr>
    </w:lvl>
    <w:lvl w:ilvl="3">
      <w:start w:val="1"/>
      <w:numFmt w:val="bullet"/>
      <w:lvlText w:val=""/>
      <w:lvlJc w:val="left"/>
      <w:pPr>
        <w:tabs>
          <w:tab w:val="num" w:pos="2092"/>
        </w:tabs>
        <w:ind w:left="2449" w:hanging="357"/>
      </w:pPr>
      <w:rPr>
        <w:rFonts w:ascii="Wingdings" w:hAnsi="Wingdings" w:hint="default"/>
      </w:rPr>
    </w:lvl>
    <w:lvl w:ilvl="4">
      <w:start w:val="1"/>
      <w:numFmt w:val="decimal"/>
      <w:lvlText w:val="%5)"/>
      <w:lvlJc w:val="left"/>
      <w:pPr>
        <w:tabs>
          <w:tab w:val="num" w:pos="2449"/>
        </w:tabs>
        <w:ind w:left="2806" w:hanging="357"/>
      </w:pPr>
      <w:rPr>
        <w:rFonts w:hint="default"/>
      </w:rPr>
    </w:lvl>
    <w:lvl w:ilvl="5">
      <w:start w:val="1"/>
      <w:numFmt w:val="lowerLetter"/>
      <w:lvlText w:val="(%6)"/>
      <w:lvlJc w:val="left"/>
      <w:pPr>
        <w:tabs>
          <w:tab w:val="num" w:pos="2806"/>
        </w:tabs>
        <w:ind w:left="3163" w:hanging="357"/>
      </w:pPr>
      <w:rPr>
        <w:rFonts w:hint="default"/>
      </w:rPr>
    </w:lvl>
    <w:lvl w:ilvl="6">
      <w:start w:val="1"/>
      <w:numFmt w:val="lowerRoman"/>
      <w:lvlText w:val="(%7)"/>
      <w:lvlJc w:val="left"/>
      <w:pPr>
        <w:tabs>
          <w:tab w:val="num" w:pos="3163"/>
        </w:tabs>
        <w:ind w:left="3520" w:hanging="357"/>
      </w:pPr>
      <w:rPr>
        <w:rFonts w:hint="default"/>
      </w:rPr>
    </w:lvl>
    <w:lvl w:ilvl="7">
      <w:start w:val="1"/>
      <w:numFmt w:val="lowerLetter"/>
      <w:lvlText w:val="(%8)"/>
      <w:lvlJc w:val="left"/>
      <w:pPr>
        <w:tabs>
          <w:tab w:val="num" w:pos="3520"/>
        </w:tabs>
        <w:ind w:left="3877" w:hanging="357"/>
      </w:pPr>
      <w:rPr>
        <w:rFonts w:hint="default"/>
      </w:rPr>
    </w:lvl>
    <w:lvl w:ilvl="8">
      <w:start w:val="1"/>
      <w:numFmt w:val="lowerRoman"/>
      <w:lvlText w:val="(%9)"/>
      <w:lvlJc w:val="left"/>
      <w:pPr>
        <w:tabs>
          <w:tab w:val="num" w:pos="3877"/>
        </w:tabs>
        <w:ind w:left="4234" w:hanging="357"/>
      </w:pPr>
      <w:rPr>
        <w:rFonts w:hint="default"/>
      </w:rPr>
    </w:lvl>
  </w:abstractNum>
  <w:abstractNum w:abstractNumId="64">
    <w:nsid w:val="5BAE67B1"/>
    <w:multiLevelType w:val="multilevel"/>
    <w:tmpl w:val="96D63D26"/>
    <w:lvl w:ilvl="0">
      <w:start w:val="3"/>
      <w:numFmt w:val="decimal"/>
      <w:pStyle w:val="14"/>
      <w:lvlText w:val="%1."/>
      <w:lvlJc w:val="left"/>
      <w:pPr>
        <w:ind w:left="928" w:hanging="360"/>
      </w:pPr>
      <w:rPr>
        <w:rFonts w:hint="default"/>
      </w:rPr>
    </w:lvl>
    <w:lvl w:ilvl="1">
      <w:start w:val="1"/>
      <w:numFmt w:val="decimal"/>
      <w:lvlText w:val="%2"/>
      <w:lvlJc w:val="left"/>
      <w:pPr>
        <w:ind w:left="5539" w:hanging="720"/>
      </w:pPr>
      <w:rPr>
        <w:rFonts w:hint="default"/>
        <w:lang w:val="ru-RU"/>
      </w:rPr>
    </w:lvl>
    <w:lvl w:ilvl="2">
      <w:start w:val="1"/>
      <w:numFmt w:val="decimal"/>
      <w:pStyle w:val="31"/>
      <w:isLgl/>
      <w:lvlText w:val="%1.%2.%3"/>
      <w:lvlJc w:val="left"/>
      <w:pPr>
        <w:ind w:left="1811" w:hanging="720"/>
      </w:pPr>
      <w:rPr>
        <w:rFonts w:hint="default"/>
      </w:rPr>
    </w:lvl>
    <w:lvl w:ilvl="3">
      <w:start w:val="1"/>
      <w:numFmt w:val="decimal"/>
      <w:isLgl/>
      <w:lvlText w:val="%1.%2.%3.%4"/>
      <w:lvlJc w:val="left"/>
      <w:pPr>
        <w:ind w:left="2182" w:hanging="1080"/>
      </w:pPr>
      <w:rPr>
        <w:rFonts w:hint="default"/>
      </w:rPr>
    </w:lvl>
    <w:lvl w:ilvl="4">
      <w:start w:val="1"/>
      <w:numFmt w:val="decimal"/>
      <w:isLgl/>
      <w:lvlText w:val="%1.%2.%3.%4.%5"/>
      <w:lvlJc w:val="left"/>
      <w:pPr>
        <w:ind w:left="2193" w:hanging="1080"/>
      </w:pPr>
      <w:rPr>
        <w:rFonts w:hint="default"/>
      </w:rPr>
    </w:lvl>
    <w:lvl w:ilvl="5">
      <w:start w:val="1"/>
      <w:numFmt w:val="decimal"/>
      <w:isLgl/>
      <w:lvlText w:val="%1.%2.%3.%4.%5.%6"/>
      <w:lvlJc w:val="left"/>
      <w:pPr>
        <w:ind w:left="2564"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2946" w:hanging="1800"/>
      </w:pPr>
      <w:rPr>
        <w:rFonts w:hint="default"/>
      </w:rPr>
    </w:lvl>
    <w:lvl w:ilvl="8">
      <w:start w:val="1"/>
      <w:numFmt w:val="decimal"/>
      <w:isLgl/>
      <w:lvlText w:val="%1.%2.%3.%4.%5.%6.%7.%8.%9"/>
      <w:lvlJc w:val="left"/>
      <w:pPr>
        <w:ind w:left="3317" w:hanging="2160"/>
      </w:pPr>
      <w:rPr>
        <w:rFonts w:hint="default"/>
      </w:rPr>
    </w:lvl>
  </w:abstractNum>
  <w:abstractNum w:abstractNumId="65">
    <w:nsid w:val="5D652AB5"/>
    <w:multiLevelType w:val="hybridMultilevel"/>
    <w:tmpl w:val="3988A582"/>
    <w:lvl w:ilvl="0" w:tplc="FFFFFFFF">
      <w:start w:val="1"/>
      <w:numFmt w:val="bullet"/>
      <w:pStyle w:val="TimesNewRoman"/>
      <w:lvlText w:val="–"/>
      <w:lvlJc w:val="left"/>
      <w:pPr>
        <w:tabs>
          <w:tab w:val="num" w:pos="1070"/>
        </w:tabs>
        <w:ind w:left="1070" w:hanging="360"/>
      </w:pPr>
      <w:rPr>
        <w:rFonts w:ascii="Times New Roman" w:hAnsi="Times New Roman" w:cs="Times New Roman" w:hint="default"/>
      </w:rPr>
    </w:lvl>
    <w:lvl w:ilvl="1" w:tplc="04190001">
      <w:start w:val="1"/>
      <w:numFmt w:val="bullet"/>
      <w:lvlText w:val=""/>
      <w:lvlJc w:val="left"/>
      <w:pPr>
        <w:tabs>
          <w:tab w:val="num" w:pos="2291"/>
        </w:tabs>
        <w:ind w:left="2291" w:hanging="360"/>
      </w:pPr>
      <w:rPr>
        <w:rFonts w:ascii="Symbol" w:hAnsi="Symbol"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66">
    <w:nsid w:val="5E7C0BCC"/>
    <w:multiLevelType w:val="hybridMultilevel"/>
    <w:tmpl w:val="998610C2"/>
    <w:lvl w:ilvl="0" w:tplc="FFFFFFFF">
      <w:start w:val="2730"/>
      <w:numFmt w:val="bullet"/>
      <w:pStyle w:val="-"/>
      <w:lvlText w:val="–"/>
      <w:lvlJc w:val="left"/>
      <w:pPr>
        <w:tabs>
          <w:tab w:val="num" w:pos="1069"/>
        </w:tabs>
        <w:ind w:left="0" w:firstLine="709"/>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7">
    <w:nsid w:val="5FF76208"/>
    <w:multiLevelType w:val="hybridMultilevel"/>
    <w:tmpl w:val="0F047DCE"/>
    <w:lvl w:ilvl="0" w:tplc="BE3CB6F8">
      <w:start w:val="1"/>
      <w:numFmt w:val="decimal"/>
      <w:pStyle w:val="af0"/>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604E5A2C"/>
    <w:multiLevelType w:val="multilevel"/>
    <w:tmpl w:val="B5D64B3E"/>
    <w:styleLink w:val="af1"/>
    <w:lvl w:ilvl="0">
      <w:start w:val="13"/>
      <w:numFmt w:val="russianUpper"/>
      <w:suff w:val="space"/>
      <w:lvlText w:val="Приложение %1"/>
      <w:lvlJc w:val="left"/>
      <w:pPr>
        <w:ind w:left="0"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1"/>
      <w:numFmt w:val="decimal"/>
      <w:suff w:val="space"/>
      <w:lvlText w:val="%1.%2.%3.%4.%5.%6.%7.%8.%9"/>
      <w:lvlJc w:val="left"/>
      <w:pPr>
        <w:ind w:left="709" w:firstLine="0"/>
      </w:pPr>
      <w:rPr>
        <w:rFonts w:hint="default"/>
      </w:rPr>
    </w:lvl>
  </w:abstractNum>
  <w:abstractNum w:abstractNumId="69">
    <w:nsid w:val="62FB104D"/>
    <w:multiLevelType w:val="multilevel"/>
    <w:tmpl w:val="9D88D1BC"/>
    <w:lvl w:ilvl="0">
      <w:start w:val="1"/>
      <w:numFmt w:val="decimal"/>
      <w:pStyle w:val="af2"/>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70">
    <w:nsid w:val="638A725B"/>
    <w:multiLevelType w:val="hybridMultilevel"/>
    <w:tmpl w:val="04905684"/>
    <w:lvl w:ilvl="0" w:tplc="FFFFFFFF">
      <w:start w:val="1"/>
      <w:numFmt w:val="bullet"/>
      <w:pStyle w:val="af3"/>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1">
    <w:nsid w:val="63F04C1C"/>
    <w:multiLevelType w:val="multilevel"/>
    <w:tmpl w:val="ECA8ABAA"/>
    <w:styleLink w:val="112"/>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72">
    <w:nsid w:val="64B66919"/>
    <w:multiLevelType w:val="multilevel"/>
    <w:tmpl w:val="60CA985E"/>
    <w:lvl w:ilvl="0">
      <w:start w:val="1"/>
      <w:numFmt w:val="bullet"/>
      <w:pStyle w:val="15"/>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3">
    <w:nsid w:val="6D2D30FA"/>
    <w:multiLevelType w:val="hybridMultilevel"/>
    <w:tmpl w:val="047A3B4E"/>
    <w:lvl w:ilvl="0" w:tplc="FFFFFFFF">
      <w:start w:val="1"/>
      <w:numFmt w:val="bullet"/>
      <w:pStyle w:val="af4"/>
      <w:lvlText w:val="-"/>
      <w:lvlJc w:val="left"/>
      <w:pPr>
        <w:tabs>
          <w:tab w:val="num" w:pos="1070"/>
        </w:tabs>
        <w:ind w:left="1070" w:hanging="360"/>
      </w:pPr>
      <w:rPr>
        <w:rFonts w:ascii="Times New Roman" w:hAnsi="Times New Roman" w:cs="Times New Roman" w:hint="default"/>
      </w:rPr>
    </w:lvl>
    <w:lvl w:ilvl="1" w:tplc="FFFFFFFF">
      <w:start w:val="1"/>
      <w:numFmt w:val="bullet"/>
      <w:lvlText w:val="o"/>
      <w:lvlJc w:val="left"/>
      <w:pPr>
        <w:tabs>
          <w:tab w:val="num" w:pos="2224"/>
        </w:tabs>
        <w:ind w:left="2224" w:hanging="360"/>
      </w:pPr>
      <w:rPr>
        <w:rFonts w:ascii="Courier New" w:hAnsi="Courier New" w:cs="Courier New" w:hint="default"/>
      </w:rPr>
    </w:lvl>
    <w:lvl w:ilvl="2" w:tplc="FFFFFFFF" w:tentative="1">
      <w:start w:val="1"/>
      <w:numFmt w:val="bullet"/>
      <w:lvlText w:val=""/>
      <w:lvlJc w:val="left"/>
      <w:pPr>
        <w:tabs>
          <w:tab w:val="num" w:pos="2944"/>
        </w:tabs>
        <w:ind w:left="2944" w:hanging="360"/>
      </w:pPr>
      <w:rPr>
        <w:rFonts w:ascii="Wingdings" w:hAnsi="Wingdings" w:hint="default"/>
      </w:rPr>
    </w:lvl>
    <w:lvl w:ilvl="3" w:tplc="FFFFFFFF" w:tentative="1">
      <w:start w:val="1"/>
      <w:numFmt w:val="bullet"/>
      <w:lvlText w:val=""/>
      <w:lvlJc w:val="left"/>
      <w:pPr>
        <w:tabs>
          <w:tab w:val="num" w:pos="3664"/>
        </w:tabs>
        <w:ind w:left="3664" w:hanging="360"/>
      </w:pPr>
      <w:rPr>
        <w:rFonts w:ascii="Symbol" w:hAnsi="Symbol" w:hint="default"/>
      </w:rPr>
    </w:lvl>
    <w:lvl w:ilvl="4" w:tplc="FFFFFFFF" w:tentative="1">
      <w:start w:val="1"/>
      <w:numFmt w:val="bullet"/>
      <w:lvlText w:val="o"/>
      <w:lvlJc w:val="left"/>
      <w:pPr>
        <w:tabs>
          <w:tab w:val="num" w:pos="4384"/>
        </w:tabs>
        <w:ind w:left="4384" w:hanging="360"/>
      </w:pPr>
      <w:rPr>
        <w:rFonts w:ascii="Courier New" w:hAnsi="Courier New" w:cs="Courier New" w:hint="default"/>
      </w:rPr>
    </w:lvl>
    <w:lvl w:ilvl="5" w:tplc="FFFFFFFF" w:tentative="1">
      <w:start w:val="1"/>
      <w:numFmt w:val="bullet"/>
      <w:lvlText w:val=""/>
      <w:lvlJc w:val="left"/>
      <w:pPr>
        <w:tabs>
          <w:tab w:val="num" w:pos="5104"/>
        </w:tabs>
        <w:ind w:left="5104" w:hanging="360"/>
      </w:pPr>
      <w:rPr>
        <w:rFonts w:ascii="Wingdings" w:hAnsi="Wingdings" w:hint="default"/>
      </w:rPr>
    </w:lvl>
    <w:lvl w:ilvl="6" w:tplc="FFFFFFFF" w:tentative="1">
      <w:start w:val="1"/>
      <w:numFmt w:val="bullet"/>
      <w:lvlText w:val=""/>
      <w:lvlJc w:val="left"/>
      <w:pPr>
        <w:tabs>
          <w:tab w:val="num" w:pos="5824"/>
        </w:tabs>
        <w:ind w:left="5824" w:hanging="360"/>
      </w:pPr>
      <w:rPr>
        <w:rFonts w:ascii="Symbol" w:hAnsi="Symbol" w:hint="default"/>
      </w:rPr>
    </w:lvl>
    <w:lvl w:ilvl="7" w:tplc="FFFFFFFF" w:tentative="1">
      <w:start w:val="1"/>
      <w:numFmt w:val="bullet"/>
      <w:lvlText w:val="o"/>
      <w:lvlJc w:val="left"/>
      <w:pPr>
        <w:tabs>
          <w:tab w:val="num" w:pos="6544"/>
        </w:tabs>
        <w:ind w:left="6544" w:hanging="360"/>
      </w:pPr>
      <w:rPr>
        <w:rFonts w:ascii="Courier New" w:hAnsi="Courier New" w:cs="Courier New" w:hint="default"/>
      </w:rPr>
    </w:lvl>
    <w:lvl w:ilvl="8" w:tplc="FFFFFFFF" w:tentative="1">
      <w:start w:val="1"/>
      <w:numFmt w:val="bullet"/>
      <w:lvlText w:val=""/>
      <w:lvlJc w:val="left"/>
      <w:pPr>
        <w:tabs>
          <w:tab w:val="num" w:pos="7264"/>
        </w:tabs>
        <w:ind w:left="7264" w:hanging="360"/>
      </w:pPr>
      <w:rPr>
        <w:rFonts w:ascii="Wingdings" w:hAnsi="Wingdings" w:hint="default"/>
      </w:rPr>
    </w:lvl>
  </w:abstractNum>
  <w:abstractNum w:abstractNumId="74">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nsid w:val="715B0269"/>
    <w:multiLevelType w:val="multilevel"/>
    <w:tmpl w:val="04190025"/>
    <w:styleLink w:val="113"/>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6">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77">
    <w:nsid w:val="72416685"/>
    <w:multiLevelType w:val="multilevel"/>
    <w:tmpl w:val="CA12C890"/>
    <w:lvl w:ilvl="0">
      <w:start w:val="1"/>
      <w:numFmt w:val="decimal"/>
      <w:pStyle w:val="16"/>
      <w:suff w:val="space"/>
      <w:lvlText w:val="%1"/>
      <w:lvlJc w:val="left"/>
      <w:pPr>
        <w:ind w:left="502" w:firstLine="34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4"/>
      <w:suff w:val="space"/>
      <w:lvlText w:val="%1.%2"/>
      <w:lvlJc w:val="left"/>
      <w:pPr>
        <w:ind w:left="367" w:hanging="83"/>
      </w:pPr>
      <w:rPr>
        <w:rFonts w:hint="default"/>
      </w:rPr>
    </w:lvl>
    <w:lvl w:ilvl="2">
      <w:start w:val="1"/>
      <w:numFmt w:val="decimal"/>
      <w:suff w:val="space"/>
      <w:lvlText w:val="%1.%2.%3"/>
      <w:lvlJc w:val="left"/>
      <w:pPr>
        <w:ind w:left="2075" w:hanging="515"/>
      </w:pPr>
      <w:rPr>
        <w:rFonts w:hint="default"/>
      </w:rPr>
    </w:lvl>
    <w:lvl w:ilvl="3">
      <w:start w:val="1"/>
      <w:numFmt w:val="decimal"/>
      <w:suff w:val="space"/>
      <w:lvlText w:val="%1.%2.%3.%4"/>
      <w:lvlJc w:val="left"/>
      <w:pPr>
        <w:ind w:left="2579" w:hanging="1019"/>
      </w:pPr>
      <w:rPr>
        <w:rFonts w:hint="default"/>
      </w:rPr>
    </w:lvl>
    <w:lvl w:ilvl="4">
      <w:start w:val="1"/>
      <w:numFmt w:val="decimal"/>
      <w:suff w:val="space"/>
      <w:lvlText w:val="%1.%2.%3.%4.%5"/>
      <w:lvlJc w:val="left"/>
      <w:pPr>
        <w:ind w:left="3083" w:hanging="1523"/>
      </w:pPr>
      <w:rPr>
        <w:rFonts w:hint="default"/>
      </w:rPr>
    </w:lvl>
    <w:lvl w:ilvl="5">
      <w:start w:val="1"/>
      <w:numFmt w:val="decimal"/>
      <w:suff w:val="space"/>
      <w:lvlText w:val="%1.%2.%3.%4.%5.%6"/>
      <w:lvlJc w:val="left"/>
      <w:pPr>
        <w:ind w:left="3587" w:hanging="2027"/>
      </w:pPr>
      <w:rPr>
        <w:rFonts w:hint="default"/>
        <w:b/>
      </w:rPr>
    </w:lvl>
    <w:lvl w:ilvl="6">
      <w:start w:val="1"/>
      <w:numFmt w:val="decimal"/>
      <w:lvlText w:val="%1.%2.%3.%4.%5.%6.%7."/>
      <w:lvlJc w:val="left"/>
      <w:pPr>
        <w:ind w:left="4091" w:hanging="1080"/>
      </w:pPr>
      <w:rPr>
        <w:rFonts w:hint="default"/>
      </w:rPr>
    </w:lvl>
    <w:lvl w:ilvl="7">
      <w:start w:val="1"/>
      <w:numFmt w:val="decimal"/>
      <w:lvlText w:val="%1.%2.%3.%4.%5.%6.%7.%8."/>
      <w:lvlJc w:val="left"/>
      <w:pPr>
        <w:ind w:left="4595" w:hanging="1224"/>
      </w:pPr>
      <w:rPr>
        <w:rFonts w:hint="default"/>
      </w:rPr>
    </w:lvl>
    <w:lvl w:ilvl="8">
      <w:start w:val="1"/>
      <w:numFmt w:val="decimal"/>
      <w:lvlText w:val="%1.%2.%3.%4.%5.%6.%7.%8.%9."/>
      <w:lvlJc w:val="left"/>
      <w:pPr>
        <w:ind w:left="5171" w:hanging="1440"/>
      </w:pPr>
      <w:rPr>
        <w:rFonts w:hint="default"/>
      </w:rPr>
    </w:lvl>
  </w:abstractNum>
  <w:abstractNum w:abstractNumId="78">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79">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80">
    <w:nsid w:val="7D847C02"/>
    <w:multiLevelType w:val="hybridMultilevel"/>
    <w:tmpl w:val="1090C76C"/>
    <w:lvl w:ilvl="0" w:tplc="0BBC850E">
      <w:start w:val="1"/>
      <w:numFmt w:val="bullet"/>
      <w:pStyle w:val="-7"/>
      <w:lvlText w:val="-"/>
      <w:lvlJc w:val="left"/>
      <w:pPr>
        <w:tabs>
          <w:tab w:val="num" w:pos="1134"/>
        </w:tabs>
        <w:ind w:left="1134" w:hanging="425"/>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7DE750CB"/>
    <w:multiLevelType w:val="hybridMultilevel"/>
    <w:tmpl w:val="7494DEFC"/>
    <w:lvl w:ilvl="0" w:tplc="04190001">
      <w:start w:val="1"/>
      <w:numFmt w:val="decimal"/>
      <w:pStyle w:val="-8"/>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abstractNum w:abstractNumId="82">
    <w:nsid w:val="7F2C040B"/>
    <w:multiLevelType w:val="hybridMultilevel"/>
    <w:tmpl w:val="97CE1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49"/>
  </w:num>
  <w:num w:numId="3">
    <w:abstractNumId w:val="27"/>
  </w:num>
  <w:num w:numId="4">
    <w:abstractNumId w:val="53"/>
  </w:num>
  <w:num w:numId="5">
    <w:abstractNumId w:val="8"/>
  </w:num>
  <w:num w:numId="6">
    <w:abstractNumId w:val="70"/>
  </w:num>
  <w:num w:numId="7">
    <w:abstractNumId w:val="72"/>
  </w:num>
  <w:num w:numId="8">
    <w:abstractNumId w:val="46"/>
  </w:num>
  <w:num w:numId="9">
    <w:abstractNumId w:val="59"/>
  </w:num>
  <w:num w:numId="10">
    <w:abstractNumId w:val="4"/>
  </w:num>
  <w:num w:numId="11">
    <w:abstractNumId w:val="33"/>
  </w:num>
  <w:num w:numId="12">
    <w:abstractNumId w:val="61"/>
  </w:num>
  <w:num w:numId="13">
    <w:abstractNumId w:val="6"/>
  </w:num>
  <w:num w:numId="14">
    <w:abstractNumId w:val="3"/>
  </w:num>
  <w:num w:numId="15">
    <w:abstractNumId w:val="2"/>
  </w:num>
  <w:num w:numId="16">
    <w:abstractNumId w:val="5"/>
  </w:num>
  <w:num w:numId="17">
    <w:abstractNumId w:val="1"/>
  </w:num>
  <w:num w:numId="18">
    <w:abstractNumId w:val="0"/>
  </w:num>
  <w:num w:numId="19">
    <w:abstractNumId w:val="78"/>
  </w:num>
  <w:num w:numId="20">
    <w:abstractNumId w:val="54"/>
  </w:num>
  <w:num w:numId="21">
    <w:abstractNumId w:val="7"/>
  </w:num>
  <w:num w:numId="22">
    <w:abstractNumId w:val="79"/>
  </w:num>
  <w:num w:numId="23">
    <w:abstractNumId w:val="71"/>
  </w:num>
  <w:num w:numId="24">
    <w:abstractNumId w:val="42"/>
  </w:num>
  <w:num w:numId="25">
    <w:abstractNumId w:val="35"/>
  </w:num>
  <w:num w:numId="26">
    <w:abstractNumId w:val="67"/>
  </w:num>
  <w:num w:numId="27">
    <w:abstractNumId w:val="48"/>
  </w:num>
  <w:num w:numId="28">
    <w:abstractNumId w:val="81"/>
  </w:num>
  <w:num w:numId="29">
    <w:abstractNumId w:val="34"/>
  </w:num>
  <w:num w:numId="30">
    <w:abstractNumId w:val="75"/>
  </w:num>
  <w:num w:numId="31">
    <w:abstractNumId w:val="36"/>
  </w:num>
  <w:num w:numId="32">
    <w:abstractNumId w:val="56"/>
  </w:num>
  <w:num w:numId="33">
    <w:abstractNumId w:val="76"/>
  </w:num>
  <w:num w:numId="34">
    <w:abstractNumId w:val="74"/>
  </w:num>
  <w:num w:numId="35">
    <w:abstractNumId w:val="38"/>
  </w:num>
  <w:num w:numId="36">
    <w:abstractNumId w:val="51"/>
  </w:num>
  <w:num w:numId="37">
    <w:abstractNumId w:val="58"/>
  </w:num>
  <w:num w:numId="38">
    <w:abstractNumId w:val="28"/>
  </w:num>
  <w:num w:numId="39">
    <w:abstractNumId w:val="52"/>
  </w:num>
  <w:num w:numId="40">
    <w:abstractNumId w:val="40"/>
  </w:num>
  <w:num w:numId="41">
    <w:abstractNumId w:val="66"/>
  </w:num>
  <w:num w:numId="42">
    <w:abstractNumId w:val="77"/>
  </w:num>
  <w:num w:numId="43">
    <w:abstractNumId w:val="31"/>
  </w:num>
  <w:num w:numId="44">
    <w:abstractNumId w:val="69"/>
  </w:num>
  <w:num w:numId="45">
    <w:abstractNumId w:val="64"/>
  </w:num>
  <w:num w:numId="46">
    <w:abstractNumId w:val="55"/>
  </w:num>
  <w:num w:numId="47">
    <w:abstractNumId w:val="57"/>
  </w:num>
  <w:num w:numId="48">
    <w:abstractNumId w:val="41"/>
  </w:num>
  <w:num w:numId="49">
    <w:abstractNumId w:val="50"/>
  </w:num>
  <w:num w:numId="50">
    <w:abstractNumId w:val="32"/>
  </w:num>
  <w:num w:numId="51">
    <w:abstractNumId w:val="29"/>
  </w:num>
  <w:num w:numId="52">
    <w:abstractNumId w:val="62"/>
  </w:num>
  <w:num w:numId="53">
    <w:abstractNumId w:val="9"/>
    <w:lvlOverride w:ilvl="0">
      <w:lvl w:ilvl="0">
        <w:start w:val="1"/>
        <w:numFmt w:val="bullet"/>
        <w:pStyle w:val="21"/>
        <w:lvlText w:val=""/>
        <w:legacy w:legacy="1" w:legacySpace="0" w:legacyIndent="360"/>
        <w:lvlJc w:val="left"/>
        <w:pPr>
          <w:ind w:left="1779" w:hanging="360"/>
        </w:pPr>
        <w:rPr>
          <w:rFonts w:ascii="Symbol" w:hAnsi="Symbol" w:hint="default"/>
        </w:rPr>
      </w:lvl>
    </w:lvlOverride>
  </w:num>
  <w:num w:numId="54">
    <w:abstractNumId w:val="73"/>
  </w:num>
  <w:num w:numId="5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0"/>
  </w:num>
  <w:num w:numId="57">
    <w:abstractNumId w:val="39"/>
  </w:num>
  <w:num w:numId="58">
    <w:abstractNumId w:val="37"/>
  </w:num>
  <w:num w:numId="59">
    <w:abstractNumId w:val="65"/>
  </w:num>
  <w:num w:numId="60">
    <w:abstractNumId w:val="60"/>
  </w:num>
  <w:num w:numId="61">
    <w:abstractNumId w:val="45"/>
  </w:num>
  <w:num w:numId="62">
    <w:abstractNumId w:val="68"/>
  </w:num>
  <w:num w:numId="63">
    <w:abstractNumId w:val="43"/>
  </w:num>
  <w:num w:numId="64">
    <w:abstractNumId w:val="30"/>
  </w:num>
  <w:num w:numId="65">
    <w:abstractNumId w:val="47"/>
  </w:num>
  <w:num w:numId="66">
    <w:abstractNumId w:val="82"/>
  </w:num>
  <w:num w:numId="67">
    <w:abstractNumId w:val="4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EB6"/>
    <w:rsid w:val="000000CB"/>
    <w:rsid w:val="0000015B"/>
    <w:rsid w:val="000003BA"/>
    <w:rsid w:val="00000889"/>
    <w:rsid w:val="00000AD3"/>
    <w:rsid w:val="00000D81"/>
    <w:rsid w:val="00000DBE"/>
    <w:rsid w:val="00000E2B"/>
    <w:rsid w:val="00000EEE"/>
    <w:rsid w:val="00000F58"/>
    <w:rsid w:val="00001042"/>
    <w:rsid w:val="0000116F"/>
    <w:rsid w:val="00001196"/>
    <w:rsid w:val="00001315"/>
    <w:rsid w:val="000013F5"/>
    <w:rsid w:val="0000149D"/>
    <w:rsid w:val="00001568"/>
    <w:rsid w:val="0000172B"/>
    <w:rsid w:val="0000179E"/>
    <w:rsid w:val="00001958"/>
    <w:rsid w:val="00001C80"/>
    <w:rsid w:val="000020B7"/>
    <w:rsid w:val="000021BB"/>
    <w:rsid w:val="0000255C"/>
    <w:rsid w:val="00002874"/>
    <w:rsid w:val="00002B0F"/>
    <w:rsid w:val="00002D8C"/>
    <w:rsid w:val="00002DB7"/>
    <w:rsid w:val="00002E97"/>
    <w:rsid w:val="0000304C"/>
    <w:rsid w:val="00003073"/>
    <w:rsid w:val="000032D4"/>
    <w:rsid w:val="00003302"/>
    <w:rsid w:val="0000343B"/>
    <w:rsid w:val="00003465"/>
    <w:rsid w:val="00003525"/>
    <w:rsid w:val="0000360B"/>
    <w:rsid w:val="000037C7"/>
    <w:rsid w:val="00003806"/>
    <w:rsid w:val="00003826"/>
    <w:rsid w:val="0000385F"/>
    <w:rsid w:val="00003A04"/>
    <w:rsid w:val="00003A7B"/>
    <w:rsid w:val="00003BE7"/>
    <w:rsid w:val="00003D8B"/>
    <w:rsid w:val="0000404A"/>
    <w:rsid w:val="0000414F"/>
    <w:rsid w:val="0000429F"/>
    <w:rsid w:val="000049FE"/>
    <w:rsid w:val="00004A1B"/>
    <w:rsid w:val="00004CA1"/>
    <w:rsid w:val="00004F71"/>
    <w:rsid w:val="000050BA"/>
    <w:rsid w:val="000053E4"/>
    <w:rsid w:val="00005940"/>
    <w:rsid w:val="00005988"/>
    <w:rsid w:val="00005AE9"/>
    <w:rsid w:val="00005D7C"/>
    <w:rsid w:val="0000600A"/>
    <w:rsid w:val="000063AA"/>
    <w:rsid w:val="00006595"/>
    <w:rsid w:val="000068B1"/>
    <w:rsid w:val="00006C85"/>
    <w:rsid w:val="00006E12"/>
    <w:rsid w:val="000070E8"/>
    <w:rsid w:val="000075AF"/>
    <w:rsid w:val="000075C4"/>
    <w:rsid w:val="000075CC"/>
    <w:rsid w:val="00007748"/>
    <w:rsid w:val="00007798"/>
    <w:rsid w:val="0000799F"/>
    <w:rsid w:val="000079DC"/>
    <w:rsid w:val="00007CB4"/>
    <w:rsid w:val="00007DAC"/>
    <w:rsid w:val="00007E9C"/>
    <w:rsid w:val="00007F7E"/>
    <w:rsid w:val="00010466"/>
    <w:rsid w:val="00010503"/>
    <w:rsid w:val="00010774"/>
    <w:rsid w:val="000107C9"/>
    <w:rsid w:val="00010940"/>
    <w:rsid w:val="00010ABD"/>
    <w:rsid w:val="00010CBF"/>
    <w:rsid w:val="00010CD4"/>
    <w:rsid w:val="00011086"/>
    <w:rsid w:val="00011298"/>
    <w:rsid w:val="0001132A"/>
    <w:rsid w:val="00011554"/>
    <w:rsid w:val="00011B59"/>
    <w:rsid w:val="00011F70"/>
    <w:rsid w:val="00012060"/>
    <w:rsid w:val="000120F4"/>
    <w:rsid w:val="0001211F"/>
    <w:rsid w:val="00012269"/>
    <w:rsid w:val="0001228D"/>
    <w:rsid w:val="00012294"/>
    <w:rsid w:val="0001235B"/>
    <w:rsid w:val="0001257C"/>
    <w:rsid w:val="000128CA"/>
    <w:rsid w:val="00012A68"/>
    <w:rsid w:val="00012A9F"/>
    <w:rsid w:val="00012D8C"/>
    <w:rsid w:val="00012EC7"/>
    <w:rsid w:val="00012EF3"/>
    <w:rsid w:val="00013033"/>
    <w:rsid w:val="0001308D"/>
    <w:rsid w:val="0001315D"/>
    <w:rsid w:val="000132C3"/>
    <w:rsid w:val="00013464"/>
    <w:rsid w:val="00013526"/>
    <w:rsid w:val="00013AA9"/>
    <w:rsid w:val="00013C43"/>
    <w:rsid w:val="00013CF0"/>
    <w:rsid w:val="00013DAA"/>
    <w:rsid w:val="000143B1"/>
    <w:rsid w:val="00014673"/>
    <w:rsid w:val="0001471B"/>
    <w:rsid w:val="000147B3"/>
    <w:rsid w:val="0001484E"/>
    <w:rsid w:val="00014B32"/>
    <w:rsid w:val="00014BD9"/>
    <w:rsid w:val="0001501A"/>
    <w:rsid w:val="0001508B"/>
    <w:rsid w:val="0001515F"/>
    <w:rsid w:val="00015178"/>
    <w:rsid w:val="000151BB"/>
    <w:rsid w:val="0001520C"/>
    <w:rsid w:val="0001520D"/>
    <w:rsid w:val="0001525A"/>
    <w:rsid w:val="000152BC"/>
    <w:rsid w:val="000152CC"/>
    <w:rsid w:val="0001530C"/>
    <w:rsid w:val="0001533A"/>
    <w:rsid w:val="00015380"/>
    <w:rsid w:val="00015440"/>
    <w:rsid w:val="000154DD"/>
    <w:rsid w:val="000154FE"/>
    <w:rsid w:val="0001578E"/>
    <w:rsid w:val="00015BDB"/>
    <w:rsid w:val="00015C18"/>
    <w:rsid w:val="00015DAD"/>
    <w:rsid w:val="0001605B"/>
    <w:rsid w:val="000160FA"/>
    <w:rsid w:val="00016165"/>
    <w:rsid w:val="000161CB"/>
    <w:rsid w:val="00016209"/>
    <w:rsid w:val="00016299"/>
    <w:rsid w:val="000166FD"/>
    <w:rsid w:val="00016926"/>
    <w:rsid w:val="00016C7B"/>
    <w:rsid w:val="00016E52"/>
    <w:rsid w:val="00016E54"/>
    <w:rsid w:val="00017061"/>
    <w:rsid w:val="00017727"/>
    <w:rsid w:val="00017748"/>
    <w:rsid w:val="0001783B"/>
    <w:rsid w:val="00017D77"/>
    <w:rsid w:val="00020232"/>
    <w:rsid w:val="0002035C"/>
    <w:rsid w:val="0002059C"/>
    <w:rsid w:val="00020656"/>
    <w:rsid w:val="00020756"/>
    <w:rsid w:val="0002094D"/>
    <w:rsid w:val="00020989"/>
    <w:rsid w:val="00020A0D"/>
    <w:rsid w:val="00020A8A"/>
    <w:rsid w:val="00020BC5"/>
    <w:rsid w:val="00020BDC"/>
    <w:rsid w:val="00020FDC"/>
    <w:rsid w:val="00021138"/>
    <w:rsid w:val="00021415"/>
    <w:rsid w:val="0002154B"/>
    <w:rsid w:val="00021684"/>
    <w:rsid w:val="0002179F"/>
    <w:rsid w:val="000217B2"/>
    <w:rsid w:val="000217E6"/>
    <w:rsid w:val="0002185B"/>
    <w:rsid w:val="00021BB2"/>
    <w:rsid w:val="0002236E"/>
    <w:rsid w:val="0002254C"/>
    <w:rsid w:val="00022920"/>
    <w:rsid w:val="00022A38"/>
    <w:rsid w:val="00022A46"/>
    <w:rsid w:val="00022BB7"/>
    <w:rsid w:val="00022C02"/>
    <w:rsid w:val="00022C1B"/>
    <w:rsid w:val="00022FB3"/>
    <w:rsid w:val="0002320F"/>
    <w:rsid w:val="000232E5"/>
    <w:rsid w:val="00023429"/>
    <w:rsid w:val="0002345F"/>
    <w:rsid w:val="0002355E"/>
    <w:rsid w:val="00023778"/>
    <w:rsid w:val="0002384E"/>
    <w:rsid w:val="000239CC"/>
    <w:rsid w:val="00023A5A"/>
    <w:rsid w:val="00023A72"/>
    <w:rsid w:val="00023AE5"/>
    <w:rsid w:val="00023E15"/>
    <w:rsid w:val="000241B6"/>
    <w:rsid w:val="00024427"/>
    <w:rsid w:val="000244AE"/>
    <w:rsid w:val="000246D0"/>
    <w:rsid w:val="00024AD8"/>
    <w:rsid w:val="000250E6"/>
    <w:rsid w:val="000253EE"/>
    <w:rsid w:val="00025A25"/>
    <w:rsid w:val="00025B0A"/>
    <w:rsid w:val="00025CCD"/>
    <w:rsid w:val="00025D93"/>
    <w:rsid w:val="0002605A"/>
    <w:rsid w:val="000261BC"/>
    <w:rsid w:val="000261DC"/>
    <w:rsid w:val="0002634D"/>
    <w:rsid w:val="0002654E"/>
    <w:rsid w:val="00026594"/>
    <w:rsid w:val="00026F27"/>
    <w:rsid w:val="00027089"/>
    <w:rsid w:val="00027264"/>
    <w:rsid w:val="0002730B"/>
    <w:rsid w:val="00027418"/>
    <w:rsid w:val="00027586"/>
    <w:rsid w:val="000276DB"/>
    <w:rsid w:val="000278CE"/>
    <w:rsid w:val="000279B5"/>
    <w:rsid w:val="00027F69"/>
    <w:rsid w:val="000301C2"/>
    <w:rsid w:val="0003059C"/>
    <w:rsid w:val="00030776"/>
    <w:rsid w:val="00030789"/>
    <w:rsid w:val="000307C9"/>
    <w:rsid w:val="0003082C"/>
    <w:rsid w:val="00030A44"/>
    <w:rsid w:val="00030EDB"/>
    <w:rsid w:val="00030EE2"/>
    <w:rsid w:val="00030EE4"/>
    <w:rsid w:val="00030FB1"/>
    <w:rsid w:val="000311B2"/>
    <w:rsid w:val="00031219"/>
    <w:rsid w:val="00031661"/>
    <w:rsid w:val="00031759"/>
    <w:rsid w:val="000317DE"/>
    <w:rsid w:val="00031982"/>
    <w:rsid w:val="00031A1F"/>
    <w:rsid w:val="000320A6"/>
    <w:rsid w:val="000321F4"/>
    <w:rsid w:val="00032215"/>
    <w:rsid w:val="00032520"/>
    <w:rsid w:val="0003260B"/>
    <w:rsid w:val="0003281C"/>
    <w:rsid w:val="00032876"/>
    <w:rsid w:val="00032A22"/>
    <w:rsid w:val="00032C5A"/>
    <w:rsid w:val="00032D58"/>
    <w:rsid w:val="0003317A"/>
    <w:rsid w:val="000331CC"/>
    <w:rsid w:val="000332A7"/>
    <w:rsid w:val="00033587"/>
    <w:rsid w:val="000336A4"/>
    <w:rsid w:val="00033755"/>
    <w:rsid w:val="0003394A"/>
    <w:rsid w:val="00033A0D"/>
    <w:rsid w:val="00033E31"/>
    <w:rsid w:val="00033E81"/>
    <w:rsid w:val="00033EB0"/>
    <w:rsid w:val="00033F48"/>
    <w:rsid w:val="00034296"/>
    <w:rsid w:val="0003471E"/>
    <w:rsid w:val="00034865"/>
    <w:rsid w:val="00034C50"/>
    <w:rsid w:val="00034D23"/>
    <w:rsid w:val="00034DA6"/>
    <w:rsid w:val="00034FA4"/>
    <w:rsid w:val="000350B0"/>
    <w:rsid w:val="000351C3"/>
    <w:rsid w:val="000351D6"/>
    <w:rsid w:val="0003525B"/>
    <w:rsid w:val="0003528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A9E"/>
    <w:rsid w:val="00036D32"/>
    <w:rsid w:val="00036D4E"/>
    <w:rsid w:val="0003709E"/>
    <w:rsid w:val="00037174"/>
    <w:rsid w:val="0003746F"/>
    <w:rsid w:val="000374E2"/>
    <w:rsid w:val="00037632"/>
    <w:rsid w:val="00037A47"/>
    <w:rsid w:val="00037B46"/>
    <w:rsid w:val="00037B50"/>
    <w:rsid w:val="00037C3C"/>
    <w:rsid w:val="00037DBD"/>
    <w:rsid w:val="0004004C"/>
    <w:rsid w:val="00040088"/>
    <w:rsid w:val="000400C5"/>
    <w:rsid w:val="00040105"/>
    <w:rsid w:val="00040155"/>
    <w:rsid w:val="00040170"/>
    <w:rsid w:val="000401DC"/>
    <w:rsid w:val="00040345"/>
    <w:rsid w:val="000403C6"/>
    <w:rsid w:val="00040443"/>
    <w:rsid w:val="00040587"/>
    <w:rsid w:val="00040606"/>
    <w:rsid w:val="00040743"/>
    <w:rsid w:val="000408B1"/>
    <w:rsid w:val="00040A17"/>
    <w:rsid w:val="00040AA4"/>
    <w:rsid w:val="00040B65"/>
    <w:rsid w:val="00040B67"/>
    <w:rsid w:val="00040CC5"/>
    <w:rsid w:val="00040CD3"/>
    <w:rsid w:val="00040D40"/>
    <w:rsid w:val="00040E09"/>
    <w:rsid w:val="00040F56"/>
    <w:rsid w:val="000410D1"/>
    <w:rsid w:val="00041100"/>
    <w:rsid w:val="000413A0"/>
    <w:rsid w:val="000413FF"/>
    <w:rsid w:val="0004147C"/>
    <w:rsid w:val="000415A4"/>
    <w:rsid w:val="00041656"/>
    <w:rsid w:val="00041920"/>
    <w:rsid w:val="000419F1"/>
    <w:rsid w:val="00041C1F"/>
    <w:rsid w:val="00041E9F"/>
    <w:rsid w:val="00041EA5"/>
    <w:rsid w:val="00041ED8"/>
    <w:rsid w:val="0004202E"/>
    <w:rsid w:val="00042335"/>
    <w:rsid w:val="0004247F"/>
    <w:rsid w:val="000424B9"/>
    <w:rsid w:val="000425A6"/>
    <w:rsid w:val="00042718"/>
    <w:rsid w:val="00042ADC"/>
    <w:rsid w:val="00042B4B"/>
    <w:rsid w:val="00042C54"/>
    <w:rsid w:val="00042D82"/>
    <w:rsid w:val="00042EA2"/>
    <w:rsid w:val="0004344A"/>
    <w:rsid w:val="00043549"/>
    <w:rsid w:val="000436C2"/>
    <w:rsid w:val="000436E0"/>
    <w:rsid w:val="000437BB"/>
    <w:rsid w:val="000437D3"/>
    <w:rsid w:val="00043C32"/>
    <w:rsid w:val="00043F60"/>
    <w:rsid w:val="00044026"/>
    <w:rsid w:val="000440A8"/>
    <w:rsid w:val="000440D5"/>
    <w:rsid w:val="000443FC"/>
    <w:rsid w:val="00044550"/>
    <w:rsid w:val="000447D3"/>
    <w:rsid w:val="000447EB"/>
    <w:rsid w:val="00044894"/>
    <w:rsid w:val="00044FD2"/>
    <w:rsid w:val="000450FB"/>
    <w:rsid w:val="000456E8"/>
    <w:rsid w:val="00045704"/>
    <w:rsid w:val="00045763"/>
    <w:rsid w:val="000457E3"/>
    <w:rsid w:val="000458DD"/>
    <w:rsid w:val="0004593B"/>
    <w:rsid w:val="000459DE"/>
    <w:rsid w:val="00045BAB"/>
    <w:rsid w:val="00045C70"/>
    <w:rsid w:val="00045E6C"/>
    <w:rsid w:val="00045EEA"/>
    <w:rsid w:val="00045FC0"/>
    <w:rsid w:val="00046067"/>
    <w:rsid w:val="0004616C"/>
    <w:rsid w:val="00046170"/>
    <w:rsid w:val="0004638D"/>
    <w:rsid w:val="000463BF"/>
    <w:rsid w:val="000464B7"/>
    <w:rsid w:val="000464FB"/>
    <w:rsid w:val="00046602"/>
    <w:rsid w:val="0004664A"/>
    <w:rsid w:val="00046653"/>
    <w:rsid w:val="000467A1"/>
    <w:rsid w:val="000469D0"/>
    <w:rsid w:val="00046B30"/>
    <w:rsid w:val="00046C34"/>
    <w:rsid w:val="00046C93"/>
    <w:rsid w:val="00046F16"/>
    <w:rsid w:val="00046F66"/>
    <w:rsid w:val="00046FB9"/>
    <w:rsid w:val="00047004"/>
    <w:rsid w:val="00047019"/>
    <w:rsid w:val="00047075"/>
    <w:rsid w:val="0004709F"/>
    <w:rsid w:val="000471E5"/>
    <w:rsid w:val="00047322"/>
    <w:rsid w:val="00047423"/>
    <w:rsid w:val="000474CE"/>
    <w:rsid w:val="00047632"/>
    <w:rsid w:val="00047665"/>
    <w:rsid w:val="00047728"/>
    <w:rsid w:val="000478EA"/>
    <w:rsid w:val="00047974"/>
    <w:rsid w:val="00047A03"/>
    <w:rsid w:val="00047CC9"/>
    <w:rsid w:val="00047D33"/>
    <w:rsid w:val="00047FC7"/>
    <w:rsid w:val="00050047"/>
    <w:rsid w:val="0005006E"/>
    <w:rsid w:val="0005013E"/>
    <w:rsid w:val="000504C2"/>
    <w:rsid w:val="000507C6"/>
    <w:rsid w:val="000509EE"/>
    <w:rsid w:val="00050A88"/>
    <w:rsid w:val="00050BDE"/>
    <w:rsid w:val="00050F62"/>
    <w:rsid w:val="000510D9"/>
    <w:rsid w:val="000511C3"/>
    <w:rsid w:val="000512BB"/>
    <w:rsid w:val="00051334"/>
    <w:rsid w:val="00051624"/>
    <w:rsid w:val="00051648"/>
    <w:rsid w:val="0005182F"/>
    <w:rsid w:val="0005184D"/>
    <w:rsid w:val="0005197F"/>
    <w:rsid w:val="00051A27"/>
    <w:rsid w:val="00051CDB"/>
    <w:rsid w:val="00051D6B"/>
    <w:rsid w:val="00052ABE"/>
    <w:rsid w:val="00052AFE"/>
    <w:rsid w:val="00052CC7"/>
    <w:rsid w:val="00052D5A"/>
    <w:rsid w:val="00052F9A"/>
    <w:rsid w:val="0005312D"/>
    <w:rsid w:val="0005315B"/>
    <w:rsid w:val="00053318"/>
    <w:rsid w:val="000533A5"/>
    <w:rsid w:val="00053416"/>
    <w:rsid w:val="00053440"/>
    <w:rsid w:val="0005354B"/>
    <w:rsid w:val="000535E7"/>
    <w:rsid w:val="0005382D"/>
    <w:rsid w:val="000538BE"/>
    <w:rsid w:val="000538C9"/>
    <w:rsid w:val="00053AA4"/>
    <w:rsid w:val="00053EC0"/>
    <w:rsid w:val="00054031"/>
    <w:rsid w:val="0005405A"/>
    <w:rsid w:val="000540F6"/>
    <w:rsid w:val="00054465"/>
    <w:rsid w:val="000544EC"/>
    <w:rsid w:val="000544F8"/>
    <w:rsid w:val="0005495C"/>
    <w:rsid w:val="00054A88"/>
    <w:rsid w:val="00054B47"/>
    <w:rsid w:val="00054B82"/>
    <w:rsid w:val="00054BD5"/>
    <w:rsid w:val="00054D58"/>
    <w:rsid w:val="00054DC1"/>
    <w:rsid w:val="00054E2B"/>
    <w:rsid w:val="00054FA6"/>
    <w:rsid w:val="000556E0"/>
    <w:rsid w:val="000557E9"/>
    <w:rsid w:val="000558D5"/>
    <w:rsid w:val="0005594F"/>
    <w:rsid w:val="000559C7"/>
    <w:rsid w:val="00055B5E"/>
    <w:rsid w:val="00055CF3"/>
    <w:rsid w:val="00055DB6"/>
    <w:rsid w:val="00055EC0"/>
    <w:rsid w:val="00055FF0"/>
    <w:rsid w:val="00056037"/>
    <w:rsid w:val="00056068"/>
    <w:rsid w:val="00056259"/>
    <w:rsid w:val="000564A3"/>
    <w:rsid w:val="0005652E"/>
    <w:rsid w:val="00056667"/>
    <w:rsid w:val="000567C1"/>
    <w:rsid w:val="000568BD"/>
    <w:rsid w:val="000568CD"/>
    <w:rsid w:val="000568DA"/>
    <w:rsid w:val="00056BB5"/>
    <w:rsid w:val="00056BE8"/>
    <w:rsid w:val="00056E54"/>
    <w:rsid w:val="000571DA"/>
    <w:rsid w:val="00057A2C"/>
    <w:rsid w:val="00057AEE"/>
    <w:rsid w:val="00057C9B"/>
    <w:rsid w:val="00057EB1"/>
    <w:rsid w:val="00057FAD"/>
    <w:rsid w:val="000600D7"/>
    <w:rsid w:val="000600F4"/>
    <w:rsid w:val="000601F4"/>
    <w:rsid w:val="00060241"/>
    <w:rsid w:val="00060258"/>
    <w:rsid w:val="0006043D"/>
    <w:rsid w:val="00060492"/>
    <w:rsid w:val="00060542"/>
    <w:rsid w:val="000606CF"/>
    <w:rsid w:val="00060797"/>
    <w:rsid w:val="000608A7"/>
    <w:rsid w:val="00060973"/>
    <w:rsid w:val="00060A43"/>
    <w:rsid w:val="00060C3F"/>
    <w:rsid w:val="00060D82"/>
    <w:rsid w:val="00060DC5"/>
    <w:rsid w:val="00060E67"/>
    <w:rsid w:val="00061060"/>
    <w:rsid w:val="0006109C"/>
    <w:rsid w:val="000611EB"/>
    <w:rsid w:val="00061823"/>
    <w:rsid w:val="00061889"/>
    <w:rsid w:val="00061955"/>
    <w:rsid w:val="00061B0B"/>
    <w:rsid w:val="00061C42"/>
    <w:rsid w:val="00061C7D"/>
    <w:rsid w:val="00061CDC"/>
    <w:rsid w:val="00061DF6"/>
    <w:rsid w:val="00061EE7"/>
    <w:rsid w:val="00062139"/>
    <w:rsid w:val="000622AC"/>
    <w:rsid w:val="000622C6"/>
    <w:rsid w:val="00062447"/>
    <w:rsid w:val="00062672"/>
    <w:rsid w:val="00062685"/>
    <w:rsid w:val="00062906"/>
    <w:rsid w:val="00062A08"/>
    <w:rsid w:val="00062CF3"/>
    <w:rsid w:val="00062FF0"/>
    <w:rsid w:val="00063037"/>
    <w:rsid w:val="00063153"/>
    <w:rsid w:val="00063295"/>
    <w:rsid w:val="00063386"/>
    <w:rsid w:val="0006343E"/>
    <w:rsid w:val="000634FD"/>
    <w:rsid w:val="000635E0"/>
    <w:rsid w:val="00063811"/>
    <w:rsid w:val="00063812"/>
    <w:rsid w:val="0006385C"/>
    <w:rsid w:val="000638D9"/>
    <w:rsid w:val="000642BD"/>
    <w:rsid w:val="0006455E"/>
    <w:rsid w:val="00064621"/>
    <w:rsid w:val="00064868"/>
    <w:rsid w:val="000648B5"/>
    <w:rsid w:val="00064B4D"/>
    <w:rsid w:val="00064DCB"/>
    <w:rsid w:val="00064F61"/>
    <w:rsid w:val="00064F81"/>
    <w:rsid w:val="000655F9"/>
    <w:rsid w:val="00065727"/>
    <w:rsid w:val="000657EB"/>
    <w:rsid w:val="000657F7"/>
    <w:rsid w:val="00065D2D"/>
    <w:rsid w:val="00065DE8"/>
    <w:rsid w:val="00065F8B"/>
    <w:rsid w:val="00066297"/>
    <w:rsid w:val="000662A5"/>
    <w:rsid w:val="00066427"/>
    <w:rsid w:val="00066588"/>
    <w:rsid w:val="00066AC2"/>
    <w:rsid w:val="00066BD6"/>
    <w:rsid w:val="00066C5E"/>
    <w:rsid w:val="00066D78"/>
    <w:rsid w:val="00067051"/>
    <w:rsid w:val="00067153"/>
    <w:rsid w:val="0006749A"/>
    <w:rsid w:val="000679B1"/>
    <w:rsid w:val="00067DDC"/>
    <w:rsid w:val="00070001"/>
    <w:rsid w:val="0007005A"/>
    <w:rsid w:val="0007010E"/>
    <w:rsid w:val="000703FF"/>
    <w:rsid w:val="0007048E"/>
    <w:rsid w:val="0007066F"/>
    <w:rsid w:val="000709E6"/>
    <w:rsid w:val="00070A0C"/>
    <w:rsid w:val="00070A37"/>
    <w:rsid w:val="00070DAF"/>
    <w:rsid w:val="00070E1D"/>
    <w:rsid w:val="00070ECF"/>
    <w:rsid w:val="000710FA"/>
    <w:rsid w:val="0007133E"/>
    <w:rsid w:val="0007142C"/>
    <w:rsid w:val="00071609"/>
    <w:rsid w:val="000718D3"/>
    <w:rsid w:val="00071967"/>
    <w:rsid w:val="00071A19"/>
    <w:rsid w:val="00071AFE"/>
    <w:rsid w:val="00071F94"/>
    <w:rsid w:val="000720AD"/>
    <w:rsid w:val="00072177"/>
    <w:rsid w:val="00072265"/>
    <w:rsid w:val="00072276"/>
    <w:rsid w:val="000722B3"/>
    <w:rsid w:val="0007233D"/>
    <w:rsid w:val="0007240B"/>
    <w:rsid w:val="000727AE"/>
    <w:rsid w:val="000727B8"/>
    <w:rsid w:val="0007286D"/>
    <w:rsid w:val="00072D7E"/>
    <w:rsid w:val="00072DCA"/>
    <w:rsid w:val="00072EC9"/>
    <w:rsid w:val="000730D0"/>
    <w:rsid w:val="00073172"/>
    <w:rsid w:val="0007320D"/>
    <w:rsid w:val="00073297"/>
    <w:rsid w:val="00073338"/>
    <w:rsid w:val="0007340C"/>
    <w:rsid w:val="00073474"/>
    <w:rsid w:val="000735A4"/>
    <w:rsid w:val="00073795"/>
    <w:rsid w:val="00073875"/>
    <w:rsid w:val="000738AE"/>
    <w:rsid w:val="00073BBA"/>
    <w:rsid w:val="00073CCA"/>
    <w:rsid w:val="00073F2D"/>
    <w:rsid w:val="00073F5E"/>
    <w:rsid w:val="00074046"/>
    <w:rsid w:val="0007407A"/>
    <w:rsid w:val="000740C7"/>
    <w:rsid w:val="00074315"/>
    <w:rsid w:val="00074432"/>
    <w:rsid w:val="00074441"/>
    <w:rsid w:val="000744BA"/>
    <w:rsid w:val="00074537"/>
    <w:rsid w:val="0007467B"/>
    <w:rsid w:val="000748D5"/>
    <w:rsid w:val="000749AA"/>
    <w:rsid w:val="00074B0B"/>
    <w:rsid w:val="00074CAA"/>
    <w:rsid w:val="00074EA4"/>
    <w:rsid w:val="00074F3A"/>
    <w:rsid w:val="0007510E"/>
    <w:rsid w:val="0007544C"/>
    <w:rsid w:val="000755FE"/>
    <w:rsid w:val="00075686"/>
    <w:rsid w:val="000758C3"/>
    <w:rsid w:val="00075925"/>
    <w:rsid w:val="000759B7"/>
    <w:rsid w:val="000759CE"/>
    <w:rsid w:val="00075D36"/>
    <w:rsid w:val="00075F2D"/>
    <w:rsid w:val="00075FEF"/>
    <w:rsid w:val="00076047"/>
    <w:rsid w:val="000761B0"/>
    <w:rsid w:val="0007646B"/>
    <w:rsid w:val="00076500"/>
    <w:rsid w:val="0007658C"/>
    <w:rsid w:val="000765A2"/>
    <w:rsid w:val="000767CB"/>
    <w:rsid w:val="000767ED"/>
    <w:rsid w:val="00076ED2"/>
    <w:rsid w:val="00076F9A"/>
    <w:rsid w:val="00077001"/>
    <w:rsid w:val="000770E8"/>
    <w:rsid w:val="0007711C"/>
    <w:rsid w:val="000772D6"/>
    <w:rsid w:val="00077324"/>
    <w:rsid w:val="000774AE"/>
    <w:rsid w:val="00077655"/>
    <w:rsid w:val="000776C8"/>
    <w:rsid w:val="000777E2"/>
    <w:rsid w:val="00077E12"/>
    <w:rsid w:val="00077E2A"/>
    <w:rsid w:val="00077E5C"/>
    <w:rsid w:val="00080283"/>
    <w:rsid w:val="000802BA"/>
    <w:rsid w:val="000807A8"/>
    <w:rsid w:val="00080893"/>
    <w:rsid w:val="00080A23"/>
    <w:rsid w:val="00080B4B"/>
    <w:rsid w:val="00080C34"/>
    <w:rsid w:val="00080C98"/>
    <w:rsid w:val="00080CCC"/>
    <w:rsid w:val="00080EC8"/>
    <w:rsid w:val="00080FE0"/>
    <w:rsid w:val="0008102D"/>
    <w:rsid w:val="000811CC"/>
    <w:rsid w:val="00081209"/>
    <w:rsid w:val="000813DA"/>
    <w:rsid w:val="0008141A"/>
    <w:rsid w:val="00081578"/>
    <w:rsid w:val="000818C0"/>
    <w:rsid w:val="00081CD8"/>
    <w:rsid w:val="00081DD1"/>
    <w:rsid w:val="00082038"/>
    <w:rsid w:val="00082214"/>
    <w:rsid w:val="000822A9"/>
    <w:rsid w:val="0008260B"/>
    <w:rsid w:val="0008284C"/>
    <w:rsid w:val="00082A9F"/>
    <w:rsid w:val="00082BF5"/>
    <w:rsid w:val="00082E69"/>
    <w:rsid w:val="0008300D"/>
    <w:rsid w:val="0008301B"/>
    <w:rsid w:val="000830C8"/>
    <w:rsid w:val="0008329D"/>
    <w:rsid w:val="00083308"/>
    <w:rsid w:val="00083392"/>
    <w:rsid w:val="0008361D"/>
    <w:rsid w:val="0008396B"/>
    <w:rsid w:val="00083AA2"/>
    <w:rsid w:val="00083BFA"/>
    <w:rsid w:val="00083FBB"/>
    <w:rsid w:val="00084139"/>
    <w:rsid w:val="000845B0"/>
    <w:rsid w:val="000846C7"/>
    <w:rsid w:val="000846D8"/>
    <w:rsid w:val="00084B1E"/>
    <w:rsid w:val="00084E93"/>
    <w:rsid w:val="00085195"/>
    <w:rsid w:val="0008527E"/>
    <w:rsid w:val="000854BA"/>
    <w:rsid w:val="00085501"/>
    <w:rsid w:val="00085549"/>
    <w:rsid w:val="00085572"/>
    <w:rsid w:val="0008558C"/>
    <w:rsid w:val="0008560F"/>
    <w:rsid w:val="0008571E"/>
    <w:rsid w:val="00085839"/>
    <w:rsid w:val="00085BE3"/>
    <w:rsid w:val="00085C7A"/>
    <w:rsid w:val="00085D53"/>
    <w:rsid w:val="00085EB2"/>
    <w:rsid w:val="00085EB8"/>
    <w:rsid w:val="00085F5E"/>
    <w:rsid w:val="00085FFB"/>
    <w:rsid w:val="000860D9"/>
    <w:rsid w:val="0008618E"/>
    <w:rsid w:val="000864CE"/>
    <w:rsid w:val="0008661E"/>
    <w:rsid w:val="000868F4"/>
    <w:rsid w:val="00086A39"/>
    <w:rsid w:val="00086D8A"/>
    <w:rsid w:val="00086F5E"/>
    <w:rsid w:val="00086F8B"/>
    <w:rsid w:val="00086FCD"/>
    <w:rsid w:val="00087115"/>
    <w:rsid w:val="00087258"/>
    <w:rsid w:val="00087345"/>
    <w:rsid w:val="000873EC"/>
    <w:rsid w:val="00087502"/>
    <w:rsid w:val="00087511"/>
    <w:rsid w:val="000875DC"/>
    <w:rsid w:val="0008760C"/>
    <w:rsid w:val="00087703"/>
    <w:rsid w:val="00087C96"/>
    <w:rsid w:val="00087DEC"/>
    <w:rsid w:val="0009014D"/>
    <w:rsid w:val="00090330"/>
    <w:rsid w:val="0009035B"/>
    <w:rsid w:val="00090390"/>
    <w:rsid w:val="000903F5"/>
    <w:rsid w:val="000905F7"/>
    <w:rsid w:val="00090621"/>
    <w:rsid w:val="0009073D"/>
    <w:rsid w:val="00090A60"/>
    <w:rsid w:val="00090AED"/>
    <w:rsid w:val="00090B2F"/>
    <w:rsid w:val="00090EF9"/>
    <w:rsid w:val="00090F00"/>
    <w:rsid w:val="00090F80"/>
    <w:rsid w:val="00091057"/>
    <w:rsid w:val="00091106"/>
    <w:rsid w:val="00091154"/>
    <w:rsid w:val="0009131F"/>
    <w:rsid w:val="00091672"/>
    <w:rsid w:val="000916FE"/>
    <w:rsid w:val="00091890"/>
    <w:rsid w:val="00091EAF"/>
    <w:rsid w:val="00091F15"/>
    <w:rsid w:val="00092182"/>
    <w:rsid w:val="000921EF"/>
    <w:rsid w:val="00092596"/>
    <w:rsid w:val="000927B2"/>
    <w:rsid w:val="0009280E"/>
    <w:rsid w:val="00092908"/>
    <w:rsid w:val="00092BAC"/>
    <w:rsid w:val="00092C6B"/>
    <w:rsid w:val="00092C7B"/>
    <w:rsid w:val="00092CC5"/>
    <w:rsid w:val="000930D2"/>
    <w:rsid w:val="000931C1"/>
    <w:rsid w:val="0009320E"/>
    <w:rsid w:val="00093211"/>
    <w:rsid w:val="00093293"/>
    <w:rsid w:val="00093646"/>
    <w:rsid w:val="00093732"/>
    <w:rsid w:val="000937C2"/>
    <w:rsid w:val="00093926"/>
    <w:rsid w:val="000940AB"/>
    <w:rsid w:val="00094111"/>
    <w:rsid w:val="00094504"/>
    <w:rsid w:val="0009456C"/>
    <w:rsid w:val="0009476E"/>
    <w:rsid w:val="00094C95"/>
    <w:rsid w:val="00094CEC"/>
    <w:rsid w:val="00094D74"/>
    <w:rsid w:val="00094F15"/>
    <w:rsid w:val="000950FF"/>
    <w:rsid w:val="00095278"/>
    <w:rsid w:val="000956DA"/>
    <w:rsid w:val="000956F2"/>
    <w:rsid w:val="0009596B"/>
    <w:rsid w:val="00095A64"/>
    <w:rsid w:val="0009641D"/>
    <w:rsid w:val="0009673F"/>
    <w:rsid w:val="000967B9"/>
    <w:rsid w:val="00096AC3"/>
    <w:rsid w:val="00096BA4"/>
    <w:rsid w:val="00096E60"/>
    <w:rsid w:val="00096EED"/>
    <w:rsid w:val="00096F00"/>
    <w:rsid w:val="00097202"/>
    <w:rsid w:val="0009786A"/>
    <w:rsid w:val="00097961"/>
    <w:rsid w:val="00097AF7"/>
    <w:rsid w:val="00097D73"/>
    <w:rsid w:val="00097D93"/>
    <w:rsid w:val="00097EA3"/>
    <w:rsid w:val="000A0059"/>
    <w:rsid w:val="000A02CF"/>
    <w:rsid w:val="000A03B3"/>
    <w:rsid w:val="000A03F4"/>
    <w:rsid w:val="000A04A7"/>
    <w:rsid w:val="000A0554"/>
    <w:rsid w:val="000A07E9"/>
    <w:rsid w:val="000A094D"/>
    <w:rsid w:val="000A098F"/>
    <w:rsid w:val="000A0C74"/>
    <w:rsid w:val="000A0D9B"/>
    <w:rsid w:val="000A0DFD"/>
    <w:rsid w:val="000A0FA0"/>
    <w:rsid w:val="000A0FBE"/>
    <w:rsid w:val="000A1095"/>
    <w:rsid w:val="000A1158"/>
    <w:rsid w:val="000A11A6"/>
    <w:rsid w:val="000A1317"/>
    <w:rsid w:val="000A1506"/>
    <w:rsid w:val="000A16DA"/>
    <w:rsid w:val="000A17C9"/>
    <w:rsid w:val="000A188C"/>
    <w:rsid w:val="000A1B5E"/>
    <w:rsid w:val="000A1E78"/>
    <w:rsid w:val="000A1F6C"/>
    <w:rsid w:val="000A20E2"/>
    <w:rsid w:val="000A29EC"/>
    <w:rsid w:val="000A2B83"/>
    <w:rsid w:val="000A2CAF"/>
    <w:rsid w:val="000A2D56"/>
    <w:rsid w:val="000A2D61"/>
    <w:rsid w:val="000A2DB7"/>
    <w:rsid w:val="000A2DE8"/>
    <w:rsid w:val="000A2F44"/>
    <w:rsid w:val="000A31B6"/>
    <w:rsid w:val="000A31C1"/>
    <w:rsid w:val="000A3239"/>
    <w:rsid w:val="000A3253"/>
    <w:rsid w:val="000A35D5"/>
    <w:rsid w:val="000A361E"/>
    <w:rsid w:val="000A362B"/>
    <w:rsid w:val="000A39FD"/>
    <w:rsid w:val="000A3E0E"/>
    <w:rsid w:val="000A3E34"/>
    <w:rsid w:val="000A4219"/>
    <w:rsid w:val="000A42BF"/>
    <w:rsid w:val="000A436F"/>
    <w:rsid w:val="000A4377"/>
    <w:rsid w:val="000A477C"/>
    <w:rsid w:val="000A48C5"/>
    <w:rsid w:val="000A4979"/>
    <w:rsid w:val="000A4997"/>
    <w:rsid w:val="000A49F7"/>
    <w:rsid w:val="000A4A28"/>
    <w:rsid w:val="000A4AD1"/>
    <w:rsid w:val="000A4C5E"/>
    <w:rsid w:val="000A4F44"/>
    <w:rsid w:val="000A501B"/>
    <w:rsid w:val="000A5646"/>
    <w:rsid w:val="000A588A"/>
    <w:rsid w:val="000A58B6"/>
    <w:rsid w:val="000A5A38"/>
    <w:rsid w:val="000A5ABD"/>
    <w:rsid w:val="000A5C63"/>
    <w:rsid w:val="000A5C93"/>
    <w:rsid w:val="000A5E8E"/>
    <w:rsid w:val="000A5FEB"/>
    <w:rsid w:val="000A615F"/>
    <w:rsid w:val="000A625B"/>
    <w:rsid w:val="000A6377"/>
    <w:rsid w:val="000A65A2"/>
    <w:rsid w:val="000A662B"/>
    <w:rsid w:val="000A666A"/>
    <w:rsid w:val="000A6A75"/>
    <w:rsid w:val="000A6C3D"/>
    <w:rsid w:val="000A6C46"/>
    <w:rsid w:val="000A6E0A"/>
    <w:rsid w:val="000A6E74"/>
    <w:rsid w:val="000A7271"/>
    <w:rsid w:val="000A756B"/>
    <w:rsid w:val="000A75BE"/>
    <w:rsid w:val="000A7689"/>
    <w:rsid w:val="000A76D1"/>
    <w:rsid w:val="000A76ED"/>
    <w:rsid w:val="000A776B"/>
    <w:rsid w:val="000A7799"/>
    <w:rsid w:val="000A7930"/>
    <w:rsid w:val="000A7A04"/>
    <w:rsid w:val="000A7D26"/>
    <w:rsid w:val="000A7ED2"/>
    <w:rsid w:val="000A7F35"/>
    <w:rsid w:val="000A7F93"/>
    <w:rsid w:val="000B0090"/>
    <w:rsid w:val="000B0109"/>
    <w:rsid w:val="000B01C0"/>
    <w:rsid w:val="000B0320"/>
    <w:rsid w:val="000B063B"/>
    <w:rsid w:val="000B07EE"/>
    <w:rsid w:val="000B07FB"/>
    <w:rsid w:val="000B0863"/>
    <w:rsid w:val="000B09F6"/>
    <w:rsid w:val="000B0B7B"/>
    <w:rsid w:val="000B107B"/>
    <w:rsid w:val="000B1307"/>
    <w:rsid w:val="000B1496"/>
    <w:rsid w:val="000B156C"/>
    <w:rsid w:val="000B15A9"/>
    <w:rsid w:val="000B16CF"/>
    <w:rsid w:val="000B1E22"/>
    <w:rsid w:val="000B1F7F"/>
    <w:rsid w:val="000B2065"/>
    <w:rsid w:val="000B2374"/>
    <w:rsid w:val="000B2528"/>
    <w:rsid w:val="000B2657"/>
    <w:rsid w:val="000B28E7"/>
    <w:rsid w:val="000B294A"/>
    <w:rsid w:val="000B298B"/>
    <w:rsid w:val="000B2CE9"/>
    <w:rsid w:val="000B2CF7"/>
    <w:rsid w:val="000B2DB5"/>
    <w:rsid w:val="000B3304"/>
    <w:rsid w:val="000B3401"/>
    <w:rsid w:val="000B3570"/>
    <w:rsid w:val="000B370B"/>
    <w:rsid w:val="000B3739"/>
    <w:rsid w:val="000B38D9"/>
    <w:rsid w:val="000B38DC"/>
    <w:rsid w:val="000B3A94"/>
    <w:rsid w:val="000B3B7E"/>
    <w:rsid w:val="000B3BC0"/>
    <w:rsid w:val="000B3CD5"/>
    <w:rsid w:val="000B3D12"/>
    <w:rsid w:val="000B415B"/>
    <w:rsid w:val="000B4307"/>
    <w:rsid w:val="000B455D"/>
    <w:rsid w:val="000B47E7"/>
    <w:rsid w:val="000B4906"/>
    <w:rsid w:val="000B4B35"/>
    <w:rsid w:val="000B4B72"/>
    <w:rsid w:val="000B4D7C"/>
    <w:rsid w:val="000B4D8D"/>
    <w:rsid w:val="000B4E7B"/>
    <w:rsid w:val="000B4FA1"/>
    <w:rsid w:val="000B5155"/>
    <w:rsid w:val="000B540C"/>
    <w:rsid w:val="000B561E"/>
    <w:rsid w:val="000B575E"/>
    <w:rsid w:val="000B5904"/>
    <w:rsid w:val="000B5A35"/>
    <w:rsid w:val="000B5C75"/>
    <w:rsid w:val="000B5E01"/>
    <w:rsid w:val="000B5EC5"/>
    <w:rsid w:val="000B5F52"/>
    <w:rsid w:val="000B60DE"/>
    <w:rsid w:val="000B6141"/>
    <w:rsid w:val="000B6151"/>
    <w:rsid w:val="000B6173"/>
    <w:rsid w:val="000B627C"/>
    <w:rsid w:val="000B6379"/>
    <w:rsid w:val="000B64C7"/>
    <w:rsid w:val="000B64E5"/>
    <w:rsid w:val="000B675B"/>
    <w:rsid w:val="000B694E"/>
    <w:rsid w:val="000B695F"/>
    <w:rsid w:val="000B69C5"/>
    <w:rsid w:val="000B69EB"/>
    <w:rsid w:val="000B6AD4"/>
    <w:rsid w:val="000B6D80"/>
    <w:rsid w:val="000B6DCE"/>
    <w:rsid w:val="000B6E9F"/>
    <w:rsid w:val="000B701B"/>
    <w:rsid w:val="000B70EF"/>
    <w:rsid w:val="000B7198"/>
    <w:rsid w:val="000B7312"/>
    <w:rsid w:val="000B7926"/>
    <w:rsid w:val="000B7A03"/>
    <w:rsid w:val="000B7D8E"/>
    <w:rsid w:val="000B7DAA"/>
    <w:rsid w:val="000B7DBA"/>
    <w:rsid w:val="000B7DFE"/>
    <w:rsid w:val="000B7E12"/>
    <w:rsid w:val="000B7E3D"/>
    <w:rsid w:val="000B7FF2"/>
    <w:rsid w:val="000C0041"/>
    <w:rsid w:val="000C00E7"/>
    <w:rsid w:val="000C0239"/>
    <w:rsid w:val="000C09DA"/>
    <w:rsid w:val="000C0A49"/>
    <w:rsid w:val="000C0B25"/>
    <w:rsid w:val="000C0CAD"/>
    <w:rsid w:val="000C0D4F"/>
    <w:rsid w:val="000C0D71"/>
    <w:rsid w:val="000C0D9D"/>
    <w:rsid w:val="000C12B5"/>
    <w:rsid w:val="000C14A4"/>
    <w:rsid w:val="000C17BD"/>
    <w:rsid w:val="000C1B8D"/>
    <w:rsid w:val="000C1EAB"/>
    <w:rsid w:val="000C21BC"/>
    <w:rsid w:val="000C228C"/>
    <w:rsid w:val="000C234E"/>
    <w:rsid w:val="000C2471"/>
    <w:rsid w:val="000C24D2"/>
    <w:rsid w:val="000C2503"/>
    <w:rsid w:val="000C261B"/>
    <w:rsid w:val="000C289B"/>
    <w:rsid w:val="000C297A"/>
    <w:rsid w:val="000C2A17"/>
    <w:rsid w:val="000C2D7A"/>
    <w:rsid w:val="000C2F8E"/>
    <w:rsid w:val="000C313A"/>
    <w:rsid w:val="000C3218"/>
    <w:rsid w:val="000C32B6"/>
    <w:rsid w:val="000C32C9"/>
    <w:rsid w:val="000C36AA"/>
    <w:rsid w:val="000C36E8"/>
    <w:rsid w:val="000C3A28"/>
    <w:rsid w:val="000C3F4F"/>
    <w:rsid w:val="000C409C"/>
    <w:rsid w:val="000C423F"/>
    <w:rsid w:val="000C42A7"/>
    <w:rsid w:val="000C43A2"/>
    <w:rsid w:val="000C43C5"/>
    <w:rsid w:val="000C46E2"/>
    <w:rsid w:val="000C477F"/>
    <w:rsid w:val="000C4B93"/>
    <w:rsid w:val="000C4C82"/>
    <w:rsid w:val="000C4CEF"/>
    <w:rsid w:val="000C4E70"/>
    <w:rsid w:val="000C4F01"/>
    <w:rsid w:val="000C4F2C"/>
    <w:rsid w:val="000C4F54"/>
    <w:rsid w:val="000C506F"/>
    <w:rsid w:val="000C515E"/>
    <w:rsid w:val="000C53D3"/>
    <w:rsid w:val="000C5470"/>
    <w:rsid w:val="000C5539"/>
    <w:rsid w:val="000C59F4"/>
    <w:rsid w:val="000C5A59"/>
    <w:rsid w:val="000C5DD1"/>
    <w:rsid w:val="000C6030"/>
    <w:rsid w:val="000C616C"/>
    <w:rsid w:val="000C653B"/>
    <w:rsid w:val="000C6854"/>
    <w:rsid w:val="000C691C"/>
    <w:rsid w:val="000C6AF0"/>
    <w:rsid w:val="000C6B92"/>
    <w:rsid w:val="000C6F60"/>
    <w:rsid w:val="000C7199"/>
    <w:rsid w:val="000C76AC"/>
    <w:rsid w:val="000C7970"/>
    <w:rsid w:val="000C7A80"/>
    <w:rsid w:val="000C7BB5"/>
    <w:rsid w:val="000C7BDE"/>
    <w:rsid w:val="000C7C52"/>
    <w:rsid w:val="000C7D3E"/>
    <w:rsid w:val="000C7DA9"/>
    <w:rsid w:val="000C7F72"/>
    <w:rsid w:val="000D02F1"/>
    <w:rsid w:val="000D0431"/>
    <w:rsid w:val="000D0613"/>
    <w:rsid w:val="000D0627"/>
    <w:rsid w:val="000D076D"/>
    <w:rsid w:val="000D079D"/>
    <w:rsid w:val="000D09AF"/>
    <w:rsid w:val="000D0AD9"/>
    <w:rsid w:val="000D0B74"/>
    <w:rsid w:val="000D0B9B"/>
    <w:rsid w:val="000D0BB5"/>
    <w:rsid w:val="000D0BBC"/>
    <w:rsid w:val="000D0D9F"/>
    <w:rsid w:val="000D0E5A"/>
    <w:rsid w:val="000D101A"/>
    <w:rsid w:val="000D10D2"/>
    <w:rsid w:val="000D12D3"/>
    <w:rsid w:val="000D12F7"/>
    <w:rsid w:val="000D1376"/>
    <w:rsid w:val="000D1407"/>
    <w:rsid w:val="000D14E0"/>
    <w:rsid w:val="000D16CE"/>
    <w:rsid w:val="000D173F"/>
    <w:rsid w:val="000D17B2"/>
    <w:rsid w:val="000D1870"/>
    <w:rsid w:val="000D19EB"/>
    <w:rsid w:val="000D1B1C"/>
    <w:rsid w:val="000D1B53"/>
    <w:rsid w:val="000D262B"/>
    <w:rsid w:val="000D2A3D"/>
    <w:rsid w:val="000D2A58"/>
    <w:rsid w:val="000D2B6A"/>
    <w:rsid w:val="000D2CB8"/>
    <w:rsid w:val="000D2F68"/>
    <w:rsid w:val="000D3029"/>
    <w:rsid w:val="000D304C"/>
    <w:rsid w:val="000D30A7"/>
    <w:rsid w:val="000D3330"/>
    <w:rsid w:val="000D3496"/>
    <w:rsid w:val="000D34F0"/>
    <w:rsid w:val="000D35F2"/>
    <w:rsid w:val="000D360E"/>
    <w:rsid w:val="000D36AB"/>
    <w:rsid w:val="000D3877"/>
    <w:rsid w:val="000D391E"/>
    <w:rsid w:val="000D39AD"/>
    <w:rsid w:val="000D39C8"/>
    <w:rsid w:val="000D3A02"/>
    <w:rsid w:val="000D3C9C"/>
    <w:rsid w:val="000D3CF1"/>
    <w:rsid w:val="000D3DD3"/>
    <w:rsid w:val="000D3E35"/>
    <w:rsid w:val="000D409B"/>
    <w:rsid w:val="000D445C"/>
    <w:rsid w:val="000D46A9"/>
    <w:rsid w:val="000D47E2"/>
    <w:rsid w:val="000D4AF8"/>
    <w:rsid w:val="000D4B96"/>
    <w:rsid w:val="000D4DAB"/>
    <w:rsid w:val="000D4F08"/>
    <w:rsid w:val="000D51B8"/>
    <w:rsid w:val="000D5375"/>
    <w:rsid w:val="000D53A5"/>
    <w:rsid w:val="000D5622"/>
    <w:rsid w:val="000D5B1D"/>
    <w:rsid w:val="000D5C24"/>
    <w:rsid w:val="000D5C68"/>
    <w:rsid w:val="000D5CC9"/>
    <w:rsid w:val="000D5E01"/>
    <w:rsid w:val="000D602A"/>
    <w:rsid w:val="000D61AA"/>
    <w:rsid w:val="000D6238"/>
    <w:rsid w:val="000D6266"/>
    <w:rsid w:val="000D6291"/>
    <w:rsid w:val="000D64B1"/>
    <w:rsid w:val="000D68CF"/>
    <w:rsid w:val="000D6CA5"/>
    <w:rsid w:val="000D6D77"/>
    <w:rsid w:val="000D6E18"/>
    <w:rsid w:val="000D6EA9"/>
    <w:rsid w:val="000D6EC5"/>
    <w:rsid w:val="000D72F8"/>
    <w:rsid w:val="000D74A9"/>
    <w:rsid w:val="000D76B1"/>
    <w:rsid w:val="000D76CA"/>
    <w:rsid w:val="000D7816"/>
    <w:rsid w:val="000D782E"/>
    <w:rsid w:val="000D7BF9"/>
    <w:rsid w:val="000D7C66"/>
    <w:rsid w:val="000D7CE5"/>
    <w:rsid w:val="000D7E05"/>
    <w:rsid w:val="000D7E23"/>
    <w:rsid w:val="000D7FBD"/>
    <w:rsid w:val="000E010C"/>
    <w:rsid w:val="000E01DA"/>
    <w:rsid w:val="000E0458"/>
    <w:rsid w:val="000E07F2"/>
    <w:rsid w:val="000E08ED"/>
    <w:rsid w:val="000E0912"/>
    <w:rsid w:val="000E0977"/>
    <w:rsid w:val="000E0E17"/>
    <w:rsid w:val="000E0E51"/>
    <w:rsid w:val="000E1032"/>
    <w:rsid w:val="000E14B9"/>
    <w:rsid w:val="000E152A"/>
    <w:rsid w:val="000E161D"/>
    <w:rsid w:val="000E16FE"/>
    <w:rsid w:val="000E1BD3"/>
    <w:rsid w:val="000E1D7D"/>
    <w:rsid w:val="000E1D81"/>
    <w:rsid w:val="000E1E15"/>
    <w:rsid w:val="000E1F0D"/>
    <w:rsid w:val="000E2104"/>
    <w:rsid w:val="000E2242"/>
    <w:rsid w:val="000E22D1"/>
    <w:rsid w:val="000E2483"/>
    <w:rsid w:val="000E2620"/>
    <w:rsid w:val="000E26A3"/>
    <w:rsid w:val="000E278C"/>
    <w:rsid w:val="000E28A4"/>
    <w:rsid w:val="000E2DA3"/>
    <w:rsid w:val="000E2FB2"/>
    <w:rsid w:val="000E30AA"/>
    <w:rsid w:val="000E3177"/>
    <w:rsid w:val="000E359F"/>
    <w:rsid w:val="000E3751"/>
    <w:rsid w:val="000E378A"/>
    <w:rsid w:val="000E3B8A"/>
    <w:rsid w:val="000E3BE5"/>
    <w:rsid w:val="000E3F7D"/>
    <w:rsid w:val="000E418D"/>
    <w:rsid w:val="000E448B"/>
    <w:rsid w:val="000E4667"/>
    <w:rsid w:val="000E471C"/>
    <w:rsid w:val="000E472B"/>
    <w:rsid w:val="000E48D8"/>
    <w:rsid w:val="000E48FF"/>
    <w:rsid w:val="000E49F0"/>
    <w:rsid w:val="000E4A6E"/>
    <w:rsid w:val="000E4CD8"/>
    <w:rsid w:val="000E4D94"/>
    <w:rsid w:val="000E4F40"/>
    <w:rsid w:val="000E52BF"/>
    <w:rsid w:val="000E52C2"/>
    <w:rsid w:val="000E5414"/>
    <w:rsid w:val="000E545B"/>
    <w:rsid w:val="000E5545"/>
    <w:rsid w:val="000E5615"/>
    <w:rsid w:val="000E5690"/>
    <w:rsid w:val="000E57FA"/>
    <w:rsid w:val="000E5958"/>
    <w:rsid w:val="000E59E7"/>
    <w:rsid w:val="000E5ACC"/>
    <w:rsid w:val="000E5BB7"/>
    <w:rsid w:val="000E5C63"/>
    <w:rsid w:val="000E5DA0"/>
    <w:rsid w:val="000E5E50"/>
    <w:rsid w:val="000E5E57"/>
    <w:rsid w:val="000E610E"/>
    <w:rsid w:val="000E61DB"/>
    <w:rsid w:val="000E61E9"/>
    <w:rsid w:val="000E65A2"/>
    <w:rsid w:val="000E6930"/>
    <w:rsid w:val="000E6DBD"/>
    <w:rsid w:val="000E6E25"/>
    <w:rsid w:val="000E6E51"/>
    <w:rsid w:val="000E6F6A"/>
    <w:rsid w:val="000E6FCF"/>
    <w:rsid w:val="000E7306"/>
    <w:rsid w:val="000E7575"/>
    <w:rsid w:val="000E7797"/>
    <w:rsid w:val="000E79C8"/>
    <w:rsid w:val="000E7B20"/>
    <w:rsid w:val="000E7D1B"/>
    <w:rsid w:val="000E7D32"/>
    <w:rsid w:val="000E7DF7"/>
    <w:rsid w:val="000E7EFD"/>
    <w:rsid w:val="000E7FD1"/>
    <w:rsid w:val="000F0344"/>
    <w:rsid w:val="000F043B"/>
    <w:rsid w:val="000F0532"/>
    <w:rsid w:val="000F061D"/>
    <w:rsid w:val="000F06BF"/>
    <w:rsid w:val="000F09D7"/>
    <w:rsid w:val="000F0BF3"/>
    <w:rsid w:val="000F0C58"/>
    <w:rsid w:val="000F1069"/>
    <w:rsid w:val="000F122C"/>
    <w:rsid w:val="000F124D"/>
    <w:rsid w:val="000F1262"/>
    <w:rsid w:val="000F1368"/>
    <w:rsid w:val="000F14CE"/>
    <w:rsid w:val="000F1544"/>
    <w:rsid w:val="000F1584"/>
    <w:rsid w:val="000F178A"/>
    <w:rsid w:val="000F19F4"/>
    <w:rsid w:val="000F1D08"/>
    <w:rsid w:val="000F1F3B"/>
    <w:rsid w:val="000F217C"/>
    <w:rsid w:val="000F2233"/>
    <w:rsid w:val="000F2254"/>
    <w:rsid w:val="000F2285"/>
    <w:rsid w:val="000F23DC"/>
    <w:rsid w:val="000F23DD"/>
    <w:rsid w:val="000F25BD"/>
    <w:rsid w:val="000F272B"/>
    <w:rsid w:val="000F2A4A"/>
    <w:rsid w:val="000F2B1A"/>
    <w:rsid w:val="000F2CD9"/>
    <w:rsid w:val="000F2D24"/>
    <w:rsid w:val="000F2DFA"/>
    <w:rsid w:val="000F2FA0"/>
    <w:rsid w:val="000F31E7"/>
    <w:rsid w:val="000F327C"/>
    <w:rsid w:val="000F37E0"/>
    <w:rsid w:val="000F37E2"/>
    <w:rsid w:val="000F38F2"/>
    <w:rsid w:val="000F3BF2"/>
    <w:rsid w:val="000F3DA0"/>
    <w:rsid w:val="000F3EFA"/>
    <w:rsid w:val="000F3FB9"/>
    <w:rsid w:val="000F4778"/>
    <w:rsid w:val="000F47C2"/>
    <w:rsid w:val="000F4892"/>
    <w:rsid w:val="000F4972"/>
    <w:rsid w:val="000F4BB1"/>
    <w:rsid w:val="000F4C2B"/>
    <w:rsid w:val="000F4C55"/>
    <w:rsid w:val="000F5792"/>
    <w:rsid w:val="000F59BB"/>
    <w:rsid w:val="000F5AEB"/>
    <w:rsid w:val="000F5C47"/>
    <w:rsid w:val="000F5EC4"/>
    <w:rsid w:val="000F6088"/>
    <w:rsid w:val="000F60C1"/>
    <w:rsid w:val="000F6126"/>
    <w:rsid w:val="000F681F"/>
    <w:rsid w:val="000F682B"/>
    <w:rsid w:val="000F685D"/>
    <w:rsid w:val="000F6968"/>
    <w:rsid w:val="000F69AC"/>
    <w:rsid w:val="000F6CA6"/>
    <w:rsid w:val="000F7218"/>
    <w:rsid w:val="000F7360"/>
    <w:rsid w:val="000F741B"/>
    <w:rsid w:val="000F77BF"/>
    <w:rsid w:val="000F7A20"/>
    <w:rsid w:val="000F7BB7"/>
    <w:rsid w:val="000F7D6D"/>
    <w:rsid w:val="000F7DF8"/>
    <w:rsid w:val="000F7F9C"/>
    <w:rsid w:val="0010000E"/>
    <w:rsid w:val="001001DC"/>
    <w:rsid w:val="001001FC"/>
    <w:rsid w:val="00100487"/>
    <w:rsid w:val="001004C3"/>
    <w:rsid w:val="00100576"/>
    <w:rsid w:val="001006A6"/>
    <w:rsid w:val="00100720"/>
    <w:rsid w:val="0010077F"/>
    <w:rsid w:val="00100ABB"/>
    <w:rsid w:val="00100DD0"/>
    <w:rsid w:val="00100EA6"/>
    <w:rsid w:val="00101367"/>
    <w:rsid w:val="00101390"/>
    <w:rsid w:val="001013BF"/>
    <w:rsid w:val="00101450"/>
    <w:rsid w:val="00101467"/>
    <w:rsid w:val="001014F6"/>
    <w:rsid w:val="001015D7"/>
    <w:rsid w:val="0010161E"/>
    <w:rsid w:val="00101749"/>
    <w:rsid w:val="001018A1"/>
    <w:rsid w:val="001018D8"/>
    <w:rsid w:val="001019FA"/>
    <w:rsid w:val="00101A8E"/>
    <w:rsid w:val="00101BDF"/>
    <w:rsid w:val="00101CD3"/>
    <w:rsid w:val="00101DC6"/>
    <w:rsid w:val="0010212E"/>
    <w:rsid w:val="001021E8"/>
    <w:rsid w:val="00102203"/>
    <w:rsid w:val="00102312"/>
    <w:rsid w:val="0010274F"/>
    <w:rsid w:val="00102981"/>
    <w:rsid w:val="001029DC"/>
    <w:rsid w:val="00102B52"/>
    <w:rsid w:val="00102C06"/>
    <w:rsid w:val="00102C80"/>
    <w:rsid w:val="00102E58"/>
    <w:rsid w:val="00102F83"/>
    <w:rsid w:val="0010307E"/>
    <w:rsid w:val="00103587"/>
    <w:rsid w:val="001035CF"/>
    <w:rsid w:val="00103914"/>
    <w:rsid w:val="00103A6D"/>
    <w:rsid w:val="00103D0A"/>
    <w:rsid w:val="00103D64"/>
    <w:rsid w:val="00103E89"/>
    <w:rsid w:val="00103EE7"/>
    <w:rsid w:val="00104374"/>
    <w:rsid w:val="0010461F"/>
    <w:rsid w:val="0010463D"/>
    <w:rsid w:val="0010498C"/>
    <w:rsid w:val="00104A3E"/>
    <w:rsid w:val="00104C4F"/>
    <w:rsid w:val="00104CA2"/>
    <w:rsid w:val="00104D4B"/>
    <w:rsid w:val="00104E2D"/>
    <w:rsid w:val="00104E43"/>
    <w:rsid w:val="00105079"/>
    <w:rsid w:val="0010510A"/>
    <w:rsid w:val="00105247"/>
    <w:rsid w:val="00105266"/>
    <w:rsid w:val="0010537F"/>
    <w:rsid w:val="0010564C"/>
    <w:rsid w:val="00105702"/>
    <w:rsid w:val="001059C1"/>
    <w:rsid w:val="00105A64"/>
    <w:rsid w:val="00105B9C"/>
    <w:rsid w:val="00105C48"/>
    <w:rsid w:val="00105CDC"/>
    <w:rsid w:val="00105D33"/>
    <w:rsid w:val="00105D35"/>
    <w:rsid w:val="00105E5D"/>
    <w:rsid w:val="001060A8"/>
    <w:rsid w:val="0010657B"/>
    <w:rsid w:val="001065E9"/>
    <w:rsid w:val="001068F7"/>
    <w:rsid w:val="001069D9"/>
    <w:rsid w:val="00106BC8"/>
    <w:rsid w:val="00106E23"/>
    <w:rsid w:val="00107043"/>
    <w:rsid w:val="00107066"/>
    <w:rsid w:val="00107114"/>
    <w:rsid w:val="00107165"/>
    <w:rsid w:val="0010762C"/>
    <w:rsid w:val="001079D1"/>
    <w:rsid w:val="00107A0A"/>
    <w:rsid w:val="00107B62"/>
    <w:rsid w:val="00107BE3"/>
    <w:rsid w:val="00107F89"/>
    <w:rsid w:val="00107F8C"/>
    <w:rsid w:val="001101A1"/>
    <w:rsid w:val="00110205"/>
    <w:rsid w:val="00110458"/>
    <w:rsid w:val="001104B9"/>
    <w:rsid w:val="001106F1"/>
    <w:rsid w:val="00110F5E"/>
    <w:rsid w:val="00111147"/>
    <w:rsid w:val="0011114A"/>
    <w:rsid w:val="00111310"/>
    <w:rsid w:val="0011162F"/>
    <w:rsid w:val="001117D7"/>
    <w:rsid w:val="001117E1"/>
    <w:rsid w:val="001119D2"/>
    <w:rsid w:val="00111AC8"/>
    <w:rsid w:val="00111B9F"/>
    <w:rsid w:val="00111BA9"/>
    <w:rsid w:val="00111CB2"/>
    <w:rsid w:val="00111DBE"/>
    <w:rsid w:val="00111FED"/>
    <w:rsid w:val="00112132"/>
    <w:rsid w:val="0011267D"/>
    <w:rsid w:val="00112787"/>
    <w:rsid w:val="001127D0"/>
    <w:rsid w:val="00112834"/>
    <w:rsid w:val="00112853"/>
    <w:rsid w:val="00112C42"/>
    <w:rsid w:val="00112D32"/>
    <w:rsid w:val="00112EF5"/>
    <w:rsid w:val="00113101"/>
    <w:rsid w:val="00113610"/>
    <w:rsid w:val="00113956"/>
    <w:rsid w:val="00113A32"/>
    <w:rsid w:val="00113DBA"/>
    <w:rsid w:val="00114012"/>
    <w:rsid w:val="00114037"/>
    <w:rsid w:val="001142B7"/>
    <w:rsid w:val="001142D0"/>
    <w:rsid w:val="001148BF"/>
    <w:rsid w:val="00114A68"/>
    <w:rsid w:val="00114CFE"/>
    <w:rsid w:val="00114EB4"/>
    <w:rsid w:val="00114F69"/>
    <w:rsid w:val="00115021"/>
    <w:rsid w:val="001151AD"/>
    <w:rsid w:val="001153A3"/>
    <w:rsid w:val="0011543E"/>
    <w:rsid w:val="0011586C"/>
    <w:rsid w:val="00115935"/>
    <w:rsid w:val="00115950"/>
    <w:rsid w:val="00115C6D"/>
    <w:rsid w:val="00115CB5"/>
    <w:rsid w:val="00115DFC"/>
    <w:rsid w:val="001160ED"/>
    <w:rsid w:val="00116132"/>
    <w:rsid w:val="001163F2"/>
    <w:rsid w:val="001165F4"/>
    <w:rsid w:val="00116623"/>
    <w:rsid w:val="001167DA"/>
    <w:rsid w:val="00116A16"/>
    <w:rsid w:val="00116A84"/>
    <w:rsid w:val="00116B02"/>
    <w:rsid w:val="00116EC2"/>
    <w:rsid w:val="00117090"/>
    <w:rsid w:val="0011709D"/>
    <w:rsid w:val="00117222"/>
    <w:rsid w:val="00117624"/>
    <w:rsid w:val="00117760"/>
    <w:rsid w:val="00117768"/>
    <w:rsid w:val="001178AA"/>
    <w:rsid w:val="00117E6E"/>
    <w:rsid w:val="00117ECF"/>
    <w:rsid w:val="00120125"/>
    <w:rsid w:val="001202F4"/>
    <w:rsid w:val="0012037B"/>
    <w:rsid w:val="00120443"/>
    <w:rsid w:val="001205BD"/>
    <w:rsid w:val="00120809"/>
    <w:rsid w:val="00120990"/>
    <w:rsid w:val="00120B29"/>
    <w:rsid w:val="00120B31"/>
    <w:rsid w:val="00120E16"/>
    <w:rsid w:val="0012102A"/>
    <w:rsid w:val="001212E3"/>
    <w:rsid w:val="00121805"/>
    <w:rsid w:val="00121923"/>
    <w:rsid w:val="00121B81"/>
    <w:rsid w:val="00121BE4"/>
    <w:rsid w:val="00122181"/>
    <w:rsid w:val="0012220C"/>
    <w:rsid w:val="0012260A"/>
    <w:rsid w:val="001227D6"/>
    <w:rsid w:val="001229D8"/>
    <w:rsid w:val="00122A84"/>
    <w:rsid w:val="00122C48"/>
    <w:rsid w:val="00122C77"/>
    <w:rsid w:val="00122C98"/>
    <w:rsid w:val="00122D1C"/>
    <w:rsid w:val="00122E23"/>
    <w:rsid w:val="00123485"/>
    <w:rsid w:val="00123495"/>
    <w:rsid w:val="001237AA"/>
    <w:rsid w:val="00123984"/>
    <w:rsid w:val="001239CD"/>
    <w:rsid w:val="00123C8E"/>
    <w:rsid w:val="00123E2B"/>
    <w:rsid w:val="00123EC9"/>
    <w:rsid w:val="00123F36"/>
    <w:rsid w:val="0012440C"/>
    <w:rsid w:val="0012448A"/>
    <w:rsid w:val="001245B1"/>
    <w:rsid w:val="001245B7"/>
    <w:rsid w:val="001245C4"/>
    <w:rsid w:val="0012483D"/>
    <w:rsid w:val="0012497A"/>
    <w:rsid w:val="00124ABE"/>
    <w:rsid w:val="00124D0F"/>
    <w:rsid w:val="00124D46"/>
    <w:rsid w:val="00124E3F"/>
    <w:rsid w:val="001252B5"/>
    <w:rsid w:val="00125456"/>
    <w:rsid w:val="001255DB"/>
    <w:rsid w:val="0012562C"/>
    <w:rsid w:val="001256B9"/>
    <w:rsid w:val="001256BD"/>
    <w:rsid w:val="001256CD"/>
    <w:rsid w:val="0012589E"/>
    <w:rsid w:val="001258C4"/>
    <w:rsid w:val="00125A1B"/>
    <w:rsid w:val="00125C91"/>
    <w:rsid w:val="00125DE3"/>
    <w:rsid w:val="00126082"/>
    <w:rsid w:val="00126110"/>
    <w:rsid w:val="0012681C"/>
    <w:rsid w:val="00126843"/>
    <w:rsid w:val="00126C1A"/>
    <w:rsid w:val="00126DA7"/>
    <w:rsid w:val="00126F3B"/>
    <w:rsid w:val="001270D5"/>
    <w:rsid w:val="0012711D"/>
    <w:rsid w:val="00127184"/>
    <w:rsid w:val="001271C9"/>
    <w:rsid w:val="0012779C"/>
    <w:rsid w:val="00127827"/>
    <w:rsid w:val="0012785D"/>
    <w:rsid w:val="001278F8"/>
    <w:rsid w:val="00130126"/>
    <w:rsid w:val="00130167"/>
    <w:rsid w:val="00130505"/>
    <w:rsid w:val="0013059F"/>
    <w:rsid w:val="00130730"/>
    <w:rsid w:val="0013084A"/>
    <w:rsid w:val="00130D10"/>
    <w:rsid w:val="00130E2B"/>
    <w:rsid w:val="00131083"/>
    <w:rsid w:val="00131206"/>
    <w:rsid w:val="001312CA"/>
    <w:rsid w:val="0013144B"/>
    <w:rsid w:val="00131A03"/>
    <w:rsid w:val="00131A35"/>
    <w:rsid w:val="00131A81"/>
    <w:rsid w:val="00131B2A"/>
    <w:rsid w:val="00131B5D"/>
    <w:rsid w:val="00131CDA"/>
    <w:rsid w:val="00131FE7"/>
    <w:rsid w:val="001320ED"/>
    <w:rsid w:val="0013226D"/>
    <w:rsid w:val="0013268A"/>
    <w:rsid w:val="00132745"/>
    <w:rsid w:val="00132818"/>
    <w:rsid w:val="00132888"/>
    <w:rsid w:val="00132961"/>
    <w:rsid w:val="00132999"/>
    <w:rsid w:val="00132AF6"/>
    <w:rsid w:val="00132B91"/>
    <w:rsid w:val="00132BD8"/>
    <w:rsid w:val="00132E37"/>
    <w:rsid w:val="00132EEE"/>
    <w:rsid w:val="00132F88"/>
    <w:rsid w:val="0013301F"/>
    <w:rsid w:val="001332F4"/>
    <w:rsid w:val="0013351F"/>
    <w:rsid w:val="0013353B"/>
    <w:rsid w:val="00133698"/>
    <w:rsid w:val="0013375E"/>
    <w:rsid w:val="001337C8"/>
    <w:rsid w:val="00133AD7"/>
    <w:rsid w:val="00133CA0"/>
    <w:rsid w:val="00133D4D"/>
    <w:rsid w:val="0013423C"/>
    <w:rsid w:val="001343FA"/>
    <w:rsid w:val="00134AC2"/>
    <w:rsid w:val="00134CD3"/>
    <w:rsid w:val="00134EFE"/>
    <w:rsid w:val="00135148"/>
    <w:rsid w:val="001352BD"/>
    <w:rsid w:val="001355C2"/>
    <w:rsid w:val="0013572D"/>
    <w:rsid w:val="001359DE"/>
    <w:rsid w:val="00135C50"/>
    <w:rsid w:val="00135DA7"/>
    <w:rsid w:val="00135E59"/>
    <w:rsid w:val="00135EBD"/>
    <w:rsid w:val="00135F67"/>
    <w:rsid w:val="00135FB5"/>
    <w:rsid w:val="001363C2"/>
    <w:rsid w:val="001363F8"/>
    <w:rsid w:val="00136704"/>
    <w:rsid w:val="001367AA"/>
    <w:rsid w:val="0013685B"/>
    <w:rsid w:val="001368F6"/>
    <w:rsid w:val="00136937"/>
    <w:rsid w:val="00136D4E"/>
    <w:rsid w:val="001372FD"/>
    <w:rsid w:val="00137495"/>
    <w:rsid w:val="001374A7"/>
    <w:rsid w:val="001374C7"/>
    <w:rsid w:val="0013765A"/>
    <w:rsid w:val="001376DD"/>
    <w:rsid w:val="00137793"/>
    <w:rsid w:val="00137873"/>
    <w:rsid w:val="00137D98"/>
    <w:rsid w:val="00137F16"/>
    <w:rsid w:val="00137F88"/>
    <w:rsid w:val="001400BF"/>
    <w:rsid w:val="00140301"/>
    <w:rsid w:val="001403EE"/>
    <w:rsid w:val="00140834"/>
    <w:rsid w:val="00140960"/>
    <w:rsid w:val="00140B3A"/>
    <w:rsid w:val="00140B92"/>
    <w:rsid w:val="00140CF7"/>
    <w:rsid w:val="00140F4B"/>
    <w:rsid w:val="00140F8B"/>
    <w:rsid w:val="0014113F"/>
    <w:rsid w:val="0014116B"/>
    <w:rsid w:val="00141342"/>
    <w:rsid w:val="00141559"/>
    <w:rsid w:val="0014170D"/>
    <w:rsid w:val="001417D1"/>
    <w:rsid w:val="00141A1A"/>
    <w:rsid w:val="00141B99"/>
    <w:rsid w:val="00141E66"/>
    <w:rsid w:val="0014215E"/>
    <w:rsid w:val="001424A5"/>
    <w:rsid w:val="00142622"/>
    <w:rsid w:val="001427CD"/>
    <w:rsid w:val="001429A5"/>
    <w:rsid w:val="00142F6B"/>
    <w:rsid w:val="00143269"/>
    <w:rsid w:val="001434E3"/>
    <w:rsid w:val="00143572"/>
    <w:rsid w:val="00143580"/>
    <w:rsid w:val="00143856"/>
    <w:rsid w:val="00143909"/>
    <w:rsid w:val="00143C45"/>
    <w:rsid w:val="00143F41"/>
    <w:rsid w:val="001441F3"/>
    <w:rsid w:val="00144420"/>
    <w:rsid w:val="0014463D"/>
    <w:rsid w:val="001447F1"/>
    <w:rsid w:val="001448A2"/>
    <w:rsid w:val="00144A19"/>
    <w:rsid w:val="00144CB8"/>
    <w:rsid w:val="00144DF9"/>
    <w:rsid w:val="00144E88"/>
    <w:rsid w:val="00145375"/>
    <w:rsid w:val="0014553A"/>
    <w:rsid w:val="00145A51"/>
    <w:rsid w:val="00145CEF"/>
    <w:rsid w:val="00145CFB"/>
    <w:rsid w:val="00145E66"/>
    <w:rsid w:val="00146156"/>
    <w:rsid w:val="0014618E"/>
    <w:rsid w:val="001461B5"/>
    <w:rsid w:val="001461FC"/>
    <w:rsid w:val="001461FE"/>
    <w:rsid w:val="00146335"/>
    <w:rsid w:val="001467F0"/>
    <w:rsid w:val="001468FC"/>
    <w:rsid w:val="00146AD4"/>
    <w:rsid w:val="00146C35"/>
    <w:rsid w:val="00146C5A"/>
    <w:rsid w:val="00146D61"/>
    <w:rsid w:val="00146DAF"/>
    <w:rsid w:val="00146EC4"/>
    <w:rsid w:val="00146F6A"/>
    <w:rsid w:val="00147399"/>
    <w:rsid w:val="00147450"/>
    <w:rsid w:val="00147B65"/>
    <w:rsid w:val="00147C8E"/>
    <w:rsid w:val="00147CA0"/>
    <w:rsid w:val="00147DA3"/>
    <w:rsid w:val="00147DC3"/>
    <w:rsid w:val="00147E42"/>
    <w:rsid w:val="0015017C"/>
    <w:rsid w:val="0015028F"/>
    <w:rsid w:val="0015050F"/>
    <w:rsid w:val="00150904"/>
    <w:rsid w:val="00150918"/>
    <w:rsid w:val="00150954"/>
    <w:rsid w:val="00150C2D"/>
    <w:rsid w:val="00150E3E"/>
    <w:rsid w:val="00150E47"/>
    <w:rsid w:val="0015117A"/>
    <w:rsid w:val="00151188"/>
    <w:rsid w:val="001513F5"/>
    <w:rsid w:val="00151461"/>
    <w:rsid w:val="001514B9"/>
    <w:rsid w:val="00151585"/>
    <w:rsid w:val="00151918"/>
    <w:rsid w:val="00151E48"/>
    <w:rsid w:val="00151EA8"/>
    <w:rsid w:val="00151F9E"/>
    <w:rsid w:val="00151FD5"/>
    <w:rsid w:val="001522EF"/>
    <w:rsid w:val="0015236A"/>
    <w:rsid w:val="001528C6"/>
    <w:rsid w:val="001528EC"/>
    <w:rsid w:val="00152942"/>
    <w:rsid w:val="001529A6"/>
    <w:rsid w:val="00152B1B"/>
    <w:rsid w:val="00152DF8"/>
    <w:rsid w:val="00152EF6"/>
    <w:rsid w:val="00153060"/>
    <w:rsid w:val="001532A4"/>
    <w:rsid w:val="00153417"/>
    <w:rsid w:val="00153791"/>
    <w:rsid w:val="001537EE"/>
    <w:rsid w:val="001538D6"/>
    <w:rsid w:val="0015395A"/>
    <w:rsid w:val="00153D39"/>
    <w:rsid w:val="00153F80"/>
    <w:rsid w:val="00154064"/>
    <w:rsid w:val="001540D3"/>
    <w:rsid w:val="00154164"/>
    <w:rsid w:val="00154191"/>
    <w:rsid w:val="001541DB"/>
    <w:rsid w:val="001541FD"/>
    <w:rsid w:val="0015444F"/>
    <w:rsid w:val="0015464F"/>
    <w:rsid w:val="00154701"/>
    <w:rsid w:val="001549A5"/>
    <w:rsid w:val="001549CA"/>
    <w:rsid w:val="00154A9A"/>
    <w:rsid w:val="00154BE7"/>
    <w:rsid w:val="00154FFE"/>
    <w:rsid w:val="0015511B"/>
    <w:rsid w:val="00155484"/>
    <w:rsid w:val="00155506"/>
    <w:rsid w:val="0015551B"/>
    <w:rsid w:val="001557FA"/>
    <w:rsid w:val="0015587D"/>
    <w:rsid w:val="00155A2F"/>
    <w:rsid w:val="00155C08"/>
    <w:rsid w:val="00155F3C"/>
    <w:rsid w:val="0015611E"/>
    <w:rsid w:val="001565C9"/>
    <w:rsid w:val="0015663B"/>
    <w:rsid w:val="00156906"/>
    <w:rsid w:val="00156ACB"/>
    <w:rsid w:val="00156CB8"/>
    <w:rsid w:val="00157069"/>
    <w:rsid w:val="001570BE"/>
    <w:rsid w:val="001571ED"/>
    <w:rsid w:val="00157246"/>
    <w:rsid w:val="00157444"/>
    <w:rsid w:val="00157F75"/>
    <w:rsid w:val="00160177"/>
    <w:rsid w:val="001609C8"/>
    <w:rsid w:val="00160B12"/>
    <w:rsid w:val="00160C46"/>
    <w:rsid w:val="00160CA7"/>
    <w:rsid w:val="001612B6"/>
    <w:rsid w:val="00161362"/>
    <w:rsid w:val="001619CC"/>
    <w:rsid w:val="001619E7"/>
    <w:rsid w:val="00161B63"/>
    <w:rsid w:val="001622F1"/>
    <w:rsid w:val="00162451"/>
    <w:rsid w:val="00162460"/>
    <w:rsid w:val="001625A9"/>
    <w:rsid w:val="001625DC"/>
    <w:rsid w:val="00162AD0"/>
    <w:rsid w:val="00162E56"/>
    <w:rsid w:val="00162F49"/>
    <w:rsid w:val="00162FF7"/>
    <w:rsid w:val="001630D3"/>
    <w:rsid w:val="00163266"/>
    <w:rsid w:val="00163471"/>
    <w:rsid w:val="00163506"/>
    <w:rsid w:val="0016368A"/>
    <w:rsid w:val="001636E4"/>
    <w:rsid w:val="00163829"/>
    <w:rsid w:val="001638EC"/>
    <w:rsid w:val="00163956"/>
    <w:rsid w:val="00163ACB"/>
    <w:rsid w:val="00164360"/>
    <w:rsid w:val="00164484"/>
    <w:rsid w:val="00164549"/>
    <w:rsid w:val="001645CB"/>
    <w:rsid w:val="00164682"/>
    <w:rsid w:val="00164A34"/>
    <w:rsid w:val="00164AD6"/>
    <w:rsid w:val="00164B57"/>
    <w:rsid w:val="00164C19"/>
    <w:rsid w:val="00164C6A"/>
    <w:rsid w:val="00164D4E"/>
    <w:rsid w:val="00164D70"/>
    <w:rsid w:val="00164F8B"/>
    <w:rsid w:val="00165084"/>
    <w:rsid w:val="0016531A"/>
    <w:rsid w:val="00165507"/>
    <w:rsid w:val="00165588"/>
    <w:rsid w:val="00165AFD"/>
    <w:rsid w:val="00165B25"/>
    <w:rsid w:val="00165BED"/>
    <w:rsid w:val="00165BF3"/>
    <w:rsid w:val="00165E1E"/>
    <w:rsid w:val="00165FE9"/>
    <w:rsid w:val="00166939"/>
    <w:rsid w:val="00166974"/>
    <w:rsid w:val="00166A94"/>
    <w:rsid w:val="00166C82"/>
    <w:rsid w:val="00166E2F"/>
    <w:rsid w:val="00166EDD"/>
    <w:rsid w:val="00166FB6"/>
    <w:rsid w:val="001670DC"/>
    <w:rsid w:val="0016717D"/>
    <w:rsid w:val="00167490"/>
    <w:rsid w:val="0016749C"/>
    <w:rsid w:val="0016751F"/>
    <w:rsid w:val="00167540"/>
    <w:rsid w:val="0016765C"/>
    <w:rsid w:val="0016784D"/>
    <w:rsid w:val="001678B5"/>
    <w:rsid w:val="001678F0"/>
    <w:rsid w:val="00167BC8"/>
    <w:rsid w:val="00167CCF"/>
    <w:rsid w:val="00167D4C"/>
    <w:rsid w:val="00167DFF"/>
    <w:rsid w:val="00167E82"/>
    <w:rsid w:val="00167EC8"/>
    <w:rsid w:val="00170507"/>
    <w:rsid w:val="00170922"/>
    <w:rsid w:val="0017095A"/>
    <w:rsid w:val="00170CE3"/>
    <w:rsid w:val="00171002"/>
    <w:rsid w:val="001711BC"/>
    <w:rsid w:val="0017154E"/>
    <w:rsid w:val="00171587"/>
    <w:rsid w:val="00171708"/>
    <w:rsid w:val="00171745"/>
    <w:rsid w:val="0017201B"/>
    <w:rsid w:val="001721FF"/>
    <w:rsid w:val="00172239"/>
    <w:rsid w:val="0017272F"/>
    <w:rsid w:val="001727B5"/>
    <w:rsid w:val="00172A6E"/>
    <w:rsid w:val="00172AF5"/>
    <w:rsid w:val="00172D04"/>
    <w:rsid w:val="00172D7E"/>
    <w:rsid w:val="00172DEB"/>
    <w:rsid w:val="00172F75"/>
    <w:rsid w:val="00172FA4"/>
    <w:rsid w:val="001730F4"/>
    <w:rsid w:val="0017313E"/>
    <w:rsid w:val="00173382"/>
    <w:rsid w:val="00173563"/>
    <w:rsid w:val="00173575"/>
    <w:rsid w:val="001735AB"/>
    <w:rsid w:val="0017385E"/>
    <w:rsid w:val="00173ECA"/>
    <w:rsid w:val="00173F70"/>
    <w:rsid w:val="00174063"/>
    <w:rsid w:val="00174332"/>
    <w:rsid w:val="001744D0"/>
    <w:rsid w:val="00174847"/>
    <w:rsid w:val="0017485B"/>
    <w:rsid w:val="00174883"/>
    <w:rsid w:val="00174C14"/>
    <w:rsid w:val="00174DE9"/>
    <w:rsid w:val="00174F03"/>
    <w:rsid w:val="00174F24"/>
    <w:rsid w:val="00175383"/>
    <w:rsid w:val="0017558D"/>
    <w:rsid w:val="001755A3"/>
    <w:rsid w:val="00175669"/>
    <w:rsid w:val="0017568A"/>
    <w:rsid w:val="00175729"/>
    <w:rsid w:val="001757BE"/>
    <w:rsid w:val="001757CF"/>
    <w:rsid w:val="001759AF"/>
    <w:rsid w:val="00175A31"/>
    <w:rsid w:val="00175AE4"/>
    <w:rsid w:val="00175C24"/>
    <w:rsid w:val="00175CDA"/>
    <w:rsid w:val="00175F89"/>
    <w:rsid w:val="0017635D"/>
    <w:rsid w:val="0017652C"/>
    <w:rsid w:val="00176780"/>
    <w:rsid w:val="00176833"/>
    <w:rsid w:val="0017693D"/>
    <w:rsid w:val="001769BA"/>
    <w:rsid w:val="00176B1B"/>
    <w:rsid w:val="00176D93"/>
    <w:rsid w:val="00176EA5"/>
    <w:rsid w:val="00176FB6"/>
    <w:rsid w:val="001770A2"/>
    <w:rsid w:val="001770AC"/>
    <w:rsid w:val="0017711A"/>
    <w:rsid w:val="001771DE"/>
    <w:rsid w:val="0017725C"/>
    <w:rsid w:val="001772A7"/>
    <w:rsid w:val="00177481"/>
    <w:rsid w:val="00177585"/>
    <w:rsid w:val="001775A0"/>
    <w:rsid w:val="00177956"/>
    <w:rsid w:val="0017798F"/>
    <w:rsid w:val="001779DA"/>
    <w:rsid w:val="00177B57"/>
    <w:rsid w:val="00177B91"/>
    <w:rsid w:val="00177C19"/>
    <w:rsid w:val="00177C61"/>
    <w:rsid w:val="00177DCA"/>
    <w:rsid w:val="00177FC2"/>
    <w:rsid w:val="0018006A"/>
    <w:rsid w:val="00180300"/>
    <w:rsid w:val="00180477"/>
    <w:rsid w:val="001805AA"/>
    <w:rsid w:val="0018079A"/>
    <w:rsid w:val="001807CD"/>
    <w:rsid w:val="00180923"/>
    <w:rsid w:val="00180A5A"/>
    <w:rsid w:val="00180AD6"/>
    <w:rsid w:val="00180BD8"/>
    <w:rsid w:val="00180E61"/>
    <w:rsid w:val="00180EC0"/>
    <w:rsid w:val="00180F7B"/>
    <w:rsid w:val="00180FAF"/>
    <w:rsid w:val="001810E6"/>
    <w:rsid w:val="001814DC"/>
    <w:rsid w:val="00181C42"/>
    <w:rsid w:val="00181D76"/>
    <w:rsid w:val="00181DB1"/>
    <w:rsid w:val="00181EA3"/>
    <w:rsid w:val="00181F01"/>
    <w:rsid w:val="00181FC4"/>
    <w:rsid w:val="0018202D"/>
    <w:rsid w:val="001820A0"/>
    <w:rsid w:val="00182127"/>
    <w:rsid w:val="001821F6"/>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767"/>
    <w:rsid w:val="00183812"/>
    <w:rsid w:val="0018381D"/>
    <w:rsid w:val="00183846"/>
    <w:rsid w:val="00183ABA"/>
    <w:rsid w:val="00183BDB"/>
    <w:rsid w:val="00183C29"/>
    <w:rsid w:val="00183ED9"/>
    <w:rsid w:val="00183F16"/>
    <w:rsid w:val="001840B0"/>
    <w:rsid w:val="00184185"/>
    <w:rsid w:val="0018431A"/>
    <w:rsid w:val="00184322"/>
    <w:rsid w:val="00184469"/>
    <w:rsid w:val="0018487B"/>
    <w:rsid w:val="00184901"/>
    <w:rsid w:val="00184BAE"/>
    <w:rsid w:val="00184C17"/>
    <w:rsid w:val="00184CF0"/>
    <w:rsid w:val="00184E03"/>
    <w:rsid w:val="00184E2B"/>
    <w:rsid w:val="00184EF2"/>
    <w:rsid w:val="00184F3D"/>
    <w:rsid w:val="00184FA6"/>
    <w:rsid w:val="00185059"/>
    <w:rsid w:val="00185163"/>
    <w:rsid w:val="00185171"/>
    <w:rsid w:val="0018525B"/>
    <w:rsid w:val="0018539D"/>
    <w:rsid w:val="0018559B"/>
    <w:rsid w:val="00185649"/>
    <w:rsid w:val="001856E0"/>
    <w:rsid w:val="001857B3"/>
    <w:rsid w:val="001859A8"/>
    <w:rsid w:val="00185CD7"/>
    <w:rsid w:val="00185D55"/>
    <w:rsid w:val="00186010"/>
    <w:rsid w:val="00186168"/>
    <w:rsid w:val="001861E6"/>
    <w:rsid w:val="001861EB"/>
    <w:rsid w:val="00186224"/>
    <w:rsid w:val="00186281"/>
    <w:rsid w:val="0018631C"/>
    <w:rsid w:val="00186413"/>
    <w:rsid w:val="0018648E"/>
    <w:rsid w:val="0018666A"/>
    <w:rsid w:val="001866F8"/>
    <w:rsid w:val="001867EB"/>
    <w:rsid w:val="0018680C"/>
    <w:rsid w:val="001869C2"/>
    <w:rsid w:val="0018705C"/>
    <w:rsid w:val="001871F8"/>
    <w:rsid w:val="00187217"/>
    <w:rsid w:val="001872AE"/>
    <w:rsid w:val="0018754F"/>
    <w:rsid w:val="001875DE"/>
    <w:rsid w:val="00187788"/>
    <w:rsid w:val="00187952"/>
    <w:rsid w:val="00187DA5"/>
    <w:rsid w:val="00187FD7"/>
    <w:rsid w:val="00187FFA"/>
    <w:rsid w:val="001901ED"/>
    <w:rsid w:val="0019047A"/>
    <w:rsid w:val="001904E8"/>
    <w:rsid w:val="00190A39"/>
    <w:rsid w:val="00190EED"/>
    <w:rsid w:val="00190F5F"/>
    <w:rsid w:val="00190FC6"/>
    <w:rsid w:val="001910D8"/>
    <w:rsid w:val="001913AF"/>
    <w:rsid w:val="001914C0"/>
    <w:rsid w:val="00191553"/>
    <w:rsid w:val="0019176D"/>
    <w:rsid w:val="00191B1A"/>
    <w:rsid w:val="00191B4D"/>
    <w:rsid w:val="00191CB0"/>
    <w:rsid w:val="001920F0"/>
    <w:rsid w:val="001920FE"/>
    <w:rsid w:val="001923BE"/>
    <w:rsid w:val="00192426"/>
    <w:rsid w:val="0019268A"/>
    <w:rsid w:val="00192762"/>
    <w:rsid w:val="0019288B"/>
    <w:rsid w:val="00192C36"/>
    <w:rsid w:val="00192C6A"/>
    <w:rsid w:val="00192E9D"/>
    <w:rsid w:val="00192F48"/>
    <w:rsid w:val="00192F79"/>
    <w:rsid w:val="001930D3"/>
    <w:rsid w:val="001930E0"/>
    <w:rsid w:val="00193278"/>
    <w:rsid w:val="001933C2"/>
    <w:rsid w:val="00193463"/>
    <w:rsid w:val="001936DE"/>
    <w:rsid w:val="00193B03"/>
    <w:rsid w:val="00193B9E"/>
    <w:rsid w:val="00193D56"/>
    <w:rsid w:val="00193ED1"/>
    <w:rsid w:val="0019493A"/>
    <w:rsid w:val="00194ACB"/>
    <w:rsid w:val="00194BEA"/>
    <w:rsid w:val="00194C07"/>
    <w:rsid w:val="00194D02"/>
    <w:rsid w:val="00194E34"/>
    <w:rsid w:val="001954F6"/>
    <w:rsid w:val="001955F1"/>
    <w:rsid w:val="00195627"/>
    <w:rsid w:val="00195800"/>
    <w:rsid w:val="0019583A"/>
    <w:rsid w:val="0019588B"/>
    <w:rsid w:val="00195935"/>
    <w:rsid w:val="001959D6"/>
    <w:rsid w:val="00195B1B"/>
    <w:rsid w:val="00195C09"/>
    <w:rsid w:val="00195CF9"/>
    <w:rsid w:val="00195DC2"/>
    <w:rsid w:val="001960E8"/>
    <w:rsid w:val="0019625E"/>
    <w:rsid w:val="00196366"/>
    <w:rsid w:val="00196421"/>
    <w:rsid w:val="0019656B"/>
    <w:rsid w:val="0019661C"/>
    <w:rsid w:val="00196844"/>
    <w:rsid w:val="001968D2"/>
    <w:rsid w:val="0019699B"/>
    <w:rsid w:val="00196A9D"/>
    <w:rsid w:val="00196B12"/>
    <w:rsid w:val="00196B49"/>
    <w:rsid w:val="00196B76"/>
    <w:rsid w:val="00196C16"/>
    <w:rsid w:val="00196D8F"/>
    <w:rsid w:val="00196F36"/>
    <w:rsid w:val="00197339"/>
    <w:rsid w:val="00197519"/>
    <w:rsid w:val="00197917"/>
    <w:rsid w:val="00197D08"/>
    <w:rsid w:val="00197E36"/>
    <w:rsid w:val="001A0246"/>
    <w:rsid w:val="001A0347"/>
    <w:rsid w:val="001A03FB"/>
    <w:rsid w:val="001A043B"/>
    <w:rsid w:val="001A0580"/>
    <w:rsid w:val="001A0714"/>
    <w:rsid w:val="001A085F"/>
    <w:rsid w:val="001A0B4A"/>
    <w:rsid w:val="001A0C0D"/>
    <w:rsid w:val="001A0DFB"/>
    <w:rsid w:val="001A1007"/>
    <w:rsid w:val="001A1775"/>
    <w:rsid w:val="001A192A"/>
    <w:rsid w:val="001A1932"/>
    <w:rsid w:val="001A1A20"/>
    <w:rsid w:val="001A1A3C"/>
    <w:rsid w:val="001A1E59"/>
    <w:rsid w:val="001A20A5"/>
    <w:rsid w:val="001A2165"/>
    <w:rsid w:val="001A23CE"/>
    <w:rsid w:val="001A25D6"/>
    <w:rsid w:val="001A2740"/>
    <w:rsid w:val="001A29B2"/>
    <w:rsid w:val="001A2A91"/>
    <w:rsid w:val="001A2D70"/>
    <w:rsid w:val="001A2EE2"/>
    <w:rsid w:val="001A2F7E"/>
    <w:rsid w:val="001A2FE6"/>
    <w:rsid w:val="001A3138"/>
    <w:rsid w:val="001A3319"/>
    <w:rsid w:val="001A345A"/>
    <w:rsid w:val="001A37AF"/>
    <w:rsid w:val="001A38A2"/>
    <w:rsid w:val="001A38D1"/>
    <w:rsid w:val="001A39EB"/>
    <w:rsid w:val="001A3A0B"/>
    <w:rsid w:val="001A3ADD"/>
    <w:rsid w:val="001A3BD8"/>
    <w:rsid w:val="001A3EB4"/>
    <w:rsid w:val="001A4083"/>
    <w:rsid w:val="001A4273"/>
    <w:rsid w:val="001A43A5"/>
    <w:rsid w:val="001A46AE"/>
    <w:rsid w:val="001A4859"/>
    <w:rsid w:val="001A48B8"/>
    <w:rsid w:val="001A4954"/>
    <w:rsid w:val="001A4A0E"/>
    <w:rsid w:val="001A4AF9"/>
    <w:rsid w:val="001A4B58"/>
    <w:rsid w:val="001A4BBE"/>
    <w:rsid w:val="001A4C71"/>
    <w:rsid w:val="001A4D97"/>
    <w:rsid w:val="001A4E84"/>
    <w:rsid w:val="001A509E"/>
    <w:rsid w:val="001A50DE"/>
    <w:rsid w:val="001A5305"/>
    <w:rsid w:val="001A5530"/>
    <w:rsid w:val="001A5546"/>
    <w:rsid w:val="001A55F1"/>
    <w:rsid w:val="001A5647"/>
    <w:rsid w:val="001A57DB"/>
    <w:rsid w:val="001A5976"/>
    <w:rsid w:val="001A5A36"/>
    <w:rsid w:val="001A5A69"/>
    <w:rsid w:val="001A629F"/>
    <w:rsid w:val="001A6363"/>
    <w:rsid w:val="001A6637"/>
    <w:rsid w:val="001A6658"/>
    <w:rsid w:val="001A68C6"/>
    <w:rsid w:val="001A6DE5"/>
    <w:rsid w:val="001A6DFC"/>
    <w:rsid w:val="001A6FD0"/>
    <w:rsid w:val="001A707E"/>
    <w:rsid w:val="001A70D7"/>
    <w:rsid w:val="001A71D0"/>
    <w:rsid w:val="001A7387"/>
    <w:rsid w:val="001A7397"/>
    <w:rsid w:val="001A760C"/>
    <w:rsid w:val="001A77AD"/>
    <w:rsid w:val="001A7882"/>
    <w:rsid w:val="001A7A35"/>
    <w:rsid w:val="001A7B25"/>
    <w:rsid w:val="001A7BAE"/>
    <w:rsid w:val="001A7D4C"/>
    <w:rsid w:val="001A7D93"/>
    <w:rsid w:val="001A7F36"/>
    <w:rsid w:val="001B00B9"/>
    <w:rsid w:val="001B00FE"/>
    <w:rsid w:val="001B01AB"/>
    <w:rsid w:val="001B02F6"/>
    <w:rsid w:val="001B0495"/>
    <w:rsid w:val="001B05E8"/>
    <w:rsid w:val="001B068C"/>
    <w:rsid w:val="001B06D0"/>
    <w:rsid w:val="001B0849"/>
    <w:rsid w:val="001B1158"/>
    <w:rsid w:val="001B12EE"/>
    <w:rsid w:val="001B1300"/>
    <w:rsid w:val="001B1348"/>
    <w:rsid w:val="001B188F"/>
    <w:rsid w:val="001B18A1"/>
    <w:rsid w:val="001B192B"/>
    <w:rsid w:val="001B1BFC"/>
    <w:rsid w:val="001B1D14"/>
    <w:rsid w:val="001B200C"/>
    <w:rsid w:val="001B20DB"/>
    <w:rsid w:val="001B23C9"/>
    <w:rsid w:val="001B2553"/>
    <w:rsid w:val="001B25BD"/>
    <w:rsid w:val="001B26BC"/>
    <w:rsid w:val="001B26D7"/>
    <w:rsid w:val="001B27BC"/>
    <w:rsid w:val="001B2A20"/>
    <w:rsid w:val="001B2FAF"/>
    <w:rsid w:val="001B322D"/>
    <w:rsid w:val="001B3277"/>
    <w:rsid w:val="001B328F"/>
    <w:rsid w:val="001B33C2"/>
    <w:rsid w:val="001B348D"/>
    <w:rsid w:val="001B3517"/>
    <w:rsid w:val="001B375B"/>
    <w:rsid w:val="001B37ED"/>
    <w:rsid w:val="001B3A3B"/>
    <w:rsid w:val="001B3A99"/>
    <w:rsid w:val="001B3AB1"/>
    <w:rsid w:val="001B3B28"/>
    <w:rsid w:val="001B3E87"/>
    <w:rsid w:val="001B3EAA"/>
    <w:rsid w:val="001B3FC5"/>
    <w:rsid w:val="001B3FD2"/>
    <w:rsid w:val="001B4085"/>
    <w:rsid w:val="001B424A"/>
    <w:rsid w:val="001B431B"/>
    <w:rsid w:val="001B44FE"/>
    <w:rsid w:val="001B45F5"/>
    <w:rsid w:val="001B47A1"/>
    <w:rsid w:val="001B49C9"/>
    <w:rsid w:val="001B4B10"/>
    <w:rsid w:val="001B4BF5"/>
    <w:rsid w:val="001B4C1C"/>
    <w:rsid w:val="001B4C1F"/>
    <w:rsid w:val="001B4C21"/>
    <w:rsid w:val="001B4DFC"/>
    <w:rsid w:val="001B501A"/>
    <w:rsid w:val="001B51C3"/>
    <w:rsid w:val="001B54C9"/>
    <w:rsid w:val="001B5786"/>
    <w:rsid w:val="001B5876"/>
    <w:rsid w:val="001B5906"/>
    <w:rsid w:val="001B5945"/>
    <w:rsid w:val="001B5B22"/>
    <w:rsid w:val="001B5B5D"/>
    <w:rsid w:val="001B5C10"/>
    <w:rsid w:val="001B5C3D"/>
    <w:rsid w:val="001B5E03"/>
    <w:rsid w:val="001B5F45"/>
    <w:rsid w:val="001B6141"/>
    <w:rsid w:val="001B61B3"/>
    <w:rsid w:val="001B63A1"/>
    <w:rsid w:val="001B68C3"/>
    <w:rsid w:val="001B6B25"/>
    <w:rsid w:val="001B6CD2"/>
    <w:rsid w:val="001B74F8"/>
    <w:rsid w:val="001B75B2"/>
    <w:rsid w:val="001B7A17"/>
    <w:rsid w:val="001B7B52"/>
    <w:rsid w:val="001B7CB2"/>
    <w:rsid w:val="001B7E03"/>
    <w:rsid w:val="001B7F70"/>
    <w:rsid w:val="001B7F8D"/>
    <w:rsid w:val="001C00B2"/>
    <w:rsid w:val="001C01FC"/>
    <w:rsid w:val="001C0484"/>
    <w:rsid w:val="001C0568"/>
    <w:rsid w:val="001C0717"/>
    <w:rsid w:val="001C0771"/>
    <w:rsid w:val="001C08E2"/>
    <w:rsid w:val="001C09A6"/>
    <w:rsid w:val="001C0A9A"/>
    <w:rsid w:val="001C0D07"/>
    <w:rsid w:val="001C1125"/>
    <w:rsid w:val="001C1477"/>
    <w:rsid w:val="001C1487"/>
    <w:rsid w:val="001C1556"/>
    <w:rsid w:val="001C15E2"/>
    <w:rsid w:val="001C166F"/>
    <w:rsid w:val="001C181A"/>
    <w:rsid w:val="001C1917"/>
    <w:rsid w:val="001C1B7C"/>
    <w:rsid w:val="001C1DE3"/>
    <w:rsid w:val="001C1EE4"/>
    <w:rsid w:val="001C2147"/>
    <w:rsid w:val="001C2186"/>
    <w:rsid w:val="001C229B"/>
    <w:rsid w:val="001C2437"/>
    <w:rsid w:val="001C2450"/>
    <w:rsid w:val="001C273E"/>
    <w:rsid w:val="001C2882"/>
    <w:rsid w:val="001C2978"/>
    <w:rsid w:val="001C29E4"/>
    <w:rsid w:val="001C2A79"/>
    <w:rsid w:val="001C2AC0"/>
    <w:rsid w:val="001C2B60"/>
    <w:rsid w:val="001C2E4B"/>
    <w:rsid w:val="001C2E94"/>
    <w:rsid w:val="001C2EAF"/>
    <w:rsid w:val="001C31AD"/>
    <w:rsid w:val="001C31F8"/>
    <w:rsid w:val="001C3233"/>
    <w:rsid w:val="001C32DC"/>
    <w:rsid w:val="001C36B2"/>
    <w:rsid w:val="001C39B4"/>
    <w:rsid w:val="001C3BB9"/>
    <w:rsid w:val="001C3F53"/>
    <w:rsid w:val="001C3F9E"/>
    <w:rsid w:val="001C40CF"/>
    <w:rsid w:val="001C4652"/>
    <w:rsid w:val="001C46C2"/>
    <w:rsid w:val="001C46FC"/>
    <w:rsid w:val="001C4700"/>
    <w:rsid w:val="001C4819"/>
    <w:rsid w:val="001C494B"/>
    <w:rsid w:val="001C4962"/>
    <w:rsid w:val="001C4AD8"/>
    <w:rsid w:val="001C4CEB"/>
    <w:rsid w:val="001C4D92"/>
    <w:rsid w:val="001C4DEC"/>
    <w:rsid w:val="001C4E2F"/>
    <w:rsid w:val="001C50A7"/>
    <w:rsid w:val="001C50C5"/>
    <w:rsid w:val="001C516F"/>
    <w:rsid w:val="001C53AD"/>
    <w:rsid w:val="001C55C6"/>
    <w:rsid w:val="001C56A3"/>
    <w:rsid w:val="001C5710"/>
    <w:rsid w:val="001C5981"/>
    <w:rsid w:val="001C5AA5"/>
    <w:rsid w:val="001C5C4B"/>
    <w:rsid w:val="001C5D00"/>
    <w:rsid w:val="001C5DF0"/>
    <w:rsid w:val="001C614F"/>
    <w:rsid w:val="001C619E"/>
    <w:rsid w:val="001C61B3"/>
    <w:rsid w:val="001C61EE"/>
    <w:rsid w:val="001C6330"/>
    <w:rsid w:val="001C66FF"/>
    <w:rsid w:val="001C6891"/>
    <w:rsid w:val="001C6A1D"/>
    <w:rsid w:val="001C6B8C"/>
    <w:rsid w:val="001C6B95"/>
    <w:rsid w:val="001C6D13"/>
    <w:rsid w:val="001C6D19"/>
    <w:rsid w:val="001C6D1F"/>
    <w:rsid w:val="001C6E6D"/>
    <w:rsid w:val="001C6E7D"/>
    <w:rsid w:val="001C7030"/>
    <w:rsid w:val="001C725D"/>
    <w:rsid w:val="001C73DD"/>
    <w:rsid w:val="001C7440"/>
    <w:rsid w:val="001C751B"/>
    <w:rsid w:val="001C77D4"/>
    <w:rsid w:val="001C799F"/>
    <w:rsid w:val="001C7A6A"/>
    <w:rsid w:val="001C7BC8"/>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1865"/>
    <w:rsid w:val="001D1E38"/>
    <w:rsid w:val="001D1E88"/>
    <w:rsid w:val="001D2047"/>
    <w:rsid w:val="001D20DF"/>
    <w:rsid w:val="001D24A6"/>
    <w:rsid w:val="001D2668"/>
    <w:rsid w:val="001D2ABD"/>
    <w:rsid w:val="001D2B89"/>
    <w:rsid w:val="001D2BD9"/>
    <w:rsid w:val="001D2D60"/>
    <w:rsid w:val="001D2ED0"/>
    <w:rsid w:val="001D3067"/>
    <w:rsid w:val="001D316E"/>
    <w:rsid w:val="001D3269"/>
    <w:rsid w:val="001D3452"/>
    <w:rsid w:val="001D35FD"/>
    <w:rsid w:val="001D39DC"/>
    <w:rsid w:val="001D3A93"/>
    <w:rsid w:val="001D3AAC"/>
    <w:rsid w:val="001D3C4C"/>
    <w:rsid w:val="001D3DE2"/>
    <w:rsid w:val="001D3FFF"/>
    <w:rsid w:val="001D40EF"/>
    <w:rsid w:val="001D41B0"/>
    <w:rsid w:val="001D4220"/>
    <w:rsid w:val="001D4950"/>
    <w:rsid w:val="001D4A40"/>
    <w:rsid w:val="001D4ADD"/>
    <w:rsid w:val="001D4BBD"/>
    <w:rsid w:val="001D4E4C"/>
    <w:rsid w:val="001D5216"/>
    <w:rsid w:val="001D521A"/>
    <w:rsid w:val="001D5285"/>
    <w:rsid w:val="001D55D6"/>
    <w:rsid w:val="001D5976"/>
    <w:rsid w:val="001D5ACE"/>
    <w:rsid w:val="001D5B1D"/>
    <w:rsid w:val="001D5C73"/>
    <w:rsid w:val="001D5D94"/>
    <w:rsid w:val="001D5DD1"/>
    <w:rsid w:val="001D5FB0"/>
    <w:rsid w:val="001D6167"/>
    <w:rsid w:val="001D64C4"/>
    <w:rsid w:val="001D669F"/>
    <w:rsid w:val="001D6895"/>
    <w:rsid w:val="001D68A3"/>
    <w:rsid w:val="001D69DD"/>
    <w:rsid w:val="001D6ACD"/>
    <w:rsid w:val="001D6C28"/>
    <w:rsid w:val="001D6D2F"/>
    <w:rsid w:val="001D6EBC"/>
    <w:rsid w:val="001D6EFF"/>
    <w:rsid w:val="001D6F4A"/>
    <w:rsid w:val="001D6F81"/>
    <w:rsid w:val="001D7256"/>
    <w:rsid w:val="001D737E"/>
    <w:rsid w:val="001D74F7"/>
    <w:rsid w:val="001D76EF"/>
    <w:rsid w:val="001D78A5"/>
    <w:rsid w:val="001D7B2C"/>
    <w:rsid w:val="001D7DD2"/>
    <w:rsid w:val="001D7F93"/>
    <w:rsid w:val="001E0122"/>
    <w:rsid w:val="001E02F3"/>
    <w:rsid w:val="001E0525"/>
    <w:rsid w:val="001E065A"/>
    <w:rsid w:val="001E09A3"/>
    <w:rsid w:val="001E0AE3"/>
    <w:rsid w:val="001E0B10"/>
    <w:rsid w:val="001E0BDF"/>
    <w:rsid w:val="001E0D07"/>
    <w:rsid w:val="001E0E77"/>
    <w:rsid w:val="001E0EC2"/>
    <w:rsid w:val="001E1045"/>
    <w:rsid w:val="001E113B"/>
    <w:rsid w:val="001E12E0"/>
    <w:rsid w:val="001E1495"/>
    <w:rsid w:val="001E161B"/>
    <w:rsid w:val="001E16A3"/>
    <w:rsid w:val="001E16AD"/>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045"/>
    <w:rsid w:val="001E3658"/>
    <w:rsid w:val="001E3773"/>
    <w:rsid w:val="001E3861"/>
    <w:rsid w:val="001E395D"/>
    <w:rsid w:val="001E3B67"/>
    <w:rsid w:val="001E3C5E"/>
    <w:rsid w:val="001E3DE3"/>
    <w:rsid w:val="001E3DF3"/>
    <w:rsid w:val="001E3F51"/>
    <w:rsid w:val="001E403C"/>
    <w:rsid w:val="001E40A6"/>
    <w:rsid w:val="001E40E5"/>
    <w:rsid w:val="001E40F1"/>
    <w:rsid w:val="001E42F7"/>
    <w:rsid w:val="001E435C"/>
    <w:rsid w:val="001E4A57"/>
    <w:rsid w:val="001E4A64"/>
    <w:rsid w:val="001E4AD2"/>
    <w:rsid w:val="001E50AB"/>
    <w:rsid w:val="001E5266"/>
    <w:rsid w:val="001E543B"/>
    <w:rsid w:val="001E5497"/>
    <w:rsid w:val="001E58AA"/>
    <w:rsid w:val="001E5948"/>
    <w:rsid w:val="001E5A26"/>
    <w:rsid w:val="001E5BA6"/>
    <w:rsid w:val="001E5C54"/>
    <w:rsid w:val="001E5D4F"/>
    <w:rsid w:val="001E5FE3"/>
    <w:rsid w:val="001E60DB"/>
    <w:rsid w:val="001E6117"/>
    <w:rsid w:val="001E615F"/>
    <w:rsid w:val="001E632E"/>
    <w:rsid w:val="001E650B"/>
    <w:rsid w:val="001E6599"/>
    <w:rsid w:val="001E66AA"/>
    <w:rsid w:val="001E699B"/>
    <w:rsid w:val="001E6A1F"/>
    <w:rsid w:val="001E6B94"/>
    <w:rsid w:val="001E6C53"/>
    <w:rsid w:val="001E6D27"/>
    <w:rsid w:val="001E6D85"/>
    <w:rsid w:val="001E6DDA"/>
    <w:rsid w:val="001E72B3"/>
    <w:rsid w:val="001E73B4"/>
    <w:rsid w:val="001E74B7"/>
    <w:rsid w:val="001E75C7"/>
    <w:rsid w:val="001E76D8"/>
    <w:rsid w:val="001F0067"/>
    <w:rsid w:val="001F0128"/>
    <w:rsid w:val="001F0204"/>
    <w:rsid w:val="001F0249"/>
    <w:rsid w:val="001F024C"/>
    <w:rsid w:val="001F02FF"/>
    <w:rsid w:val="001F03D0"/>
    <w:rsid w:val="001F0417"/>
    <w:rsid w:val="001F042A"/>
    <w:rsid w:val="001F04F4"/>
    <w:rsid w:val="001F0532"/>
    <w:rsid w:val="001F0959"/>
    <w:rsid w:val="001F0B04"/>
    <w:rsid w:val="001F0D55"/>
    <w:rsid w:val="001F0D72"/>
    <w:rsid w:val="001F0EF8"/>
    <w:rsid w:val="001F1193"/>
    <w:rsid w:val="001F13CA"/>
    <w:rsid w:val="001F15BF"/>
    <w:rsid w:val="001F171F"/>
    <w:rsid w:val="001F178E"/>
    <w:rsid w:val="001F193A"/>
    <w:rsid w:val="001F1AC1"/>
    <w:rsid w:val="001F1C6C"/>
    <w:rsid w:val="001F1C76"/>
    <w:rsid w:val="001F1CCF"/>
    <w:rsid w:val="001F1F7B"/>
    <w:rsid w:val="001F2291"/>
    <w:rsid w:val="001F22E6"/>
    <w:rsid w:val="001F2390"/>
    <w:rsid w:val="001F2448"/>
    <w:rsid w:val="001F2681"/>
    <w:rsid w:val="001F26FB"/>
    <w:rsid w:val="001F27DF"/>
    <w:rsid w:val="001F2AC6"/>
    <w:rsid w:val="001F2CE7"/>
    <w:rsid w:val="001F2EC8"/>
    <w:rsid w:val="001F3156"/>
    <w:rsid w:val="001F3333"/>
    <w:rsid w:val="001F33E3"/>
    <w:rsid w:val="001F33F4"/>
    <w:rsid w:val="001F3653"/>
    <w:rsid w:val="001F377B"/>
    <w:rsid w:val="001F39FD"/>
    <w:rsid w:val="001F3CDA"/>
    <w:rsid w:val="001F3D8A"/>
    <w:rsid w:val="001F3F3F"/>
    <w:rsid w:val="001F3F91"/>
    <w:rsid w:val="001F4027"/>
    <w:rsid w:val="001F41B9"/>
    <w:rsid w:val="001F41E5"/>
    <w:rsid w:val="001F48F0"/>
    <w:rsid w:val="001F49FC"/>
    <w:rsid w:val="001F4B36"/>
    <w:rsid w:val="001F4CA3"/>
    <w:rsid w:val="001F4E3C"/>
    <w:rsid w:val="001F4F1E"/>
    <w:rsid w:val="001F5054"/>
    <w:rsid w:val="001F51B7"/>
    <w:rsid w:val="001F56F1"/>
    <w:rsid w:val="001F5981"/>
    <w:rsid w:val="001F5AC4"/>
    <w:rsid w:val="001F5B43"/>
    <w:rsid w:val="001F5CFA"/>
    <w:rsid w:val="001F5EDC"/>
    <w:rsid w:val="001F616D"/>
    <w:rsid w:val="001F641A"/>
    <w:rsid w:val="001F6484"/>
    <w:rsid w:val="001F66AE"/>
    <w:rsid w:val="001F685B"/>
    <w:rsid w:val="001F68D8"/>
    <w:rsid w:val="001F698F"/>
    <w:rsid w:val="001F6DB3"/>
    <w:rsid w:val="001F70F4"/>
    <w:rsid w:val="001F71C2"/>
    <w:rsid w:val="001F7238"/>
    <w:rsid w:val="001F7280"/>
    <w:rsid w:val="001F72B3"/>
    <w:rsid w:val="001F77D9"/>
    <w:rsid w:val="001F77EB"/>
    <w:rsid w:val="001F78EC"/>
    <w:rsid w:val="001F7D7F"/>
    <w:rsid w:val="001F7E20"/>
    <w:rsid w:val="001F7EC7"/>
    <w:rsid w:val="001F7FB2"/>
    <w:rsid w:val="001F7FC1"/>
    <w:rsid w:val="0020009F"/>
    <w:rsid w:val="002001AE"/>
    <w:rsid w:val="00200368"/>
    <w:rsid w:val="002006F2"/>
    <w:rsid w:val="00200768"/>
    <w:rsid w:val="002007FC"/>
    <w:rsid w:val="00200915"/>
    <w:rsid w:val="002009DE"/>
    <w:rsid w:val="00200A17"/>
    <w:rsid w:val="00200F3A"/>
    <w:rsid w:val="00201068"/>
    <w:rsid w:val="00201198"/>
    <w:rsid w:val="002011CE"/>
    <w:rsid w:val="002012F1"/>
    <w:rsid w:val="0020146F"/>
    <w:rsid w:val="0020158B"/>
    <w:rsid w:val="002019A9"/>
    <w:rsid w:val="00201BDA"/>
    <w:rsid w:val="00201C52"/>
    <w:rsid w:val="00201C68"/>
    <w:rsid w:val="00201CBA"/>
    <w:rsid w:val="00201EAA"/>
    <w:rsid w:val="00201F99"/>
    <w:rsid w:val="00202144"/>
    <w:rsid w:val="002021C6"/>
    <w:rsid w:val="002021EC"/>
    <w:rsid w:val="00202260"/>
    <w:rsid w:val="002023A7"/>
    <w:rsid w:val="002027D9"/>
    <w:rsid w:val="00202EA0"/>
    <w:rsid w:val="002032AA"/>
    <w:rsid w:val="002033DA"/>
    <w:rsid w:val="0020349C"/>
    <w:rsid w:val="002037E0"/>
    <w:rsid w:val="00203967"/>
    <w:rsid w:val="00203BC6"/>
    <w:rsid w:val="00203EC3"/>
    <w:rsid w:val="00204029"/>
    <w:rsid w:val="002041CB"/>
    <w:rsid w:val="00204253"/>
    <w:rsid w:val="002042EA"/>
    <w:rsid w:val="00204567"/>
    <w:rsid w:val="002048F1"/>
    <w:rsid w:val="00204A5F"/>
    <w:rsid w:val="00204AB8"/>
    <w:rsid w:val="00204BE8"/>
    <w:rsid w:val="00204C5E"/>
    <w:rsid w:val="00204DBD"/>
    <w:rsid w:val="00205038"/>
    <w:rsid w:val="00205393"/>
    <w:rsid w:val="00205509"/>
    <w:rsid w:val="00205844"/>
    <w:rsid w:val="00205A0D"/>
    <w:rsid w:val="0020639C"/>
    <w:rsid w:val="002068BA"/>
    <w:rsid w:val="00206B03"/>
    <w:rsid w:val="00206BA3"/>
    <w:rsid w:val="00206CA7"/>
    <w:rsid w:val="00206D24"/>
    <w:rsid w:val="00206E85"/>
    <w:rsid w:val="00206ECC"/>
    <w:rsid w:val="00206F38"/>
    <w:rsid w:val="00206FE3"/>
    <w:rsid w:val="002070D2"/>
    <w:rsid w:val="002070DD"/>
    <w:rsid w:val="002074DB"/>
    <w:rsid w:val="0020772C"/>
    <w:rsid w:val="00207A21"/>
    <w:rsid w:val="00207AB0"/>
    <w:rsid w:val="00210396"/>
    <w:rsid w:val="0021058F"/>
    <w:rsid w:val="002106A7"/>
    <w:rsid w:val="00210799"/>
    <w:rsid w:val="00210955"/>
    <w:rsid w:val="0021095A"/>
    <w:rsid w:val="00210A05"/>
    <w:rsid w:val="00210B0B"/>
    <w:rsid w:val="00210DB0"/>
    <w:rsid w:val="00211285"/>
    <w:rsid w:val="00211667"/>
    <w:rsid w:val="00211887"/>
    <w:rsid w:val="00211BA3"/>
    <w:rsid w:val="00211D19"/>
    <w:rsid w:val="00211E5E"/>
    <w:rsid w:val="00211E87"/>
    <w:rsid w:val="00211F52"/>
    <w:rsid w:val="00212259"/>
    <w:rsid w:val="002122D0"/>
    <w:rsid w:val="00212407"/>
    <w:rsid w:val="002124AD"/>
    <w:rsid w:val="0021291C"/>
    <w:rsid w:val="0021293A"/>
    <w:rsid w:val="00212B76"/>
    <w:rsid w:val="00212E8C"/>
    <w:rsid w:val="00212EFC"/>
    <w:rsid w:val="0021302A"/>
    <w:rsid w:val="00213067"/>
    <w:rsid w:val="002131BC"/>
    <w:rsid w:val="0021320A"/>
    <w:rsid w:val="00213219"/>
    <w:rsid w:val="0021321E"/>
    <w:rsid w:val="0021359F"/>
    <w:rsid w:val="00213774"/>
    <w:rsid w:val="00213876"/>
    <w:rsid w:val="00213A28"/>
    <w:rsid w:val="00213A71"/>
    <w:rsid w:val="00213AB0"/>
    <w:rsid w:val="00213B10"/>
    <w:rsid w:val="00213BC1"/>
    <w:rsid w:val="00213EDC"/>
    <w:rsid w:val="00213F25"/>
    <w:rsid w:val="00214222"/>
    <w:rsid w:val="00214240"/>
    <w:rsid w:val="0021455B"/>
    <w:rsid w:val="002146E0"/>
    <w:rsid w:val="00214771"/>
    <w:rsid w:val="002148BA"/>
    <w:rsid w:val="0021496B"/>
    <w:rsid w:val="00214A1E"/>
    <w:rsid w:val="00214D48"/>
    <w:rsid w:val="00214E79"/>
    <w:rsid w:val="00214EED"/>
    <w:rsid w:val="002150AF"/>
    <w:rsid w:val="002150B1"/>
    <w:rsid w:val="00215126"/>
    <w:rsid w:val="002152FE"/>
    <w:rsid w:val="002154AA"/>
    <w:rsid w:val="002154E7"/>
    <w:rsid w:val="002156F0"/>
    <w:rsid w:val="002158C4"/>
    <w:rsid w:val="002159E4"/>
    <w:rsid w:val="00215B66"/>
    <w:rsid w:val="00215DC9"/>
    <w:rsid w:val="00215E61"/>
    <w:rsid w:val="00215EAE"/>
    <w:rsid w:val="0021623D"/>
    <w:rsid w:val="00216279"/>
    <w:rsid w:val="0021636C"/>
    <w:rsid w:val="002163DA"/>
    <w:rsid w:val="00216A22"/>
    <w:rsid w:val="00216B7C"/>
    <w:rsid w:val="00216BCB"/>
    <w:rsid w:val="00216CBD"/>
    <w:rsid w:val="00216CCD"/>
    <w:rsid w:val="00216CD1"/>
    <w:rsid w:val="00217101"/>
    <w:rsid w:val="00217247"/>
    <w:rsid w:val="00217263"/>
    <w:rsid w:val="002172EA"/>
    <w:rsid w:val="002176B7"/>
    <w:rsid w:val="0021793C"/>
    <w:rsid w:val="00217A9A"/>
    <w:rsid w:val="00217BC1"/>
    <w:rsid w:val="00217E90"/>
    <w:rsid w:val="00217FA2"/>
    <w:rsid w:val="002201E2"/>
    <w:rsid w:val="002206C6"/>
    <w:rsid w:val="002206D1"/>
    <w:rsid w:val="0022071B"/>
    <w:rsid w:val="00220758"/>
    <w:rsid w:val="00220912"/>
    <w:rsid w:val="00220986"/>
    <w:rsid w:val="00220CEA"/>
    <w:rsid w:val="00220D2D"/>
    <w:rsid w:val="00220DCE"/>
    <w:rsid w:val="00220DD8"/>
    <w:rsid w:val="00220EFB"/>
    <w:rsid w:val="00220F78"/>
    <w:rsid w:val="0022100E"/>
    <w:rsid w:val="00221087"/>
    <w:rsid w:val="0022118E"/>
    <w:rsid w:val="002211F7"/>
    <w:rsid w:val="00221304"/>
    <w:rsid w:val="002213A3"/>
    <w:rsid w:val="00221505"/>
    <w:rsid w:val="00221595"/>
    <w:rsid w:val="002216EA"/>
    <w:rsid w:val="0022195A"/>
    <w:rsid w:val="0022198C"/>
    <w:rsid w:val="00221A1E"/>
    <w:rsid w:val="00222267"/>
    <w:rsid w:val="002222F0"/>
    <w:rsid w:val="0022240A"/>
    <w:rsid w:val="002226CF"/>
    <w:rsid w:val="00222719"/>
    <w:rsid w:val="00222790"/>
    <w:rsid w:val="0022299B"/>
    <w:rsid w:val="00222B91"/>
    <w:rsid w:val="00222E53"/>
    <w:rsid w:val="00223263"/>
    <w:rsid w:val="0022399B"/>
    <w:rsid w:val="002239BC"/>
    <w:rsid w:val="00223A37"/>
    <w:rsid w:val="00223D2C"/>
    <w:rsid w:val="00223D42"/>
    <w:rsid w:val="00223F01"/>
    <w:rsid w:val="002240B1"/>
    <w:rsid w:val="0022413B"/>
    <w:rsid w:val="002241E0"/>
    <w:rsid w:val="002243A4"/>
    <w:rsid w:val="00224544"/>
    <w:rsid w:val="002245E4"/>
    <w:rsid w:val="00224814"/>
    <w:rsid w:val="00224A63"/>
    <w:rsid w:val="00224D37"/>
    <w:rsid w:val="00224DB8"/>
    <w:rsid w:val="00224F37"/>
    <w:rsid w:val="0022500E"/>
    <w:rsid w:val="002250C8"/>
    <w:rsid w:val="0022515E"/>
    <w:rsid w:val="002251AC"/>
    <w:rsid w:val="002251C2"/>
    <w:rsid w:val="002252BA"/>
    <w:rsid w:val="0022537C"/>
    <w:rsid w:val="002254BA"/>
    <w:rsid w:val="00225824"/>
    <w:rsid w:val="00225CBB"/>
    <w:rsid w:val="00225EE2"/>
    <w:rsid w:val="00225F05"/>
    <w:rsid w:val="00225FE0"/>
    <w:rsid w:val="00226090"/>
    <w:rsid w:val="0022620B"/>
    <w:rsid w:val="002267F9"/>
    <w:rsid w:val="002268D8"/>
    <w:rsid w:val="00226BDC"/>
    <w:rsid w:val="00226D48"/>
    <w:rsid w:val="00226DA1"/>
    <w:rsid w:val="00226E82"/>
    <w:rsid w:val="00226E8D"/>
    <w:rsid w:val="002271E6"/>
    <w:rsid w:val="002273CD"/>
    <w:rsid w:val="002274F4"/>
    <w:rsid w:val="0022769B"/>
    <w:rsid w:val="00227F37"/>
    <w:rsid w:val="00227F5A"/>
    <w:rsid w:val="00227FFA"/>
    <w:rsid w:val="002300A4"/>
    <w:rsid w:val="002300B7"/>
    <w:rsid w:val="0023041F"/>
    <w:rsid w:val="00230427"/>
    <w:rsid w:val="00230654"/>
    <w:rsid w:val="002307C3"/>
    <w:rsid w:val="0023082A"/>
    <w:rsid w:val="00230996"/>
    <w:rsid w:val="00230A5F"/>
    <w:rsid w:val="00230BBE"/>
    <w:rsid w:val="00230C33"/>
    <w:rsid w:val="00230C64"/>
    <w:rsid w:val="0023130C"/>
    <w:rsid w:val="002314E9"/>
    <w:rsid w:val="002314F4"/>
    <w:rsid w:val="00231510"/>
    <w:rsid w:val="002315F3"/>
    <w:rsid w:val="0023183C"/>
    <w:rsid w:val="002318C6"/>
    <w:rsid w:val="002318D5"/>
    <w:rsid w:val="00231909"/>
    <w:rsid w:val="00231B81"/>
    <w:rsid w:val="00231EAA"/>
    <w:rsid w:val="00232134"/>
    <w:rsid w:val="00232155"/>
    <w:rsid w:val="00232200"/>
    <w:rsid w:val="002322CE"/>
    <w:rsid w:val="002327D7"/>
    <w:rsid w:val="002329FD"/>
    <w:rsid w:val="00232AEB"/>
    <w:rsid w:val="00232AFB"/>
    <w:rsid w:val="00232DA8"/>
    <w:rsid w:val="00232E3F"/>
    <w:rsid w:val="00232E56"/>
    <w:rsid w:val="00232F33"/>
    <w:rsid w:val="00232FE4"/>
    <w:rsid w:val="002332A0"/>
    <w:rsid w:val="00233554"/>
    <w:rsid w:val="00233685"/>
    <w:rsid w:val="002337BC"/>
    <w:rsid w:val="00233944"/>
    <w:rsid w:val="00233A74"/>
    <w:rsid w:val="00233B46"/>
    <w:rsid w:val="00233BCC"/>
    <w:rsid w:val="00233C81"/>
    <w:rsid w:val="00234737"/>
    <w:rsid w:val="00234951"/>
    <w:rsid w:val="00234ADA"/>
    <w:rsid w:val="00234D51"/>
    <w:rsid w:val="00234D5D"/>
    <w:rsid w:val="00234E0F"/>
    <w:rsid w:val="00234F66"/>
    <w:rsid w:val="002350A2"/>
    <w:rsid w:val="0023519D"/>
    <w:rsid w:val="002351E3"/>
    <w:rsid w:val="00235232"/>
    <w:rsid w:val="00235291"/>
    <w:rsid w:val="00235298"/>
    <w:rsid w:val="002352B0"/>
    <w:rsid w:val="00235360"/>
    <w:rsid w:val="002353FD"/>
    <w:rsid w:val="002355F8"/>
    <w:rsid w:val="00235666"/>
    <w:rsid w:val="002356B8"/>
    <w:rsid w:val="00235B3D"/>
    <w:rsid w:val="00235BE5"/>
    <w:rsid w:val="00235D89"/>
    <w:rsid w:val="00235E6A"/>
    <w:rsid w:val="00236023"/>
    <w:rsid w:val="002360D4"/>
    <w:rsid w:val="0023624F"/>
    <w:rsid w:val="0023656A"/>
    <w:rsid w:val="002365A7"/>
    <w:rsid w:val="0023663B"/>
    <w:rsid w:val="002366DE"/>
    <w:rsid w:val="002367FC"/>
    <w:rsid w:val="00236800"/>
    <w:rsid w:val="00236885"/>
    <w:rsid w:val="00236C56"/>
    <w:rsid w:val="00236C6E"/>
    <w:rsid w:val="00236F97"/>
    <w:rsid w:val="00236FC5"/>
    <w:rsid w:val="00237162"/>
    <w:rsid w:val="002371A0"/>
    <w:rsid w:val="00237288"/>
    <w:rsid w:val="0023729A"/>
    <w:rsid w:val="002373DA"/>
    <w:rsid w:val="00237638"/>
    <w:rsid w:val="00237687"/>
    <w:rsid w:val="002378C3"/>
    <w:rsid w:val="002378E0"/>
    <w:rsid w:val="00237B2B"/>
    <w:rsid w:val="00237E04"/>
    <w:rsid w:val="00237E4B"/>
    <w:rsid w:val="00237EAA"/>
    <w:rsid w:val="002401E1"/>
    <w:rsid w:val="002401F3"/>
    <w:rsid w:val="0024031C"/>
    <w:rsid w:val="00240495"/>
    <w:rsid w:val="002405CD"/>
    <w:rsid w:val="002406DC"/>
    <w:rsid w:val="0024081E"/>
    <w:rsid w:val="002409E9"/>
    <w:rsid w:val="00240C8B"/>
    <w:rsid w:val="00240CF1"/>
    <w:rsid w:val="00240D8A"/>
    <w:rsid w:val="00240D9B"/>
    <w:rsid w:val="00240FBC"/>
    <w:rsid w:val="00241095"/>
    <w:rsid w:val="00241104"/>
    <w:rsid w:val="0024117B"/>
    <w:rsid w:val="0024128D"/>
    <w:rsid w:val="002413FC"/>
    <w:rsid w:val="0024155D"/>
    <w:rsid w:val="00241D1D"/>
    <w:rsid w:val="00241D52"/>
    <w:rsid w:val="00241D85"/>
    <w:rsid w:val="00241DFF"/>
    <w:rsid w:val="00241F4D"/>
    <w:rsid w:val="002421E2"/>
    <w:rsid w:val="002423E7"/>
    <w:rsid w:val="00242482"/>
    <w:rsid w:val="00242700"/>
    <w:rsid w:val="0024272A"/>
    <w:rsid w:val="00242785"/>
    <w:rsid w:val="0024284D"/>
    <w:rsid w:val="00242B32"/>
    <w:rsid w:val="00242BCE"/>
    <w:rsid w:val="00242CDD"/>
    <w:rsid w:val="00242E7A"/>
    <w:rsid w:val="00242F16"/>
    <w:rsid w:val="002431BC"/>
    <w:rsid w:val="002433BA"/>
    <w:rsid w:val="002433BD"/>
    <w:rsid w:val="00243403"/>
    <w:rsid w:val="002434EF"/>
    <w:rsid w:val="0024378D"/>
    <w:rsid w:val="002437F4"/>
    <w:rsid w:val="002439D3"/>
    <w:rsid w:val="002439ED"/>
    <w:rsid w:val="00243B17"/>
    <w:rsid w:val="00243BF7"/>
    <w:rsid w:val="00243DB5"/>
    <w:rsid w:val="00243E01"/>
    <w:rsid w:val="002442F5"/>
    <w:rsid w:val="00244349"/>
    <w:rsid w:val="00244513"/>
    <w:rsid w:val="00244715"/>
    <w:rsid w:val="002448F0"/>
    <w:rsid w:val="002449A5"/>
    <w:rsid w:val="00244ADF"/>
    <w:rsid w:val="00244D06"/>
    <w:rsid w:val="00244EF4"/>
    <w:rsid w:val="00244F5E"/>
    <w:rsid w:val="002450AB"/>
    <w:rsid w:val="002450D5"/>
    <w:rsid w:val="002451F0"/>
    <w:rsid w:val="0024526B"/>
    <w:rsid w:val="00245455"/>
    <w:rsid w:val="00245777"/>
    <w:rsid w:val="002457B4"/>
    <w:rsid w:val="00245A39"/>
    <w:rsid w:val="00245A3E"/>
    <w:rsid w:val="00245D65"/>
    <w:rsid w:val="002462FE"/>
    <w:rsid w:val="00246A54"/>
    <w:rsid w:val="00246A82"/>
    <w:rsid w:val="00246CE8"/>
    <w:rsid w:val="00247200"/>
    <w:rsid w:val="002472FC"/>
    <w:rsid w:val="002474C4"/>
    <w:rsid w:val="002476DF"/>
    <w:rsid w:val="002477A5"/>
    <w:rsid w:val="00247B6C"/>
    <w:rsid w:val="00247BE9"/>
    <w:rsid w:val="00247C16"/>
    <w:rsid w:val="00247DB2"/>
    <w:rsid w:val="00250328"/>
    <w:rsid w:val="0025039D"/>
    <w:rsid w:val="002503EF"/>
    <w:rsid w:val="0025066F"/>
    <w:rsid w:val="00250746"/>
    <w:rsid w:val="002507DA"/>
    <w:rsid w:val="00250A30"/>
    <w:rsid w:val="00250A6F"/>
    <w:rsid w:val="00250A89"/>
    <w:rsid w:val="00250D78"/>
    <w:rsid w:val="00250F47"/>
    <w:rsid w:val="00250F7A"/>
    <w:rsid w:val="00250FFA"/>
    <w:rsid w:val="0025120C"/>
    <w:rsid w:val="002513E5"/>
    <w:rsid w:val="00251674"/>
    <w:rsid w:val="002517BE"/>
    <w:rsid w:val="002518B9"/>
    <w:rsid w:val="002519BB"/>
    <w:rsid w:val="00251C63"/>
    <w:rsid w:val="00251D12"/>
    <w:rsid w:val="00251E86"/>
    <w:rsid w:val="00251F57"/>
    <w:rsid w:val="00251F84"/>
    <w:rsid w:val="00251F9F"/>
    <w:rsid w:val="002525EA"/>
    <w:rsid w:val="002526B7"/>
    <w:rsid w:val="00252704"/>
    <w:rsid w:val="00252A72"/>
    <w:rsid w:val="00252E37"/>
    <w:rsid w:val="00252F42"/>
    <w:rsid w:val="00253111"/>
    <w:rsid w:val="00253186"/>
    <w:rsid w:val="00253737"/>
    <w:rsid w:val="002539A3"/>
    <w:rsid w:val="00253A7E"/>
    <w:rsid w:val="00253A9A"/>
    <w:rsid w:val="00253B29"/>
    <w:rsid w:val="00253B44"/>
    <w:rsid w:val="00253E40"/>
    <w:rsid w:val="00253E89"/>
    <w:rsid w:val="002542D8"/>
    <w:rsid w:val="002542DE"/>
    <w:rsid w:val="00254327"/>
    <w:rsid w:val="00254404"/>
    <w:rsid w:val="00254440"/>
    <w:rsid w:val="002546AE"/>
    <w:rsid w:val="00254776"/>
    <w:rsid w:val="0025486C"/>
    <w:rsid w:val="002549B5"/>
    <w:rsid w:val="00254A17"/>
    <w:rsid w:val="00254B43"/>
    <w:rsid w:val="00254B69"/>
    <w:rsid w:val="00254B71"/>
    <w:rsid w:val="00254BCB"/>
    <w:rsid w:val="00254C06"/>
    <w:rsid w:val="00255321"/>
    <w:rsid w:val="002553DD"/>
    <w:rsid w:val="0025549C"/>
    <w:rsid w:val="002554A1"/>
    <w:rsid w:val="00255601"/>
    <w:rsid w:val="00255740"/>
    <w:rsid w:val="0025586A"/>
    <w:rsid w:val="00255BE1"/>
    <w:rsid w:val="00255D35"/>
    <w:rsid w:val="00255EBE"/>
    <w:rsid w:val="00256033"/>
    <w:rsid w:val="0025605C"/>
    <w:rsid w:val="0025617A"/>
    <w:rsid w:val="0025618A"/>
    <w:rsid w:val="002562BB"/>
    <w:rsid w:val="002562D6"/>
    <w:rsid w:val="00256514"/>
    <w:rsid w:val="00256688"/>
    <w:rsid w:val="00256A01"/>
    <w:rsid w:val="00256AF3"/>
    <w:rsid w:val="00256C52"/>
    <w:rsid w:val="00256C83"/>
    <w:rsid w:val="00256D31"/>
    <w:rsid w:val="00257024"/>
    <w:rsid w:val="002570E2"/>
    <w:rsid w:val="002571E1"/>
    <w:rsid w:val="002573A5"/>
    <w:rsid w:val="002575AF"/>
    <w:rsid w:val="00257644"/>
    <w:rsid w:val="002576E7"/>
    <w:rsid w:val="002579B8"/>
    <w:rsid w:val="00257A45"/>
    <w:rsid w:val="00257A82"/>
    <w:rsid w:val="00257AA6"/>
    <w:rsid w:val="00257B76"/>
    <w:rsid w:val="00257B86"/>
    <w:rsid w:val="00257B97"/>
    <w:rsid w:val="00257C95"/>
    <w:rsid w:val="00257D5A"/>
    <w:rsid w:val="00257EA1"/>
    <w:rsid w:val="002600A2"/>
    <w:rsid w:val="00260249"/>
    <w:rsid w:val="00260453"/>
    <w:rsid w:val="00260649"/>
    <w:rsid w:val="002607F1"/>
    <w:rsid w:val="00260870"/>
    <w:rsid w:val="00260935"/>
    <w:rsid w:val="002609E0"/>
    <w:rsid w:val="00260C4F"/>
    <w:rsid w:val="00260D8F"/>
    <w:rsid w:val="00260DCC"/>
    <w:rsid w:val="00260E8C"/>
    <w:rsid w:val="00260F61"/>
    <w:rsid w:val="00260F8B"/>
    <w:rsid w:val="002612EE"/>
    <w:rsid w:val="00261308"/>
    <w:rsid w:val="0026170B"/>
    <w:rsid w:val="0026194A"/>
    <w:rsid w:val="00261A67"/>
    <w:rsid w:val="00261CFE"/>
    <w:rsid w:val="00261D8B"/>
    <w:rsid w:val="00261E34"/>
    <w:rsid w:val="00261FEE"/>
    <w:rsid w:val="0026209A"/>
    <w:rsid w:val="002620BD"/>
    <w:rsid w:val="00262115"/>
    <w:rsid w:val="002621EB"/>
    <w:rsid w:val="0026223B"/>
    <w:rsid w:val="0026248A"/>
    <w:rsid w:val="0026262D"/>
    <w:rsid w:val="00262643"/>
    <w:rsid w:val="00262658"/>
    <w:rsid w:val="0026269E"/>
    <w:rsid w:val="00262714"/>
    <w:rsid w:val="00262A7E"/>
    <w:rsid w:val="00262C5D"/>
    <w:rsid w:val="00262C9C"/>
    <w:rsid w:val="00262CF7"/>
    <w:rsid w:val="00262D4A"/>
    <w:rsid w:val="00262EDE"/>
    <w:rsid w:val="00263070"/>
    <w:rsid w:val="002630BF"/>
    <w:rsid w:val="0026323E"/>
    <w:rsid w:val="0026343F"/>
    <w:rsid w:val="002639D2"/>
    <w:rsid w:val="00263B9E"/>
    <w:rsid w:val="00263CBF"/>
    <w:rsid w:val="00263DC0"/>
    <w:rsid w:val="0026454D"/>
    <w:rsid w:val="00264592"/>
    <w:rsid w:val="0026468A"/>
    <w:rsid w:val="002646BE"/>
    <w:rsid w:val="002647AA"/>
    <w:rsid w:val="0026492E"/>
    <w:rsid w:val="00264DB8"/>
    <w:rsid w:val="00264F7D"/>
    <w:rsid w:val="00265173"/>
    <w:rsid w:val="0026531E"/>
    <w:rsid w:val="002653A9"/>
    <w:rsid w:val="002653B3"/>
    <w:rsid w:val="00265507"/>
    <w:rsid w:val="00265578"/>
    <w:rsid w:val="00265717"/>
    <w:rsid w:val="00265819"/>
    <w:rsid w:val="00265834"/>
    <w:rsid w:val="00265B32"/>
    <w:rsid w:val="00265CDF"/>
    <w:rsid w:val="00265D35"/>
    <w:rsid w:val="00265E68"/>
    <w:rsid w:val="0026609E"/>
    <w:rsid w:val="002661DB"/>
    <w:rsid w:val="0026650C"/>
    <w:rsid w:val="002665C0"/>
    <w:rsid w:val="002665F6"/>
    <w:rsid w:val="00266D5C"/>
    <w:rsid w:val="00266E5D"/>
    <w:rsid w:val="00267190"/>
    <w:rsid w:val="002671CB"/>
    <w:rsid w:val="002676A2"/>
    <w:rsid w:val="0026798D"/>
    <w:rsid w:val="00267B1F"/>
    <w:rsid w:val="00267C10"/>
    <w:rsid w:val="00267CA4"/>
    <w:rsid w:val="00267D93"/>
    <w:rsid w:val="00267DAD"/>
    <w:rsid w:val="00267E0D"/>
    <w:rsid w:val="00267EF1"/>
    <w:rsid w:val="00267F7A"/>
    <w:rsid w:val="0027000B"/>
    <w:rsid w:val="0027015C"/>
    <w:rsid w:val="0027017C"/>
    <w:rsid w:val="00270196"/>
    <w:rsid w:val="002709B1"/>
    <w:rsid w:val="002711B9"/>
    <w:rsid w:val="0027123E"/>
    <w:rsid w:val="00271455"/>
    <w:rsid w:val="0027145E"/>
    <w:rsid w:val="0027153E"/>
    <w:rsid w:val="00271542"/>
    <w:rsid w:val="00271591"/>
    <w:rsid w:val="002715D0"/>
    <w:rsid w:val="00271808"/>
    <w:rsid w:val="0027197C"/>
    <w:rsid w:val="00271DB2"/>
    <w:rsid w:val="00271E19"/>
    <w:rsid w:val="0027201B"/>
    <w:rsid w:val="002723D8"/>
    <w:rsid w:val="0027259B"/>
    <w:rsid w:val="002726D5"/>
    <w:rsid w:val="002726E3"/>
    <w:rsid w:val="002727CE"/>
    <w:rsid w:val="002728EF"/>
    <w:rsid w:val="00272CA4"/>
    <w:rsid w:val="00272CAE"/>
    <w:rsid w:val="00272D2F"/>
    <w:rsid w:val="00273125"/>
    <w:rsid w:val="002731AF"/>
    <w:rsid w:val="00273722"/>
    <w:rsid w:val="00273A6C"/>
    <w:rsid w:val="00273E98"/>
    <w:rsid w:val="00273F19"/>
    <w:rsid w:val="00273F62"/>
    <w:rsid w:val="00274062"/>
    <w:rsid w:val="00274064"/>
    <w:rsid w:val="002741E1"/>
    <w:rsid w:val="0027460C"/>
    <w:rsid w:val="002746F1"/>
    <w:rsid w:val="00274C9C"/>
    <w:rsid w:val="00274D52"/>
    <w:rsid w:val="00274E6D"/>
    <w:rsid w:val="00275063"/>
    <w:rsid w:val="00275089"/>
    <w:rsid w:val="0027510C"/>
    <w:rsid w:val="00275129"/>
    <w:rsid w:val="00275359"/>
    <w:rsid w:val="00275369"/>
    <w:rsid w:val="0027563B"/>
    <w:rsid w:val="0027584F"/>
    <w:rsid w:val="00275914"/>
    <w:rsid w:val="002759B2"/>
    <w:rsid w:val="00275E57"/>
    <w:rsid w:val="00275E5D"/>
    <w:rsid w:val="00276051"/>
    <w:rsid w:val="002760B0"/>
    <w:rsid w:val="002760CB"/>
    <w:rsid w:val="002760F8"/>
    <w:rsid w:val="0027637E"/>
    <w:rsid w:val="002763E7"/>
    <w:rsid w:val="0027663D"/>
    <w:rsid w:val="002766CD"/>
    <w:rsid w:val="002767F7"/>
    <w:rsid w:val="00276C9D"/>
    <w:rsid w:val="00276CA2"/>
    <w:rsid w:val="00276D4C"/>
    <w:rsid w:val="00276DEC"/>
    <w:rsid w:val="00276F71"/>
    <w:rsid w:val="00277152"/>
    <w:rsid w:val="0027715A"/>
    <w:rsid w:val="00277225"/>
    <w:rsid w:val="0027738F"/>
    <w:rsid w:val="002773C6"/>
    <w:rsid w:val="0027753F"/>
    <w:rsid w:val="002775E8"/>
    <w:rsid w:val="00277890"/>
    <w:rsid w:val="002778B6"/>
    <w:rsid w:val="00277982"/>
    <w:rsid w:val="00277A0B"/>
    <w:rsid w:val="00277B59"/>
    <w:rsid w:val="00277C1E"/>
    <w:rsid w:val="00277C3C"/>
    <w:rsid w:val="00277CFB"/>
    <w:rsid w:val="00277D7C"/>
    <w:rsid w:val="00277E6B"/>
    <w:rsid w:val="00277E84"/>
    <w:rsid w:val="00277E9D"/>
    <w:rsid w:val="00280211"/>
    <w:rsid w:val="0028026D"/>
    <w:rsid w:val="00280560"/>
    <w:rsid w:val="0028056C"/>
    <w:rsid w:val="00280682"/>
    <w:rsid w:val="002808CA"/>
    <w:rsid w:val="0028096B"/>
    <w:rsid w:val="0028104A"/>
    <w:rsid w:val="00281140"/>
    <w:rsid w:val="00281330"/>
    <w:rsid w:val="00281810"/>
    <w:rsid w:val="00281833"/>
    <w:rsid w:val="00281A7A"/>
    <w:rsid w:val="00281D1A"/>
    <w:rsid w:val="00281FA6"/>
    <w:rsid w:val="002820A9"/>
    <w:rsid w:val="002820E0"/>
    <w:rsid w:val="00282190"/>
    <w:rsid w:val="002821CC"/>
    <w:rsid w:val="00282297"/>
    <w:rsid w:val="0028271F"/>
    <w:rsid w:val="0028285A"/>
    <w:rsid w:val="00282944"/>
    <w:rsid w:val="00282A93"/>
    <w:rsid w:val="00282BA9"/>
    <w:rsid w:val="00282C91"/>
    <w:rsid w:val="00282CF6"/>
    <w:rsid w:val="00282D3F"/>
    <w:rsid w:val="00282D98"/>
    <w:rsid w:val="00282F40"/>
    <w:rsid w:val="0028326F"/>
    <w:rsid w:val="002833E6"/>
    <w:rsid w:val="0028343F"/>
    <w:rsid w:val="0028345B"/>
    <w:rsid w:val="002834CC"/>
    <w:rsid w:val="002839BB"/>
    <w:rsid w:val="00283CC1"/>
    <w:rsid w:val="00283DF9"/>
    <w:rsid w:val="00283EDC"/>
    <w:rsid w:val="00283F08"/>
    <w:rsid w:val="00283F0F"/>
    <w:rsid w:val="00284099"/>
    <w:rsid w:val="002840AD"/>
    <w:rsid w:val="00284181"/>
    <w:rsid w:val="002841E6"/>
    <w:rsid w:val="00284325"/>
    <w:rsid w:val="002843C7"/>
    <w:rsid w:val="002845AD"/>
    <w:rsid w:val="002846D8"/>
    <w:rsid w:val="00284BAC"/>
    <w:rsid w:val="00284BCC"/>
    <w:rsid w:val="00284F03"/>
    <w:rsid w:val="00285074"/>
    <w:rsid w:val="00285139"/>
    <w:rsid w:val="002853CD"/>
    <w:rsid w:val="00285525"/>
    <w:rsid w:val="0028574C"/>
    <w:rsid w:val="00285776"/>
    <w:rsid w:val="0028579D"/>
    <w:rsid w:val="00285CF0"/>
    <w:rsid w:val="00285DD7"/>
    <w:rsid w:val="0028615B"/>
    <w:rsid w:val="002861FD"/>
    <w:rsid w:val="00286245"/>
    <w:rsid w:val="0028655B"/>
    <w:rsid w:val="002865FC"/>
    <w:rsid w:val="0028670F"/>
    <w:rsid w:val="0028680B"/>
    <w:rsid w:val="0028685C"/>
    <w:rsid w:val="00286869"/>
    <w:rsid w:val="00286984"/>
    <w:rsid w:val="00286D4F"/>
    <w:rsid w:val="00286DF9"/>
    <w:rsid w:val="00286E13"/>
    <w:rsid w:val="00286EA5"/>
    <w:rsid w:val="00286FDA"/>
    <w:rsid w:val="002874CB"/>
    <w:rsid w:val="00287531"/>
    <w:rsid w:val="002876C5"/>
    <w:rsid w:val="002877E6"/>
    <w:rsid w:val="00287936"/>
    <w:rsid w:val="00287EDB"/>
    <w:rsid w:val="00287F69"/>
    <w:rsid w:val="0029010A"/>
    <w:rsid w:val="0029066D"/>
    <w:rsid w:val="002906BB"/>
    <w:rsid w:val="00290712"/>
    <w:rsid w:val="0029074F"/>
    <w:rsid w:val="0029077D"/>
    <w:rsid w:val="002909A8"/>
    <w:rsid w:val="00290E46"/>
    <w:rsid w:val="00290EC1"/>
    <w:rsid w:val="00290F6B"/>
    <w:rsid w:val="00291006"/>
    <w:rsid w:val="00291093"/>
    <w:rsid w:val="00291369"/>
    <w:rsid w:val="00291623"/>
    <w:rsid w:val="00291709"/>
    <w:rsid w:val="00291770"/>
    <w:rsid w:val="00291855"/>
    <w:rsid w:val="00291969"/>
    <w:rsid w:val="00291B3A"/>
    <w:rsid w:val="00291B56"/>
    <w:rsid w:val="00291CD6"/>
    <w:rsid w:val="00291F66"/>
    <w:rsid w:val="00292555"/>
    <w:rsid w:val="00292833"/>
    <w:rsid w:val="002928E7"/>
    <w:rsid w:val="00292993"/>
    <w:rsid w:val="00292A89"/>
    <w:rsid w:val="00292B5A"/>
    <w:rsid w:val="00292DC3"/>
    <w:rsid w:val="00292EEA"/>
    <w:rsid w:val="00292F3E"/>
    <w:rsid w:val="0029325E"/>
    <w:rsid w:val="00293551"/>
    <w:rsid w:val="00293646"/>
    <w:rsid w:val="0029365E"/>
    <w:rsid w:val="0029393F"/>
    <w:rsid w:val="00293A10"/>
    <w:rsid w:val="00293D59"/>
    <w:rsid w:val="00293F3B"/>
    <w:rsid w:val="002940E0"/>
    <w:rsid w:val="00294132"/>
    <w:rsid w:val="002943A4"/>
    <w:rsid w:val="002943FD"/>
    <w:rsid w:val="00294412"/>
    <w:rsid w:val="002946D8"/>
    <w:rsid w:val="00294743"/>
    <w:rsid w:val="002947A1"/>
    <w:rsid w:val="00294847"/>
    <w:rsid w:val="00294B35"/>
    <w:rsid w:val="00294BF9"/>
    <w:rsid w:val="00294CD5"/>
    <w:rsid w:val="00295066"/>
    <w:rsid w:val="002952F7"/>
    <w:rsid w:val="002954D1"/>
    <w:rsid w:val="002955FB"/>
    <w:rsid w:val="00295607"/>
    <w:rsid w:val="00295675"/>
    <w:rsid w:val="00295887"/>
    <w:rsid w:val="0029596F"/>
    <w:rsid w:val="002959B9"/>
    <w:rsid w:val="00295A62"/>
    <w:rsid w:val="00295E1C"/>
    <w:rsid w:val="00295F45"/>
    <w:rsid w:val="0029605D"/>
    <w:rsid w:val="00296165"/>
    <w:rsid w:val="0029654B"/>
    <w:rsid w:val="0029666D"/>
    <w:rsid w:val="002967C9"/>
    <w:rsid w:val="00296907"/>
    <w:rsid w:val="00296CB6"/>
    <w:rsid w:val="00296F48"/>
    <w:rsid w:val="0029700A"/>
    <w:rsid w:val="0029726E"/>
    <w:rsid w:val="0029731D"/>
    <w:rsid w:val="002976B6"/>
    <w:rsid w:val="0029783E"/>
    <w:rsid w:val="00297902"/>
    <w:rsid w:val="00297A81"/>
    <w:rsid w:val="00297B5E"/>
    <w:rsid w:val="00297EA8"/>
    <w:rsid w:val="00297F55"/>
    <w:rsid w:val="002A0485"/>
    <w:rsid w:val="002A04C4"/>
    <w:rsid w:val="002A0551"/>
    <w:rsid w:val="002A068C"/>
    <w:rsid w:val="002A0704"/>
    <w:rsid w:val="002A074A"/>
    <w:rsid w:val="002A0949"/>
    <w:rsid w:val="002A09CE"/>
    <w:rsid w:val="002A0BEA"/>
    <w:rsid w:val="002A107B"/>
    <w:rsid w:val="002A10DD"/>
    <w:rsid w:val="002A1259"/>
    <w:rsid w:val="002A13A9"/>
    <w:rsid w:val="002A159C"/>
    <w:rsid w:val="002A17ED"/>
    <w:rsid w:val="002A1864"/>
    <w:rsid w:val="002A1927"/>
    <w:rsid w:val="002A1A16"/>
    <w:rsid w:val="002A1B73"/>
    <w:rsid w:val="002A1C7F"/>
    <w:rsid w:val="002A1DA2"/>
    <w:rsid w:val="002A202E"/>
    <w:rsid w:val="002A20D8"/>
    <w:rsid w:val="002A2255"/>
    <w:rsid w:val="002A2985"/>
    <w:rsid w:val="002A2BA8"/>
    <w:rsid w:val="002A2E94"/>
    <w:rsid w:val="002A2FF0"/>
    <w:rsid w:val="002A323C"/>
    <w:rsid w:val="002A3681"/>
    <w:rsid w:val="002A379A"/>
    <w:rsid w:val="002A3803"/>
    <w:rsid w:val="002A385D"/>
    <w:rsid w:val="002A39BF"/>
    <w:rsid w:val="002A3B49"/>
    <w:rsid w:val="002A3D5D"/>
    <w:rsid w:val="002A3DB9"/>
    <w:rsid w:val="002A4164"/>
    <w:rsid w:val="002A42EB"/>
    <w:rsid w:val="002A4329"/>
    <w:rsid w:val="002A4677"/>
    <w:rsid w:val="002A46FF"/>
    <w:rsid w:val="002A47BE"/>
    <w:rsid w:val="002A4911"/>
    <w:rsid w:val="002A4CEA"/>
    <w:rsid w:val="002A4DF0"/>
    <w:rsid w:val="002A4E54"/>
    <w:rsid w:val="002A4FDB"/>
    <w:rsid w:val="002A50D2"/>
    <w:rsid w:val="002A53B1"/>
    <w:rsid w:val="002A5595"/>
    <w:rsid w:val="002A55F6"/>
    <w:rsid w:val="002A58CA"/>
    <w:rsid w:val="002A5AB8"/>
    <w:rsid w:val="002A5B2E"/>
    <w:rsid w:val="002A5CDD"/>
    <w:rsid w:val="002A5DA1"/>
    <w:rsid w:val="002A5F32"/>
    <w:rsid w:val="002A6357"/>
    <w:rsid w:val="002A63AB"/>
    <w:rsid w:val="002A63AE"/>
    <w:rsid w:val="002A63E4"/>
    <w:rsid w:val="002A646E"/>
    <w:rsid w:val="002A6475"/>
    <w:rsid w:val="002A6532"/>
    <w:rsid w:val="002A66A5"/>
    <w:rsid w:val="002A670E"/>
    <w:rsid w:val="002A6816"/>
    <w:rsid w:val="002A6AF2"/>
    <w:rsid w:val="002A6B40"/>
    <w:rsid w:val="002A6C69"/>
    <w:rsid w:val="002A6FEE"/>
    <w:rsid w:val="002A71C8"/>
    <w:rsid w:val="002A7351"/>
    <w:rsid w:val="002A73DE"/>
    <w:rsid w:val="002A77BF"/>
    <w:rsid w:val="002A7A09"/>
    <w:rsid w:val="002A7C06"/>
    <w:rsid w:val="002A7C2C"/>
    <w:rsid w:val="002A7C7E"/>
    <w:rsid w:val="002A7E3E"/>
    <w:rsid w:val="002A7F56"/>
    <w:rsid w:val="002B001B"/>
    <w:rsid w:val="002B013A"/>
    <w:rsid w:val="002B0491"/>
    <w:rsid w:val="002B07BB"/>
    <w:rsid w:val="002B085B"/>
    <w:rsid w:val="002B08C7"/>
    <w:rsid w:val="002B0A69"/>
    <w:rsid w:val="002B0B27"/>
    <w:rsid w:val="002B0E4A"/>
    <w:rsid w:val="002B119F"/>
    <w:rsid w:val="002B158B"/>
    <w:rsid w:val="002B16BF"/>
    <w:rsid w:val="002B1B17"/>
    <w:rsid w:val="002B1E5C"/>
    <w:rsid w:val="002B1ED0"/>
    <w:rsid w:val="002B20DC"/>
    <w:rsid w:val="002B22B3"/>
    <w:rsid w:val="002B23E7"/>
    <w:rsid w:val="002B25DA"/>
    <w:rsid w:val="002B2AB7"/>
    <w:rsid w:val="002B2C7C"/>
    <w:rsid w:val="002B2FD7"/>
    <w:rsid w:val="002B355B"/>
    <w:rsid w:val="002B35E0"/>
    <w:rsid w:val="002B36AB"/>
    <w:rsid w:val="002B36AE"/>
    <w:rsid w:val="002B3718"/>
    <w:rsid w:val="002B39A1"/>
    <w:rsid w:val="002B3E9E"/>
    <w:rsid w:val="002B3F14"/>
    <w:rsid w:val="002B3F44"/>
    <w:rsid w:val="002B3F87"/>
    <w:rsid w:val="002B3F89"/>
    <w:rsid w:val="002B4082"/>
    <w:rsid w:val="002B4672"/>
    <w:rsid w:val="002B4769"/>
    <w:rsid w:val="002B48F8"/>
    <w:rsid w:val="002B4A78"/>
    <w:rsid w:val="002B4CC9"/>
    <w:rsid w:val="002B4DF5"/>
    <w:rsid w:val="002B5054"/>
    <w:rsid w:val="002B52B0"/>
    <w:rsid w:val="002B56CE"/>
    <w:rsid w:val="002B5830"/>
    <w:rsid w:val="002B58D1"/>
    <w:rsid w:val="002B5944"/>
    <w:rsid w:val="002B5C36"/>
    <w:rsid w:val="002B5C4D"/>
    <w:rsid w:val="002B5CA0"/>
    <w:rsid w:val="002B5CFE"/>
    <w:rsid w:val="002B5E90"/>
    <w:rsid w:val="002B617C"/>
    <w:rsid w:val="002B65B4"/>
    <w:rsid w:val="002B6609"/>
    <w:rsid w:val="002B66B9"/>
    <w:rsid w:val="002B67BC"/>
    <w:rsid w:val="002B6A84"/>
    <w:rsid w:val="002B6D12"/>
    <w:rsid w:val="002B6DB8"/>
    <w:rsid w:val="002B6E8F"/>
    <w:rsid w:val="002B6FA7"/>
    <w:rsid w:val="002B700B"/>
    <w:rsid w:val="002B717F"/>
    <w:rsid w:val="002B722A"/>
    <w:rsid w:val="002B7594"/>
    <w:rsid w:val="002B767D"/>
    <w:rsid w:val="002B7705"/>
    <w:rsid w:val="002B7AD1"/>
    <w:rsid w:val="002B7BF7"/>
    <w:rsid w:val="002B7C67"/>
    <w:rsid w:val="002B7DB5"/>
    <w:rsid w:val="002B7DBD"/>
    <w:rsid w:val="002B7E1B"/>
    <w:rsid w:val="002C008B"/>
    <w:rsid w:val="002C03B4"/>
    <w:rsid w:val="002C04EB"/>
    <w:rsid w:val="002C062E"/>
    <w:rsid w:val="002C0695"/>
    <w:rsid w:val="002C0864"/>
    <w:rsid w:val="002C08E8"/>
    <w:rsid w:val="002C0BCE"/>
    <w:rsid w:val="002C0BD7"/>
    <w:rsid w:val="002C0D69"/>
    <w:rsid w:val="002C0E71"/>
    <w:rsid w:val="002C1047"/>
    <w:rsid w:val="002C11A7"/>
    <w:rsid w:val="002C1783"/>
    <w:rsid w:val="002C1B77"/>
    <w:rsid w:val="002C1BDC"/>
    <w:rsid w:val="002C1E23"/>
    <w:rsid w:val="002C1F1F"/>
    <w:rsid w:val="002C1F97"/>
    <w:rsid w:val="002C23C2"/>
    <w:rsid w:val="002C242A"/>
    <w:rsid w:val="002C26F7"/>
    <w:rsid w:val="002C2E92"/>
    <w:rsid w:val="002C32E3"/>
    <w:rsid w:val="002C3323"/>
    <w:rsid w:val="002C356C"/>
    <w:rsid w:val="002C357D"/>
    <w:rsid w:val="002C363F"/>
    <w:rsid w:val="002C36F1"/>
    <w:rsid w:val="002C3B86"/>
    <w:rsid w:val="002C3BCF"/>
    <w:rsid w:val="002C3C4C"/>
    <w:rsid w:val="002C3D2B"/>
    <w:rsid w:val="002C3E84"/>
    <w:rsid w:val="002C3F72"/>
    <w:rsid w:val="002C3FFA"/>
    <w:rsid w:val="002C41B2"/>
    <w:rsid w:val="002C4255"/>
    <w:rsid w:val="002C4676"/>
    <w:rsid w:val="002C4895"/>
    <w:rsid w:val="002C4A2F"/>
    <w:rsid w:val="002C4B22"/>
    <w:rsid w:val="002C4C23"/>
    <w:rsid w:val="002C4E4F"/>
    <w:rsid w:val="002C4F11"/>
    <w:rsid w:val="002C4F19"/>
    <w:rsid w:val="002C4F5D"/>
    <w:rsid w:val="002C514A"/>
    <w:rsid w:val="002C5263"/>
    <w:rsid w:val="002C53CF"/>
    <w:rsid w:val="002C56E0"/>
    <w:rsid w:val="002C58AE"/>
    <w:rsid w:val="002C6112"/>
    <w:rsid w:val="002C6123"/>
    <w:rsid w:val="002C629D"/>
    <w:rsid w:val="002C630B"/>
    <w:rsid w:val="002C64DC"/>
    <w:rsid w:val="002C665F"/>
    <w:rsid w:val="002C67CB"/>
    <w:rsid w:val="002C68AE"/>
    <w:rsid w:val="002C6AB6"/>
    <w:rsid w:val="002C6C7B"/>
    <w:rsid w:val="002C6E0D"/>
    <w:rsid w:val="002C6E40"/>
    <w:rsid w:val="002C70CA"/>
    <w:rsid w:val="002C72E8"/>
    <w:rsid w:val="002C736D"/>
    <w:rsid w:val="002C73A4"/>
    <w:rsid w:val="002C75AE"/>
    <w:rsid w:val="002C7704"/>
    <w:rsid w:val="002C7719"/>
    <w:rsid w:val="002C772F"/>
    <w:rsid w:val="002C7845"/>
    <w:rsid w:val="002C7877"/>
    <w:rsid w:val="002C78EE"/>
    <w:rsid w:val="002C7946"/>
    <w:rsid w:val="002C7D23"/>
    <w:rsid w:val="002D00CD"/>
    <w:rsid w:val="002D02C8"/>
    <w:rsid w:val="002D0439"/>
    <w:rsid w:val="002D0482"/>
    <w:rsid w:val="002D049C"/>
    <w:rsid w:val="002D06BC"/>
    <w:rsid w:val="002D0726"/>
    <w:rsid w:val="002D0746"/>
    <w:rsid w:val="002D08D7"/>
    <w:rsid w:val="002D0901"/>
    <w:rsid w:val="002D0A70"/>
    <w:rsid w:val="002D0A77"/>
    <w:rsid w:val="002D0AA7"/>
    <w:rsid w:val="002D0CC6"/>
    <w:rsid w:val="002D0D08"/>
    <w:rsid w:val="002D144D"/>
    <w:rsid w:val="002D14CC"/>
    <w:rsid w:val="002D177A"/>
    <w:rsid w:val="002D1A4C"/>
    <w:rsid w:val="002D1BB6"/>
    <w:rsid w:val="002D1C33"/>
    <w:rsid w:val="002D1C57"/>
    <w:rsid w:val="002D21EE"/>
    <w:rsid w:val="002D22E0"/>
    <w:rsid w:val="002D24A4"/>
    <w:rsid w:val="002D24B3"/>
    <w:rsid w:val="002D2680"/>
    <w:rsid w:val="002D2762"/>
    <w:rsid w:val="002D27C3"/>
    <w:rsid w:val="002D298F"/>
    <w:rsid w:val="002D2A52"/>
    <w:rsid w:val="002D2AA8"/>
    <w:rsid w:val="002D2AD6"/>
    <w:rsid w:val="002D2B37"/>
    <w:rsid w:val="002D2D18"/>
    <w:rsid w:val="002D2DFE"/>
    <w:rsid w:val="002D3772"/>
    <w:rsid w:val="002D37D6"/>
    <w:rsid w:val="002D3868"/>
    <w:rsid w:val="002D3A80"/>
    <w:rsid w:val="002D3B33"/>
    <w:rsid w:val="002D3CBF"/>
    <w:rsid w:val="002D3EB4"/>
    <w:rsid w:val="002D3FD0"/>
    <w:rsid w:val="002D4154"/>
    <w:rsid w:val="002D430F"/>
    <w:rsid w:val="002D4534"/>
    <w:rsid w:val="002D4BE0"/>
    <w:rsid w:val="002D4C51"/>
    <w:rsid w:val="002D4EA4"/>
    <w:rsid w:val="002D50A1"/>
    <w:rsid w:val="002D53BB"/>
    <w:rsid w:val="002D57FF"/>
    <w:rsid w:val="002D5A4A"/>
    <w:rsid w:val="002D5BBC"/>
    <w:rsid w:val="002D5C0E"/>
    <w:rsid w:val="002D5C98"/>
    <w:rsid w:val="002D5D01"/>
    <w:rsid w:val="002D6086"/>
    <w:rsid w:val="002D6184"/>
    <w:rsid w:val="002D61DC"/>
    <w:rsid w:val="002D62FE"/>
    <w:rsid w:val="002D64A0"/>
    <w:rsid w:val="002D674D"/>
    <w:rsid w:val="002D6931"/>
    <w:rsid w:val="002D69D9"/>
    <w:rsid w:val="002D69F1"/>
    <w:rsid w:val="002D6D2B"/>
    <w:rsid w:val="002D6EB9"/>
    <w:rsid w:val="002D6F92"/>
    <w:rsid w:val="002D75EC"/>
    <w:rsid w:val="002D77A1"/>
    <w:rsid w:val="002D77CA"/>
    <w:rsid w:val="002D7958"/>
    <w:rsid w:val="002D7980"/>
    <w:rsid w:val="002D7A17"/>
    <w:rsid w:val="002D7DCA"/>
    <w:rsid w:val="002D7F4B"/>
    <w:rsid w:val="002D7F95"/>
    <w:rsid w:val="002E0820"/>
    <w:rsid w:val="002E0854"/>
    <w:rsid w:val="002E0960"/>
    <w:rsid w:val="002E0962"/>
    <w:rsid w:val="002E0A3A"/>
    <w:rsid w:val="002E0B21"/>
    <w:rsid w:val="002E0BC7"/>
    <w:rsid w:val="002E0EAA"/>
    <w:rsid w:val="002E0FA9"/>
    <w:rsid w:val="002E0FD6"/>
    <w:rsid w:val="002E1073"/>
    <w:rsid w:val="002E108D"/>
    <w:rsid w:val="002E110D"/>
    <w:rsid w:val="002E15BD"/>
    <w:rsid w:val="002E15EA"/>
    <w:rsid w:val="002E180C"/>
    <w:rsid w:val="002E183B"/>
    <w:rsid w:val="002E19B7"/>
    <w:rsid w:val="002E19DB"/>
    <w:rsid w:val="002E1E60"/>
    <w:rsid w:val="002E1EDB"/>
    <w:rsid w:val="002E225A"/>
    <w:rsid w:val="002E22A3"/>
    <w:rsid w:val="002E2565"/>
    <w:rsid w:val="002E25BF"/>
    <w:rsid w:val="002E25EF"/>
    <w:rsid w:val="002E26FA"/>
    <w:rsid w:val="002E2954"/>
    <w:rsid w:val="002E2A91"/>
    <w:rsid w:val="002E2B47"/>
    <w:rsid w:val="002E2BEC"/>
    <w:rsid w:val="002E2E17"/>
    <w:rsid w:val="002E30A2"/>
    <w:rsid w:val="002E30C1"/>
    <w:rsid w:val="002E3795"/>
    <w:rsid w:val="002E3946"/>
    <w:rsid w:val="002E3ACF"/>
    <w:rsid w:val="002E3D88"/>
    <w:rsid w:val="002E3DF8"/>
    <w:rsid w:val="002E3E28"/>
    <w:rsid w:val="002E3F5E"/>
    <w:rsid w:val="002E40C6"/>
    <w:rsid w:val="002E4165"/>
    <w:rsid w:val="002E4429"/>
    <w:rsid w:val="002E442B"/>
    <w:rsid w:val="002E449E"/>
    <w:rsid w:val="002E4604"/>
    <w:rsid w:val="002E4661"/>
    <w:rsid w:val="002E470D"/>
    <w:rsid w:val="002E49BC"/>
    <w:rsid w:val="002E4D01"/>
    <w:rsid w:val="002E4E5E"/>
    <w:rsid w:val="002E4F2B"/>
    <w:rsid w:val="002E4F78"/>
    <w:rsid w:val="002E501B"/>
    <w:rsid w:val="002E5077"/>
    <w:rsid w:val="002E51D9"/>
    <w:rsid w:val="002E52CA"/>
    <w:rsid w:val="002E5330"/>
    <w:rsid w:val="002E558B"/>
    <w:rsid w:val="002E5601"/>
    <w:rsid w:val="002E58FD"/>
    <w:rsid w:val="002E5A6F"/>
    <w:rsid w:val="002E5C4C"/>
    <w:rsid w:val="002E5E22"/>
    <w:rsid w:val="002E5EE6"/>
    <w:rsid w:val="002E609F"/>
    <w:rsid w:val="002E61B7"/>
    <w:rsid w:val="002E61C7"/>
    <w:rsid w:val="002E6348"/>
    <w:rsid w:val="002E63A6"/>
    <w:rsid w:val="002E651E"/>
    <w:rsid w:val="002E655C"/>
    <w:rsid w:val="002E6627"/>
    <w:rsid w:val="002E69A2"/>
    <w:rsid w:val="002E69B9"/>
    <w:rsid w:val="002E6D64"/>
    <w:rsid w:val="002E6F23"/>
    <w:rsid w:val="002E6FEF"/>
    <w:rsid w:val="002E7159"/>
    <w:rsid w:val="002E71AB"/>
    <w:rsid w:val="002E71F6"/>
    <w:rsid w:val="002E7616"/>
    <w:rsid w:val="002E7726"/>
    <w:rsid w:val="002E77C0"/>
    <w:rsid w:val="002E7949"/>
    <w:rsid w:val="002E7A47"/>
    <w:rsid w:val="002E7E5D"/>
    <w:rsid w:val="002E7EAB"/>
    <w:rsid w:val="002E7F45"/>
    <w:rsid w:val="002E7F7A"/>
    <w:rsid w:val="002E7FDF"/>
    <w:rsid w:val="002F0223"/>
    <w:rsid w:val="002F07B0"/>
    <w:rsid w:val="002F090D"/>
    <w:rsid w:val="002F095C"/>
    <w:rsid w:val="002F0A58"/>
    <w:rsid w:val="002F0B0B"/>
    <w:rsid w:val="002F0D15"/>
    <w:rsid w:val="002F0DAF"/>
    <w:rsid w:val="002F0FC8"/>
    <w:rsid w:val="002F1096"/>
    <w:rsid w:val="002F11B0"/>
    <w:rsid w:val="002F11DB"/>
    <w:rsid w:val="002F11F6"/>
    <w:rsid w:val="002F1236"/>
    <w:rsid w:val="002F1275"/>
    <w:rsid w:val="002F145B"/>
    <w:rsid w:val="002F146B"/>
    <w:rsid w:val="002F1757"/>
    <w:rsid w:val="002F1828"/>
    <w:rsid w:val="002F1D3B"/>
    <w:rsid w:val="002F1E13"/>
    <w:rsid w:val="002F1F60"/>
    <w:rsid w:val="002F2024"/>
    <w:rsid w:val="002F2143"/>
    <w:rsid w:val="002F21CA"/>
    <w:rsid w:val="002F22EF"/>
    <w:rsid w:val="002F23F2"/>
    <w:rsid w:val="002F2643"/>
    <w:rsid w:val="002F27A1"/>
    <w:rsid w:val="002F27E2"/>
    <w:rsid w:val="002F29C1"/>
    <w:rsid w:val="002F2AB1"/>
    <w:rsid w:val="002F2BAA"/>
    <w:rsid w:val="002F2C88"/>
    <w:rsid w:val="002F2CBF"/>
    <w:rsid w:val="002F2CE1"/>
    <w:rsid w:val="002F2D4B"/>
    <w:rsid w:val="002F2E1B"/>
    <w:rsid w:val="002F2E9D"/>
    <w:rsid w:val="002F2ED1"/>
    <w:rsid w:val="002F3186"/>
    <w:rsid w:val="002F33A8"/>
    <w:rsid w:val="002F33EC"/>
    <w:rsid w:val="002F3428"/>
    <w:rsid w:val="002F3997"/>
    <w:rsid w:val="002F3A96"/>
    <w:rsid w:val="002F3BBD"/>
    <w:rsid w:val="002F3C57"/>
    <w:rsid w:val="002F3D30"/>
    <w:rsid w:val="002F3E4A"/>
    <w:rsid w:val="002F3E6C"/>
    <w:rsid w:val="002F4379"/>
    <w:rsid w:val="002F43A0"/>
    <w:rsid w:val="002F48E5"/>
    <w:rsid w:val="002F494C"/>
    <w:rsid w:val="002F4A7E"/>
    <w:rsid w:val="002F4D86"/>
    <w:rsid w:val="002F4E86"/>
    <w:rsid w:val="002F4F11"/>
    <w:rsid w:val="002F512B"/>
    <w:rsid w:val="002F52DA"/>
    <w:rsid w:val="002F53E4"/>
    <w:rsid w:val="002F54FB"/>
    <w:rsid w:val="002F56AE"/>
    <w:rsid w:val="002F5777"/>
    <w:rsid w:val="002F583C"/>
    <w:rsid w:val="002F5B76"/>
    <w:rsid w:val="002F5C35"/>
    <w:rsid w:val="002F5E10"/>
    <w:rsid w:val="002F5E45"/>
    <w:rsid w:val="002F5EB2"/>
    <w:rsid w:val="002F60AE"/>
    <w:rsid w:val="002F6137"/>
    <w:rsid w:val="002F6154"/>
    <w:rsid w:val="002F61C4"/>
    <w:rsid w:val="002F62A0"/>
    <w:rsid w:val="002F6332"/>
    <w:rsid w:val="002F6577"/>
    <w:rsid w:val="002F6A28"/>
    <w:rsid w:val="002F6B5E"/>
    <w:rsid w:val="002F6BD2"/>
    <w:rsid w:val="002F6CF7"/>
    <w:rsid w:val="002F6EAB"/>
    <w:rsid w:val="002F70C4"/>
    <w:rsid w:val="002F7192"/>
    <w:rsid w:val="002F7228"/>
    <w:rsid w:val="002F7274"/>
    <w:rsid w:val="002F7337"/>
    <w:rsid w:val="002F73B1"/>
    <w:rsid w:val="002F75BA"/>
    <w:rsid w:val="002F7688"/>
    <w:rsid w:val="002F76A9"/>
    <w:rsid w:val="002F776E"/>
    <w:rsid w:val="002F7815"/>
    <w:rsid w:val="002F794B"/>
    <w:rsid w:val="002F7A90"/>
    <w:rsid w:val="003000A8"/>
    <w:rsid w:val="003000DB"/>
    <w:rsid w:val="003003C1"/>
    <w:rsid w:val="00300401"/>
    <w:rsid w:val="00300455"/>
    <w:rsid w:val="003007BE"/>
    <w:rsid w:val="003007F3"/>
    <w:rsid w:val="0030089E"/>
    <w:rsid w:val="00300A24"/>
    <w:rsid w:val="00301015"/>
    <w:rsid w:val="003010D2"/>
    <w:rsid w:val="003013BF"/>
    <w:rsid w:val="00301405"/>
    <w:rsid w:val="003015B7"/>
    <w:rsid w:val="0030174E"/>
    <w:rsid w:val="003017C3"/>
    <w:rsid w:val="00301C1C"/>
    <w:rsid w:val="00301CBF"/>
    <w:rsid w:val="00301D12"/>
    <w:rsid w:val="00301E6E"/>
    <w:rsid w:val="00301FEE"/>
    <w:rsid w:val="003021AC"/>
    <w:rsid w:val="003021BB"/>
    <w:rsid w:val="00302230"/>
    <w:rsid w:val="00302963"/>
    <w:rsid w:val="00302C04"/>
    <w:rsid w:val="00302C07"/>
    <w:rsid w:val="00302C9F"/>
    <w:rsid w:val="00303186"/>
    <w:rsid w:val="003031B5"/>
    <w:rsid w:val="003031D1"/>
    <w:rsid w:val="00303293"/>
    <w:rsid w:val="003032D1"/>
    <w:rsid w:val="003034F8"/>
    <w:rsid w:val="00303521"/>
    <w:rsid w:val="0030392D"/>
    <w:rsid w:val="00303EE9"/>
    <w:rsid w:val="00303F37"/>
    <w:rsid w:val="00303F57"/>
    <w:rsid w:val="00303FE0"/>
    <w:rsid w:val="003040C9"/>
    <w:rsid w:val="00304229"/>
    <w:rsid w:val="00304233"/>
    <w:rsid w:val="0030428A"/>
    <w:rsid w:val="00304542"/>
    <w:rsid w:val="00304705"/>
    <w:rsid w:val="00304BBD"/>
    <w:rsid w:val="00304E2F"/>
    <w:rsid w:val="003050BD"/>
    <w:rsid w:val="003050DF"/>
    <w:rsid w:val="00305298"/>
    <w:rsid w:val="003052AC"/>
    <w:rsid w:val="00305313"/>
    <w:rsid w:val="00305368"/>
    <w:rsid w:val="00305552"/>
    <w:rsid w:val="003058C8"/>
    <w:rsid w:val="00305B87"/>
    <w:rsid w:val="00305B96"/>
    <w:rsid w:val="00305C74"/>
    <w:rsid w:val="00305C89"/>
    <w:rsid w:val="00305CE1"/>
    <w:rsid w:val="00305E4C"/>
    <w:rsid w:val="00306210"/>
    <w:rsid w:val="003064CA"/>
    <w:rsid w:val="00306598"/>
    <w:rsid w:val="003065F7"/>
    <w:rsid w:val="00306709"/>
    <w:rsid w:val="00306B70"/>
    <w:rsid w:val="00306CCA"/>
    <w:rsid w:val="00306CE1"/>
    <w:rsid w:val="00306D28"/>
    <w:rsid w:val="00306F93"/>
    <w:rsid w:val="003072E2"/>
    <w:rsid w:val="003073F3"/>
    <w:rsid w:val="0030742D"/>
    <w:rsid w:val="003078BF"/>
    <w:rsid w:val="003079E9"/>
    <w:rsid w:val="00307A81"/>
    <w:rsid w:val="00307ACF"/>
    <w:rsid w:val="00307B04"/>
    <w:rsid w:val="00307DF0"/>
    <w:rsid w:val="00307F8D"/>
    <w:rsid w:val="00307FEE"/>
    <w:rsid w:val="00310227"/>
    <w:rsid w:val="003104F9"/>
    <w:rsid w:val="0031073C"/>
    <w:rsid w:val="00310823"/>
    <w:rsid w:val="00310A04"/>
    <w:rsid w:val="00310D8D"/>
    <w:rsid w:val="00310F2C"/>
    <w:rsid w:val="00310F36"/>
    <w:rsid w:val="00310F68"/>
    <w:rsid w:val="00311236"/>
    <w:rsid w:val="003112C5"/>
    <w:rsid w:val="0031131C"/>
    <w:rsid w:val="003114A7"/>
    <w:rsid w:val="003114FC"/>
    <w:rsid w:val="003116AE"/>
    <w:rsid w:val="003116EF"/>
    <w:rsid w:val="003117D0"/>
    <w:rsid w:val="003117E5"/>
    <w:rsid w:val="00311C31"/>
    <w:rsid w:val="00311E8A"/>
    <w:rsid w:val="00311EAF"/>
    <w:rsid w:val="003120FC"/>
    <w:rsid w:val="003122D5"/>
    <w:rsid w:val="003123C5"/>
    <w:rsid w:val="00312958"/>
    <w:rsid w:val="003129EF"/>
    <w:rsid w:val="00312EA3"/>
    <w:rsid w:val="00312EC6"/>
    <w:rsid w:val="00312F52"/>
    <w:rsid w:val="00312FB7"/>
    <w:rsid w:val="00312FDF"/>
    <w:rsid w:val="00312FEC"/>
    <w:rsid w:val="0031306C"/>
    <w:rsid w:val="003131B6"/>
    <w:rsid w:val="003134BD"/>
    <w:rsid w:val="003136B6"/>
    <w:rsid w:val="003137EE"/>
    <w:rsid w:val="00313A04"/>
    <w:rsid w:val="00313AC2"/>
    <w:rsid w:val="00313B66"/>
    <w:rsid w:val="00313BDB"/>
    <w:rsid w:val="00313DB6"/>
    <w:rsid w:val="003141BD"/>
    <w:rsid w:val="00314361"/>
    <w:rsid w:val="0031499F"/>
    <w:rsid w:val="00314B35"/>
    <w:rsid w:val="00314C19"/>
    <w:rsid w:val="00314DAF"/>
    <w:rsid w:val="00314E55"/>
    <w:rsid w:val="00314FD6"/>
    <w:rsid w:val="003150D2"/>
    <w:rsid w:val="003150DD"/>
    <w:rsid w:val="00315296"/>
    <w:rsid w:val="003152D9"/>
    <w:rsid w:val="00315436"/>
    <w:rsid w:val="003154BC"/>
    <w:rsid w:val="003156D0"/>
    <w:rsid w:val="00315872"/>
    <w:rsid w:val="00315A36"/>
    <w:rsid w:val="00316027"/>
    <w:rsid w:val="003160D8"/>
    <w:rsid w:val="003161F0"/>
    <w:rsid w:val="00316517"/>
    <w:rsid w:val="00316627"/>
    <w:rsid w:val="00316691"/>
    <w:rsid w:val="00316A2B"/>
    <w:rsid w:val="00316A8B"/>
    <w:rsid w:val="00316BCB"/>
    <w:rsid w:val="00316C28"/>
    <w:rsid w:val="00316DDF"/>
    <w:rsid w:val="00316EC7"/>
    <w:rsid w:val="00316FD9"/>
    <w:rsid w:val="0031705B"/>
    <w:rsid w:val="003170E3"/>
    <w:rsid w:val="0031759F"/>
    <w:rsid w:val="0031763C"/>
    <w:rsid w:val="00317700"/>
    <w:rsid w:val="003177FF"/>
    <w:rsid w:val="00317ABA"/>
    <w:rsid w:val="00317AC0"/>
    <w:rsid w:val="00317E7C"/>
    <w:rsid w:val="00317EF8"/>
    <w:rsid w:val="00317F21"/>
    <w:rsid w:val="00317FF0"/>
    <w:rsid w:val="003200F5"/>
    <w:rsid w:val="00320291"/>
    <w:rsid w:val="0032035F"/>
    <w:rsid w:val="0032039A"/>
    <w:rsid w:val="0032042E"/>
    <w:rsid w:val="00320877"/>
    <w:rsid w:val="00320BCB"/>
    <w:rsid w:val="00320D10"/>
    <w:rsid w:val="00320D77"/>
    <w:rsid w:val="00320E50"/>
    <w:rsid w:val="00320EC8"/>
    <w:rsid w:val="00320F58"/>
    <w:rsid w:val="00320FE0"/>
    <w:rsid w:val="00321140"/>
    <w:rsid w:val="00321285"/>
    <w:rsid w:val="0032141D"/>
    <w:rsid w:val="00321A6B"/>
    <w:rsid w:val="00321CBC"/>
    <w:rsid w:val="00321CE3"/>
    <w:rsid w:val="00321D02"/>
    <w:rsid w:val="003220DB"/>
    <w:rsid w:val="00322410"/>
    <w:rsid w:val="0032255D"/>
    <w:rsid w:val="00322653"/>
    <w:rsid w:val="003226CC"/>
    <w:rsid w:val="003227FB"/>
    <w:rsid w:val="0032294E"/>
    <w:rsid w:val="00322BAE"/>
    <w:rsid w:val="00322C2F"/>
    <w:rsid w:val="00322CC4"/>
    <w:rsid w:val="00322CE6"/>
    <w:rsid w:val="00322D1B"/>
    <w:rsid w:val="00322D9E"/>
    <w:rsid w:val="00322F51"/>
    <w:rsid w:val="00322F6E"/>
    <w:rsid w:val="00323090"/>
    <w:rsid w:val="00323142"/>
    <w:rsid w:val="00323230"/>
    <w:rsid w:val="00323513"/>
    <w:rsid w:val="003236A1"/>
    <w:rsid w:val="003236F9"/>
    <w:rsid w:val="00323A5F"/>
    <w:rsid w:val="00323B3D"/>
    <w:rsid w:val="00323D07"/>
    <w:rsid w:val="00323E2A"/>
    <w:rsid w:val="00323E61"/>
    <w:rsid w:val="0032417D"/>
    <w:rsid w:val="0032442B"/>
    <w:rsid w:val="00324677"/>
    <w:rsid w:val="00324B91"/>
    <w:rsid w:val="00324C43"/>
    <w:rsid w:val="00324DD8"/>
    <w:rsid w:val="00324DDF"/>
    <w:rsid w:val="00325270"/>
    <w:rsid w:val="0032554B"/>
    <w:rsid w:val="00325C8A"/>
    <w:rsid w:val="00325C8C"/>
    <w:rsid w:val="00325DFA"/>
    <w:rsid w:val="00325E08"/>
    <w:rsid w:val="00325EBE"/>
    <w:rsid w:val="00325EE2"/>
    <w:rsid w:val="003262E8"/>
    <w:rsid w:val="00326453"/>
    <w:rsid w:val="003265C8"/>
    <w:rsid w:val="00326B43"/>
    <w:rsid w:val="00326C57"/>
    <w:rsid w:val="00326FC7"/>
    <w:rsid w:val="00327099"/>
    <w:rsid w:val="00327165"/>
    <w:rsid w:val="00327192"/>
    <w:rsid w:val="003272CE"/>
    <w:rsid w:val="0032732E"/>
    <w:rsid w:val="003274D2"/>
    <w:rsid w:val="0032753B"/>
    <w:rsid w:val="003277B1"/>
    <w:rsid w:val="00327976"/>
    <w:rsid w:val="00327AF3"/>
    <w:rsid w:val="00330246"/>
    <w:rsid w:val="003303E3"/>
    <w:rsid w:val="00330533"/>
    <w:rsid w:val="003305DF"/>
    <w:rsid w:val="0033077F"/>
    <w:rsid w:val="00330791"/>
    <w:rsid w:val="00330B3A"/>
    <w:rsid w:val="00330D29"/>
    <w:rsid w:val="00330D4D"/>
    <w:rsid w:val="00330EDA"/>
    <w:rsid w:val="00330F31"/>
    <w:rsid w:val="003315D1"/>
    <w:rsid w:val="00331963"/>
    <w:rsid w:val="00331F2C"/>
    <w:rsid w:val="00331F4A"/>
    <w:rsid w:val="00331F59"/>
    <w:rsid w:val="003327B4"/>
    <w:rsid w:val="003327FB"/>
    <w:rsid w:val="00332820"/>
    <w:rsid w:val="00332B65"/>
    <w:rsid w:val="00332BEF"/>
    <w:rsid w:val="00333041"/>
    <w:rsid w:val="003330AE"/>
    <w:rsid w:val="00333255"/>
    <w:rsid w:val="003334B0"/>
    <w:rsid w:val="003336CE"/>
    <w:rsid w:val="0033371B"/>
    <w:rsid w:val="0033395A"/>
    <w:rsid w:val="0033396F"/>
    <w:rsid w:val="003339E9"/>
    <w:rsid w:val="00333DBB"/>
    <w:rsid w:val="00333E0E"/>
    <w:rsid w:val="0033411D"/>
    <w:rsid w:val="003341EB"/>
    <w:rsid w:val="00334277"/>
    <w:rsid w:val="003342A9"/>
    <w:rsid w:val="00334303"/>
    <w:rsid w:val="0033447D"/>
    <w:rsid w:val="00334564"/>
    <w:rsid w:val="003345D8"/>
    <w:rsid w:val="0033484C"/>
    <w:rsid w:val="00334985"/>
    <w:rsid w:val="00334CBF"/>
    <w:rsid w:val="00334DD0"/>
    <w:rsid w:val="00334DE1"/>
    <w:rsid w:val="00334FC4"/>
    <w:rsid w:val="003350A1"/>
    <w:rsid w:val="0033529A"/>
    <w:rsid w:val="003352D8"/>
    <w:rsid w:val="003353F9"/>
    <w:rsid w:val="00335503"/>
    <w:rsid w:val="00335510"/>
    <w:rsid w:val="00335611"/>
    <w:rsid w:val="00335612"/>
    <w:rsid w:val="003356DB"/>
    <w:rsid w:val="0033582D"/>
    <w:rsid w:val="0033586E"/>
    <w:rsid w:val="00335AEB"/>
    <w:rsid w:val="00335B1E"/>
    <w:rsid w:val="00335BA7"/>
    <w:rsid w:val="00335CB9"/>
    <w:rsid w:val="00335E16"/>
    <w:rsid w:val="00335E80"/>
    <w:rsid w:val="00335F4F"/>
    <w:rsid w:val="00336066"/>
    <w:rsid w:val="00336166"/>
    <w:rsid w:val="00336389"/>
    <w:rsid w:val="0033649B"/>
    <w:rsid w:val="003365F9"/>
    <w:rsid w:val="0033661C"/>
    <w:rsid w:val="0033683B"/>
    <w:rsid w:val="00336C1B"/>
    <w:rsid w:val="00336D8F"/>
    <w:rsid w:val="00336DDF"/>
    <w:rsid w:val="00336DE9"/>
    <w:rsid w:val="003376FC"/>
    <w:rsid w:val="003378C6"/>
    <w:rsid w:val="00337934"/>
    <w:rsid w:val="003379F4"/>
    <w:rsid w:val="00337A70"/>
    <w:rsid w:val="00337C2E"/>
    <w:rsid w:val="00337C62"/>
    <w:rsid w:val="00337CBE"/>
    <w:rsid w:val="00337ED2"/>
    <w:rsid w:val="00337EEE"/>
    <w:rsid w:val="00337F27"/>
    <w:rsid w:val="003400E2"/>
    <w:rsid w:val="00340146"/>
    <w:rsid w:val="00340450"/>
    <w:rsid w:val="003404A2"/>
    <w:rsid w:val="003404F2"/>
    <w:rsid w:val="00340817"/>
    <w:rsid w:val="0034096E"/>
    <w:rsid w:val="003409E8"/>
    <w:rsid w:val="0034102D"/>
    <w:rsid w:val="00341154"/>
    <w:rsid w:val="003413F1"/>
    <w:rsid w:val="003415AC"/>
    <w:rsid w:val="003417FF"/>
    <w:rsid w:val="00341922"/>
    <w:rsid w:val="0034196F"/>
    <w:rsid w:val="003419C1"/>
    <w:rsid w:val="00341B51"/>
    <w:rsid w:val="00341BC4"/>
    <w:rsid w:val="00341CFC"/>
    <w:rsid w:val="00341E80"/>
    <w:rsid w:val="003421AB"/>
    <w:rsid w:val="00342453"/>
    <w:rsid w:val="00342571"/>
    <w:rsid w:val="0034257C"/>
    <w:rsid w:val="00342956"/>
    <w:rsid w:val="00342A7B"/>
    <w:rsid w:val="00342CE1"/>
    <w:rsid w:val="00342D4F"/>
    <w:rsid w:val="00342F52"/>
    <w:rsid w:val="00343662"/>
    <w:rsid w:val="00343857"/>
    <w:rsid w:val="00343A39"/>
    <w:rsid w:val="00343A4A"/>
    <w:rsid w:val="00343A4E"/>
    <w:rsid w:val="00343B93"/>
    <w:rsid w:val="00344105"/>
    <w:rsid w:val="003443D5"/>
    <w:rsid w:val="00344541"/>
    <w:rsid w:val="00344894"/>
    <w:rsid w:val="003448CE"/>
    <w:rsid w:val="00344AAB"/>
    <w:rsid w:val="00344B62"/>
    <w:rsid w:val="00344C31"/>
    <w:rsid w:val="00344CC0"/>
    <w:rsid w:val="00344D70"/>
    <w:rsid w:val="00344D98"/>
    <w:rsid w:val="00344F1F"/>
    <w:rsid w:val="00344F36"/>
    <w:rsid w:val="00345080"/>
    <w:rsid w:val="0034509A"/>
    <w:rsid w:val="003450E0"/>
    <w:rsid w:val="003451C1"/>
    <w:rsid w:val="003452AE"/>
    <w:rsid w:val="00345381"/>
    <w:rsid w:val="00345670"/>
    <w:rsid w:val="00345767"/>
    <w:rsid w:val="00345847"/>
    <w:rsid w:val="00345864"/>
    <w:rsid w:val="00345AE2"/>
    <w:rsid w:val="00345B75"/>
    <w:rsid w:val="00345C30"/>
    <w:rsid w:val="00345D61"/>
    <w:rsid w:val="00345FB9"/>
    <w:rsid w:val="0034661D"/>
    <w:rsid w:val="00346D4B"/>
    <w:rsid w:val="00346DB5"/>
    <w:rsid w:val="0034708A"/>
    <w:rsid w:val="003473AC"/>
    <w:rsid w:val="003473ED"/>
    <w:rsid w:val="003474E5"/>
    <w:rsid w:val="00347510"/>
    <w:rsid w:val="00347634"/>
    <w:rsid w:val="0034771D"/>
    <w:rsid w:val="00347776"/>
    <w:rsid w:val="00347C66"/>
    <w:rsid w:val="00347DB1"/>
    <w:rsid w:val="00347E30"/>
    <w:rsid w:val="00347F00"/>
    <w:rsid w:val="0035022F"/>
    <w:rsid w:val="003505EA"/>
    <w:rsid w:val="003506F3"/>
    <w:rsid w:val="00350888"/>
    <w:rsid w:val="003508F2"/>
    <w:rsid w:val="00350B1C"/>
    <w:rsid w:val="00350C42"/>
    <w:rsid w:val="00350DCB"/>
    <w:rsid w:val="00350F94"/>
    <w:rsid w:val="00351022"/>
    <w:rsid w:val="00351148"/>
    <w:rsid w:val="003511E6"/>
    <w:rsid w:val="0035126B"/>
    <w:rsid w:val="00351333"/>
    <w:rsid w:val="003514C6"/>
    <w:rsid w:val="0035157B"/>
    <w:rsid w:val="003517C7"/>
    <w:rsid w:val="00351B54"/>
    <w:rsid w:val="00351CD9"/>
    <w:rsid w:val="00351D42"/>
    <w:rsid w:val="00351EBA"/>
    <w:rsid w:val="00352082"/>
    <w:rsid w:val="003520CA"/>
    <w:rsid w:val="00352319"/>
    <w:rsid w:val="003523DB"/>
    <w:rsid w:val="00352457"/>
    <w:rsid w:val="00352738"/>
    <w:rsid w:val="0035284F"/>
    <w:rsid w:val="00352913"/>
    <w:rsid w:val="00352948"/>
    <w:rsid w:val="00352B92"/>
    <w:rsid w:val="0035324A"/>
    <w:rsid w:val="00353341"/>
    <w:rsid w:val="0035348A"/>
    <w:rsid w:val="00353502"/>
    <w:rsid w:val="003535A9"/>
    <w:rsid w:val="003535B3"/>
    <w:rsid w:val="003538B1"/>
    <w:rsid w:val="00353A53"/>
    <w:rsid w:val="00353CE0"/>
    <w:rsid w:val="00353EFA"/>
    <w:rsid w:val="003540A2"/>
    <w:rsid w:val="0035414C"/>
    <w:rsid w:val="00354B38"/>
    <w:rsid w:val="00354BB3"/>
    <w:rsid w:val="00354BE3"/>
    <w:rsid w:val="00354CBC"/>
    <w:rsid w:val="00354DC5"/>
    <w:rsid w:val="00354DDA"/>
    <w:rsid w:val="003550B4"/>
    <w:rsid w:val="00355315"/>
    <w:rsid w:val="00355328"/>
    <w:rsid w:val="003553B0"/>
    <w:rsid w:val="0035549E"/>
    <w:rsid w:val="00355766"/>
    <w:rsid w:val="00355919"/>
    <w:rsid w:val="00355AC2"/>
    <w:rsid w:val="00355C9D"/>
    <w:rsid w:val="00355DAE"/>
    <w:rsid w:val="00355F1B"/>
    <w:rsid w:val="00355F60"/>
    <w:rsid w:val="0035617E"/>
    <w:rsid w:val="0035622C"/>
    <w:rsid w:val="00356326"/>
    <w:rsid w:val="0035639F"/>
    <w:rsid w:val="003563B5"/>
    <w:rsid w:val="0035672A"/>
    <w:rsid w:val="003569CD"/>
    <w:rsid w:val="003569E3"/>
    <w:rsid w:val="00356A86"/>
    <w:rsid w:val="00356B02"/>
    <w:rsid w:val="00356BB1"/>
    <w:rsid w:val="00356D8B"/>
    <w:rsid w:val="00356F3D"/>
    <w:rsid w:val="00356FEC"/>
    <w:rsid w:val="0035732E"/>
    <w:rsid w:val="00357342"/>
    <w:rsid w:val="0035734C"/>
    <w:rsid w:val="003574F2"/>
    <w:rsid w:val="0035750F"/>
    <w:rsid w:val="003575BA"/>
    <w:rsid w:val="0035788F"/>
    <w:rsid w:val="003578C1"/>
    <w:rsid w:val="00357BED"/>
    <w:rsid w:val="00357F1F"/>
    <w:rsid w:val="00357F76"/>
    <w:rsid w:val="00360027"/>
    <w:rsid w:val="00360054"/>
    <w:rsid w:val="0036027A"/>
    <w:rsid w:val="003602A4"/>
    <w:rsid w:val="00360560"/>
    <w:rsid w:val="0036069B"/>
    <w:rsid w:val="00360AB4"/>
    <w:rsid w:val="00360B10"/>
    <w:rsid w:val="00360BB0"/>
    <w:rsid w:val="00360C37"/>
    <w:rsid w:val="00360E19"/>
    <w:rsid w:val="00360F82"/>
    <w:rsid w:val="00360FB0"/>
    <w:rsid w:val="0036110E"/>
    <w:rsid w:val="00361163"/>
    <w:rsid w:val="003616E4"/>
    <w:rsid w:val="003618B2"/>
    <w:rsid w:val="00361944"/>
    <w:rsid w:val="003619CF"/>
    <w:rsid w:val="00361A1C"/>
    <w:rsid w:val="00361B9B"/>
    <w:rsid w:val="00362266"/>
    <w:rsid w:val="0036234A"/>
    <w:rsid w:val="0036242C"/>
    <w:rsid w:val="00362485"/>
    <w:rsid w:val="003624BA"/>
    <w:rsid w:val="003624D0"/>
    <w:rsid w:val="00362855"/>
    <w:rsid w:val="003628FB"/>
    <w:rsid w:val="00362913"/>
    <w:rsid w:val="003629EE"/>
    <w:rsid w:val="00362B81"/>
    <w:rsid w:val="00362C3D"/>
    <w:rsid w:val="00362D09"/>
    <w:rsid w:val="00362E39"/>
    <w:rsid w:val="0036301A"/>
    <w:rsid w:val="0036310E"/>
    <w:rsid w:val="003633DC"/>
    <w:rsid w:val="00363BFD"/>
    <w:rsid w:val="003640D9"/>
    <w:rsid w:val="003641F5"/>
    <w:rsid w:val="0036420A"/>
    <w:rsid w:val="003642B8"/>
    <w:rsid w:val="003644A8"/>
    <w:rsid w:val="00364611"/>
    <w:rsid w:val="003647FC"/>
    <w:rsid w:val="0036496C"/>
    <w:rsid w:val="00364AE1"/>
    <w:rsid w:val="00364B02"/>
    <w:rsid w:val="00364B42"/>
    <w:rsid w:val="00364D64"/>
    <w:rsid w:val="003650F2"/>
    <w:rsid w:val="003651C6"/>
    <w:rsid w:val="003651C7"/>
    <w:rsid w:val="00365716"/>
    <w:rsid w:val="00365A3A"/>
    <w:rsid w:val="00365AE4"/>
    <w:rsid w:val="00365B72"/>
    <w:rsid w:val="0036667C"/>
    <w:rsid w:val="00366B9C"/>
    <w:rsid w:val="00366CBA"/>
    <w:rsid w:val="00366E9D"/>
    <w:rsid w:val="00366ED9"/>
    <w:rsid w:val="003673C7"/>
    <w:rsid w:val="00367461"/>
    <w:rsid w:val="00367497"/>
    <w:rsid w:val="00367507"/>
    <w:rsid w:val="00367C69"/>
    <w:rsid w:val="00367CBF"/>
    <w:rsid w:val="00367CF0"/>
    <w:rsid w:val="0037008C"/>
    <w:rsid w:val="003700F6"/>
    <w:rsid w:val="003703C7"/>
    <w:rsid w:val="0037057A"/>
    <w:rsid w:val="0037071D"/>
    <w:rsid w:val="0037076D"/>
    <w:rsid w:val="003708D1"/>
    <w:rsid w:val="00370979"/>
    <w:rsid w:val="00370AAA"/>
    <w:rsid w:val="00370C60"/>
    <w:rsid w:val="00370D2A"/>
    <w:rsid w:val="00370EFF"/>
    <w:rsid w:val="00371157"/>
    <w:rsid w:val="003711A2"/>
    <w:rsid w:val="0037121E"/>
    <w:rsid w:val="0037137D"/>
    <w:rsid w:val="00371419"/>
    <w:rsid w:val="0037145E"/>
    <w:rsid w:val="003714AD"/>
    <w:rsid w:val="003714D6"/>
    <w:rsid w:val="003715C3"/>
    <w:rsid w:val="00371853"/>
    <w:rsid w:val="003718A9"/>
    <w:rsid w:val="00371A41"/>
    <w:rsid w:val="00371AD7"/>
    <w:rsid w:val="00371C4B"/>
    <w:rsid w:val="00371CDB"/>
    <w:rsid w:val="00371E99"/>
    <w:rsid w:val="00371F2A"/>
    <w:rsid w:val="00371F4B"/>
    <w:rsid w:val="00372294"/>
    <w:rsid w:val="00372470"/>
    <w:rsid w:val="00372606"/>
    <w:rsid w:val="00372611"/>
    <w:rsid w:val="003726D6"/>
    <w:rsid w:val="003726EC"/>
    <w:rsid w:val="00372A0E"/>
    <w:rsid w:val="00372B00"/>
    <w:rsid w:val="00372D0B"/>
    <w:rsid w:val="00372FBD"/>
    <w:rsid w:val="0037305B"/>
    <w:rsid w:val="003734CB"/>
    <w:rsid w:val="003735DD"/>
    <w:rsid w:val="003736C4"/>
    <w:rsid w:val="0037373E"/>
    <w:rsid w:val="00373748"/>
    <w:rsid w:val="0037377F"/>
    <w:rsid w:val="003738AA"/>
    <w:rsid w:val="003739AB"/>
    <w:rsid w:val="00373BD9"/>
    <w:rsid w:val="00373D03"/>
    <w:rsid w:val="00374046"/>
    <w:rsid w:val="003740B7"/>
    <w:rsid w:val="00374540"/>
    <w:rsid w:val="00374700"/>
    <w:rsid w:val="00374822"/>
    <w:rsid w:val="00374892"/>
    <w:rsid w:val="00374A78"/>
    <w:rsid w:val="00374CB0"/>
    <w:rsid w:val="00374E84"/>
    <w:rsid w:val="003753EB"/>
    <w:rsid w:val="003755D5"/>
    <w:rsid w:val="00375747"/>
    <w:rsid w:val="00375BB2"/>
    <w:rsid w:val="00375D0C"/>
    <w:rsid w:val="00375D6D"/>
    <w:rsid w:val="003760E2"/>
    <w:rsid w:val="003762F3"/>
    <w:rsid w:val="00376307"/>
    <w:rsid w:val="00376695"/>
    <w:rsid w:val="00376891"/>
    <w:rsid w:val="00376BD1"/>
    <w:rsid w:val="00376C4F"/>
    <w:rsid w:val="00376CBA"/>
    <w:rsid w:val="00376CC7"/>
    <w:rsid w:val="00376D11"/>
    <w:rsid w:val="00376E0A"/>
    <w:rsid w:val="00376E4E"/>
    <w:rsid w:val="00376FC4"/>
    <w:rsid w:val="0037701D"/>
    <w:rsid w:val="00377125"/>
    <w:rsid w:val="0037719D"/>
    <w:rsid w:val="00377465"/>
    <w:rsid w:val="0037763C"/>
    <w:rsid w:val="0037768E"/>
    <w:rsid w:val="003776C7"/>
    <w:rsid w:val="00377867"/>
    <w:rsid w:val="003778E5"/>
    <w:rsid w:val="00377935"/>
    <w:rsid w:val="00377994"/>
    <w:rsid w:val="00377AD0"/>
    <w:rsid w:val="00377B65"/>
    <w:rsid w:val="00377CA5"/>
    <w:rsid w:val="00377CC0"/>
    <w:rsid w:val="00377E44"/>
    <w:rsid w:val="00377E5B"/>
    <w:rsid w:val="00377EBD"/>
    <w:rsid w:val="00380204"/>
    <w:rsid w:val="00380226"/>
    <w:rsid w:val="0038086C"/>
    <w:rsid w:val="00380C8F"/>
    <w:rsid w:val="00380EAE"/>
    <w:rsid w:val="00381085"/>
    <w:rsid w:val="003811A3"/>
    <w:rsid w:val="00381317"/>
    <w:rsid w:val="0038141F"/>
    <w:rsid w:val="003815CE"/>
    <w:rsid w:val="00381734"/>
    <w:rsid w:val="003817D8"/>
    <w:rsid w:val="0038186E"/>
    <w:rsid w:val="00381A7A"/>
    <w:rsid w:val="00381DC4"/>
    <w:rsid w:val="00381F67"/>
    <w:rsid w:val="0038238C"/>
    <w:rsid w:val="0038262C"/>
    <w:rsid w:val="003826C9"/>
    <w:rsid w:val="00382AF0"/>
    <w:rsid w:val="00382B90"/>
    <w:rsid w:val="00382D13"/>
    <w:rsid w:val="00382D2E"/>
    <w:rsid w:val="00383022"/>
    <w:rsid w:val="00383151"/>
    <w:rsid w:val="003833DD"/>
    <w:rsid w:val="003833EC"/>
    <w:rsid w:val="003833F0"/>
    <w:rsid w:val="00383421"/>
    <w:rsid w:val="00383721"/>
    <w:rsid w:val="003837AA"/>
    <w:rsid w:val="00383908"/>
    <w:rsid w:val="003839B2"/>
    <w:rsid w:val="003839F1"/>
    <w:rsid w:val="00383A57"/>
    <w:rsid w:val="00383B62"/>
    <w:rsid w:val="00383D82"/>
    <w:rsid w:val="00383DCF"/>
    <w:rsid w:val="00383E96"/>
    <w:rsid w:val="00384433"/>
    <w:rsid w:val="0038465F"/>
    <w:rsid w:val="00384837"/>
    <w:rsid w:val="0038491A"/>
    <w:rsid w:val="003849D3"/>
    <w:rsid w:val="00384A39"/>
    <w:rsid w:val="00384A3F"/>
    <w:rsid w:val="00384AED"/>
    <w:rsid w:val="00384B71"/>
    <w:rsid w:val="00384BFC"/>
    <w:rsid w:val="00384D14"/>
    <w:rsid w:val="00384DB9"/>
    <w:rsid w:val="00385032"/>
    <w:rsid w:val="0038510F"/>
    <w:rsid w:val="00385210"/>
    <w:rsid w:val="0038536F"/>
    <w:rsid w:val="003853BE"/>
    <w:rsid w:val="0038542E"/>
    <w:rsid w:val="0038548B"/>
    <w:rsid w:val="00385752"/>
    <w:rsid w:val="00385920"/>
    <w:rsid w:val="00385A72"/>
    <w:rsid w:val="00385B60"/>
    <w:rsid w:val="00385C8D"/>
    <w:rsid w:val="00385ED9"/>
    <w:rsid w:val="0038606F"/>
    <w:rsid w:val="003860EA"/>
    <w:rsid w:val="0038616D"/>
    <w:rsid w:val="0038628D"/>
    <w:rsid w:val="00386303"/>
    <w:rsid w:val="0038631D"/>
    <w:rsid w:val="00386347"/>
    <w:rsid w:val="003864B2"/>
    <w:rsid w:val="00386762"/>
    <w:rsid w:val="003869B7"/>
    <w:rsid w:val="00386A1C"/>
    <w:rsid w:val="00386B29"/>
    <w:rsid w:val="00386C80"/>
    <w:rsid w:val="00386CC0"/>
    <w:rsid w:val="00386DCF"/>
    <w:rsid w:val="00386E3D"/>
    <w:rsid w:val="00386E81"/>
    <w:rsid w:val="003872A1"/>
    <w:rsid w:val="003872C7"/>
    <w:rsid w:val="0038748B"/>
    <w:rsid w:val="003875A4"/>
    <w:rsid w:val="0038774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66"/>
    <w:rsid w:val="00390EF4"/>
    <w:rsid w:val="00390F41"/>
    <w:rsid w:val="00390FCA"/>
    <w:rsid w:val="0039102B"/>
    <w:rsid w:val="003912DF"/>
    <w:rsid w:val="003914B6"/>
    <w:rsid w:val="00391600"/>
    <w:rsid w:val="00391608"/>
    <w:rsid w:val="003917B7"/>
    <w:rsid w:val="00391999"/>
    <w:rsid w:val="00391CEF"/>
    <w:rsid w:val="00391E2D"/>
    <w:rsid w:val="00392023"/>
    <w:rsid w:val="0039202E"/>
    <w:rsid w:val="003921FC"/>
    <w:rsid w:val="003922F8"/>
    <w:rsid w:val="0039269C"/>
    <w:rsid w:val="00392918"/>
    <w:rsid w:val="003929B1"/>
    <w:rsid w:val="00392A8B"/>
    <w:rsid w:val="00392C9D"/>
    <w:rsid w:val="00392CCE"/>
    <w:rsid w:val="00392CFC"/>
    <w:rsid w:val="00393012"/>
    <w:rsid w:val="0039310C"/>
    <w:rsid w:val="00393225"/>
    <w:rsid w:val="003933A7"/>
    <w:rsid w:val="00393448"/>
    <w:rsid w:val="003934F3"/>
    <w:rsid w:val="0039391A"/>
    <w:rsid w:val="003939EB"/>
    <w:rsid w:val="00393A57"/>
    <w:rsid w:val="00393A60"/>
    <w:rsid w:val="00393DAC"/>
    <w:rsid w:val="00393E14"/>
    <w:rsid w:val="00393E85"/>
    <w:rsid w:val="00393EE6"/>
    <w:rsid w:val="0039422A"/>
    <w:rsid w:val="003944C6"/>
    <w:rsid w:val="003947A4"/>
    <w:rsid w:val="00394861"/>
    <w:rsid w:val="0039489F"/>
    <w:rsid w:val="0039498F"/>
    <w:rsid w:val="00394A48"/>
    <w:rsid w:val="00394AAE"/>
    <w:rsid w:val="00394AB0"/>
    <w:rsid w:val="00394D1B"/>
    <w:rsid w:val="00394FC4"/>
    <w:rsid w:val="00395183"/>
    <w:rsid w:val="003953A4"/>
    <w:rsid w:val="00395432"/>
    <w:rsid w:val="00395563"/>
    <w:rsid w:val="0039559F"/>
    <w:rsid w:val="0039583E"/>
    <w:rsid w:val="00395A1F"/>
    <w:rsid w:val="00395E54"/>
    <w:rsid w:val="00395F7F"/>
    <w:rsid w:val="00395FF2"/>
    <w:rsid w:val="003960F4"/>
    <w:rsid w:val="00396287"/>
    <w:rsid w:val="0039645E"/>
    <w:rsid w:val="0039688F"/>
    <w:rsid w:val="00396905"/>
    <w:rsid w:val="0039694A"/>
    <w:rsid w:val="00396A89"/>
    <w:rsid w:val="00396B27"/>
    <w:rsid w:val="00396BB5"/>
    <w:rsid w:val="00396C63"/>
    <w:rsid w:val="0039701D"/>
    <w:rsid w:val="0039708B"/>
    <w:rsid w:val="003970A2"/>
    <w:rsid w:val="003972BC"/>
    <w:rsid w:val="00397339"/>
    <w:rsid w:val="003975D7"/>
    <w:rsid w:val="00397665"/>
    <w:rsid w:val="0039769A"/>
    <w:rsid w:val="003979C4"/>
    <w:rsid w:val="00397AF8"/>
    <w:rsid w:val="00397B5C"/>
    <w:rsid w:val="00397C6D"/>
    <w:rsid w:val="00397E32"/>
    <w:rsid w:val="003A0152"/>
    <w:rsid w:val="003A0156"/>
    <w:rsid w:val="003A0430"/>
    <w:rsid w:val="003A0525"/>
    <w:rsid w:val="003A0632"/>
    <w:rsid w:val="003A06C6"/>
    <w:rsid w:val="003A06D3"/>
    <w:rsid w:val="003A0718"/>
    <w:rsid w:val="003A0C68"/>
    <w:rsid w:val="003A0F46"/>
    <w:rsid w:val="003A121C"/>
    <w:rsid w:val="003A142E"/>
    <w:rsid w:val="003A1493"/>
    <w:rsid w:val="003A1509"/>
    <w:rsid w:val="003A1778"/>
    <w:rsid w:val="003A17E9"/>
    <w:rsid w:val="003A1B52"/>
    <w:rsid w:val="003A1D86"/>
    <w:rsid w:val="003A1FB0"/>
    <w:rsid w:val="003A226D"/>
    <w:rsid w:val="003A22DB"/>
    <w:rsid w:val="003A237C"/>
    <w:rsid w:val="003A23B7"/>
    <w:rsid w:val="003A24BA"/>
    <w:rsid w:val="003A24D5"/>
    <w:rsid w:val="003A2532"/>
    <w:rsid w:val="003A27D8"/>
    <w:rsid w:val="003A2859"/>
    <w:rsid w:val="003A2928"/>
    <w:rsid w:val="003A2AA0"/>
    <w:rsid w:val="003A2BDF"/>
    <w:rsid w:val="003A30E2"/>
    <w:rsid w:val="003A3326"/>
    <w:rsid w:val="003A3409"/>
    <w:rsid w:val="003A364E"/>
    <w:rsid w:val="003A393D"/>
    <w:rsid w:val="003A3BC8"/>
    <w:rsid w:val="003A3E56"/>
    <w:rsid w:val="003A4296"/>
    <w:rsid w:val="003A4382"/>
    <w:rsid w:val="003A4634"/>
    <w:rsid w:val="003A4644"/>
    <w:rsid w:val="003A46C9"/>
    <w:rsid w:val="003A46E3"/>
    <w:rsid w:val="003A47E0"/>
    <w:rsid w:val="003A490E"/>
    <w:rsid w:val="003A4A29"/>
    <w:rsid w:val="003A4A78"/>
    <w:rsid w:val="003A4E31"/>
    <w:rsid w:val="003A4EE8"/>
    <w:rsid w:val="003A5055"/>
    <w:rsid w:val="003A5298"/>
    <w:rsid w:val="003A5473"/>
    <w:rsid w:val="003A574A"/>
    <w:rsid w:val="003A58E7"/>
    <w:rsid w:val="003A5BFF"/>
    <w:rsid w:val="003A5C3C"/>
    <w:rsid w:val="003A5DB9"/>
    <w:rsid w:val="003A5EF5"/>
    <w:rsid w:val="003A620B"/>
    <w:rsid w:val="003A6416"/>
    <w:rsid w:val="003A64EE"/>
    <w:rsid w:val="003A6526"/>
    <w:rsid w:val="003A6702"/>
    <w:rsid w:val="003A670C"/>
    <w:rsid w:val="003A6753"/>
    <w:rsid w:val="003A6789"/>
    <w:rsid w:val="003A680D"/>
    <w:rsid w:val="003A69D1"/>
    <w:rsid w:val="003A6AE5"/>
    <w:rsid w:val="003A6D7E"/>
    <w:rsid w:val="003A6E43"/>
    <w:rsid w:val="003A6F35"/>
    <w:rsid w:val="003A704C"/>
    <w:rsid w:val="003A7095"/>
    <w:rsid w:val="003A72B1"/>
    <w:rsid w:val="003A7484"/>
    <w:rsid w:val="003A754B"/>
    <w:rsid w:val="003A7879"/>
    <w:rsid w:val="003A7A3D"/>
    <w:rsid w:val="003A7A6F"/>
    <w:rsid w:val="003A7BE2"/>
    <w:rsid w:val="003A7E76"/>
    <w:rsid w:val="003A7EEC"/>
    <w:rsid w:val="003B003C"/>
    <w:rsid w:val="003B0179"/>
    <w:rsid w:val="003B01F0"/>
    <w:rsid w:val="003B0235"/>
    <w:rsid w:val="003B03EA"/>
    <w:rsid w:val="003B042F"/>
    <w:rsid w:val="003B0481"/>
    <w:rsid w:val="003B0560"/>
    <w:rsid w:val="003B063B"/>
    <w:rsid w:val="003B079D"/>
    <w:rsid w:val="003B090A"/>
    <w:rsid w:val="003B099D"/>
    <w:rsid w:val="003B0A55"/>
    <w:rsid w:val="003B0ABA"/>
    <w:rsid w:val="003B0B7E"/>
    <w:rsid w:val="003B0C30"/>
    <w:rsid w:val="003B0C3F"/>
    <w:rsid w:val="003B0C71"/>
    <w:rsid w:val="003B0CA0"/>
    <w:rsid w:val="003B0D6D"/>
    <w:rsid w:val="003B1069"/>
    <w:rsid w:val="003B1213"/>
    <w:rsid w:val="003B1221"/>
    <w:rsid w:val="003B1367"/>
    <w:rsid w:val="003B1609"/>
    <w:rsid w:val="003B1623"/>
    <w:rsid w:val="003B1818"/>
    <w:rsid w:val="003B1842"/>
    <w:rsid w:val="003B1D77"/>
    <w:rsid w:val="003B2012"/>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DB3"/>
    <w:rsid w:val="003B3F48"/>
    <w:rsid w:val="003B3F4D"/>
    <w:rsid w:val="003B4052"/>
    <w:rsid w:val="003B4298"/>
    <w:rsid w:val="003B42CC"/>
    <w:rsid w:val="003B451E"/>
    <w:rsid w:val="003B4559"/>
    <w:rsid w:val="003B46FA"/>
    <w:rsid w:val="003B495D"/>
    <w:rsid w:val="003B4A06"/>
    <w:rsid w:val="003B4B09"/>
    <w:rsid w:val="003B4D5E"/>
    <w:rsid w:val="003B4D69"/>
    <w:rsid w:val="003B5013"/>
    <w:rsid w:val="003B501D"/>
    <w:rsid w:val="003B504E"/>
    <w:rsid w:val="003B50BD"/>
    <w:rsid w:val="003B515A"/>
    <w:rsid w:val="003B529A"/>
    <w:rsid w:val="003B52B0"/>
    <w:rsid w:val="003B5361"/>
    <w:rsid w:val="003B53B2"/>
    <w:rsid w:val="003B53CF"/>
    <w:rsid w:val="003B53FB"/>
    <w:rsid w:val="003B54D2"/>
    <w:rsid w:val="003B56FB"/>
    <w:rsid w:val="003B5821"/>
    <w:rsid w:val="003B5A54"/>
    <w:rsid w:val="003B5B47"/>
    <w:rsid w:val="003B5C35"/>
    <w:rsid w:val="003B5D00"/>
    <w:rsid w:val="003B5DA9"/>
    <w:rsid w:val="003B5E54"/>
    <w:rsid w:val="003B5F95"/>
    <w:rsid w:val="003B60A7"/>
    <w:rsid w:val="003B669F"/>
    <w:rsid w:val="003B68F4"/>
    <w:rsid w:val="003B695F"/>
    <w:rsid w:val="003B6B56"/>
    <w:rsid w:val="003B6B84"/>
    <w:rsid w:val="003B6C72"/>
    <w:rsid w:val="003B703E"/>
    <w:rsid w:val="003B7123"/>
    <w:rsid w:val="003B7189"/>
    <w:rsid w:val="003B78BF"/>
    <w:rsid w:val="003B7B25"/>
    <w:rsid w:val="003B7CC4"/>
    <w:rsid w:val="003B7CCD"/>
    <w:rsid w:val="003B7FBB"/>
    <w:rsid w:val="003C0111"/>
    <w:rsid w:val="003C0353"/>
    <w:rsid w:val="003C03B5"/>
    <w:rsid w:val="003C0447"/>
    <w:rsid w:val="003C0582"/>
    <w:rsid w:val="003C06FB"/>
    <w:rsid w:val="003C074E"/>
    <w:rsid w:val="003C0751"/>
    <w:rsid w:val="003C08B7"/>
    <w:rsid w:val="003C0B3D"/>
    <w:rsid w:val="003C0BA7"/>
    <w:rsid w:val="003C0C77"/>
    <w:rsid w:val="003C0D31"/>
    <w:rsid w:val="003C179E"/>
    <w:rsid w:val="003C1C7E"/>
    <w:rsid w:val="003C1E11"/>
    <w:rsid w:val="003C215B"/>
    <w:rsid w:val="003C2223"/>
    <w:rsid w:val="003C2231"/>
    <w:rsid w:val="003C2261"/>
    <w:rsid w:val="003C2592"/>
    <w:rsid w:val="003C2699"/>
    <w:rsid w:val="003C2715"/>
    <w:rsid w:val="003C27FA"/>
    <w:rsid w:val="003C2ACF"/>
    <w:rsid w:val="003C2C77"/>
    <w:rsid w:val="003C2D73"/>
    <w:rsid w:val="003C2FE8"/>
    <w:rsid w:val="003C31A5"/>
    <w:rsid w:val="003C321E"/>
    <w:rsid w:val="003C331D"/>
    <w:rsid w:val="003C3485"/>
    <w:rsid w:val="003C3557"/>
    <w:rsid w:val="003C35B6"/>
    <w:rsid w:val="003C3A95"/>
    <w:rsid w:val="003C3DAE"/>
    <w:rsid w:val="003C4078"/>
    <w:rsid w:val="003C4366"/>
    <w:rsid w:val="003C456F"/>
    <w:rsid w:val="003C4744"/>
    <w:rsid w:val="003C4AC4"/>
    <w:rsid w:val="003C4E54"/>
    <w:rsid w:val="003C5164"/>
    <w:rsid w:val="003C559E"/>
    <w:rsid w:val="003C56B7"/>
    <w:rsid w:val="003C578D"/>
    <w:rsid w:val="003C5C30"/>
    <w:rsid w:val="003C5CC6"/>
    <w:rsid w:val="003C5DCF"/>
    <w:rsid w:val="003C609B"/>
    <w:rsid w:val="003C66C8"/>
    <w:rsid w:val="003C67FF"/>
    <w:rsid w:val="003C6A40"/>
    <w:rsid w:val="003C6EA1"/>
    <w:rsid w:val="003C6FF4"/>
    <w:rsid w:val="003C7236"/>
    <w:rsid w:val="003C7437"/>
    <w:rsid w:val="003C75F2"/>
    <w:rsid w:val="003C7671"/>
    <w:rsid w:val="003C770F"/>
    <w:rsid w:val="003C7893"/>
    <w:rsid w:val="003C795A"/>
    <w:rsid w:val="003C7A78"/>
    <w:rsid w:val="003C7B7B"/>
    <w:rsid w:val="003C7CAD"/>
    <w:rsid w:val="003D0033"/>
    <w:rsid w:val="003D03C0"/>
    <w:rsid w:val="003D0412"/>
    <w:rsid w:val="003D05A6"/>
    <w:rsid w:val="003D060C"/>
    <w:rsid w:val="003D0789"/>
    <w:rsid w:val="003D09F4"/>
    <w:rsid w:val="003D0AF9"/>
    <w:rsid w:val="003D0C1B"/>
    <w:rsid w:val="003D0C28"/>
    <w:rsid w:val="003D0C8F"/>
    <w:rsid w:val="003D0D56"/>
    <w:rsid w:val="003D0E70"/>
    <w:rsid w:val="003D0EB0"/>
    <w:rsid w:val="003D0EFA"/>
    <w:rsid w:val="003D1148"/>
    <w:rsid w:val="003D115F"/>
    <w:rsid w:val="003D11E6"/>
    <w:rsid w:val="003D158D"/>
    <w:rsid w:val="003D163C"/>
    <w:rsid w:val="003D1666"/>
    <w:rsid w:val="003D1677"/>
    <w:rsid w:val="003D178B"/>
    <w:rsid w:val="003D1C18"/>
    <w:rsid w:val="003D1C8E"/>
    <w:rsid w:val="003D1DBF"/>
    <w:rsid w:val="003D1DC4"/>
    <w:rsid w:val="003D1E06"/>
    <w:rsid w:val="003D2058"/>
    <w:rsid w:val="003D2639"/>
    <w:rsid w:val="003D2785"/>
    <w:rsid w:val="003D2ABE"/>
    <w:rsid w:val="003D2D63"/>
    <w:rsid w:val="003D2DAF"/>
    <w:rsid w:val="003D2DF6"/>
    <w:rsid w:val="003D2EE0"/>
    <w:rsid w:val="003D30F3"/>
    <w:rsid w:val="003D316C"/>
    <w:rsid w:val="003D3784"/>
    <w:rsid w:val="003D3839"/>
    <w:rsid w:val="003D38B3"/>
    <w:rsid w:val="003D3908"/>
    <w:rsid w:val="003D3929"/>
    <w:rsid w:val="003D3B47"/>
    <w:rsid w:val="003D3B96"/>
    <w:rsid w:val="003D3CE9"/>
    <w:rsid w:val="003D3F5B"/>
    <w:rsid w:val="003D3F91"/>
    <w:rsid w:val="003D4006"/>
    <w:rsid w:val="003D409D"/>
    <w:rsid w:val="003D40A7"/>
    <w:rsid w:val="003D419F"/>
    <w:rsid w:val="003D422D"/>
    <w:rsid w:val="003D425D"/>
    <w:rsid w:val="003D42EC"/>
    <w:rsid w:val="003D448B"/>
    <w:rsid w:val="003D4637"/>
    <w:rsid w:val="003D4697"/>
    <w:rsid w:val="003D4A16"/>
    <w:rsid w:val="003D52B6"/>
    <w:rsid w:val="003D52C9"/>
    <w:rsid w:val="003D5535"/>
    <w:rsid w:val="003D564D"/>
    <w:rsid w:val="003D58E5"/>
    <w:rsid w:val="003D5987"/>
    <w:rsid w:val="003D5AE6"/>
    <w:rsid w:val="003D5BC1"/>
    <w:rsid w:val="003D5CEA"/>
    <w:rsid w:val="003D5E44"/>
    <w:rsid w:val="003D5E70"/>
    <w:rsid w:val="003D5E7D"/>
    <w:rsid w:val="003D5FAD"/>
    <w:rsid w:val="003D607D"/>
    <w:rsid w:val="003D62A2"/>
    <w:rsid w:val="003D6308"/>
    <w:rsid w:val="003D64E2"/>
    <w:rsid w:val="003D651C"/>
    <w:rsid w:val="003D6564"/>
    <w:rsid w:val="003D677F"/>
    <w:rsid w:val="003D6809"/>
    <w:rsid w:val="003D6A21"/>
    <w:rsid w:val="003D6C07"/>
    <w:rsid w:val="003D6E07"/>
    <w:rsid w:val="003D733A"/>
    <w:rsid w:val="003D739F"/>
    <w:rsid w:val="003D76DD"/>
    <w:rsid w:val="003D7A37"/>
    <w:rsid w:val="003D7D7D"/>
    <w:rsid w:val="003D7E83"/>
    <w:rsid w:val="003D7F0B"/>
    <w:rsid w:val="003E0038"/>
    <w:rsid w:val="003E011D"/>
    <w:rsid w:val="003E02E1"/>
    <w:rsid w:val="003E0356"/>
    <w:rsid w:val="003E0809"/>
    <w:rsid w:val="003E095E"/>
    <w:rsid w:val="003E0A2E"/>
    <w:rsid w:val="003E0AED"/>
    <w:rsid w:val="003E0DF7"/>
    <w:rsid w:val="003E0EFE"/>
    <w:rsid w:val="003E1064"/>
    <w:rsid w:val="003E10BA"/>
    <w:rsid w:val="003E1349"/>
    <w:rsid w:val="003E1396"/>
    <w:rsid w:val="003E167C"/>
    <w:rsid w:val="003E1783"/>
    <w:rsid w:val="003E1824"/>
    <w:rsid w:val="003E1948"/>
    <w:rsid w:val="003E1C77"/>
    <w:rsid w:val="003E2040"/>
    <w:rsid w:val="003E208A"/>
    <w:rsid w:val="003E22D0"/>
    <w:rsid w:val="003E24CC"/>
    <w:rsid w:val="003E269B"/>
    <w:rsid w:val="003E2AC3"/>
    <w:rsid w:val="003E2ADD"/>
    <w:rsid w:val="003E2AE6"/>
    <w:rsid w:val="003E2B0E"/>
    <w:rsid w:val="003E2C43"/>
    <w:rsid w:val="003E2E1A"/>
    <w:rsid w:val="003E2E2C"/>
    <w:rsid w:val="003E2F23"/>
    <w:rsid w:val="003E3011"/>
    <w:rsid w:val="003E3071"/>
    <w:rsid w:val="003E32C4"/>
    <w:rsid w:val="003E330D"/>
    <w:rsid w:val="003E350E"/>
    <w:rsid w:val="003E3522"/>
    <w:rsid w:val="003E3704"/>
    <w:rsid w:val="003E38B4"/>
    <w:rsid w:val="003E3ABC"/>
    <w:rsid w:val="003E3BA3"/>
    <w:rsid w:val="003E3E2A"/>
    <w:rsid w:val="003E40A0"/>
    <w:rsid w:val="003E4142"/>
    <w:rsid w:val="003E41D9"/>
    <w:rsid w:val="003E427D"/>
    <w:rsid w:val="003E4616"/>
    <w:rsid w:val="003E48D3"/>
    <w:rsid w:val="003E4ADD"/>
    <w:rsid w:val="003E4BDB"/>
    <w:rsid w:val="003E4CC8"/>
    <w:rsid w:val="003E51F3"/>
    <w:rsid w:val="003E52A7"/>
    <w:rsid w:val="003E537F"/>
    <w:rsid w:val="003E547D"/>
    <w:rsid w:val="003E5517"/>
    <w:rsid w:val="003E55A0"/>
    <w:rsid w:val="003E56C5"/>
    <w:rsid w:val="003E591D"/>
    <w:rsid w:val="003E595A"/>
    <w:rsid w:val="003E59E6"/>
    <w:rsid w:val="003E5A69"/>
    <w:rsid w:val="003E5CD3"/>
    <w:rsid w:val="003E5D1E"/>
    <w:rsid w:val="003E5F1D"/>
    <w:rsid w:val="003E601A"/>
    <w:rsid w:val="003E61D3"/>
    <w:rsid w:val="003E630B"/>
    <w:rsid w:val="003E6625"/>
    <w:rsid w:val="003E675B"/>
    <w:rsid w:val="003E6891"/>
    <w:rsid w:val="003E693B"/>
    <w:rsid w:val="003E6BD6"/>
    <w:rsid w:val="003E6E88"/>
    <w:rsid w:val="003E6EB2"/>
    <w:rsid w:val="003E70BD"/>
    <w:rsid w:val="003E723C"/>
    <w:rsid w:val="003E72AB"/>
    <w:rsid w:val="003E7523"/>
    <w:rsid w:val="003E75B6"/>
    <w:rsid w:val="003E772D"/>
    <w:rsid w:val="003E78B2"/>
    <w:rsid w:val="003E7B6A"/>
    <w:rsid w:val="003E7C82"/>
    <w:rsid w:val="003E7FB3"/>
    <w:rsid w:val="003F0166"/>
    <w:rsid w:val="003F01FF"/>
    <w:rsid w:val="003F0396"/>
    <w:rsid w:val="003F0696"/>
    <w:rsid w:val="003F0E99"/>
    <w:rsid w:val="003F0E9A"/>
    <w:rsid w:val="003F0EF9"/>
    <w:rsid w:val="003F0F2E"/>
    <w:rsid w:val="003F0F36"/>
    <w:rsid w:val="003F0F83"/>
    <w:rsid w:val="003F100F"/>
    <w:rsid w:val="003F1060"/>
    <w:rsid w:val="003F10AD"/>
    <w:rsid w:val="003F112C"/>
    <w:rsid w:val="003F116D"/>
    <w:rsid w:val="003F12B7"/>
    <w:rsid w:val="003F12CA"/>
    <w:rsid w:val="003F136E"/>
    <w:rsid w:val="003F139B"/>
    <w:rsid w:val="003F14A6"/>
    <w:rsid w:val="003F19B2"/>
    <w:rsid w:val="003F19E7"/>
    <w:rsid w:val="003F1A8E"/>
    <w:rsid w:val="003F1B76"/>
    <w:rsid w:val="003F1CEC"/>
    <w:rsid w:val="003F1E62"/>
    <w:rsid w:val="003F1FC2"/>
    <w:rsid w:val="003F2220"/>
    <w:rsid w:val="003F2341"/>
    <w:rsid w:val="003F275D"/>
    <w:rsid w:val="003F290A"/>
    <w:rsid w:val="003F2976"/>
    <w:rsid w:val="003F2BA6"/>
    <w:rsid w:val="003F2C96"/>
    <w:rsid w:val="003F2EDD"/>
    <w:rsid w:val="003F30F3"/>
    <w:rsid w:val="003F318D"/>
    <w:rsid w:val="003F3517"/>
    <w:rsid w:val="003F352C"/>
    <w:rsid w:val="003F35C4"/>
    <w:rsid w:val="003F361D"/>
    <w:rsid w:val="003F3732"/>
    <w:rsid w:val="003F397B"/>
    <w:rsid w:val="003F3D83"/>
    <w:rsid w:val="003F3E8B"/>
    <w:rsid w:val="003F4119"/>
    <w:rsid w:val="003F4219"/>
    <w:rsid w:val="003F4302"/>
    <w:rsid w:val="003F4C8A"/>
    <w:rsid w:val="003F50D0"/>
    <w:rsid w:val="003F522C"/>
    <w:rsid w:val="003F5259"/>
    <w:rsid w:val="003F5266"/>
    <w:rsid w:val="003F5442"/>
    <w:rsid w:val="003F5697"/>
    <w:rsid w:val="003F56C1"/>
    <w:rsid w:val="003F58EB"/>
    <w:rsid w:val="003F5C5A"/>
    <w:rsid w:val="003F5D44"/>
    <w:rsid w:val="003F5F84"/>
    <w:rsid w:val="003F60B2"/>
    <w:rsid w:val="003F636B"/>
    <w:rsid w:val="003F64AE"/>
    <w:rsid w:val="003F6515"/>
    <w:rsid w:val="003F655C"/>
    <w:rsid w:val="003F6645"/>
    <w:rsid w:val="003F66DE"/>
    <w:rsid w:val="003F6BE1"/>
    <w:rsid w:val="003F6C5D"/>
    <w:rsid w:val="003F6F4D"/>
    <w:rsid w:val="003F7473"/>
    <w:rsid w:val="003F75CA"/>
    <w:rsid w:val="003F75FF"/>
    <w:rsid w:val="003F7840"/>
    <w:rsid w:val="003F7991"/>
    <w:rsid w:val="003F7A5F"/>
    <w:rsid w:val="003F7ACD"/>
    <w:rsid w:val="003F7B2D"/>
    <w:rsid w:val="003F7C38"/>
    <w:rsid w:val="003F7C9C"/>
    <w:rsid w:val="0040038B"/>
    <w:rsid w:val="00400426"/>
    <w:rsid w:val="00400439"/>
    <w:rsid w:val="004005E4"/>
    <w:rsid w:val="00400714"/>
    <w:rsid w:val="00400A5A"/>
    <w:rsid w:val="00400B67"/>
    <w:rsid w:val="00400D29"/>
    <w:rsid w:val="00400E42"/>
    <w:rsid w:val="00400E8A"/>
    <w:rsid w:val="00400FA2"/>
    <w:rsid w:val="00401078"/>
    <w:rsid w:val="004010E5"/>
    <w:rsid w:val="00401135"/>
    <w:rsid w:val="00401278"/>
    <w:rsid w:val="004012B3"/>
    <w:rsid w:val="004012F1"/>
    <w:rsid w:val="0040149B"/>
    <w:rsid w:val="004014A8"/>
    <w:rsid w:val="004014AC"/>
    <w:rsid w:val="00401571"/>
    <w:rsid w:val="0040196D"/>
    <w:rsid w:val="00401A60"/>
    <w:rsid w:val="00401B6D"/>
    <w:rsid w:val="00401C3D"/>
    <w:rsid w:val="00401F64"/>
    <w:rsid w:val="00401F97"/>
    <w:rsid w:val="00401FBE"/>
    <w:rsid w:val="0040211B"/>
    <w:rsid w:val="004021D2"/>
    <w:rsid w:val="00402245"/>
    <w:rsid w:val="004025A7"/>
    <w:rsid w:val="00402623"/>
    <w:rsid w:val="0040275C"/>
    <w:rsid w:val="004028AF"/>
    <w:rsid w:val="00402AD8"/>
    <w:rsid w:val="00402B9E"/>
    <w:rsid w:val="00402FBD"/>
    <w:rsid w:val="0040318A"/>
    <w:rsid w:val="0040328B"/>
    <w:rsid w:val="004033EB"/>
    <w:rsid w:val="0040373E"/>
    <w:rsid w:val="00403796"/>
    <w:rsid w:val="0040399A"/>
    <w:rsid w:val="00403B25"/>
    <w:rsid w:val="00403B42"/>
    <w:rsid w:val="00403C2E"/>
    <w:rsid w:val="00403C8B"/>
    <w:rsid w:val="00403C8E"/>
    <w:rsid w:val="00403CBE"/>
    <w:rsid w:val="00403E94"/>
    <w:rsid w:val="00403FDA"/>
    <w:rsid w:val="004041E0"/>
    <w:rsid w:val="004042C3"/>
    <w:rsid w:val="00404459"/>
    <w:rsid w:val="0040445E"/>
    <w:rsid w:val="0040468A"/>
    <w:rsid w:val="004048B2"/>
    <w:rsid w:val="00404975"/>
    <w:rsid w:val="00404B91"/>
    <w:rsid w:val="00404BBE"/>
    <w:rsid w:val="00404D12"/>
    <w:rsid w:val="00404DFB"/>
    <w:rsid w:val="00405087"/>
    <w:rsid w:val="004055EB"/>
    <w:rsid w:val="00405795"/>
    <w:rsid w:val="00405832"/>
    <w:rsid w:val="00405887"/>
    <w:rsid w:val="00405A86"/>
    <w:rsid w:val="00405AD5"/>
    <w:rsid w:val="00405CFD"/>
    <w:rsid w:val="00405D5F"/>
    <w:rsid w:val="00405DA4"/>
    <w:rsid w:val="00405E1E"/>
    <w:rsid w:val="00405E8A"/>
    <w:rsid w:val="004061BF"/>
    <w:rsid w:val="00406201"/>
    <w:rsid w:val="00406465"/>
    <w:rsid w:val="00406477"/>
    <w:rsid w:val="0040656D"/>
    <w:rsid w:val="004066FB"/>
    <w:rsid w:val="00406E3F"/>
    <w:rsid w:val="00406EAF"/>
    <w:rsid w:val="00406F34"/>
    <w:rsid w:val="00406F5F"/>
    <w:rsid w:val="00406FD9"/>
    <w:rsid w:val="004071E4"/>
    <w:rsid w:val="0040725D"/>
    <w:rsid w:val="004073BA"/>
    <w:rsid w:val="00407414"/>
    <w:rsid w:val="004075F4"/>
    <w:rsid w:val="004077A4"/>
    <w:rsid w:val="004077FE"/>
    <w:rsid w:val="004079ED"/>
    <w:rsid w:val="00407CFA"/>
    <w:rsid w:val="00407D4D"/>
    <w:rsid w:val="00407FF4"/>
    <w:rsid w:val="00410232"/>
    <w:rsid w:val="0041027E"/>
    <w:rsid w:val="004102E6"/>
    <w:rsid w:val="0041053C"/>
    <w:rsid w:val="004107CC"/>
    <w:rsid w:val="004108C4"/>
    <w:rsid w:val="004109FC"/>
    <w:rsid w:val="004109FE"/>
    <w:rsid w:val="00410E9E"/>
    <w:rsid w:val="00410EAE"/>
    <w:rsid w:val="00411309"/>
    <w:rsid w:val="004114D9"/>
    <w:rsid w:val="004117FD"/>
    <w:rsid w:val="00411832"/>
    <w:rsid w:val="00411A02"/>
    <w:rsid w:val="00411BC1"/>
    <w:rsid w:val="00411DC6"/>
    <w:rsid w:val="00411DFD"/>
    <w:rsid w:val="00411F3A"/>
    <w:rsid w:val="004120F1"/>
    <w:rsid w:val="00412190"/>
    <w:rsid w:val="00412281"/>
    <w:rsid w:val="004126D7"/>
    <w:rsid w:val="00412AC3"/>
    <w:rsid w:val="00412AEF"/>
    <w:rsid w:val="00412C3E"/>
    <w:rsid w:val="00412ED4"/>
    <w:rsid w:val="00412FAC"/>
    <w:rsid w:val="00413121"/>
    <w:rsid w:val="004131C8"/>
    <w:rsid w:val="004132CC"/>
    <w:rsid w:val="004132CE"/>
    <w:rsid w:val="00413325"/>
    <w:rsid w:val="00413655"/>
    <w:rsid w:val="00413C01"/>
    <w:rsid w:val="00413C31"/>
    <w:rsid w:val="004140F9"/>
    <w:rsid w:val="004143D9"/>
    <w:rsid w:val="0041456E"/>
    <w:rsid w:val="0041473C"/>
    <w:rsid w:val="0041482F"/>
    <w:rsid w:val="00414902"/>
    <w:rsid w:val="00414925"/>
    <w:rsid w:val="004149C8"/>
    <w:rsid w:val="00414B12"/>
    <w:rsid w:val="00414D96"/>
    <w:rsid w:val="00414DC8"/>
    <w:rsid w:val="00414EF7"/>
    <w:rsid w:val="00415002"/>
    <w:rsid w:val="0041523F"/>
    <w:rsid w:val="004152C5"/>
    <w:rsid w:val="004153B4"/>
    <w:rsid w:val="004156AA"/>
    <w:rsid w:val="00415746"/>
    <w:rsid w:val="00415A08"/>
    <w:rsid w:val="00415AB6"/>
    <w:rsid w:val="00415BC3"/>
    <w:rsid w:val="00416217"/>
    <w:rsid w:val="00416226"/>
    <w:rsid w:val="004165A7"/>
    <w:rsid w:val="00416790"/>
    <w:rsid w:val="004167EE"/>
    <w:rsid w:val="004168D8"/>
    <w:rsid w:val="00416A10"/>
    <w:rsid w:val="00416B5B"/>
    <w:rsid w:val="00416C25"/>
    <w:rsid w:val="00416CF0"/>
    <w:rsid w:val="004170B1"/>
    <w:rsid w:val="004172C1"/>
    <w:rsid w:val="004174ED"/>
    <w:rsid w:val="0041778C"/>
    <w:rsid w:val="004178B8"/>
    <w:rsid w:val="004178BD"/>
    <w:rsid w:val="0041793B"/>
    <w:rsid w:val="00417A0D"/>
    <w:rsid w:val="00417B72"/>
    <w:rsid w:val="00417C51"/>
    <w:rsid w:val="00420233"/>
    <w:rsid w:val="004202CF"/>
    <w:rsid w:val="004203D6"/>
    <w:rsid w:val="0042048A"/>
    <w:rsid w:val="0042069F"/>
    <w:rsid w:val="00420940"/>
    <w:rsid w:val="00420C98"/>
    <w:rsid w:val="00420D56"/>
    <w:rsid w:val="00420D74"/>
    <w:rsid w:val="00420F7A"/>
    <w:rsid w:val="0042114B"/>
    <w:rsid w:val="0042148D"/>
    <w:rsid w:val="004215DE"/>
    <w:rsid w:val="00421690"/>
    <w:rsid w:val="00421829"/>
    <w:rsid w:val="004218D0"/>
    <w:rsid w:val="00421BD6"/>
    <w:rsid w:val="00421CC3"/>
    <w:rsid w:val="00421D76"/>
    <w:rsid w:val="00421ECC"/>
    <w:rsid w:val="00421F13"/>
    <w:rsid w:val="00421F60"/>
    <w:rsid w:val="00422197"/>
    <w:rsid w:val="004221F6"/>
    <w:rsid w:val="00422377"/>
    <w:rsid w:val="004224E6"/>
    <w:rsid w:val="00422780"/>
    <w:rsid w:val="0042284D"/>
    <w:rsid w:val="00422AC2"/>
    <w:rsid w:val="00422B60"/>
    <w:rsid w:val="00422B6A"/>
    <w:rsid w:val="00422BDD"/>
    <w:rsid w:val="00422C5A"/>
    <w:rsid w:val="00423066"/>
    <w:rsid w:val="004230E7"/>
    <w:rsid w:val="00423303"/>
    <w:rsid w:val="004233CC"/>
    <w:rsid w:val="00423723"/>
    <w:rsid w:val="004237E9"/>
    <w:rsid w:val="004238E5"/>
    <w:rsid w:val="0042391C"/>
    <w:rsid w:val="00423997"/>
    <w:rsid w:val="0042399D"/>
    <w:rsid w:val="00423A58"/>
    <w:rsid w:val="00423CAA"/>
    <w:rsid w:val="00423CAB"/>
    <w:rsid w:val="00423E5B"/>
    <w:rsid w:val="00423E6B"/>
    <w:rsid w:val="004240C2"/>
    <w:rsid w:val="00424139"/>
    <w:rsid w:val="004241AD"/>
    <w:rsid w:val="004241BE"/>
    <w:rsid w:val="004242AD"/>
    <w:rsid w:val="00424B93"/>
    <w:rsid w:val="00424CDB"/>
    <w:rsid w:val="00424F21"/>
    <w:rsid w:val="00425152"/>
    <w:rsid w:val="00425267"/>
    <w:rsid w:val="00425453"/>
    <w:rsid w:val="0042553B"/>
    <w:rsid w:val="0042563D"/>
    <w:rsid w:val="00425A10"/>
    <w:rsid w:val="00425C46"/>
    <w:rsid w:val="00425E5B"/>
    <w:rsid w:val="00425ED6"/>
    <w:rsid w:val="00425F41"/>
    <w:rsid w:val="004263C2"/>
    <w:rsid w:val="0042669F"/>
    <w:rsid w:val="004267B1"/>
    <w:rsid w:val="00426C5A"/>
    <w:rsid w:val="00426ECC"/>
    <w:rsid w:val="00426F37"/>
    <w:rsid w:val="004272C8"/>
    <w:rsid w:val="004273F6"/>
    <w:rsid w:val="004274F3"/>
    <w:rsid w:val="00427611"/>
    <w:rsid w:val="004277C9"/>
    <w:rsid w:val="004278AB"/>
    <w:rsid w:val="004278C0"/>
    <w:rsid w:val="00427C65"/>
    <w:rsid w:val="00427DD9"/>
    <w:rsid w:val="00427F35"/>
    <w:rsid w:val="00427F86"/>
    <w:rsid w:val="00430276"/>
    <w:rsid w:val="00430474"/>
    <w:rsid w:val="00430503"/>
    <w:rsid w:val="00430567"/>
    <w:rsid w:val="004305F2"/>
    <w:rsid w:val="00430973"/>
    <w:rsid w:val="00430A2F"/>
    <w:rsid w:val="00430A3A"/>
    <w:rsid w:val="00430B05"/>
    <w:rsid w:val="00430B7C"/>
    <w:rsid w:val="00430C1F"/>
    <w:rsid w:val="00430E8D"/>
    <w:rsid w:val="00430FCD"/>
    <w:rsid w:val="00431329"/>
    <w:rsid w:val="0043135D"/>
    <w:rsid w:val="00431426"/>
    <w:rsid w:val="00431464"/>
    <w:rsid w:val="00431730"/>
    <w:rsid w:val="00431786"/>
    <w:rsid w:val="0043182A"/>
    <w:rsid w:val="00431934"/>
    <w:rsid w:val="00431A74"/>
    <w:rsid w:val="00431C3B"/>
    <w:rsid w:val="00431E87"/>
    <w:rsid w:val="00431FDF"/>
    <w:rsid w:val="00432267"/>
    <w:rsid w:val="004322E5"/>
    <w:rsid w:val="00432385"/>
    <w:rsid w:val="004323A1"/>
    <w:rsid w:val="004326D6"/>
    <w:rsid w:val="0043282B"/>
    <w:rsid w:val="004328B4"/>
    <w:rsid w:val="004329EE"/>
    <w:rsid w:val="00432A9C"/>
    <w:rsid w:val="00432C6B"/>
    <w:rsid w:val="00432D76"/>
    <w:rsid w:val="00432DA0"/>
    <w:rsid w:val="00432E34"/>
    <w:rsid w:val="00433072"/>
    <w:rsid w:val="0043336B"/>
    <w:rsid w:val="00433379"/>
    <w:rsid w:val="004335C8"/>
    <w:rsid w:val="00433722"/>
    <w:rsid w:val="00433858"/>
    <w:rsid w:val="004338F1"/>
    <w:rsid w:val="00433C79"/>
    <w:rsid w:val="00433D41"/>
    <w:rsid w:val="00433D65"/>
    <w:rsid w:val="00433E97"/>
    <w:rsid w:val="00434578"/>
    <w:rsid w:val="004345B8"/>
    <w:rsid w:val="004345E4"/>
    <w:rsid w:val="00434906"/>
    <w:rsid w:val="00434A68"/>
    <w:rsid w:val="00434B12"/>
    <w:rsid w:val="00434D59"/>
    <w:rsid w:val="00434DD5"/>
    <w:rsid w:val="00434EE4"/>
    <w:rsid w:val="00434F98"/>
    <w:rsid w:val="00434FCD"/>
    <w:rsid w:val="00435144"/>
    <w:rsid w:val="00435264"/>
    <w:rsid w:val="0043532C"/>
    <w:rsid w:val="004353C5"/>
    <w:rsid w:val="00435461"/>
    <w:rsid w:val="00435478"/>
    <w:rsid w:val="0043554F"/>
    <w:rsid w:val="00435563"/>
    <w:rsid w:val="0043564E"/>
    <w:rsid w:val="004357A1"/>
    <w:rsid w:val="00435857"/>
    <w:rsid w:val="00435A00"/>
    <w:rsid w:val="00435C4D"/>
    <w:rsid w:val="00435EAD"/>
    <w:rsid w:val="004360EA"/>
    <w:rsid w:val="004363B6"/>
    <w:rsid w:val="00436524"/>
    <w:rsid w:val="00436932"/>
    <w:rsid w:val="004369F7"/>
    <w:rsid w:val="00436A60"/>
    <w:rsid w:val="00436B5B"/>
    <w:rsid w:val="00436F3A"/>
    <w:rsid w:val="0043710D"/>
    <w:rsid w:val="004372AA"/>
    <w:rsid w:val="00437495"/>
    <w:rsid w:val="004375A4"/>
    <w:rsid w:val="004377EE"/>
    <w:rsid w:val="00437BA8"/>
    <w:rsid w:val="00437BE6"/>
    <w:rsid w:val="00437CC5"/>
    <w:rsid w:val="00437D02"/>
    <w:rsid w:val="00437DAE"/>
    <w:rsid w:val="00437FB2"/>
    <w:rsid w:val="00440046"/>
    <w:rsid w:val="0044021B"/>
    <w:rsid w:val="004403B7"/>
    <w:rsid w:val="00440415"/>
    <w:rsid w:val="00440452"/>
    <w:rsid w:val="00440809"/>
    <w:rsid w:val="004409A3"/>
    <w:rsid w:val="004409DA"/>
    <w:rsid w:val="00440A90"/>
    <w:rsid w:val="00440BE3"/>
    <w:rsid w:val="00440CC9"/>
    <w:rsid w:val="00440CE3"/>
    <w:rsid w:val="00440D5D"/>
    <w:rsid w:val="00440D9E"/>
    <w:rsid w:val="00440E56"/>
    <w:rsid w:val="00440F15"/>
    <w:rsid w:val="00441276"/>
    <w:rsid w:val="0044128F"/>
    <w:rsid w:val="004414A9"/>
    <w:rsid w:val="004414FB"/>
    <w:rsid w:val="004416B2"/>
    <w:rsid w:val="00441704"/>
    <w:rsid w:val="00441959"/>
    <w:rsid w:val="00441AAB"/>
    <w:rsid w:val="00441AC2"/>
    <w:rsid w:val="00441B66"/>
    <w:rsid w:val="00441CFE"/>
    <w:rsid w:val="00441EE8"/>
    <w:rsid w:val="004421AD"/>
    <w:rsid w:val="00442351"/>
    <w:rsid w:val="00442535"/>
    <w:rsid w:val="0044264F"/>
    <w:rsid w:val="0044292B"/>
    <w:rsid w:val="00442E39"/>
    <w:rsid w:val="0044309E"/>
    <w:rsid w:val="004431C9"/>
    <w:rsid w:val="0044347C"/>
    <w:rsid w:val="00443583"/>
    <w:rsid w:val="004438E2"/>
    <w:rsid w:val="00443910"/>
    <w:rsid w:val="00443A34"/>
    <w:rsid w:val="00444369"/>
    <w:rsid w:val="00444449"/>
    <w:rsid w:val="00444484"/>
    <w:rsid w:val="004446D2"/>
    <w:rsid w:val="0044472C"/>
    <w:rsid w:val="0044487F"/>
    <w:rsid w:val="00444907"/>
    <w:rsid w:val="00444D42"/>
    <w:rsid w:val="00444EF2"/>
    <w:rsid w:val="00444F36"/>
    <w:rsid w:val="00444F47"/>
    <w:rsid w:val="00444F9A"/>
    <w:rsid w:val="004450ED"/>
    <w:rsid w:val="0044592C"/>
    <w:rsid w:val="00445976"/>
    <w:rsid w:val="00445990"/>
    <w:rsid w:val="00445A3B"/>
    <w:rsid w:val="00445CA8"/>
    <w:rsid w:val="00445E9D"/>
    <w:rsid w:val="00446122"/>
    <w:rsid w:val="00446183"/>
    <w:rsid w:val="0044657B"/>
    <w:rsid w:val="004469BA"/>
    <w:rsid w:val="00446A96"/>
    <w:rsid w:val="00446AF6"/>
    <w:rsid w:val="00446C26"/>
    <w:rsid w:val="00446D4A"/>
    <w:rsid w:val="00446FB4"/>
    <w:rsid w:val="004470C6"/>
    <w:rsid w:val="004472E1"/>
    <w:rsid w:val="00447434"/>
    <w:rsid w:val="004474B7"/>
    <w:rsid w:val="004477FB"/>
    <w:rsid w:val="00447847"/>
    <w:rsid w:val="00447AD6"/>
    <w:rsid w:val="00447B49"/>
    <w:rsid w:val="00447ECC"/>
    <w:rsid w:val="004500B4"/>
    <w:rsid w:val="004502F9"/>
    <w:rsid w:val="004507C3"/>
    <w:rsid w:val="004508EE"/>
    <w:rsid w:val="004509F2"/>
    <w:rsid w:val="00450B7D"/>
    <w:rsid w:val="00450BCC"/>
    <w:rsid w:val="00450BD7"/>
    <w:rsid w:val="00450C4E"/>
    <w:rsid w:val="00450EA6"/>
    <w:rsid w:val="00450EB4"/>
    <w:rsid w:val="00450ECC"/>
    <w:rsid w:val="00451100"/>
    <w:rsid w:val="004511F0"/>
    <w:rsid w:val="0045134F"/>
    <w:rsid w:val="0045155D"/>
    <w:rsid w:val="0045157E"/>
    <w:rsid w:val="004517BD"/>
    <w:rsid w:val="00451B21"/>
    <w:rsid w:val="00451CEA"/>
    <w:rsid w:val="00451F29"/>
    <w:rsid w:val="00451F4F"/>
    <w:rsid w:val="004521E9"/>
    <w:rsid w:val="00452323"/>
    <w:rsid w:val="00452471"/>
    <w:rsid w:val="00452766"/>
    <w:rsid w:val="004529ED"/>
    <w:rsid w:val="00452A66"/>
    <w:rsid w:val="00452AC3"/>
    <w:rsid w:val="00452EC5"/>
    <w:rsid w:val="004531BE"/>
    <w:rsid w:val="0045330B"/>
    <w:rsid w:val="0045342F"/>
    <w:rsid w:val="004535E3"/>
    <w:rsid w:val="004535FE"/>
    <w:rsid w:val="00453870"/>
    <w:rsid w:val="00453A1E"/>
    <w:rsid w:val="00453AC8"/>
    <w:rsid w:val="00453C89"/>
    <w:rsid w:val="00453CA6"/>
    <w:rsid w:val="00453CC8"/>
    <w:rsid w:val="00453E21"/>
    <w:rsid w:val="00453FAD"/>
    <w:rsid w:val="004542F5"/>
    <w:rsid w:val="0045444B"/>
    <w:rsid w:val="0045472B"/>
    <w:rsid w:val="0045473E"/>
    <w:rsid w:val="00454768"/>
    <w:rsid w:val="004547CF"/>
    <w:rsid w:val="0045480D"/>
    <w:rsid w:val="004549FA"/>
    <w:rsid w:val="00454A16"/>
    <w:rsid w:val="00454CCF"/>
    <w:rsid w:val="00454D5E"/>
    <w:rsid w:val="00454E9B"/>
    <w:rsid w:val="00455019"/>
    <w:rsid w:val="00455139"/>
    <w:rsid w:val="004551E0"/>
    <w:rsid w:val="00455203"/>
    <w:rsid w:val="0045520C"/>
    <w:rsid w:val="00455252"/>
    <w:rsid w:val="00455342"/>
    <w:rsid w:val="004554B4"/>
    <w:rsid w:val="004555E9"/>
    <w:rsid w:val="0045563D"/>
    <w:rsid w:val="004557B4"/>
    <w:rsid w:val="00455A87"/>
    <w:rsid w:val="00455AE6"/>
    <w:rsid w:val="00455B07"/>
    <w:rsid w:val="00455B9E"/>
    <w:rsid w:val="00455C59"/>
    <w:rsid w:val="00455CB0"/>
    <w:rsid w:val="004560F4"/>
    <w:rsid w:val="00456146"/>
    <w:rsid w:val="00456191"/>
    <w:rsid w:val="00456360"/>
    <w:rsid w:val="0045690C"/>
    <w:rsid w:val="00456BB3"/>
    <w:rsid w:val="00456F80"/>
    <w:rsid w:val="00457628"/>
    <w:rsid w:val="0045774E"/>
    <w:rsid w:val="00457773"/>
    <w:rsid w:val="004578AA"/>
    <w:rsid w:val="004578DE"/>
    <w:rsid w:val="00457B75"/>
    <w:rsid w:val="00457CE0"/>
    <w:rsid w:val="00457D10"/>
    <w:rsid w:val="00457D1A"/>
    <w:rsid w:val="00457FFB"/>
    <w:rsid w:val="0046044D"/>
    <w:rsid w:val="00460499"/>
    <w:rsid w:val="004605DF"/>
    <w:rsid w:val="004607F1"/>
    <w:rsid w:val="00460904"/>
    <w:rsid w:val="00460B33"/>
    <w:rsid w:val="00460FBB"/>
    <w:rsid w:val="00460FC8"/>
    <w:rsid w:val="00461068"/>
    <w:rsid w:val="004610E1"/>
    <w:rsid w:val="004616A5"/>
    <w:rsid w:val="004616CB"/>
    <w:rsid w:val="0046199E"/>
    <w:rsid w:val="00461BAC"/>
    <w:rsid w:val="00461E6C"/>
    <w:rsid w:val="004621DD"/>
    <w:rsid w:val="00462402"/>
    <w:rsid w:val="00462412"/>
    <w:rsid w:val="0046248B"/>
    <w:rsid w:val="004624DE"/>
    <w:rsid w:val="00462784"/>
    <w:rsid w:val="00462790"/>
    <w:rsid w:val="004627C1"/>
    <w:rsid w:val="00462B7D"/>
    <w:rsid w:val="00462BBF"/>
    <w:rsid w:val="00462D12"/>
    <w:rsid w:val="00462D20"/>
    <w:rsid w:val="00462E9B"/>
    <w:rsid w:val="0046300D"/>
    <w:rsid w:val="004632D7"/>
    <w:rsid w:val="00463304"/>
    <w:rsid w:val="004633AE"/>
    <w:rsid w:val="00463461"/>
    <w:rsid w:val="0046355C"/>
    <w:rsid w:val="004635C2"/>
    <w:rsid w:val="0046374A"/>
    <w:rsid w:val="00463AFF"/>
    <w:rsid w:val="00463B82"/>
    <w:rsid w:val="00463BC6"/>
    <w:rsid w:val="00463E6F"/>
    <w:rsid w:val="00463FEE"/>
    <w:rsid w:val="00464093"/>
    <w:rsid w:val="004641A1"/>
    <w:rsid w:val="004642D5"/>
    <w:rsid w:val="004642F8"/>
    <w:rsid w:val="004643F9"/>
    <w:rsid w:val="00464630"/>
    <w:rsid w:val="004647B6"/>
    <w:rsid w:val="004647E8"/>
    <w:rsid w:val="004648EF"/>
    <w:rsid w:val="00464BBF"/>
    <w:rsid w:val="00464C5C"/>
    <w:rsid w:val="00464D08"/>
    <w:rsid w:val="00464EEE"/>
    <w:rsid w:val="00464FE1"/>
    <w:rsid w:val="004651FC"/>
    <w:rsid w:val="00465460"/>
    <w:rsid w:val="0046571B"/>
    <w:rsid w:val="004658F0"/>
    <w:rsid w:val="00465912"/>
    <w:rsid w:val="00465A94"/>
    <w:rsid w:val="00465BF4"/>
    <w:rsid w:val="00465CA7"/>
    <w:rsid w:val="00465DB6"/>
    <w:rsid w:val="00465E83"/>
    <w:rsid w:val="00465ED3"/>
    <w:rsid w:val="00465FD0"/>
    <w:rsid w:val="004662FE"/>
    <w:rsid w:val="004664D1"/>
    <w:rsid w:val="0046663A"/>
    <w:rsid w:val="00466DDD"/>
    <w:rsid w:val="00466E05"/>
    <w:rsid w:val="00466F28"/>
    <w:rsid w:val="004670C4"/>
    <w:rsid w:val="00467272"/>
    <w:rsid w:val="004672A4"/>
    <w:rsid w:val="0046734C"/>
    <w:rsid w:val="00467357"/>
    <w:rsid w:val="00467565"/>
    <w:rsid w:val="00467583"/>
    <w:rsid w:val="0046770A"/>
    <w:rsid w:val="00467786"/>
    <w:rsid w:val="00467BE0"/>
    <w:rsid w:val="00467C6A"/>
    <w:rsid w:val="00467C7D"/>
    <w:rsid w:val="00467DD7"/>
    <w:rsid w:val="004700B3"/>
    <w:rsid w:val="004701FD"/>
    <w:rsid w:val="0047026D"/>
    <w:rsid w:val="004703FF"/>
    <w:rsid w:val="00470469"/>
    <w:rsid w:val="00470855"/>
    <w:rsid w:val="00470968"/>
    <w:rsid w:val="00470CC2"/>
    <w:rsid w:val="00470CD6"/>
    <w:rsid w:val="00470CE6"/>
    <w:rsid w:val="00470D9F"/>
    <w:rsid w:val="0047104A"/>
    <w:rsid w:val="00471356"/>
    <w:rsid w:val="00471397"/>
    <w:rsid w:val="004714F8"/>
    <w:rsid w:val="00471504"/>
    <w:rsid w:val="00471531"/>
    <w:rsid w:val="004718A4"/>
    <w:rsid w:val="00471913"/>
    <w:rsid w:val="0047194E"/>
    <w:rsid w:val="00471B24"/>
    <w:rsid w:val="00471FB0"/>
    <w:rsid w:val="004722ED"/>
    <w:rsid w:val="0047237C"/>
    <w:rsid w:val="004724B3"/>
    <w:rsid w:val="00472833"/>
    <w:rsid w:val="00472A59"/>
    <w:rsid w:val="00472B14"/>
    <w:rsid w:val="00472E05"/>
    <w:rsid w:val="00472E07"/>
    <w:rsid w:val="00472E0B"/>
    <w:rsid w:val="00473171"/>
    <w:rsid w:val="004733C5"/>
    <w:rsid w:val="004735C7"/>
    <w:rsid w:val="00473B3F"/>
    <w:rsid w:val="00473BF1"/>
    <w:rsid w:val="00473CBF"/>
    <w:rsid w:val="00473CD5"/>
    <w:rsid w:val="00473D70"/>
    <w:rsid w:val="00473F0C"/>
    <w:rsid w:val="00473FD6"/>
    <w:rsid w:val="00474231"/>
    <w:rsid w:val="004742E3"/>
    <w:rsid w:val="004745D9"/>
    <w:rsid w:val="00474796"/>
    <w:rsid w:val="004747AF"/>
    <w:rsid w:val="00474A6A"/>
    <w:rsid w:val="00474D1C"/>
    <w:rsid w:val="004750DD"/>
    <w:rsid w:val="0047524D"/>
    <w:rsid w:val="0047533A"/>
    <w:rsid w:val="004753AF"/>
    <w:rsid w:val="004753E5"/>
    <w:rsid w:val="00475472"/>
    <w:rsid w:val="0047551B"/>
    <w:rsid w:val="00475586"/>
    <w:rsid w:val="0047568D"/>
    <w:rsid w:val="0047570B"/>
    <w:rsid w:val="004757FB"/>
    <w:rsid w:val="00475CC4"/>
    <w:rsid w:val="0047640A"/>
    <w:rsid w:val="004765CD"/>
    <w:rsid w:val="00476836"/>
    <w:rsid w:val="00476972"/>
    <w:rsid w:val="0047700D"/>
    <w:rsid w:val="0047701D"/>
    <w:rsid w:val="0047717F"/>
    <w:rsid w:val="004773FA"/>
    <w:rsid w:val="004775BA"/>
    <w:rsid w:val="00477675"/>
    <w:rsid w:val="0047773D"/>
    <w:rsid w:val="00477807"/>
    <w:rsid w:val="0047794C"/>
    <w:rsid w:val="00477952"/>
    <w:rsid w:val="00477A96"/>
    <w:rsid w:val="00477F6B"/>
    <w:rsid w:val="00480106"/>
    <w:rsid w:val="004801C2"/>
    <w:rsid w:val="004805C3"/>
    <w:rsid w:val="00480998"/>
    <w:rsid w:val="00480B07"/>
    <w:rsid w:val="004811D2"/>
    <w:rsid w:val="004812A4"/>
    <w:rsid w:val="00481847"/>
    <w:rsid w:val="00481989"/>
    <w:rsid w:val="00481A42"/>
    <w:rsid w:val="00481D58"/>
    <w:rsid w:val="0048242A"/>
    <w:rsid w:val="00482439"/>
    <w:rsid w:val="004825DA"/>
    <w:rsid w:val="00482960"/>
    <w:rsid w:val="00482B26"/>
    <w:rsid w:val="0048309C"/>
    <w:rsid w:val="0048319F"/>
    <w:rsid w:val="00483216"/>
    <w:rsid w:val="004832ED"/>
    <w:rsid w:val="00483408"/>
    <w:rsid w:val="00483653"/>
    <w:rsid w:val="004838B4"/>
    <w:rsid w:val="00483A47"/>
    <w:rsid w:val="00483C6D"/>
    <w:rsid w:val="00483E2E"/>
    <w:rsid w:val="00483F58"/>
    <w:rsid w:val="00483F67"/>
    <w:rsid w:val="00483FEC"/>
    <w:rsid w:val="0048420D"/>
    <w:rsid w:val="0048427C"/>
    <w:rsid w:val="004843FB"/>
    <w:rsid w:val="004845F6"/>
    <w:rsid w:val="00484754"/>
    <w:rsid w:val="004847F5"/>
    <w:rsid w:val="004848A6"/>
    <w:rsid w:val="0048496A"/>
    <w:rsid w:val="00484AE1"/>
    <w:rsid w:val="00484C1A"/>
    <w:rsid w:val="00484DDE"/>
    <w:rsid w:val="00485258"/>
    <w:rsid w:val="00485270"/>
    <w:rsid w:val="004853C1"/>
    <w:rsid w:val="00485638"/>
    <w:rsid w:val="0048571F"/>
    <w:rsid w:val="004857FB"/>
    <w:rsid w:val="00485BD3"/>
    <w:rsid w:val="004860D7"/>
    <w:rsid w:val="004860E5"/>
    <w:rsid w:val="0048691B"/>
    <w:rsid w:val="004869F4"/>
    <w:rsid w:val="00486C55"/>
    <w:rsid w:val="00486DED"/>
    <w:rsid w:val="00486F4E"/>
    <w:rsid w:val="00486F84"/>
    <w:rsid w:val="0048739B"/>
    <w:rsid w:val="004874BF"/>
    <w:rsid w:val="00487942"/>
    <w:rsid w:val="004879D0"/>
    <w:rsid w:val="00487BB0"/>
    <w:rsid w:val="00487D92"/>
    <w:rsid w:val="00487F79"/>
    <w:rsid w:val="0049008A"/>
    <w:rsid w:val="0049010A"/>
    <w:rsid w:val="0049010C"/>
    <w:rsid w:val="0049028C"/>
    <w:rsid w:val="0049030F"/>
    <w:rsid w:val="00490315"/>
    <w:rsid w:val="004907AF"/>
    <w:rsid w:val="00490817"/>
    <w:rsid w:val="00490E17"/>
    <w:rsid w:val="00490EB3"/>
    <w:rsid w:val="004910E5"/>
    <w:rsid w:val="00491528"/>
    <w:rsid w:val="004918B1"/>
    <w:rsid w:val="00491B98"/>
    <w:rsid w:val="00491BB9"/>
    <w:rsid w:val="00491C99"/>
    <w:rsid w:val="00491E4C"/>
    <w:rsid w:val="00491E7A"/>
    <w:rsid w:val="00491FEF"/>
    <w:rsid w:val="00492052"/>
    <w:rsid w:val="00492202"/>
    <w:rsid w:val="00492269"/>
    <w:rsid w:val="004922D2"/>
    <w:rsid w:val="0049258A"/>
    <w:rsid w:val="004925AA"/>
    <w:rsid w:val="00492647"/>
    <w:rsid w:val="00492794"/>
    <w:rsid w:val="00492AD4"/>
    <w:rsid w:val="00492BDB"/>
    <w:rsid w:val="00492C0D"/>
    <w:rsid w:val="0049319D"/>
    <w:rsid w:val="00493294"/>
    <w:rsid w:val="0049356C"/>
    <w:rsid w:val="00493845"/>
    <w:rsid w:val="00493965"/>
    <w:rsid w:val="004939D2"/>
    <w:rsid w:val="00493A20"/>
    <w:rsid w:val="00493B70"/>
    <w:rsid w:val="00493C99"/>
    <w:rsid w:val="00493E53"/>
    <w:rsid w:val="004940C6"/>
    <w:rsid w:val="00494522"/>
    <w:rsid w:val="00494954"/>
    <w:rsid w:val="00494E72"/>
    <w:rsid w:val="00494EA4"/>
    <w:rsid w:val="00495009"/>
    <w:rsid w:val="0049513B"/>
    <w:rsid w:val="0049537C"/>
    <w:rsid w:val="0049543B"/>
    <w:rsid w:val="004955D2"/>
    <w:rsid w:val="004958E6"/>
    <w:rsid w:val="00495955"/>
    <w:rsid w:val="00495A46"/>
    <w:rsid w:val="00495BB2"/>
    <w:rsid w:val="00495C79"/>
    <w:rsid w:val="00495DC2"/>
    <w:rsid w:val="0049602A"/>
    <w:rsid w:val="0049618A"/>
    <w:rsid w:val="004962DA"/>
    <w:rsid w:val="0049637C"/>
    <w:rsid w:val="00496593"/>
    <w:rsid w:val="00496628"/>
    <w:rsid w:val="0049677F"/>
    <w:rsid w:val="0049678E"/>
    <w:rsid w:val="004967B3"/>
    <w:rsid w:val="004967D1"/>
    <w:rsid w:val="00496DC9"/>
    <w:rsid w:val="00496E3C"/>
    <w:rsid w:val="0049752B"/>
    <w:rsid w:val="0049763E"/>
    <w:rsid w:val="00497812"/>
    <w:rsid w:val="00497856"/>
    <w:rsid w:val="00497859"/>
    <w:rsid w:val="00497893"/>
    <w:rsid w:val="004978A6"/>
    <w:rsid w:val="004978DD"/>
    <w:rsid w:val="00497A61"/>
    <w:rsid w:val="00497B0A"/>
    <w:rsid w:val="00497E22"/>
    <w:rsid w:val="00497FAF"/>
    <w:rsid w:val="004A042B"/>
    <w:rsid w:val="004A0430"/>
    <w:rsid w:val="004A0479"/>
    <w:rsid w:val="004A0497"/>
    <w:rsid w:val="004A0548"/>
    <w:rsid w:val="004A0604"/>
    <w:rsid w:val="004A0787"/>
    <w:rsid w:val="004A0865"/>
    <w:rsid w:val="004A099B"/>
    <w:rsid w:val="004A0AE2"/>
    <w:rsid w:val="004A0BC8"/>
    <w:rsid w:val="004A0D6A"/>
    <w:rsid w:val="004A0E77"/>
    <w:rsid w:val="004A0E89"/>
    <w:rsid w:val="004A0E93"/>
    <w:rsid w:val="004A0F5C"/>
    <w:rsid w:val="004A0F8A"/>
    <w:rsid w:val="004A1417"/>
    <w:rsid w:val="004A14ED"/>
    <w:rsid w:val="004A159A"/>
    <w:rsid w:val="004A166A"/>
    <w:rsid w:val="004A169E"/>
    <w:rsid w:val="004A1A94"/>
    <w:rsid w:val="004A1AFC"/>
    <w:rsid w:val="004A1B21"/>
    <w:rsid w:val="004A1B3D"/>
    <w:rsid w:val="004A1C02"/>
    <w:rsid w:val="004A1D41"/>
    <w:rsid w:val="004A1F07"/>
    <w:rsid w:val="004A1F2F"/>
    <w:rsid w:val="004A2070"/>
    <w:rsid w:val="004A25C8"/>
    <w:rsid w:val="004A25F5"/>
    <w:rsid w:val="004A262D"/>
    <w:rsid w:val="004A2639"/>
    <w:rsid w:val="004A2796"/>
    <w:rsid w:val="004A2946"/>
    <w:rsid w:val="004A2E09"/>
    <w:rsid w:val="004A3134"/>
    <w:rsid w:val="004A32FF"/>
    <w:rsid w:val="004A3667"/>
    <w:rsid w:val="004A36AA"/>
    <w:rsid w:val="004A36AE"/>
    <w:rsid w:val="004A38DE"/>
    <w:rsid w:val="004A3A29"/>
    <w:rsid w:val="004A3A87"/>
    <w:rsid w:val="004A3ACB"/>
    <w:rsid w:val="004A3D57"/>
    <w:rsid w:val="004A3E63"/>
    <w:rsid w:val="004A4048"/>
    <w:rsid w:val="004A4059"/>
    <w:rsid w:val="004A41BD"/>
    <w:rsid w:val="004A4288"/>
    <w:rsid w:val="004A4369"/>
    <w:rsid w:val="004A43D5"/>
    <w:rsid w:val="004A479F"/>
    <w:rsid w:val="004A47F5"/>
    <w:rsid w:val="004A497D"/>
    <w:rsid w:val="004A4B26"/>
    <w:rsid w:val="004A4B79"/>
    <w:rsid w:val="004A4ECE"/>
    <w:rsid w:val="004A4F2B"/>
    <w:rsid w:val="004A5032"/>
    <w:rsid w:val="004A5057"/>
    <w:rsid w:val="004A50BF"/>
    <w:rsid w:val="004A51EB"/>
    <w:rsid w:val="004A5242"/>
    <w:rsid w:val="004A535B"/>
    <w:rsid w:val="004A54B6"/>
    <w:rsid w:val="004A5792"/>
    <w:rsid w:val="004A590F"/>
    <w:rsid w:val="004A591F"/>
    <w:rsid w:val="004A59AF"/>
    <w:rsid w:val="004A5C70"/>
    <w:rsid w:val="004A5E12"/>
    <w:rsid w:val="004A612A"/>
    <w:rsid w:val="004A6142"/>
    <w:rsid w:val="004A64CA"/>
    <w:rsid w:val="004A651E"/>
    <w:rsid w:val="004A6A22"/>
    <w:rsid w:val="004A6EFD"/>
    <w:rsid w:val="004A6F8B"/>
    <w:rsid w:val="004A6FD2"/>
    <w:rsid w:val="004A700B"/>
    <w:rsid w:val="004A718F"/>
    <w:rsid w:val="004A724B"/>
    <w:rsid w:val="004A7346"/>
    <w:rsid w:val="004A74D1"/>
    <w:rsid w:val="004A74F4"/>
    <w:rsid w:val="004A7517"/>
    <w:rsid w:val="004A7E01"/>
    <w:rsid w:val="004A7FAF"/>
    <w:rsid w:val="004B021A"/>
    <w:rsid w:val="004B024D"/>
    <w:rsid w:val="004B0282"/>
    <w:rsid w:val="004B03E3"/>
    <w:rsid w:val="004B0746"/>
    <w:rsid w:val="004B08C1"/>
    <w:rsid w:val="004B08F9"/>
    <w:rsid w:val="004B0903"/>
    <w:rsid w:val="004B0C12"/>
    <w:rsid w:val="004B0DF0"/>
    <w:rsid w:val="004B0DF2"/>
    <w:rsid w:val="004B0E04"/>
    <w:rsid w:val="004B0EE2"/>
    <w:rsid w:val="004B0F69"/>
    <w:rsid w:val="004B0FA5"/>
    <w:rsid w:val="004B136E"/>
    <w:rsid w:val="004B1490"/>
    <w:rsid w:val="004B1626"/>
    <w:rsid w:val="004B168C"/>
    <w:rsid w:val="004B199F"/>
    <w:rsid w:val="004B19E6"/>
    <w:rsid w:val="004B1A9F"/>
    <w:rsid w:val="004B1B0E"/>
    <w:rsid w:val="004B1B24"/>
    <w:rsid w:val="004B218E"/>
    <w:rsid w:val="004B221F"/>
    <w:rsid w:val="004B24D4"/>
    <w:rsid w:val="004B2520"/>
    <w:rsid w:val="004B268E"/>
    <w:rsid w:val="004B2803"/>
    <w:rsid w:val="004B318F"/>
    <w:rsid w:val="004B3313"/>
    <w:rsid w:val="004B3388"/>
    <w:rsid w:val="004B339E"/>
    <w:rsid w:val="004B34B8"/>
    <w:rsid w:val="004B35AF"/>
    <w:rsid w:val="004B35C7"/>
    <w:rsid w:val="004B398E"/>
    <w:rsid w:val="004B39B9"/>
    <w:rsid w:val="004B3F3D"/>
    <w:rsid w:val="004B3F4D"/>
    <w:rsid w:val="004B4061"/>
    <w:rsid w:val="004B40F9"/>
    <w:rsid w:val="004B4129"/>
    <w:rsid w:val="004B4227"/>
    <w:rsid w:val="004B434D"/>
    <w:rsid w:val="004B4445"/>
    <w:rsid w:val="004B458E"/>
    <w:rsid w:val="004B45B5"/>
    <w:rsid w:val="004B49F1"/>
    <w:rsid w:val="004B4A26"/>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B1"/>
    <w:rsid w:val="004B60D2"/>
    <w:rsid w:val="004B62FE"/>
    <w:rsid w:val="004B6311"/>
    <w:rsid w:val="004B6335"/>
    <w:rsid w:val="004B635E"/>
    <w:rsid w:val="004B6518"/>
    <w:rsid w:val="004B6A64"/>
    <w:rsid w:val="004B6A68"/>
    <w:rsid w:val="004B6B6D"/>
    <w:rsid w:val="004B6BB9"/>
    <w:rsid w:val="004B6C50"/>
    <w:rsid w:val="004B6C7F"/>
    <w:rsid w:val="004B6F05"/>
    <w:rsid w:val="004B6F15"/>
    <w:rsid w:val="004B7459"/>
    <w:rsid w:val="004B789C"/>
    <w:rsid w:val="004B7EB1"/>
    <w:rsid w:val="004B7EB6"/>
    <w:rsid w:val="004C0069"/>
    <w:rsid w:val="004C008D"/>
    <w:rsid w:val="004C01A6"/>
    <w:rsid w:val="004C03BA"/>
    <w:rsid w:val="004C03F7"/>
    <w:rsid w:val="004C083E"/>
    <w:rsid w:val="004C0DE3"/>
    <w:rsid w:val="004C0EC6"/>
    <w:rsid w:val="004C1049"/>
    <w:rsid w:val="004C10C9"/>
    <w:rsid w:val="004C1414"/>
    <w:rsid w:val="004C1642"/>
    <w:rsid w:val="004C1654"/>
    <w:rsid w:val="004C18FC"/>
    <w:rsid w:val="004C1B41"/>
    <w:rsid w:val="004C1C9A"/>
    <w:rsid w:val="004C1F2F"/>
    <w:rsid w:val="004C209B"/>
    <w:rsid w:val="004C2131"/>
    <w:rsid w:val="004C21EE"/>
    <w:rsid w:val="004C2215"/>
    <w:rsid w:val="004C2251"/>
    <w:rsid w:val="004C2771"/>
    <w:rsid w:val="004C2983"/>
    <w:rsid w:val="004C2D2A"/>
    <w:rsid w:val="004C2DAC"/>
    <w:rsid w:val="004C2E17"/>
    <w:rsid w:val="004C3142"/>
    <w:rsid w:val="004C31B3"/>
    <w:rsid w:val="004C32FD"/>
    <w:rsid w:val="004C3303"/>
    <w:rsid w:val="004C3377"/>
    <w:rsid w:val="004C33FC"/>
    <w:rsid w:val="004C38A0"/>
    <w:rsid w:val="004C39CE"/>
    <w:rsid w:val="004C3A05"/>
    <w:rsid w:val="004C4284"/>
    <w:rsid w:val="004C428C"/>
    <w:rsid w:val="004C4300"/>
    <w:rsid w:val="004C4543"/>
    <w:rsid w:val="004C4552"/>
    <w:rsid w:val="004C4726"/>
    <w:rsid w:val="004C4990"/>
    <w:rsid w:val="004C4A05"/>
    <w:rsid w:val="004C4D22"/>
    <w:rsid w:val="004C4F09"/>
    <w:rsid w:val="004C5100"/>
    <w:rsid w:val="004C5195"/>
    <w:rsid w:val="004C52F8"/>
    <w:rsid w:val="004C5498"/>
    <w:rsid w:val="004C5799"/>
    <w:rsid w:val="004C5911"/>
    <w:rsid w:val="004C5923"/>
    <w:rsid w:val="004C5A78"/>
    <w:rsid w:val="004C5B78"/>
    <w:rsid w:val="004C60C3"/>
    <w:rsid w:val="004C631A"/>
    <w:rsid w:val="004C64CF"/>
    <w:rsid w:val="004C6A1F"/>
    <w:rsid w:val="004C71AA"/>
    <w:rsid w:val="004C729D"/>
    <w:rsid w:val="004C729E"/>
    <w:rsid w:val="004C732F"/>
    <w:rsid w:val="004C73A4"/>
    <w:rsid w:val="004C73BB"/>
    <w:rsid w:val="004C7540"/>
    <w:rsid w:val="004C7570"/>
    <w:rsid w:val="004C76EA"/>
    <w:rsid w:val="004C779E"/>
    <w:rsid w:val="004C77B0"/>
    <w:rsid w:val="004C793E"/>
    <w:rsid w:val="004C7A71"/>
    <w:rsid w:val="004C7B0B"/>
    <w:rsid w:val="004C7C06"/>
    <w:rsid w:val="004C7C37"/>
    <w:rsid w:val="004C7D5A"/>
    <w:rsid w:val="004C7E9F"/>
    <w:rsid w:val="004C7F26"/>
    <w:rsid w:val="004C7FA2"/>
    <w:rsid w:val="004D0495"/>
    <w:rsid w:val="004D0799"/>
    <w:rsid w:val="004D0A8E"/>
    <w:rsid w:val="004D0BBA"/>
    <w:rsid w:val="004D0C8D"/>
    <w:rsid w:val="004D0CA1"/>
    <w:rsid w:val="004D0D2D"/>
    <w:rsid w:val="004D0E70"/>
    <w:rsid w:val="004D0FC4"/>
    <w:rsid w:val="004D123F"/>
    <w:rsid w:val="004D1394"/>
    <w:rsid w:val="004D16DB"/>
    <w:rsid w:val="004D1787"/>
    <w:rsid w:val="004D179B"/>
    <w:rsid w:val="004D1A76"/>
    <w:rsid w:val="004D1CE1"/>
    <w:rsid w:val="004D1EF9"/>
    <w:rsid w:val="004D2060"/>
    <w:rsid w:val="004D2253"/>
    <w:rsid w:val="004D2356"/>
    <w:rsid w:val="004D236C"/>
    <w:rsid w:val="004D2514"/>
    <w:rsid w:val="004D278F"/>
    <w:rsid w:val="004D297D"/>
    <w:rsid w:val="004D2983"/>
    <w:rsid w:val="004D2D27"/>
    <w:rsid w:val="004D2D9C"/>
    <w:rsid w:val="004D2FE7"/>
    <w:rsid w:val="004D317D"/>
    <w:rsid w:val="004D32FB"/>
    <w:rsid w:val="004D335C"/>
    <w:rsid w:val="004D3476"/>
    <w:rsid w:val="004D36CD"/>
    <w:rsid w:val="004D3719"/>
    <w:rsid w:val="004D385F"/>
    <w:rsid w:val="004D3B39"/>
    <w:rsid w:val="004D3C70"/>
    <w:rsid w:val="004D3F71"/>
    <w:rsid w:val="004D413C"/>
    <w:rsid w:val="004D4157"/>
    <w:rsid w:val="004D415A"/>
    <w:rsid w:val="004D41E5"/>
    <w:rsid w:val="004D42DA"/>
    <w:rsid w:val="004D4522"/>
    <w:rsid w:val="004D4B8E"/>
    <w:rsid w:val="004D4BC2"/>
    <w:rsid w:val="004D4F32"/>
    <w:rsid w:val="004D4F56"/>
    <w:rsid w:val="004D4FE8"/>
    <w:rsid w:val="004D50FC"/>
    <w:rsid w:val="004D52F1"/>
    <w:rsid w:val="004D54B5"/>
    <w:rsid w:val="004D54DE"/>
    <w:rsid w:val="004D553B"/>
    <w:rsid w:val="004D5684"/>
    <w:rsid w:val="004D5979"/>
    <w:rsid w:val="004D5B5E"/>
    <w:rsid w:val="004D5D9C"/>
    <w:rsid w:val="004D5DD6"/>
    <w:rsid w:val="004D5E63"/>
    <w:rsid w:val="004D6004"/>
    <w:rsid w:val="004D6088"/>
    <w:rsid w:val="004D6137"/>
    <w:rsid w:val="004D625D"/>
    <w:rsid w:val="004D62F3"/>
    <w:rsid w:val="004D6457"/>
    <w:rsid w:val="004D6783"/>
    <w:rsid w:val="004D6906"/>
    <w:rsid w:val="004D717A"/>
    <w:rsid w:val="004D73E9"/>
    <w:rsid w:val="004D75BD"/>
    <w:rsid w:val="004D763F"/>
    <w:rsid w:val="004D76C3"/>
    <w:rsid w:val="004D76E2"/>
    <w:rsid w:val="004D77BA"/>
    <w:rsid w:val="004D795F"/>
    <w:rsid w:val="004D7BBD"/>
    <w:rsid w:val="004D7CC8"/>
    <w:rsid w:val="004D7DDE"/>
    <w:rsid w:val="004D7DF8"/>
    <w:rsid w:val="004D7ED4"/>
    <w:rsid w:val="004E00E9"/>
    <w:rsid w:val="004E0499"/>
    <w:rsid w:val="004E07C3"/>
    <w:rsid w:val="004E0892"/>
    <w:rsid w:val="004E0A9D"/>
    <w:rsid w:val="004E0ABE"/>
    <w:rsid w:val="004E0AFC"/>
    <w:rsid w:val="004E0B3A"/>
    <w:rsid w:val="004E0D58"/>
    <w:rsid w:val="004E0E54"/>
    <w:rsid w:val="004E106B"/>
    <w:rsid w:val="004E1184"/>
    <w:rsid w:val="004E11E7"/>
    <w:rsid w:val="004E1411"/>
    <w:rsid w:val="004E1438"/>
    <w:rsid w:val="004E1741"/>
    <w:rsid w:val="004E1879"/>
    <w:rsid w:val="004E192D"/>
    <w:rsid w:val="004E1B1E"/>
    <w:rsid w:val="004E1C8F"/>
    <w:rsid w:val="004E1CBA"/>
    <w:rsid w:val="004E1D15"/>
    <w:rsid w:val="004E21EB"/>
    <w:rsid w:val="004E2256"/>
    <w:rsid w:val="004E250F"/>
    <w:rsid w:val="004E26B6"/>
    <w:rsid w:val="004E2745"/>
    <w:rsid w:val="004E27D3"/>
    <w:rsid w:val="004E2852"/>
    <w:rsid w:val="004E2859"/>
    <w:rsid w:val="004E2914"/>
    <w:rsid w:val="004E2B23"/>
    <w:rsid w:val="004E2BC8"/>
    <w:rsid w:val="004E30D8"/>
    <w:rsid w:val="004E3143"/>
    <w:rsid w:val="004E3175"/>
    <w:rsid w:val="004E35FE"/>
    <w:rsid w:val="004E39C3"/>
    <w:rsid w:val="004E3C8C"/>
    <w:rsid w:val="004E3DEC"/>
    <w:rsid w:val="004E413A"/>
    <w:rsid w:val="004E41DE"/>
    <w:rsid w:val="004E4492"/>
    <w:rsid w:val="004E467F"/>
    <w:rsid w:val="004E46FD"/>
    <w:rsid w:val="004E4753"/>
    <w:rsid w:val="004E4A35"/>
    <w:rsid w:val="004E4A51"/>
    <w:rsid w:val="004E4ACF"/>
    <w:rsid w:val="004E4C5C"/>
    <w:rsid w:val="004E4D92"/>
    <w:rsid w:val="004E4D9E"/>
    <w:rsid w:val="004E4E53"/>
    <w:rsid w:val="004E5003"/>
    <w:rsid w:val="004E516C"/>
    <w:rsid w:val="004E5203"/>
    <w:rsid w:val="004E5698"/>
    <w:rsid w:val="004E5708"/>
    <w:rsid w:val="004E575C"/>
    <w:rsid w:val="004E5B16"/>
    <w:rsid w:val="004E5F11"/>
    <w:rsid w:val="004E6052"/>
    <w:rsid w:val="004E60E9"/>
    <w:rsid w:val="004E614C"/>
    <w:rsid w:val="004E6237"/>
    <w:rsid w:val="004E62B2"/>
    <w:rsid w:val="004E639B"/>
    <w:rsid w:val="004E6596"/>
    <w:rsid w:val="004E666B"/>
    <w:rsid w:val="004E68AE"/>
    <w:rsid w:val="004E6A1E"/>
    <w:rsid w:val="004E6B62"/>
    <w:rsid w:val="004E6C88"/>
    <w:rsid w:val="004E6D61"/>
    <w:rsid w:val="004E70FE"/>
    <w:rsid w:val="004E721C"/>
    <w:rsid w:val="004E7273"/>
    <w:rsid w:val="004E7391"/>
    <w:rsid w:val="004E757D"/>
    <w:rsid w:val="004E76BB"/>
    <w:rsid w:val="004E773F"/>
    <w:rsid w:val="004E7804"/>
    <w:rsid w:val="004E7823"/>
    <w:rsid w:val="004E7A83"/>
    <w:rsid w:val="004E7D0E"/>
    <w:rsid w:val="004E7DF7"/>
    <w:rsid w:val="004E7FFC"/>
    <w:rsid w:val="004F006B"/>
    <w:rsid w:val="004F0199"/>
    <w:rsid w:val="004F0275"/>
    <w:rsid w:val="004F0480"/>
    <w:rsid w:val="004F07E8"/>
    <w:rsid w:val="004F0A02"/>
    <w:rsid w:val="004F0DDD"/>
    <w:rsid w:val="004F0E12"/>
    <w:rsid w:val="004F108B"/>
    <w:rsid w:val="004F11A1"/>
    <w:rsid w:val="004F11A2"/>
    <w:rsid w:val="004F11FD"/>
    <w:rsid w:val="004F12B4"/>
    <w:rsid w:val="004F15DA"/>
    <w:rsid w:val="004F166E"/>
    <w:rsid w:val="004F16B0"/>
    <w:rsid w:val="004F1809"/>
    <w:rsid w:val="004F1ACE"/>
    <w:rsid w:val="004F1D25"/>
    <w:rsid w:val="004F1E0B"/>
    <w:rsid w:val="004F1F03"/>
    <w:rsid w:val="004F1FF8"/>
    <w:rsid w:val="004F20A1"/>
    <w:rsid w:val="004F22F7"/>
    <w:rsid w:val="004F277A"/>
    <w:rsid w:val="004F28D7"/>
    <w:rsid w:val="004F28F2"/>
    <w:rsid w:val="004F2AEE"/>
    <w:rsid w:val="004F2B45"/>
    <w:rsid w:val="004F316C"/>
    <w:rsid w:val="004F32CF"/>
    <w:rsid w:val="004F335A"/>
    <w:rsid w:val="004F34BB"/>
    <w:rsid w:val="004F360E"/>
    <w:rsid w:val="004F3634"/>
    <w:rsid w:val="004F3899"/>
    <w:rsid w:val="004F38A6"/>
    <w:rsid w:val="004F39D4"/>
    <w:rsid w:val="004F3CCC"/>
    <w:rsid w:val="004F3D4E"/>
    <w:rsid w:val="004F3DCF"/>
    <w:rsid w:val="004F3F13"/>
    <w:rsid w:val="004F3F75"/>
    <w:rsid w:val="004F400D"/>
    <w:rsid w:val="004F42F4"/>
    <w:rsid w:val="004F4473"/>
    <w:rsid w:val="004F4CEB"/>
    <w:rsid w:val="004F4E13"/>
    <w:rsid w:val="004F54FB"/>
    <w:rsid w:val="004F567D"/>
    <w:rsid w:val="004F5706"/>
    <w:rsid w:val="004F5750"/>
    <w:rsid w:val="004F591A"/>
    <w:rsid w:val="004F5932"/>
    <w:rsid w:val="004F5ECE"/>
    <w:rsid w:val="004F5FAA"/>
    <w:rsid w:val="004F6083"/>
    <w:rsid w:val="004F6113"/>
    <w:rsid w:val="004F61AB"/>
    <w:rsid w:val="004F655D"/>
    <w:rsid w:val="004F66E4"/>
    <w:rsid w:val="004F6A4B"/>
    <w:rsid w:val="004F6B95"/>
    <w:rsid w:val="004F6D9D"/>
    <w:rsid w:val="004F711F"/>
    <w:rsid w:val="004F7176"/>
    <w:rsid w:val="004F72BC"/>
    <w:rsid w:val="004F74AD"/>
    <w:rsid w:val="004F751C"/>
    <w:rsid w:val="004F7534"/>
    <w:rsid w:val="004F76F0"/>
    <w:rsid w:val="004F7709"/>
    <w:rsid w:val="004F7814"/>
    <w:rsid w:val="004F78E4"/>
    <w:rsid w:val="004F78F7"/>
    <w:rsid w:val="004F7B76"/>
    <w:rsid w:val="004F7C3B"/>
    <w:rsid w:val="004F7C56"/>
    <w:rsid w:val="0050005E"/>
    <w:rsid w:val="0050007B"/>
    <w:rsid w:val="00500295"/>
    <w:rsid w:val="00500320"/>
    <w:rsid w:val="005003AC"/>
    <w:rsid w:val="0050074B"/>
    <w:rsid w:val="0050080D"/>
    <w:rsid w:val="00500852"/>
    <w:rsid w:val="00500A00"/>
    <w:rsid w:val="00500C63"/>
    <w:rsid w:val="00500C86"/>
    <w:rsid w:val="005010F7"/>
    <w:rsid w:val="00501107"/>
    <w:rsid w:val="005011FD"/>
    <w:rsid w:val="0050121D"/>
    <w:rsid w:val="005012ED"/>
    <w:rsid w:val="00501683"/>
    <w:rsid w:val="00501830"/>
    <w:rsid w:val="00501907"/>
    <w:rsid w:val="00501975"/>
    <w:rsid w:val="00501E0E"/>
    <w:rsid w:val="00501FA4"/>
    <w:rsid w:val="005020F2"/>
    <w:rsid w:val="005020F8"/>
    <w:rsid w:val="005020FF"/>
    <w:rsid w:val="0050235D"/>
    <w:rsid w:val="0050263D"/>
    <w:rsid w:val="00502811"/>
    <w:rsid w:val="005028C6"/>
    <w:rsid w:val="005028FA"/>
    <w:rsid w:val="0050298E"/>
    <w:rsid w:val="005029FF"/>
    <w:rsid w:val="00502AC7"/>
    <w:rsid w:val="00502BE7"/>
    <w:rsid w:val="00502D40"/>
    <w:rsid w:val="00502F42"/>
    <w:rsid w:val="00503008"/>
    <w:rsid w:val="00503071"/>
    <w:rsid w:val="00503A19"/>
    <w:rsid w:val="00503A65"/>
    <w:rsid w:val="00503BB2"/>
    <w:rsid w:val="00503BE3"/>
    <w:rsid w:val="00503C63"/>
    <w:rsid w:val="00503CB7"/>
    <w:rsid w:val="00503F3D"/>
    <w:rsid w:val="0050400C"/>
    <w:rsid w:val="00504201"/>
    <w:rsid w:val="0050425B"/>
    <w:rsid w:val="005044CD"/>
    <w:rsid w:val="0050473C"/>
    <w:rsid w:val="005048E3"/>
    <w:rsid w:val="005048F8"/>
    <w:rsid w:val="00504ADC"/>
    <w:rsid w:val="00504BD7"/>
    <w:rsid w:val="00504C19"/>
    <w:rsid w:val="00504CB8"/>
    <w:rsid w:val="00504E97"/>
    <w:rsid w:val="00504FF3"/>
    <w:rsid w:val="00505222"/>
    <w:rsid w:val="0050554E"/>
    <w:rsid w:val="00505810"/>
    <w:rsid w:val="005058C0"/>
    <w:rsid w:val="00505A2C"/>
    <w:rsid w:val="00505ACA"/>
    <w:rsid w:val="00505AF2"/>
    <w:rsid w:val="00505B04"/>
    <w:rsid w:val="00505B36"/>
    <w:rsid w:val="00505DC1"/>
    <w:rsid w:val="00505F19"/>
    <w:rsid w:val="00505F50"/>
    <w:rsid w:val="005061C5"/>
    <w:rsid w:val="0050622B"/>
    <w:rsid w:val="0050630A"/>
    <w:rsid w:val="005064C9"/>
    <w:rsid w:val="005064FF"/>
    <w:rsid w:val="0050653E"/>
    <w:rsid w:val="00506785"/>
    <w:rsid w:val="00506795"/>
    <w:rsid w:val="00506835"/>
    <w:rsid w:val="00506935"/>
    <w:rsid w:val="0050696B"/>
    <w:rsid w:val="005069F8"/>
    <w:rsid w:val="00506A70"/>
    <w:rsid w:val="00506A8B"/>
    <w:rsid w:val="00506AB0"/>
    <w:rsid w:val="00506B58"/>
    <w:rsid w:val="00506B95"/>
    <w:rsid w:val="00506DC4"/>
    <w:rsid w:val="00506E36"/>
    <w:rsid w:val="005070F9"/>
    <w:rsid w:val="0050712B"/>
    <w:rsid w:val="0050723D"/>
    <w:rsid w:val="00507366"/>
    <w:rsid w:val="00507442"/>
    <w:rsid w:val="00507578"/>
    <w:rsid w:val="005075F1"/>
    <w:rsid w:val="00507745"/>
    <w:rsid w:val="00507766"/>
    <w:rsid w:val="0050781E"/>
    <w:rsid w:val="0050796D"/>
    <w:rsid w:val="00507A8B"/>
    <w:rsid w:val="00507AA6"/>
    <w:rsid w:val="00507AAD"/>
    <w:rsid w:val="00507BA1"/>
    <w:rsid w:val="00507DC0"/>
    <w:rsid w:val="005101D6"/>
    <w:rsid w:val="00510317"/>
    <w:rsid w:val="0051044F"/>
    <w:rsid w:val="00510480"/>
    <w:rsid w:val="0051053F"/>
    <w:rsid w:val="00510648"/>
    <w:rsid w:val="005106B9"/>
    <w:rsid w:val="00510B9E"/>
    <w:rsid w:val="00510C85"/>
    <w:rsid w:val="00510D93"/>
    <w:rsid w:val="00511016"/>
    <w:rsid w:val="0051136C"/>
    <w:rsid w:val="00511690"/>
    <w:rsid w:val="005116A3"/>
    <w:rsid w:val="00511766"/>
    <w:rsid w:val="005117CA"/>
    <w:rsid w:val="00511986"/>
    <w:rsid w:val="00511A7F"/>
    <w:rsid w:val="00511BE8"/>
    <w:rsid w:val="00511D23"/>
    <w:rsid w:val="00511F8D"/>
    <w:rsid w:val="0051212C"/>
    <w:rsid w:val="0051219D"/>
    <w:rsid w:val="005121A0"/>
    <w:rsid w:val="0051228E"/>
    <w:rsid w:val="00512328"/>
    <w:rsid w:val="00512503"/>
    <w:rsid w:val="0051268E"/>
    <w:rsid w:val="00512704"/>
    <w:rsid w:val="00512889"/>
    <w:rsid w:val="00512B61"/>
    <w:rsid w:val="0051311D"/>
    <w:rsid w:val="00513375"/>
    <w:rsid w:val="00513461"/>
    <w:rsid w:val="0051375C"/>
    <w:rsid w:val="005137B7"/>
    <w:rsid w:val="005138F5"/>
    <w:rsid w:val="005139BA"/>
    <w:rsid w:val="00513A26"/>
    <w:rsid w:val="00513C15"/>
    <w:rsid w:val="00513D4F"/>
    <w:rsid w:val="00513DC5"/>
    <w:rsid w:val="00513EAF"/>
    <w:rsid w:val="005140C6"/>
    <w:rsid w:val="0051410B"/>
    <w:rsid w:val="005142EA"/>
    <w:rsid w:val="0051438B"/>
    <w:rsid w:val="0051442E"/>
    <w:rsid w:val="005144C0"/>
    <w:rsid w:val="00514528"/>
    <w:rsid w:val="00514685"/>
    <w:rsid w:val="005149C8"/>
    <w:rsid w:val="005149DD"/>
    <w:rsid w:val="00514A76"/>
    <w:rsid w:val="00514AD0"/>
    <w:rsid w:val="00514B05"/>
    <w:rsid w:val="00514C81"/>
    <w:rsid w:val="00514CD0"/>
    <w:rsid w:val="00514DC0"/>
    <w:rsid w:val="005151B6"/>
    <w:rsid w:val="00515211"/>
    <w:rsid w:val="005152B8"/>
    <w:rsid w:val="0051549E"/>
    <w:rsid w:val="00515544"/>
    <w:rsid w:val="0051562B"/>
    <w:rsid w:val="00515672"/>
    <w:rsid w:val="00515958"/>
    <w:rsid w:val="00515AC0"/>
    <w:rsid w:val="00515B5E"/>
    <w:rsid w:val="00515DF5"/>
    <w:rsid w:val="00516164"/>
    <w:rsid w:val="005163A1"/>
    <w:rsid w:val="005165C0"/>
    <w:rsid w:val="00516613"/>
    <w:rsid w:val="0051666D"/>
    <w:rsid w:val="0051674A"/>
    <w:rsid w:val="00516915"/>
    <w:rsid w:val="005169FC"/>
    <w:rsid w:val="00516B99"/>
    <w:rsid w:val="00516B9A"/>
    <w:rsid w:val="00516BB7"/>
    <w:rsid w:val="00516BC5"/>
    <w:rsid w:val="00516FCD"/>
    <w:rsid w:val="00517013"/>
    <w:rsid w:val="005171AA"/>
    <w:rsid w:val="005171EF"/>
    <w:rsid w:val="00517276"/>
    <w:rsid w:val="00517364"/>
    <w:rsid w:val="00517428"/>
    <w:rsid w:val="005174D0"/>
    <w:rsid w:val="0051757E"/>
    <w:rsid w:val="00517651"/>
    <w:rsid w:val="005176CA"/>
    <w:rsid w:val="00517869"/>
    <w:rsid w:val="00517C72"/>
    <w:rsid w:val="00517EF0"/>
    <w:rsid w:val="00517EF3"/>
    <w:rsid w:val="00517F35"/>
    <w:rsid w:val="00517F36"/>
    <w:rsid w:val="00520082"/>
    <w:rsid w:val="005201E7"/>
    <w:rsid w:val="0052029D"/>
    <w:rsid w:val="005202B6"/>
    <w:rsid w:val="0052045F"/>
    <w:rsid w:val="005205DE"/>
    <w:rsid w:val="005207F5"/>
    <w:rsid w:val="0052084B"/>
    <w:rsid w:val="005208B4"/>
    <w:rsid w:val="00520960"/>
    <w:rsid w:val="005209B8"/>
    <w:rsid w:val="00520ABF"/>
    <w:rsid w:val="00520AE4"/>
    <w:rsid w:val="00520C14"/>
    <w:rsid w:val="00520ECB"/>
    <w:rsid w:val="00520F16"/>
    <w:rsid w:val="00520FBC"/>
    <w:rsid w:val="00521057"/>
    <w:rsid w:val="00521231"/>
    <w:rsid w:val="0052125C"/>
    <w:rsid w:val="005214E8"/>
    <w:rsid w:val="005215C7"/>
    <w:rsid w:val="005216AC"/>
    <w:rsid w:val="00521B8D"/>
    <w:rsid w:val="00521D97"/>
    <w:rsid w:val="00521E25"/>
    <w:rsid w:val="00521E29"/>
    <w:rsid w:val="00521FC1"/>
    <w:rsid w:val="00521FE4"/>
    <w:rsid w:val="00522162"/>
    <w:rsid w:val="00522214"/>
    <w:rsid w:val="00522253"/>
    <w:rsid w:val="005222D2"/>
    <w:rsid w:val="005222EE"/>
    <w:rsid w:val="00522430"/>
    <w:rsid w:val="005225F7"/>
    <w:rsid w:val="00522A6F"/>
    <w:rsid w:val="00522C55"/>
    <w:rsid w:val="00522D7F"/>
    <w:rsid w:val="00522E58"/>
    <w:rsid w:val="00523214"/>
    <w:rsid w:val="005232F6"/>
    <w:rsid w:val="005233D1"/>
    <w:rsid w:val="00523473"/>
    <w:rsid w:val="005234EC"/>
    <w:rsid w:val="00523567"/>
    <w:rsid w:val="00523890"/>
    <w:rsid w:val="005238A1"/>
    <w:rsid w:val="00523939"/>
    <w:rsid w:val="005239FD"/>
    <w:rsid w:val="00523B1E"/>
    <w:rsid w:val="00523B34"/>
    <w:rsid w:val="00523BAA"/>
    <w:rsid w:val="00523DBF"/>
    <w:rsid w:val="00523FBD"/>
    <w:rsid w:val="00524261"/>
    <w:rsid w:val="005242A1"/>
    <w:rsid w:val="005245BB"/>
    <w:rsid w:val="005247B7"/>
    <w:rsid w:val="0052487E"/>
    <w:rsid w:val="00524931"/>
    <w:rsid w:val="00524BDE"/>
    <w:rsid w:val="00524E45"/>
    <w:rsid w:val="00525051"/>
    <w:rsid w:val="00525447"/>
    <w:rsid w:val="005258EF"/>
    <w:rsid w:val="00525B28"/>
    <w:rsid w:val="00525D28"/>
    <w:rsid w:val="00525D33"/>
    <w:rsid w:val="00525D8D"/>
    <w:rsid w:val="00526108"/>
    <w:rsid w:val="00526406"/>
    <w:rsid w:val="005264B6"/>
    <w:rsid w:val="00526913"/>
    <w:rsid w:val="005269BA"/>
    <w:rsid w:val="00526A96"/>
    <w:rsid w:val="00526CE6"/>
    <w:rsid w:val="00526DBB"/>
    <w:rsid w:val="00526DFB"/>
    <w:rsid w:val="0052705F"/>
    <w:rsid w:val="005270AE"/>
    <w:rsid w:val="005270C8"/>
    <w:rsid w:val="00527250"/>
    <w:rsid w:val="005272DF"/>
    <w:rsid w:val="005273EF"/>
    <w:rsid w:val="00527589"/>
    <w:rsid w:val="005275EC"/>
    <w:rsid w:val="0052762E"/>
    <w:rsid w:val="0052779E"/>
    <w:rsid w:val="00527842"/>
    <w:rsid w:val="00527AAB"/>
    <w:rsid w:val="00527AAF"/>
    <w:rsid w:val="00527C4D"/>
    <w:rsid w:val="00527C68"/>
    <w:rsid w:val="00527D48"/>
    <w:rsid w:val="00527EC5"/>
    <w:rsid w:val="00527F34"/>
    <w:rsid w:val="005304A9"/>
    <w:rsid w:val="005304B1"/>
    <w:rsid w:val="005306DF"/>
    <w:rsid w:val="005307AD"/>
    <w:rsid w:val="0053088F"/>
    <w:rsid w:val="00530961"/>
    <w:rsid w:val="005309E5"/>
    <w:rsid w:val="00530D93"/>
    <w:rsid w:val="00530E4A"/>
    <w:rsid w:val="00531180"/>
    <w:rsid w:val="00531259"/>
    <w:rsid w:val="0053144D"/>
    <w:rsid w:val="005315C7"/>
    <w:rsid w:val="005316FA"/>
    <w:rsid w:val="0053172D"/>
    <w:rsid w:val="005317A6"/>
    <w:rsid w:val="00531810"/>
    <w:rsid w:val="0053199B"/>
    <w:rsid w:val="00531D5B"/>
    <w:rsid w:val="00531F87"/>
    <w:rsid w:val="00531FDB"/>
    <w:rsid w:val="00531FF4"/>
    <w:rsid w:val="005323AB"/>
    <w:rsid w:val="0053256C"/>
    <w:rsid w:val="005325BF"/>
    <w:rsid w:val="005325DB"/>
    <w:rsid w:val="0053265B"/>
    <w:rsid w:val="00532860"/>
    <w:rsid w:val="00532A66"/>
    <w:rsid w:val="00532F4A"/>
    <w:rsid w:val="00532F84"/>
    <w:rsid w:val="0053311E"/>
    <w:rsid w:val="005336FC"/>
    <w:rsid w:val="00533911"/>
    <w:rsid w:val="00533B75"/>
    <w:rsid w:val="00533C00"/>
    <w:rsid w:val="005343B5"/>
    <w:rsid w:val="005344B4"/>
    <w:rsid w:val="00534531"/>
    <w:rsid w:val="00534793"/>
    <w:rsid w:val="00534797"/>
    <w:rsid w:val="00534A78"/>
    <w:rsid w:val="00534C10"/>
    <w:rsid w:val="00534CC7"/>
    <w:rsid w:val="00534E83"/>
    <w:rsid w:val="00534ED4"/>
    <w:rsid w:val="00534ED5"/>
    <w:rsid w:val="00534EF5"/>
    <w:rsid w:val="00535049"/>
    <w:rsid w:val="005350B1"/>
    <w:rsid w:val="00535177"/>
    <w:rsid w:val="005352E7"/>
    <w:rsid w:val="00535453"/>
    <w:rsid w:val="005358A1"/>
    <w:rsid w:val="005358DA"/>
    <w:rsid w:val="005358F0"/>
    <w:rsid w:val="00535945"/>
    <w:rsid w:val="00535A2E"/>
    <w:rsid w:val="00535EB7"/>
    <w:rsid w:val="00535EC1"/>
    <w:rsid w:val="005361D3"/>
    <w:rsid w:val="00536423"/>
    <w:rsid w:val="005364A5"/>
    <w:rsid w:val="0053657A"/>
    <w:rsid w:val="00536637"/>
    <w:rsid w:val="00536937"/>
    <w:rsid w:val="00536C6C"/>
    <w:rsid w:val="00536D91"/>
    <w:rsid w:val="00536ED5"/>
    <w:rsid w:val="005370AB"/>
    <w:rsid w:val="0053734D"/>
    <w:rsid w:val="005374F8"/>
    <w:rsid w:val="00537571"/>
    <w:rsid w:val="005375E2"/>
    <w:rsid w:val="0053776F"/>
    <w:rsid w:val="005378AD"/>
    <w:rsid w:val="00537AD6"/>
    <w:rsid w:val="00537AEF"/>
    <w:rsid w:val="00537B1E"/>
    <w:rsid w:val="00537B70"/>
    <w:rsid w:val="00537C67"/>
    <w:rsid w:val="00537CEA"/>
    <w:rsid w:val="00537D10"/>
    <w:rsid w:val="00537D78"/>
    <w:rsid w:val="00537E5E"/>
    <w:rsid w:val="00537F66"/>
    <w:rsid w:val="00537F90"/>
    <w:rsid w:val="00540045"/>
    <w:rsid w:val="005400C7"/>
    <w:rsid w:val="005405BF"/>
    <w:rsid w:val="00540722"/>
    <w:rsid w:val="00540897"/>
    <w:rsid w:val="00540977"/>
    <w:rsid w:val="005409EA"/>
    <w:rsid w:val="005409F3"/>
    <w:rsid w:val="00540CD4"/>
    <w:rsid w:val="00540CF0"/>
    <w:rsid w:val="00540D1A"/>
    <w:rsid w:val="0054118C"/>
    <w:rsid w:val="005415B8"/>
    <w:rsid w:val="005415BA"/>
    <w:rsid w:val="005416E7"/>
    <w:rsid w:val="0054180B"/>
    <w:rsid w:val="00541832"/>
    <w:rsid w:val="00541B19"/>
    <w:rsid w:val="00541B90"/>
    <w:rsid w:val="00541D95"/>
    <w:rsid w:val="00541DB4"/>
    <w:rsid w:val="00541EAC"/>
    <w:rsid w:val="00541F85"/>
    <w:rsid w:val="00541F86"/>
    <w:rsid w:val="00541FE4"/>
    <w:rsid w:val="00542401"/>
    <w:rsid w:val="00542476"/>
    <w:rsid w:val="00542B18"/>
    <w:rsid w:val="00542BF4"/>
    <w:rsid w:val="00542BF9"/>
    <w:rsid w:val="00542DA8"/>
    <w:rsid w:val="00542F46"/>
    <w:rsid w:val="005435F5"/>
    <w:rsid w:val="0054375A"/>
    <w:rsid w:val="00543779"/>
    <w:rsid w:val="00543841"/>
    <w:rsid w:val="00543C5A"/>
    <w:rsid w:val="00543CD3"/>
    <w:rsid w:val="00543F85"/>
    <w:rsid w:val="00543FFC"/>
    <w:rsid w:val="00544133"/>
    <w:rsid w:val="005441A4"/>
    <w:rsid w:val="005442D4"/>
    <w:rsid w:val="005443E7"/>
    <w:rsid w:val="00544701"/>
    <w:rsid w:val="00544913"/>
    <w:rsid w:val="00544953"/>
    <w:rsid w:val="00544B89"/>
    <w:rsid w:val="00544CBB"/>
    <w:rsid w:val="00544D3C"/>
    <w:rsid w:val="00544DC7"/>
    <w:rsid w:val="00544EFF"/>
    <w:rsid w:val="005450D5"/>
    <w:rsid w:val="00545122"/>
    <w:rsid w:val="00545397"/>
    <w:rsid w:val="005454E9"/>
    <w:rsid w:val="005455A5"/>
    <w:rsid w:val="00545653"/>
    <w:rsid w:val="0054574F"/>
    <w:rsid w:val="005457EA"/>
    <w:rsid w:val="005458C9"/>
    <w:rsid w:val="00545A07"/>
    <w:rsid w:val="00545B6B"/>
    <w:rsid w:val="00545BC3"/>
    <w:rsid w:val="00545BDE"/>
    <w:rsid w:val="00545C91"/>
    <w:rsid w:val="00545DE7"/>
    <w:rsid w:val="00545EF5"/>
    <w:rsid w:val="00545EFD"/>
    <w:rsid w:val="00546036"/>
    <w:rsid w:val="00546081"/>
    <w:rsid w:val="00546387"/>
    <w:rsid w:val="005464F2"/>
    <w:rsid w:val="005465F1"/>
    <w:rsid w:val="005467AB"/>
    <w:rsid w:val="00546817"/>
    <w:rsid w:val="0054690C"/>
    <w:rsid w:val="00546A68"/>
    <w:rsid w:val="00546AC1"/>
    <w:rsid w:val="00546B75"/>
    <w:rsid w:val="00546D1F"/>
    <w:rsid w:val="00546D32"/>
    <w:rsid w:val="00546D56"/>
    <w:rsid w:val="00546DD4"/>
    <w:rsid w:val="0054732F"/>
    <w:rsid w:val="005476AA"/>
    <w:rsid w:val="005476FA"/>
    <w:rsid w:val="00547932"/>
    <w:rsid w:val="005479B5"/>
    <w:rsid w:val="00547E32"/>
    <w:rsid w:val="0055034E"/>
    <w:rsid w:val="005503ED"/>
    <w:rsid w:val="0055040E"/>
    <w:rsid w:val="0055041E"/>
    <w:rsid w:val="00550833"/>
    <w:rsid w:val="005508E3"/>
    <w:rsid w:val="00550AE3"/>
    <w:rsid w:val="00550B32"/>
    <w:rsid w:val="00550EA5"/>
    <w:rsid w:val="0055100A"/>
    <w:rsid w:val="00551086"/>
    <w:rsid w:val="00551213"/>
    <w:rsid w:val="005517CA"/>
    <w:rsid w:val="005518C3"/>
    <w:rsid w:val="00551917"/>
    <w:rsid w:val="00551988"/>
    <w:rsid w:val="00551BAC"/>
    <w:rsid w:val="00551E32"/>
    <w:rsid w:val="00551E82"/>
    <w:rsid w:val="00552088"/>
    <w:rsid w:val="005520A7"/>
    <w:rsid w:val="005520C7"/>
    <w:rsid w:val="00552236"/>
    <w:rsid w:val="0055225B"/>
    <w:rsid w:val="00552504"/>
    <w:rsid w:val="005525AB"/>
    <w:rsid w:val="005525EA"/>
    <w:rsid w:val="00552808"/>
    <w:rsid w:val="0055295A"/>
    <w:rsid w:val="00552A52"/>
    <w:rsid w:val="00552D20"/>
    <w:rsid w:val="005531E3"/>
    <w:rsid w:val="005533D5"/>
    <w:rsid w:val="005538E5"/>
    <w:rsid w:val="00553935"/>
    <w:rsid w:val="00553B2C"/>
    <w:rsid w:val="00553CFB"/>
    <w:rsid w:val="00553DC9"/>
    <w:rsid w:val="00553EED"/>
    <w:rsid w:val="00554023"/>
    <w:rsid w:val="0055415B"/>
    <w:rsid w:val="005542DC"/>
    <w:rsid w:val="00554616"/>
    <w:rsid w:val="0055463D"/>
    <w:rsid w:val="005547DB"/>
    <w:rsid w:val="00554DBA"/>
    <w:rsid w:val="00554E04"/>
    <w:rsid w:val="00555000"/>
    <w:rsid w:val="005550B4"/>
    <w:rsid w:val="0055514F"/>
    <w:rsid w:val="00555172"/>
    <w:rsid w:val="005555A5"/>
    <w:rsid w:val="00555841"/>
    <w:rsid w:val="005558F4"/>
    <w:rsid w:val="0055596C"/>
    <w:rsid w:val="00555997"/>
    <w:rsid w:val="00555A44"/>
    <w:rsid w:val="00555A7A"/>
    <w:rsid w:val="00555AFC"/>
    <w:rsid w:val="00555B19"/>
    <w:rsid w:val="00555CBE"/>
    <w:rsid w:val="00555D6A"/>
    <w:rsid w:val="00555DE7"/>
    <w:rsid w:val="00555F95"/>
    <w:rsid w:val="00556068"/>
    <w:rsid w:val="005561AD"/>
    <w:rsid w:val="005562CA"/>
    <w:rsid w:val="0055649E"/>
    <w:rsid w:val="005564CE"/>
    <w:rsid w:val="00556634"/>
    <w:rsid w:val="00556647"/>
    <w:rsid w:val="00556688"/>
    <w:rsid w:val="0055680B"/>
    <w:rsid w:val="00556825"/>
    <w:rsid w:val="00556907"/>
    <w:rsid w:val="00556D72"/>
    <w:rsid w:val="00556DBF"/>
    <w:rsid w:val="0055741D"/>
    <w:rsid w:val="005576D2"/>
    <w:rsid w:val="005579D8"/>
    <w:rsid w:val="00557A05"/>
    <w:rsid w:val="00557A27"/>
    <w:rsid w:val="00557FE1"/>
    <w:rsid w:val="00560284"/>
    <w:rsid w:val="005603CB"/>
    <w:rsid w:val="00560429"/>
    <w:rsid w:val="005607F5"/>
    <w:rsid w:val="005608EC"/>
    <w:rsid w:val="00560AEA"/>
    <w:rsid w:val="00560B21"/>
    <w:rsid w:val="00560B50"/>
    <w:rsid w:val="00560C68"/>
    <w:rsid w:val="00560F42"/>
    <w:rsid w:val="00560F7C"/>
    <w:rsid w:val="00561032"/>
    <w:rsid w:val="0056139E"/>
    <w:rsid w:val="005615B8"/>
    <w:rsid w:val="005616BA"/>
    <w:rsid w:val="005616CE"/>
    <w:rsid w:val="00561933"/>
    <w:rsid w:val="00561B53"/>
    <w:rsid w:val="00561D9F"/>
    <w:rsid w:val="00562141"/>
    <w:rsid w:val="0056246F"/>
    <w:rsid w:val="0056260B"/>
    <w:rsid w:val="0056266C"/>
    <w:rsid w:val="005628EA"/>
    <w:rsid w:val="00562A6E"/>
    <w:rsid w:val="00563110"/>
    <w:rsid w:val="0056329D"/>
    <w:rsid w:val="0056349E"/>
    <w:rsid w:val="005635AF"/>
    <w:rsid w:val="00563706"/>
    <w:rsid w:val="00563939"/>
    <w:rsid w:val="00563B71"/>
    <w:rsid w:val="00563D3D"/>
    <w:rsid w:val="00563DA6"/>
    <w:rsid w:val="00563ECE"/>
    <w:rsid w:val="00563FD9"/>
    <w:rsid w:val="0056413D"/>
    <w:rsid w:val="00564209"/>
    <w:rsid w:val="005643B0"/>
    <w:rsid w:val="00564659"/>
    <w:rsid w:val="00564877"/>
    <w:rsid w:val="0056495B"/>
    <w:rsid w:val="00564A16"/>
    <w:rsid w:val="00564DCB"/>
    <w:rsid w:val="00564EC6"/>
    <w:rsid w:val="00564ED8"/>
    <w:rsid w:val="00564EF0"/>
    <w:rsid w:val="00564FBF"/>
    <w:rsid w:val="005650D9"/>
    <w:rsid w:val="005650E7"/>
    <w:rsid w:val="00565168"/>
    <w:rsid w:val="00565299"/>
    <w:rsid w:val="005653D3"/>
    <w:rsid w:val="005658E2"/>
    <w:rsid w:val="00565CFC"/>
    <w:rsid w:val="00565E87"/>
    <w:rsid w:val="00565EC4"/>
    <w:rsid w:val="005660C7"/>
    <w:rsid w:val="005665C1"/>
    <w:rsid w:val="00566707"/>
    <w:rsid w:val="00566C01"/>
    <w:rsid w:val="00566DFC"/>
    <w:rsid w:val="00566E4F"/>
    <w:rsid w:val="005670DE"/>
    <w:rsid w:val="0056744B"/>
    <w:rsid w:val="00567475"/>
    <w:rsid w:val="0056758C"/>
    <w:rsid w:val="0056776E"/>
    <w:rsid w:val="00567781"/>
    <w:rsid w:val="005678EA"/>
    <w:rsid w:val="00567948"/>
    <w:rsid w:val="00567D88"/>
    <w:rsid w:val="00567E4F"/>
    <w:rsid w:val="00567EA2"/>
    <w:rsid w:val="0057007C"/>
    <w:rsid w:val="005700BB"/>
    <w:rsid w:val="005701D5"/>
    <w:rsid w:val="0057027A"/>
    <w:rsid w:val="00570436"/>
    <w:rsid w:val="00570584"/>
    <w:rsid w:val="00570714"/>
    <w:rsid w:val="00570990"/>
    <w:rsid w:val="005709DD"/>
    <w:rsid w:val="00570BBD"/>
    <w:rsid w:val="00570D3B"/>
    <w:rsid w:val="00570EBC"/>
    <w:rsid w:val="00570FC1"/>
    <w:rsid w:val="00571057"/>
    <w:rsid w:val="00571152"/>
    <w:rsid w:val="00571229"/>
    <w:rsid w:val="005715B3"/>
    <w:rsid w:val="0057163E"/>
    <w:rsid w:val="005716C6"/>
    <w:rsid w:val="005717F7"/>
    <w:rsid w:val="00571810"/>
    <w:rsid w:val="00571E1C"/>
    <w:rsid w:val="00571E4B"/>
    <w:rsid w:val="00571F0A"/>
    <w:rsid w:val="00571F10"/>
    <w:rsid w:val="00571FBA"/>
    <w:rsid w:val="005721A7"/>
    <w:rsid w:val="00572352"/>
    <w:rsid w:val="00572389"/>
    <w:rsid w:val="00572470"/>
    <w:rsid w:val="0057247F"/>
    <w:rsid w:val="005726E5"/>
    <w:rsid w:val="005728E3"/>
    <w:rsid w:val="00572939"/>
    <w:rsid w:val="0057294D"/>
    <w:rsid w:val="00572D9B"/>
    <w:rsid w:val="00572DB2"/>
    <w:rsid w:val="00572DB6"/>
    <w:rsid w:val="00572DEE"/>
    <w:rsid w:val="00572E12"/>
    <w:rsid w:val="0057305A"/>
    <w:rsid w:val="0057313F"/>
    <w:rsid w:val="00573309"/>
    <w:rsid w:val="00573318"/>
    <w:rsid w:val="00573477"/>
    <w:rsid w:val="005734A0"/>
    <w:rsid w:val="00573755"/>
    <w:rsid w:val="00573826"/>
    <w:rsid w:val="00573A5A"/>
    <w:rsid w:val="00573AAF"/>
    <w:rsid w:val="00573AC4"/>
    <w:rsid w:val="00573AFF"/>
    <w:rsid w:val="00573B74"/>
    <w:rsid w:val="00573CE7"/>
    <w:rsid w:val="00573DFE"/>
    <w:rsid w:val="00573EB6"/>
    <w:rsid w:val="005740DB"/>
    <w:rsid w:val="005740E2"/>
    <w:rsid w:val="00574197"/>
    <w:rsid w:val="005746BA"/>
    <w:rsid w:val="005746F8"/>
    <w:rsid w:val="00574849"/>
    <w:rsid w:val="005749CC"/>
    <w:rsid w:val="00574EF1"/>
    <w:rsid w:val="005751D1"/>
    <w:rsid w:val="00575201"/>
    <w:rsid w:val="0057532B"/>
    <w:rsid w:val="00575339"/>
    <w:rsid w:val="005753A3"/>
    <w:rsid w:val="005754C3"/>
    <w:rsid w:val="005755DB"/>
    <w:rsid w:val="0057576F"/>
    <w:rsid w:val="00575D16"/>
    <w:rsid w:val="00575D5E"/>
    <w:rsid w:val="00575D7A"/>
    <w:rsid w:val="005760EE"/>
    <w:rsid w:val="00576105"/>
    <w:rsid w:val="00576206"/>
    <w:rsid w:val="0057624B"/>
    <w:rsid w:val="00576473"/>
    <w:rsid w:val="005764AA"/>
    <w:rsid w:val="00576708"/>
    <w:rsid w:val="00576806"/>
    <w:rsid w:val="005768F2"/>
    <w:rsid w:val="00576D06"/>
    <w:rsid w:val="00576D50"/>
    <w:rsid w:val="00576E0A"/>
    <w:rsid w:val="005770B5"/>
    <w:rsid w:val="00577168"/>
    <w:rsid w:val="005772F1"/>
    <w:rsid w:val="00577452"/>
    <w:rsid w:val="00577856"/>
    <w:rsid w:val="00577960"/>
    <w:rsid w:val="00577981"/>
    <w:rsid w:val="00577AF8"/>
    <w:rsid w:val="00577BC6"/>
    <w:rsid w:val="00577CF3"/>
    <w:rsid w:val="00580147"/>
    <w:rsid w:val="00580249"/>
    <w:rsid w:val="005803DA"/>
    <w:rsid w:val="0058053F"/>
    <w:rsid w:val="0058059D"/>
    <w:rsid w:val="0058078B"/>
    <w:rsid w:val="00580806"/>
    <w:rsid w:val="00580A06"/>
    <w:rsid w:val="00580C40"/>
    <w:rsid w:val="00580DA6"/>
    <w:rsid w:val="00580E01"/>
    <w:rsid w:val="005811BA"/>
    <w:rsid w:val="0058155F"/>
    <w:rsid w:val="005815CA"/>
    <w:rsid w:val="00581615"/>
    <w:rsid w:val="005818C8"/>
    <w:rsid w:val="00581A4B"/>
    <w:rsid w:val="00581AD8"/>
    <w:rsid w:val="00581F39"/>
    <w:rsid w:val="00581F75"/>
    <w:rsid w:val="00582038"/>
    <w:rsid w:val="005821BB"/>
    <w:rsid w:val="00582342"/>
    <w:rsid w:val="00582516"/>
    <w:rsid w:val="00582531"/>
    <w:rsid w:val="00582577"/>
    <w:rsid w:val="005825A7"/>
    <w:rsid w:val="005825D8"/>
    <w:rsid w:val="005825F5"/>
    <w:rsid w:val="00582B65"/>
    <w:rsid w:val="00582F5E"/>
    <w:rsid w:val="005831C7"/>
    <w:rsid w:val="005832A5"/>
    <w:rsid w:val="005834E3"/>
    <w:rsid w:val="005835E3"/>
    <w:rsid w:val="0058362C"/>
    <w:rsid w:val="00583804"/>
    <w:rsid w:val="005838D1"/>
    <w:rsid w:val="00583951"/>
    <w:rsid w:val="00583B03"/>
    <w:rsid w:val="00583CCD"/>
    <w:rsid w:val="00583DDB"/>
    <w:rsid w:val="00583F42"/>
    <w:rsid w:val="0058418B"/>
    <w:rsid w:val="005841F3"/>
    <w:rsid w:val="00584221"/>
    <w:rsid w:val="0058424A"/>
    <w:rsid w:val="005842D1"/>
    <w:rsid w:val="0058461B"/>
    <w:rsid w:val="00584671"/>
    <w:rsid w:val="005848C9"/>
    <w:rsid w:val="00584942"/>
    <w:rsid w:val="00584B5A"/>
    <w:rsid w:val="00584E04"/>
    <w:rsid w:val="00584ED4"/>
    <w:rsid w:val="00584F73"/>
    <w:rsid w:val="00584FE2"/>
    <w:rsid w:val="0058500B"/>
    <w:rsid w:val="00585202"/>
    <w:rsid w:val="0058552E"/>
    <w:rsid w:val="0058562C"/>
    <w:rsid w:val="005856F7"/>
    <w:rsid w:val="0058581C"/>
    <w:rsid w:val="00585987"/>
    <w:rsid w:val="00585ACE"/>
    <w:rsid w:val="00585E40"/>
    <w:rsid w:val="00585E76"/>
    <w:rsid w:val="00585FB7"/>
    <w:rsid w:val="0058609D"/>
    <w:rsid w:val="005861CB"/>
    <w:rsid w:val="0058627F"/>
    <w:rsid w:val="0058653F"/>
    <w:rsid w:val="00586587"/>
    <w:rsid w:val="00586651"/>
    <w:rsid w:val="00586727"/>
    <w:rsid w:val="00586851"/>
    <w:rsid w:val="0058695C"/>
    <w:rsid w:val="0058698C"/>
    <w:rsid w:val="0058698E"/>
    <w:rsid w:val="00586A0B"/>
    <w:rsid w:val="00586D9A"/>
    <w:rsid w:val="00586E08"/>
    <w:rsid w:val="00586FBC"/>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9F5"/>
    <w:rsid w:val="00590A06"/>
    <w:rsid w:val="00590A54"/>
    <w:rsid w:val="00590BE8"/>
    <w:rsid w:val="00590CA3"/>
    <w:rsid w:val="00590DB8"/>
    <w:rsid w:val="00590E83"/>
    <w:rsid w:val="00590F08"/>
    <w:rsid w:val="00590F13"/>
    <w:rsid w:val="00590F43"/>
    <w:rsid w:val="00590F9D"/>
    <w:rsid w:val="005912C4"/>
    <w:rsid w:val="00591421"/>
    <w:rsid w:val="00591533"/>
    <w:rsid w:val="0059154A"/>
    <w:rsid w:val="005915A6"/>
    <w:rsid w:val="005918D6"/>
    <w:rsid w:val="0059191B"/>
    <w:rsid w:val="00591EEB"/>
    <w:rsid w:val="005921E9"/>
    <w:rsid w:val="00592695"/>
    <w:rsid w:val="005926E2"/>
    <w:rsid w:val="00592933"/>
    <w:rsid w:val="00592A45"/>
    <w:rsid w:val="00592A48"/>
    <w:rsid w:val="00592BF6"/>
    <w:rsid w:val="00592C5D"/>
    <w:rsid w:val="00592CE0"/>
    <w:rsid w:val="00592CE9"/>
    <w:rsid w:val="00592E8D"/>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2D3"/>
    <w:rsid w:val="00594629"/>
    <w:rsid w:val="0059468D"/>
    <w:rsid w:val="005948E3"/>
    <w:rsid w:val="00594AA3"/>
    <w:rsid w:val="00594B18"/>
    <w:rsid w:val="00594B78"/>
    <w:rsid w:val="00594B9F"/>
    <w:rsid w:val="00594E3D"/>
    <w:rsid w:val="00594E58"/>
    <w:rsid w:val="00594F52"/>
    <w:rsid w:val="00595279"/>
    <w:rsid w:val="00595574"/>
    <w:rsid w:val="005958D0"/>
    <w:rsid w:val="00595925"/>
    <w:rsid w:val="00595954"/>
    <w:rsid w:val="00595BFA"/>
    <w:rsid w:val="00595BFF"/>
    <w:rsid w:val="00595DBF"/>
    <w:rsid w:val="00595DEE"/>
    <w:rsid w:val="00595F87"/>
    <w:rsid w:val="0059609D"/>
    <w:rsid w:val="0059611E"/>
    <w:rsid w:val="00596192"/>
    <w:rsid w:val="005964A8"/>
    <w:rsid w:val="00596B1C"/>
    <w:rsid w:val="00596C18"/>
    <w:rsid w:val="00596EC5"/>
    <w:rsid w:val="00596FC9"/>
    <w:rsid w:val="00597439"/>
    <w:rsid w:val="005974A8"/>
    <w:rsid w:val="00597500"/>
    <w:rsid w:val="005977D3"/>
    <w:rsid w:val="00597898"/>
    <w:rsid w:val="00597AED"/>
    <w:rsid w:val="00597B4A"/>
    <w:rsid w:val="00597B62"/>
    <w:rsid w:val="00597CAA"/>
    <w:rsid w:val="00597CDE"/>
    <w:rsid w:val="00597E51"/>
    <w:rsid w:val="00597E92"/>
    <w:rsid w:val="00597EA0"/>
    <w:rsid w:val="005A00E6"/>
    <w:rsid w:val="005A0266"/>
    <w:rsid w:val="005A0326"/>
    <w:rsid w:val="005A03A6"/>
    <w:rsid w:val="005A03AF"/>
    <w:rsid w:val="005A03B5"/>
    <w:rsid w:val="005A0841"/>
    <w:rsid w:val="005A0BD2"/>
    <w:rsid w:val="005A0D83"/>
    <w:rsid w:val="005A0FA8"/>
    <w:rsid w:val="005A0FC4"/>
    <w:rsid w:val="005A1057"/>
    <w:rsid w:val="005A10E1"/>
    <w:rsid w:val="005A10FB"/>
    <w:rsid w:val="005A1118"/>
    <w:rsid w:val="005A120B"/>
    <w:rsid w:val="005A1357"/>
    <w:rsid w:val="005A159C"/>
    <w:rsid w:val="005A15C3"/>
    <w:rsid w:val="005A16AE"/>
    <w:rsid w:val="005A17F8"/>
    <w:rsid w:val="005A18B5"/>
    <w:rsid w:val="005A1A3A"/>
    <w:rsid w:val="005A1C51"/>
    <w:rsid w:val="005A1DED"/>
    <w:rsid w:val="005A1F3F"/>
    <w:rsid w:val="005A206C"/>
    <w:rsid w:val="005A219F"/>
    <w:rsid w:val="005A23B2"/>
    <w:rsid w:val="005A23D1"/>
    <w:rsid w:val="005A2698"/>
    <w:rsid w:val="005A27B5"/>
    <w:rsid w:val="005A2855"/>
    <w:rsid w:val="005A28F9"/>
    <w:rsid w:val="005A2B94"/>
    <w:rsid w:val="005A2BF2"/>
    <w:rsid w:val="005A2CA8"/>
    <w:rsid w:val="005A2F90"/>
    <w:rsid w:val="005A3154"/>
    <w:rsid w:val="005A3244"/>
    <w:rsid w:val="005A32FD"/>
    <w:rsid w:val="005A33C6"/>
    <w:rsid w:val="005A3494"/>
    <w:rsid w:val="005A34F4"/>
    <w:rsid w:val="005A34F6"/>
    <w:rsid w:val="005A35D3"/>
    <w:rsid w:val="005A389D"/>
    <w:rsid w:val="005A398A"/>
    <w:rsid w:val="005A3BF7"/>
    <w:rsid w:val="005A3DDE"/>
    <w:rsid w:val="005A41CD"/>
    <w:rsid w:val="005A4338"/>
    <w:rsid w:val="005A4351"/>
    <w:rsid w:val="005A4447"/>
    <w:rsid w:val="005A4628"/>
    <w:rsid w:val="005A4968"/>
    <w:rsid w:val="005A4A38"/>
    <w:rsid w:val="005A4F0B"/>
    <w:rsid w:val="005A4FCD"/>
    <w:rsid w:val="005A4FD4"/>
    <w:rsid w:val="005A5023"/>
    <w:rsid w:val="005A50D3"/>
    <w:rsid w:val="005A5393"/>
    <w:rsid w:val="005A53FA"/>
    <w:rsid w:val="005A574A"/>
    <w:rsid w:val="005A5868"/>
    <w:rsid w:val="005A5956"/>
    <w:rsid w:val="005A5E40"/>
    <w:rsid w:val="005A6343"/>
    <w:rsid w:val="005A6406"/>
    <w:rsid w:val="005A64BB"/>
    <w:rsid w:val="005A64CE"/>
    <w:rsid w:val="005A650C"/>
    <w:rsid w:val="005A6968"/>
    <w:rsid w:val="005A6E68"/>
    <w:rsid w:val="005A6EBD"/>
    <w:rsid w:val="005A6F1A"/>
    <w:rsid w:val="005A7010"/>
    <w:rsid w:val="005A721F"/>
    <w:rsid w:val="005A74AD"/>
    <w:rsid w:val="005A7563"/>
    <w:rsid w:val="005A7759"/>
    <w:rsid w:val="005A7A47"/>
    <w:rsid w:val="005A7B5C"/>
    <w:rsid w:val="005B001E"/>
    <w:rsid w:val="005B00E6"/>
    <w:rsid w:val="005B02AC"/>
    <w:rsid w:val="005B02BE"/>
    <w:rsid w:val="005B070D"/>
    <w:rsid w:val="005B087A"/>
    <w:rsid w:val="005B0AA4"/>
    <w:rsid w:val="005B0E37"/>
    <w:rsid w:val="005B0E68"/>
    <w:rsid w:val="005B0EE5"/>
    <w:rsid w:val="005B0FC7"/>
    <w:rsid w:val="005B111E"/>
    <w:rsid w:val="005B12FD"/>
    <w:rsid w:val="005B13DE"/>
    <w:rsid w:val="005B156C"/>
    <w:rsid w:val="005B157B"/>
    <w:rsid w:val="005B15A0"/>
    <w:rsid w:val="005B1963"/>
    <w:rsid w:val="005B1BB8"/>
    <w:rsid w:val="005B1BCE"/>
    <w:rsid w:val="005B1EAF"/>
    <w:rsid w:val="005B1F7B"/>
    <w:rsid w:val="005B1FEE"/>
    <w:rsid w:val="005B21D4"/>
    <w:rsid w:val="005B235A"/>
    <w:rsid w:val="005B27C8"/>
    <w:rsid w:val="005B2D9F"/>
    <w:rsid w:val="005B2E3D"/>
    <w:rsid w:val="005B316B"/>
    <w:rsid w:val="005B3390"/>
    <w:rsid w:val="005B3397"/>
    <w:rsid w:val="005B3408"/>
    <w:rsid w:val="005B3468"/>
    <w:rsid w:val="005B3478"/>
    <w:rsid w:val="005B385D"/>
    <w:rsid w:val="005B3A72"/>
    <w:rsid w:val="005B3A8E"/>
    <w:rsid w:val="005B3CBA"/>
    <w:rsid w:val="005B3D42"/>
    <w:rsid w:val="005B3E01"/>
    <w:rsid w:val="005B40A5"/>
    <w:rsid w:val="005B4274"/>
    <w:rsid w:val="005B4337"/>
    <w:rsid w:val="005B44D0"/>
    <w:rsid w:val="005B4657"/>
    <w:rsid w:val="005B4843"/>
    <w:rsid w:val="005B4C6C"/>
    <w:rsid w:val="005B4FEC"/>
    <w:rsid w:val="005B5069"/>
    <w:rsid w:val="005B5600"/>
    <w:rsid w:val="005B56C6"/>
    <w:rsid w:val="005B5880"/>
    <w:rsid w:val="005B5951"/>
    <w:rsid w:val="005B5975"/>
    <w:rsid w:val="005B5B54"/>
    <w:rsid w:val="005B5D42"/>
    <w:rsid w:val="005B5DAA"/>
    <w:rsid w:val="005B5E36"/>
    <w:rsid w:val="005B5E6A"/>
    <w:rsid w:val="005B620A"/>
    <w:rsid w:val="005B6216"/>
    <w:rsid w:val="005B6469"/>
    <w:rsid w:val="005B64BA"/>
    <w:rsid w:val="005B64CE"/>
    <w:rsid w:val="005B64F0"/>
    <w:rsid w:val="005B6525"/>
    <w:rsid w:val="005B67A7"/>
    <w:rsid w:val="005B69D1"/>
    <w:rsid w:val="005B6A5D"/>
    <w:rsid w:val="005B6B95"/>
    <w:rsid w:val="005B6BD4"/>
    <w:rsid w:val="005B7114"/>
    <w:rsid w:val="005B72E5"/>
    <w:rsid w:val="005B72EC"/>
    <w:rsid w:val="005B7304"/>
    <w:rsid w:val="005B746A"/>
    <w:rsid w:val="005B74E0"/>
    <w:rsid w:val="005B763C"/>
    <w:rsid w:val="005B77C0"/>
    <w:rsid w:val="005B7AA8"/>
    <w:rsid w:val="005B7C2C"/>
    <w:rsid w:val="005B7CA2"/>
    <w:rsid w:val="005B7D65"/>
    <w:rsid w:val="005B7EA2"/>
    <w:rsid w:val="005B7EF3"/>
    <w:rsid w:val="005C0038"/>
    <w:rsid w:val="005C0144"/>
    <w:rsid w:val="005C01ED"/>
    <w:rsid w:val="005C0248"/>
    <w:rsid w:val="005C0302"/>
    <w:rsid w:val="005C033F"/>
    <w:rsid w:val="005C041A"/>
    <w:rsid w:val="005C04B3"/>
    <w:rsid w:val="005C04F8"/>
    <w:rsid w:val="005C05A0"/>
    <w:rsid w:val="005C06A1"/>
    <w:rsid w:val="005C0702"/>
    <w:rsid w:val="005C0762"/>
    <w:rsid w:val="005C0859"/>
    <w:rsid w:val="005C0975"/>
    <w:rsid w:val="005C0ACD"/>
    <w:rsid w:val="005C0D19"/>
    <w:rsid w:val="005C0D54"/>
    <w:rsid w:val="005C0DFF"/>
    <w:rsid w:val="005C0FC5"/>
    <w:rsid w:val="005C10CF"/>
    <w:rsid w:val="005C13A2"/>
    <w:rsid w:val="005C144C"/>
    <w:rsid w:val="005C1741"/>
    <w:rsid w:val="005C1D35"/>
    <w:rsid w:val="005C1D61"/>
    <w:rsid w:val="005C1D8D"/>
    <w:rsid w:val="005C1EC5"/>
    <w:rsid w:val="005C1FD7"/>
    <w:rsid w:val="005C2071"/>
    <w:rsid w:val="005C20E8"/>
    <w:rsid w:val="005C212B"/>
    <w:rsid w:val="005C2299"/>
    <w:rsid w:val="005C23E4"/>
    <w:rsid w:val="005C24CE"/>
    <w:rsid w:val="005C2518"/>
    <w:rsid w:val="005C26BD"/>
    <w:rsid w:val="005C2724"/>
    <w:rsid w:val="005C2C5E"/>
    <w:rsid w:val="005C2C8F"/>
    <w:rsid w:val="005C2E83"/>
    <w:rsid w:val="005C3009"/>
    <w:rsid w:val="005C337D"/>
    <w:rsid w:val="005C3390"/>
    <w:rsid w:val="005C3B8C"/>
    <w:rsid w:val="005C3BA1"/>
    <w:rsid w:val="005C3D54"/>
    <w:rsid w:val="005C3E48"/>
    <w:rsid w:val="005C4189"/>
    <w:rsid w:val="005C41B1"/>
    <w:rsid w:val="005C4201"/>
    <w:rsid w:val="005C4615"/>
    <w:rsid w:val="005C481F"/>
    <w:rsid w:val="005C4948"/>
    <w:rsid w:val="005C4A3C"/>
    <w:rsid w:val="005C4C13"/>
    <w:rsid w:val="005C4C8A"/>
    <w:rsid w:val="005C525D"/>
    <w:rsid w:val="005C5343"/>
    <w:rsid w:val="005C536A"/>
    <w:rsid w:val="005C5494"/>
    <w:rsid w:val="005C552D"/>
    <w:rsid w:val="005C58BD"/>
    <w:rsid w:val="005C5BA6"/>
    <w:rsid w:val="005C5D4B"/>
    <w:rsid w:val="005C5E93"/>
    <w:rsid w:val="005C5F12"/>
    <w:rsid w:val="005C626A"/>
    <w:rsid w:val="005C6328"/>
    <w:rsid w:val="005C6469"/>
    <w:rsid w:val="005C6509"/>
    <w:rsid w:val="005C696D"/>
    <w:rsid w:val="005C6B0B"/>
    <w:rsid w:val="005C6F39"/>
    <w:rsid w:val="005C6FA2"/>
    <w:rsid w:val="005C7484"/>
    <w:rsid w:val="005C758D"/>
    <w:rsid w:val="005C76F8"/>
    <w:rsid w:val="005C7719"/>
    <w:rsid w:val="005C77C1"/>
    <w:rsid w:val="005C7873"/>
    <w:rsid w:val="005C7A0B"/>
    <w:rsid w:val="005C7C39"/>
    <w:rsid w:val="005C7D9C"/>
    <w:rsid w:val="005C7E80"/>
    <w:rsid w:val="005D01C0"/>
    <w:rsid w:val="005D02EA"/>
    <w:rsid w:val="005D043D"/>
    <w:rsid w:val="005D04AC"/>
    <w:rsid w:val="005D0807"/>
    <w:rsid w:val="005D0974"/>
    <w:rsid w:val="005D0B1E"/>
    <w:rsid w:val="005D0B4C"/>
    <w:rsid w:val="005D0C3F"/>
    <w:rsid w:val="005D0C73"/>
    <w:rsid w:val="005D0C85"/>
    <w:rsid w:val="005D0C9A"/>
    <w:rsid w:val="005D0CDE"/>
    <w:rsid w:val="005D0D81"/>
    <w:rsid w:val="005D0F9E"/>
    <w:rsid w:val="005D10AA"/>
    <w:rsid w:val="005D1221"/>
    <w:rsid w:val="005D1780"/>
    <w:rsid w:val="005D17ED"/>
    <w:rsid w:val="005D197E"/>
    <w:rsid w:val="005D1A52"/>
    <w:rsid w:val="005D1C9B"/>
    <w:rsid w:val="005D1D2E"/>
    <w:rsid w:val="005D1D8F"/>
    <w:rsid w:val="005D1DD3"/>
    <w:rsid w:val="005D1E30"/>
    <w:rsid w:val="005D219F"/>
    <w:rsid w:val="005D224A"/>
    <w:rsid w:val="005D2542"/>
    <w:rsid w:val="005D2585"/>
    <w:rsid w:val="005D2715"/>
    <w:rsid w:val="005D28FB"/>
    <w:rsid w:val="005D2B89"/>
    <w:rsid w:val="005D2C93"/>
    <w:rsid w:val="005D2F60"/>
    <w:rsid w:val="005D2F7A"/>
    <w:rsid w:val="005D3000"/>
    <w:rsid w:val="005D3109"/>
    <w:rsid w:val="005D32B4"/>
    <w:rsid w:val="005D3491"/>
    <w:rsid w:val="005D3554"/>
    <w:rsid w:val="005D367C"/>
    <w:rsid w:val="005D3779"/>
    <w:rsid w:val="005D3A70"/>
    <w:rsid w:val="005D3A9C"/>
    <w:rsid w:val="005D3CE3"/>
    <w:rsid w:val="005D43DD"/>
    <w:rsid w:val="005D4512"/>
    <w:rsid w:val="005D45AD"/>
    <w:rsid w:val="005D46DE"/>
    <w:rsid w:val="005D4A5D"/>
    <w:rsid w:val="005D4C0B"/>
    <w:rsid w:val="005D4DB6"/>
    <w:rsid w:val="005D4E7E"/>
    <w:rsid w:val="005D4EF2"/>
    <w:rsid w:val="005D4FC0"/>
    <w:rsid w:val="005D5083"/>
    <w:rsid w:val="005D535B"/>
    <w:rsid w:val="005D53A1"/>
    <w:rsid w:val="005D5631"/>
    <w:rsid w:val="005D588E"/>
    <w:rsid w:val="005D5A25"/>
    <w:rsid w:val="005D5A9E"/>
    <w:rsid w:val="005D5B29"/>
    <w:rsid w:val="005D5B53"/>
    <w:rsid w:val="005D5C9B"/>
    <w:rsid w:val="005D5EC2"/>
    <w:rsid w:val="005D5EFC"/>
    <w:rsid w:val="005D62E7"/>
    <w:rsid w:val="005D652F"/>
    <w:rsid w:val="005D65FF"/>
    <w:rsid w:val="005D681F"/>
    <w:rsid w:val="005D682C"/>
    <w:rsid w:val="005D69D9"/>
    <w:rsid w:val="005D69E6"/>
    <w:rsid w:val="005D6A2B"/>
    <w:rsid w:val="005D6B04"/>
    <w:rsid w:val="005D6B9F"/>
    <w:rsid w:val="005D6BF5"/>
    <w:rsid w:val="005D6F02"/>
    <w:rsid w:val="005D70EB"/>
    <w:rsid w:val="005D76E6"/>
    <w:rsid w:val="005D78C4"/>
    <w:rsid w:val="005D7939"/>
    <w:rsid w:val="005D7991"/>
    <w:rsid w:val="005D7ACD"/>
    <w:rsid w:val="005D7B20"/>
    <w:rsid w:val="005D7BD1"/>
    <w:rsid w:val="005D7C07"/>
    <w:rsid w:val="005D7EFF"/>
    <w:rsid w:val="005D7F61"/>
    <w:rsid w:val="005E0449"/>
    <w:rsid w:val="005E0666"/>
    <w:rsid w:val="005E0732"/>
    <w:rsid w:val="005E0815"/>
    <w:rsid w:val="005E08B4"/>
    <w:rsid w:val="005E0923"/>
    <w:rsid w:val="005E0CAC"/>
    <w:rsid w:val="005E0D8F"/>
    <w:rsid w:val="005E10EA"/>
    <w:rsid w:val="005E10FC"/>
    <w:rsid w:val="005E11D4"/>
    <w:rsid w:val="005E15A1"/>
    <w:rsid w:val="005E15F3"/>
    <w:rsid w:val="005E16B0"/>
    <w:rsid w:val="005E16C1"/>
    <w:rsid w:val="005E1927"/>
    <w:rsid w:val="005E1AAF"/>
    <w:rsid w:val="005E1C50"/>
    <w:rsid w:val="005E1CC1"/>
    <w:rsid w:val="005E20CE"/>
    <w:rsid w:val="005E20EE"/>
    <w:rsid w:val="005E22F9"/>
    <w:rsid w:val="005E285C"/>
    <w:rsid w:val="005E28BB"/>
    <w:rsid w:val="005E29CB"/>
    <w:rsid w:val="005E29EE"/>
    <w:rsid w:val="005E35E1"/>
    <w:rsid w:val="005E3601"/>
    <w:rsid w:val="005E362E"/>
    <w:rsid w:val="005E36B7"/>
    <w:rsid w:val="005E3A0F"/>
    <w:rsid w:val="005E3A86"/>
    <w:rsid w:val="005E3AF8"/>
    <w:rsid w:val="005E3C80"/>
    <w:rsid w:val="005E3E49"/>
    <w:rsid w:val="005E3E95"/>
    <w:rsid w:val="005E3EC7"/>
    <w:rsid w:val="005E3F71"/>
    <w:rsid w:val="005E463B"/>
    <w:rsid w:val="005E46C2"/>
    <w:rsid w:val="005E4741"/>
    <w:rsid w:val="005E47A4"/>
    <w:rsid w:val="005E47FD"/>
    <w:rsid w:val="005E4982"/>
    <w:rsid w:val="005E49F3"/>
    <w:rsid w:val="005E4A5F"/>
    <w:rsid w:val="005E4C29"/>
    <w:rsid w:val="005E4E03"/>
    <w:rsid w:val="005E4FE6"/>
    <w:rsid w:val="005E504B"/>
    <w:rsid w:val="005E50E8"/>
    <w:rsid w:val="005E5197"/>
    <w:rsid w:val="005E51F8"/>
    <w:rsid w:val="005E53B7"/>
    <w:rsid w:val="005E5417"/>
    <w:rsid w:val="005E542B"/>
    <w:rsid w:val="005E5549"/>
    <w:rsid w:val="005E555A"/>
    <w:rsid w:val="005E5576"/>
    <w:rsid w:val="005E57F1"/>
    <w:rsid w:val="005E5AB4"/>
    <w:rsid w:val="005E5DC1"/>
    <w:rsid w:val="005E5F2A"/>
    <w:rsid w:val="005E6148"/>
    <w:rsid w:val="005E63DA"/>
    <w:rsid w:val="005E645C"/>
    <w:rsid w:val="005E650F"/>
    <w:rsid w:val="005E6526"/>
    <w:rsid w:val="005E65C6"/>
    <w:rsid w:val="005E66E4"/>
    <w:rsid w:val="005E6989"/>
    <w:rsid w:val="005E69D8"/>
    <w:rsid w:val="005E6B26"/>
    <w:rsid w:val="005E6E47"/>
    <w:rsid w:val="005E701E"/>
    <w:rsid w:val="005E7119"/>
    <w:rsid w:val="005E728D"/>
    <w:rsid w:val="005E72F7"/>
    <w:rsid w:val="005E7302"/>
    <w:rsid w:val="005E7371"/>
    <w:rsid w:val="005E7693"/>
    <w:rsid w:val="005E7878"/>
    <w:rsid w:val="005E787A"/>
    <w:rsid w:val="005E78C6"/>
    <w:rsid w:val="005E7C6D"/>
    <w:rsid w:val="005E7D4A"/>
    <w:rsid w:val="005E7DA7"/>
    <w:rsid w:val="005E7E5E"/>
    <w:rsid w:val="005F065F"/>
    <w:rsid w:val="005F06DA"/>
    <w:rsid w:val="005F0887"/>
    <w:rsid w:val="005F0AB3"/>
    <w:rsid w:val="005F0B0C"/>
    <w:rsid w:val="005F0E9F"/>
    <w:rsid w:val="005F0F11"/>
    <w:rsid w:val="005F0F69"/>
    <w:rsid w:val="005F11A7"/>
    <w:rsid w:val="005F1666"/>
    <w:rsid w:val="005F1C4D"/>
    <w:rsid w:val="005F1C81"/>
    <w:rsid w:val="005F1D11"/>
    <w:rsid w:val="005F1DBD"/>
    <w:rsid w:val="005F1E41"/>
    <w:rsid w:val="005F1EAA"/>
    <w:rsid w:val="005F1FE9"/>
    <w:rsid w:val="005F20F6"/>
    <w:rsid w:val="005F21EA"/>
    <w:rsid w:val="005F233F"/>
    <w:rsid w:val="005F23B9"/>
    <w:rsid w:val="005F27B3"/>
    <w:rsid w:val="005F2B7B"/>
    <w:rsid w:val="005F2C42"/>
    <w:rsid w:val="005F2C70"/>
    <w:rsid w:val="005F2CBB"/>
    <w:rsid w:val="005F2E25"/>
    <w:rsid w:val="005F3409"/>
    <w:rsid w:val="005F346E"/>
    <w:rsid w:val="005F35CB"/>
    <w:rsid w:val="005F35EE"/>
    <w:rsid w:val="005F3606"/>
    <w:rsid w:val="005F3729"/>
    <w:rsid w:val="005F3894"/>
    <w:rsid w:val="005F4004"/>
    <w:rsid w:val="005F4035"/>
    <w:rsid w:val="005F45F0"/>
    <w:rsid w:val="005F4628"/>
    <w:rsid w:val="005F46A0"/>
    <w:rsid w:val="005F4815"/>
    <w:rsid w:val="005F4941"/>
    <w:rsid w:val="005F4C69"/>
    <w:rsid w:val="005F4DD8"/>
    <w:rsid w:val="005F4E31"/>
    <w:rsid w:val="005F4FCA"/>
    <w:rsid w:val="005F50AE"/>
    <w:rsid w:val="005F51A0"/>
    <w:rsid w:val="005F53D5"/>
    <w:rsid w:val="005F54C2"/>
    <w:rsid w:val="005F56F7"/>
    <w:rsid w:val="005F5914"/>
    <w:rsid w:val="005F5AAD"/>
    <w:rsid w:val="005F5B21"/>
    <w:rsid w:val="005F5C04"/>
    <w:rsid w:val="005F6073"/>
    <w:rsid w:val="005F664A"/>
    <w:rsid w:val="005F66C7"/>
    <w:rsid w:val="005F6817"/>
    <w:rsid w:val="005F68C8"/>
    <w:rsid w:val="005F6A2A"/>
    <w:rsid w:val="005F6A64"/>
    <w:rsid w:val="005F6A7D"/>
    <w:rsid w:val="005F6D64"/>
    <w:rsid w:val="005F6DFB"/>
    <w:rsid w:val="005F6FEE"/>
    <w:rsid w:val="005F70B0"/>
    <w:rsid w:val="005F71EF"/>
    <w:rsid w:val="005F7285"/>
    <w:rsid w:val="005F7306"/>
    <w:rsid w:val="005F7339"/>
    <w:rsid w:val="005F76D1"/>
    <w:rsid w:val="005F780F"/>
    <w:rsid w:val="005F7877"/>
    <w:rsid w:val="005F789D"/>
    <w:rsid w:val="005F7AEE"/>
    <w:rsid w:val="005F7C1E"/>
    <w:rsid w:val="005F7E9D"/>
    <w:rsid w:val="006000E5"/>
    <w:rsid w:val="00600154"/>
    <w:rsid w:val="0060025B"/>
    <w:rsid w:val="00600341"/>
    <w:rsid w:val="00600403"/>
    <w:rsid w:val="00600425"/>
    <w:rsid w:val="006004B1"/>
    <w:rsid w:val="00600573"/>
    <w:rsid w:val="006005BC"/>
    <w:rsid w:val="006007A2"/>
    <w:rsid w:val="00600812"/>
    <w:rsid w:val="006009BD"/>
    <w:rsid w:val="00600A27"/>
    <w:rsid w:val="00600A7B"/>
    <w:rsid w:val="00600D16"/>
    <w:rsid w:val="00600D9B"/>
    <w:rsid w:val="00600F39"/>
    <w:rsid w:val="006013C3"/>
    <w:rsid w:val="00601434"/>
    <w:rsid w:val="00601485"/>
    <w:rsid w:val="00601545"/>
    <w:rsid w:val="00601771"/>
    <w:rsid w:val="006017C4"/>
    <w:rsid w:val="00601915"/>
    <w:rsid w:val="00601965"/>
    <w:rsid w:val="006019F7"/>
    <w:rsid w:val="00601AB9"/>
    <w:rsid w:val="00601DAF"/>
    <w:rsid w:val="00601DBB"/>
    <w:rsid w:val="006022D9"/>
    <w:rsid w:val="0060256B"/>
    <w:rsid w:val="006025EF"/>
    <w:rsid w:val="00602DEC"/>
    <w:rsid w:val="00602E6B"/>
    <w:rsid w:val="0060301F"/>
    <w:rsid w:val="0060309C"/>
    <w:rsid w:val="0060311A"/>
    <w:rsid w:val="00603318"/>
    <w:rsid w:val="00603413"/>
    <w:rsid w:val="00603470"/>
    <w:rsid w:val="0060363C"/>
    <w:rsid w:val="00603785"/>
    <w:rsid w:val="0060378B"/>
    <w:rsid w:val="00603B09"/>
    <w:rsid w:val="00603F41"/>
    <w:rsid w:val="0060407F"/>
    <w:rsid w:val="0060409F"/>
    <w:rsid w:val="006041C1"/>
    <w:rsid w:val="006042BA"/>
    <w:rsid w:val="00604336"/>
    <w:rsid w:val="00604498"/>
    <w:rsid w:val="00604628"/>
    <w:rsid w:val="00604770"/>
    <w:rsid w:val="006047E2"/>
    <w:rsid w:val="006048E6"/>
    <w:rsid w:val="006048F3"/>
    <w:rsid w:val="006048F6"/>
    <w:rsid w:val="0060494F"/>
    <w:rsid w:val="00604AD8"/>
    <w:rsid w:val="00604CA8"/>
    <w:rsid w:val="00604E51"/>
    <w:rsid w:val="00604E79"/>
    <w:rsid w:val="00604ED1"/>
    <w:rsid w:val="00604F66"/>
    <w:rsid w:val="00605171"/>
    <w:rsid w:val="00605234"/>
    <w:rsid w:val="006053F3"/>
    <w:rsid w:val="0060572B"/>
    <w:rsid w:val="006057FC"/>
    <w:rsid w:val="00605A4A"/>
    <w:rsid w:val="00605C23"/>
    <w:rsid w:val="00605DAC"/>
    <w:rsid w:val="00605F9A"/>
    <w:rsid w:val="00606059"/>
    <w:rsid w:val="006060CD"/>
    <w:rsid w:val="006061B7"/>
    <w:rsid w:val="00606238"/>
    <w:rsid w:val="00606246"/>
    <w:rsid w:val="00606589"/>
    <w:rsid w:val="0060664B"/>
    <w:rsid w:val="00606823"/>
    <w:rsid w:val="006068C8"/>
    <w:rsid w:val="00606983"/>
    <w:rsid w:val="00606A4A"/>
    <w:rsid w:val="00606AE0"/>
    <w:rsid w:val="00606BB9"/>
    <w:rsid w:val="0060700D"/>
    <w:rsid w:val="00607249"/>
    <w:rsid w:val="006074F9"/>
    <w:rsid w:val="006078A5"/>
    <w:rsid w:val="00607961"/>
    <w:rsid w:val="00607FDD"/>
    <w:rsid w:val="006101B4"/>
    <w:rsid w:val="00610314"/>
    <w:rsid w:val="00610387"/>
    <w:rsid w:val="006103A7"/>
    <w:rsid w:val="0061051A"/>
    <w:rsid w:val="00610647"/>
    <w:rsid w:val="00610694"/>
    <w:rsid w:val="00610831"/>
    <w:rsid w:val="006108B7"/>
    <w:rsid w:val="0061091C"/>
    <w:rsid w:val="00610E11"/>
    <w:rsid w:val="00610FF4"/>
    <w:rsid w:val="00611124"/>
    <w:rsid w:val="00611125"/>
    <w:rsid w:val="0061139D"/>
    <w:rsid w:val="00611410"/>
    <w:rsid w:val="006114BA"/>
    <w:rsid w:val="0061176D"/>
    <w:rsid w:val="00611773"/>
    <w:rsid w:val="00611A3D"/>
    <w:rsid w:val="00611A7A"/>
    <w:rsid w:val="00611B0A"/>
    <w:rsid w:val="00611BC6"/>
    <w:rsid w:val="00611BFE"/>
    <w:rsid w:val="00611E2E"/>
    <w:rsid w:val="006120F3"/>
    <w:rsid w:val="00612317"/>
    <w:rsid w:val="0061248F"/>
    <w:rsid w:val="006124B3"/>
    <w:rsid w:val="006125B8"/>
    <w:rsid w:val="006126A9"/>
    <w:rsid w:val="00612721"/>
    <w:rsid w:val="00612811"/>
    <w:rsid w:val="00612970"/>
    <w:rsid w:val="00612989"/>
    <w:rsid w:val="006129AE"/>
    <w:rsid w:val="00612A96"/>
    <w:rsid w:val="00612B60"/>
    <w:rsid w:val="00612C26"/>
    <w:rsid w:val="00612CE6"/>
    <w:rsid w:val="00612D1D"/>
    <w:rsid w:val="00612E19"/>
    <w:rsid w:val="006130ED"/>
    <w:rsid w:val="00613272"/>
    <w:rsid w:val="0061387A"/>
    <w:rsid w:val="00613898"/>
    <w:rsid w:val="0061395F"/>
    <w:rsid w:val="00613C69"/>
    <w:rsid w:val="00613EEB"/>
    <w:rsid w:val="00614251"/>
    <w:rsid w:val="006142BE"/>
    <w:rsid w:val="00614428"/>
    <w:rsid w:val="006145B5"/>
    <w:rsid w:val="006145B7"/>
    <w:rsid w:val="0061463D"/>
    <w:rsid w:val="0061483D"/>
    <w:rsid w:val="00614933"/>
    <w:rsid w:val="00614AAB"/>
    <w:rsid w:val="00614BA7"/>
    <w:rsid w:val="00614CBE"/>
    <w:rsid w:val="00615164"/>
    <w:rsid w:val="00615284"/>
    <w:rsid w:val="00615698"/>
    <w:rsid w:val="006157FA"/>
    <w:rsid w:val="006158C1"/>
    <w:rsid w:val="00615B60"/>
    <w:rsid w:val="00615BCF"/>
    <w:rsid w:val="00615BE6"/>
    <w:rsid w:val="00615DA4"/>
    <w:rsid w:val="00615DCB"/>
    <w:rsid w:val="00615F21"/>
    <w:rsid w:val="006161D2"/>
    <w:rsid w:val="00616456"/>
    <w:rsid w:val="0061664B"/>
    <w:rsid w:val="0061681F"/>
    <w:rsid w:val="00616865"/>
    <w:rsid w:val="00616927"/>
    <w:rsid w:val="006169E8"/>
    <w:rsid w:val="00616B7F"/>
    <w:rsid w:val="00616BB6"/>
    <w:rsid w:val="00616BC8"/>
    <w:rsid w:val="00616D48"/>
    <w:rsid w:val="00616D64"/>
    <w:rsid w:val="00616F06"/>
    <w:rsid w:val="006171AC"/>
    <w:rsid w:val="00617200"/>
    <w:rsid w:val="00617417"/>
    <w:rsid w:val="00617428"/>
    <w:rsid w:val="00617590"/>
    <w:rsid w:val="00617610"/>
    <w:rsid w:val="006177BB"/>
    <w:rsid w:val="00617E3F"/>
    <w:rsid w:val="0062045C"/>
    <w:rsid w:val="00620526"/>
    <w:rsid w:val="0062054C"/>
    <w:rsid w:val="006205FC"/>
    <w:rsid w:val="006207C0"/>
    <w:rsid w:val="006207D7"/>
    <w:rsid w:val="00620837"/>
    <w:rsid w:val="00620B4E"/>
    <w:rsid w:val="00620B7C"/>
    <w:rsid w:val="00620EBA"/>
    <w:rsid w:val="00620F0C"/>
    <w:rsid w:val="006211FC"/>
    <w:rsid w:val="006212A8"/>
    <w:rsid w:val="006214F4"/>
    <w:rsid w:val="0062151A"/>
    <w:rsid w:val="00621653"/>
    <w:rsid w:val="00621B60"/>
    <w:rsid w:val="00621B9A"/>
    <w:rsid w:val="00621CA9"/>
    <w:rsid w:val="00621CE4"/>
    <w:rsid w:val="00621E46"/>
    <w:rsid w:val="0062200F"/>
    <w:rsid w:val="006222B3"/>
    <w:rsid w:val="006223AB"/>
    <w:rsid w:val="00622466"/>
    <w:rsid w:val="00622619"/>
    <w:rsid w:val="00622823"/>
    <w:rsid w:val="006228DB"/>
    <w:rsid w:val="00622963"/>
    <w:rsid w:val="006229E2"/>
    <w:rsid w:val="00622D5D"/>
    <w:rsid w:val="0062312C"/>
    <w:rsid w:val="006231C6"/>
    <w:rsid w:val="006232E5"/>
    <w:rsid w:val="00623318"/>
    <w:rsid w:val="00623336"/>
    <w:rsid w:val="00623887"/>
    <w:rsid w:val="00623C0C"/>
    <w:rsid w:val="0062445B"/>
    <w:rsid w:val="00624508"/>
    <w:rsid w:val="00624600"/>
    <w:rsid w:val="0062474F"/>
    <w:rsid w:val="00624A0D"/>
    <w:rsid w:val="00624A88"/>
    <w:rsid w:val="00624C32"/>
    <w:rsid w:val="00624EA2"/>
    <w:rsid w:val="00624EFE"/>
    <w:rsid w:val="0062508F"/>
    <w:rsid w:val="006251B5"/>
    <w:rsid w:val="00625295"/>
    <w:rsid w:val="00625334"/>
    <w:rsid w:val="0062552F"/>
    <w:rsid w:val="006255B4"/>
    <w:rsid w:val="006255BD"/>
    <w:rsid w:val="0062562B"/>
    <w:rsid w:val="00625B78"/>
    <w:rsid w:val="00625D12"/>
    <w:rsid w:val="006267D8"/>
    <w:rsid w:val="006267DD"/>
    <w:rsid w:val="00626898"/>
    <w:rsid w:val="00626A37"/>
    <w:rsid w:val="00626BD2"/>
    <w:rsid w:val="00626C59"/>
    <w:rsid w:val="00626F15"/>
    <w:rsid w:val="00626F64"/>
    <w:rsid w:val="006270BB"/>
    <w:rsid w:val="00627243"/>
    <w:rsid w:val="006272E6"/>
    <w:rsid w:val="0062737C"/>
    <w:rsid w:val="006273B7"/>
    <w:rsid w:val="006273BA"/>
    <w:rsid w:val="0062773D"/>
    <w:rsid w:val="006278BA"/>
    <w:rsid w:val="006279D7"/>
    <w:rsid w:val="006279E6"/>
    <w:rsid w:val="00627A06"/>
    <w:rsid w:val="00627A8A"/>
    <w:rsid w:val="00627AF4"/>
    <w:rsid w:val="00627BB0"/>
    <w:rsid w:val="00627C09"/>
    <w:rsid w:val="00627C21"/>
    <w:rsid w:val="00627C54"/>
    <w:rsid w:val="00627C80"/>
    <w:rsid w:val="00627D63"/>
    <w:rsid w:val="00627DF0"/>
    <w:rsid w:val="00627E47"/>
    <w:rsid w:val="00627ED7"/>
    <w:rsid w:val="00627F29"/>
    <w:rsid w:val="00627F5C"/>
    <w:rsid w:val="00630218"/>
    <w:rsid w:val="00630243"/>
    <w:rsid w:val="00630255"/>
    <w:rsid w:val="00630416"/>
    <w:rsid w:val="00630556"/>
    <w:rsid w:val="00630621"/>
    <w:rsid w:val="006308A3"/>
    <w:rsid w:val="006308AB"/>
    <w:rsid w:val="00630A02"/>
    <w:rsid w:val="00630B3E"/>
    <w:rsid w:val="00630BCA"/>
    <w:rsid w:val="006312A5"/>
    <w:rsid w:val="0063165E"/>
    <w:rsid w:val="006316AD"/>
    <w:rsid w:val="0063179A"/>
    <w:rsid w:val="00631801"/>
    <w:rsid w:val="0063190E"/>
    <w:rsid w:val="00631CCF"/>
    <w:rsid w:val="00631D3B"/>
    <w:rsid w:val="00631D62"/>
    <w:rsid w:val="00631D69"/>
    <w:rsid w:val="00632018"/>
    <w:rsid w:val="00632187"/>
    <w:rsid w:val="00632374"/>
    <w:rsid w:val="0063237F"/>
    <w:rsid w:val="0063246A"/>
    <w:rsid w:val="006324A1"/>
    <w:rsid w:val="0063266A"/>
    <w:rsid w:val="006327DA"/>
    <w:rsid w:val="006327F6"/>
    <w:rsid w:val="006327F7"/>
    <w:rsid w:val="00632841"/>
    <w:rsid w:val="00632870"/>
    <w:rsid w:val="00632B94"/>
    <w:rsid w:val="00632D87"/>
    <w:rsid w:val="00632E14"/>
    <w:rsid w:val="00633086"/>
    <w:rsid w:val="0063328C"/>
    <w:rsid w:val="0063330A"/>
    <w:rsid w:val="0063330B"/>
    <w:rsid w:val="006333C2"/>
    <w:rsid w:val="006334D0"/>
    <w:rsid w:val="006334E4"/>
    <w:rsid w:val="006338DA"/>
    <w:rsid w:val="006339E9"/>
    <w:rsid w:val="00633A72"/>
    <w:rsid w:val="00633ABB"/>
    <w:rsid w:val="00633CC7"/>
    <w:rsid w:val="00633CE3"/>
    <w:rsid w:val="00633F0F"/>
    <w:rsid w:val="00634257"/>
    <w:rsid w:val="00634556"/>
    <w:rsid w:val="00634856"/>
    <w:rsid w:val="0063488F"/>
    <w:rsid w:val="006348CD"/>
    <w:rsid w:val="00634916"/>
    <w:rsid w:val="00634926"/>
    <w:rsid w:val="00634993"/>
    <w:rsid w:val="00634B52"/>
    <w:rsid w:val="00634DF0"/>
    <w:rsid w:val="00634E07"/>
    <w:rsid w:val="00634F28"/>
    <w:rsid w:val="006350D9"/>
    <w:rsid w:val="0063518A"/>
    <w:rsid w:val="0063533D"/>
    <w:rsid w:val="006357E3"/>
    <w:rsid w:val="0063595E"/>
    <w:rsid w:val="006359E7"/>
    <w:rsid w:val="00635ADD"/>
    <w:rsid w:val="00635AFF"/>
    <w:rsid w:val="00635B92"/>
    <w:rsid w:val="00635BB2"/>
    <w:rsid w:val="00635D18"/>
    <w:rsid w:val="00635DF2"/>
    <w:rsid w:val="00635F24"/>
    <w:rsid w:val="006360FA"/>
    <w:rsid w:val="006366BF"/>
    <w:rsid w:val="00636970"/>
    <w:rsid w:val="00636974"/>
    <w:rsid w:val="00636998"/>
    <w:rsid w:val="006369CD"/>
    <w:rsid w:val="00636A22"/>
    <w:rsid w:val="00636E27"/>
    <w:rsid w:val="00636F19"/>
    <w:rsid w:val="00637092"/>
    <w:rsid w:val="006373CD"/>
    <w:rsid w:val="00637691"/>
    <w:rsid w:val="006378B8"/>
    <w:rsid w:val="00637998"/>
    <w:rsid w:val="006379B7"/>
    <w:rsid w:val="00637D07"/>
    <w:rsid w:val="00637D13"/>
    <w:rsid w:val="00637DAE"/>
    <w:rsid w:val="00637DC9"/>
    <w:rsid w:val="00640140"/>
    <w:rsid w:val="006405F3"/>
    <w:rsid w:val="0064066A"/>
    <w:rsid w:val="006407E1"/>
    <w:rsid w:val="0064094B"/>
    <w:rsid w:val="0064097A"/>
    <w:rsid w:val="00640A9B"/>
    <w:rsid w:val="00640D04"/>
    <w:rsid w:val="00640D1E"/>
    <w:rsid w:val="00640D30"/>
    <w:rsid w:val="006410F3"/>
    <w:rsid w:val="00641153"/>
    <w:rsid w:val="0064133D"/>
    <w:rsid w:val="0064135C"/>
    <w:rsid w:val="00641390"/>
    <w:rsid w:val="006414AE"/>
    <w:rsid w:val="006414F3"/>
    <w:rsid w:val="006414FE"/>
    <w:rsid w:val="006415D6"/>
    <w:rsid w:val="00641604"/>
    <w:rsid w:val="0064161C"/>
    <w:rsid w:val="00641930"/>
    <w:rsid w:val="006419B6"/>
    <w:rsid w:val="00641BD0"/>
    <w:rsid w:val="00641BE5"/>
    <w:rsid w:val="00641D09"/>
    <w:rsid w:val="00641DD8"/>
    <w:rsid w:val="00641E8F"/>
    <w:rsid w:val="00642025"/>
    <w:rsid w:val="006420DD"/>
    <w:rsid w:val="0064223C"/>
    <w:rsid w:val="00642291"/>
    <w:rsid w:val="0064250B"/>
    <w:rsid w:val="0064286B"/>
    <w:rsid w:val="00642932"/>
    <w:rsid w:val="00642EC6"/>
    <w:rsid w:val="00643192"/>
    <w:rsid w:val="006437FD"/>
    <w:rsid w:val="0064384B"/>
    <w:rsid w:val="00643A50"/>
    <w:rsid w:val="00643B77"/>
    <w:rsid w:val="00643EDB"/>
    <w:rsid w:val="006440B5"/>
    <w:rsid w:val="006441E6"/>
    <w:rsid w:val="0064424D"/>
    <w:rsid w:val="00644273"/>
    <w:rsid w:val="0064483A"/>
    <w:rsid w:val="00644AA6"/>
    <w:rsid w:val="00644AF6"/>
    <w:rsid w:val="00644B37"/>
    <w:rsid w:val="00644BD0"/>
    <w:rsid w:val="00644BF3"/>
    <w:rsid w:val="00644D55"/>
    <w:rsid w:val="00644F1A"/>
    <w:rsid w:val="00645482"/>
    <w:rsid w:val="00645496"/>
    <w:rsid w:val="006454D8"/>
    <w:rsid w:val="006455A8"/>
    <w:rsid w:val="00645601"/>
    <w:rsid w:val="006456C6"/>
    <w:rsid w:val="0064583E"/>
    <w:rsid w:val="00645A79"/>
    <w:rsid w:val="006460E3"/>
    <w:rsid w:val="00646333"/>
    <w:rsid w:val="0064638B"/>
    <w:rsid w:val="00646478"/>
    <w:rsid w:val="0064658D"/>
    <w:rsid w:val="006466CA"/>
    <w:rsid w:val="0064697C"/>
    <w:rsid w:val="00646AB1"/>
    <w:rsid w:val="00646B24"/>
    <w:rsid w:val="00646CF7"/>
    <w:rsid w:val="00646DA6"/>
    <w:rsid w:val="00646E5C"/>
    <w:rsid w:val="00646F51"/>
    <w:rsid w:val="00647039"/>
    <w:rsid w:val="00647062"/>
    <w:rsid w:val="006470DA"/>
    <w:rsid w:val="006470E2"/>
    <w:rsid w:val="006471A4"/>
    <w:rsid w:val="006472FE"/>
    <w:rsid w:val="006473ED"/>
    <w:rsid w:val="00647632"/>
    <w:rsid w:val="006476CB"/>
    <w:rsid w:val="00647858"/>
    <w:rsid w:val="006478E7"/>
    <w:rsid w:val="00647975"/>
    <w:rsid w:val="006479A4"/>
    <w:rsid w:val="00647CD2"/>
    <w:rsid w:val="00647FEE"/>
    <w:rsid w:val="00650016"/>
    <w:rsid w:val="0065009F"/>
    <w:rsid w:val="00650110"/>
    <w:rsid w:val="006501D3"/>
    <w:rsid w:val="006505FC"/>
    <w:rsid w:val="0065081C"/>
    <w:rsid w:val="0065092E"/>
    <w:rsid w:val="00650940"/>
    <w:rsid w:val="00650CC8"/>
    <w:rsid w:val="00650D85"/>
    <w:rsid w:val="00650D93"/>
    <w:rsid w:val="00650DB5"/>
    <w:rsid w:val="00650E33"/>
    <w:rsid w:val="00651165"/>
    <w:rsid w:val="006512A3"/>
    <w:rsid w:val="00651354"/>
    <w:rsid w:val="00651442"/>
    <w:rsid w:val="00651910"/>
    <w:rsid w:val="00651A14"/>
    <w:rsid w:val="00651AC7"/>
    <w:rsid w:val="00651E29"/>
    <w:rsid w:val="00652041"/>
    <w:rsid w:val="00652061"/>
    <w:rsid w:val="0065215F"/>
    <w:rsid w:val="00652218"/>
    <w:rsid w:val="006524C0"/>
    <w:rsid w:val="0065279E"/>
    <w:rsid w:val="00652868"/>
    <w:rsid w:val="00652B63"/>
    <w:rsid w:val="00652B94"/>
    <w:rsid w:val="00652D4F"/>
    <w:rsid w:val="00652FED"/>
    <w:rsid w:val="006534B1"/>
    <w:rsid w:val="00653547"/>
    <w:rsid w:val="00653678"/>
    <w:rsid w:val="00653699"/>
    <w:rsid w:val="00653959"/>
    <w:rsid w:val="00653C90"/>
    <w:rsid w:val="00654001"/>
    <w:rsid w:val="00654021"/>
    <w:rsid w:val="00654256"/>
    <w:rsid w:val="006543B0"/>
    <w:rsid w:val="0065470F"/>
    <w:rsid w:val="00654717"/>
    <w:rsid w:val="0065485A"/>
    <w:rsid w:val="00654A4B"/>
    <w:rsid w:val="00654E80"/>
    <w:rsid w:val="00654FAC"/>
    <w:rsid w:val="006551F9"/>
    <w:rsid w:val="006555D9"/>
    <w:rsid w:val="0065581E"/>
    <w:rsid w:val="006559FE"/>
    <w:rsid w:val="00655BC5"/>
    <w:rsid w:val="00655F0E"/>
    <w:rsid w:val="00655FDE"/>
    <w:rsid w:val="00655FE5"/>
    <w:rsid w:val="0065603D"/>
    <w:rsid w:val="00656125"/>
    <w:rsid w:val="006561C9"/>
    <w:rsid w:val="00656223"/>
    <w:rsid w:val="00656361"/>
    <w:rsid w:val="00656477"/>
    <w:rsid w:val="0065653E"/>
    <w:rsid w:val="006566CB"/>
    <w:rsid w:val="00656710"/>
    <w:rsid w:val="00656ADE"/>
    <w:rsid w:val="00656E93"/>
    <w:rsid w:val="00656F4A"/>
    <w:rsid w:val="0065704E"/>
    <w:rsid w:val="0065718E"/>
    <w:rsid w:val="006571CD"/>
    <w:rsid w:val="0065736C"/>
    <w:rsid w:val="006573F0"/>
    <w:rsid w:val="006575D7"/>
    <w:rsid w:val="00657681"/>
    <w:rsid w:val="0065786D"/>
    <w:rsid w:val="0065788F"/>
    <w:rsid w:val="00657A0C"/>
    <w:rsid w:val="00657AE1"/>
    <w:rsid w:val="00657D94"/>
    <w:rsid w:val="00657DFE"/>
    <w:rsid w:val="00657EAA"/>
    <w:rsid w:val="00657EB5"/>
    <w:rsid w:val="006602AD"/>
    <w:rsid w:val="0066031E"/>
    <w:rsid w:val="00660329"/>
    <w:rsid w:val="00660503"/>
    <w:rsid w:val="00660523"/>
    <w:rsid w:val="0066061D"/>
    <w:rsid w:val="006606C0"/>
    <w:rsid w:val="006608D0"/>
    <w:rsid w:val="00660927"/>
    <w:rsid w:val="00660A67"/>
    <w:rsid w:val="00660DB6"/>
    <w:rsid w:val="006612A8"/>
    <w:rsid w:val="006612D0"/>
    <w:rsid w:val="006613FB"/>
    <w:rsid w:val="006615B8"/>
    <w:rsid w:val="0066162A"/>
    <w:rsid w:val="0066185D"/>
    <w:rsid w:val="00661E64"/>
    <w:rsid w:val="00662251"/>
    <w:rsid w:val="0066235B"/>
    <w:rsid w:val="006624AF"/>
    <w:rsid w:val="0066288E"/>
    <w:rsid w:val="00662C6C"/>
    <w:rsid w:val="00662F7E"/>
    <w:rsid w:val="00663039"/>
    <w:rsid w:val="006635DF"/>
    <w:rsid w:val="0066360E"/>
    <w:rsid w:val="0066361C"/>
    <w:rsid w:val="00663668"/>
    <w:rsid w:val="0066402C"/>
    <w:rsid w:val="0066413F"/>
    <w:rsid w:val="006641D4"/>
    <w:rsid w:val="00664359"/>
    <w:rsid w:val="00664437"/>
    <w:rsid w:val="00664507"/>
    <w:rsid w:val="00664872"/>
    <w:rsid w:val="00664958"/>
    <w:rsid w:val="00664DAA"/>
    <w:rsid w:val="00664EB2"/>
    <w:rsid w:val="00664FCD"/>
    <w:rsid w:val="0066523D"/>
    <w:rsid w:val="00665704"/>
    <w:rsid w:val="006659AD"/>
    <w:rsid w:val="006659DF"/>
    <w:rsid w:val="00665A61"/>
    <w:rsid w:val="00665B6F"/>
    <w:rsid w:val="00665D56"/>
    <w:rsid w:val="00665E1C"/>
    <w:rsid w:val="00665E96"/>
    <w:rsid w:val="00665EF1"/>
    <w:rsid w:val="00666086"/>
    <w:rsid w:val="00666118"/>
    <w:rsid w:val="006661BF"/>
    <w:rsid w:val="0066629E"/>
    <w:rsid w:val="00666333"/>
    <w:rsid w:val="0066664A"/>
    <w:rsid w:val="006666F1"/>
    <w:rsid w:val="00666782"/>
    <w:rsid w:val="006667BF"/>
    <w:rsid w:val="00666844"/>
    <w:rsid w:val="00666A61"/>
    <w:rsid w:val="00666B40"/>
    <w:rsid w:val="00666B94"/>
    <w:rsid w:val="00666C07"/>
    <w:rsid w:val="00667535"/>
    <w:rsid w:val="00667767"/>
    <w:rsid w:val="006677D0"/>
    <w:rsid w:val="006678D0"/>
    <w:rsid w:val="00667BBC"/>
    <w:rsid w:val="00667CAD"/>
    <w:rsid w:val="00667DDB"/>
    <w:rsid w:val="00667FFE"/>
    <w:rsid w:val="00670083"/>
    <w:rsid w:val="006706A7"/>
    <w:rsid w:val="00670712"/>
    <w:rsid w:val="0067085A"/>
    <w:rsid w:val="00670CEA"/>
    <w:rsid w:val="00670E13"/>
    <w:rsid w:val="00670F85"/>
    <w:rsid w:val="0067106C"/>
    <w:rsid w:val="006711B0"/>
    <w:rsid w:val="00671608"/>
    <w:rsid w:val="00671832"/>
    <w:rsid w:val="00671C46"/>
    <w:rsid w:val="00671CDA"/>
    <w:rsid w:val="00671E51"/>
    <w:rsid w:val="00672135"/>
    <w:rsid w:val="00672248"/>
    <w:rsid w:val="006724B9"/>
    <w:rsid w:val="006725BA"/>
    <w:rsid w:val="00672801"/>
    <w:rsid w:val="006729CF"/>
    <w:rsid w:val="00672BF3"/>
    <w:rsid w:val="00672D3D"/>
    <w:rsid w:val="00672DC0"/>
    <w:rsid w:val="00672E81"/>
    <w:rsid w:val="0067308D"/>
    <w:rsid w:val="0067310E"/>
    <w:rsid w:val="00673185"/>
    <w:rsid w:val="006733C1"/>
    <w:rsid w:val="00673468"/>
    <w:rsid w:val="0067352A"/>
    <w:rsid w:val="00673782"/>
    <w:rsid w:val="006738AB"/>
    <w:rsid w:val="00673909"/>
    <w:rsid w:val="0067393F"/>
    <w:rsid w:val="00673BBA"/>
    <w:rsid w:val="00673C5C"/>
    <w:rsid w:val="00673E68"/>
    <w:rsid w:val="00674343"/>
    <w:rsid w:val="0067437C"/>
    <w:rsid w:val="00674477"/>
    <w:rsid w:val="006745F1"/>
    <w:rsid w:val="00674752"/>
    <w:rsid w:val="006748E5"/>
    <w:rsid w:val="00674AD7"/>
    <w:rsid w:val="00674B51"/>
    <w:rsid w:val="00675122"/>
    <w:rsid w:val="0067525E"/>
    <w:rsid w:val="006753C9"/>
    <w:rsid w:val="00675449"/>
    <w:rsid w:val="0067598E"/>
    <w:rsid w:val="00675A60"/>
    <w:rsid w:val="00675BB6"/>
    <w:rsid w:val="00675BF7"/>
    <w:rsid w:val="00675E6A"/>
    <w:rsid w:val="00676019"/>
    <w:rsid w:val="006760A3"/>
    <w:rsid w:val="006761D3"/>
    <w:rsid w:val="006763EE"/>
    <w:rsid w:val="00676563"/>
    <w:rsid w:val="006765CF"/>
    <w:rsid w:val="006765D6"/>
    <w:rsid w:val="006765E8"/>
    <w:rsid w:val="00676622"/>
    <w:rsid w:val="006766A6"/>
    <w:rsid w:val="006767E9"/>
    <w:rsid w:val="006767F2"/>
    <w:rsid w:val="00676919"/>
    <w:rsid w:val="00676995"/>
    <w:rsid w:val="00676A58"/>
    <w:rsid w:val="00676B13"/>
    <w:rsid w:val="00676C2B"/>
    <w:rsid w:val="00676CCE"/>
    <w:rsid w:val="00676F3A"/>
    <w:rsid w:val="00676F54"/>
    <w:rsid w:val="00676FFB"/>
    <w:rsid w:val="00677122"/>
    <w:rsid w:val="006772FF"/>
    <w:rsid w:val="00677590"/>
    <w:rsid w:val="00677622"/>
    <w:rsid w:val="006776C3"/>
    <w:rsid w:val="00677A8A"/>
    <w:rsid w:val="00677F22"/>
    <w:rsid w:val="00680118"/>
    <w:rsid w:val="00680185"/>
    <w:rsid w:val="006801DD"/>
    <w:rsid w:val="006802D9"/>
    <w:rsid w:val="00680708"/>
    <w:rsid w:val="006807B0"/>
    <w:rsid w:val="0068090A"/>
    <w:rsid w:val="006809B9"/>
    <w:rsid w:val="00680A66"/>
    <w:rsid w:val="00680BA2"/>
    <w:rsid w:val="00680E7C"/>
    <w:rsid w:val="00680ED1"/>
    <w:rsid w:val="006810A3"/>
    <w:rsid w:val="006810D2"/>
    <w:rsid w:val="0068120A"/>
    <w:rsid w:val="00681211"/>
    <w:rsid w:val="006812CB"/>
    <w:rsid w:val="0068143F"/>
    <w:rsid w:val="0068145D"/>
    <w:rsid w:val="0068156F"/>
    <w:rsid w:val="0068172D"/>
    <w:rsid w:val="0068176C"/>
    <w:rsid w:val="00681818"/>
    <w:rsid w:val="00681871"/>
    <w:rsid w:val="006819A7"/>
    <w:rsid w:val="006819E7"/>
    <w:rsid w:val="00681AF5"/>
    <w:rsid w:val="00681B1E"/>
    <w:rsid w:val="00681B40"/>
    <w:rsid w:val="00681B6D"/>
    <w:rsid w:val="00681E63"/>
    <w:rsid w:val="00681FCA"/>
    <w:rsid w:val="006821EA"/>
    <w:rsid w:val="00682330"/>
    <w:rsid w:val="006824EF"/>
    <w:rsid w:val="0068266F"/>
    <w:rsid w:val="006826BA"/>
    <w:rsid w:val="006826E8"/>
    <w:rsid w:val="00682711"/>
    <w:rsid w:val="0068271B"/>
    <w:rsid w:val="0068279F"/>
    <w:rsid w:val="0068290D"/>
    <w:rsid w:val="00682916"/>
    <w:rsid w:val="006829FA"/>
    <w:rsid w:val="00682A2D"/>
    <w:rsid w:val="00682BE7"/>
    <w:rsid w:val="00682EBD"/>
    <w:rsid w:val="006831DA"/>
    <w:rsid w:val="006832A9"/>
    <w:rsid w:val="006832D9"/>
    <w:rsid w:val="0068390F"/>
    <w:rsid w:val="0068397C"/>
    <w:rsid w:val="006839EA"/>
    <w:rsid w:val="00683A80"/>
    <w:rsid w:val="00683BF0"/>
    <w:rsid w:val="00683DE2"/>
    <w:rsid w:val="00683FDA"/>
    <w:rsid w:val="00684149"/>
    <w:rsid w:val="0068420F"/>
    <w:rsid w:val="006842A3"/>
    <w:rsid w:val="006844DC"/>
    <w:rsid w:val="00684548"/>
    <w:rsid w:val="0068459D"/>
    <w:rsid w:val="00684871"/>
    <w:rsid w:val="00684C50"/>
    <w:rsid w:val="00685428"/>
    <w:rsid w:val="0068561B"/>
    <w:rsid w:val="006859E8"/>
    <w:rsid w:val="00685C5E"/>
    <w:rsid w:val="00685CAC"/>
    <w:rsid w:val="006862FF"/>
    <w:rsid w:val="00686674"/>
    <w:rsid w:val="006866BF"/>
    <w:rsid w:val="0068678B"/>
    <w:rsid w:val="0068699E"/>
    <w:rsid w:val="00686BCE"/>
    <w:rsid w:val="00687294"/>
    <w:rsid w:val="00687304"/>
    <w:rsid w:val="0068732A"/>
    <w:rsid w:val="006873F8"/>
    <w:rsid w:val="006877C3"/>
    <w:rsid w:val="006877E6"/>
    <w:rsid w:val="006878EB"/>
    <w:rsid w:val="0068793B"/>
    <w:rsid w:val="00687C07"/>
    <w:rsid w:val="00687C1F"/>
    <w:rsid w:val="00687C8C"/>
    <w:rsid w:val="00687D95"/>
    <w:rsid w:val="00687E24"/>
    <w:rsid w:val="00687E85"/>
    <w:rsid w:val="00687FDA"/>
    <w:rsid w:val="0069003A"/>
    <w:rsid w:val="00690132"/>
    <w:rsid w:val="006901B1"/>
    <w:rsid w:val="006902EF"/>
    <w:rsid w:val="006902FE"/>
    <w:rsid w:val="006903E7"/>
    <w:rsid w:val="00690474"/>
    <w:rsid w:val="006904CA"/>
    <w:rsid w:val="006904F1"/>
    <w:rsid w:val="006905BC"/>
    <w:rsid w:val="0069067B"/>
    <w:rsid w:val="0069071D"/>
    <w:rsid w:val="00690896"/>
    <w:rsid w:val="006909A1"/>
    <w:rsid w:val="00690C48"/>
    <w:rsid w:val="00690C75"/>
    <w:rsid w:val="00690D5B"/>
    <w:rsid w:val="006910AE"/>
    <w:rsid w:val="006913BA"/>
    <w:rsid w:val="00691536"/>
    <w:rsid w:val="00691E23"/>
    <w:rsid w:val="00691EBF"/>
    <w:rsid w:val="0069204F"/>
    <w:rsid w:val="0069206C"/>
    <w:rsid w:val="006920CE"/>
    <w:rsid w:val="006922C4"/>
    <w:rsid w:val="006923CB"/>
    <w:rsid w:val="006924F8"/>
    <w:rsid w:val="00692568"/>
    <w:rsid w:val="00692614"/>
    <w:rsid w:val="006927FC"/>
    <w:rsid w:val="00692A8B"/>
    <w:rsid w:val="00692C04"/>
    <w:rsid w:val="00692D49"/>
    <w:rsid w:val="00693113"/>
    <w:rsid w:val="00693248"/>
    <w:rsid w:val="00693285"/>
    <w:rsid w:val="00693472"/>
    <w:rsid w:val="006937F4"/>
    <w:rsid w:val="00693911"/>
    <w:rsid w:val="0069391B"/>
    <w:rsid w:val="006940FF"/>
    <w:rsid w:val="00694118"/>
    <w:rsid w:val="00694338"/>
    <w:rsid w:val="0069448B"/>
    <w:rsid w:val="00694589"/>
    <w:rsid w:val="00694612"/>
    <w:rsid w:val="00694647"/>
    <w:rsid w:val="00694665"/>
    <w:rsid w:val="00694826"/>
    <w:rsid w:val="006948D7"/>
    <w:rsid w:val="006949C1"/>
    <w:rsid w:val="00694A87"/>
    <w:rsid w:val="00694D4F"/>
    <w:rsid w:val="00694F18"/>
    <w:rsid w:val="00694F30"/>
    <w:rsid w:val="00694F85"/>
    <w:rsid w:val="00694FDA"/>
    <w:rsid w:val="0069513A"/>
    <w:rsid w:val="00695214"/>
    <w:rsid w:val="0069528E"/>
    <w:rsid w:val="0069542F"/>
    <w:rsid w:val="00695470"/>
    <w:rsid w:val="0069562F"/>
    <w:rsid w:val="006956B9"/>
    <w:rsid w:val="00695748"/>
    <w:rsid w:val="00695861"/>
    <w:rsid w:val="006958BD"/>
    <w:rsid w:val="00695AA9"/>
    <w:rsid w:val="00695BD9"/>
    <w:rsid w:val="00695CB9"/>
    <w:rsid w:val="00695E8F"/>
    <w:rsid w:val="00696447"/>
    <w:rsid w:val="0069658E"/>
    <w:rsid w:val="006965F9"/>
    <w:rsid w:val="006966D9"/>
    <w:rsid w:val="00696827"/>
    <w:rsid w:val="00696BCD"/>
    <w:rsid w:val="00696EDA"/>
    <w:rsid w:val="006970AC"/>
    <w:rsid w:val="00697120"/>
    <w:rsid w:val="006974B5"/>
    <w:rsid w:val="00697576"/>
    <w:rsid w:val="0069761F"/>
    <w:rsid w:val="0069765E"/>
    <w:rsid w:val="006976AA"/>
    <w:rsid w:val="00697F11"/>
    <w:rsid w:val="006A0150"/>
    <w:rsid w:val="006A01F5"/>
    <w:rsid w:val="006A07A2"/>
    <w:rsid w:val="006A0803"/>
    <w:rsid w:val="006A0A12"/>
    <w:rsid w:val="006A0BBD"/>
    <w:rsid w:val="006A0E8C"/>
    <w:rsid w:val="006A10A7"/>
    <w:rsid w:val="006A10F7"/>
    <w:rsid w:val="006A124C"/>
    <w:rsid w:val="006A147F"/>
    <w:rsid w:val="006A179E"/>
    <w:rsid w:val="006A1807"/>
    <w:rsid w:val="006A18A0"/>
    <w:rsid w:val="006A1946"/>
    <w:rsid w:val="006A1CB7"/>
    <w:rsid w:val="006A1CE5"/>
    <w:rsid w:val="006A1E55"/>
    <w:rsid w:val="006A211A"/>
    <w:rsid w:val="006A2227"/>
    <w:rsid w:val="006A2356"/>
    <w:rsid w:val="006A262D"/>
    <w:rsid w:val="006A28F2"/>
    <w:rsid w:val="006A29EA"/>
    <w:rsid w:val="006A2A33"/>
    <w:rsid w:val="006A2A34"/>
    <w:rsid w:val="006A2BE2"/>
    <w:rsid w:val="006A2ED6"/>
    <w:rsid w:val="006A3005"/>
    <w:rsid w:val="006A315D"/>
    <w:rsid w:val="006A3185"/>
    <w:rsid w:val="006A32A6"/>
    <w:rsid w:val="006A33FB"/>
    <w:rsid w:val="006A3770"/>
    <w:rsid w:val="006A3ACB"/>
    <w:rsid w:val="006A3B42"/>
    <w:rsid w:val="006A3C7F"/>
    <w:rsid w:val="006A3FFE"/>
    <w:rsid w:val="006A409D"/>
    <w:rsid w:val="006A4205"/>
    <w:rsid w:val="006A4250"/>
    <w:rsid w:val="006A4367"/>
    <w:rsid w:val="006A43D9"/>
    <w:rsid w:val="006A4475"/>
    <w:rsid w:val="006A458E"/>
    <w:rsid w:val="006A484F"/>
    <w:rsid w:val="006A4967"/>
    <w:rsid w:val="006A4CA7"/>
    <w:rsid w:val="006A4D6E"/>
    <w:rsid w:val="006A4F33"/>
    <w:rsid w:val="006A5718"/>
    <w:rsid w:val="006A5B35"/>
    <w:rsid w:val="006A5DFC"/>
    <w:rsid w:val="006A5E20"/>
    <w:rsid w:val="006A6101"/>
    <w:rsid w:val="006A613E"/>
    <w:rsid w:val="006A6278"/>
    <w:rsid w:val="006A6509"/>
    <w:rsid w:val="006A6540"/>
    <w:rsid w:val="006A6605"/>
    <w:rsid w:val="006A6620"/>
    <w:rsid w:val="006A69AE"/>
    <w:rsid w:val="006A6A15"/>
    <w:rsid w:val="006A6A7A"/>
    <w:rsid w:val="006A6D19"/>
    <w:rsid w:val="006A6E0D"/>
    <w:rsid w:val="006A6E53"/>
    <w:rsid w:val="006A70FB"/>
    <w:rsid w:val="006A72C0"/>
    <w:rsid w:val="006A7454"/>
    <w:rsid w:val="006A74D9"/>
    <w:rsid w:val="006A7560"/>
    <w:rsid w:val="006A765A"/>
    <w:rsid w:val="006A76EC"/>
    <w:rsid w:val="006A77B6"/>
    <w:rsid w:val="006A7816"/>
    <w:rsid w:val="006A78FE"/>
    <w:rsid w:val="006A7A3B"/>
    <w:rsid w:val="006A7A44"/>
    <w:rsid w:val="006A7A9F"/>
    <w:rsid w:val="006A7AA4"/>
    <w:rsid w:val="006A7B4E"/>
    <w:rsid w:val="006A7C87"/>
    <w:rsid w:val="006A7D80"/>
    <w:rsid w:val="006A7E80"/>
    <w:rsid w:val="006B0056"/>
    <w:rsid w:val="006B01E9"/>
    <w:rsid w:val="006B03AF"/>
    <w:rsid w:val="006B0422"/>
    <w:rsid w:val="006B0476"/>
    <w:rsid w:val="006B08D5"/>
    <w:rsid w:val="006B0915"/>
    <w:rsid w:val="006B0F62"/>
    <w:rsid w:val="006B1176"/>
    <w:rsid w:val="006B12ED"/>
    <w:rsid w:val="006B13EF"/>
    <w:rsid w:val="006B1A08"/>
    <w:rsid w:val="006B1D1D"/>
    <w:rsid w:val="006B1D39"/>
    <w:rsid w:val="006B1F71"/>
    <w:rsid w:val="006B243C"/>
    <w:rsid w:val="006B256E"/>
    <w:rsid w:val="006B27E3"/>
    <w:rsid w:val="006B281E"/>
    <w:rsid w:val="006B29B7"/>
    <w:rsid w:val="006B29C1"/>
    <w:rsid w:val="006B2A26"/>
    <w:rsid w:val="006B2E27"/>
    <w:rsid w:val="006B2E92"/>
    <w:rsid w:val="006B2F8E"/>
    <w:rsid w:val="006B3188"/>
    <w:rsid w:val="006B3386"/>
    <w:rsid w:val="006B3491"/>
    <w:rsid w:val="006B35D9"/>
    <w:rsid w:val="006B3871"/>
    <w:rsid w:val="006B39A2"/>
    <w:rsid w:val="006B3CA5"/>
    <w:rsid w:val="006B3D97"/>
    <w:rsid w:val="006B3E9A"/>
    <w:rsid w:val="006B3FA6"/>
    <w:rsid w:val="006B4129"/>
    <w:rsid w:val="006B42EC"/>
    <w:rsid w:val="006B43FE"/>
    <w:rsid w:val="006B44C5"/>
    <w:rsid w:val="006B461A"/>
    <w:rsid w:val="006B4745"/>
    <w:rsid w:val="006B4810"/>
    <w:rsid w:val="006B4858"/>
    <w:rsid w:val="006B48A4"/>
    <w:rsid w:val="006B4992"/>
    <w:rsid w:val="006B4A79"/>
    <w:rsid w:val="006B4BB3"/>
    <w:rsid w:val="006B4C54"/>
    <w:rsid w:val="006B4DB5"/>
    <w:rsid w:val="006B4DB8"/>
    <w:rsid w:val="006B4DE5"/>
    <w:rsid w:val="006B4F3F"/>
    <w:rsid w:val="006B55AA"/>
    <w:rsid w:val="006B5B33"/>
    <w:rsid w:val="006B5C76"/>
    <w:rsid w:val="006B5D76"/>
    <w:rsid w:val="006B6215"/>
    <w:rsid w:val="006B6507"/>
    <w:rsid w:val="006B65BC"/>
    <w:rsid w:val="006B6644"/>
    <w:rsid w:val="006B679E"/>
    <w:rsid w:val="006B6A7A"/>
    <w:rsid w:val="006B6B03"/>
    <w:rsid w:val="006B6C46"/>
    <w:rsid w:val="006B6CC4"/>
    <w:rsid w:val="006B6EFD"/>
    <w:rsid w:val="006B6FCD"/>
    <w:rsid w:val="006B7022"/>
    <w:rsid w:val="006B704E"/>
    <w:rsid w:val="006B70F6"/>
    <w:rsid w:val="006B7166"/>
    <w:rsid w:val="006B7248"/>
    <w:rsid w:val="006B74ED"/>
    <w:rsid w:val="006B7738"/>
    <w:rsid w:val="006B7AD1"/>
    <w:rsid w:val="006B7AFC"/>
    <w:rsid w:val="006B7B8C"/>
    <w:rsid w:val="006B7D7C"/>
    <w:rsid w:val="006C0237"/>
    <w:rsid w:val="006C02F0"/>
    <w:rsid w:val="006C033D"/>
    <w:rsid w:val="006C03CA"/>
    <w:rsid w:val="006C04CD"/>
    <w:rsid w:val="006C0649"/>
    <w:rsid w:val="006C07DD"/>
    <w:rsid w:val="006C094E"/>
    <w:rsid w:val="006C0986"/>
    <w:rsid w:val="006C09F6"/>
    <w:rsid w:val="006C0C24"/>
    <w:rsid w:val="006C0C6D"/>
    <w:rsid w:val="006C0CF6"/>
    <w:rsid w:val="006C0FD9"/>
    <w:rsid w:val="006C0FE8"/>
    <w:rsid w:val="006C10CF"/>
    <w:rsid w:val="006C1119"/>
    <w:rsid w:val="006C134B"/>
    <w:rsid w:val="006C13C9"/>
    <w:rsid w:val="006C1CB1"/>
    <w:rsid w:val="006C1DFC"/>
    <w:rsid w:val="006C1E46"/>
    <w:rsid w:val="006C1FE3"/>
    <w:rsid w:val="006C2197"/>
    <w:rsid w:val="006C230F"/>
    <w:rsid w:val="006C244F"/>
    <w:rsid w:val="006C24C2"/>
    <w:rsid w:val="006C2694"/>
    <w:rsid w:val="006C288C"/>
    <w:rsid w:val="006C292B"/>
    <w:rsid w:val="006C2C4E"/>
    <w:rsid w:val="006C2DD8"/>
    <w:rsid w:val="006C2EC1"/>
    <w:rsid w:val="006C2FBA"/>
    <w:rsid w:val="006C30C0"/>
    <w:rsid w:val="006C313A"/>
    <w:rsid w:val="006C31B2"/>
    <w:rsid w:val="006C32FE"/>
    <w:rsid w:val="006C3332"/>
    <w:rsid w:val="006C3505"/>
    <w:rsid w:val="006C358F"/>
    <w:rsid w:val="006C3716"/>
    <w:rsid w:val="006C3A25"/>
    <w:rsid w:val="006C3C9B"/>
    <w:rsid w:val="006C427C"/>
    <w:rsid w:val="006C46AE"/>
    <w:rsid w:val="006C487E"/>
    <w:rsid w:val="006C4897"/>
    <w:rsid w:val="006C493D"/>
    <w:rsid w:val="006C495E"/>
    <w:rsid w:val="006C4999"/>
    <w:rsid w:val="006C4AF2"/>
    <w:rsid w:val="006C4E00"/>
    <w:rsid w:val="006C4EB5"/>
    <w:rsid w:val="006C4F1F"/>
    <w:rsid w:val="006C513C"/>
    <w:rsid w:val="006C51CA"/>
    <w:rsid w:val="006C53BE"/>
    <w:rsid w:val="006C53E7"/>
    <w:rsid w:val="006C56BA"/>
    <w:rsid w:val="006C5990"/>
    <w:rsid w:val="006C59CF"/>
    <w:rsid w:val="006C5ADE"/>
    <w:rsid w:val="006C5D3F"/>
    <w:rsid w:val="006C5D56"/>
    <w:rsid w:val="006C5E12"/>
    <w:rsid w:val="006C5EF6"/>
    <w:rsid w:val="006C60C5"/>
    <w:rsid w:val="006C6129"/>
    <w:rsid w:val="006C615F"/>
    <w:rsid w:val="006C6165"/>
    <w:rsid w:val="006C62DB"/>
    <w:rsid w:val="006C6582"/>
    <w:rsid w:val="006C689E"/>
    <w:rsid w:val="006C698B"/>
    <w:rsid w:val="006C69BB"/>
    <w:rsid w:val="006C6B36"/>
    <w:rsid w:val="006C6B6A"/>
    <w:rsid w:val="006C6BFA"/>
    <w:rsid w:val="006C6DD0"/>
    <w:rsid w:val="006C6F51"/>
    <w:rsid w:val="006C7631"/>
    <w:rsid w:val="006C7722"/>
    <w:rsid w:val="006C7881"/>
    <w:rsid w:val="006C78D2"/>
    <w:rsid w:val="006C7A4E"/>
    <w:rsid w:val="006C7B6E"/>
    <w:rsid w:val="006C7BDF"/>
    <w:rsid w:val="006C7CBB"/>
    <w:rsid w:val="006C7D7E"/>
    <w:rsid w:val="006C7DF8"/>
    <w:rsid w:val="006C7F94"/>
    <w:rsid w:val="006D0616"/>
    <w:rsid w:val="006D06B3"/>
    <w:rsid w:val="006D0818"/>
    <w:rsid w:val="006D0C24"/>
    <w:rsid w:val="006D0CB7"/>
    <w:rsid w:val="006D0F28"/>
    <w:rsid w:val="006D10B9"/>
    <w:rsid w:val="006D12B9"/>
    <w:rsid w:val="006D134B"/>
    <w:rsid w:val="006D1495"/>
    <w:rsid w:val="006D153F"/>
    <w:rsid w:val="006D1878"/>
    <w:rsid w:val="006D232E"/>
    <w:rsid w:val="006D24ED"/>
    <w:rsid w:val="006D27D6"/>
    <w:rsid w:val="006D284B"/>
    <w:rsid w:val="006D2893"/>
    <w:rsid w:val="006D2A3A"/>
    <w:rsid w:val="006D2A5E"/>
    <w:rsid w:val="006D30D9"/>
    <w:rsid w:val="006D3130"/>
    <w:rsid w:val="006D31D7"/>
    <w:rsid w:val="006D32BE"/>
    <w:rsid w:val="006D32BF"/>
    <w:rsid w:val="006D33A7"/>
    <w:rsid w:val="006D34F1"/>
    <w:rsid w:val="006D3763"/>
    <w:rsid w:val="006D3984"/>
    <w:rsid w:val="006D3CC8"/>
    <w:rsid w:val="006D3EFD"/>
    <w:rsid w:val="006D4521"/>
    <w:rsid w:val="006D46D6"/>
    <w:rsid w:val="006D46FB"/>
    <w:rsid w:val="006D4730"/>
    <w:rsid w:val="006D47B1"/>
    <w:rsid w:val="006D47E9"/>
    <w:rsid w:val="006D5092"/>
    <w:rsid w:val="006D50D1"/>
    <w:rsid w:val="006D51CE"/>
    <w:rsid w:val="006D52B9"/>
    <w:rsid w:val="006D5303"/>
    <w:rsid w:val="006D5387"/>
    <w:rsid w:val="006D55A3"/>
    <w:rsid w:val="006D595D"/>
    <w:rsid w:val="006D5EFC"/>
    <w:rsid w:val="006D5F01"/>
    <w:rsid w:val="006D61C8"/>
    <w:rsid w:val="006D620A"/>
    <w:rsid w:val="006D6213"/>
    <w:rsid w:val="006D624D"/>
    <w:rsid w:val="006D6285"/>
    <w:rsid w:val="006D6317"/>
    <w:rsid w:val="006D662D"/>
    <w:rsid w:val="006D66B0"/>
    <w:rsid w:val="006D6769"/>
    <w:rsid w:val="006D68B4"/>
    <w:rsid w:val="006D68C2"/>
    <w:rsid w:val="006D6BF9"/>
    <w:rsid w:val="006D6CB5"/>
    <w:rsid w:val="006D6DC2"/>
    <w:rsid w:val="006D6FF7"/>
    <w:rsid w:val="006D75FC"/>
    <w:rsid w:val="006D7683"/>
    <w:rsid w:val="006D77A2"/>
    <w:rsid w:val="006D7809"/>
    <w:rsid w:val="006D7871"/>
    <w:rsid w:val="006D796B"/>
    <w:rsid w:val="006D79C3"/>
    <w:rsid w:val="006D7A5A"/>
    <w:rsid w:val="006D7DBA"/>
    <w:rsid w:val="006D7EC6"/>
    <w:rsid w:val="006D7EDF"/>
    <w:rsid w:val="006E00BF"/>
    <w:rsid w:val="006E03D7"/>
    <w:rsid w:val="006E04E8"/>
    <w:rsid w:val="006E0568"/>
    <w:rsid w:val="006E05DF"/>
    <w:rsid w:val="006E06C9"/>
    <w:rsid w:val="006E0927"/>
    <w:rsid w:val="006E0A6C"/>
    <w:rsid w:val="006E0B44"/>
    <w:rsid w:val="006E0BC2"/>
    <w:rsid w:val="006E0D1B"/>
    <w:rsid w:val="006E1013"/>
    <w:rsid w:val="006E1074"/>
    <w:rsid w:val="006E12BF"/>
    <w:rsid w:val="006E16A4"/>
    <w:rsid w:val="006E1AA0"/>
    <w:rsid w:val="006E1B6C"/>
    <w:rsid w:val="006E1FA3"/>
    <w:rsid w:val="006E1FC9"/>
    <w:rsid w:val="006E2129"/>
    <w:rsid w:val="006E21D0"/>
    <w:rsid w:val="006E23C2"/>
    <w:rsid w:val="006E243F"/>
    <w:rsid w:val="006E26B5"/>
    <w:rsid w:val="006E2703"/>
    <w:rsid w:val="006E2738"/>
    <w:rsid w:val="006E2820"/>
    <w:rsid w:val="006E282B"/>
    <w:rsid w:val="006E2867"/>
    <w:rsid w:val="006E2A08"/>
    <w:rsid w:val="006E2ABB"/>
    <w:rsid w:val="006E2B56"/>
    <w:rsid w:val="006E2C42"/>
    <w:rsid w:val="006E2E26"/>
    <w:rsid w:val="006E3504"/>
    <w:rsid w:val="006E3740"/>
    <w:rsid w:val="006E37FB"/>
    <w:rsid w:val="006E3B15"/>
    <w:rsid w:val="006E3BC0"/>
    <w:rsid w:val="006E3FC8"/>
    <w:rsid w:val="006E41DF"/>
    <w:rsid w:val="006E4430"/>
    <w:rsid w:val="006E46E7"/>
    <w:rsid w:val="006E498B"/>
    <w:rsid w:val="006E4ADA"/>
    <w:rsid w:val="006E4AE3"/>
    <w:rsid w:val="006E4BDA"/>
    <w:rsid w:val="006E4D40"/>
    <w:rsid w:val="006E4FA2"/>
    <w:rsid w:val="006E512D"/>
    <w:rsid w:val="006E546E"/>
    <w:rsid w:val="006E57B4"/>
    <w:rsid w:val="006E57EC"/>
    <w:rsid w:val="006E59F5"/>
    <w:rsid w:val="006E5C27"/>
    <w:rsid w:val="006E5C49"/>
    <w:rsid w:val="006E5C72"/>
    <w:rsid w:val="006E5D28"/>
    <w:rsid w:val="006E5E12"/>
    <w:rsid w:val="006E5F16"/>
    <w:rsid w:val="006E5F88"/>
    <w:rsid w:val="006E62C4"/>
    <w:rsid w:val="006E62C8"/>
    <w:rsid w:val="006E635A"/>
    <w:rsid w:val="006E6377"/>
    <w:rsid w:val="006E63AB"/>
    <w:rsid w:val="006E650F"/>
    <w:rsid w:val="006E6573"/>
    <w:rsid w:val="006E65F9"/>
    <w:rsid w:val="006E665B"/>
    <w:rsid w:val="006E66B6"/>
    <w:rsid w:val="006E6758"/>
    <w:rsid w:val="006E69DA"/>
    <w:rsid w:val="006E69E5"/>
    <w:rsid w:val="006E69F9"/>
    <w:rsid w:val="006E6A02"/>
    <w:rsid w:val="006E6A5A"/>
    <w:rsid w:val="006E6B40"/>
    <w:rsid w:val="006E6BC5"/>
    <w:rsid w:val="006E6FE6"/>
    <w:rsid w:val="006E706E"/>
    <w:rsid w:val="006E7090"/>
    <w:rsid w:val="006E719B"/>
    <w:rsid w:val="006E72B4"/>
    <w:rsid w:val="006E7558"/>
    <w:rsid w:val="006E75E6"/>
    <w:rsid w:val="006E7649"/>
    <w:rsid w:val="006E7652"/>
    <w:rsid w:val="006E7669"/>
    <w:rsid w:val="006E767C"/>
    <w:rsid w:val="006E7781"/>
    <w:rsid w:val="006E79B0"/>
    <w:rsid w:val="006E7F67"/>
    <w:rsid w:val="006E7F83"/>
    <w:rsid w:val="006F0046"/>
    <w:rsid w:val="006F019F"/>
    <w:rsid w:val="006F0466"/>
    <w:rsid w:val="006F046A"/>
    <w:rsid w:val="006F04CB"/>
    <w:rsid w:val="006F0722"/>
    <w:rsid w:val="006F07AA"/>
    <w:rsid w:val="006F09A5"/>
    <w:rsid w:val="006F0E6A"/>
    <w:rsid w:val="006F0F03"/>
    <w:rsid w:val="006F11C2"/>
    <w:rsid w:val="006F12B5"/>
    <w:rsid w:val="006F16E2"/>
    <w:rsid w:val="006F198C"/>
    <w:rsid w:val="006F19F6"/>
    <w:rsid w:val="006F1BAA"/>
    <w:rsid w:val="006F209F"/>
    <w:rsid w:val="006F21B4"/>
    <w:rsid w:val="006F21E9"/>
    <w:rsid w:val="006F2419"/>
    <w:rsid w:val="006F26E6"/>
    <w:rsid w:val="006F2A2E"/>
    <w:rsid w:val="006F2A72"/>
    <w:rsid w:val="006F2CC5"/>
    <w:rsid w:val="006F2DB1"/>
    <w:rsid w:val="006F2E00"/>
    <w:rsid w:val="006F2FBB"/>
    <w:rsid w:val="006F3072"/>
    <w:rsid w:val="006F30B4"/>
    <w:rsid w:val="006F312C"/>
    <w:rsid w:val="006F3149"/>
    <w:rsid w:val="006F31A5"/>
    <w:rsid w:val="006F3501"/>
    <w:rsid w:val="006F3605"/>
    <w:rsid w:val="006F3644"/>
    <w:rsid w:val="006F3824"/>
    <w:rsid w:val="006F3885"/>
    <w:rsid w:val="006F38EB"/>
    <w:rsid w:val="006F3AFF"/>
    <w:rsid w:val="006F3C56"/>
    <w:rsid w:val="006F3DA6"/>
    <w:rsid w:val="006F3F6C"/>
    <w:rsid w:val="006F3FCE"/>
    <w:rsid w:val="006F43A1"/>
    <w:rsid w:val="006F462C"/>
    <w:rsid w:val="006F48AD"/>
    <w:rsid w:val="006F48BA"/>
    <w:rsid w:val="006F4A39"/>
    <w:rsid w:val="006F4BD4"/>
    <w:rsid w:val="006F4C44"/>
    <w:rsid w:val="006F4CD5"/>
    <w:rsid w:val="006F4CF9"/>
    <w:rsid w:val="006F4EE2"/>
    <w:rsid w:val="006F501B"/>
    <w:rsid w:val="006F5145"/>
    <w:rsid w:val="006F514D"/>
    <w:rsid w:val="006F528F"/>
    <w:rsid w:val="006F530F"/>
    <w:rsid w:val="006F542B"/>
    <w:rsid w:val="006F574C"/>
    <w:rsid w:val="006F5BEE"/>
    <w:rsid w:val="006F5D9C"/>
    <w:rsid w:val="006F5DE5"/>
    <w:rsid w:val="006F5F0D"/>
    <w:rsid w:val="006F5FFC"/>
    <w:rsid w:val="006F6243"/>
    <w:rsid w:val="006F6A16"/>
    <w:rsid w:val="006F6B20"/>
    <w:rsid w:val="006F6C45"/>
    <w:rsid w:val="006F6D19"/>
    <w:rsid w:val="006F6DA1"/>
    <w:rsid w:val="006F6FBA"/>
    <w:rsid w:val="006F70BD"/>
    <w:rsid w:val="006F754F"/>
    <w:rsid w:val="006F7560"/>
    <w:rsid w:val="006F769F"/>
    <w:rsid w:val="006F76A5"/>
    <w:rsid w:val="006F76C5"/>
    <w:rsid w:val="006F76DE"/>
    <w:rsid w:val="006F78F8"/>
    <w:rsid w:val="006F7CA4"/>
    <w:rsid w:val="006F7F0E"/>
    <w:rsid w:val="00700025"/>
    <w:rsid w:val="007001F8"/>
    <w:rsid w:val="0070020F"/>
    <w:rsid w:val="007003C6"/>
    <w:rsid w:val="0070072C"/>
    <w:rsid w:val="00700895"/>
    <w:rsid w:val="00700A1F"/>
    <w:rsid w:val="00700B79"/>
    <w:rsid w:val="00700D36"/>
    <w:rsid w:val="00700D39"/>
    <w:rsid w:val="0070118D"/>
    <w:rsid w:val="007013F1"/>
    <w:rsid w:val="0070149A"/>
    <w:rsid w:val="00701802"/>
    <w:rsid w:val="00701AEA"/>
    <w:rsid w:val="00701CCA"/>
    <w:rsid w:val="00701F14"/>
    <w:rsid w:val="00701FFD"/>
    <w:rsid w:val="0070210C"/>
    <w:rsid w:val="00702386"/>
    <w:rsid w:val="00702399"/>
    <w:rsid w:val="007024FB"/>
    <w:rsid w:val="0070255D"/>
    <w:rsid w:val="007025D1"/>
    <w:rsid w:val="00702A9B"/>
    <w:rsid w:val="00702B76"/>
    <w:rsid w:val="00702B88"/>
    <w:rsid w:val="00702D09"/>
    <w:rsid w:val="00702D2A"/>
    <w:rsid w:val="00702F03"/>
    <w:rsid w:val="00702F48"/>
    <w:rsid w:val="00702F57"/>
    <w:rsid w:val="00702FAF"/>
    <w:rsid w:val="00703057"/>
    <w:rsid w:val="007032CC"/>
    <w:rsid w:val="007034B8"/>
    <w:rsid w:val="007034D8"/>
    <w:rsid w:val="00703831"/>
    <w:rsid w:val="007038C5"/>
    <w:rsid w:val="00703A9E"/>
    <w:rsid w:val="00703B10"/>
    <w:rsid w:val="00703B90"/>
    <w:rsid w:val="00703CF2"/>
    <w:rsid w:val="00703E5B"/>
    <w:rsid w:val="00704199"/>
    <w:rsid w:val="007043BB"/>
    <w:rsid w:val="007044AE"/>
    <w:rsid w:val="00704691"/>
    <w:rsid w:val="00704FAB"/>
    <w:rsid w:val="00705006"/>
    <w:rsid w:val="0070523E"/>
    <w:rsid w:val="007056A5"/>
    <w:rsid w:val="0070577F"/>
    <w:rsid w:val="007058F7"/>
    <w:rsid w:val="0070593B"/>
    <w:rsid w:val="007059F9"/>
    <w:rsid w:val="00706557"/>
    <w:rsid w:val="0070656C"/>
    <w:rsid w:val="00706910"/>
    <w:rsid w:val="00706C1C"/>
    <w:rsid w:val="00706E99"/>
    <w:rsid w:val="0070706F"/>
    <w:rsid w:val="007070F1"/>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6A9"/>
    <w:rsid w:val="00711798"/>
    <w:rsid w:val="0071180C"/>
    <w:rsid w:val="0071190B"/>
    <w:rsid w:val="00711B29"/>
    <w:rsid w:val="00711F31"/>
    <w:rsid w:val="00711F86"/>
    <w:rsid w:val="00711FF3"/>
    <w:rsid w:val="00712012"/>
    <w:rsid w:val="007124BF"/>
    <w:rsid w:val="00712AF0"/>
    <w:rsid w:val="00712C70"/>
    <w:rsid w:val="00712CF8"/>
    <w:rsid w:val="00712D72"/>
    <w:rsid w:val="00712D90"/>
    <w:rsid w:val="00712E17"/>
    <w:rsid w:val="00712E1B"/>
    <w:rsid w:val="0071308F"/>
    <w:rsid w:val="007131FC"/>
    <w:rsid w:val="007131FE"/>
    <w:rsid w:val="00713362"/>
    <w:rsid w:val="00713502"/>
    <w:rsid w:val="00713631"/>
    <w:rsid w:val="00713773"/>
    <w:rsid w:val="0071378D"/>
    <w:rsid w:val="007138F9"/>
    <w:rsid w:val="007139A8"/>
    <w:rsid w:val="007139EB"/>
    <w:rsid w:val="007139FD"/>
    <w:rsid w:val="00713A61"/>
    <w:rsid w:val="00713B80"/>
    <w:rsid w:val="00713D7B"/>
    <w:rsid w:val="00713DE9"/>
    <w:rsid w:val="007140E5"/>
    <w:rsid w:val="00714295"/>
    <w:rsid w:val="007144E7"/>
    <w:rsid w:val="00714884"/>
    <w:rsid w:val="007149DC"/>
    <w:rsid w:val="00714A7C"/>
    <w:rsid w:val="00714B05"/>
    <w:rsid w:val="00714B88"/>
    <w:rsid w:val="00714BD8"/>
    <w:rsid w:val="00714F3A"/>
    <w:rsid w:val="00715103"/>
    <w:rsid w:val="00715238"/>
    <w:rsid w:val="00715340"/>
    <w:rsid w:val="0071576A"/>
    <w:rsid w:val="0071586A"/>
    <w:rsid w:val="00715955"/>
    <w:rsid w:val="00715A20"/>
    <w:rsid w:val="00715B38"/>
    <w:rsid w:val="00715C52"/>
    <w:rsid w:val="00715D56"/>
    <w:rsid w:val="00715E20"/>
    <w:rsid w:val="00715F17"/>
    <w:rsid w:val="00715FE9"/>
    <w:rsid w:val="00716061"/>
    <w:rsid w:val="00716400"/>
    <w:rsid w:val="00716885"/>
    <w:rsid w:val="00716928"/>
    <w:rsid w:val="00716BC6"/>
    <w:rsid w:val="00716BE3"/>
    <w:rsid w:val="0071700E"/>
    <w:rsid w:val="00717094"/>
    <w:rsid w:val="007170CF"/>
    <w:rsid w:val="00717285"/>
    <w:rsid w:val="007172DA"/>
    <w:rsid w:val="00717440"/>
    <w:rsid w:val="00717442"/>
    <w:rsid w:val="007175E4"/>
    <w:rsid w:val="0071778B"/>
    <w:rsid w:val="0071791A"/>
    <w:rsid w:val="00717934"/>
    <w:rsid w:val="00717955"/>
    <w:rsid w:val="00717AED"/>
    <w:rsid w:val="00717B93"/>
    <w:rsid w:val="00717BD9"/>
    <w:rsid w:val="00717BE7"/>
    <w:rsid w:val="00717BF4"/>
    <w:rsid w:val="00717CC9"/>
    <w:rsid w:val="00717D13"/>
    <w:rsid w:val="00717E10"/>
    <w:rsid w:val="00717F5F"/>
    <w:rsid w:val="007201F7"/>
    <w:rsid w:val="0072033E"/>
    <w:rsid w:val="007204D0"/>
    <w:rsid w:val="00720543"/>
    <w:rsid w:val="00720849"/>
    <w:rsid w:val="007208BC"/>
    <w:rsid w:val="0072099A"/>
    <w:rsid w:val="00720A89"/>
    <w:rsid w:val="00720AE3"/>
    <w:rsid w:val="00720CC5"/>
    <w:rsid w:val="00720DA6"/>
    <w:rsid w:val="00720E7E"/>
    <w:rsid w:val="00720E95"/>
    <w:rsid w:val="00721257"/>
    <w:rsid w:val="007214CF"/>
    <w:rsid w:val="0072173E"/>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3EA"/>
    <w:rsid w:val="007234CE"/>
    <w:rsid w:val="007234DA"/>
    <w:rsid w:val="007234E3"/>
    <w:rsid w:val="0072366A"/>
    <w:rsid w:val="007236A8"/>
    <w:rsid w:val="00723AEA"/>
    <w:rsid w:val="00723B7D"/>
    <w:rsid w:val="00723DD4"/>
    <w:rsid w:val="00723E70"/>
    <w:rsid w:val="00723F8D"/>
    <w:rsid w:val="0072401C"/>
    <w:rsid w:val="007240A1"/>
    <w:rsid w:val="007240EB"/>
    <w:rsid w:val="00724289"/>
    <w:rsid w:val="00724363"/>
    <w:rsid w:val="00724399"/>
    <w:rsid w:val="007245C0"/>
    <w:rsid w:val="00724608"/>
    <w:rsid w:val="0072463E"/>
    <w:rsid w:val="00724676"/>
    <w:rsid w:val="00724955"/>
    <w:rsid w:val="00724B7C"/>
    <w:rsid w:val="00724BF2"/>
    <w:rsid w:val="00724BF7"/>
    <w:rsid w:val="00724BFC"/>
    <w:rsid w:val="00724C53"/>
    <w:rsid w:val="00724CEF"/>
    <w:rsid w:val="00724D6C"/>
    <w:rsid w:val="00724EAF"/>
    <w:rsid w:val="00724F16"/>
    <w:rsid w:val="00724F23"/>
    <w:rsid w:val="007251EE"/>
    <w:rsid w:val="0072525D"/>
    <w:rsid w:val="00725262"/>
    <w:rsid w:val="0072539B"/>
    <w:rsid w:val="00725529"/>
    <w:rsid w:val="007255B8"/>
    <w:rsid w:val="00725AFF"/>
    <w:rsid w:val="00725B03"/>
    <w:rsid w:val="00725D38"/>
    <w:rsid w:val="007260CF"/>
    <w:rsid w:val="0072611D"/>
    <w:rsid w:val="007261B0"/>
    <w:rsid w:val="007264E7"/>
    <w:rsid w:val="0072680A"/>
    <w:rsid w:val="00726838"/>
    <w:rsid w:val="0072685A"/>
    <w:rsid w:val="0072687B"/>
    <w:rsid w:val="007269B4"/>
    <w:rsid w:val="00726AE7"/>
    <w:rsid w:val="00726D2A"/>
    <w:rsid w:val="00726D94"/>
    <w:rsid w:val="00726EA5"/>
    <w:rsid w:val="00727052"/>
    <w:rsid w:val="00727387"/>
    <w:rsid w:val="0072738D"/>
    <w:rsid w:val="007275DF"/>
    <w:rsid w:val="007276CE"/>
    <w:rsid w:val="00727723"/>
    <w:rsid w:val="00727980"/>
    <w:rsid w:val="007279DA"/>
    <w:rsid w:val="007279FA"/>
    <w:rsid w:val="00727A8D"/>
    <w:rsid w:val="00727AD9"/>
    <w:rsid w:val="00727C44"/>
    <w:rsid w:val="007301D4"/>
    <w:rsid w:val="007303D6"/>
    <w:rsid w:val="0073062A"/>
    <w:rsid w:val="007307EB"/>
    <w:rsid w:val="007308AA"/>
    <w:rsid w:val="00730B22"/>
    <w:rsid w:val="00730B2C"/>
    <w:rsid w:val="00730CBE"/>
    <w:rsid w:val="00730DD2"/>
    <w:rsid w:val="00730EFF"/>
    <w:rsid w:val="00730F10"/>
    <w:rsid w:val="007310A1"/>
    <w:rsid w:val="00731356"/>
    <w:rsid w:val="007313C3"/>
    <w:rsid w:val="007319CB"/>
    <w:rsid w:val="00731A89"/>
    <w:rsid w:val="00731AB3"/>
    <w:rsid w:val="00731BE7"/>
    <w:rsid w:val="00731C0D"/>
    <w:rsid w:val="00731C68"/>
    <w:rsid w:val="00731E38"/>
    <w:rsid w:val="00732141"/>
    <w:rsid w:val="0073256A"/>
    <w:rsid w:val="00732842"/>
    <w:rsid w:val="007329C3"/>
    <w:rsid w:val="00732A45"/>
    <w:rsid w:val="00732A88"/>
    <w:rsid w:val="00732B1B"/>
    <w:rsid w:val="00732B6A"/>
    <w:rsid w:val="00732BA2"/>
    <w:rsid w:val="00732E7B"/>
    <w:rsid w:val="00732F9A"/>
    <w:rsid w:val="00733054"/>
    <w:rsid w:val="007334C1"/>
    <w:rsid w:val="0073363B"/>
    <w:rsid w:val="00733674"/>
    <w:rsid w:val="0073384C"/>
    <w:rsid w:val="00733E86"/>
    <w:rsid w:val="00733F6D"/>
    <w:rsid w:val="00734107"/>
    <w:rsid w:val="00734566"/>
    <w:rsid w:val="0073461F"/>
    <w:rsid w:val="007346A6"/>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19D"/>
    <w:rsid w:val="007361F8"/>
    <w:rsid w:val="007364AA"/>
    <w:rsid w:val="00736988"/>
    <w:rsid w:val="00736C91"/>
    <w:rsid w:val="007372BE"/>
    <w:rsid w:val="00737A88"/>
    <w:rsid w:val="00737B3D"/>
    <w:rsid w:val="00737C0D"/>
    <w:rsid w:val="00737E71"/>
    <w:rsid w:val="00737EAA"/>
    <w:rsid w:val="00737F38"/>
    <w:rsid w:val="00737FBD"/>
    <w:rsid w:val="0074023A"/>
    <w:rsid w:val="00740436"/>
    <w:rsid w:val="0074052B"/>
    <w:rsid w:val="00740A72"/>
    <w:rsid w:val="00740A82"/>
    <w:rsid w:val="00740A8A"/>
    <w:rsid w:val="00740CF7"/>
    <w:rsid w:val="007410A6"/>
    <w:rsid w:val="007410CB"/>
    <w:rsid w:val="00741174"/>
    <w:rsid w:val="00741270"/>
    <w:rsid w:val="007414BE"/>
    <w:rsid w:val="007414D7"/>
    <w:rsid w:val="007419D7"/>
    <w:rsid w:val="007419E7"/>
    <w:rsid w:val="00741E40"/>
    <w:rsid w:val="007420CA"/>
    <w:rsid w:val="00742160"/>
    <w:rsid w:val="0074222E"/>
    <w:rsid w:val="00742300"/>
    <w:rsid w:val="0074286D"/>
    <w:rsid w:val="007428C6"/>
    <w:rsid w:val="00742BAC"/>
    <w:rsid w:val="00742BDF"/>
    <w:rsid w:val="00742DDF"/>
    <w:rsid w:val="00742F19"/>
    <w:rsid w:val="0074308C"/>
    <w:rsid w:val="007430B8"/>
    <w:rsid w:val="00743338"/>
    <w:rsid w:val="0074335F"/>
    <w:rsid w:val="00743575"/>
    <w:rsid w:val="007435B7"/>
    <w:rsid w:val="0074361B"/>
    <w:rsid w:val="00743981"/>
    <w:rsid w:val="00743A30"/>
    <w:rsid w:val="00743B33"/>
    <w:rsid w:val="00743C1D"/>
    <w:rsid w:val="00744129"/>
    <w:rsid w:val="0074419E"/>
    <w:rsid w:val="007443E7"/>
    <w:rsid w:val="0074440F"/>
    <w:rsid w:val="00744460"/>
    <w:rsid w:val="007444D3"/>
    <w:rsid w:val="0074482F"/>
    <w:rsid w:val="007449DB"/>
    <w:rsid w:val="00744E8F"/>
    <w:rsid w:val="00744F83"/>
    <w:rsid w:val="00744F87"/>
    <w:rsid w:val="007450A8"/>
    <w:rsid w:val="0074512F"/>
    <w:rsid w:val="00745143"/>
    <w:rsid w:val="0074517A"/>
    <w:rsid w:val="007451C0"/>
    <w:rsid w:val="007451E5"/>
    <w:rsid w:val="00745263"/>
    <w:rsid w:val="007456BF"/>
    <w:rsid w:val="00745741"/>
    <w:rsid w:val="0074598E"/>
    <w:rsid w:val="00745C1A"/>
    <w:rsid w:val="00745D7B"/>
    <w:rsid w:val="00745EB7"/>
    <w:rsid w:val="00746859"/>
    <w:rsid w:val="00746A07"/>
    <w:rsid w:val="00746B37"/>
    <w:rsid w:val="00746CD2"/>
    <w:rsid w:val="00746D3C"/>
    <w:rsid w:val="00746D5B"/>
    <w:rsid w:val="00746F28"/>
    <w:rsid w:val="00746F2A"/>
    <w:rsid w:val="0074721A"/>
    <w:rsid w:val="00747369"/>
    <w:rsid w:val="0074747E"/>
    <w:rsid w:val="00747747"/>
    <w:rsid w:val="00747B11"/>
    <w:rsid w:val="00747C73"/>
    <w:rsid w:val="00747CDC"/>
    <w:rsid w:val="00747CF5"/>
    <w:rsid w:val="00750038"/>
    <w:rsid w:val="0075084E"/>
    <w:rsid w:val="00750C8F"/>
    <w:rsid w:val="00750DA4"/>
    <w:rsid w:val="00750E63"/>
    <w:rsid w:val="00750E7C"/>
    <w:rsid w:val="00750EC9"/>
    <w:rsid w:val="00750F2B"/>
    <w:rsid w:val="007510CB"/>
    <w:rsid w:val="00751441"/>
    <w:rsid w:val="00751552"/>
    <w:rsid w:val="007515D7"/>
    <w:rsid w:val="00751670"/>
    <w:rsid w:val="00751921"/>
    <w:rsid w:val="00751AEB"/>
    <w:rsid w:val="00751ED0"/>
    <w:rsid w:val="00751EE0"/>
    <w:rsid w:val="00751F19"/>
    <w:rsid w:val="00751FEE"/>
    <w:rsid w:val="007520E3"/>
    <w:rsid w:val="007523E3"/>
    <w:rsid w:val="0075257B"/>
    <w:rsid w:val="00752778"/>
    <w:rsid w:val="0075281F"/>
    <w:rsid w:val="007529A9"/>
    <w:rsid w:val="00752C94"/>
    <w:rsid w:val="00752ED1"/>
    <w:rsid w:val="00753190"/>
    <w:rsid w:val="007532A3"/>
    <w:rsid w:val="00753556"/>
    <w:rsid w:val="00753786"/>
    <w:rsid w:val="007538C6"/>
    <w:rsid w:val="00753969"/>
    <w:rsid w:val="00753A34"/>
    <w:rsid w:val="00753ACC"/>
    <w:rsid w:val="00753C51"/>
    <w:rsid w:val="00753CCD"/>
    <w:rsid w:val="00754122"/>
    <w:rsid w:val="00754302"/>
    <w:rsid w:val="007543A4"/>
    <w:rsid w:val="007543C9"/>
    <w:rsid w:val="00754633"/>
    <w:rsid w:val="007547A8"/>
    <w:rsid w:val="00754851"/>
    <w:rsid w:val="0075486C"/>
    <w:rsid w:val="0075491E"/>
    <w:rsid w:val="0075494F"/>
    <w:rsid w:val="007549FF"/>
    <w:rsid w:val="00754B11"/>
    <w:rsid w:val="00754D09"/>
    <w:rsid w:val="00754FE1"/>
    <w:rsid w:val="0075594B"/>
    <w:rsid w:val="00755AFD"/>
    <w:rsid w:val="00755B29"/>
    <w:rsid w:val="00755BBF"/>
    <w:rsid w:val="00755BC9"/>
    <w:rsid w:val="00755BE9"/>
    <w:rsid w:val="00755C10"/>
    <w:rsid w:val="00755D8B"/>
    <w:rsid w:val="00755E63"/>
    <w:rsid w:val="00755EBC"/>
    <w:rsid w:val="00755ED6"/>
    <w:rsid w:val="00755FEA"/>
    <w:rsid w:val="007560D0"/>
    <w:rsid w:val="0075631F"/>
    <w:rsid w:val="00756476"/>
    <w:rsid w:val="007565C4"/>
    <w:rsid w:val="007567BA"/>
    <w:rsid w:val="00756AF4"/>
    <w:rsid w:val="00756B97"/>
    <w:rsid w:val="00756BCA"/>
    <w:rsid w:val="00756BF0"/>
    <w:rsid w:val="00756CC7"/>
    <w:rsid w:val="00756E70"/>
    <w:rsid w:val="0075727B"/>
    <w:rsid w:val="00757467"/>
    <w:rsid w:val="007574E6"/>
    <w:rsid w:val="007576B5"/>
    <w:rsid w:val="0075799A"/>
    <w:rsid w:val="00757A22"/>
    <w:rsid w:val="00757B95"/>
    <w:rsid w:val="00757C2F"/>
    <w:rsid w:val="00757D32"/>
    <w:rsid w:val="00757E4B"/>
    <w:rsid w:val="0076031C"/>
    <w:rsid w:val="00760857"/>
    <w:rsid w:val="007608EC"/>
    <w:rsid w:val="00760B95"/>
    <w:rsid w:val="00760D0B"/>
    <w:rsid w:val="00760DD1"/>
    <w:rsid w:val="00761090"/>
    <w:rsid w:val="007612BA"/>
    <w:rsid w:val="007616D3"/>
    <w:rsid w:val="0076184D"/>
    <w:rsid w:val="00761D29"/>
    <w:rsid w:val="00761EB2"/>
    <w:rsid w:val="007622D4"/>
    <w:rsid w:val="00762368"/>
    <w:rsid w:val="007623F5"/>
    <w:rsid w:val="007625AA"/>
    <w:rsid w:val="007625F0"/>
    <w:rsid w:val="00762604"/>
    <w:rsid w:val="00762668"/>
    <w:rsid w:val="007628D2"/>
    <w:rsid w:val="00762CA5"/>
    <w:rsid w:val="00762E82"/>
    <w:rsid w:val="00763077"/>
    <w:rsid w:val="00763680"/>
    <w:rsid w:val="007636C4"/>
    <w:rsid w:val="00763820"/>
    <w:rsid w:val="0076385B"/>
    <w:rsid w:val="007639ED"/>
    <w:rsid w:val="00763CD9"/>
    <w:rsid w:val="00763FEB"/>
    <w:rsid w:val="00764217"/>
    <w:rsid w:val="0076421F"/>
    <w:rsid w:val="007643CC"/>
    <w:rsid w:val="00764547"/>
    <w:rsid w:val="00764551"/>
    <w:rsid w:val="00764663"/>
    <w:rsid w:val="007646BA"/>
    <w:rsid w:val="007646C4"/>
    <w:rsid w:val="0076496D"/>
    <w:rsid w:val="007649ED"/>
    <w:rsid w:val="00764BD4"/>
    <w:rsid w:val="00764CEC"/>
    <w:rsid w:val="0076517C"/>
    <w:rsid w:val="00765215"/>
    <w:rsid w:val="00765268"/>
    <w:rsid w:val="00765576"/>
    <w:rsid w:val="007655AC"/>
    <w:rsid w:val="00765742"/>
    <w:rsid w:val="00765C99"/>
    <w:rsid w:val="00765CD1"/>
    <w:rsid w:val="00765D2E"/>
    <w:rsid w:val="00765D5F"/>
    <w:rsid w:val="00765DDC"/>
    <w:rsid w:val="00765F2B"/>
    <w:rsid w:val="00765F83"/>
    <w:rsid w:val="00766125"/>
    <w:rsid w:val="0076629D"/>
    <w:rsid w:val="0076649B"/>
    <w:rsid w:val="007664C2"/>
    <w:rsid w:val="00766545"/>
    <w:rsid w:val="00766743"/>
    <w:rsid w:val="007667C8"/>
    <w:rsid w:val="007667F7"/>
    <w:rsid w:val="00766894"/>
    <w:rsid w:val="00766B1D"/>
    <w:rsid w:val="00766DD7"/>
    <w:rsid w:val="00766EBE"/>
    <w:rsid w:val="00767093"/>
    <w:rsid w:val="007672CA"/>
    <w:rsid w:val="00767417"/>
    <w:rsid w:val="00767665"/>
    <w:rsid w:val="007678A9"/>
    <w:rsid w:val="0076791C"/>
    <w:rsid w:val="00767EB2"/>
    <w:rsid w:val="007700B4"/>
    <w:rsid w:val="007700F4"/>
    <w:rsid w:val="007702E6"/>
    <w:rsid w:val="007702F1"/>
    <w:rsid w:val="007709AE"/>
    <w:rsid w:val="00770F5A"/>
    <w:rsid w:val="00771178"/>
    <w:rsid w:val="007711AB"/>
    <w:rsid w:val="0077136C"/>
    <w:rsid w:val="00771405"/>
    <w:rsid w:val="007715C9"/>
    <w:rsid w:val="007715CB"/>
    <w:rsid w:val="00771605"/>
    <w:rsid w:val="00771720"/>
    <w:rsid w:val="0077192F"/>
    <w:rsid w:val="0077197E"/>
    <w:rsid w:val="00771D6C"/>
    <w:rsid w:val="007720BD"/>
    <w:rsid w:val="0077224D"/>
    <w:rsid w:val="007723B5"/>
    <w:rsid w:val="007723D8"/>
    <w:rsid w:val="00772A6C"/>
    <w:rsid w:val="00772AC3"/>
    <w:rsid w:val="00772B79"/>
    <w:rsid w:val="00772CB1"/>
    <w:rsid w:val="00772E98"/>
    <w:rsid w:val="0077301E"/>
    <w:rsid w:val="00773199"/>
    <w:rsid w:val="007732EA"/>
    <w:rsid w:val="007738DF"/>
    <w:rsid w:val="0077393B"/>
    <w:rsid w:val="00773990"/>
    <w:rsid w:val="00773A51"/>
    <w:rsid w:val="00773D13"/>
    <w:rsid w:val="00773DA9"/>
    <w:rsid w:val="00774264"/>
    <w:rsid w:val="00774297"/>
    <w:rsid w:val="0077436B"/>
    <w:rsid w:val="00774689"/>
    <w:rsid w:val="007747A1"/>
    <w:rsid w:val="00774893"/>
    <w:rsid w:val="0077495D"/>
    <w:rsid w:val="007749DF"/>
    <w:rsid w:val="00774B11"/>
    <w:rsid w:val="00774BEE"/>
    <w:rsid w:val="00774CDB"/>
    <w:rsid w:val="00774CF4"/>
    <w:rsid w:val="0077520D"/>
    <w:rsid w:val="00775525"/>
    <w:rsid w:val="0077552B"/>
    <w:rsid w:val="00775627"/>
    <w:rsid w:val="007756ED"/>
    <w:rsid w:val="007758E5"/>
    <w:rsid w:val="00775D11"/>
    <w:rsid w:val="00775E29"/>
    <w:rsid w:val="00775E3A"/>
    <w:rsid w:val="00775F41"/>
    <w:rsid w:val="00776123"/>
    <w:rsid w:val="00776180"/>
    <w:rsid w:val="00776316"/>
    <w:rsid w:val="00776601"/>
    <w:rsid w:val="00776945"/>
    <w:rsid w:val="00776A59"/>
    <w:rsid w:val="00776DA4"/>
    <w:rsid w:val="00776DE0"/>
    <w:rsid w:val="00776E69"/>
    <w:rsid w:val="00776EE7"/>
    <w:rsid w:val="00776EEA"/>
    <w:rsid w:val="0077705C"/>
    <w:rsid w:val="00777117"/>
    <w:rsid w:val="00777169"/>
    <w:rsid w:val="007771AF"/>
    <w:rsid w:val="00777231"/>
    <w:rsid w:val="0077732C"/>
    <w:rsid w:val="007778B8"/>
    <w:rsid w:val="00777D05"/>
    <w:rsid w:val="0078009F"/>
    <w:rsid w:val="00780293"/>
    <w:rsid w:val="007802C7"/>
    <w:rsid w:val="007802EA"/>
    <w:rsid w:val="00780310"/>
    <w:rsid w:val="0078034F"/>
    <w:rsid w:val="0078074E"/>
    <w:rsid w:val="007807F0"/>
    <w:rsid w:val="00780A2E"/>
    <w:rsid w:val="00780C5A"/>
    <w:rsid w:val="00780C86"/>
    <w:rsid w:val="00780D2C"/>
    <w:rsid w:val="00781065"/>
    <w:rsid w:val="007810F5"/>
    <w:rsid w:val="0078110A"/>
    <w:rsid w:val="00781123"/>
    <w:rsid w:val="00781140"/>
    <w:rsid w:val="00781298"/>
    <w:rsid w:val="007812BD"/>
    <w:rsid w:val="0078138F"/>
    <w:rsid w:val="00781514"/>
    <w:rsid w:val="007815D9"/>
    <w:rsid w:val="0078165A"/>
    <w:rsid w:val="00781771"/>
    <w:rsid w:val="007818CD"/>
    <w:rsid w:val="007819DB"/>
    <w:rsid w:val="00781A5B"/>
    <w:rsid w:val="00781B29"/>
    <w:rsid w:val="00781C26"/>
    <w:rsid w:val="00781CE0"/>
    <w:rsid w:val="00781E73"/>
    <w:rsid w:val="00781F1A"/>
    <w:rsid w:val="00781F7F"/>
    <w:rsid w:val="007820F3"/>
    <w:rsid w:val="007821BE"/>
    <w:rsid w:val="007821D0"/>
    <w:rsid w:val="0078236F"/>
    <w:rsid w:val="00782396"/>
    <w:rsid w:val="00782553"/>
    <w:rsid w:val="0078268D"/>
    <w:rsid w:val="007826D0"/>
    <w:rsid w:val="00782742"/>
    <w:rsid w:val="0078282B"/>
    <w:rsid w:val="00782F0E"/>
    <w:rsid w:val="00782F81"/>
    <w:rsid w:val="007831F1"/>
    <w:rsid w:val="00783256"/>
    <w:rsid w:val="007834C0"/>
    <w:rsid w:val="00783680"/>
    <w:rsid w:val="007837BB"/>
    <w:rsid w:val="0078381C"/>
    <w:rsid w:val="0078389A"/>
    <w:rsid w:val="00783AA1"/>
    <w:rsid w:val="00783B45"/>
    <w:rsid w:val="00783C26"/>
    <w:rsid w:val="00783C79"/>
    <w:rsid w:val="007842A0"/>
    <w:rsid w:val="00784342"/>
    <w:rsid w:val="0078438A"/>
    <w:rsid w:val="00784590"/>
    <w:rsid w:val="007846A7"/>
    <w:rsid w:val="007846B1"/>
    <w:rsid w:val="007846CD"/>
    <w:rsid w:val="007849F3"/>
    <w:rsid w:val="00784A2D"/>
    <w:rsid w:val="00784A70"/>
    <w:rsid w:val="00784ABE"/>
    <w:rsid w:val="00784E05"/>
    <w:rsid w:val="00784F94"/>
    <w:rsid w:val="007853C0"/>
    <w:rsid w:val="0078556D"/>
    <w:rsid w:val="007855F4"/>
    <w:rsid w:val="0078581F"/>
    <w:rsid w:val="007858D9"/>
    <w:rsid w:val="00786049"/>
    <w:rsid w:val="007860DD"/>
    <w:rsid w:val="007860DF"/>
    <w:rsid w:val="007866FD"/>
    <w:rsid w:val="0078676E"/>
    <w:rsid w:val="00786B05"/>
    <w:rsid w:val="00786CA7"/>
    <w:rsid w:val="00786E0C"/>
    <w:rsid w:val="00786F55"/>
    <w:rsid w:val="0078701C"/>
    <w:rsid w:val="00787469"/>
    <w:rsid w:val="00787470"/>
    <w:rsid w:val="007876CE"/>
    <w:rsid w:val="0078778B"/>
    <w:rsid w:val="00787803"/>
    <w:rsid w:val="0078798F"/>
    <w:rsid w:val="00787D54"/>
    <w:rsid w:val="00787EE8"/>
    <w:rsid w:val="00787FEA"/>
    <w:rsid w:val="007900A4"/>
    <w:rsid w:val="00790205"/>
    <w:rsid w:val="007906BE"/>
    <w:rsid w:val="007907D6"/>
    <w:rsid w:val="007907D7"/>
    <w:rsid w:val="0079081E"/>
    <w:rsid w:val="0079086E"/>
    <w:rsid w:val="007908A6"/>
    <w:rsid w:val="00790946"/>
    <w:rsid w:val="0079095A"/>
    <w:rsid w:val="00790B75"/>
    <w:rsid w:val="00790D15"/>
    <w:rsid w:val="00790F95"/>
    <w:rsid w:val="00790FEC"/>
    <w:rsid w:val="0079101C"/>
    <w:rsid w:val="007912D6"/>
    <w:rsid w:val="00791771"/>
    <w:rsid w:val="007917F2"/>
    <w:rsid w:val="0079190C"/>
    <w:rsid w:val="00791CA1"/>
    <w:rsid w:val="00791FD8"/>
    <w:rsid w:val="0079230C"/>
    <w:rsid w:val="007923CB"/>
    <w:rsid w:val="00792761"/>
    <w:rsid w:val="00792A78"/>
    <w:rsid w:val="00792D9F"/>
    <w:rsid w:val="00792DCC"/>
    <w:rsid w:val="00792F10"/>
    <w:rsid w:val="00793050"/>
    <w:rsid w:val="00793299"/>
    <w:rsid w:val="0079339C"/>
    <w:rsid w:val="007933B7"/>
    <w:rsid w:val="007933FB"/>
    <w:rsid w:val="00793575"/>
    <w:rsid w:val="00793B99"/>
    <w:rsid w:val="00793E6F"/>
    <w:rsid w:val="007940C9"/>
    <w:rsid w:val="0079438E"/>
    <w:rsid w:val="0079442B"/>
    <w:rsid w:val="00794545"/>
    <w:rsid w:val="0079468C"/>
    <w:rsid w:val="00794BD0"/>
    <w:rsid w:val="00794BFB"/>
    <w:rsid w:val="00794C8E"/>
    <w:rsid w:val="00794C98"/>
    <w:rsid w:val="00794CB2"/>
    <w:rsid w:val="00794DF9"/>
    <w:rsid w:val="00794E78"/>
    <w:rsid w:val="007950EE"/>
    <w:rsid w:val="00795341"/>
    <w:rsid w:val="007953A4"/>
    <w:rsid w:val="007953BE"/>
    <w:rsid w:val="007957DC"/>
    <w:rsid w:val="00795B90"/>
    <w:rsid w:val="00795BA9"/>
    <w:rsid w:val="00795DA3"/>
    <w:rsid w:val="00795EAB"/>
    <w:rsid w:val="00795EB1"/>
    <w:rsid w:val="00795F39"/>
    <w:rsid w:val="0079618F"/>
    <w:rsid w:val="007961F6"/>
    <w:rsid w:val="00796484"/>
    <w:rsid w:val="0079650C"/>
    <w:rsid w:val="007965FE"/>
    <w:rsid w:val="007968C2"/>
    <w:rsid w:val="007969F4"/>
    <w:rsid w:val="00796A21"/>
    <w:rsid w:val="00796A22"/>
    <w:rsid w:val="00796B5B"/>
    <w:rsid w:val="00796C7D"/>
    <w:rsid w:val="00796CE5"/>
    <w:rsid w:val="00797022"/>
    <w:rsid w:val="007970E7"/>
    <w:rsid w:val="00797114"/>
    <w:rsid w:val="007974C2"/>
    <w:rsid w:val="007974C7"/>
    <w:rsid w:val="007976C4"/>
    <w:rsid w:val="007977EC"/>
    <w:rsid w:val="00797817"/>
    <w:rsid w:val="007979B5"/>
    <w:rsid w:val="00797A40"/>
    <w:rsid w:val="00797A8D"/>
    <w:rsid w:val="00797D43"/>
    <w:rsid w:val="007A0523"/>
    <w:rsid w:val="007A05E9"/>
    <w:rsid w:val="007A07AB"/>
    <w:rsid w:val="007A07AF"/>
    <w:rsid w:val="007A0C94"/>
    <w:rsid w:val="007A0C9C"/>
    <w:rsid w:val="007A0CD8"/>
    <w:rsid w:val="007A0D9A"/>
    <w:rsid w:val="007A0DA8"/>
    <w:rsid w:val="007A0F4D"/>
    <w:rsid w:val="007A0F95"/>
    <w:rsid w:val="007A13BF"/>
    <w:rsid w:val="007A150A"/>
    <w:rsid w:val="007A1954"/>
    <w:rsid w:val="007A195A"/>
    <w:rsid w:val="007A1A2E"/>
    <w:rsid w:val="007A1AE7"/>
    <w:rsid w:val="007A1ECF"/>
    <w:rsid w:val="007A1EDA"/>
    <w:rsid w:val="007A1FDA"/>
    <w:rsid w:val="007A218C"/>
    <w:rsid w:val="007A22A7"/>
    <w:rsid w:val="007A2306"/>
    <w:rsid w:val="007A2324"/>
    <w:rsid w:val="007A2424"/>
    <w:rsid w:val="007A242E"/>
    <w:rsid w:val="007A249D"/>
    <w:rsid w:val="007A256E"/>
    <w:rsid w:val="007A258E"/>
    <w:rsid w:val="007A2779"/>
    <w:rsid w:val="007A28A3"/>
    <w:rsid w:val="007A296C"/>
    <w:rsid w:val="007A2986"/>
    <w:rsid w:val="007A2A06"/>
    <w:rsid w:val="007A2A57"/>
    <w:rsid w:val="007A2C32"/>
    <w:rsid w:val="007A2D6D"/>
    <w:rsid w:val="007A2E90"/>
    <w:rsid w:val="007A3271"/>
    <w:rsid w:val="007A3379"/>
    <w:rsid w:val="007A386F"/>
    <w:rsid w:val="007A3A30"/>
    <w:rsid w:val="007A3C5D"/>
    <w:rsid w:val="007A3ED4"/>
    <w:rsid w:val="007A3EF2"/>
    <w:rsid w:val="007A3F40"/>
    <w:rsid w:val="007A3FBF"/>
    <w:rsid w:val="007A410B"/>
    <w:rsid w:val="007A412B"/>
    <w:rsid w:val="007A44BC"/>
    <w:rsid w:val="007A456E"/>
    <w:rsid w:val="007A4747"/>
    <w:rsid w:val="007A47E6"/>
    <w:rsid w:val="007A48B0"/>
    <w:rsid w:val="007A4A29"/>
    <w:rsid w:val="007A5001"/>
    <w:rsid w:val="007A5637"/>
    <w:rsid w:val="007A5755"/>
    <w:rsid w:val="007A57FF"/>
    <w:rsid w:val="007A5D4C"/>
    <w:rsid w:val="007A5D9A"/>
    <w:rsid w:val="007A5E8D"/>
    <w:rsid w:val="007A5F6D"/>
    <w:rsid w:val="007A6084"/>
    <w:rsid w:val="007A613C"/>
    <w:rsid w:val="007A61A2"/>
    <w:rsid w:val="007A6345"/>
    <w:rsid w:val="007A646E"/>
    <w:rsid w:val="007A6525"/>
    <w:rsid w:val="007A6539"/>
    <w:rsid w:val="007A65B0"/>
    <w:rsid w:val="007A66B2"/>
    <w:rsid w:val="007A66D1"/>
    <w:rsid w:val="007A6884"/>
    <w:rsid w:val="007A6C23"/>
    <w:rsid w:val="007A6F0C"/>
    <w:rsid w:val="007A70EE"/>
    <w:rsid w:val="007A7300"/>
    <w:rsid w:val="007A73C1"/>
    <w:rsid w:val="007A73F1"/>
    <w:rsid w:val="007A753E"/>
    <w:rsid w:val="007A7694"/>
    <w:rsid w:val="007A7F3D"/>
    <w:rsid w:val="007A7FD4"/>
    <w:rsid w:val="007B01F0"/>
    <w:rsid w:val="007B031A"/>
    <w:rsid w:val="007B0448"/>
    <w:rsid w:val="007B06C5"/>
    <w:rsid w:val="007B0741"/>
    <w:rsid w:val="007B0A71"/>
    <w:rsid w:val="007B0C9D"/>
    <w:rsid w:val="007B0D66"/>
    <w:rsid w:val="007B0DDF"/>
    <w:rsid w:val="007B102D"/>
    <w:rsid w:val="007B10BC"/>
    <w:rsid w:val="007B10DB"/>
    <w:rsid w:val="007B11B8"/>
    <w:rsid w:val="007B1216"/>
    <w:rsid w:val="007B128F"/>
    <w:rsid w:val="007B1413"/>
    <w:rsid w:val="007B14A6"/>
    <w:rsid w:val="007B14D9"/>
    <w:rsid w:val="007B162D"/>
    <w:rsid w:val="007B1855"/>
    <w:rsid w:val="007B1A1C"/>
    <w:rsid w:val="007B1A9F"/>
    <w:rsid w:val="007B1D3D"/>
    <w:rsid w:val="007B1D6E"/>
    <w:rsid w:val="007B1FC5"/>
    <w:rsid w:val="007B22F1"/>
    <w:rsid w:val="007B2361"/>
    <w:rsid w:val="007B2478"/>
    <w:rsid w:val="007B2808"/>
    <w:rsid w:val="007B2862"/>
    <w:rsid w:val="007B286A"/>
    <w:rsid w:val="007B2892"/>
    <w:rsid w:val="007B294F"/>
    <w:rsid w:val="007B29FB"/>
    <w:rsid w:val="007B2C91"/>
    <w:rsid w:val="007B2DDE"/>
    <w:rsid w:val="007B2E59"/>
    <w:rsid w:val="007B30FA"/>
    <w:rsid w:val="007B34AE"/>
    <w:rsid w:val="007B34B1"/>
    <w:rsid w:val="007B35BA"/>
    <w:rsid w:val="007B38E4"/>
    <w:rsid w:val="007B3ACE"/>
    <w:rsid w:val="007B3BA3"/>
    <w:rsid w:val="007B3E00"/>
    <w:rsid w:val="007B3E5D"/>
    <w:rsid w:val="007B3F04"/>
    <w:rsid w:val="007B4053"/>
    <w:rsid w:val="007B4057"/>
    <w:rsid w:val="007B41E5"/>
    <w:rsid w:val="007B444B"/>
    <w:rsid w:val="007B46A1"/>
    <w:rsid w:val="007B472F"/>
    <w:rsid w:val="007B4815"/>
    <w:rsid w:val="007B492C"/>
    <w:rsid w:val="007B4ABA"/>
    <w:rsid w:val="007B4B44"/>
    <w:rsid w:val="007B4B76"/>
    <w:rsid w:val="007B4C72"/>
    <w:rsid w:val="007B4D5E"/>
    <w:rsid w:val="007B4F2E"/>
    <w:rsid w:val="007B4F56"/>
    <w:rsid w:val="007B4F75"/>
    <w:rsid w:val="007B5127"/>
    <w:rsid w:val="007B5724"/>
    <w:rsid w:val="007B574F"/>
    <w:rsid w:val="007B594C"/>
    <w:rsid w:val="007B5C08"/>
    <w:rsid w:val="007B5D36"/>
    <w:rsid w:val="007B6198"/>
    <w:rsid w:val="007B626B"/>
    <w:rsid w:val="007B62EC"/>
    <w:rsid w:val="007B635D"/>
    <w:rsid w:val="007B646E"/>
    <w:rsid w:val="007B648F"/>
    <w:rsid w:val="007B64A9"/>
    <w:rsid w:val="007B64D4"/>
    <w:rsid w:val="007B6697"/>
    <w:rsid w:val="007B66C8"/>
    <w:rsid w:val="007B675E"/>
    <w:rsid w:val="007B6842"/>
    <w:rsid w:val="007B6AF6"/>
    <w:rsid w:val="007B6B90"/>
    <w:rsid w:val="007B6EDB"/>
    <w:rsid w:val="007B71FA"/>
    <w:rsid w:val="007B71FD"/>
    <w:rsid w:val="007B73B0"/>
    <w:rsid w:val="007B7445"/>
    <w:rsid w:val="007B7609"/>
    <w:rsid w:val="007B7699"/>
    <w:rsid w:val="007B79B6"/>
    <w:rsid w:val="007B7B04"/>
    <w:rsid w:val="007B7B43"/>
    <w:rsid w:val="007B7BF4"/>
    <w:rsid w:val="007C0034"/>
    <w:rsid w:val="007C01BC"/>
    <w:rsid w:val="007C03DC"/>
    <w:rsid w:val="007C06DF"/>
    <w:rsid w:val="007C0B04"/>
    <w:rsid w:val="007C0B24"/>
    <w:rsid w:val="007C0BAC"/>
    <w:rsid w:val="007C0F74"/>
    <w:rsid w:val="007C0FCB"/>
    <w:rsid w:val="007C106C"/>
    <w:rsid w:val="007C1127"/>
    <w:rsid w:val="007C120A"/>
    <w:rsid w:val="007C1269"/>
    <w:rsid w:val="007C132B"/>
    <w:rsid w:val="007C15C5"/>
    <w:rsid w:val="007C19DC"/>
    <w:rsid w:val="007C1ADE"/>
    <w:rsid w:val="007C1B58"/>
    <w:rsid w:val="007C1C17"/>
    <w:rsid w:val="007C1EBB"/>
    <w:rsid w:val="007C1F0F"/>
    <w:rsid w:val="007C254E"/>
    <w:rsid w:val="007C2615"/>
    <w:rsid w:val="007C2659"/>
    <w:rsid w:val="007C28E0"/>
    <w:rsid w:val="007C2904"/>
    <w:rsid w:val="007C2A0F"/>
    <w:rsid w:val="007C2A46"/>
    <w:rsid w:val="007C2C1F"/>
    <w:rsid w:val="007C2E99"/>
    <w:rsid w:val="007C2EC6"/>
    <w:rsid w:val="007C2F93"/>
    <w:rsid w:val="007C2FB0"/>
    <w:rsid w:val="007C3277"/>
    <w:rsid w:val="007C34CD"/>
    <w:rsid w:val="007C34DA"/>
    <w:rsid w:val="007C35A9"/>
    <w:rsid w:val="007C36CD"/>
    <w:rsid w:val="007C3762"/>
    <w:rsid w:val="007C38CC"/>
    <w:rsid w:val="007C391D"/>
    <w:rsid w:val="007C39DE"/>
    <w:rsid w:val="007C3A46"/>
    <w:rsid w:val="007C3A62"/>
    <w:rsid w:val="007C3CF9"/>
    <w:rsid w:val="007C400D"/>
    <w:rsid w:val="007C4284"/>
    <w:rsid w:val="007C42C7"/>
    <w:rsid w:val="007C4414"/>
    <w:rsid w:val="007C465C"/>
    <w:rsid w:val="007C46A1"/>
    <w:rsid w:val="007C4726"/>
    <w:rsid w:val="007C47B2"/>
    <w:rsid w:val="007C47FE"/>
    <w:rsid w:val="007C47FF"/>
    <w:rsid w:val="007C48C5"/>
    <w:rsid w:val="007C4B2D"/>
    <w:rsid w:val="007C5089"/>
    <w:rsid w:val="007C5204"/>
    <w:rsid w:val="007C5583"/>
    <w:rsid w:val="007C59BA"/>
    <w:rsid w:val="007C5CE8"/>
    <w:rsid w:val="007C5CEE"/>
    <w:rsid w:val="007C63DD"/>
    <w:rsid w:val="007C649E"/>
    <w:rsid w:val="007C65B1"/>
    <w:rsid w:val="007C67B4"/>
    <w:rsid w:val="007C69F3"/>
    <w:rsid w:val="007C6A23"/>
    <w:rsid w:val="007C6D87"/>
    <w:rsid w:val="007C6DB9"/>
    <w:rsid w:val="007C6DFE"/>
    <w:rsid w:val="007C6F57"/>
    <w:rsid w:val="007C71D2"/>
    <w:rsid w:val="007C755A"/>
    <w:rsid w:val="007C7560"/>
    <w:rsid w:val="007C757C"/>
    <w:rsid w:val="007C75FD"/>
    <w:rsid w:val="007C763E"/>
    <w:rsid w:val="007C77A0"/>
    <w:rsid w:val="007C7980"/>
    <w:rsid w:val="007C79A0"/>
    <w:rsid w:val="007C7AFD"/>
    <w:rsid w:val="007C7B0E"/>
    <w:rsid w:val="007C7C5A"/>
    <w:rsid w:val="007C7CC5"/>
    <w:rsid w:val="007C7EB4"/>
    <w:rsid w:val="007C7F4B"/>
    <w:rsid w:val="007D026C"/>
    <w:rsid w:val="007D0345"/>
    <w:rsid w:val="007D045D"/>
    <w:rsid w:val="007D06CF"/>
    <w:rsid w:val="007D0A52"/>
    <w:rsid w:val="007D0B0C"/>
    <w:rsid w:val="007D0B48"/>
    <w:rsid w:val="007D0D4C"/>
    <w:rsid w:val="007D0ECC"/>
    <w:rsid w:val="007D0F16"/>
    <w:rsid w:val="007D0F8F"/>
    <w:rsid w:val="007D1146"/>
    <w:rsid w:val="007D1287"/>
    <w:rsid w:val="007D15FF"/>
    <w:rsid w:val="007D17E7"/>
    <w:rsid w:val="007D1B79"/>
    <w:rsid w:val="007D1B97"/>
    <w:rsid w:val="007D1BBE"/>
    <w:rsid w:val="007D1F7C"/>
    <w:rsid w:val="007D206B"/>
    <w:rsid w:val="007D2185"/>
    <w:rsid w:val="007D2238"/>
    <w:rsid w:val="007D223D"/>
    <w:rsid w:val="007D2265"/>
    <w:rsid w:val="007D2330"/>
    <w:rsid w:val="007D2708"/>
    <w:rsid w:val="007D2729"/>
    <w:rsid w:val="007D2A3B"/>
    <w:rsid w:val="007D2A94"/>
    <w:rsid w:val="007D2B5A"/>
    <w:rsid w:val="007D2C32"/>
    <w:rsid w:val="007D2DCD"/>
    <w:rsid w:val="007D2DDE"/>
    <w:rsid w:val="007D33B4"/>
    <w:rsid w:val="007D34D5"/>
    <w:rsid w:val="007D356C"/>
    <w:rsid w:val="007D35C2"/>
    <w:rsid w:val="007D35C4"/>
    <w:rsid w:val="007D37D8"/>
    <w:rsid w:val="007D3852"/>
    <w:rsid w:val="007D391E"/>
    <w:rsid w:val="007D3989"/>
    <w:rsid w:val="007D3A64"/>
    <w:rsid w:val="007D40FD"/>
    <w:rsid w:val="007D4113"/>
    <w:rsid w:val="007D4156"/>
    <w:rsid w:val="007D42DE"/>
    <w:rsid w:val="007D431F"/>
    <w:rsid w:val="007D45CC"/>
    <w:rsid w:val="007D467C"/>
    <w:rsid w:val="007D47D9"/>
    <w:rsid w:val="007D48B8"/>
    <w:rsid w:val="007D49D0"/>
    <w:rsid w:val="007D4CFD"/>
    <w:rsid w:val="007D4E4D"/>
    <w:rsid w:val="007D4F6F"/>
    <w:rsid w:val="007D532F"/>
    <w:rsid w:val="007D5567"/>
    <w:rsid w:val="007D5587"/>
    <w:rsid w:val="007D56BA"/>
    <w:rsid w:val="007D57B2"/>
    <w:rsid w:val="007D5999"/>
    <w:rsid w:val="007D59A2"/>
    <w:rsid w:val="007D5A9B"/>
    <w:rsid w:val="007D5C07"/>
    <w:rsid w:val="007D5E3A"/>
    <w:rsid w:val="007D5F24"/>
    <w:rsid w:val="007D61FB"/>
    <w:rsid w:val="007D62D4"/>
    <w:rsid w:val="007D64B7"/>
    <w:rsid w:val="007D6730"/>
    <w:rsid w:val="007D684F"/>
    <w:rsid w:val="007D69E9"/>
    <w:rsid w:val="007D6A0C"/>
    <w:rsid w:val="007D6DF6"/>
    <w:rsid w:val="007D6E2A"/>
    <w:rsid w:val="007D6ED0"/>
    <w:rsid w:val="007D6F15"/>
    <w:rsid w:val="007D6F50"/>
    <w:rsid w:val="007D7023"/>
    <w:rsid w:val="007D7036"/>
    <w:rsid w:val="007D71DC"/>
    <w:rsid w:val="007D73A1"/>
    <w:rsid w:val="007D765A"/>
    <w:rsid w:val="007D782D"/>
    <w:rsid w:val="007D7839"/>
    <w:rsid w:val="007D7AE8"/>
    <w:rsid w:val="007D7B73"/>
    <w:rsid w:val="007D7CF3"/>
    <w:rsid w:val="007D7D6D"/>
    <w:rsid w:val="007D7E32"/>
    <w:rsid w:val="007D7F82"/>
    <w:rsid w:val="007D7FC6"/>
    <w:rsid w:val="007D7FDF"/>
    <w:rsid w:val="007E0020"/>
    <w:rsid w:val="007E01C5"/>
    <w:rsid w:val="007E05DD"/>
    <w:rsid w:val="007E06F5"/>
    <w:rsid w:val="007E071C"/>
    <w:rsid w:val="007E0808"/>
    <w:rsid w:val="007E0AA3"/>
    <w:rsid w:val="007E0AF4"/>
    <w:rsid w:val="007E0B32"/>
    <w:rsid w:val="007E0C06"/>
    <w:rsid w:val="007E0C13"/>
    <w:rsid w:val="007E0C44"/>
    <w:rsid w:val="007E0D88"/>
    <w:rsid w:val="007E11AA"/>
    <w:rsid w:val="007E144D"/>
    <w:rsid w:val="007E152A"/>
    <w:rsid w:val="007E17D5"/>
    <w:rsid w:val="007E1A26"/>
    <w:rsid w:val="007E1D5A"/>
    <w:rsid w:val="007E20B1"/>
    <w:rsid w:val="007E21F0"/>
    <w:rsid w:val="007E223B"/>
    <w:rsid w:val="007E233E"/>
    <w:rsid w:val="007E2449"/>
    <w:rsid w:val="007E2479"/>
    <w:rsid w:val="007E2787"/>
    <w:rsid w:val="007E28E6"/>
    <w:rsid w:val="007E2EDF"/>
    <w:rsid w:val="007E2F0B"/>
    <w:rsid w:val="007E2FB1"/>
    <w:rsid w:val="007E2FBF"/>
    <w:rsid w:val="007E3036"/>
    <w:rsid w:val="007E344D"/>
    <w:rsid w:val="007E3522"/>
    <w:rsid w:val="007E3747"/>
    <w:rsid w:val="007E3DC0"/>
    <w:rsid w:val="007E3FCB"/>
    <w:rsid w:val="007E4611"/>
    <w:rsid w:val="007E468E"/>
    <w:rsid w:val="007E47CD"/>
    <w:rsid w:val="007E4E71"/>
    <w:rsid w:val="007E4E91"/>
    <w:rsid w:val="007E4FA0"/>
    <w:rsid w:val="007E546D"/>
    <w:rsid w:val="007E55CC"/>
    <w:rsid w:val="007E56F6"/>
    <w:rsid w:val="007E570B"/>
    <w:rsid w:val="007E5778"/>
    <w:rsid w:val="007E5788"/>
    <w:rsid w:val="007E5956"/>
    <w:rsid w:val="007E5B8F"/>
    <w:rsid w:val="007E5CD6"/>
    <w:rsid w:val="007E5D2D"/>
    <w:rsid w:val="007E5D98"/>
    <w:rsid w:val="007E5EA8"/>
    <w:rsid w:val="007E5EB3"/>
    <w:rsid w:val="007E5F36"/>
    <w:rsid w:val="007E60C7"/>
    <w:rsid w:val="007E6105"/>
    <w:rsid w:val="007E61D0"/>
    <w:rsid w:val="007E658D"/>
    <w:rsid w:val="007E65F3"/>
    <w:rsid w:val="007E675A"/>
    <w:rsid w:val="007E69DA"/>
    <w:rsid w:val="007E6A87"/>
    <w:rsid w:val="007E6C61"/>
    <w:rsid w:val="007E6C73"/>
    <w:rsid w:val="007E6C96"/>
    <w:rsid w:val="007E6D1A"/>
    <w:rsid w:val="007E6EF5"/>
    <w:rsid w:val="007E6F0C"/>
    <w:rsid w:val="007E7041"/>
    <w:rsid w:val="007E7095"/>
    <w:rsid w:val="007E70B8"/>
    <w:rsid w:val="007E74C5"/>
    <w:rsid w:val="007E7599"/>
    <w:rsid w:val="007E7696"/>
    <w:rsid w:val="007E78E4"/>
    <w:rsid w:val="007E78E6"/>
    <w:rsid w:val="007E7C7F"/>
    <w:rsid w:val="007E7DA1"/>
    <w:rsid w:val="007E7F8D"/>
    <w:rsid w:val="007F0110"/>
    <w:rsid w:val="007F01DF"/>
    <w:rsid w:val="007F023F"/>
    <w:rsid w:val="007F0336"/>
    <w:rsid w:val="007F0344"/>
    <w:rsid w:val="007F0479"/>
    <w:rsid w:val="007F06D6"/>
    <w:rsid w:val="007F078B"/>
    <w:rsid w:val="007F085D"/>
    <w:rsid w:val="007F085E"/>
    <w:rsid w:val="007F0A85"/>
    <w:rsid w:val="007F0B33"/>
    <w:rsid w:val="007F0D12"/>
    <w:rsid w:val="007F0E90"/>
    <w:rsid w:val="007F10CD"/>
    <w:rsid w:val="007F1182"/>
    <w:rsid w:val="007F1419"/>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1CC"/>
    <w:rsid w:val="007F324B"/>
    <w:rsid w:val="007F32B0"/>
    <w:rsid w:val="007F3407"/>
    <w:rsid w:val="007F35F7"/>
    <w:rsid w:val="007F393D"/>
    <w:rsid w:val="007F3C4C"/>
    <w:rsid w:val="007F3CFC"/>
    <w:rsid w:val="007F3D15"/>
    <w:rsid w:val="007F3E30"/>
    <w:rsid w:val="007F3FF3"/>
    <w:rsid w:val="007F3FF5"/>
    <w:rsid w:val="007F409A"/>
    <w:rsid w:val="007F41BD"/>
    <w:rsid w:val="007F431A"/>
    <w:rsid w:val="007F462D"/>
    <w:rsid w:val="007F4657"/>
    <w:rsid w:val="007F46C5"/>
    <w:rsid w:val="007F4724"/>
    <w:rsid w:val="007F47C6"/>
    <w:rsid w:val="007F4852"/>
    <w:rsid w:val="007F49D5"/>
    <w:rsid w:val="007F4C6F"/>
    <w:rsid w:val="007F4D0D"/>
    <w:rsid w:val="007F4DA3"/>
    <w:rsid w:val="007F4DB8"/>
    <w:rsid w:val="007F4F43"/>
    <w:rsid w:val="007F5121"/>
    <w:rsid w:val="007F527B"/>
    <w:rsid w:val="007F53CE"/>
    <w:rsid w:val="007F572C"/>
    <w:rsid w:val="007F59C9"/>
    <w:rsid w:val="007F5ADF"/>
    <w:rsid w:val="007F5B75"/>
    <w:rsid w:val="007F5C69"/>
    <w:rsid w:val="007F5D78"/>
    <w:rsid w:val="007F623F"/>
    <w:rsid w:val="007F6260"/>
    <w:rsid w:val="007F6269"/>
    <w:rsid w:val="007F627D"/>
    <w:rsid w:val="007F6666"/>
    <w:rsid w:val="007F6839"/>
    <w:rsid w:val="007F69D2"/>
    <w:rsid w:val="007F6DCF"/>
    <w:rsid w:val="007F6DF6"/>
    <w:rsid w:val="007F6E71"/>
    <w:rsid w:val="007F6E88"/>
    <w:rsid w:val="007F6F1A"/>
    <w:rsid w:val="007F6F83"/>
    <w:rsid w:val="007F6FDA"/>
    <w:rsid w:val="007F712A"/>
    <w:rsid w:val="007F7211"/>
    <w:rsid w:val="007F7259"/>
    <w:rsid w:val="007F7519"/>
    <w:rsid w:val="007F76A8"/>
    <w:rsid w:val="007F7709"/>
    <w:rsid w:val="007F7752"/>
    <w:rsid w:val="007F792F"/>
    <w:rsid w:val="007F79D2"/>
    <w:rsid w:val="007F79EA"/>
    <w:rsid w:val="007F7A23"/>
    <w:rsid w:val="007F7AC3"/>
    <w:rsid w:val="007F7AF8"/>
    <w:rsid w:val="007F7FC6"/>
    <w:rsid w:val="0080001C"/>
    <w:rsid w:val="008002D2"/>
    <w:rsid w:val="00800398"/>
    <w:rsid w:val="008007DF"/>
    <w:rsid w:val="0080086E"/>
    <w:rsid w:val="00800A17"/>
    <w:rsid w:val="00800BC1"/>
    <w:rsid w:val="00800E61"/>
    <w:rsid w:val="00800F3E"/>
    <w:rsid w:val="0080130F"/>
    <w:rsid w:val="00801392"/>
    <w:rsid w:val="0080149E"/>
    <w:rsid w:val="008017ED"/>
    <w:rsid w:val="00801B2C"/>
    <w:rsid w:val="00801B89"/>
    <w:rsid w:val="00801C92"/>
    <w:rsid w:val="00801CAA"/>
    <w:rsid w:val="00801CD7"/>
    <w:rsid w:val="00801DB6"/>
    <w:rsid w:val="00801EA6"/>
    <w:rsid w:val="008021AC"/>
    <w:rsid w:val="0080250A"/>
    <w:rsid w:val="008026B9"/>
    <w:rsid w:val="00802B45"/>
    <w:rsid w:val="00802B96"/>
    <w:rsid w:val="00802E44"/>
    <w:rsid w:val="00802E8E"/>
    <w:rsid w:val="00802F77"/>
    <w:rsid w:val="008031E1"/>
    <w:rsid w:val="008032B9"/>
    <w:rsid w:val="008035DD"/>
    <w:rsid w:val="00803687"/>
    <w:rsid w:val="00803D47"/>
    <w:rsid w:val="00803DBB"/>
    <w:rsid w:val="00803F1A"/>
    <w:rsid w:val="0080411B"/>
    <w:rsid w:val="00804223"/>
    <w:rsid w:val="008043A2"/>
    <w:rsid w:val="008045C8"/>
    <w:rsid w:val="00804727"/>
    <w:rsid w:val="0080475A"/>
    <w:rsid w:val="008048D4"/>
    <w:rsid w:val="00804B2F"/>
    <w:rsid w:val="00804B4A"/>
    <w:rsid w:val="00804BE1"/>
    <w:rsid w:val="00804D79"/>
    <w:rsid w:val="00804DD9"/>
    <w:rsid w:val="00804E52"/>
    <w:rsid w:val="008050F3"/>
    <w:rsid w:val="0080519D"/>
    <w:rsid w:val="00805216"/>
    <w:rsid w:val="00805272"/>
    <w:rsid w:val="008052BC"/>
    <w:rsid w:val="00805437"/>
    <w:rsid w:val="008054D5"/>
    <w:rsid w:val="00805668"/>
    <w:rsid w:val="00805E48"/>
    <w:rsid w:val="00805F9F"/>
    <w:rsid w:val="008060D4"/>
    <w:rsid w:val="008061A3"/>
    <w:rsid w:val="0080650A"/>
    <w:rsid w:val="00806732"/>
    <w:rsid w:val="00806766"/>
    <w:rsid w:val="00806784"/>
    <w:rsid w:val="00806973"/>
    <w:rsid w:val="00806C7F"/>
    <w:rsid w:val="00806CE2"/>
    <w:rsid w:val="00806EA4"/>
    <w:rsid w:val="00807271"/>
    <w:rsid w:val="008073BE"/>
    <w:rsid w:val="00807461"/>
    <w:rsid w:val="00807522"/>
    <w:rsid w:val="008075E9"/>
    <w:rsid w:val="008077FD"/>
    <w:rsid w:val="00807874"/>
    <w:rsid w:val="008078CC"/>
    <w:rsid w:val="008079A9"/>
    <w:rsid w:val="00807B34"/>
    <w:rsid w:val="00807CC7"/>
    <w:rsid w:val="00807EAC"/>
    <w:rsid w:val="0081021F"/>
    <w:rsid w:val="00810228"/>
    <w:rsid w:val="00810327"/>
    <w:rsid w:val="0081053A"/>
    <w:rsid w:val="00810564"/>
    <w:rsid w:val="00810681"/>
    <w:rsid w:val="008107CE"/>
    <w:rsid w:val="00810964"/>
    <w:rsid w:val="00810BE2"/>
    <w:rsid w:val="00810BE4"/>
    <w:rsid w:val="00810E31"/>
    <w:rsid w:val="00810EC4"/>
    <w:rsid w:val="00810F0B"/>
    <w:rsid w:val="0081157D"/>
    <w:rsid w:val="00811916"/>
    <w:rsid w:val="00811CC6"/>
    <w:rsid w:val="00811CD5"/>
    <w:rsid w:val="00811E4E"/>
    <w:rsid w:val="00811E82"/>
    <w:rsid w:val="00811E86"/>
    <w:rsid w:val="00811E96"/>
    <w:rsid w:val="00811ED8"/>
    <w:rsid w:val="008121B5"/>
    <w:rsid w:val="00812324"/>
    <w:rsid w:val="00812594"/>
    <w:rsid w:val="0081266D"/>
    <w:rsid w:val="0081289B"/>
    <w:rsid w:val="00812B23"/>
    <w:rsid w:val="00812E32"/>
    <w:rsid w:val="0081317C"/>
    <w:rsid w:val="008131DA"/>
    <w:rsid w:val="008132AC"/>
    <w:rsid w:val="008132F4"/>
    <w:rsid w:val="00813510"/>
    <w:rsid w:val="0081370C"/>
    <w:rsid w:val="00813738"/>
    <w:rsid w:val="008138FF"/>
    <w:rsid w:val="00813961"/>
    <w:rsid w:val="008139B9"/>
    <w:rsid w:val="00813A90"/>
    <w:rsid w:val="00813C95"/>
    <w:rsid w:val="00813CA3"/>
    <w:rsid w:val="00813D2F"/>
    <w:rsid w:val="00813DCD"/>
    <w:rsid w:val="008141A8"/>
    <w:rsid w:val="008141E8"/>
    <w:rsid w:val="00814582"/>
    <w:rsid w:val="00814617"/>
    <w:rsid w:val="008147AD"/>
    <w:rsid w:val="00814BEF"/>
    <w:rsid w:val="00814EC1"/>
    <w:rsid w:val="00814F0D"/>
    <w:rsid w:val="00814F30"/>
    <w:rsid w:val="0081514B"/>
    <w:rsid w:val="00815375"/>
    <w:rsid w:val="00815506"/>
    <w:rsid w:val="0081556A"/>
    <w:rsid w:val="00815684"/>
    <w:rsid w:val="008158CA"/>
    <w:rsid w:val="0081591D"/>
    <w:rsid w:val="00815ACF"/>
    <w:rsid w:val="0081685F"/>
    <w:rsid w:val="00816DD2"/>
    <w:rsid w:val="00816F1D"/>
    <w:rsid w:val="0081732A"/>
    <w:rsid w:val="008174F0"/>
    <w:rsid w:val="00817697"/>
    <w:rsid w:val="008176D9"/>
    <w:rsid w:val="0081777C"/>
    <w:rsid w:val="0081787F"/>
    <w:rsid w:val="00817897"/>
    <w:rsid w:val="008178FC"/>
    <w:rsid w:val="00817A4D"/>
    <w:rsid w:val="00817AC0"/>
    <w:rsid w:val="00817AC3"/>
    <w:rsid w:val="00817B5D"/>
    <w:rsid w:val="00817D33"/>
    <w:rsid w:val="00817F22"/>
    <w:rsid w:val="00817F44"/>
    <w:rsid w:val="00820267"/>
    <w:rsid w:val="008202D2"/>
    <w:rsid w:val="008203F3"/>
    <w:rsid w:val="00820437"/>
    <w:rsid w:val="0082056D"/>
    <w:rsid w:val="008206A0"/>
    <w:rsid w:val="00820908"/>
    <w:rsid w:val="00820954"/>
    <w:rsid w:val="008209D6"/>
    <w:rsid w:val="00820A5C"/>
    <w:rsid w:val="00820E9E"/>
    <w:rsid w:val="00820FBE"/>
    <w:rsid w:val="008213E0"/>
    <w:rsid w:val="008214DD"/>
    <w:rsid w:val="008217C5"/>
    <w:rsid w:val="00821AF1"/>
    <w:rsid w:val="00821E30"/>
    <w:rsid w:val="00821F95"/>
    <w:rsid w:val="00822079"/>
    <w:rsid w:val="0082224D"/>
    <w:rsid w:val="008225F2"/>
    <w:rsid w:val="008229BE"/>
    <w:rsid w:val="00822B80"/>
    <w:rsid w:val="00822C3F"/>
    <w:rsid w:val="00822CC2"/>
    <w:rsid w:val="00822D95"/>
    <w:rsid w:val="00822DE3"/>
    <w:rsid w:val="00822F0D"/>
    <w:rsid w:val="00822F77"/>
    <w:rsid w:val="00822FA1"/>
    <w:rsid w:val="008230BF"/>
    <w:rsid w:val="00823105"/>
    <w:rsid w:val="0082312F"/>
    <w:rsid w:val="008232DE"/>
    <w:rsid w:val="00823300"/>
    <w:rsid w:val="00823509"/>
    <w:rsid w:val="0082350B"/>
    <w:rsid w:val="0082352B"/>
    <w:rsid w:val="008236B6"/>
    <w:rsid w:val="00823894"/>
    <w:rsid w:val="008238DA"/>
    <w:rsid w:val="0082399D"/>
    <w:rsid w:val="00823ABE"/>
    <w:rsid w:val="00823B37"/>
    <w:rsid w:val="00823BDD"/>
    <w:rsid w:val="00823D84"/>
    <w:rsid w:val="00823DDC"/>
    <w:rsid w:val="00823E12"/>
    <w:rsid w:val="00824160"/>
    <w:rsid w:val="00824425"/>
    <w:rsid w:val="008249B8"/>
    <w:rsid w:val="00824B5B"/>
    <w:rsid w:val="00824C17"/>
    <w:rsid w:val="00824E37"/>
    <w:rsid w:val="00824F32"/>
    <w:rsid w:val="00824F6B"/>
    <w:rsid w:val="00825002"/>
    <w:rsid w:val="00825042"/>
    <w:rsid w:val="00825074"/>
    <w:rsid w:val="0082509F"/>
    <w:rsid w:val="008251EB"/>
    <w:rsid w:val="00825491"/>
    <w:rsid w:val="00825604"/>
    <w:rsid w:val="00825670"/>
    <w:rsid w:val="008257AE"/>
    <w:rsid w:val="0082588D"/>
    <w:rsid w:val="008259AF"/>
    <w:rsid w:val="00825A53"/>
    <w:rsid w:val="0082647B"/>
    <w:rsid w:val="008264D8"/>
    <w:rsid w:val="008264D9"/>
    <w:rsid w:val="0082683A"/>
    <w:rsid w:val="008269D1"/>
    <w:rsid w:val="00826A40"/>
    <w:rsid w:val="00826A51"/>
    <w:rsid w:val="00826C9E"/>
    <w:rsid w:val="00826CAB"/>
    <w:rsid w:val="00827268"/>
    <w:rsid w:val="008272A3"/>
    <w:rsid w:val="0082734E"/>
    <w:rsid w:val="008276B7"/>
    <w:rsid w:val="008279E8"/>
    <w:rsid w:val="00827B06"/>
    <w:rsid w:val="00827CC5"/>
    <w:rsid w:val="00827CD1"/>
    <w:rsid w:val="00827E3D"/>
    <w:rsid w:val="00827FC5"/>
    <w:rsid w:val="0083022E"/>
    <w:rsid w:val="00830345"/>
    <w:rsid w:val="00830489"/>
    <w:rsid w:val="00830524"/>
    <w:rsid w:val="008307A9"/>
    <w:rsid w:val="008309D3"/>
    <w:rsid w:val="00830A99"/>
    <w:rsid w:val="00830C3B"/>
    <w:rsid w:val="00830C97"/>
    <w:rsid w:val="00830D0C"/>
    <w:rsid w:val="0083137A"/>
    <w:rsid w:val="0083146E"/>
    <w:rsid w:val="008317E6"/>
    <w:rsid w:val="0083192D"/>
    <w:rsid w:val="008319C6"/>
    <w:rsid w:val="00831BBA"/>
    <w:rsid w:val="00831C51"/>
    <w:rsid w:val="00831DE7"/>
    <w:rsid w:val="00831E12"/>
    <w:rsid w:val="00831F88"/>
    <w:rsid w:val="0083203E"/>
    <w:rsid w:val="0083215D"/>
    <w:rsid w:val="00832196"/>
    <w:rsid w:val="0083228E"/>
    <w:rsid w:val="008322F6"/>
    <w:rsid w:val="0083230D"/>
    <w:rsid w:val="00832866"/>
    <w:rsid w:val="00832AFC"/>
    <w:rsid w:val="00832B97"/>
    <w:rsid w:val="00832BA1"/>
    <w:rsid w:val="00832D73"/>
    <w:rsid w:val="00832EB2"/>
    <w:rsid w:val="00832EE9"/>
    <w:rsid w:val="0083303F"/>
    <w:rsid w:val="008330ED"/>
    <w:rsid w:val="00833165"/>
    <w:rsid w:val="0083318E"/>
    <w:rsid w:val="00833209"/>
    <w:rsid w:val="00833366"/>
    <w:rsid w:val="00833401"/>
    <w:rsid w:val="00833570"/>
    <w:rsid w:val="008335F1"/>
    <w:rsid w:val="00833807"/>
    <w:rsid w:val="008338F2"/>
    <w:rsid w:val="00833A5A"/>
    <w:rsid w:val="0083420D"/>
    <w:rsid w:val="0083489E"/>
    <w:rsid w:val="00834C14"/>
    <w:rsid w:val="00834CC1"/>
    <w:rsid w:val="00835270"/>
    <w:rsid w:val="0083545D"/>
    <w:rsid w:val="0083546F"/>
    <w:rsid w:val="00835802"/>
    <w:rsid w:val="00835BE9"/>
    <w:rsid w:val="00835BEA"/>
    <w:rsid w:val="00835C16"/>
    <w:rsid w:val="0083600D"/>
    <w:rsid w:val="008360EA"/>
    <w:rsid w:val="0083620D"/>
    <w:rsid w:val="00836251"/>
    <w:rsid w:val="008363BC"/>
    <w:rsid w:val="0083645E"/>
    <w:rsid w:val="008365E6"/>
    <w:rsid w:val="008366A8"/>
    <w:rsid w:val="00836746"/>
    <w:rsid w:val="008367D2"/>
    <w:rsid w:val="00836CB2"/>
    <w:rsid w:val="00836EED"/>
    <w:rsid w:val="0083711A"/>
    <w:rsid w:val="0083722A"/>
    <w:rsid w:val="008372B8"/>
    <w:rsid w:val="00837705"/>
    <w:rsid w:val="00837988"/>
    <w:rsid w:val="00837A4F"/>
    <w:rsid w:val="00837B5F"/>
    <w:rsid w:val="00837BEF"/>
    <w:rsid w:val="00837D44"/>
    <w:rsid w:val="00837DEE"/>
    <w:rsid w:val="00837F93"/>
    <w:rsid w:val="00840263"/>
    <w:rsid w:val="008402DF"/>
    <w:rsid w:val="008402EF"/>
    <w:rsid w:val="0084031D"/>
    <w:rsid w:val="0084077C"/>
    <w:rsid w:val="00840D21"/>
    <w:rsid w:val="00840D24"/>
    <w:rsid w:val="00840D62"/>
    <w:rsid w:val="00840D64"/>
    <w:rsid w:val="00840EEC"/>
    <w:rsid w:val="008413B9"/>
    <w:rsid w:val="0084161F"/>
    <w:rsid w:val="00841BB9"/>
    <w:rsid w:val="00841C7D"/>
    <w:rsid w:val="00841D39"/>
    <w:rsid w:val="008420E6"/>
    <w:rsid w:val="008421A5"/>
    <w:rsid w:val="008424E7"/>
    <w:rsid w:val="008426E9"/>
    <w:rsid w:val="00842997"/>
    <w:rsid w:val="00842A2B"/>
    <w:rsid w:val="00842A5B"/>
    <w:rsid w:val="00842AB3"/>
    <w:rsid w:val="00842E4B"/>
    <w:rsid w:val="00842F62"/>
    <w:rsid w:val="0084310F"/>
    <w:rsid w:val="0084313B"/>
    <w:rsid w:val="0084319D"/>
    <w:rsid w:val="008431E9"/>
    <w:rsid w:val="0084320F"/>
    <w:rsid w:val="008433B7"/>
    <w:rsid w:val="0084348C"/>
    <w:rsid w:val="00843728"/>
    <w:rsid w:val="00843731"/>
    <w:rsid w:val="0084376E"/>
    <w:rsid w:val="00843872"/>
    <w:rsid w:val="00843B14"/>
    <w:rsid w:val="00843B87"/>
    <w:rsid w:val="00843F1F"/>
    <w:rsid w:val="00843F49"/>
    <w:rsid w:val="00843F60"/>
    <w:rsid w:val="00843FC4"/>
    <w:rsid w:val="00843FD9"/>
    <w:rsid w:val="0084407D"/>
    <w:rsid w:val="008440CB"/>
    <w:rsid w:val="008442DC"/>
    <w:rsid w:val="0084431D"/>
    <w:rsid w:val="008448E6"/>
    <w:rsid w:val="0084490E"/>
    <w:rsid w:val="00844A6E"/>
    <w:rsid w:val="00844CDA"/>
    <w:rsid w:val="00844CDE"/>
    <w:rsid w:val="00844EE1"/>
    <w:rsid w:val="00844F02"/>
    <w:rsid w:val="008451CA"/>
    <w:rsid w:val="00845242"/>
    <w:rsid w:val="008452DE"/>
    <w:rsid w:val="00845357"/>
    <w:rsid w:val="0084537B"/>
    <w:rsid w:val="008454E5"/>
    <w:rsid w:val="008457F0"/>
    <w:rsid w:val="008457F5"/>
    <w:rsid w:val="0084589F"/>
    <w:rsid w:val="00845AE8"/>
    <w:rsid w:val="00845BCB"/>
    <w:rsid w:val="00845E25"/>
    <w:rsid w:val="00845FB6"/>
    <w:rsid w:val="008460E7"/>
    <w:rsid w:val="008461C5"/>
    <w:rsid w:val="00846419"/>
    <w:rsid w:val="00846564"/>
    <w:rsid w:val="00846A70"/>
    <w:rsid w:val="00846ADC"/>
    <w:rsid w:val="00846F2E"/>
    <w:rsid w:val="00847543"/>
    <w:rsid w:val="00847986"/>
    <w:rsid w:val="008479A3"/>
    <w:rsid w:val="00847A9A"/>
    <w:rsid w:val="00847C2A"/>
    <w:rsid w:val="00847C78"/>
    <w:rsid w:val="00847D52"/>
    <w:rsid w:val="00847D57"/>
    <w:rsid w:val="00847E3D"/>
    <w:rsid w:val="00847F80"/>
    <w:rsid w:val="00847FBE"/>
    <w:rsid w:val="0085007C"/>
    <w:rsid w:val="008503C0"/>
    <w:rsid w:val="008504AE"/>
    <w:rsid w:val="008507F5"/>
    <w:rsid w:val="008508A6"/>
    <w:rsid w:val="00850BFD"/>
    <w:rsid w:val="00850C09"/>
    <w:rsid w:val="00850D6F"/>
    <w:rsid w:val="00851032"/>
    <w:rsid w:val="00851172"/>
    <w:rsid w:val="008518D5"/>
    <w:rsid w:val="00851901"/>
    <w:rsid w:val="00851AC6"/>
    <w:rsid w:val="00851B46"/>
    <w:rsid w:val="00851D29"/>
    <w:rsid w:val="00851EB4"/>
    <w:rsid w:val="00851EC5"/>
    <w:rsid w:val="00851ED3"/>
    <w:rsid w:val="00851FD5"/>
    <w:rsid w:val="0085206F"/>
    <w:rsid w:val="00852228"/>
    <w:rsid w:val="008522F8"/>
    <w:rsid w:val="0085239E"/>
    <w:rsid w:val="008525B8"/>
    <w:rsid w:val="0085270B"/>
    <w:rsid w:val="00852848"/>
    <w:rsid w:val="00852A62"/>
    <w:rsid w:val="00852A6F"/>
    <w:rsid w:val="00852AE3"/>
    <w:rsid w:val="00852CF4"/>
    <w:rsid w:val="00852E7A"/>
    <w:rsid w:val="00852EEC"/>
    <w:rsid w:val="00852EF6"/>
    <w:rsid w:val="00852F0B"/>
    <w:rsid w:val="008530A2"/>
    <w:rsid w:val="00853117"/>
    <w:rsid w:val="0085338E"/>
    <w:rsid w:val="008533E4"/>
    <w:rsid w:val="00853A2D"/>
    <w:rsid w:val="00853A82"/>
    <w:rsid w:val="00853B5D"/>
    <w:rsid w:val="00853BA1"/>
    <w:rsid w:val="00853CB7"/>
    <w:rsid w:val="00853D2C"/>
    <w:rsid w:val="00853DF7"/>
    <w:rsid w:val="00853ED9"/>
    <w:rsid w:val="0085402C"/>
    <w:rsid w:val="008542B9"/>
    <w:rsid w:val="008542D4"/>
    <w:rsid w:val="00854394"/>
    <w:rsid w:val="00854425"/>
    <w:rsid w:val="008544D7"/>
    <w:rsid w:val="00854747"/>
    <w:rsid w:val="008549A7"/>
    <w:rsid w:val="00854C36"/>
    <w:rsid w:val="00854CED"/>
    <w:rsid w:val="00854E15"/>
    <w:rsid w:val="00854F10"/>
    <w:rsid w:val="0085503D"/>
    <w:rsid w:val="008550F8"/>
    <w:rsid w:val="0085513F"/>
    <w:rsid w:val="0085525E"/>
    <w:rsid w:val="008552A8"/>
    <w:rsid w:val="00855302"/>
    <w:rsid w:val="00855692"/>
    <w:rsid w:val="0085569F"/>
    <w:rsid w:val="00855B34"/>
    <w:rsid w:val="00855B69"/>
    <w:rsid w:val="00855E90"/>
    <w:rsid w:val="00856036"/>
    <w:rsid w:val="0085622B"/>
    <w:rsid w:val="00856231"/>
    <w:rsid w:val="008562D4"/>
    <w:rsid w:val="008563B5"/>
    <w:rsid w:val="008567B7"/>
    <w:rsid w:val="00856AA3"/>
    <w:rsid w:val="00856B63"/>
    <w:rsid w:val="00856CD8"/>
    <w:rsid w:val="00856D67"/>
    <w:rsid w:val="00856EE0"/>
    <w:rsid w:val="00857115"/>
    <w:rsid w:val="00857680"/>
    <w:rsid w:val="008577A7"/>
    <w:rsid w:val="008577CC"/>
    <w:rsid w:val="008578D2"/>
    <w:rsid w:val="00857AA8"/>
    <w:rsid w:val="00857C67"/>
    <w:rsid w:val="00860076"/>
    <w:rsid w:val="00860204"/>
    <w:rsid w:val="008602B2"/>
    <w:rsid w:val="008603BF"/>
    <w:rsid w:val="00860638"/>
    <w:rsid w:val="0086082C"/>
    <w:rsid w:val="00860888"/>
    <w:rsid w:val="008608B9"/>
    <w:rsid w:val="00860990"/>
    <w:rsid w:val="008609E9"/>
    <w:rsid w:val="00860BB5"/>
    <w:rsid w:val="00860C7B"/>
    <w:rsid w:val="008613DE"/>
    <w:rsid w:val="008614FE"/>
    <w:rsid w:val="0086180C"/>
    <w:rsid w:val="00861910"/>
    <w:rsid w:val="00861926"/>
    <w:rsid w:val="0086197B"/>
    <w:rsid w:val="00861B7C"/>
    <w:rsid w:val="00861BBD"/>
    <w:rsid w:val="00861CF8"/>
    <w:rsid w:val="00861E5E"/>
    <w:rsid w:val="00861E70"/>
    <w:rsid w:val="00861FC3"/>
    <w:rsid w:val="00861FF1"/>
    <w:rsid w:val="00862078"/>
    <w:rsid w:val="00862525"/>
    <w:rsid w:val="0086258C"/>
    <w:rsid w:val="008626D3"/>
    <w:rsid w:val="00862813"/>
    <w:rsid w:val="008629DF"/>
    <w:rsid w:val="00862AB8"/>
    <w:rsid w:val="00862B1D"/>
    <w:rsid w:val="00862D4E"/>
    <w:rsid w:val="008636F1"/>
    <w:rsid w:val="00863BB4"/>
    <w:rsid w:val="00863D5A"/>
    <w:rsid w:val="00863DF0"/>
    <w:rsid w:val="00863F08"/>
    <w:rsid w:val="0086439E"/>
    <w:rsid w:val="00864814"/>
    <w:rsid w:val="00864EBD"/>
    <w:rsid w:val="00864F00"/>
    <w:rsid w:val="00864F4B"/>
    <w:rsid w:val="00865401"/>
    <w:rsid w:val="008654F6"/>
    <w:rsid w:val="00865640"/>
    <w:rsid w:val="00865779"/>
    <w:rsid w:val="0086578B"/>
    <w:rsid w:val="00865A9B"/>
    <w:rsid w:val="00865AFF"/>
    <w:rsid w:val="00865E4E"/>
    <w:rsid w:val="00865F65"/>
    <w:rsid w:val="00865FFF"/>
    <w:rsid w:val="00866271"/>
    <w:rsid w:val="00866392"/>
    <w:rsid w:val="008664F2"/>
    <w:rsid w:val="0086679A"/>
    <w:rsid w:val="008668CC"/>
    <w:rsid w:val="0086696A"/>
    <w:rsid w:val="008669D4"/>
    <w:rsid w:val="00866BFE"/>
    <w:rsid w:val="00867033"/>
    <w:rsid w:val="00867647"/>
    <w:rsid w:val="0086768A"/>
    <w:rsid w:val="008677BE"/>
    <w:rsid w:val="008677E3"/>
    <w:rsid w:val="00867D61"/>
    <w:rsid w:val="00867EFD"/>
    <w:rsid w:val="00867FCF"/>
    <w:rsid w:val="00867FEE"/>
    <w:rsid w:val="00870012"/>
    <w:rsid w:val="00870131"/>
    <w:rsid w:val="00870306"/>
    <w:rsid w:val="00870420"/>
    <w:rsid w:val="008705F5"/>
    <w:rsid w:val="0087086C"/>
    <w:rsid w:val="00870983"/>
    <w:rsid w:val="00870C7F"/>
    <w:rsid w:val="00871299"/>
    <w:rsid w:val="008712DE"/>
    <w:rsid w:val="0087164D"/>
    <w:rsid w:val="008717F1"/>
    <w:rsid w:val="00871899"/>
    <w:rsid w:val="00871953"/>
    <w:rsid w:val="00871B14"/>
    <w:rsid w:val="00871B6C"/>
    <w:rsid w:val="00871C1C"/>
    <w:rsid w:val="00872255"/>
    <w:rsid w:val="00872277"/>
    <w:rsid w:val="00872478"/>
    <w:rsid w:val="00872514"/>
    <w:rsid w:val="008728C0"/>
    <w:rsid w:val="00872933"/>
    <w:rsid w:val="00872943"/>
    <w:rsid w:val="00872A29"/>
    <w:rsid w:val="00872CF0"/>
    <w:rsid w:val="00872CF7"/>
    <w:rsid w:val="0087305E"/>
    <w:rsid w:val="008731F3"/>
    <w:rsid w:val="008732AC"/>
    <w:rsid w:val="0087336B"/>
    <w:rsid w:val="008738A2"/>
    <w:rsid w:val="00873B24"/>
    <w:rsid w:val="0087402A"/>
    <w:rsid w:val="00874054"/>
    <w:rsid w:val="008740FC"/>
    <w:rsid w:val="008741A1"/>
    <w:rsid w:val="008743C6"/>
    <w:rsid w:val="0087496E"/>
    <w:rsid w:val="00874BE4"/>
    <w:rsid w:val="00874C41"/>
    <w:rsid w:val="008751BC"/>
    <w:rsid w:val="0087520F"/>
    <w:rsid w:val="008752ED"/>
    <w:rsid w:val="0087545D"/>
    <w:rsid w:val="00875571"/>
    <w:rsid w:val="00875597"/>
    <w:rsid w:val="008755E1"/>
    <w:rsid w:val="0087586E"/>
    <w:rsid w:val="0087598E"/>
    <w:rsid w:val="008759F8"/>
    <w:rsid w:val="00875A55"/>
    <w:rsid w:val="00875BBB"/>
    <w:rsid w:val="00875C2F"/>
    <w:rsid w:val="00875EF8"/>
    <w:rsid w:val="00875F77"/>
    <w:rsid w:val="00876128"/>
    <w:rsid w:val="008761BF"/>
    <w:rsid w:val="0087634B"/>
    <w:rsid w:val="00876680"/>
    <w:rsid w:val="008767F0"/>
    <w:rsid w:val="00876869"/>
    <w:rsid w:val="00876A4A"/>
    <w:rsid w:val="00876A68"/>
    <w:rsid w:val="00876B33"/>
    <w:rsid w:val="00876DEC"/>
    <w:rsid w:val="00876F97"/>
    <w:rsid w:val="0087713B"/>
    <w:rsid w:val="00877160"/>
    <w:rsid w:val="0087732D"/>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3A"/>
    <w:rsid w:val="0088054F"/>
    <w:rsid w:val="00880597"/>
    <w:rsid w:val="008807F3"/>
    <w:rsid w:val="00880959"/>
    <w:rsid w:val="008809F3"/>
    <w:rsid w:val="008809FC"/>
    <w:rsid w:val="00880A14"/>
    <w:rsid w:val="00880D70"/>
    <w:rsid w:val="00880DEC"/>
    <w:rsid w:val="00880E14"/>
    <w:rsid w:val="00880ECB"/>
    <w:rsid w:val="008810B9"/>
    <w:rsid w:val="008811D4"/>
    <w:rsid w:val="00881369"/>
    <w:rsid w:val="00881389"/>
    <w:rsid w:val="0088162A"/>
    <w:rsid w:val="00881682"/>
    <w:rsid w:val="00881CF3"/>
    <w:rsid w:val="00881F5F"/>
    <w:rsid w:val="008820B0"/>
    <w:rsid w:val="0088213A"/>
    <w:rsid w:val="0088225E"/>
    <w:rsid w:val="0088229E"/>
    <w:rsid w:val="0088233C"/>
    <w:rsid w:val="008823E7"/>
    <w:rsid w:val="008825A1"/>
    <w:rsid w:val="008825B5"/>
    <w:rsid w:val="008827CA"/>
    <w:rsid w:val="008827DD"/>
    <w:rsid w:val="00882851"/>
    <w:rsid w:val="00882F56"/>
    <w:rsid w:val="0088308A"/>
    <w:rsid w:val="008830BF"/>
    <w:rsid w:val="008834A4"/>
    <w:rsid w:val="0088366E"/>
    <w:rsid w:val="00883A6C"/>
    <w:rsid w:val="00883B45"/>
    <w:rsid w:val="00883DA1"/>
    <w:rsid w:val="00884461"/>
    <w:rsid w:val="00884541"/>
    <w:rsid w:val="008846CC"/>
    <w:rsid w:val="00884969"/>
    <w:rsid w:val="008849BC"/>
    <w:rsid w:val="00884AC5"/>
    <w:rsid w:val="00884B3D"/>
    <w:rsid w:val="00884D88"/>
    <w:rsid w:val="00884F37"/>
    <w:rsid w:val="008851FF"/>
    <w:rsid w:val="008856C5"/>
    <w:rsid w:val="00885861"/>
    <w:rsid w:val="0088589F"/>
    <w:rsid w:val="00885D42"/>
    <w:rsid w:val="00886110"/>
    <w:rsid w:val="00886372"/>
    <w:rsid w:val="00886443"/>
    <w:rsid w:val="008864A3"/>
    <w:rsid w:val="008865DC"/>
    <w:rsid w:val="00886688"/>
    <w:rsid w:val="0088678C"/>
    <w:rsid w:val="0088688A"/>
    <w:rsid w:val="00886B85"/>
    <w:rsid w:val="00886E2B"/>
    <w:rsid w:val="0088709A"/>
    <w:rsid w:val="008870DB"/>
    <w:rsid w:val="00887111"/>
    <w:rsid w:val="00887184"/>
    <w:rsid w:val="00887CE1"/>
    <w:rsid w:val="00887F3D"/>
    <w:rsid w:val="008901D4"/>
    <w:rsid w:val="00890216"/>
    <w:rsid w:val="0089024E"/>
    <w:rsid w:val="00890270"/>
    <w:rsid w:val="0089028C"/>
    <w:rsid w:val="00890374"/>
    <w:rsid w:val="008904AA"/>
    <w:rsid w:val="00890723"/>
    <w:rsid w:val="00890AE3"/>
    <w:rsid w:val="00890E2D"/>
    <w:rsid w:val="00891264"/>
    <w:rsid w:val="00891341"/>
    <w:rsid w:val="00891358"/>
    <w:rsid w:val="008913E0"/>
    <w:rsid w:val="008917E2"/>
    <w:rsid w:val="00891863"/>
    <w:rsid w:val="008919BC"/>
    <w:rsid w:val="00891CDB"/>
    <w:rsid w:val="00891D59"/>
    <w:rsid w:val="00891E5D"/>
    <w:rsid w:val="00891E5F"/>
    <w:rsid w:val="00891F48"/>
    <w:rsid w:val="008920DF"/>
    <w:rsid w:val="00892217"/>
    <w:rsid w:val="00892484"/>
    <w:rsid w:val="008924AD"/>
    <w:rsid w:val="0089271F"/>
    <w:rsid w:val="00892980"/>
    <w:rsid w:val="008929A4"/>
    <w:rsid w:val="00892C09"/>
    <w:rsid w:val="00892ED8"/>
    <w:rsid w:val="0089307E"/>
    <w:rsid w:val="0089316A"/>
    <w:rsid w:val="00893422"/>
    <w:rsid w:val="008936CB"/>
    <w:rsid w:val="0089381C"/>
    <w:rsid w:val="008938F5"/>
    <w:rsid w:val="00893989"/>
    <w:rsid w:val="00893A91"/>
    <w:rsid w:val="00893D64"/>
    <w:rsid w:val="00893EFA"/>
    <w:rsid w:val="00893FB6"/>
    <w:rsid w:val="00893FB7"/>
    <w:rsid w:val="00893FFC"/>
    <w:rsid w:val="00894124"/>
    <w:rsid w:val="00894169"/>
    <w:rsid w:val="00894292"/>
    <w:rsid w:val="008942DA"/>
    <w:rsid w:val="008945EE"/>
    <w:rsid w:val="0089466A"/>
    <w:rsid w:val="00894705"/>
    <w:rsid w:val="00894778"/>
    <w:rsid w:val="008948D3"/>
    <w:rsid w:val="008949D4"/>
    <w:rsid w:val="008949D5"/>
    <w:rsid w:val="00894BC4"/>
    <w:rsid w:val="00894DE2"/>
    <w:rsid w:val="0089507B"/>
    <w:rsid w:val="008951AE"/>
    <w:rsid w:val="008953CB"/>
    <w:rsid w:val="0089555C"/>
    <w:rsid w:val="00895684"/>
    <w:rsid w:val="008956D3"/>
    <w:rsid w:val="00895843"/>
    <w:rsid w:val="00895A11"/>
    <w:rsid w:val="00895AC5"/>
    <w:rsid w:val="00895AD6"/>
    <w:rsid w:val="00895AE7"/>
    <w:rsid w:val="00895B5E"/>
    <w:rsid w:val="00895E46"/>
    <w:rsid w:val="00895EAC"/>
    <w:rsid w:val="00895F30"/>
    <w:rsid w:val="008960CC"/>
    <w:rsid w:val="008966B5"/>
    <w:rsid w:val="008968E4"/>
    <w:rsid w:val="00896B20"/>
    <w:rsid w:val="00896C50"/>
    <w:rsid w:val="00896FE4"/>
    <w:rsid w:val="00896FF8"/>
    <w:rsid w:val="008972A8"/>
    <w:rsid w:val="008974FE"/>
    <w:rsid w:val="0089751D"/>
    <w:rsid w:val="00897AC1"/>
    <w:rsid w:val="00897CBF"/>
    <w:rsid w:val="00897E4B"/>
    <w:rsid w:val="00897EC1"/>
    <w:rsid w:val="008A0054"/>
    <w:rsid w:val="008A0099"/>
    <w:rsid w:val="008A023C"/>
    <w:rsid w:val="008A04B2"/>
    <w:rsid w:val="008A04CD"/>
    <w:rsid w:val="008A04F5"/>
    <w:rsid w:val="008A0615"/>
    <w:rsid w:val="008A0649"/>
    <w:rsid w:val="008A07B2"/>
    <w:rsid w:val="008A08B5"/>
    <w:rsid w:val="008A0ACD"/>
    <w:rsid w:val="008A0C80"/>
    <w:rsid w:val="008A0CA1"/>
    <w:rsid w:val="008A1121"/>
    <w:rsid w:val="008A11D0"/>
    <w:rsid w:val="008A18A1"/>
    <w:rsid w:val="008A18D5"/>
    <w:rsid w:val="008A1B15"/>
    <w:rsid w:val="008A1BE0"/>
    <w:rsid w:val="008A221B"/>
    <w:rsid w:val="008A25C5"/>
    <w:rsid w:val="008A2778"/>
    <w:rsid w:val="008A29CE"/>
    <w:rsid w:val="008A29DA"/>
    <w:rsid w:val="008A2A43"/>
    <w:rsid w:val="008A2EE7"/>
    <w:rsid w:val="008A3171"/>
    <w:rsid w:val="008A31DD"/>
    <w:rsid w:val="008A31EC"/>
    <w:rsid w:val="008A3246"/>
    <w:rsid w:val="008A3270"/>
    <w:rsid w:val="008A3339"/>
    <w:rsid w:val="008A351B"/>
    <w:rsid w:val="008A373B"/>
    <w:rsid w:val="008A37B3"/>
    <w:rsid w:val="008A37C1"/>
    <w:rsid w:val="008A384F"/>
    <w:rsid w:val="008A38AD"/>
    <w:rsid w:val="008A3B49"/>
    <w:rsid w:val="008A3BD9"/>
    <w:rsid w:val="008A3D3A"/>
    <w:rsid w:val="008A3EBA"/>
    <w:rsid w:val="008A412B"/>
    <w:rsid w:val="008A4375"/>
    <w:rsid w:val="008A459B"/>
    <w:rsid w:val="008A45BE"/>
    <w:rsid w:val="008A473C"/>
    <w:rsid w:val="008A493D"/>
    <w:rsid w:val="008A4A5D"/>
    <w:rsid w:val="008A4AB3"/>
    <w:rsid w:val="008A4D60"/>
    <w:rsid w:val="008A4DBF"/>
    <w:rsid w:val="008A4E17"/>
    <w:rsid w:val="008A4E54"/>
    <w:rsid w:val="008A4F7D"/>
    <w:rsid w:val="008A5124"/>
    <w:rsid w:val="008A51A1"/>
    <w:rsid w:val="008A548C"/>
    <w:rsid w:val="008A5509"/>
    <w:rsid w:val="008A57E1"/>
    <w:rsid w:val="008A5A47"/>
    <w:rsid w:val="008A5ABC"/>
    <w:rsid w:val="008A626B"/>
    <w:rsid w:val="008A62E6"/>
    <w:rsid w:val="008A6461"/>
    <w:rsid w:val="008A6699"/>
    <w:rsid w:val="008A68CF"/>
    <w:rsid w:val="008A6A29"/>
    <w:rsid w:val="008A6AFC"/>
    <w:rsid w:val="008A6F48"/>
    <w:rsid w:val="008A6F8B"/>
    <w:rsid w:val="008A7259"/>
    <w:rsid w:val="008A72D4"/>
    <w:rsid w:val="008A72E5"/>
    <w:rsid w:val="008A7477"/>
    <w:rsid w:val="008A76FB"/>
    <w:rsid w:val="008A7911"/>
    <w:rsid w:val="008A7CD6"/>
    <w:rsid w:val="008A7DE2"/>
    <w:rsid w:val="008B009D"/>
    <w:rsid w:val="008B01AA"/>
    <w:rsid w:val="008B0385"/>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19F3"/>
    <w:rsid w:val="008B1CA8"/>
    <w:rsid w:val="008B1E10"/>
    <w:rsid w:val="008B22DE"/>
    <w:rsid w:val="008B2392"/>
    <w:rsid w:val="008B248A"/>
    <w:rsid w:val="008B25C6"/>
    <w:rsid w:val="008B2740"/>
    <w:rsid w:val="008B2873"/>
    <w:rsid w:val="008B28BE"/>
    <w:rsid w:val="008B296D"/>
    <w:rsid w:val="008B29C2"/>
    <w:rsid w:val="008B2B6D"/>
    <w:rsid w:val="008B2BDE"/>
    <w:rsid w:val="008B2BF0"/>
    <w:rsid w:val="008B2DAE"/>
    <w:rsid w:val="008B316A"/>
    <w:rsid w:val="008B33F5"/>
    <w:rsid w:val="008B346E"/>
    <w:rsid w:val="008B34F4"/>
    <w:rsid w:val="008B392D"/>
    <w:rsid w:val="008B3A0E"/>
    <w:rsid w:val="008B3C20"/>
    <w:rsid w:val="008B3CBB"/>
    <w:rsid w:val="008B3CFC"/>
    <w:rsid w:val="008B3D08"/>
    <w:rsid w:val="008B3E66"/>
    <w:rsid w:val="008B3E75"/>
    <w:rsid w:val="008B423E"/>
    <w:rsid w:val="008B4447"/>
    <w:rsid w:val="008B4509"/>
    <w:rsid w:val="008B4561"/>
    <w:rsid w:val="008B474B"/>
    <w:rsid w:val="008B497D"/>
    <w:rsid w:val="008B4A44"/>
    <w:rsid w:val="008B4AE3"/>
    <w:rsid w:val="008B4C2B"/>
    <w:rsid w:val="008B4F26"/>
    <w:rsid w:val="008B4FD9"/>
    <w:rsid w:val="008B500F"/>
    <w:rsid w:val="008B5055"/>
    <w:rsid w:val="008B5127"/>
    <w:rsid w:val="008B5228"/>
    <w:rsid w:val="008B540F"/>
    <w:rsid w:val="008B55DC"/>
    <w:rsid w:val="008B5673"/>
    <w:rsid w:val="008B56B7"/>
    <w:rsid w:val="008B5751"/>
    <w:rsid w:val="008B5A5F"/>
    <w:rsid w:val="008B5A79"/>
    <w:rsid w:val="008B5CB9"/>
    <w:rsid w:val="008B5F80"/>
    <w:rsid w:val="008B664F"/>
    <w:rsid w:val="008B6782"/>
    <w:rsid w:val="008B68BC"/>
    <w:rsid w:val="008B6B8C"/>
    <w:rsid w:val="008B6C4C"/>
    <w:rsid w:val="008B6E61"/>
    <w:rsid w:val="008B6F4F"/>
    <w:rsid w:val="008B714F"/>
    <w:rsid w:val="008B724F"/>
    <w:rsid w:val="008B74B8"/>
    <w:rsid w:val="008B751F"/>
    <w:rsid w:val="008B76E8"/>
    <w:rsid w:val="008B7CAA"/>
    <w:rsid w:val="008C00B6"/>
    <w:rsid w:val="008C00C1"/>
    <w:rsid w:val="008C01DB"/>
    <w:rsid w:val="008C0287"/>
    <w:rsid w:val="008C0363"/>
    <w:rsid w:val="008C08E1"/>
    <w:rsid w:val="008C08F7"/>
    <w:rsid w:val="008C092C"/>
    <w:rsid w:val="008C0BD4"/>
    <w:rsid w:val="008C0F0A"/>
    <w:rsid w:val="008C0F92"/>
    <w:rsid w:val="008C0FBF"/>
    <w:rsid w:val="008C12BD"/>
    <w:rsid w:val="008C1380"/>
    <w:rsid w:val="008C14AC"/>
    <w:rsid w:val="008C150F"/>
    <w:rsid w:val="008C15A2"/>
    <w:rsid w:val="008C160B"/>
    <w:rsid w:val="008C160F"/>
    <w:rsid w:val="008C170F"/>
    <w:rsid w:val="008C17A7"/>
    <w:rsid w:val="008C17ED"/>
    <w:rsid w:val="008C19F0"/>
    <w:rsid w:val="008C1DD5"/>
    <w:rsid w:val="008C1E3B"/>
    <w:rsid w:val="008C1EFE"/>
    <w:rsid w:val="008C1F40"/>
    <w:rsid w:val="008C273D"/>
    <w:rsid w:val="008C2872"/>
    <w:rsid w:val="008C2A77"/>
    <w:rsid w:val="008C2BC7"/>
    <w:rsid w:val="008C2BF0"/>
    <w:rsid w:val="008C2DA7"/>
    <w:rsid w:val="008C2FA6"/>
    <w:rsid w:val="008C300E"/>
    <w:rsid w:val="008C331E"/>
    <w:rsid w:val="008C3455"/>
    <w:rsid w:val="008C34AE"/>
    <w:rsid w:val="008C38A1"/>
    <w:rsid w:val="008C3923"/>
    <w:rsid w:val="008C3E53"/>
    <w:rsid w:val="008C40BD"/>
    <w:rsid w:val="008C4382"/>
    <w:rsid w:val="008C4504"/>
    <w:rsid w:val="008C4541"/>
    <w:rsid w:val="008C46EA"/>
    <w:rsid w:val="008C4782"/>
    <w:rsid w:val="008C4A1A"/>
    <w:rsid w:val="008C4BF3"/>
    <w:rsid w:val="008C4D3F"/>
    <w:rsid w:val="008C5078"/>
    <w:rsid w:val="008C54F7"/>
    <w:rsid w:val="008C5655"/>
    <w:rsid w:val="008C5860"/>
    <w:rsid w:val="008C58C9"/>
    <w:rsid w:val="008C5BB4"/>
    <w:rsid w:val="008C5EA3"/>
    <w:rsid w:val="008C5EB9"/>
    <w:rsid w:val="008C6116"/>
    <w:rsid w:val="008C61D5"/>
    <w:rsid w:val="008C61D8"/>
    <w:rsid w:val="008C6210"/>
    <w:rsid w:val="008C6381"/>
    <w:rsid w:val="008C6488"/>
    <w:rsid w:val="008C6527"/>
    <w:rsid w:val="008C658F"/>
    <w:rsid w:val="008C6896"/>
    <w:rsid w:val="008C690D"/>
    <w:rsid w:val="008C71C4"/>
    <w:rsid w:val="008C7515"/>
    <w:rsid w:val="008C75FC"/>
    <w:rsid w:val="008C79A4"/>
    <w:rsid w:val="008C79DB"/>
    <w:rsid w:val="008C7B34"/>
    <w:rsid w:val="008D01BD"/>
    <w:rsid w:val="008D0284"/>
    <w:rsid w:val="008D02A3"/>
    <w:rsid w:val="008D02F3"/>
    <w:rsid w:val="008D03A5"/>
    <w:rsid w:val="008D03FA"/>
    <w:rsid w:val="008D051B"/>
    <w:rsid w:val="008D05A4"/>
    <w:rsid w:val="008D05E8"/>
    <w:rsid w:val="008D0739"/>
    <w:rsid w:val="008D07D0"/>
    <w:rsid w:val="008D07DD"/>
    <w:rsid w:val="008D0837"/>
    <w:rsid w:val="008D0886"/>
    <w:rsid w:val="008D0903"/>
    <w:rsid w:val="008D092B"/>
    <w:rsid w:val="008D0A50"/>
    <w:rsid w:val="008D0D96"/>
    <w:rsid w:val="008D0DC1"/>
    <w:rsid w:val="008D0E3E"/>
    <w:rsid w:val="008D10CE"/>
    <w:rsid w:val="008D127B"/>
    <w:rsid w:val="008D1536"/>
    <w:rsid w:val="008D168B"/>
    <w:rsid w:val="008D16FE"/>
    <w:rsid w:val="008D1813"/>
    <w:rsid w:val="008D1AFA"/>
    <w:rsid w:val="008D1B11"/>
    <w:rsid w:val="008D1B9E"/>
    <w:rsid w:val="008D1CC0"/>
    <w:rsid w:val="008D23A2"/>
    <w:rsid w:val="008D25D8"/>
    <w:rsid w:val="008D25FE"/>
    <w:rsid w:val="008D2721"/>
    <w:rsid w:val="008D2882"/>
    <w:rsid w:val="008D2B87"/>
    <w:rsid w:val="008D2EBF"/>
    <w:rsid w:val="008D3022"/>
    <w:rsid w:val="008D33F8"/>
    <w:rsid w:val="008D34F1"/>
    <w:rsid w:val="008D355F"/>
    <w:rsid w:val="008D35A2"/>
    <w:rsid w:val="008D36EA"/>
    <w:rsid w:val="008D3852"/>
    <w:rsid w:val="008D3930"/>
    <w:rsid w:val="008D39F6"/>
    <w:rsid w:val="008D3ACC"/>
    <w:rsid w:val="008D3CC7"/>
    <w:rsid w:val="008D3F61"/>
    <w:rsid w:val="008D4166"/>
    <w:rsid w:val="008D4264"/>
    <w:rsid w:val="008D431A"/>
    <w:rsid w:val="008D44DC"/>
    <w:rsid w:val="008D453A"/>
    <w:rsid w:val="008D4618"/>
    <w:rsid w:val="008D477D"/>
    <w:rsid w:val="008D47CE"/>
    <w:rsid w:val="008D48B0"/>
    <w:rsid w:val="008D4930"/>
    <w:rsid w:val="008D4A6B"/>
    <w:rsid w:val="008D4B93"/>
    <w:rsid w:val="008D4C2C"/>
    <w:rsid w:val="008D4D95"/>
    <w:rsid w:val="008D4E8E"/>
    <w:rsid w:val="008D4FDF"/>
    <w:rsid w:val="008D5178"/>
    <w:rsid w:val="008D52BD"/>
    <w:rsid w:val="008D553A"/>
    <w:rsid w:val="008D57B8"/>
    <w:rsid w:val="008D5B17"/>
    <w:rsid w:val="008D5BEB"/>
    <w:rsid w:val="008D5F38"/>
    <w:rsid w:val="008D606B"/>
    <w:rsid w:val="008D6188"/>
    <w:rsid w:val="008D61FC"/>
    <w:rsid w:val="008D6241"/>
    <w:rsid w:val="008D62BE"/>
    <w:rsid w:val="008D65CF"/>
    <w:rsid w:val="008D663E"/>
    <w:rsid w:val="008D66CC"/>
    <w:rsid w:val="008D69F4"/>
    <w:rsid w:val="008D6A47"/>
    <w:rsid w:val="008D6B41"/>
    <w:rsid w:val="008D6DA2"/>
    <w:rsid w:val="008D6E0C"/>
    <w:rsid w:val="008D6E71"/>
    <w:rsid w:val="008D70DE"/>
    <w:rsid w:val="008D71CC"/>
    <w:rsid w:val="008D71E9"/>
    <w:rsid w:val="008D7419"/>
    <w:rsid w:val="008D742D"/>
    <w:rsid w:val="008D752E"/>
    <w:rsid w:val="008D7625"/>
    <w:rsid w:val="008D7665"/>
    <w:rsid w:val="008D7763"/>
    <w:rsid w:val="008D77AB"/>
    <w:rsid w:val="008D77D9"/>
    <w:rsid w:val="008D7D4C"/>
    <w:rsid w:val="008D7E94"/>
    <w:rsid w:val="008E003A"/>
    <w:rsid w:val="008E063F"/>
    <w:rsid w:val="008E087F"/>
    <w:rsid w:val="008E0A05"/>
    <w:rsid w:val="008E0AAB"/>
    <w:rsid w:val="008E0CC1"/>
    <w:rsid w:val="008E0DC3"/>
    <w:rsid w:val="008E0DD9"/>
    <w:rsid w:val="008E1055"/>
    <w:rsid w:val="008E12AB"/>
    <w:rsid w:val="008E145B"/>
    <w:rsid w:val="008E14BF"/>
    <w:rsid w:val="008E1515"/>
    <w:rsid w:val="008E1590"/>
    <w:rsid w:val="008E15D4"/>
    <w:rsid w:val="008E1936"/>
    <w:rsid w:val="008E1A1A"/>
    <w:rsid w:val="008E1AF3"/>
    <w:rsid w:val="008E1F2E"/>
    <w:rsid w:val="008E1F65"/>
    <w:rsid w:val="008E2022"/>
    <w:rsid w:val="008E20AF"/>
    <w:rsid w:val="008E243D"/>
    <w:rsid w:val="008E24F3"/>
    <w:rsid w:val="008E29F6"/>
    <w:rsid w:val="008E2D86"/>
    <w:rsid w:val="008E2DBE"/>
    <w:rsid w:val="008E30B9"/>
    <w:rsid w:val="008E31CB"/>
    <w:rsid w:val="008E32DF"/>
    <w:rsid w:val="008E34EF"/>
    <w:rsid w:val="008E37BB"/>
    <w:rsid w:val="008E387D"/>
    <w:rsid w:val="008E3969"/>
    <w:rsid w:val="008E39AD"/>
    <w:rsid w:val="008E3B41"/>
    <w:rsid w:val="008E3B9E"/>
    <w:rsid w:val="008E3DCD"/>
    <w:rsid w:val="008E3E8C"/>
    <w:rsid w:val="008E4146"/>
    <w:rsid w:val="008E4202"/>
    <w:rsid w:val="008E422D"/>
    <w:rsid w:val="008E4461"/>
    <w:rsid w:val="008E4914"/>
    <w:rsid w:val="008E494F"/>
    <w:rsid w:val="008E496B"/>
    <w:rsid w:val="008E4978"/>
    <w:rsid w:val="008E4E3E"/>
    <w:rsid w:val="008E4F93"/>
    <w:rsid w:val="008E50F1"/>
    <w:rsid w:val="008E51C0"/>
    <w:rsid w:val="008E529F"/>
    <w:rsid w:val="008E5392"/>
    <w:rsid w:val="008E56D8"/>
    <w:rsid w:val="008E5B6A"/>
    <w:rsid w:val="008E5C4A"/>
    <w:rsid w:val="008E5E55"/>
    <w:rsid w:val="008E5F5A"/>
    <w:rsid w:val="008E606F"/>
    <w:rsid w:val="008E6383"/>
    <w:rsid w:val="008E6476"/>
    <w:rsid w:val="008E65C8"/>
    <w:rsid w:val="008E679E"/>
    <w:rsid w:val="008E68FF"/>
    <w:rsid w:val="008E6955"/>
    <w:rsid w:val="008E6BDE"/>
    <w:rsid w:val="008E6BE7"/>
    <w:rsid w:val="008E6D55"/>
    <w:rsid w:val="008E6EB0"/>
    <w:rsid w:val="008E715F"/>
    <w:rsid w:val="008E71C1"/>
    <w:rsid w:val="008E7223"/>
    <w:rsid w:val="008E73FF"/>
    <w:rsid w:val="008E743A"/>
    <w:rsid w:val="008E744A"/>
    <w:rsid w:val="008E74FE"/>
    <w:rsid w:val="008E7547"/>
    <w:rsid w:val="008E765D"/>
    <w:rsid w:val="008E767A"/>
    <w:rsid w:val="008E78D6"/>
    <w:rsid w:val="008E7A90"/>
    <w:rsid w:val="008E7B40"/>
    <w:rsid w:val="008E7BF0"/>
    <w:rsid w:val="008E7D4B"/>
    <w:rsid w:val="008E7E11"/>
    <w:rsid w:val="008E7EDB"/>
    <w:rsid w:val="008E7F75"/>
    <w:rsid w:val="008F006B"/>
    <w:rsid w:val="008F058D"/>
    <w:rsid w:val="008F0838"/>
    <w:rsid w:val="008F08AE"/>
    <w:rsid w:val="008F09A8"/>
    <w:rsid w:val="008F0B19"/>
    <w:rsid w:val="008F0B7F"/>
    <w:rsid w:val="008F0C92"/>
    <w:rsid w:val="008F0C9E"/>
    <w:rsid w:val="008F0FEA"/>
    <w:rsid w:val="008F1018"/>
    <w:rsid w:val="008F112E"/>
    <w:rsid w:val="008F1238"/>
    <w:rsid w:val="008F1317"/>
    <w:rsid w:val="008F15AC"/>
    <w:rsid w:val="008F15C1"/>
    <w:rsid w:val="008F15F9"/>
    <w:rsid w:val="008F19CA"/>
    <w:rsid w:val="008F1A33"/>
    <w:rsid w:val="008F1A3C"/>
    <w:rsid w:val="008F1B1F"/>
    <w:rsid w:val="008F1CE7"/>
    <w:rsid w:val="008F1F32"/>
    <w:rsid w:val="008F1F7C"/>
    <w:rsid w:val="008F2256"/>
    <w:rsid w:val="008F2411"/>
    <w:rsid w:val="008F2721"/>
    <w:rsid w:val="008F2916"/>
    <w:rsid w:val="008F2CB4"/>
    <w:rsid w:val="008F2D8F"/>
    <w:rsid w:val="008F2E69"/>
    <w:rsid w:val="008F2F31"/>
    <w:rsid w:val="008F313A"/>
    <w:rsid w:val="008F3170"/>
    <w:rsid w:val="008F31DD"/>
    <w:rsid w:val="008F3265"/>
    <w:rsid w:val="008F32B6"/>
    <w:rsid w:val="008F3336"/>
    <w:rsid w:val="008F3379"/>
    <w:rsid w:val="008F3570"/>
    <w:rsid w:val="008F3B50"/>
    <w:rsid w:val="008F3B6D"/>
    <w:rsid w:val="008F412F"/>
    <w:rsid w:val="008F425B"/>
    <w:rsid w:val="008F426C"/>
    <w:rsid w:val="008F435D"/>
    <w:rsid w:val="008F43AB"/>
    <w:rsid w:val="008F447C"/>
    <w:rsid w:val="008F448E"/>
    <w:rsid w:val="008F44B9"/>
    <w:rsid w:val="008F4545"/>
    <w:rsid w:val="008F458B"/>
    <w:rsid w:val="008F4666"/>
    <w:rsid w:val="008F473B"/>
    <w:rsid w:val="008F4861"/>
    <w:rsid w:val="008F498C"/>
    <w:rsid w:val="008F4B89"/>
    <w:rsid w:val="008F4F33"/>
    <w:rsid w:val="008F4FF2"/>
    <w:rsid w:val="008F501E"/>
    <w:rsid w:val="008F5176"/>
    <w:rsid w:val="008F5483"/>
    <w:rsid w:val="008F54B1"/>
    <w:rsid w:val="008F5666"/>
    <w:rsid w:val="008F57DD"/>
    <w:rsid w:val="008F5872"/>
    <w:rsid w:val="008F58DB"/>
    <w:rsid w:val="008F5946"/>
    <w:rsid w:val="008F5958"/>
    <w:rsid w:val="008F5EC0"/>
    <w:rsid w:val="008F5FB5"/>
    <w:rsid w:val="008F6035"/>
    <w:rsid w:val="008F63E1"/>
    <w:rsid w:val="008F64F5"/>
    <w:rsid w:val="008F661C"/>
    <w:rsid w:val="008F663A"/>
    <w:rsid w:val="008F6986"/>
    <w:rsid w:val="008F69DB"/>
    <w:rsid w:val="008F6A65"/>
    <w:rsid w:val="008F6A7E"/>
    <w:rsid w:val="008F6B88"/>
    <w:rsid w:val="008F6C88"/>
    <w:rsid w:val="008F6DF7"/>
    <w:rsid w:val="008F7035"/>
    <w:rsid w:val="008F7271"/>
    <w:rsid w:val="008F7298"/>
    <w:rsid w:val="008F72E5"/>
    <w:rsid w:val="008F7333"/>
    <w:rsid w:val="008F740C"/>
    <w:rsid w:val="008F741E"/>
    <w:rsid w:val="008F7536"/>
    <w:rsid w:val="008F7618"/>
    <w:rsid w:val="008F76AB"/>
    <w:rsid w:val="008F7816"/>
    <w:rsid w:val="008F7825"/>
    <w:rsid w:val="008F7850"/>
    <w:rsid w:val="008F795C"/>
    <w:rsid w:val="008F7A22"/>
    <w:rsid w:val="008F7BAE"/>
    <w:rsid w:val="008F7BB3"/>
    <w:rsid w:val="008F7D07"/>
    <w:rsid w:val="008F7E39"/>
    <w:rsid w:val="0090005C"/>
    <w:rsid w:val="009003F1"/>
    <w:rsid w:val="009003F8"/>
    <w:rsid w:val="009004A0"/>
    <w:rsid w:val="0090066E"/>
    <w:rsid w:val="009006A0"/>
    <w:rsid w:val="00900703"/>
    <w:rsid w:val="009009DD"/>
    <w:rsid w:val="00900A8F"/>
    <w:rsid w:val="00900AA0"/>
    <w:rsid w:val="00900AA2"/>
    <w:rsid w:val="00900B36"/>
    <w:rsid w:val="00900C06"/>
    <w:rsid w:val="00900C5F"/>
    <w:rsid w:val="00900D6C"/>
    <w:rsid w:val="00900F9A"/>
    <w:rsid w:val="00901248"/>
    <w:rsid w:val="009012B6"/>
    <w:rsid w:val="0090146E"/>
    <w:rsid w:val="0090152D"/>
    <w:rsid w:val="00901649"/>
    <w:rsid w:val="00901708"/>
    <w:rsid w:val="009018A2"/>
    <w:rsid w:val="00901A37"/>
    <w:rsid w:val="00901A69"/>
    <w:rsid w:val="00901AEE"/>
    <w:rsid w:val="00901AEF"/>
    <w:rsid w:val="00901B51"/>
    <w:rsid w:val="00901B9D"/>
    <w:rsid w:val="00901EE8"/>
    <w:rsid w:val="00902361"/>
    <w:rsid w:val="0090237F"/>
    <w:rsid w:val="009023FD"/>
    <w:rsid w:val="00902563"/>
    <w:rsid w:val="009027CE"/>
    <w:rsid w:val="009028AB"/>
    <w:rsid w:val="0090292A"/>
    <w:rsid w:val="00902ABE"/>
    <w:rsid w:val="00902BFA"/>
    <w:rsid w:val="00902C1C"/>
    <w:rsid w:val="00902C85"/>
    <w:rsid w:val="00902D8A"/>
    <w:rsid w:val="0090305F"/>
    <w:rsid w:val="00903124"/>
    <w:rsid w:val="009033FB"/>
    <w:rsid w:val="009035B6"/>
    <w:rsid w:val="009037F8"/>
    <w:rsid w:val="00903846"/>
    <w:rsid w:val="009039A4"/>
    <w:rsid w:val="00903AFB"/>
    <w:rsid w:val="00903B01"/>
    <w:rsid w:val="00903B1B"/>
    <w:rsid w:val="00903BD3"/>
    <w:rsid w:val="00903D93"/>
    <w:rsid w:val="00903EBA"/>
    <w:rsid w:val="0090408D"/>
    <w:rsid w:val="00904266"/>
    <w:rsid w:val="0090429F"/>
    <w:rsid w:val="009044C6"/>
    <w:rsid w:val="00904608"/>
    <w:rsid w:val="009046C8"/>
    <w:rsid w:val="00904786"/>
    <w:rsid w:val="009049B9"/>
    <w:rsid w:val="00904D11"/>
    <w:rsid w:val="00904D85"/>
    <w:rsid w:val="00904D87"/>
    <w:rsid w:val="00904E0D"/>
    <w:rsid w:val="00904EC9"/>
    <w:rsid w:val="00904EDF"/>
    <w:rsid w:val="00904EF5"/>
    <w:rsid w:val="0090524A"/>
    <w:rsid w:val="0090539B"/>
    <w:rsid w:val="009053EB"/>
    <w:rsid w:val="009054A2"/>
    <w:rsid w:val="009056FD"/>
    <w:rsid w:val="009058E4"/>
    <w:rsid w:val="00905A75"/>
    <w:rsid w:val="00905C6A"/>
    <w:rsid w:val="00905CC6"/>
    <w:rsid w:val="00905DC5"/>
    <w:rsid w:val="00905EBF"/>
    <w:rsid w:val="00905F24"/>
    <w:rsid w:val="0090624B"/>
    <w:rsid w:val="009064AB"/>
    <w:rsid w:val="0090662F"/>
    <w:rsid w:val="009066D1"/>
    <w:rsid w:val="009067F1"/>
    <w:rsid w:val="00906B33"/>
    <w:rsid w:val="00906CA0"/>
    <w:rsid w:val="00906DC2"/>
    <w:rsid w:val="00906DF1"/>
    <w:rsid w:val="00906E0E"/>
    <w:rsid w:val="00906F39"/>
    <w:rsid w:val="00906F8F"/>
    <w:rsid w:val="009070A6"/>
    <w:rsid w:val="009070FA"/>
    <w:rsid w:val="009072E2"/>
    <w:rsid w:val="00907744"/>
    <w:rsid w:val="009077CA"/>
    <w:rsid w:val="0090783E"/>
    <w:rsid w:val="00907867"/>
    <w:rsid w:val="00907A14"/>
    <w:rsid w:val="00907A50"/>
    <w:rsid w:val="00907A9A"/>
    <w:rsid w:val="00907CA2"/>
    <w:rsid w:val="00907E91"/>
    <w:rsid w:val="00907FB4"/>
    <w:rsid w:val="00910139"/>
    <w:rsid w:val="00910197"/>
    <w:rsid w:val="00910428"/>
    <w:rsid w:val="0091053C"/>
    <w:rsid w:val="0091063A"/>
    <w:rsid w:val="0091094A"/>
    <w:rsid w:val="009109B6"/>
    <w:rsid w:val="00910A5E"/>
    <w:rsid w:val="00910C47"/>
    <w:rsid w:val="00910D4A"/>
    <w:rsid w:val="00911038"/>
    <w:rsid w:val="00911078"/>
    <w:rsid w:val="009110AA"/>
    <w:rsid w:val="0091114A"/>
    <w:rsid w:val="00911237"/>
    <w:rsid w:val="00911503"/>
    <w:rsid w:val="00911530"/>
    <w:rsid w:val="009117C6"/>
    <w:rsid w:val="00911810"/>
    <w:rsid w:val="00911861"/>
    <w:rsid w:val="00911BC7"/>
    <w:rsid w:val="00911BD0"/>
    <w:rsid w:val="00911D01"/>
    <w:rsid w:val="00911D13"/>
    <w:rsid w:val="00912075"/>
    <w:rsid w:val="009121FE"/>
    <w:rsid w:val="00912491"/>
    <w:rsid w:val="009124B3"/>
    <w:rsid w:val="0091256E"/>
    <w:rsid w:val="0091271B"/>
    <w:rsid w:val="00912886"/>
    <w:rsid w:val="00912A87"/>
    <w:rsid w:val="00912C0E"/>
    <w:rsid w:val="00912C81"/>
    <w:rsid w:val="00912CCF"/>
    <w:rsid w:val="00912F26"/>
    <w:rsid w:val="0091342F"/>
    <w:rsid w:val="00913725"/>
    <w:rsid w:val="00913891"/>
    <w:rsid w:val="009138D1"/>
    <w:rsid w:val="009139B1"/>
    <w:rsid w:val="00913C9F"/>
    <w:rsid w:val="00913DFA"/>
    <w:rsid w:val="00913F61"/>
    <w:rsid w:val="009145E2"/>
    <w:rsid w:val="009148F6"/>
    <w:rsid w:val="00914AC8"/>
    <w:rsid w:val="00914BA6"/>
    <w:rsid w:val="00914DB0"/>
    <w:rsid w:val="00914DF8"/>
    <w:rsid w:val="00914EDB"/>
    <w:rsid w:val="00915123"/>
    <w:rsid w:val="0091539A"/>
    <w:rsid w:val="009154F5"/>
    <w:rsid w:val="009155E9"/>
    <w:rsid w:val="0091562F"/>
    <w:rsid w:val="0091571E"/>
    <w:rsid w:val="00915C5E"/>
    <w:rsid w:val="00915EAE"/>
    <w:rsid w:val="00915EF0"/>
    <w:rsid w:val="00915FE5"/>
    <w:rsid w:val="0091608D"/>
    <w:rsid w:val="009161E7"/>
    <w:rsid w:val="009163A4"/>
    <w:rsid w:val="00916DB3"/>
    <w:rsid w:val="00916DB7"/>
    <w:rsid w:val="009170BD"/>
    <w:rsid w:val="009170C4"/>
    <w:rsid w:val="009171FB"/>
    <w:rsid w:val="0091727E"/>
    <w:rsid w:val="009178AE"/>
    <w:rsid w:val="009178E6"/>
    <w:rsid w:val="00917C59"/>
    <w:rsid w:val="00917CF1"/>
    <w:rsid w:val="00917F1F"/>
    <w:rsid w:val="00917F5F"/>
    <w:rsid w:val="00917FCD"/>
    <w:rsid w:val="0092026F"/>
    <w:rsid w:val="00920272"/>
    <w:rsid w:val="00920492"/>
    <w:rsid w:val="0092092D"/>
    <w:rsid w:val="00920A06"/>
    <w:rsid w:val="00920AE3"/>
    <w:rsid w:val="00920B50"/>
    <w:rsid w:val="00920D03"/>
    <w:rsid w:val="00920DDA"/>
    <w:rsid w:val="00920EB3"/>
    <w:rsid w:val="0092102A"/>
    <w:rsid w:val="00921452"/>
    <w:rsid w:val="009215C6"/>
    <w:rsid w:val="00921966"/>
    <w:rsid w:val="00921D77"/>
    <w:rsid w:val="00921FC4"/>
    <w:rsid w:val="0092226D"/>
    <w:rsid w:val="00922474"/>
    <w:rsid w:val="0092251B"/>
    <w:rsid w:val="00922613"/>
    <w:rsid w:val="0092267D"/>
    <w:rsid w:val="009227BA"/>
    <w:rsid w:val="009227C9"/>
    <w:rsid w:val="009228F4"/>
    <w:rsid w:val="0092296E"/>
    <w:rsid w:val="00922ACE"/>
    <w:rsid w:val="00922C65"/>
    <w:rsid w:val="00922C69"/>
    <w:rsid w:val="00922ECE"/>
    <w:rsid w:val="00922FE3"/>
    <w:rsid w:val="009233BE"/>
    <w:rsid w:val="00923406"/>
    <w:rsid w:val="0092389D"/>
    <w:rsid w:val="0092399A"/>
    <w:rsid w:val="00923A6A"/>
    <w:rsid w:val="00923A71"/>
    <w:rsid w:val="00923E3B"/>
    <w:rsid w:val="00924132"/>
    <w:rsid w:val="0092459C"/>
    <w:rsid w:val="00924615"/>
    <w:rsid w:val="0092467A"/>
    <w:rsid w:val="0092469D"/>
    <w:rsid w:val="009249AE"/>
    <w:rsid w:val="00924A6C"/>
    <w:rsid w:val="00924B3A"/>
    <w:rsid w:val="00924B5F"/>
    <w:rsid w:val="00924BA4"/>
    <w:rsid w:val="00924BF3"/>
    <w:rsid w:val="00924C6F"/>
    <w:rsid w:val="00924CC7"/>
    <w:rsid w:val="00924D42"/>
    <w:rsid w:val="00924D63"/>
    <w:rsid w:val="00924E3F"/>
    <w:rsid w:val="00924EC0"/>
    <w:rsid w:val="00924F39"/>
    <w:rsid w:val="00925495"/>
    <w:rsid w:val="00925617"/>
    <w:rsid w:val="00925C02"/>
    <w:rsid w:val="00925F43"/>
    <w:rsid w:val="00925FE9"/>
    <w:rsid w:val="009261FD"/>
    <w:rsid w:val="00926267"/>
    <w:rsid w:val="009265E8"/>
    <w:rsid w:val="0092675F"/>
    <w:rsid w:val="00926817"/>
    <w:rsid w:val="00926867"/>
    <w:rsid w:val="00926A3A"/>
    <w:rsid w:val="00926B76"/>
    <w:rsid w:val="00926C61"/>
    <w:rsid w:val="00926CDB"/>
    <w:rsid w:val="00926CDF"/>
    <w:rsid w:val="00926F83"/>
    <w:rsid w:val="0092710C"/>
    <w:rsid w:val="00927158"/>
    <w:rsid w:val="0092739C"/>
    <w:rsid w:val="00927708"/>
    <w:rsid w:val="00927756"/>
    <w:rsid w:val="0092780F"/>
    <w:rsid w:val="00927823"/>
    <w:rsid w:val="00927B62"/>
    <w:rsid w:val="00927BE5"/>
    <w:rsid w:val="00927C64"/>
    <w:rsid w:val="00927EBD"/>
    <w:rsid w:val="009300F5"/>
    <w:rsid w:val="00930213"/>
    <w:rsid w:val="0093023F"/>
    <w:rsid w:val="00930604"/>
    <w:rsid w:val="00930734"/>
    <w:rsid w:val="00930987"/>
    <w:rsid w:val="00930A9F"/>
    <w:rsid w:val="00930AE3"/>
    <w:rsid w:val="00930E38"/>
    <w:rsid w:val="00930F13"/>
    <w:rsid w:val="00931012"/>
    <w:rsid w:val="00931427"/>
    <w:rsid w:val="00931469"/>
    <w:rsid w:val="00931A85"/>
    <w:rsid w:val="00931BE3"/>
    <w:rsid w:val="00931F21"/>
    <w:rsid w:val="009323AB"/>
    <w:rsid w:val="00932453"/>
    <w:rsid w:val="009324B3"/>
    <w:rsid w:val="00932699"/>
    <w:rsid w:val="0093272E"/>
    <w:rsid w:val="009328B5"/>
    <w:rsid w:val="00932901"/>
    <w:rsid w:val="0093297F"/>
    <w:rsid w:val="00932A61"/>
    <w:rsid w:val="00932D7B"/>
    <w:rsid w:val="00932E10"/>
    <w:rsid w:val="00932EC6"/>
    <w:rsid w:val="00933194"/>
    <w:rsid w:val="00933369"/>
    <w:rsid w:val="00933530"/>
    <w:rsid w:val="009335F6"/>
    <w:rsid w:val="009339A4"/>
    <w:rsid w:val="0093421E"/>
    <w:rsid w:val="009342D0"/>
    <w:rsid w:val="009343A7"/>
    <w:rsid w:val="009344D4"/>
    <w:rsid w:val="009348AD"/>
    <w:rsid w:val="00934934"/>
    <w:rsid w:val="009349FF"/>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5F14"/>
    <w:rsid w:val="009360B8"/>
    <w:rsid w:val="0093627A"/>
    <w:rsid w:val="009362AF"/>
    <w:rsid w:val="00936367"/>
    <w:rsid w:val="00936914"/>
    <w:rsid w:val="00936986"/>
    <w:rsid w:val="0093698D"/>
    <w:rsid w:val="009370AA"/>
    <w:rsid w:val="0093713F"/>
    <w:rsid w:val="00937393"/>
    <w:rsid w:val="00937438"/>
    <w:rsid w:val="00937604"/>
    <w:rsid w:val="0093762D"/>
    <w:rsid w:val="00937791"/>
    <w:rsid w:val="009377B6"/>
    <w:rsid w:val="009378A6"/>
    <w:rsid w:val="00937913"/>
    <w:rsid w:val="00937A99"/>
    <w:rsid w:val="00937F28"/>
    <w:rsid w:val="00937FC1"/>
    <w:rsid w:val="00940147"/>
    <w:rsid w:val="009405CF"/>
    <w:rsid w:val="00940616"/>
    <w:rsid w:val="00940634"/>
    <w:rsid w:val="0094065B"/>
    <w:rsid w:val="009406CB"/>
    <w:rsid w:val="00940746"/>
    <w:rsid w:val="009409A1"/>
    <w:rsid w:val="00940CC8"/>
    <w:rsid w:val="009410A6"/>
    <w:rsid w:val="0094118C"/>
    <w:rsid w:val="0094122E"/>
    <w:rsid w:val="0094123E"/>
    <w:rsid w:val="00941256"/>
    <w:rsid w:val="0094137F"/>
    <w:rsid w:val="009413D7"/>
    <w:rsid w:val="0094141A"/>
    <w:rsid w:val="0094150C"/>
    <w:rsid w:val="009418B9"/>
    <w:rsid w:val="00941902"/>
    <w:rsid w:val="00941C50"/>
    <w:rsid w:val="00941C99"/>
    <w:rsid w:val="00941D37"/>
    <w:rsid w:val="00941E51"/>
    <w:rsid w:val="00941FA5"/>
    <w:rsid w:val="00942104"/>
    <w:rsid w:val="00942279"/>
    <w:rsid w:val="0094235F"/>
    <w:rsid w:val="0094253E"/>
    <w:rsid w:val="00942602"/>
    <w:rsid w:val="00942629"/>
    <w:rsid w:val="00942675"/>
    <w:rsid w:val="009426DE"/>
    <w:rsid w:val="0094277C"/>
    <w:rsid w:val="009427D6"/>
    <w:rsid w:val="009427F0"/>
    <w:rsid w:val="00942DB7"/>
    <w:rsid w:val="00942E0B"/>
    <w:rsid w:val="0094312E"/>
    <w:rsid w:val="00943284"/>
    <w:rsid w:val="00943415"/>
    <w:rsid w:val="00943481"/>
    <w:rsid w:val="0094348E"/>
    <w:rsid w:val="00943794"/>
    <w:rsid w:val="00943A85"/>
    <w:rsid w:val="00943DA3"/>
    <w:rsid w:val="00943E39"/>
    <w:rsid w:val="00943E47"/>
    <w:rsid w:val="009441D2"/>
    <w:rsid w:val="00944201"/>
    <w:rsid w:val="009443F7"/>
    <w:rsid w:val="0094447A"/>
    <w:rsid w:val="009444AB"/>
    <w:rsid w:val="009444B0"/>
    <w:rsid w:val="0094452E"/>
    <w:rsid w:val="00944541"/>
    <w:rsid w:val="00944853"/>
    <w:rsid w:val="009448B8"/>
    <w:rsid w:val="009449AB"/>
    <w:rsid w:val="00944EAC"/>
    <w:rsid w:val="00944F54"/>
    <w:rsid w:val="00945196"/>
    <w:rsid w:val="0094522F"/>
    <w:rsid w:val="00945312"/>
    <w:rsid w:val="00945413"/>
    <w:rsid w:val="0094551F"/>
    <w:rsid w:val="009456B1"/>
    <w:rsid w:val="009458A4"/>
    <w:rsid w:val="0094597F"/>
    <w:rsid w:val="00945DFA"/>
    <w:rsid w:val="00945E3D"/>
    <w:rsid w:val="00945E93"/>
    <w:rsid w:val="00945EBE"/>
    <w:rsid w:val="00946037"/>
    <w:rsid w:val="009460E7"/>
    <w:rsid w:val="00946228"/>
    <w:rsid w:val="00946281"/>
    <w:rsid w:val="009469A4"/>
    <w:rsid w:val="00946A07"/>
    <w:rsid w:val="00946AA7"/>
    <w:rsid w:val="00946AC3"/>
    <w:rsid w:val="00946E7F"/>
    <w:rsid w:val="00946F81"/>
    <w:rsid w:val="009470C9"/>
    <w:rsid w:val="0094713B"/>
    <w:rsid w:val="00947427"/>
    <w:rsid w:val="00947627"/>
    <w:rsid w:val="00947883"/>
    <w:rsid w:val="009478FC"/>
    <w:rsid w:val="009479E4"/>
    <w:rsid w:val="009479FA"/>
    <w:rsid w:val="00947AF9"/>
    <w:rsid w:val="009500B6"/>
    <w:rsid w:val="00950121"/>
    <w:rsid w:val="009501C9"/>
    <w:rsid w:val="00950425"/>
    <w:rsid w:val="0095067F"/>
    <w:rsid w:val="009508AE"/>
    <w:rsid w:val="00950909"/>
    <w:rsid w:val="00950A38"/>
    <w:rsid w:val="00950B38"/>
    <w:rsid w:val="00950B73"/>
    <w:rsid w:val="00950EDC"/>
    <w:rsid w:val="00951142"/>
    <w:rsid w:val="00951251"/>
    <w:rsid w:val="009513A7"/>
    <w:rsid w:val="0095143B"/>
    <w:rsid w:val="00951542"/>
    <w:rsid w:val="00951742"/>
    <w:rsid w:val="009517D8"/>
    <w:rsid w:val="00951881"/>
    <w:rsid w:val="00951977"/>
    <w:rsid w:val="00951B2D"/>
    <w:rsid w:val="00951F6D"/>
    <w:rsid w:val="00952063"/>
    <w:rsid w:val="0095218C"/>
    <w:rsid w:val="009521CD"/>
    <w:rsid w:val="009524C6"/>
    <w:rsid w:val="00952583"/>
    <w:rsid w:val="009529C2"/>
    <w:rsid w:val="00952B12"/>
    <w:rsid w:val="00952C12"/>
    <w:rsid w:val="00952D7A"/>
    <w:rsid w:val="009531CA"/>
    <w:rsid w:val="009531DC"/>
    <w:rsid w:val="00953291"/>
    <w:rsid w:val="009533A8"/>
    <w:rsid w:val="009534D3"/>
    <w:rsid w:val="00953514"/>
    <w:rsid w:val="009536BA"/>
    <w:rsid w:val="009536BD"/>
    <w:rsid w:val="009537CC"/>
    <w:rsid w:val="00953D77"/>
    <w:rsid w:val="00953DA4"/>
    <w:rsid w:val="00953DC6"/>
    <w:rsid w:val="00953DD7"/>
    <w:rsid w:val="00953DE3"/>
    <w:rsid w:val="00953E43"/>
    <w:rsid w:val="00953EEB"/>
    <w:rsid w:val="00953FE5"/>
    <w:rsid w:val="009540C6"/>
    <w:rsid w:val="00954676"/>
    <w:rsid w:val="0095468C"/>
    <w:rsid w:val="00954789"/>
    <w:rsid w:val="00954AC5"/>
    <w:rsid w:val="00954CB7"/>
    <w:rsid w:val="00954CEB"/>
    <w:rsid w:val="00954DAC"/>
    <w:rsid w:val="00954E2F"/>
    <w:rsid w:val="00955172"/>
    <w:rsid w:val="00955485"/>
    <w:rsid w:val="009554B9"/>
    <w:rsid w:val="0095552D"/>
    <w:rsid w:val="00955570"/>
    <w:rsid w:val="00955664"/>
    <w:rsid w:val="009556DA"/>
    <w:rsid w:val="009557F7"/>
    <w:rsid w:val="00955B0B"/>
    <w:rsid w:val="00955B81"/>
    <w:rsid w:val="00955C9C"/>
    <w:rsid w:val="00955E01"/>
    <w:rsid w:val="00955F20"/>
    <w:rsid w:val="00956023"/>
    <w:rsid w:val="0095602A"/>
    <w:rsid w:val="00956107"/>
    <w:rsid w:val="0095630A"/>
    <w:rsid w:val="0095635E"/>
    <w:rsid w:val="00956713"/>
    <w:rsid w:val="00956829"/>
    <w:rsid w:val="009568FB"/>
    <w:rsid w:val="00956919"/>
    <w:rsid w:val="00956ED4"/>
    <w:rsid w:val="0095717F"/>
    <w:rsid w:val="00957204"/>
    <w:rsid w:val="00957634"/>
    <w:rsid w:val="00957C55"/>
    <w:rsid w:val="00957D23"/>
    <w:rsid w:val="00957E68"/>
    <w:rsid w:val="00957F94"/>
    <w:rsid w:val="0096002A"/>
    <w:rsid w:val="0096002B"/>
    <w:rsid w:val="00960116"/>
    <w:rsid w:val="009601DD"/>
    <w:rsid w:val="00960569"/>
    <w:rsid w:val="009605E4"/>
    <w:rsid w:val="00960676"/>
    <w:rsid w:val="009606B2"/>
    <w:rsid w:val="0096088A"/>
    <w:rsid w:val="00960A03"/>
    <w:rsid w:val="00960A1B"/>
    <w:rsid w:val="00960AA4"/>
    <w:rsid w:val="00960B29"/>
    <w:rsid w:val="00960D07"/>
    <w:rsid w:val="00960E57"/>
    <w:rsid w:val="00960EE2"/>
    <w:rsid w:val="009611A6"/>
    <w:rsid w:val="00961267"/>
    <w:rsid w:val="0096140F"/>
    <w:rsid w:val="0096142F"/>
    <w:rsid w:val="009615D6"/>
    <w:rsid w:val="0096168D"/>
    <w:rsid w:val="00961B20"/>
    <w:rsid w:val="00961C87"/>
    <w:rsid w:val="00961E00"/>
    <w:rsid w:val="00961E9E"/>
    <w:rsid w:val="00961F26"/>
    <w:rsid w:val="00961FA8"/>
    <w:rsid w:val="00962396"/>
    <w:rsid w:val="0096248F"/>
    <w:rsid w:val="009626A2"/>
    <w:rsid w:val="0096287D"/>
    <w:rsid w:val="009629CA"/>
    <w:rsid w:val="00962A5E"/>
    <w:rsid w:val="00962B45"/>
    <w:rsid w:val="00962C64"/>
    <w:rsid w:val="00962C98"/>
    <w:rsid w:val="00962D22"/>
    <w:rsid w:val="00962D97"/>
    <w:rsid w:val="00962F42"/>
    <w:rsid w:val="0096302A"/>
    <w:rsid w:val="009632D8"/>
    <w:rsid w:val="00963371"/>
    <w:rsid w:val="009635D1"/>
    <w:rsid w:val="0096371E"/>
    <w:rsid w:val="009637E3"/>
    <w:rsid w:val="00963828"/>
    <w:rsid w:val="009639A8"/>
    <w:rsid w:val="00963D51"/>
    <w:rsid w:val="00963F71"/>
    <w:rsid w:val="00964144"/>
    <w:rsid w:val="00964309"/>
    <w:rsid w:val="00964794"/>
    <w:rsid w:val="009647A3"/>
    <w:rsid w:val="009648AA"/>
    <w:rsid w:val="0096497E"/>
    <w:rsid w:val="00964B6D"/>
    <w:rsid w:val="00964DE8"/>
    <w:rsid w:val="00965019"/>
    <w:rsid w:val="00965082"/>
    <w:rsid w:val="0096511C"/>
    <w:rsid w:val="0096550B"/>
    <w:rsid w:val="009658F5"/>
    <w:rsid w:val="00965C21"/>
    <w:rsid w:val="00965CCF"/>
    <w:rsid w:val="00965E97"/>
    <w:rsid w:val="00965F8E"/>
    <w:rsid w:val="00965FE5"/>
    <w:rsid w:val="00965FF4"/>
    <w:rsid w:val="009660E8"/>
    <w:rsid w:val="0096630C"/>
    <w:rsid w:val="00966564"/>
    <w:rsid w:val="0096661B"/>
    <w:rsid w:val="00966634"/>
    <w:rsid w:val="009666D8"/>
    <w:rsid w:val="009667AF"/>
    <w:rsid w:val="009668CC"/>
    <w:rsid w:val="009668DA"/>
    <w:rsid w:val="00966A84"/>
    <w:rsid w:val="00966BBE"/>
    <w:rsid w:val="00966EFD"/>
    <w:rsid w:val="0096739F"/>
    <w:rsid w:val="0096754F"/>
    <w:rsid w:val="009678DC"/>
    <w:rsid w:val="009679D7"/>
    <w:rsid w:val="00967A6D"/>
    <w:rsid w:val="00967D7C"/>
    <w:rsid w:val="00967E7D"/>
    <w:rsid w:val="00967FEE"/>
    <w:rsid w:val="009700A8"/>
    <w:rsid w:val="0097018A"/>
    <w:rsid w:val="00970200"/>
    <w:rsid w:val="0097020D"/>
    <w:rsid w:val="00970526"/>
    <w:rsid w:val="0097069E"/>
    <w:rsid w:val="0097070D"/>
    <w:rsid w:val="0097079D"/>
    <w:rsid w:val="00970A58"/>
    <w:rsid w:val="00970B1B"/>
    <w:rsid w:val="00970C19"/>
    <w:rsid w:val="00970E70"/>
    <w:rsid w:val="00970F17"/>
    <w:rsid w:val="00970FD3"/>
    <w:rsid w:val="00971018"/>
    <w:rsid w:val="009710FD"/>
    <w:rsid w:val="00971276"/>
    <w:rsid w:val="00971380"/>
    <w:rsid w:val="00971410"/>
    <w:rsid w:val="00971453"/>
    <w:rsid w:val="009714AD"/>
    <w:rsid w:val="00971523"/>
    <w:rsid w:val="0097152D"/>
    <w:rsid w:val="00971668"/>
    <w:rsid w:val="0097170F"/>
    <w:rsid w:val="0097176B"/>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004"/>
    <w:rsid w:val="0097308A"/>
    <w:rsid w:val="009732A6"/>
    <w:rsid w:val="009732F7"/>
    <w:rsid w:val="00973438"/>
    <w:rsid w:val="00973633"/>
    <w:rsid w:val="009737BB"/>
    <w:rsid w:val="00973B92"/>
    <w:rsid w:val="00973C29"/>
    <w:rsid w:val="00973D66"/>
    <w:rsid w:val="00974101"/>
    <w:rsid w:val="009743C1"/>
    <w:rsid w:val="009744AC"/>
    <w:rsid w:val="0097471E"/>
    <w:rsid w:val="00974A3E"/>
    <w:rsid w:val="00974ABC"/>
    <w:rsid w:val="00974C8E"/>
    <w:rsid w:val="00974CAA"/>
    <w:rsid w:val="009752DA"/>
    <w:rsid w:val="009752F4"/>
    <w:rsid w:val="0097531A"/>
    <w:rsid w:val="00975428"/>
    <w:rsid w:val="0097569E"/>
    <w:rsid w:val="00975884"/>
    <w:rsid w:val="009759D8"/>
    <w:rsid w:val="00975A1D"/>
    <w:rsid w:val="00975B97"/>
    <w:rsid w:val="00975C20"/>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BA7"/>
    <w:rsid w:val="00977C72"/>
    <w:rsid w:val="00977F5A"/>
    <w:rsid w:val="00977F7B"/>
    <w:rsid w:val="00977FA4"/>
    <w:rsid w:val="00977FF3"/>
    <w:rsid w:val="0098003A"/>
    <w:rsid w:val="009803F2"/>
    <w:rsid w:val="00980968"/>
    <w:rsid w:val="009809B1"/>
    <w:rsid w:val="00980D4C"/>
    <w:rsid w:val="00980D5D"/>
    <w:rsid w:val="00980FDF"/>
    <w:rsid w:val="00981012"/>
    <w:rsid w:val="00981163"/>
    <w:rsid w:val="0098117F"/>
    <w:rsid w:val="009813B9"/>
    <w:rsid w:val="00981492"/>
    <w:rsid w:val="0098168A"/>
    <w:rsid w:val="00981710"/>
    <w:rsid w:val="00981725"/>
    <w:rsid w:val="00981964"/>
    <w:rsid w:val="00981AC4"/>
    <w:rsid w:val="00981DAF"/>
    <w:rsid w:val="00981F75"/>
    <w:rsid w:val="009827E1"/>
    <w:rsid w:val="009828E0"/>
    <w:rsid w:val="009829CD"/>
    <w:rsid w:val="00982AB0"/>
    <w:rsid w:val="00982ABA"/>
    <w:rsid w:val="00982B4E"/>
    <w:rsid w:val="00982BE3"/>
    <w:rsid w:val="00982C65"/>
    <w:rsid w:val="00982CAA"/>
    <w:rsid w:val="00982D3D"/>
    <w:rsid w:val="00982D44"/>
    <w:rsid w:val="009834B6"/>
    <w:rsid w:val="00983626"/>
    <w:rsid w:val="0098383C"/>
    <w:rsid w:val="009838E6"/>
    <w:rsid w:val="009838FC"/>
    <w:rsid w:val="00983AA3"/>
    <w:rsid w:val="00983B63"/>
    <w:rsid w:val="00983CD1"/>
    <w:rsid w:val="00983D52"/>
    <w:rsid w:val="00983FF3"/>
    <w:rsid w:val="00984071"/>
    <w:rsid w:val="009840B3"/>
    <w:rsid w:val="0098442B"/>
    <w:rsid w:val="00984443"/>
    <w:rsid w:val="0098457A"/>
    <w:rsid w:val="009845C3"/>
    <w:rsid w:val="00984706"/>
    <w:rsid w:val="00984974"/>
    <w:rsid w:val="00984B23"/>
    <w:rsid w:val="00984E71"/>
    <w:rsid w:val="00984E80"/>
    <w:rsid w:val="00985117"/>
    <w:rsid w:val="00985399"/>
    <w:rsid w:val="00985741"/>
    <w:rsid w:val="00985D8A"/>
    <w:rsid w:val="00985FA3"/>
    <w:rsid w:val="00986035"/>
    <w:rsid w:val="0098617B"/>
    <w:rsid w:val="00986274"/>
    <w:rsid w:val="00986475"/>
    <w:rsid w:val="00986610"/>
    <w:rsid w:val="0098665D"/>
    <w:rsid w:val="0098681F"/>
    <w:rsid w:val="00986988"/>
    <w:rsid w:val="00986BA8"/>
    <w:rsid w:val="00986BDA"/>
    <w:rsid w:val="00986C38"/>
    <w:rsid w:val="00986F40"/>
    <w:rsid w:val="00986FD6"/>
    <w:rsid w:val="00987003"/>
    <w:rsid w:val="00987415"/>
    <w:rsid w:val="0098743D"/>
    <w:rsid w:val="00987628"/>
    <w:rsid w:val="009879D6"/>
    <w:rsid w:val="00987ABA"/>
    <w:rsid w:val="00987BB6"/>
    <w:rsid w:val="00987BF9"/>
    <w:rsid w:val="00987F4A"/>
    <w:rsid w:val="0099000C"/>
    <w:rsid w:val="009901EB"/>
    <w:rsid w:val="00990232"/>
    <w:rsid w:val="009903C7"/>
    <w:rsid w:val="009905EC"/>
    <w:rsid w:val="009906D7"/>
    <w:rsid w:val="009909CB"/>
    <w:rsid w:val="00990B7E"/>
    <w:rsid w:val="00990EBE"/>
    <w:rsid w:val="009915AE"/>
    <w:rsid w:val="009918FB"/>
    <w:rsid w:val="00991982"/>
    <w:rsid w:val="00991D91"/>
    <w:rsid w:val="00991F41"/>
    <w:rsid w:val="00991F90"/>
    <w:rsid w:val="0099209F"/>
    <w:rsid w:val="00992405"/>
    <w:rsid w:val="00992764"/>
    <w:rsid w:val="009927E5"/>
    <w:rsid w:val="00992C26"/>
    <w:rsid w:val="00992D43"/>
    <w:rsid w:val="00992D8C"/>
    <w:rsid w:val="00992E95"/>
    <w:rsid w:val="00992F2E"/>
    <w:rsid w:val="00993010"/>
    <w:rsid w:val="0099329C"/>
    <w:rsid w:val="009938D7"/>
    <w:rsid w:val="009939A8"/>
    <w:rsid w:val="00993AF9"/>
    <w:rsid w:val="00993B12"/>
    <w:rsid w:val="00993CD6"/>
    <w:rsid w:val="00993D2D"/>
    <w:rsid w:val="009941E2"/>
    <w:rsid w:val="0099434A"/>
    <w:rsid w:val="00994533"/>
    <w:rsid w:val="009948FA"/>
    <w:rsid w:val="00994A43"/>
    <w:rsid w:val="00994A8A"/>
    <w:rsid w:val="00994B44"/>
    <w:rsid w:val="00994C39"/>
    <w:rsid w:val="00994CDA"/>
    <w:rsid w:val="00994EA0"/>
    <w:rsid w:val="00994F69"/>
    <w:rsid w:val="0099503F"/>
    <w:rsid w:val="00995313"/>
    <w:rsid w:val="00995330"/>
    <w:rsid w:val="0099545B"/>
    <w:rsid w:val="0099547B"/>
    <w:rsid w:val="00995526"/>
    <w:rsid w:val="00995794"/>
    <w:rsid w:val="00995E0C"/>
    <w:rsid w:val="00995E6D"/>
    <w:rsid w:val="00995FB1"/>
    <w:rsid w:val="00996042"/>
    <w:rsid w:val="00996615"/>
    <w:rsid w:val="00996648"/>
    <w:rsid w:val="00996702"/>
    <w:rsid w:val="009968C4"/>
    <w:rsid w:val="00996B16"/>
    <w:rsid w:val="00996B7A"/>
    <w:rsid w:val="00996CF7"/>
    <w:rsid w:val="009970EC"/>
    <w:rsid w:val="00997194"/>
    <w:rsid w:val="009971FE"/>
    <w:rsid w:val="009972A0"/>
    <w:rsid w:val="00997418"/>
    <w:rsid w:val="0099750F"/>
    <w:rsid w:val="00997690"/>
    <w:rsid w:val="009976BB"/>
    <w:rsid w:val="009978B5"/>
    <w:rsid w:val="00997BA5"/>
    <w:rsid w:val="00997C79"/>
    <w:rsid w:val="00997CA1"/>
    <w:rsid w:val="009A0129"/>
    <w:rsid w:val="009A03E1"/>
    <w:rsid w:val="009A04CF"/>
    <w:rsid w:val="009A077F"/>
    <w:rsid w:val="009A07E1"/>
    <w:rsid w:val="009A0B55"/>
    <w:rsid w:val="009A127D"/>
    <w:rsid w:val="009A149A"/>
    <w:rsid w:val="009A1578"/>
    <w:rsid w:val="009A15B4"/>
    <w:rsid w:val="009A15B9"/>
    <w:rsid w:val="009A1804"/>
    <w:rsid w:val="009A1A14"/>
    <w:rsid w:val="009A1AD6"/>
    <w:rsid w:val="009A1BDE"/>
    <w:rsid w:val="009A1EEF"/>
    <w:rsid w:val="009A204F"/>
    <w:rsid w:val="009A2192"/>
    <w:rsid w:val="009A247D"/>
    <w:rsid w:val="009A25EE"/>
    <w:rsid w:val="009A2646"/>
    <w:rsid w:val="009A269D"/>
    <w:rsid w:val="009A2CE2"/>
    <w:rsid w:val="009A2CFD"/>
    <w:rsid w:val="009A2D33"/>
    <w:rsid w:val="009A2DDE"/>
    <w:rsid w:val="009A2E24"/>
    <w:rsid w:val="009A2F72"/>
    <w:rsid w:val="009A2FB7"/>
    <w:rsid w:val="009A3256"/>
    <w:rsid w:val="009A3506"/>
    <w:rsid w:val="009A3514"/>
    <w:rsid w:val="009A3779"/>
    <w:rsid w:val="009A3957"/>
    <w:rsid w:val="009A3C90"/>
    <w:rsid w:val="009A3D4C"/>
    <w:rsid w:val="009A4007"/>
    <w:rsid w:val="009A414D"/>
    <w:rsid w:val="009A423C"/>
    <w:rsid w:val="009A4303"/>
    <w:rsid w:val="009A437D"/>
    <w:rsid w:val="009A4575"/>
    <w:rsid w:val="009A4780"/>
    <w:rsid w:val="009A4952"/>
    <w:rsid w:val="009A4AD6"/>
    <w:rsid w:val="009A4BBC"/>
    <w:rsid w:val="009A4E7D"/>
    <w:rsid w:val="009A4E96"/>
    <w:rsid w:val="009A4F12"/>
    <w:rsid w:val="009A522D"/>
    <w:rsid w:val="009A5522"/>
    <w:rsid w:val="009A555A"/>
    <w:rsid w:val="009A584E"/>
    <w:rsid w:val="009A5887"/>
    <w:rsid w:val="009A5AE2"/>
    <w:rsid w:val="009A5B4D"/>
    <w:rsid w:val="009A5BDE"/>
    <w:rsid w:val="009A5D53"/>
    <w:rsid w:val="009A5E0D"/>
    <w:rsid w:val="009A5EC8"/>
    <w:rsid w:val="009A5F86"/>
    <w:rsid w:val="009A5FA7"/>
    <w:rsid w:val="009A60CC"/>
    <w:rsid w:val="009A60EB"/>
    <w:rsid w:val="009A612C"/>
    <w:rsid w:val="009A622A"/>
    <w:rsid w:val="009A627B"/>
    <w:rsid w:val="009A6285"/>
    <w:rsid w:val="009A64DE"/>
    <w:rsid w:val="009A68E4"/>
    <w:rsid w:val="009A692B"/>
    <w:rsid w:val="009A6AF5"/>
    <w:rsid w:val="009A6C79"/>
    <w:rsid w:val="009A6D80"/>
    <w:rsid w:val="009A7146"/>
    <w:rsid w:val="009A7288"/>
    <w:rsid w:val="009A7320"/>
    <w:rsid w:val="009A75CC"/>
    <w:rsid w:val="009A7671"/>
    <w:rsid w:val="009A7870"/>
    <w:rsid w:val="009A79F4"/>
    <w:rsid w:val="009A7AE6"/>
    <w:rsid w:val="009A7D7D"/>
    <w:rsid w:val="009B01AD"/>
    <w:rsid w:val="009B0373"/>
    <w:rsid w:val="009B0458"/>
    <w:rsid w:val="009B07B7"/>
    <w:rsid w:val="009B08B0"/>
    <w:rsid w:val="009B0A17"/>
    <w:rsid w:val="009B0B5F"/>
    <w:rsid w:val="009B1113"/>
    <w:rsid w:val="009B1252"/>
    <w:rsid w:val="009B1362"/>
    <w:rsid w:val="009B16FA"/>
    <w:rsid w:val="009B18FB"/>
    <w:rsid w:val="009B1991"/>
    <w:rsid w:val="009B1B1B"/>
    <w:rsid w:val="009B1DEE"/>
    <w:rsid w:val="009B1FB7"/>
    <w:rsid w:val="009B22B6"/>
    <w:rsid w:val="009B26D1"/>
    <w:rsid w:val="009B2863"/>
    <w:rsid w:val="009B2B14"/>
    <w:rsid w:val="009B2B1B"/>
    <w:rsid w:val="009B2D29"/>
    <w:rsid w:val="009B2D70"/>
    <w:rsid w:val="009B2F4A"/>
    <w:rsid w:val="009B2F59"/>
    <w:rsid w:val="009B3133"/>
    <w:rsid w:val="009B347C"/>
    <w:rsid w:val="009B35FD"/>
    <w:rsid w:val="009B3713"/>
    <w:rsid w:val="009B372C"/>
    <w:rsid w:val="009B3762"/>
    <w:rsid w:val="009B37DC"/>
    <w:rsid w:val="009B38BA"/>
    <w:rsid w:val="009B3E3B"/>
    <w:rsid w:val="009B3F31"/>
    <w:rsid w:val="009B3FF1"/>
    <w:rsid w:val="009B4345"/>
    <w:rsid w:val="009B45BB"/>
    <w:rsid w:val="009B476C"/>
    <w:rsid w:val="009B4817"/>
    <w:rsid w:val="009B4D48"/>
    <w:rsid w:val="009B4EF8"/>
    <w:rsid w:val="009B5094"/>
    <w:rsid w:val="009B51C1"/>
    <w:rsid w:val="009B5351"/>
    <w:rsid w:val="009B56EA"/>
    <w:rsid w:val="009B57CC"/>
    <w:rsid w:val="009B58D6"/>
    <w:rsid w:val="009B5B5A"/>
    <w:rsid w:val="009B5BEE"/>
    <w:rsid w:val="009B5D53"/>
    <w:rsid w:val="009B6275"/>
    <w:rsid w:val="009B652B"/>
    <w:rsid w:val="009B6776"/>
    <w:rsid w:val="009B678B"/>
    <w:rsid w:val="009B6955"/>
    <w:rsid w:val="009B696E"/>
    <w:rsid w:val="009B69F1"/>
    <w:rsid w:val="009B6BA6"/>
    <w:rsid w:val="009B6BBA"/>
    <w:rsid w:val="009B6EC7"/>
    <w:rsid w:val="009B73FD"/>
    <w:rsid w:val="009B74D1"/>
    <w:rsid w:val="009B7676"/>
    <w:rsid w:val="009B79FF"/>
    <w:rsid w:val="009C0134"/>
    <w:rsid w:val="009C03F7"/>
    <w:rsid w:val="009C0566"/>
    <w:rsid w:val="009C0919"/>
    <w:rsid w:val="009C0AB8"/>
    <w:rsid w:val="009C0CB5"/>
    <w:rsid w:val="009C0FA9"/>
    <w:rsid w:val="009C157C"/>
    <w:rsid w:val="009C15AD"/>
    <w:rsid w:val="009C1869"/>
    <w:rsid w:val="009C186B"/>
    <w:rsid w:val="009C1A36"/>
    <w:rsid w:val="009C1A4E"/>
    <w:rsid w:val="009C1A73"/>
    <w:rsid w:val="009C1CA7"/>
    <w:rsid w:val="009C1CD3"/>
    <w:rsid w:val="009C1EDE"/>
    <w:rsid w:val="009C20F9"/>
    <w:rsid w:val="009C211C"/>
    <w:rsid w:val="009C217D"/>
    <w:rsid w:val="009C2200"/>
    <w:rsid w:val="009C2316"/>
    <w:rsid w:val="009C2898"/>
    <w:rsid w:val="009C28A2"/>
    <w:rsid w:val="009C2A6E"/>
    <w:rsid w:val="009C2ACA"/>
    <w:rsid w:val="009C30BC"/>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75B"/>
    <w:rsid w:val="009C4846"/>
    <w:rsid w:val="009C487D"/>
    <w:rsid w:val="009C48F8"/>
    <w:rsid w:val="009C49A0"/>
    <w:rsid w:val="009C4A5D"/>
    <w:rsid w:val="009C4B55"/>
    <w:rsid w:val="009C4B56"/>
    <w:rsid w:val="009C4C59"/>
    <w:rsid w:val="009C4F4C"/>
    <w:rsid w:val="009C54BE"/>
    <w:rsid w:val="009C5626"/>
    <w:rsid w:val="009C56D2"/>
    <w:rsid w:val="009C5806"/>
    <w:rsid w:val="009C584B"/>
    <w:rsid w:val="009C592E"/>
    <w:rsid w:val="009C5A62"/>
    <w:rsid w:val="009C5A72"/>
    <w:rsid w:val="009C5BA7"/>
    <w:rsid w:val="009C5E51"/>
    <w:rsid w:val="009C6149"/>
    <w:rsid w:val="009C62A2"/>
    <w:rsid w:val="009C62A7"/>
    <w:rsid w:val="009C66EC"/>
    <w:rsid w:val="009C6811"/>
    <w:rsid w:val="009C6924"/>
    <w:rsid w:val="009C6CC1"/>
    <w:rsid w:val="009C6DAF"/>
    <w:rsid w:val="009C6DBD"/>
    <w:rsid w:val="009C73C6"/>
    <w:rsid w:val="009C740D"/>
    <w:rsid w:val="009C7609"/>
    <w:rsid w:val="009C762B"/>
    <w:rsid w:val="009C772F"/>
    <w:rsid w:val="009C77A6"/>
    <w:rsid w:val="009C79AE"/>
    <w:rsid w:val="009C7B0C"/>
    <w:rsid w:val="009C7B7A"/>
    <w:rsid w:val="009C7B8C"/>
    <w:rsid w:val="009C7E2A"/>
    <w:rsid w:val="009D00BB"/>
    <w:rsid w:val="009D06B7"/>
    <w:rsid w:val="009D06CE"/>
    <w:rsid w:val="009D07B8"/>
    <w:rsid w:val="009D096C"/>
    <w:rsid w:val="009D0A62"/>
    <w:rsid w:val="009D0B36"/>
    <w:rsid w:val="009D1059"/>
    <w:rsid w:val="009D1073"/>
    <w:rsid w:val="009D13B5"/>
    <w:rsid w:val="009D14CC"/>
    <w:rsid w:val="009D158B"/>
    <w:rsid w:val="009D16D6"/>
    <w:rsid w:val="009D17D1"/>
    <w:rsid w:val="009D1919"/>
    <w:rsid w:val="009D197C"/>
    <w:rsid w:val="009D1B4F"/>
    <w:rsid w:val="009D1CB8"/>
    <w:rsid w:val="009D1F80"/>
    <w:rsid w:val="009D1FEF"/>
    <w:rsid w:val="009D1FF2"/>
    <w:rsid w:val="009D2003"/>
    <w:rsid w:val="009D26C8"/>
    <w:rsid w:val="009D27E7"/>
    <w:rsid w:val="009D2A5D"/>
    <w:rsid w:val="009D2BBD"/>
    <w:rsid w:val="009D2D89"/>
    <w:rsid w:val="009D2DBA"/>
    <w:rsid w:val="009D30A3"/>
    <w:rsid w:val="009D313B"/>
    <w:rsid w:val="009D3935"/>
    <w:rsid w:val="009D3BA8"/>
    <w:rsid w:val="009D3DF6"/>
    <w:rsid w:val="009D3EB1"/>
    <w:rsid w:val="009D3F36"/>
    <w:rsid w:val="009D4062"/>
    <w:rsid w:val="009D41E8"/>
    <w:rsid w:val="009D444F"/>
    <w:rsid w:val="009D45AD"/>
    <w:rsid w:val="009D46EC"/>
    <w:rsid w:val="009D4778"/>
    <w:rsid w:val="009D47D5"/>
    <w:rsid w:val="009D48FE"/>
    <w:rsid w:val="009D4934"/>
    <w:rsid w:val="009D4A13"/>
    <w:rsid w:val="009D4A5F"/>
    <w:rsid w:val="009D4A68"/>
    <w:rsid w:val="009D4CB8"/>
    <w:rsid w:val="009D4D1B"/>
    <w:rsid w:val="009D4F14"/>
    <w:rsid w:val="009D51CB"/>
    <w:rsid w:val="009D5330"/>
    <w:rsid w:val="009D53B1"/>
    <w:rsid w:val="009D5486"/>
    <w:rsid w:val="009D54DE"/>
    <w:rsid w:val="009D5670"/>
    <w:rsid w:val="009D581B"/>
    <w:rsid w:val="009D5936"/>
    <w:rsid w:val="009D5B41"/>
    <w:rsid w:val="009D5D23"/>
    <w:rsid w:val="009D5EDB"/>
    <w:rsid w:val="009D5F95"/>
    <w:rsid w:val="009D5FC6"/>
    <w:rsid w:val="009D61E1"/>
    <w:rsid w:val="009D6231"/>
    <w:rsid w:val="009D64FD"/>
    <w:rsid w:val="009D654E"/>
    <w:rsid w:val="009D6551"/>
    <w:rsid w:val="009D659B"/>
    <w:rsid w:val="009D6773"/>
    <w:rsid w:val="009D67FE"/>
    <w:rsid w:val="009D6E44"/>
    <w:rsid w:val="009D73B6"/>
    <w:rsid w:val="009D778A"/>
    <w:rsid w:val="009D788B"/>
    <w:rsid w:val="009D7894"/>
    <w:rsid w:val="009D7926"/>
    <w:rsid w:val="009D7A51"/>
    <w:rsid w:val="009D7C6B"/>
    <w:rsid w:val="009D7CB2"/>
    <w:rsid w:val="009D7ED3"/>
    <w:rsid w:val="009E005D"/>
    <w:rsid w:val="009E0535"/>
    <w:rsid w:val="009E070F"/>
    <w:rsid w:val="009E0734"/>
    <w:rsid w:val="009E092B"/>
    <w:rsid w:val="009E0982"/>
    <w:rsid w:val="009E0B05"/>
    <w:rsid w:val="009E0FCA"/>
    <w:rsid w:val="009E1107"/>
    <w:rsid w:val="009E11AC"/>
    <w:rsid w:val="009E1253"/>
    <w:rsid w:val="009E137A"/>
    <w:rsid w:val="009E140C"/>
    <w:rsid w:val="009E163A"/>
    <w:rsid w:val="009E1B74"/>
    <w:rsid w:val="009E1B84"/>
    <w:rsid w:val="009E1B95"/>
    <w:rsid w:val="009E1C19"/>
    <w:rsid w:val="009E1C9E"/>
    <w:rsid w:val="009E1D51"/>
    <w:rsid w:val="009E1ED0"/>
    <w:rsid w:val="009E1F02"/>
    <w:rsid w:val="009E20A0"/>
    <w:rsid w:val="009E2116"/>
    <w:rsid w:val="009E21EE"/>
    <w:rsid w:val="009E220F"/>
    <w:rsid w:val="009E23D5"/>
    <w:rsid w:val="009E2443"/>
    <w:rsid w:val="009E2638"/>
    <w:rsid w:val="009E2765"/>
    <w:rsid w:val="009E2813"/>
    <w:rsid w:val="009E2894"/>
    <w:rsid w:val="009E2E0D"/>
    <w:rsid w:val="009E332E"/>
    <w:rsid w:val="009E3381"/>
    <w:rsid w:val="009E35C3"/>
    <w:rsid w:val="009E3638"/>
    <w:rsid w:val="009E37F8"/>
    <w:rsid w:val="009E3988"/>
    <w:rsid w:val="009E3AD0"/>
    <w:rsid w:val="009E3D29"/>
    <w:rsid w:val="009E3D51"/>
    <w:rsid w:val="009E3FA4"/>
    <w:rsid w:val="009E40A1"/>
    <w:rsid w:val="009E4114"/>
    <w:rsid w:val="009E41EA"/>
    <w:rsid w:val="009E448D"/>
    <w:rsid w:val="009E4731"/>
    <w:rsid w:val="009E482C"/>
    <w:rsid w:val="009E4ADB"/>
    <w:rsid w:val="009E4BA3"/>
    <w:rsid w:val="009E4C9E"/>
    <w:rsid w:val="009E51A4"/>
    <w:rsid w:val="009E5258"/>
    <w:rsid w:val="009E54BC"/>
    <w:rsid w:val="009E55E6"/>
    <w:rsid w:val="009E573D"/>
    <w:rsid w:val="009E57A6"/>
    <w:rsid w:val="009E585B"/>
    <w:rsid w:val="009E59AD"/>
    <w:rsid w:val="009E5A37"/>
    <w:rsid w:val="009E5A72"/>
    <w:rsid w:val="009E5AAD"/>
    <w:rsid w:val="009E5B29"/>
    <w:rsid w:val="009E5EB5"/>
    <w:rsid w:val="009E5EC4"/>
    <w:rsid w:val="009E600D"/>
    <w:rsid w:val="009E601B"/>
    <w:rsid w:val="009E616B"/>
    <w:rsid w:val="009E61FC"/>
    <w:rsid w:val="009E61FD"/>
    <w:rsid w:val="009E661E"/>
    <w:rsid w:val="009E663B"/>
    <w:rsid w:val="009E6667"/>
    <w:rsid w:val="009E6986"/>
    <w:rsid w:val="009E6CB0"/>
    <w:rsid w:val="009E6D09"/>
    <w:rsid w:val="009E6E74"/>
    <w:rsid w:val="009E6EE8"/>
    <w:rsid w:val="009E6F88"/>
    <w:rsid w:val="009E70D0"/>
    <w:rsid w:val="009E70D4"/>
    <w:rsid w:val="009E719A"/>
    <w:rsid w:val="009E73CD"/>
    <w:rsid w:val="009E7A9D"/>
    <w:rsid w:val="009E7B52"/>
    <w:rsid w:val="009E7B5D"/>
    <w:rsid w:val="009E7E7C"/>
    <w:rsid w:val="009F0115"/>
    <w:rsid w:val="009F015C"/>
    <w:rsid w:val="009F0406"/>
    <w:rsid w:val="009F0540"/>
    <w:rsid w:val="009F0637"/>
    <w:rsid w:val="009F0965"/>
    <w:rsid w:val="009F0C4E"/>
    <w:rsid w:val="009F0CFF"/>
    <w:rsid w:val="009F0E7B"/>
    <w:rsid w:val="009F1064"/>
    <w:rsid w:val="009F1153"/>
    <w:rsid w:val="009F1256"/>
    <w:rsid w:val="009F14EC"/>
    <w:rsid w:val="009F18F7"/>
    <w:rsid w:val="009F1ADE"/>
    <w:rsid w:val="009F1BA2"/>
    <w:rsid w:val="009F1BDB"/>
    <w:rsid w:val="009F1BE0"/>
    <w:rsid w:val="009F1ED5"/>
    <w:rsid w:val="009F2220"/>
    <w:rsid w:val="009F22D0"/>
    <w:rsid w:val="009F2641"/>
    <w:rsid w:val="009F26E4"/>
    <w:rsid w:val="009F26E9"/>
    <w:rsid w:val="009F277D"/>
    <w:rsid w:val="009F27A1"/>
    <w:rsid w:val="009F2995"/>
    <w:rsid w:val="009F2A5D"/>
    <w:rsid w:val="009F2BBD"/>
    <w:rsid w:val="009F2EDA"/>
    <w:rsid w:val="009F3345"/>
    <w:rsid w:val="009F351A"/>
    <w:rsid w:val="009F3675"/>
    <w:rsid w:val="009F39BD"/>
    <w:rsid w:val="009F3A42"/>
    <w:rsid w:val="009F3BB5"/>
    <w:rsid w:val="009F3CF7"/>
    <w:rsid w:val="009F4007"/>
    <w:rsid w:val="009F423E"/>
    <w:rsid w:val="009F4339"/>
    <w:rsid w:val="009F450B"/>
    <w:rsid w:val="009F4711"/>
    <w:rsid w:val="009F4796"/>
    <w:rsid w:val="009F47BF"/>
    <w:rsid w:val="009F4944"/>
    <w:rsid w:val="009F49F3"/>
    <w:rsid w:val="009F4AB8"/>
    <w:rsid w:val="009F4D10"/>
    <w:rsid w:val="009F4EC3"/>
    <w:rsid w:val="009F5018"/>
    <w:rsid w:val="009F5136"/>
    <w:rsid w:val="009F51D8"/>
    <w:rsid w:val="009F532C"/>
    <w:rsid w:val="009F5366"/>
    <w:rsid w:val="009F54BF"/>
    <w:rsid w:val="009F5608"/>
    <w:rsid w:val="009F5A96"/>
    <w:rsid w:val="009F5B52"/>
    <w:rsid w:val="009F5BD2"/>
    <w:rsid w:val="009F5C1B"/>
    <w:rsid w:val="009F5FB1"/>
    <w:rsid w:val="009F5FFF"/>
    <w:rsid w:val="009F615B"/>
    <w:rsid w:val="009F629C"/>
    <w:rsid w:val="009F655A"/>
    <w:rsid w:val="009F67D8"/>
    <w:rsid w:val="009F6A6D"/>
    <w:rsid w:val="009F6C6D"/>
    <w:rsid w:val="009F6C8D"/>
    <w:rsid w:val="009F6E08"/>
    <w:rsid w:val="009F6F30"/>
    <w:rsid w:val="009F6FF5"/>
    <w:rsid w:val="009F7092"/>
    <w:rsid w:val="009F743F"/>
    <w:rsid w:val="009F7698"/>
    <w:rsid w:val="009F7905"/>
    <w:rsid w:val="009F7972"/>
    <w:rsid w:val="009F7A89"/>
    <w:rsid w:val="009F7BFE"/>
    <w:rsid w:val="009F7CD7"/>
    <w:rsid w:val="009F7E88"/>
    <w:rsid w:val="00A00155"/>
    <w:rsid w:val="00A0020F"/>
    <w:rsid w:val="00A0050B"/>
    <w:rsid w:val="00A00680"/>
    <w:rsid w:val="00A00C5B"/>
    <w:rsid w:val="00A00DC9"/>
    <w:rsid w:val="00A00E00"/>
    <w:rsid w:val="00A00E22"/>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1F61"/>
    <w:rsid w:val="00A021AF"/>
    <w:rsid w:val="00A02203"/>
    <w:rsid w:val="00A022F9"/>
    <w:rsid w:val="00A0276C"/>
    <w:rsid w:val="00A02A14"/>
    <w:rsid w:val="00A02A6A"/>
    <w:rsid w:val="00A02D64"/>
    <w:rsid w:val="00A02E88"/>
    <w:rsid w:val="00A02F05"/>
    <w:rsid w:val="00A0306A"/>
    <w:rsid w:val="00A0313F"/>
    <w:rsid w:val="00A03339"/>
    <w:rsid w:val="00A03378"/>
    <w:rsid w:val="00A035D4"/>
    <w:rsid w:val="00A0364C"/>
    <w:rsid w:val="00A03799"/>
    <w:rsid w:val="00A038E8"/>
    <w:rsid w:val="00A03AEC"/>
    <w:rsid w:val="00A03CB2"/>
    <w:rsid w:val="00A03FC5"/>
    <w:rsid w:val="00A04202"/>
    <w:rsid w:val="00A0459C"/>
    <w:rsid w:val="00A046AD"/>
    <w:rsid w:val="00A048BB"/>
    <w:rsid w:val="00A04975"/>
    <w:rsid w:val="00A04A17"/>
    <w:rsid w:val="00A04D03"/>
    <w:rsid w:val="00A04D4E"/>
    <w:rsid w:val="00A04D73"/>
    <w:rsid w:val="00A04E65"/>
    <w:rsid w:val="00A04EDA"/>
    <w:rsid w:val="00A04F24"/>
    <w:rsid w:val="00A05066"/>
    <w:rsid w:val="00A051FB"/>
    <w:rsid w:val="00A052BC"/>
    <w:rsid w:val="00A05323"/>
    <w:rsid w:val="00A05339"/>
    <w:rsid w:val="00A0555F"/>
    <w:rsid w:val="00A05595"/>
    <w:rsid w:val="00A058CA"/>
    <w:rsid w:val="00A05C98"/>
    <w:rsid w:val="00A05DBE"/>
    <w:rsid w:val="00A05E80"/>
    <w:rsid w:val="00A05E8E"/>
    <w:rsid w:val="00A05EB0"/>
    <w:rsid w:val="00A05F28"/>
    <w:rsid w:val="00A05F58"/>
    <w:rsid w:val="00A06129"/>
    <w:rsid w:val="00A06650"/>
    <w:rsid w:val="00A067BB"/>
    <w:rsid w:val="00A06922"/>
    <w:rsid w:val="00A069FE"/>
    <w:rsid w:val="00A06A08"/>
    <w:rsid w:val="00A06B8E"/>
    <w:rsid w:val="00A06FE9"/>
    <w:rsid w:val="00A06FEC"/>
    <w:rsid w:val="00A072E7"/>
    <w:rsid w:val="00A0747B"/>
    <w:rsid w:val="00A0795E"/>
    <w:rsid w:val="00A07DB4"/>
    <w:rsid w:val="00A07EE9"/>
    <w:rsid w:val="00A10017"/>
    <w:rsid w:val="00A10099"/>
    <w:rsid w:val="00A10449"/>
    <w:rsid w:val="00A10538"/>
    <w:rsid w:val="00A1054A"/>
    <w:rsid w:val="00A1054D"/>
    <w:rsid w:val="00A1072B"/>
    <w:rsid w:val="00A10DCA"/>
    <w:rsid w:val="00A10F7C"/>
    <w:rsid w:val="00A1110A"/>
    <w:rsid w:val="00A11217"/>
    <w:rsid w:val="00A1123E"/>
    <w:rsid w:val="00A112FC"/>
    <w:rsid w:val="00A11525"/>
    <w:rsid w:val="00A11970"/>
    <w:rsid w:val="00A119EA"/>
    <w:rsid w:val="00A11A80"/>
    <w:rsid w:val="00A11AD7"/>
    <w:rsid w:val="00A11E0C"/>
    <w:rsid w:val="00A11F3E"/>
    <w:rsid w:val="00A12056"/>
    <w:rsid w:val="00A12077"/>
    <w:rsid w:val="00A12202"/>
    <w:rsid w:val="00A12349"/>
    <w:rsid w:val="00A123C3"/>
    <w:rsid w:val="00A1259E"/>
    <w:rsid w:val="00A1259F"/>
    <w:rsid w:val="00A125B9"/>
    <w:rsid w:val="00A125DE"/>
    <w:rsid w:val="00A1263C"/>
    <w:rsid w:val="00A12967"/>
    <w:rsid w:val="00A129FF"/>
    <w:rsid w:val="00A12A53"/>
    <w:rsid w:val="00A12A59"/>
    <w:rsid w:val="00A12AC1"/>
    <w:rsid w:val="00A12BF7"/>
    <w:rsid w:val="00A12EF2"/>
    <w:rsid w:val="00A13291"/>
    <w:rsid w:val="00A132A7"/>
    <w:rsid w:val="00A1347E"/>
    <w:rsid w:val="00A13692"/>
    <w:rsid w:val="00A136B4"/>
    <w:rsid w:val="00A136C1"/>
    <w:rsid w:val="00A136D4"/>
    <w:rsid w:val="00A1384D"/>
    <w:rsid w:val="00A13AFA"/>
    <w:rsid w:val="00A13DBE"/>
    <w:rsid w:val="00A13E0F"/>
    <w:rsid w:val="00A13E82"/>
    <w:rsid w:val="00A141E2"/>
    <w:rsid w:val="00A1492F"/>
    <w:rsid w:val="00A14A4C"/>
    <w:rsid w:val="00A14BE7"/>
    <w:rsid w:val="00A14CB4"/>
    <w:rsid w:val="00A14E06"/>
    <w:rsid w:val="00A14E96"/>
    <w:rsid w:val="00A1502B"/>
    <w:rsid w:val="00A15126"/>
    <w:rsid w:val="00A1512C"/>
    <w:rsid w:val="00A1521F"/>
    <w:rsid w:val="00A1543D"/>
    <w:rsid w:val="00A1545D"/>
    <w:rsid w:val="00A156DB"/>
    <w:rsid w:val="00A15843"/>
    <w:rsid w:val="00A15967"/>
    <w:rsid w:val="00A159E1"/>
    <w:rsid w:val="00A16129"/>
    <w:rsid w:val="00A1615D"/>
    <w:rsid w:val="00A16230"/>
    <w:rsid w:val="00A166C7"/>
    <w:rsid w:val="00A166FA"/>
    <w:rsid w:val="00A16968"/>
    <w:rsid w:val="00A169F9"/>
    <w:rsid w:val="00A16D05"/>
    <w:rsid w:val="00A16F80"/>
    <w:rsid w:val="00A171E3"/>
    <w:rsid w:val="00A1720D"/>
    <w:rsid w:val="00A17226"/>
    <w:rsid w:val="00A17236"/>
    <w:rsid w:val="00A17489"/>
    <w:rsid w:val="00A1753E"/>
    <w:rsid w:val="00A175A8"/>
    <w:rsid w:val="00A175EE"/>
    <w:rsid w:val="00A176E8"/>
    <w:rsid w:val="00A177B4"/>
    <w:rsid w:val="00A17A50"/>
    <w:rsid w:val="00A17A86"/>
    <w:rsid w:val="00A17BC0"/>
    <w:rsid w:val="00A17E6E"/>
    <w:rsid w:val="00A20074"/>
    <w:rsid w:val="00A202DC"/>
    <w:rsid w:val="00A202F7"/>
    <w:rsid w:val="00A2034E"/>
    <w:rsid w:val="00A206D3"/>
    <w:rsid w:val="00A207B4"/>
    <w:rsid w:val="00A207E0"/>
    <w:rsid w:val="00A20961"/>
    <w:rsid w:val="00A20CAF"/>
    <w:rsid w:val="00A20DAE"/>
    <w:rsid w:val="00A20DDF"/>
    <w:rsid w:val="00A21173"/>
    <w:rsid w:val="00A21241"/>
    <w:rsid w:val="00A216FA"/>
    <w:rsid w:val="00A218A1"/>
    <w:rsid w:val="00A218B4"/>
    <w:rsid w:val="00A219A0"/>
    <w:rsid w:val="00A219D2"/>
    <w:rsid w:val="00A21B9A"/>
    <w:rsid w:val="00A21E0D"/>
    <w:rsid w:val="00A21E3F"/>
    <w:rsid w:val="00A21E75"/>
    <w:rsid w:val="00A21ED4"/>
    <w:rsid w:val="00A21F19"/>
    <w:rsid w:val="00A221D5"/>
    <w:rsid w:val="00A222E8"/>
    <w:rsid w:val="00A2260B"/>
    <w:rsid w:val="00A227A2"/>
    <w:rsid w:val="00A22A76"/>
    <w:rsid w:val="00A22DC6"/>
    <w:rsid w:val="00A23078"/>
    <w:rsid w:val="00A23091"/>
    <w:rsid w:val="00A23122"/>
    <w:rsid w:val="00A23190"/>
    <w:rsid w:val="00A23223"/>
    <w:rsid w:val="00A23739"/>
    <w:rsid w:val="00A23E14"/>
    <w:rsid w:val="00A23F1E"/>
    <w:rsid w:val="00A241E7"/>
    <w:rsid w:val="00A2432D"/>
    <w:rsid w:val="00A2442D"/>
    <w:rsid w:val="00A245AB"/>
    <w:rsid w:val="00A24610"/>
    <w:rsid w:val="00A24771"/>
    <w:rsid w:val="00A2477E"/>
    <w:rsid w:val="00A24CCA"/>
    <w:rsid w:val="00A24F7A"/>
    <w:rsid w:val="00A251DB"/>
    <w:rsid w:val="00A2563C"/>
    <w:rsid w:val="00A2567A"/>
    <w:rsid w:val="00A2568C"/>
    <w:rsid w:val="00A25712"/>
    <w:rsid w:val="00A257B1"/>
    <w:rsid w:val="00A257E1"/>
    <w:rsid w:val="00A25BB5"/>
    <w:rsid w:val="00A25C50"/>
    <w:rsid w:val="00A25D64"/>
    <w:rsid w:val="00A25EA5"/>
    <w:rsid w:val="00A2626B"/>
    <w:rsid w:val="00A262A2"/>
    <w:rsid w:val="00A262EC"/>
    <w:rsid w:val="00A263FB"/>
    <w:rsid w:val="00A264DA"/>
    <w:rsid w:val="00A265B2"/>
    <w:rsid w:val="00A26679"/>
    <w:rsid w:val="00A267A9"/>
    <w:rsid w:val="00A269C5"/>
    <w:rsid w:val="00A26BDE"/>
    <w:rsid w:val="00A26BE0"/>
    <w:rsid w:val="00A26D7E"/>
    <w:rsid w:val="00A26E45"/>
    <w:rsid w:val="00A271E2"/>
    <w:rsid w:val="00A27272"/>
    <w:rsid w:val="00A277A2"/>
    <w:rsid w:val="00A277CE"/>
    <w:rsid w:val="00A2785E"/>
    <w:rsid w:val="00A2786A"/>
    <w:rsid w:val="00A27914"/>
    <w:rsid w:val="00A2796F"/>
    <w:rsid w:val="00A27998"/>
    <w:rsid w:val="00A27ADA"/>
    <w:rsid w:val="00A27B30"/>
    <w:rsid w:val="00A27D22"/>
    <w:rsid w:val="00A30198"/>
    <w:rsid w:val="00A303D8"/>
    <w:rsid w:val="00A304BD"/>
    <w:rsid w:val="00A30899"/>
    <w:rsid w:val="00A308A2"/>
    <w:rsid w:val="00A30AB1"/>
    <w:rsid w:val="00A30CEA"/>
    <w:rsid w:val="00A30D28"/>
    <w:rsid w:val="00A30E76"/>
    <w:rsid w:val="00A3126C"/>
    <w:rsid w:val="00A312CD"/>
    <w:rsid w:val="00A314B9"/>
    <w:rsid w:val="00A314DA"/>
    <w:rsid w:val="00A315BD"/>
    <w:rsid w:val="00A31686"/>
    <w:rsid w:val="00A316D9"/>
    <w:rsid w:val="00A316DF"/>
    <w:rsid w:val="00A317C8"/>
    <w:rsid w:val="00A318A2"/>
    <w:rsid w:val="00A31963"/>
    <w:rsid w:val="00A31B52"/>
    <w:rsid w:val="00A31B8C"/>
    <w:rsid w:val="00A31C68"/>
    <w:rsid w:val="00A31DA0"/>
    <w:rsid w:val="00A31DC1"/>
    <w:rsid w:val="00A31FE1"/>
    <w:rsid w:val="00A32194"/>
    <w:rsid w:val="00A323D9"/>
    <w:rsid w:val="00A326E4"/>
    <w:rsid w:val="00A32773"/>
    <w:rsid w:val="00A3280F"/>
    <w:rsid w:val="00A32810"/>
    <w:rsid w:val="00A32A6B"/>
    <w:rsid w:val="00A32E97"/>
    <w:rsid w:val="00A33116"/>
    <w:rsid w:val="00A331AB"/>
    <w:rsid w:val="00A331AE"/>
    <w:rsid w:val="00A336D0"/>
    <w:rsid w:val="00A336E8"/>
    <w:rsid w:val="00A33762"/>
    <w:rsid w:val="00A338B0"/>
    <w:rsid w:val="00A338C5"/>
    <w:rsid w:val="00A339FC"/>
    <w:rsid w:val="00A33DA6"/>
    <w:rsid w:val="00A340CB"/>
    <w:rsid w:val="00A340E8"/>
    <w:rsid w:val="00A342E8"/>
    <w:rsid w:val="00A3441B"/>
    <w:rsid w:val="00A34578"/>
    <w:rsid w:val="00A3459A"/>
    <w:rsid w:val="00A34692"/>
    <w:rsid w:val="00A346E4"/>
    <w:rsid w:val="00A34815"/>
    <w:rsid w:val="00A34856"/>
    <w:rsid w:val="00A34881"/>
    <w:rsid w:val="00A348E0"/>
    <w:rsid w:val="00A34962"/>
    <w:rsid w:val="00A34A33"/>
    <w:rsid w:val="00A34DDC"/>
    <w:rsid w:val="00A34E15"/>
    <w:rsid w:val="00A35168"/>
    <w:rsid w:val="00A351A5"/>
    <w:rsid w:val="00A35261"/>
    <w:rsid w:val="00A353DB"/>
    <w:rsid w:val="00A35531"/>
    <w:rsid w:val="00A35B4F"/>
    <w:rsid w:val="00A35D66"/>
    <w:rsid w:val="00A3612B"/>
    <w:rsid w:val="00A363B4"/>
    <w:rsid w:val="00A365E7"/>
    <w:rsid w:val="00A367DB"/>
    <w:rsid w:val="00A36957"/>
    <w:rsid w:val="00A369DB"/>
    <w:rsid w:val="00A36B31"/>
    <w:rsid w:val="00A36C80"/>
    <w:rsid w:val="00A36CB4"/>
    <w:rsid w:val="00A37021"/>
    <w:rsid w:val="00A373A0"/>
    <w:rsid w:val="00A37667"/>
    <w:rsid w:val="00A378B3"/>
    <w:rsid w:val="00A37AFE"/>
    <w:rsid w:val="00A37B7A"/>
    <w:rsid w:val="00A37D7E"/>
    <w:rsid w:val="00A37EC9"/>
    <w:rsid w:val="00A37F04"/>
    <w:rsid w:val="00A37F3B"/>
    <w:rsid w:val="00A401E1"/>
    <w:rsid w:val="00A40645"/>
    <w:rsid w:val="00A406B3"/>
    <w:rsid w:val="00A4077E"/>
    <w:rsid w:val="00A40A9F"/>
    <w:rsid w:val="00A40BA7"/>
    <w:rsid w:val="00A40BE6"/>
    <w:rsid w:val="00A40C67"/>
    <w:rsid w:val="00A41250"/>
    <w:rsid w:val="00A41402"/>
    <w:rsid w:val="00A41651"/>
    <w:rsid w:val="00A41661"/>
    <w:rsid w:val="00A41717"/>
    <w:rsid w:val="00A41AFF"/>
    <w:rsid w:val="00A41B94"/>
    <w:rsid w:val="00A41D02"/>
    <w:rsid w:val="00A41E21"/>
    <w:rsid w:val="00A41F53"/>
    <w:rsid w:val="00A42004"/>
    <w:rsid w:val="00A42024"/>
    <w:rsid w:val="00A42150"/>
    <w:rsid w:val="00A42268"/>
    <w:rsid w:val="00A42548"/>
    <w:rsid w:val="00A427B1"/>
    <w:rsid w:val="00A4280C"/>
    <w:rsid w:val="00A4280F"/>
    <w:rsid w:val="00A42E8E"/>
    <w:rsid w:val="00A42F3C"/>
    <w:rsid w:val="00A43089"/>
    <w:rsid w:val="00A434CE"/>
    <w:rsid w:val="00A435C4"/>
    <w:rsid w:val="00A43642"/>
    <w:rsid w:val="00A436CE"/>
    <w:rsid w:val="00A437D9"/>
    <w:rsid w:val="00A4392C"/>
    <w:rsid w:val="00A4394C"/>
    <w:rsid w:val="00A4398F"/>
    <w:rsid w:val="00A43FAE"/>
    <w:rsid w:val="00A4403E"/>
    <w:rsid w:val="00A44501"/>
    <w:rsid w:val="00A445CD"/>
    <w:rsid w:val="00A445D3"/>
    <w:rsid w:val="00A44701"/>
    <w:rsid w:val="00A44830"/>
    <w:rsid w:val="00A44A9D"/>
    <w:rsid w:val="00A44B24"/>
    <w:rsid w:val="00A44BEA"/>
    <w:rsid w:val="00A44C16"/>
    <w:rsid w:val="00A44C7A"/>
    <w:rsid w:val="00A44D2B"/>
    <w:rsid w:val="00A44E65"/>
    <w:rsid w:val="00A44FCE"/>
    <w:rsid w:val="00A45125"/>
    <w:rsid w:val="00A459ED"/>
    <w:rsid w:val="00A45C4F"/>
    <w:rsid w:val="00A45EE3"/>
    <w:rsid w:val="00A45FBD"/>
    <w:rsid w:val="00A46277"/>
    <w:rsid w:val="00A4667C"/>
    <w:rsid w:val="00A46694"/>
    <w:rsid w:val="00A46782"/>
    <w:rsid w:val="00A46927"/>
    <w:rsid w:val="00A46B05"/>
    <w:rsid w:val="00A46CFA"/>
    <w:rsid w:val="00A46D7B"/>
    <w:rsid w:val="00A46DC3"/>
    <w:rsid w:val="00A46E41"/>
    <w:rsid w:val="00A46E74"/>
    <w:rsid w:val="00A46EEB"/>
    <w:rsid w:val="00A473F3"/>
    <w:rsid w:val="00A47545"/>
    <w:rsid w:val="00A47657"/>
    <w:rsid w:val="00A4799F"/>
    <w:rsid w:val="00A47D1A"/>
    <w:rsid w:val="00A47E00"/>
    <w:rsid w:val="00A47EE0"/>
    <w:rsid w:val="00A501DF"/>
    <w:rsid w:val="00A50484"/>
    <w:rsid w:val="00A5056A"/>
    <w:rsid w:val="00A5071E"/>
    <w:rsid w:val="00A507FF"/>
    <w:rsid w:val="00A50B23"/>
    <w:rsid w:val="00A50E4B"/>
    <w:rsid w:val="00A50F34"/>
    <w:rsid w:val="00A51349"/>
    <w:rsid w:val="00A5144E"/>
    <w:rsid w:val="00A514B5"/>
    <w:rsid w:val="00A517C8"/>
    <w:rsid w:val="00A51835"/>
    <w:rsid w:val="00A51840"/>
    <w:rsid w:val="00A51B79"/>
    <w:rsid w:val="00A51D07"/>
    <w:rsid w:val="00A52016"/>
    <w:rsid w:val="00A521FF"/>
    <w:rsid w:val="00A52541"/>
    <w:rsid w:val="00A52665"/>
    <w:rsid w:val="00A5268C"/>
    <w:rsid w:val="00A52F32"/>
    <w:rsid w:val="00A52F8D"/>
    <w:rsid w:val="00A52F90"/>
    <w:rsid w:val="00A52FA4"/>
    <w:rsid w:val="00A5307D"/>
    <w:rsid w:val="00A53321"/>
    <w:rsid w:val="00A5337A"/>
    <w:rsid w:val="00A536D9"/>
    <w:rsid w:val="00A5388A"/>
    <w:rsid w:val="00A539D0"/>
    <w:rsid w:val="00A53B09"/>
    <w:rsid w:val="00A53C9F"/>
    <w:rsid w:val="00A53CAF"/>
    <w:rsid w:val="00A53D7B"/>
    <w:rsid w:val="00A53EB8"/>
    <w:rsid w:val="00A53EDD"/>
    <w:rsid w:val="00A53EF4"/>
    <w:rsid w:val="00A54402"/>
    <w:rsid w:val="00A54866"/>
    <w:rsid w:val="00A54B7B"/>
    <w:rsid w:val="00A54D5C"/>
    <w:rsid w:val="00A54FE2"/>
    <w:rsid w:val="00A5504E"/>
    <w:rsid w:val="00A55415"/>
    <w:rsid w:val="00A5571D"/>
    <w:rsid w:val="00A55955"/>
    <w:rsid w:val="00A55B94"/>
    <w:rsid w:val="00A55DDD"/>
    <w:rsid w:val="00A55E11"/>
    <w:rsid w:val="00A55FE1"/>
    <w:rsid w:val="00A5623C"/>
    <w:rsid w:val="00A5641A"/>
    <w:rsid w:val="00A567D3"/>
    <w:rsid w:val="00A568A8"/>
    <w:rsid w:val="00A56ADA"/>
    <w:rsid w:val="00A56B90"/>
    <w:rsid w:val="00A56BEC"/>
    <w:rsid w:val="00A56C03"/>
    <w:rsid w:val="00A56CA1"/>
    <w:rsid w:val="00A56E1E"/>
    <w:rsid w:val="00A5712A"/>
    <w:rsid w:val="00A571FF"/>
    <w:rsid w:val="00A572B1"/>
    <w:rsid w:val="00A57499"/>
    <w:rsid w:val="00A575A3"/>
    <w:rsid w:val="00A57705"/>
    <w:rsid w:val="00A5778E"/>
    <w:rsid w:val="00A577BA"/>
    <w:rsid w:val="00A577BF"/>
    <w:rsid w:val="00A577D5"/>
    <w:rsid w:val="00A577E1"/>
    <w:rsid w:val="00A5783A"/>
    <w:rsid w:val="00A57856"/>
    <w:rsid w:val="00A57872"/>
    <w:rsid w:val="00A57958"/>
    <w:rsid w:val="00A57B7A"/>
    <w:rsid w:val="00A57CCE"/>
    <w:rsid w:val="00A57E7C"/>
    <w:rsid w:val="00A57F7C"/>
    <w:rsid w:val="00A60095"/>
    <w:rsid w:val="00A60394"/>
    <w:rsid w:val="00A603EA"/>
    <w:rsid w:val="00A6040C"/>
    <w:rsid w:val="00A605E4"/>
    <w:rsid w:val="00A60699"/>
    <w:rsid w:val="00A608A0"/>
    <w:rsid w:val="00A60A3C"/>
    <w:rsid w:val="00A60B36"/>
    <w:rsid w:val="00A60B88"/>
    <w:rsid w:val="00A60C40"/>
    <w:rsid w:val="00A60CB4"/>
    <w:rsid w:val="00A60E7C"/>
    <w:rsid w:val="00A61277"/>
    <w:rsid w:val="00A61279"/>
    <w:rsid w:val="00A6146D"/>
    <w:rsid w:val="00A61623"/>
    <w:rsid w:val="00A61C66"/>
    <w:rsid w:val="00A61D60"/>
    <w:rsid w:val="00A61E58"/>
    <w:rsid w:val="00A620B3"/>
    <w:rsid w:val="00A62700"/>
    <w:rsid w:val="00A628B4"/>
    <w:rsid w:val="00A62A49"/>
    <w:rsid w:val="00A63062"/>
    <w:rsid w:val="00A63322"/>
    <w:rsid w:val="00A63517"/>
    <w:rsid w:val="00A63563"/>
    <w:rsid w:val="00A63862"/>
    <w:rsid w:val="00A6389E"/>
    <w:rsid w:val="00A63BBD"/>
    <w:rsid w:val="00A640C7"/>
    <w:rsid w:val="00A640F4"/>
    <w:rsid w:val="00A6419F"/>
    <w:rsid w:val="00A64373"/>
    <w:rsid w:val="00A64400"/>
    <w:rsid w:val="00A6490D"/>
    <w:rsid w:val="00A6491D"/>
    <w:rsid w:val="00A64994"/>
    <w:rsid w:val="00A64A5E"/>
    <w:rsid w:val="00A64DC5"/>
    <w:rsid w:val="00A64F61"/>
    <w:rsid w:val="00A64F7B"/>
    <w:rsid w:val="00A64FEB"/>
    <w:rsid w:val="00A6518B"/>
    <w:rsid w:val="00A65984"/>
    <w:rsid w:val="00A65D44"/>
    <w:rsid w:val="00A65D5A"/>
    <w:rsid w:val="00A65F36"/>
    <w:rsid w:val="00A662CC"/>
    <w:rsid w:val="00A66300"/>
    <w:rsid w:val="00A664A6"/>
    <w:rsid w:val="00A664D9"/>
    <w:rsid w:val="00A664F1"/>
    <w:rsid w:val="00A664F8"/>
    <w:rsid w:val="00A665A8"/>
    <w:rsid w:val="00A66633"/>
    <w:rsid w:val="00A66897"/>
    <w:rsid w:val="00A669FE"/>
    <w:rsid w:val="00A66A7C"/>
    <w:rsid w:val="00A66B24"/>
    <w:rsid w:val="00A66BBB"/>
    <w:rsid w:val="00A66EE5"/>
    <w:rsid w:val="00A66EFE"/>
    <w:rsid w:val="00A670DB"/>
    <w:rsid w:val="00A670F6"/>
    <w:rsid w:val="00A6715D"/>
    <w:rsid w:val="00A671DA"/>
    <w:rsid w:val="00A674B2"/>
    <w:rsid w:val="00A675B5"/>
    <w:rsid w:val="00A675B6"/>
    <w:rsid w:val="00A6761F"/>
    <w:rsid w:val="00A67873"/>
    <w:rsid w:val="00A679AB"/>
    <w:rsid w:val="00A679FB"/>
    <w:rsid w:val="00A67A30"/>
    <w:rsid w:val="00A67C28"/>
    <w:rsid w:val="00A67CAE"/>
    <w:rsid w:val="00A67CDB"/>
    <w:rsid w:val="00A70059"/>
    <w:rsid w:val="00A701D3"/>
    <w:rsid w:val="00A703FC"/>
    <w:rsid w:val="00A704B9"/>
    <w:rsid w:val="00A705F4"/>
    <w:rsid w:val="00A7069E"/>
    <w:rsid w:val="00A707B8"/>
    <w:rsid w:val="00A70BA7"/>
    <w:rsid w:val="00A70C19"/>
    <w:rsid w:val="00A70E1F"/>
    <w:rsid w:val="00A70E49"/>
    <w:rsid w:val="00A70E61"/>
    <w:rsid w:val="00A70E65"/>
    <w:rsid w:val="00A70EEF"/>
    <w:rsid w:val="00A711C3"/>
    <w:rsid w:val="00A712D1"/>
    <w:rsid w:val="00A71454"/>
    <w:rsid w:val="00A714A6"/>
    <w:rsid w:val="00A715FA"/>
    <w:rsid w:val="00A7162B"/>
    <w:rsid w:val="00A71DAD"/>
    <w:rsid w:val="00A71E01"/>
    <w:rsid w:val="00A71E1B"/>
    <w:rsid w:val="00A71E96"/>
    <w:rsid w:val="00A724C6"/>
    <w:rsid w:val="00A72731"/>
    <w:rsid w:val="00A727A3"/>
    <w:rsid w:val="00A72AF5"/>
    <w:rsid w:val="00A72E9A"/>
    <w:rsid w:val="00A73241"/>
    <w:rsid w:val="00A73353"/>
    <w:rsid w:val="00A73421"/>
    <w:rsid w:val="00A73438"/>
    <w:rsid w:val="00A7353F"/>
    <w:rsid w:val="00A738EA"/>
    <w:rsid w:val="00A73A31"/>
    <w:rsid w:val="00A73A7D"/>
    <w:rsid w:val="00A73D5C"/>
    <w:rsid w:val="00A73D90"/>
    <w:rsid w:val="00A73DC4"/>
    <w:rsid w:val="00A73F4A"/>
    <w:rsid w:val="00A73FCA"/>
    <w:rsid w:val="00A74196"/>
    <w:rsid w:val="00A741E6"/>
    <w:rsid w:val="00A742CB"/>
    <w:rsid w:val="00A74979"/>
    <w:rsid w:val="00A74BC1"/>
    <w:rsid w:val="00A74DD9"/>
    <w:rsid w:val="00A74E9E"/>
    <w:rsid w:val="00A74EF6"/>
    <w:rsid w:val="00A74F91"/>
    <w:rsid w:val="00A74FE6"/>
    <w:rsid w:val="00A751E9"/>
    <w:rsid w:val="00A75348"/>
    <w:rsid w:val="00A75B16"/>
    <w:rsid w:val="00A75BE1"/>
    <w:rsid w:val="00A760AC"/>
    <w:rsid w:val="00A76190"/>
    <w:rsid w:val="00A764B0"/>
    <w:rsid w:val="00A7665C"/>
    <w:rsid w:val="00A766A8"/>
    <w:rsid w:val="00A76712"/>
    <w:rsid w:val="00A7672F"/>
    <w:rsid w:val="00A769C0"/>
    <w:rsid w:val="00A769D7"/>
    <w:rsid w:val="00A76B19"/>
    <w:rsid w:val="00A76E28"/>
    <w:rsid w:val="00A76E39"/>
    <w:rsid w:val="00A772DA"/>
    <w:rsid w:val="00A77526"/>
    <w:rsid w:val="00A7760D"/>
    <w:rsid w:val="00A778F8"/>
    <w:rsid w:val="00A77C8F"/>
    <w:rsid w:val="00A80276"/>
    <w:rsid w:val="00A8029C"/>
    <w:rsid w:val="00A80356"/>
    <w:rsid w:val="00A80569"/>
    <w:rsid w:val="00A805E9"/>
    <w:rsid w:val="00A80773"/>
    <w:rsid w:val="00A80951"/>
    <w:rsid w:val="00A80B24"/>
    <w:rsid w:val="00A80B6C"/>
    <w:rsid w:val="00A80C7F"/>
    <w:rsid w:val="00A80D37"/>
    <w:rsid w:val="00A80DEB"/>
    <w:rsid w:val="00A80E16"/>
    <w:rsid w:val="00A81044"/>
    <w:rsid w:val="00A81161"/>
    <w:rsid w:val="00A81193"/>
    <w:rsid w:val="00A81217"/>
    <w:rsid w:val="00A813E0"/>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AE"/>
    <w:rsid w:val="00A83AC0"/>
    <w:rsid w:val="00A83AC4"/>
    <w:rsid w:val="00A83B4C"/>
    <w:rsid w:val="00A83CB4"/>
    <w:rsid w:val="00A83D3D"/>
    <w:rsid w:val="00A83E09"/>
    <w:rsid w:val="00A83F0C"/>
    <w:rsid w:val="00A83FF8"/>
    <w:rsid w:val="00A84158"/>
    <w:rsid w:val="00A841F2"/>
    <w:rsid w:val="00A84294"/>
    <w:rsid w:val="00A8431C"/>
    <w:rsid w:val="00A843FD"/>
    <w:rsid w:val="00A848A0"/>
    <w:rsid w:val="00A8490F"/>
    <w:rsid w:val="00A84F01"/>
    <w:rsid w:val="00A8510B"/>
    <w:rsid w:val="00A85288"/>
    <w:rsid w:val="00A85299"/>
    <w:rsid w:val="00A85451"/>
    <w:rsid w:val="00A85571"/>
    <w:rsid w:val="00A85A8C"/>
    <w:rsid w:val="00A85BA9"/>
    <w:rsid w:val="00A85D21"/>
    <w:rsid w:val="00A862A5"/>
    <w:rsid w:val="00A86737"/>
    <w:rsid w:val="00A86742"/>
    <w:rsid w:val="00A8680A"/>
    <w:rsid w:val="00A868D6"/>
    <w:rsid w:val="00A868FF"/>
    <w:rsid w:val="00A86A0B"/>
    <w:rsid w:val="00A86BC7"/>
    <w:rsid w:val="00A86D2A"/>
    <w:rsid w:val="00A87083"/>
    <w:rsid w:val="00A871BF"/>
    <w:rsid w:val="00A8775D"/>
    <w:rsid w:val="00A879D6"/>
    <w:rsid w:val="00A87A0D"/>
    <w:rsid w:val="00A87A18"/>
    <w:rsid w:val="00A87C30"/>
    <w:rsid w:val="00A87C55"/>
    <w:rsid w:val="00A87CF3"/>
    <w:rsid w:val="00A87D3E"/>
    <w:rsid w:val="00A87D96"/>
    <w:rsid w:val="00A87FB5"/>
    <w:rsid w:val="00A9029A"/>
    <w:rsid w:val="00A9048A"/>
    <w:rsid w:val="00A90558"/>
    <w:rsid w:val="00A90748"/>
    <w:rsid w:val="00A907A3"/>
    <w:rsid w:val="00A90967"/>
    <w:rsid w:val="00A90D4D"/>
    <w:rsid w:val="00A90F1B"/>
    <w:rsid w:val="00A90F51"/>
    <w:rsid w:val="00A90FEA"/>
    <w:rsid w:val="00A91321"/>
    <w:rsid w:val="00A91582"/>
    <w:rsid w:val="00A91B6C"/>
    <w:rsid w:val="00A91B82"/>
    <w:rsid w:val="00A92849"/>
    <w:rsid w:val="00A92B54"/>
    <w:rsid w:val="00A92C67"/>
    <w:rsid w:val="00A92C77"/>
    <w:rsid w:val="00A93313"/>
    <w:rsid w:val="00A935F3"/>
    <w:rsid w:val="00A93672"/>
    <w:rsid w:val="00A93677"/>
    <w:rsid w:val="00A93C49"/>
    <w:rsid w:val="00A93DDB"/>
    <w:rsid w:val="00A9401B"/>
    <w:rsid w:val="00A941F4"/>
    <w:rsid w:val="00A945B3"/>
    <w:rsid w:val="00A945C0"/>
    <w:rsid w:val="00A945D0"/>
    <w:rsid w:val="00A946C7"/>
    <w:rsid w:val="00A94706"/>
    <w:rsid w:val="00A94858"/>
    <w:rsid w:val="00A94940"/>
    <w:rsid w:val="00A94BF0"/>
    <w:rsid w:val="00A94BF4"/>
    <w:rsid w:val="00A94C93"/>
    <w:rsid w:val="00A94CF5"/>
    <w:rsid w:val="00A94D18"/>
    <w:rsid w:val="00A94D58"/>
    <w:rsid w:val="00A94E8B"/>
    <w:rsid w:val="00A951B7"/>
    <w:rsid w:val="00A95245"/>
    <w:rsid w:val="00A952E4"/>
    <w:rsid w:val="00A953E1"/>
    <w:rsid w:val="00A95631"/>
    <w:rsid w:val="00A958B5"/>
    <w:rsid w:val="00A95BDB"/>
    <w:rsid w:val="00A95C10"/>
    <w:rsid w:val="00A95DB4"/>
    <w:rsid w:val="00A96178"/>
    <w:rsid w:val="00A968B6"/>
    <w:rsid w:val="00A96980"/>
    <w:rsid w:val="00A96D2B"/>
    <w:rsid w:val="00A96D7C"/>
    <w:rsid w:val="00A96E16"/>
    <w:rsid w:val="00A97041"/>
    <w:rsid w:val="00A971BE"/>
    <w:rsid w:val="00A971E5"/>
    <w:rsid w:val="00A9723D"/>
    <w:rsid w:val="00A972DC"/>
    <w:rsid w:val="00A974A6"/>
    <w:rsid w:val="00A97738"/>
    <w:rsid w:val="00A97761"/>
    <w:rsid w:val="00A97A0E"/>
    <w:rsid w:val="00A97C62"/>
    <w:rsid w:val="00AA0210"/>
    <w:rsid w:val="00AA023B"/>
    <w:rsid w:val="00AA025A"/>
    <w:rsid w:val="00AA0411"/>
    <w:rsid w:val="00AA0A89"/>
    <w:rsid w:val="00AA0DDC"/>
    <w:rsid w:val="00AA0E11"/>
    <w:rsid w:val="00AA0EA2"/>
    <w:rsid w:val="00AA1014"/>
    <w:rsid w:val="00AA12EA"/>
    <w:rsid w:val="00AA147B"/>
    <w:rsid w:val="00AA165F"/>
    <w:rsid w:val="00AA1922"/>
    <w:rsid w:val="00AA1A49"/>
    <w:rsid w:val="00AA1A93"/>
    <w:rsid w:val="00AA1ACE"/>
    <w:rsid w:val="00AA1AE9"/>
    <w:rsid w:val="00AA1B38"/>
    <w:rsid w:val="00AA1E5C"/>
    <w:rsid w:val="00AA1FB9"/>
    <w:rsid w:val="00AA2149"/>
    <w:rsid w:val="00AA24BF"/>
    <w:rsid w:val="00AA25E4"/>
    <w:rsid w:val="00AA27AF"/>
    <w:rsid w:val="00AA281A"/>
    <w:rsid w:val="00AA2833"/>
    <w:rsid w:val="00AA294A"/>
    <w:rsid w:val="00AA2E73"/>
    <w:rsid w:val="00AA3184"/>
    <w:rsid w:val="00AA3495"/>
    <w:rsid w:val="00AA34EE"/>
    <w:rsid w:val="00AA36C2"/>
    <w:rsid w:val="00AA3908"/>
    <w:rsid w:val="00AA3993"/>
    <w:rsid w:val="00AA39FD"/>
    <w:rsid w:val="00AA3CEF"/>
    <w:rsid w:val="00AA3D59"/>
    <w:rsid w:val="00AA4267"/>
    <w:rsid w:val="00AA4306"/>
    <w:rsid w:val="00AA4505"/>
    <w:rsid w:val="00AA463B"/>
    <w:rsid w:val="00AA4727"/>
    <w:rsid w:val="00AA47F7"/>
    <w:rsid w:val="00AA49FB"/>
    <w:rsid w:val="00AA4BB8"/>
    <w:rsid w:val="00AA4CD7"/>
    <w:rsid w:val="00AA4E71"/>
    <w:rsid w:val="00AA4E96"/>
    <w:rsid w:val="00AA502E"/>
    <w:rsid w:val="00AA5063"/>
    <w:rsid w:val="00AA5294"/>
    <w:rsid w:val="00AA530B"/>
    <w:rsid w:val="00AA53FD"/>
    <w:rsid w:val="00AA5473"/>
    <w:rsid w:val="00AA548C"/>
    <w:rsid w:val="00AA5622"/>
    <w:rsid w:val="00AA5700"/>
    <w:rsid w:val="00AA5AB4"/>
    <w:rsid w:val="00AA5C79"/>
    <w:rsid w:val="00AA5DCF"/>
    <w:rsid w:val="00AA5DD4"/>
    <w:rsid w:val="00AA5EBA"/>
    <w:rsid w:val="00AA5F6B"/>
    <w:rsid w:val="00AA6198"/>
    <w:rsid w:val="00AA61FE"/>
    <w:rsid w:val="00AA6460"/>
    <w:rsid w:val="00AA6480"/>
    <w:rsid w:val="00AA6585"/>
    <w:rsid w:val="00AA65F1"/>
    <w:rsid w:val="00AA6605"/>
    <w:rsid w:val="00AA662C"/>
    <w:rsid w:val="00AA678C"/>
    <w:rsid w:val="00AA6BE6"/>
    <w:rsid w:val="00AA6BF3"/>
    <w:rsid w:val="00AA6D38"/>
    <w:rsid w:val="00AA7359"/>
    <w:rsid w:val="00AA7383"/>
    <w:rsid w:val="00AA760F"/>
    <w:rsid w:val="00AA7851"/>
    <w:rsid w:val="00AA78A6"/>
    <w:rsid w:val="00AA7AD1"/>
    <w:rsid w:val="00AA7BF6"/>
    <w:rsid w:val="00AA7CF0"/>
    <w:rsid w:val="00AA7D5D"/>
    <w:rsid w:val="00AB002B"/>
    <w:rsid w:val="00AB00B9"/>
    <w:rsid w:val="00AB00DF"/>
    <w:rsid w:val="00AB0279"/>
    <w:rsid w:val="00AB0288"/>
    <w:rsid w:val="00AB0323"/>
    <w:rsid w:val="00AB04C0"/>
    <w:rsid w:val="00AB06EE"/>
    <w:rsid w:val="00AB0761"/>
    <w:rsid w:val="00AB0B20"/>
    <w:rsid w:val="00AB0C47"/>
    <w:rsid w:val="00AB0C49"/>
    <w:rsid w:val="00AB0C8B"/>
    <w:rsid w:val="00AB0E67"/>
    <w:rsid w:val="00AB0F4A"/>
    <w:rsid w:val="00AB0F6F"/>
    <w:rsid w:val="00AB1051"/>
    <w:rsid w:val="00AB117E"/>
    <w:rsid w:val="00AB122A"/>
    <w:rsid w:val="00AB1418"/>
    <w:rsid w:val="00AB1447"/>
    <w:rsid w:val="00AB1492"/>
    <w:rsid w:val="00AB1533"/>
    <w:rsid w:val="00AB1622"/>
    <w:rsid w:val="00AB1785"/>
    <w:rsid w:val="00AB1887"/>
    <w:rsid w:val="00AB1E50"/>
    <w:rsid w:val="00AB1F84"/>
    <w:rsid w:val="00AB20C3"/>
    <w:rsid w:val="00AB24DA"/>
    <w:rsid w:val="00AB27B8"/>
    <w:rsid w:val="00AB29B2"/>
    <w:rsid w:val="00AB2A6B"/>
    <w:rsid w:val="00AB2DCE"/>
    <w:rsid w:val="00AB3039"/>
    <w:rsid w:val="00AB3065"/>
    <w:rsid w:val="00AB327D"/>
    <w:rsid w:val="00AB33F8"/>
    <w:rsid w:val="00AB3409"/>
    <w:rsid w:val="00AB3433"/>
    <w:rsid w:val="00AB3469"/>
    <w:rsid w:val="00AB34DB"/>
    <w:rsid w:val="00AB368D"/>
    <w:rsid w:val="00AB37EB"/>
    <w:rsid w:val="00AB3890"/>
    <w:rsid w:val="00AB3A10"/>
    <w:rsid w:val="00AB3A9E"/>
    <w:rsid w:val="00AB3CF5"/>
    <w:rsid w:val="00AB3DAF"/>
    <w:rsid w:val="00AB3E03"/>
    <w:rsid w:val="00AB3F30"/>
    <w:rsid w:val="00AB3F80"/>
    <w:rsid w:val="00AB43BB"/>
    <w:rsid w:val="00AB4588"/>
    <w:rsid w:val="00AB464C"/>
    <w:rsid w:val="00AB46EC"/>
    <w:rsid w:val="00AB4A42"/>
    <w:rsid w:val="00AB4A87"/>
    <w:rsid w:val="00AB4AD6"/>
    <w:rsid w:val="00AB4B81"/>
    <w:rsid w:val="00AB4CE0"/>
    <w:rsid w:val="00AB500A"/>
    <w:rsid w:val="00AB506F"/>
    <w:rsid w:val="00AB514C"/>
    <w:rsid w:val="00AB51D9"/>
    <w:rsid w:val="00AB51FB"/>
    <w:rsid w:val="00AB55C4"/>
    <w:rsid w:val="00AB5689"/>
    <w:rsid w:val="00AB56E1"/>
    <w:rsid w:val="00AB5813"/>
    <w:rsid w:val="00AB5B2A"/>
    <w:rsid w:val="00AB5D73"/>
    <w:rsid w:val="00AB5F42"/>
    <w:rsid w:val="00AB5F6F"/>
    <w:rsid w:val="00AB606F"/>
    <w:rsid w:val="00AB61A7"/>
    <w:rsid w:val="00AB62D7"/>
    <w:rsid w:val="00AB6414"/>
    <w:rsid w:val="00AB6606"/>
    <w:rsid w:val="00AB6784"/>
    <w:rsid w:val="00AB67CA"/>
    <w:rsid w:val="00AB6885"/>
    <w:rsid w:val="00AB6CF9"/>
    <w:rsid w:val="00AB6D37"/>
    <w:rsid w:val="00AB7230"/>
    <w:rsid w:val="00AB7AA7"/>
    <w:rsid w:val="00AB7AEF"/>
    <w:rsid w:val="00AB7BCA"/>
    <w:rsid w:val="00AB7D17"/>
    <w:rsid w:val="00AC0016"/>
    <w:rsid w:val="00AC0162"/>
    <w:rsid w:val="00AC0181"/>
    <w:rsid w:val="00AC01DF"/>
    <w:rsid w:val="00AC039C"/>
    <w:rsid w:val="00AC05AE"/>
    <w:rsid w:val="00AC0A7D"/>
    <w:rsid w:val="00AC0B77"/>
    <w:rsid w:val="00AC0E55"/>
    <w:rsid w:val="00AC0F9E"/>
    <w:rsid w:val="00AC0FA0"/>
    <w:rsid w:val="00AC1009"/>
    <w:rsid w:val="00AC1259"/>
    <w:rsid w:val="00AC12D7"/>
    <w:rsid w:val="00AC13F0"/>
    <w:rsid w:val="00AC14B9"/>
    <w:rsid w:val="00AC1596"/>
    <w:rsid w:val="00AC1752"/>
    <w:rsid w:val="00AC17BD"/>
    <w:rsid w:val="00AC1A68"/>
    <w:rsid w:val="00AC1AD2"/>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3FDB"/>
    <w:rsid w:val="00AC409C"/>
    <w:rsid w:val="00AC40C7"/>
    <w:rsid w:val="00AC41F4"/>
    <w:rsid w:val="00AC427C"/>
    <w:rsid w:val="00AC43C6"/>
    <w:rsid w:val="00AC45D9"/>
    <w:rsid w:val="00AC45F0"/>
    <w:rsid w:val="00AC4769"/>
    <w:rsid w:val="00AC47A8"/>
    <w:rsid w:val="00AC48D2"/>
    <w:rsid w:val="00AC48F3"/>
    <w:rsid w:val="00AC496F"/>
    <w:rsid w:val="00AC4BAD"/>
    <w:rsid w:val="00AC4C14"/>
    <w:rsid w:val="00AC51AA"/>
    <w:rsid w:val="00AC52B5"/>
    <w:rsid w:val="00AC58C9"/>
    <w:rsid w:val="00AC58FD"/>
    <w:rsid w:val="00AC5993"/>
    <w:rsid w:val="00AC5A8B"/>
    <w:rsid w:val="00AC5BA3"/>
    <w:rsid w:val="00AC5C5F"/>
    <w:rsid w:val="00AC62D6"/>
    <w:rsid w:val="00AC6865"/>
    <w:rsid w:val="00AC6C30"/>
    <w:rsid w:val="00AC6E2F"/>
    <w:rsid w:val="00AC71CA"/>
    <w:rsid w:val="00AC72E0"/>
    <w:rsid w:val="00AC74CF"/>
    <w:rsid w:val="00AC755E"/>
    <w:rsid w:val="00AC77FB"/>
    <w:rsid w:val="00AC7B2D"/>
    <w:rsid w:val="00AC7B54"/>
    <w:rsid w:val="00AC7F2B"/>
    <w:rsid w:val="00AC7F6C"/>
    <w:rsid w:val="00AD0226"/>
    <w:rsid w:val="00AD025B"/>
    <w:rsid w:val="00AD034D"/>
    <w:rsid w:val="00AD0383"/>
    <w:rsid w:val="00AD055A"/>
    <w:rsid w:val="00AD0A79"/>
    <w:rsid w:val="00AD0CBD"/>
    <w:rsid w:val="00AD0DDA"/>
    <w:rsid w:val="00AD0F1E"/>
    <w:rsid w:val="00AD0F48"/>
    <w:rsid w:val="00AD1165"/>
    <w:rsid w:val="00AD11F5"/>
    <w:rsid w:val="00AD1543"/>
    <w:rsid w:val="00AD15A0"/>
    <w:rsid w:val="00AD16BA"/>
    <w:rsid w:val="00AD16C5"/>
    <w:rsid w:val="00AD1AD1"/>
    <w:rsid w:val="00AD1AE3"/>
    <w:rsid w:val="00AD1BF0"/>
    <w:rsid w:val="00AD1D6C"/>
    <w:rsid w:val="00AD1D83"/>
    <w:rsid w:val="00AD1FAF"/>
    <w:rsid w:val="00AD2591"/>
    <w:rsid w:val="00AD25B1"/>
    <w:rsid w:val="00AD26B9"/>
    <w:rsid w:val="00AD29F6"/>
    <w:rsid w:val="00AD29FB"/>
    <w:rsid w:val="00AD2CD5"/>
    <w:rsid w:val="00AD2E13"/>
    <w:rsid w:val="00AD3072"/>
    <w:rsid w:val="00AD30F9"/>
    <w:rsid w:val="00AD31AA"/>
    <w:rsid w:val="00AD3272"/>
    <w:rsid w:val="00AD3446"/>
    <w:rsid w:val="00AD36BE"/>
    <w:rsid w:val="00AD3878"/>
    <w:rsid w:val="00AD3AB5"/>
    <w:rsid w:val="00AD3D74"/>
    <w:rsid w:val="00AD4100"/>
    <w:rsid w:val="00AD46FA"/>
    <w:rsid w:val="00AD47F0"/>
    <w:rsid w:val="00AD47FA"/>
    <w:rsid w:val="00AD4A46"/>
    <w:rsid w:val="00AD4C72"/>
    <w:rsid w:val="00AD4D51"/>
    <w:rsid w:val="00AD4F61"/>
    <w:rsid w:val="00AD5244"/>
    <w:rsid w:val="00AD5377"/>
    <w:rsid w:val="00AD55D0"/>
    <w:rsid w:val="00AD561F"/>
    <w:rsid w:val="00AD5849"/>
    <w:rsid w:val="00AD599F"/>
    <w:rsid w:val="00AD59E4"/>
    <w:rsid w:val="00AD5AD7"/>
    <w:rsid w:val="00AD5D44"/>
    <w:rsid w:val="00AD5DCB"/>
    <w:rsid w:val="00AD5DD1"/>
    <w:rsid w:val="00AD5E62"/>
    <w:rsid w:val="00AD6116"/>
    <w:rsid w:val="00AD61A0"/>
    <w:rsid w:val="00AD61DC"/>
    <w:rsid w:val="00AD61E0"/>
    <w:rsid w:val="00AD6217"/>
    <w:rsid w:val="00AD6238"/>
    <w:rsid w:val="00AD63DD"/>
    <w:rsid w:val="00AD6468"/>
    <w:rsid w:val="00AD64C5"/>
    <w:rsid w:val="00AD6659"/>
    <w:rsid w:val="00AD6661"/>
    <w:rsid w:val="00AD6839"/>
    <w:rsid w:val="00AD6905"/>
    <w:rsid w:val="00AD6A0C"/>
    <w:rsid w:val="00AD6E54"/>
    <w:rsid w:val="00AD6F59"/>
    <w:rsid w:val="00AD70EB"/>
    <w:rsid w:val="00AD72B0"/>
    <w:rsid w:val="00AD7549"/>
    <w:rsid w:val="00AD75C9"/>
    <w:rsid w:val="00AD7665"/>
    <w:rsid w:val="00AD7699"/>
    <w:rsid w:val="00AD7780"/>
    <w:rsid w:val="00AD778F"/>
    <w:rsid w:val="00AD784B"/>
    <w:rsid w:val="00AD7905"/>
    <w:rsid w:val="00AD7977"/>
    <w:rsid w:val="00AD7991"/>
    <w:rsid w:val="00AD79BC"/>
    <w:rsid w:val="00AD7A4F"/>
    <w:rsid w:val="00AD7A7C"/>
    <w:rsid w:val="00AD7E3F"/>
    <w:rsid w:val="00AE058E"/>
    <w:rsid w:val="00AE0625"/>
    <w:rsid w:val="00AE08F3"/>
    <w:rsid w:val="00AE0C5E"/>
    <w:rsid w:val="00AE1038"/>
    <w:rsid w:val="00AE120C"/>
    <w:rsid w:val="00AE1248"/>
    <w:rsid w:val="00AE125C"/>
    <w:rsid w:val="00AE13D1"/>
    <w:rsid w:val="00AE141C"/>
    <w:rsid w:val="00AE14E6"/>
    <w:rsid w:val="00AE1559"/>
    <w:rsid w:val="00AE1652"/>
    <w:rsid w:val="00AE16FB"/>
    <w:rsid w:val="00AE19EE"/>
    <w:rsid w:val="00AE1C03"/>
    <w:rsid w:val="00AE1F8D"/>
    <w:rsid w:val="00AE1FD1"/>
    <w:rsid w:val="00AE2009"/>
    <w:rsid w:val="00AE202B"/>
    <w:rsid w:val="00AE2035"/>
    <w:rsid w:val="00AE21C9"/>
    <w:rsid w:val="00AE21D6"/>
    <w:rsid w:val="00AE230F"/>
    <w:rsid w:val="00AE239D"/>
    <w:rsid w:val="00AE244B"/>
    <w:rsid w:val="00AE2482"/>
    <w:rsid w:val="00AE25FD"/>
    <w:rsid w:val="00AE2626"/>
    <w:rsid w:val="00AE266D"/>
    <w:rsid w:val="00AE297C"/>
    <w:rsid w:val="00AE29A6"/>
    <w:rsid w:val="00AE2BB3"/>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1FC"/>
    <w:rsid w:val="00AE4790"/>
    <w:rsid w:val="00AE4A98"/>
    <w:rsid w:val="00AE4E17"/>
    <w:rsid w:val="00AE4E72"/>
    <w:rsid w:val="00AE4EBE"/>
    <w:rsid w:val="00AE5182"/>
    <w:rsid w:val="00AE5871"/>
    <w:rsid w:val="00AE58E6"/>
    <w:rsid w:val="00AE5DA3"/>
    <w:rsid w:val="00AE5DDF"/>
    <w:rsid w:val="00AE5E3C"/>
    <w:rsid w:val="00AE606D"/>
    <w:rsid w:val="00AE6393"/>
    <w:rsid w:val="00AE65C6"/>
    <w:rsid w:val="00AE6E4D"/>
    <w:rsid w:val="00AE6FD1"/>
    <w:rsid w:val="00AE704A"/>
    <w:rsid w:val="00AE7069"/>
    <w:rsid w:val="00AE721B"/>
    <w:rsid w:val="00AE7532"/>
    <w:rsid w:val="00AE7706"/>
    <w:rsid w:val="00AE784C"/>
    <w:rsid w:val="00AE795B"/>
    <w:rsid w:val="00AE7D04"/>
    <w:rsid w:val="00AE7D11"/>
    <w:rsid w:val="00AF0009"/>
    <w:rsid w:val="00AF02FA"/>
    <w:rsid w:val="00AF0392"/>
    <w:rsid w:val="00AF03AF"/>
    <w:rsid w:val="00AF06AA"/>
    <w:rsid w:val="00AF0885"/>
    <w:rsid w:val="00AF08B2"/>
    <w:rsid w:val="00AF09C6"/>
    <w:rsid w:val="00AF0A2C"/>
    <w:rsid w:val="00AF1270"/>
    <w:rsid w:val="00AF12AF"/>
    <w:rsid w:val="00AF1788"/>
    <w:rsid w:val="00AF1896"/>
    <w:rsid w:val="00AF19D0"/>
    <w:rsid w:val="00AF1ABF"/>
    <w:rsid w:val="00AF1AEB"/>
    <w:rsid w:val="00AF1BAD"/>
    <w:rsid w:val="00AF1C8E"/>
    <w:rsid w:val="00AF1CFC"/>
    <w:rsid w:val="00AF2123"/>
    <w:rsid w:val="00AF2127"/>
    <w:rsid w:val="00AF21E5"/>
    <w:rsid w:val="00AF24C3"/>
    <w:rsid w:val="00AF2568"/>
    <w:rsid w:val="00AF2795"/>
    <w:rsid w:val="00AF2843"/>
    <w:rsid w:val="00AF2AEE"/>
    <w:rsid w:val="00AF2BCE"/>
    <w:rsid w:val="00AF2BD7"/>
    <w:rsid w:val="00AF2D48"/>
    <w:rsid w:val="00AF2E9A"/>
    <w:rsid w:val="00AF2F25"/>
    <w:rsid w:val="00AF3338"/>
    <w:rsid w:val="00AF33F4"/>
    <w:rsid w:val="00AF3930"/>
    <w:rsid w:val="00AF39C7"/>
    <w:rsid w:val="00AF3C94"/>
    <w:rsid w:val="00AF3CE0"/>
    <w:rsid w:val="00AF3CE8"/>
    <w:rsid w:val="00AF3D5E"/>
    <w:rsid w:val="00AF3FF1"/>
    <w:rsid w:val="00AF45D9"/>
    <w:rsid w:val="00AF46AC"/>
    <w:rsid w:val="00AF483A"/>
    <w:rsid w:val="00AF493C"/>
    <w:rsid w:val="00AF4A12"/>
    <w:rsid w:val="00AF4A3F"/>
    <w:rsid w:val="00AF4B3A"/>
    <w:rsid w:val="00AF508F"/>
    <w:rsid w:val="00AF50ED"/>
    <w:rsid w:val="00AF5138"/>
    <w:rsid w:val="00AF543C"/>
    <w:rsid w:val="00AF55C2"/>
    <w:rsid w:val="00AF566C"/>
    <w:rsid w:val="00AF589F"/>
    <w:rsid w:val="00AF58C7"/>
    <w:rsid w:val="00AF58F1"/>
    <w:rsid w:val="00AF59BA"/>
    <w:rsid w:val="00AF5D28"/>
    <w:rsid w:val="00AF5EB1"/>
    <w:rsid w:val="00AF6271"/>
    <w:rsid w:val="00AF6369"/>
    <w:rsid w:val="00AF63CC"/>
    <w:rsid w:val="00AF67CB"/>
    <w:rsid w:val="00AF6A82"/>
    <w:rsid w:val="00AF6B8B"/>
    <w:rsid w:val="00AF7073"/>
    <w:rsid w:val="00AF71EC"/>
    <w:rsid w:val="00AF7212"/>
    <w:rsid w:val="00AF72BC"/>
    <w:rsid w:val="00AF7300"/>
    <w:rsid w:val="00AF7367"/>
    <w:rsid w:val="00AF75D1"/>
    <w:rsid w:val="00AF776C"/>
    <w:rsid w:val="00AF7777"/>
    <w:rsid w:val="00AF78EA"/>
    <w:rsid w:val="00AF7971"/>
    <w:rsid w:val="00AF7B21"/>
    <w:rsid w:val="00AF7D26"/>
    <w:rsid w:val="00AF7D31"/>
    <w:rsid w:val="00B00132"/>
    <w:rsid w:val="00B002AF"/>
    <w:rsid w:val="00B00412"/>
    <w:rsid w:val="00B00440"/>
    <w:rsid w:val="00B004F3"/>
    <w:rsid w:val="00B006ED"/>
    <w:rsid w:val="00B008CE"/>
    <w:rsid w:val="00B00997"/>
    <w:rsid w:val="00B00A80"/>
    <w:rsid w:val="00B00B05"/>
    <w:rsid w:val="00B00D7D"/>
    <w:rsid w:val="00B00DFC"/>
    <w:rsid w:val="00B00F1F"/>
    <w:rsid w:val="00B00F67"/>
    <w:rsid w:val="00B010D2"/>
    <w:rsid w:val="00B01109"/>
    <w:rsid w:val="00B011F7"/>
    <w:rsid w:val="00B0125E"/>
    <w:rsid w:val="00B0152D"/>
    <w:rsid w:val="00B0166D"/>
    <w:rsid w:val="00B0179E"/>
    <w:rsid w:val="00B01970"/>
    <w:rsid w:val="00B01C04"/>
    <w:rsid w:val="00B01CAD"/>
    <w:rsid w:val="00B01E2C"/>
    <w:rsid w:val="00B01ECC"/>
    <w:rsid w:val="00B01F8D"/>
    <w:rsid w:val="00B02149"/>
    <w:rsid w:val="00B02310"/>
    <w:rsid w:val="00B023F8"/>
    <w:rsid w:val="00B02497"/>
    <w:rsid w:val="00B025EC"/>
    <w:rsid w:val="00B02681"/>
    <w:rsid w:val="00B02846"/>
    <w:rsid w:val="00B029B0"/>
    <w:rsid w:val="00B02BA7"/>
    <w:rsid w:val="00B02C40"/>
    <w:rsid w:val="00B02D8D"/>
    <w:rsid w:val="00B02E88"/>
    <w:rsid w:val="00B02EA3"/>
    <w:rsid w:val="00B02F56"/>
    <w:rsid w:val="00B02FB1"/>
    <w:rsid w:val="00B03322"/>
    <w:rsid w:val="00B033D6"/>
    <w:rsid w:val="00B0345A"/>
    <w:rsid w:val="00B036C3"/>
    <w:rsid w:val="00B03BBC"/>
    <w:rsid w:val="00B03ED1"/>
    <w:rsid w:val="00B03FA1"/>
    <w:rsid w:val="00B045AA"/>
    <w:rsid w:val="00B045F4"/>
    <w:rsid w:val="00B047F6"/>
    <w:rsid w:val="00B05019"/>
    <w:rsid w:val="00B050C5"/>
    <w:rsid w:val="00B0525D"/>
    <w:rsid w:val="00B053EF"/>
    <w:rsid w:val="00B056C1"/>
    <w:rsid w:val="00B058BD"/>
    <w:rsid w:val="00B05DA8"/>
    <w:rsid w:val="00B05F35"/>
    <w:rsid w:val="00B06090"/>
    <w:rsid w:val="00B06240"/>
    <w:rsid w:val="00B06398"/>
    <w:rsid w:val="00B06781"/>
    <w:rsid w:val="00B06863"/>
    <w:rsid w:val="00B06A10"/>
    <w:rsid w:val="00B06CA2"/>
    <w:rsid w:val="00B06DCE"/>
    <w:rsid w:val="00B06DE2"/>
    <w:rsid w:val="00B06E2D"/>
    <w:rsid w:val="00B06F2D"/>
    <w:rsid w:val="00B06F66"/>
    <w:rsid w:val="00B0704F"/>
    <w:rsid w:val="00B0710C"/>
    <w:rsid w:val="00B07214"/>
    <w:rsid w:val="00B0745A"/>
    <w:rsid w:val="00B075DD"/>
    <w:rsid w:val="00B0761C"/>
    <w:rsid w:val="00B0784B"/>
    <w:rsid w:val="00B07D20"/>
    <w:rsid w:val="00B07F2E"/>
    <w:rsid w:val="00B102F8"/>
    <w:rsid w:val="00B104FE"/>
    <w:rsid w:val="00B1063F"/>
    <w:rsid w:val="00B108BC"/>
    <w:rsid w:val="00B10904"/>
    <w:rsid w:val="00B10D8A"/>
    <w:rsid w:val="00B1130F"/>
    <w:rsid w:val="00B11498"/>
    <w:rsid w:val="00B117A3"/>
    <w:rsid w:val="00B117C5"/>
    <w:rsid w:val="00B118E3"/>
    <w:rsid w:val="00B11B0E"/>
    <w:rsid w:val="00B11D5B"/>
    <w:rsid w:val="00B11F5B"/>
    <w:rsid w:val="00B12139"/>
    <w:rsid w:val="00B12288"/>
    <w:rsid w:val="00B12689"/>
    <w:rsid w:val="00B126D2"/>
    <w:rsid w:val="00B12BAF"/>
    <w:rsid w:val="00B12CBC"/>
    <w:rsid w:val="00B12F04"/>
    <w:rsid w:val="00B13108"/>
    <w:rsid w:val="00B134EE"/>
    <w:rsid w:val="00B1350E"/>
    <w:rsid w:val="00B1352C"/>
    <w:rsid w:val="00B136A5"/>
    <w:rsid w:val="00B138C5"/>
    <w:rsid w:val="00B13A92"/>
    <w:rsid w:val="00B13CE7"/>
    <w:rsid w:val="00B13D74"/>
    <w:rsid w:val="00B13FBA"/>
    <w:rsid w:val="00B14040"/>
    <w:rsid w:val="00B1426D"/>
    <w:rsid w:val="00B14524"/>
    <w:rsid w:val="00B145A7"/>
    <w:rsid w:val="00B14925"/>
    <w:rsid w:val="00B14B32"/>
    <w:rsid w:val="00B14B5C"/>
    <w:rsid w:val="00B14C13"/>
    <w:rsid w:val="00B14D4A"/>
    <w:rsid w:val="00B14F5B"/>
    <w:rsid w:val="00B14FFD"/>
    <w:rsid w:val="00B1502E"/>
    <w:rsid w:val="00B15358"/>
    <w:rsid w:val="00B15627"/>
    <w:rsid w:val="00B15716"/>
    <w:rsid w:val="00B1578B"/>
    <w:rsid w:val="00B1594D"/>
    <w:rsid w:val="00B159C0"/>
    <w:rsid w:val="00B159FF"/>
    <w:rsid w:val="00B15D88"/>
    <w:rsid w:val="00B15D95"/>
    <w:rsid w:val="00B15E28"/>
    <w:rsid w:val="00B15E95"/>
    <w:rsid w:val="00B15FBC"/>
    <w:rsid w:val="00B16221"/>
    <w:rsid w:val="00B16353"/>
    <w:rsid w:val="00B163C2"/>
    <w:rsid w:val="00B16536"/>
    <w:rsid w:val="00B16687"/>
    <w:rsid w:val="00B16975"/>
    <w:rsid w:val="00B16A03"/>
    <w:rsid w:val="00B16A06"/>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D60"/>
    <w:rsid w:val="00B17FA7"/>
    <w:rsid w:val="00B17FBD"/>
    <w:rsid w:val="00B17FD8"/>
    <w:rsid w:val="00B2003A"/>
    <w:rsid w:val="00B20065"/>
    <w:rsid w:val="00B200B8"/>
    <w:rsid w:val="00B201B2"/>
    <w:rsid w:val="00B2038C"/>
    <w:rsid w:val="00B206F5"/>
    <w:rsid w:val="00B208C4"/>
    <w:rsid w:val="00B20AF1"/>
    <w:rsid w:val="00B20BAB"/>
    <w:rsid w:val="00B2101A"/>
    <w:rsid w:val="00B213E2"/>
    <w:rsid w:val="00B21545"/>
    <w:rsid w:val="00B2186E"/>
    <w:rsid w:val="00B21898"/>
    <w:rsid w:val="00B21F89"/>
    <w:rsid w:val="00B22031"/>
    <w:rsid w:val="00B22187"/>
    <w:rsid w:val="00B22570"/>
    <w:rsid w:val="00B225C9"/>
    <w:rsid w:val="00B22688"/>
    <w:rsid w:val="00B228B5"/>
    <w:rsid w:val="00B22AF0"/>
    <w:rsid w:val="00B22B42"/>
    <w:rsid w:val="00B22C2E"/>
    <w:rsid w:val="00B22E10"/>
    <w:rsid w:val="00B22F41"/>
    <w:rsid w:val="00B232AC"/>
    <w:rsid w:val="00B2347C"/>
    <w:rsid w:val="00B23567"/>
    <w:rsid w:val="00B237E1"/>
    <w:rsid w:val="00B23973"/>
    <w:rsid w:val="00B23B12"/>
    <w:rsid w:val="00B23BE5"/>
    <w:rsid w:val="00B23F4A"/>
    <w:rsid w:val="00B23F50"/>
    <w:rsid w:val="00B23F85"/>
    <w:rsid w:val="00B2430F"/>
    <w:rsid w:val="00B24337"/>
    <w:rsid w:val="00B2436B"/>
    <w:rsid w:val="00B2460B"/>
    <w:rsid w:val="00B2461B"/>
    <w:rsid w:val="00B24A00"/>
    <w:rsid w:val="00B24A96"/>
    <w:rsid w:val="00B24FF7"/>
    <w:rsid w:val="00B25175"/>
    <w:rsid w:val="00B255DF"/>
    <w:rsid w:val="00B25732"/>
    <w:rsid w:val="00B2596B"/>
    <w:rsid w:val="00B259F1"/>
    <w:rsid w:val="00B25C94"/>
    <w:rsid w:val="00B25CA1"/>
    <w:rsid w:val="00B25CB5"/>
    <w:rsid w:val="00B26067"/>
    <w:rsid w:val="00B260D0"/>
    <w:rsid w:val="00B26208"/>
    <w:rsid w:val="00B26260"/>
    <w:rsid w:val="00B26338"/>
    <w:rsid w:val="00B2636C"/>
    <w:rsid w:val="00B265BD"/>
    <w:rsid w:val="00B26637"/>
    <w:rsid w:val="00B266DE"/>
    <w:rsid w:val="00B267EF"/>
    <w:rsid w:val="00B270F8"/>
    <w:rsid w:val="00B2741F"/>
    <w:rsid w:val="00B2750A"/>
    <w:rsid w:val="00B27648"/>
    <w:rsid w:val="00B27BC7"/>
    <w:rsid w:val="00B27C24"/>
    <w:rsid w:val="00B27C53"/>
    <w:rsid w:val="00B27CEA"/>
    <w:rsid w:val="00B27D8E"/>
    <w:rsid w:val="00B27F45"/>
    <w:rsid w:val="00B30117"/>
    <w:rsid w:val="00B30188"/>
    <w:rsid w:val="00B30389"/>
    <w:rsid w:val="00B30492"/>
    <w:rsid w:val="00B3058A"/>
    <w:rsid w:val="00B306FA"/>
    <w:rsid w:val="00B30A79"/>
    <w:rsid w:val="00B30AEA"/>
    <w:rsid w:val="00B30BB9"/>
    <w:rsid w:val="00B30BF1"/>
    <w:rsid w:val="00B30EB1"/>
    <w:rsid w:val="00B31057"/>
    <w:rsid w:val="00B310AC"/>
    <w:rsid w:val="00B313A8"/>
    <w:rsid w:val="00B314DB"/>
    <w:rsid w:val="00B31554"/>
    <w:rsid w:val="00B3161A"/>
    <w:rsid w:val="00B317C0"/>
    <w:rsid w:val="00B3193E"/>
    <w:rsid w:val="00B31ADF"/>
    <w:rsid w:val="00B31D21"/>
    <w:rsid w:val="00B31D63"/>
    <w:rsid w:val="00B31E65"/>
    <w:rsid w:val="00B31F06"/>
    <w:rsid w:val="00B31FC5"/>
    <w:rsid w:val="00B3241E"/>
    <w:rsid w:val="00B32778"/>
    <w:rsid w:val="00B327F6"/>
    <w:rsid w:val="00B32841"/>
    <w:rsid w:val="00B32862"/>
    <w:rsid w:val="00B32AEE"/>
    <w:rsid w:val="00B32CAF"/>
    <w:rsid w:val="00B32CC1"/>
    <w:rsid w:val="00B333F6"/>
    <w:rsid w:val="00B33712"/>
    <w:rsid w:val="00B337C0"/>
    <w:rsid w:val="00B3385E"/>
    <w:rsid w:val="00B33B35"/>
    <w:rsid w:val="00B33D0D"/>
    <w:rsid w:val="00B33DF5"/>
    <w:rsid w:val="00B3414C"/>
    <w:rsid w:val="00B344E3"/>
    <w:rsid w:val="00B346A1"/>
    <w:rsid w:val="00B346E7"/>
    <w:rsid w:val="00B34776"/>
    <w:rsid w:val="00B34E1E"/>
    <w:rsid w:val="00B34E68"/>
    <w:rsid w:val="00B34F2D"/>
    <w:rsid w:val="00B34F5A"/>
    <w:rsid w:val="00B3509E"/>
    <w:rsid w:val="00B352C9"/>
    <w:rsid w:val="00B35301"/>
    <w:rsid w:val="00B354A6"/>
    <w:rsid w:val="00B35939"/>
    <w:rsid w:val="00B35A18"/>
    <w:rsid w:val="00B35A6C"/>
    <w:rsid w:val="00B35C89"/>
    <w:rsid w:val="00B35ED9"/>
    <w:rsid w:val="00B35FA0"/>
    <w:rsid w:val="00B35FE7"/>
    <w:rsid w:val="00B3607D"/>
    <w:rsid w:val="00B360F2"/>
    <w:rsid w:val="00B3621D"/>
    <w:rsid w:val="00B362B3"/>
    <w:rsid w:val="00B3630F"/>
    <w:rsid w:val="00B36479"/>
    <w:rsid w:val="00B366F4"/>
    <w:rsid w:val="00B368CF"/>
    <w:rsid w:val="00B36923"/>
    <w:rsid w:val="00B36BA5"/>
    <w:rsid w:val="00B36BC3"/>
    <w:rsid w:val="00B36CE0"/>
    <w:rsid w:val="00B36EC9"/>
    <w:rsid w:val="00B36F35"/>
    <w:rsid w:val="00B3702C"/>
    <w:rsid w:val="00B371F3"/>
    <w:rsid w:val="00B3727A"/>
    <w:rsid w:val="00B375C8"/>
    <w:rsid w:val="00B37902"/>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816"/>
    <w:rsid w:val="00B418CC"/>
    <w:rsid w:val="00B4192D"/>
    <w:rsid w:val="00B419DD"/>
    <w:rsid w:val="00B41B01"/>
    <w:rsid w:val="00B41B3E"/>
    <w:rsid w:val="00B41BAE"/>
    <w:rsid w:val="00B41C20"/>
    <w:rsid w:val="00B41D18"/>
    <w:rsid w:val="00B41FD1"/>
    <w:rsid w:val="00B41FD8"/>
    <w:rsid w:val="00B4224D"/>
    <w:rsid w:val="00B424B2"/>
    <w:rsid w:val="00B42543"/>
    <w:rsid w:val="00B42847"/>
    <w:rsid w:val="00B4286E"/>
    <w:rsid w:val="00B42994"/>
    <w:rsid w:val="00B42B07"/>
    <w:rsid w:val="00B42D23"/>
    <w:rsid w:val="00B42DBF"/>
    <w:rsid w:val="00B4302F"/>
    <w:rsid w:val="00B43086"/>
    <w:rsid w:val="00B430D9"/>
    <w:rsid w:val="00B432F7"/>
    <w:rsid w:val="00B433F8"/>
    <w:rsid w:val="00B4342D"/>
    <w:rsid w:val="00B43446"/>
    <w:rsid w:val="00B43532"/>
    <w:rsid w:val="00B435B3"/>
    <w:rsid w:val="00B43662"/>
    <w:rsid w:val="00B439C9"/>
    <w:rsid w:val="00B43CE7"/>
    <w:rsid w:val="00B43D94"/>
    <w:rsid w:val="00B43E8D"/>
    <w:rsid w:val="00B43EC5"/>
    <w:rsid w:val="00B43F88"/>
    <w:rsid w:val="00B4403B"/>
    <w:rsid w:val="00B4437C"/>
    <w:rsid w:val="00B445C5"/>
    <w:rsid w:val="00B445CB"/>
    <w:rsid w:val="00B446FB"/>
    <w:rsid w:val="00B449BE"/>
    <w:rsid w:val="00B449D1"/>
    <w:rsid w:val="00B44BBF"/>
    <w:rsid w:val="00B44D58"/>
    <w:rsid w:val="00B44D97"/>
    <w:rsid w:val="00B45161"/>
    <w:rsid w:val="00B45163"/>
    <w:rsid w:val="00B4522E"/>
    <w:rsid w:val="00B455CB"/>
    <w:rsid w:val="00B456BD"/>
    <w:rsid w:val="00B45792"/>
    <w:rsid w:val="00B45A64"/>
    <w:rsid w:val="00B45BB2"/>
    <w:rsid w:val="00B46064"/>
    <w:rsid w:val="00B46244"/>
    <w:rsid w:val="00B463B5"/>
    <w:rsid w:val="00B46675"/>
    <w:rsid w:val="00B46CC7"/>
    <w:rsid w:val="00B46D0C"/>
    <w:rsid w:val="00B46D7E"/>
    <w:rsid w:val="00B46F79"/>
    <w:rsid w:val="00B476C1"/>
    <w:rsid w:val="00B476D3"/>
    <w:rsid w:val="00B47767"/>
    <w:rsid w:val="00B47981"/>
    <w:rsid w:val="00B47B09"/>
    <w:rsid w:val="00B47CAA"/>
    <w:rsid w:val="00B47EAF"/>
    <w:rsid w:val="00B47FFC"/>
    <w:rsid w:val="00B50024"/>
    <w:rsid w:val="00B50104"/>
    <w:rsid w:val="00B501C8"/>
    <w:rsid w:val="00B50404"/>
    <w:rsid w:val="00B50698"/>
    <w:rsid w:val="00B509AB"/>
    <w:rsid w:val="00B50A28"/>
    <w:rsid w:val="00B50A90"/>
    <w:rsid w:val="00B50ABE"/>
    <w:rsid w:val="00B50AD0"/>
    <w:rsid w:val="00B50B10"/>
    <w:rsid w:val="00B50CF1"/>
    <w:rsid w:val="00B510BB"/>
    <w:rsid w:val="00B510C1"/>
    <w:rsid w:val="00B5125A"/>
    <w:rsid w:val="00B512DE"/>
    <w:rsid w:val="00B5146B"/>
    <w:rsid w:val="00B51629"/>
    <w:rsid w:val="00B516AF"/>
    <w:rsid w:val="00B5175C"/>
    <w:rsid w:val="00B51893"/>
    <w:rsid w:val="00B51A4D"/>
    <w:rsid w:val="00B51AAE"/>
    <w:rsid w:val="00B51CC6"/>
    <w:rsid w:val="00B51E14"/>
    <w:rsid w:val="00B51E76"/>
    <w:rsid w:val="00B51F08"/>
    <w:rsid w:val="00B520D3"/>
    <w:rsid w:val="00B520D7"/>
    <w:rsid w:val="00B52386"/>
    <w:rsid w:val="00B523BD"/>
    <w:rsid w:val="00B52673"/>
    <w:rsid w:val="00B52799"/>
    <w:rsid w:val="00B52813"/>
    <w:rsid w:val="00B528FE"/>
    <w:rsid w:val="00B52A00"/>
    <w:rsid w:val="00B52D46"/>
    <w:rsid w:val="00B52EF4"/>
    <w:rsid w:val="00B53152"/>
    <w:rsid w:val="00B5335A"/>
    <w:rsid w:val="00B53555"/>
    <w:rsid w:val="00B53857"/>
    <w:rsid w:val="00B53973"/>
    <w:rsid w:val="00B53985"/>
    <w:rsid w:val="00B53AA8"/>
    <w:rsid w:val="00B53B7D"/>
    <w:rsid w:val="00B53B95"/>
    <w:rsid w:val="00B53C03"/>
    <w:rsid w:val="00B53DD2"/>
    <w:rsid w:val="00B53DF3"/>
    <w:rsid w:val="00B53E24"/>
    <w:rsid w:val="00B541F3"/>
    <w:rsid w:val="00B542D9"/>
    <w:rsid w:val="00B543B6"/>
    <w:rsid w:val="00B54408"/>
    <w:rsid w:val="00B5443A"/>
    <w:rsid w:val="00B547A4"/>
    <w:rsid w:val="00B547FD"/>
    <w:rsid w:val="00B54880"/>
    <w:rsid w:val="00B54A0E"/>
    <w:rsid w:val="00B54A12"/>
    <w:rsid w:val="00B54C25"/>
    <w:rsid w:val="00B54EEC"/>
    <w:rsid w:val="00B5532C"/>
    <w:rsid w:val="00B55511"/>
    <w:rsid w:val="00B555BB"/>
    <w:rsid w:val="00B555C9"/>
    <w:rsid w:val="00B55828"/>
    <w:rsid w:val="00B55831"/>
    <w:rsid w:val="00B560F7"/>
    <w:rsid w:val="00B56110"/>
    <w:rsid w:val="00B56157"/>
    <w:rsid w:val="00B563B8"/>
    <w:rsid w:val="00B56423"/>
    <w:rsid w:val="00B56610"/>
    <w:rsid w:val="00B56AC7"/>
    <w:rsid w:val="00B56AF1"/>
    <w:rsid w:val="00B56D9D"/>
    <w:rsid w:val="00B56EDA"/>
    <w:rsid w:val="00B56F5C"/>
    <w:rsid w:val="00B56FDE"/>
    <w:rsid w:val="00B5703E"/>
    <w:rsid w:val="00B57140"/>
    <w:rsid w:val="00B574A6"/>
    <w:rsid w:val="00B575AB"/>
    <w:rsid w:val="00B575F5"/>
    <w:rsid w:val="00B57898"/>
    <w:rsid w:val="00B57A8E"/>
    <w:rsid w:val="00B57BDA"/>
    <w:rsid w:val="00B57F6D"/>
    <w:rsid w:val="00B57FA0"/>
    <w:rsid w:val="00B600EF"/>
    <w:rsid w:val="00B601E4"/>
    <w:rsid w:val="00B601E6"/>
    <w:rsid w:val="00B60478"/>
    <w:rsid w:val="00B6058D"/>
    <w:rsid w:val="00B6082B"/>
    <w:rsid w:val="00B60881"/>
    <w:rsid w:val="00B60A1C"/>
    <w:rsid w:val="00B60B9F"/>
    <w:rsid w:val="00B60C79"/>
    <w:rsid w:val="00B60CD7"/>
    <w:rsid w:val="00B60D84"/>
    <w:rsid w:val="00B60F2A"/>
    <w:rsid w:val="00B610CF"/>
    <w:rsid w:val="00B61309"/>
    <w:rsid w:val="00B61429"/>
    <w:rsid w:val="00B61564"/>
    <w:rsid w:val="00B6157C"/>
    <w:rsid w:val="00B619BD"/>
    <w:rsid w:val="00B61B43"/>
    <w:rsid w:val="00B61B51"/>
    <w:rsid w:val="00B61D12"/>
    <w:rsid w:val="00B62127"/>
    <w:rsid w:val="00B629D3"/>
    <w:rsid w:val="00B62BBD"/>
    <w:rsid w:val="00B62BCF"/>
    <w:rsid w:val="00B62CA3"/>
    <w:rsid w:val="00B62D71"/>
    <w:rsid w:val="00B63013"/>
    <w:rsid w:val="00B631DE"/>
    <w:rsid w:val="00B63243"/>
    <w:rsid w:val="00B63339"/>
    <w:rsid w:val="00B6362E"/>
    <w:rsid w:val="00B6379D"/>
    <w:rsid w:val="00B639B8"/>
    <w:rsid w:val="00B639BE"/>
    <w:rsid w:val="00B63D1A"/>
    <w:rsid w:val="00B63D7A"/>
    <w:rsid w:val="00B63F08"/>
    <w:rsid w:val="00B63F6F"/>
    <w:rsid w:val="00B63FB1"/>
    <w:rsid w:val="00B63FDB"/>
    <w:rsid w:val="00B641D3"/>
    <w:rsid w:val="00B6423E"/>
    <w:rsid w:val="00B6427A"/>
    <w:rsid w:val="00B64576"/>
    <w:rsid w:val="00B646DA"/>
    <w:rsid w:val="00B6475B"/>
    <w:rsid w:val="00B647DC"/>
    <w:rsid w:val="00B64FAA"/>
    <w:rsid w:val="00B650AE"/>
    <w:rsid w:val="00B65104"/>
    <w:rsid w:val="00B6526D"/>
    <w:rsid w:val="00B65290"/>
    <w:rsid w:val="00B65330"/>
    <w:rsid w:val="00B654BB"/>
    <w:rsid w:val="00B65552"/>
    <w:rsid w:val="00B658B6"/>
    <w:rsid w:val="00B6591D"/>
    <w:rsid w:val="00B65B70"/>
    <w:rsid w:val="00B65C30"/>
    <w:rsid w:val="00B65CEA"/>
    <w:rsid w:val="00B65E8A"/>
    <w:rsid w:val="00B65F1E"/>
    <w:rsid w:val="00B65F21"/>
    <w:rsid w:val="00B6655F"/>
    <w:rsid w:val="00B665DE"/>
    <w:rsid w:val="00B669D1"/>
    <w:rsid w:val="00B66D2E"/>
    <w:rsid w:val="00B66EE8"/>
    <w:rsid w:val="00B671E1"/>
    <w:rsid w:val="00B67354"/>
    <w:rsid w:val="00B676CF"/>
    <w:rsid w:val="00B679DC"/>
    <w:rsid w:val="00B67FBB"/>
    <w:rsid w:val="00B67FE0"/>
    <w:rsid w:val="00B70017"/>
    <w:rsid w:val="00B7002B"/>
    <w:rsid w:val="00B70031"/>
    <w:rsid w:val="00B700DB"/>
    <w:rsid w:val="00B702D0"/>
    <w:rsid w:val="00B70499"/>
    <w:rsid w:val="00B70551"/>
    <w:rsid w:val="00B707B1"/>
    <w:rsid w:val="00B7086D"/>
    <w:rsid w:val="00B708FE"/>
    <w:rsid w:val="00B7094A"/>
    <w:rsid w:val="00B70998"/>
    <w:rsid w:val="00B70BF1"/>
    <w:rsid w:val="00B70EA3"/>
    <w:rsid w:val="00B70FDF"/>
    <w:rsid w:val="00B71214"/>
    <w:rsid w:val="00B71370"/>
    <w:rsid w:val="00B7148C"/>
    <w:rsid w:val="00B714DD"/>
    <w:rsid w:val="00B715B9"/>
    <w:rsid w:val="00B715D8"/>
    <w:rsid w:val="00B71935"/>
    <w:rsid w:val="00B71988"/>
    <w:rsid w:val="00B719AE"/>
    <w:rsid w:val="00B71B0F"/>
    <w:rsid w:val="00B71B57"/>
    <w:rsid w:val="00B71B7D"/>
    <w:rsid w:val="00B71BCA"/>
    <w:rsid w:val="00B71BEF"/>
    <w:rsid w:val="00B71C92"/>
    <w:rsid w:val="00B71CEB"/>
    <w:rsid w:val="00B71F61"/>
    <w:rsid w:val="00B72098"/>
    <w:rsid w:val="00B720CC"/>
    <w:rsid w:val="00B724B1"/>
    <w:rsid w:val="00B725A8"/>
    <w:rsid w:val="00B7260F"/>
    <w:rsid w:val="00B72683"/>
    <w:rsid w:val="00B72A1F"/>
    <w:rsid w:val="00B72BE6"/>
    <w:rsid w:val="00B72DB6"/>
    <w:rsid w:val="00B73055"/>
    <w:rsid w:val="00B73158"/>
    <w:rsid w:val="00B7328A"/>
    <w:rsid w:val="00B734E1"/>
    <w:rsid w:val="00B73638"/>
    <w:rsid w:val="00B736C8"/>
    <w:rsid w:val="00B737E8"/>
    <w:rsid w:val="00B73A16"/>
    <w:rsid w:val="00B73A29"/>
    <w:rsid w:val="00B73B09"/>
    <w:rsid w:val="00B73B62"/>
    <w:rsid w:val="00B73CED"/>
    <w:rsid w:val="00B73DEC"/>
    <w:rsid w:val="00B73F48"/>
    <w:rsid w:val="00B74217"/>
    <w:rsid w:val="00B742BD"/>
    <w:rsid w:val="00B74316"/>
    <w:rsid w:val="00B743B2"/>
    <w:rsid w:val="00B74415"/>
    <w:rsid w:val="00B749F1"/>
    <w:rsid w:val="00B74C93"/>
    <w:rsid w:val="00B74DD8"/>
    <w:rsid w:val="00B74F39"/>
    <w:rsid w:val="00B7507D"/>
    <w:rsid w:val="00B752BB"/>
    <w:rsid w:val="00B75320"/>
    <w:rsid w:val="00B75397"/>
    <w:rsid w:val="00B7540A"/>
    <w:rsid w:val="00B7599E"/>
    <w:rsid w:val="00B75AC4"/>
    <w:rsid w:val="00B75CF2"/>
    <w:rsid w:val="00B75E70"/>
    <w:rsid w:val="00B75EA6"/>
    <w:rsid w:val="00B7618D"/>
    <w:rsid w:val="00B76263"/>
    <w:rsid w:val="00B7635D"/>
    <w:rsid w:val="00B76779"/>
    <w:rsid w:val="00B768CC"/>
    <w:rsid w:val="00B76AFA"/>
    <w:rsid w:val="00B76B74"/>
    <w:rsid w:val="00B76CDD"/>
    <w:rsid w:val="00B76CF1"/>
    <w:rsid w:val="00B76D5D"/>
    <w:rsid w:val="00B76DE3"/>
    <w:rsid w:val="00B76E6A"/>
    <w:rsid w:val="00B77204"/>
    <w:rsid w:val="00B7748B"/>
    <w:rsid w:val="00B774DB"/>
    <w:rsid w:val="00B777FC"/>
    <w:rsid w:val="00B77F4E"/>
    <w:rsid w:val="00B77F72"/>
    <w:rsid w:val="00B77F74"/>
    <w:rsid w:val="00B8016D"/>
    <w:rsid w:val="00B801A7"/>
    <w:rsid w:val="00B8023E"/>
    <w:rsid w:val="00B802B9"/>
    <w:rsid w:val="00B80343"/>
    <w:rsid w:val="00B80441"/>
    <w:rsid w:val="00B804B4"/>
    <w:rsid w:val="00B804E4"/>
    <w:rsid w:val="00B80610"/>
    <w:rsid w:val="00B8073B"/>
    <w:rsid w:val="00B808DB"/>
    <w:rsid w:val="00B8091F"/>
    <w:rsid w:val="00B809F4"/>
    <w:rsid w:val="00B80A43"/>
    <w:rsid w:val="00B80D59"/>
    <w:rsid w:val="00B80E81"/>
    <w:rsid w:val="00B81347"/>
    <w:rsid w:val="00B8135A"/>
    <w:rsid w:val="00B814A0"/>
    <w:rsid w:val="00B814A5"/>
    <w:rsid w:val="00B814DC"/>
    <w:rsid w:val="00B815E1"/>
    <w:rsid w:val="00B8161A"/>
    <w:rsid w:val="00B8164F"/>
    <w:rsid w:val="00B81672"/>
    <w:rsid w:val="00B816C0"/>
    <w:rsid w:val="00B81784"/>
    <w:rsid w:val="00B817AD"/>
    <w:rsid w:val="00B818EB"/>
    <w:rsid w:val="00B819E1"/>
    <w:rsid w:val="00B81D80"/>
    <w:rsid w:val="00B81E8F"/>
    <w:rsid w:val="00B8285E"/>
    <w:rsid w:val="00B829CB"/>
    <w:rsid w:val="00B82A19"/>
    <w:rsid w:val="00B82CB7"/>
    <w:rsid w:val="00B82FD6"/>
    <w:rsid w:val="00B83043"/>
    <w:rsid w:val="00B83254"/>
    <w:rsid w:val="00B832E8"/>
    <w:rsid w:val="00B83508"/>
    <w:rsid w:val="00B8358B"/>
    <w:rsid w:val="00B836B2"/>
    <w:rsid w:val="00B83A28"/>
    <w:rsid w:val="00B83A77"/>
    <w:rsid w:val="00B83C11"/>
    <w:rsid w:val="00B83D16"/>
    <w:rsid w:val="00B83DEC"/>
    <w:rsid w:val="00B83DFB"/>
    <w:rsid w:val="00B83E23"/>
    <w:rsid w:val="00B8405A"/>
    <w:rsid w:val="00B843AB"/>
    <w:rsid w:val="00B846A7"/>
    <w:rsid w:val="00B847A3"/>
    <w:rsid w:val="00B847B0"/>
    <w:rsid w:val="00B8480D"/>
    <w:rsid w:val="00B84894"/>
    <w:rsid w:val="00B84AB9"/>
    <w:rsid w:val="00B84B19"/>
    <w:rsid w:val="00B84BF6"/>
    <w:rsid w:val="00B84C24"/>
    <w:rsid w:val="00B84D11"/>
    <w:rsid w:val="00B84F74"/>
    <w:rsid w:val="00B851FE"/>
    <w:rsid w:val="00B8542B"/>
    <w:rsid w:val="00B8558C"/>
    <w:rsid w:val="00B859F8"/>
    <w:rsid w:val="00B85C01"/>
    <w:rsid w:val="00B85C76"/>
    <w:rsid w:val="00B85CFD"/>
    <w:rsid w:val="00B85EF5"/>
    <w:rsid w:val="00B86107"/>
    <w:rsid w:val="00B8623F"/>
    <w:rsid w:val="00B8644C"/>
    <w:rsid w:val="00B8690B"/>
    <w:rsid w:val="00B86930"/>
    <w:rsid w:val="00B86A54"/>
    <w:rsid w:val="00B86C4C"/>
    <w:rsid w:val="00B86E85"/>
    <w:rsid w:val="00B86EA2"/>
    <w:rsid w:val="00B86F25"/>
    <w:rsid w:val="00B8711B"/>
    <w:rsid w:val="00B87363"/>
    <w:rsid w:val="00B87536"/>
    <w:rsid w:val="00B87555"/>
    <w:rsid w:val="00B875E3"/>
    <w:rsid w:val="00B87897"/>
    <w:rsid w:val="00B87A68"/>
    <w:rsid w:val="00B87BE6"/>
    <w:rsid w:val="00B9035C"/>
    <w:rsid w:val="00B903BB"/>
    <w:rsid w:val="00B90C98"/>
    <w:rsid w:val="00B90E3B"/>
    <w:rsid w:val="00B9115C"/>
    <w:rsid w:val="00B9130B"/>
    <w:rsid w:val="00B91342"/>
    <w:rsid w:val="00B91377"/>
    <w:rsid w:val="00B9151F"/>
    <w:rsid w:val="00B9186D"/>
    <w:rsid w:val="00B91AF4"/>
    <w:rsid w:val="00B91D6F"/>
    <w:rsid w:val="00B9236B"/>
    <w:rsid w:val="00B92869"/>
    <w:rsid w:val="00B9294C"/>
    <w:rsid w:val="00B92C1E"/>
    <w:rsid w:val="00B92D39"/>
    <w:rsid w:val="00B92E2A"/>
    <w:rsid w:val="00B92FA9"/>
    <w:rsid w:val="00B93364"/>
    <w:rsid w:val="00B933B1"/>
    <w:rsid w:val="00B9351A"/>
    <w:rsid w:val="00B93578"/>
    <w:rsid w:val="00B93950"/>
    <w:rsid w:val="00B939FB"/>
    <w:rsid w:val="00B93B6F"/>
    <w:rsid w:val="00B93C69"/>
    <w:rsid w:val="00B93DB8"/>
    <w:rsid w:val="00B93E0C"/>
    <w:rsid w:val="00B93EE4"/>
    <w:rsid w:val="00B94037"/>
    <w:rsid w:val="00B941B4"/>
    <w:rsid w:val="00B94202"/>
    <w:rsid w:val="00B942E5"/>
    <w:rsid w:val="00B94682"/>
    <w:rsid w:val="00B94691"/>
    <w:rsid w:val="00B9471A"/>
    <w:rsid w:val="00B94A6D"/>
    <w:rsid w:val="00B94B59"/>
    <w:rsid w:val="00B94CAF"/>
    <w:rsid w:val="00B94F72"/>
    <w:rsid w:val="00B94F9C"/>
    <w:rsid w:val="00B95394"/>
    <w:rsid w:val="00B953CE"/>
    <w:rsid w:val="00B955D4"/>
    <w:rsid w:val="00B95880"/>
    <w:rsid w:val="00B95A7F"/>
    <w:rsid w:val="00B95DAB"/>
    <w:rsid w:val="00B95DD2"/>
    <w:rsid w:val="00B95E06"/>
    <w:rsid w:val="00B95FA5"/>
    <w:rsid w:val="00B9621D"/>
    <w:rsid w:val="00B963D1"/>
    <w:rsid w:val="00B96664"/>
    <w:rsid w:val="00B966EC"/>
    <w:rsid w:val="00B96941"/>
    <w:rsid w:val="00B969DB"/>
    <w:rsid w:val="00B96A15"/>
    <w:rsid w:val="00B96A5D"/>
    <w:rsid w:val="00B96A85"/>
    <w:rsid w:val="00B96CA5"/>
    <w:rsid w:val="00B96D6F"/>
    <w:rsid w:val="00B96DBA"/>
    <w:rsid w:val="00B96E46"/>
    <w:rsid w:val="00B970A4"/>
    <w:rsid w:val="00B971F8"/>
    <w:rsid w:val="00B972E6"/>
    <w:rsid w:val="00B97363"/>
    <w:rsid w:val="00B975DD"/>
    <w:rsid w:val="00B9779C"/>
    <w:rsid w:val="00B97802"/>
    <w:rsid w:val="00B9796C"/>
    <w:rsid w:val="00B97A78"/>
    <w:rsid w:val="00B97D6A"/>
    <w:rsid w:val="00B97DD5"/>
    <w:rsid w:val="00B97DFF"/>
    <w:rsid w:val="00BA00A4"/>
    <w:rsid w:val="00BA03AE"/>
    <w:rsid w:val="00BA04A7"/>
    <w:rsid w:val="00BA0553"/>
    <w:rsid w:val="00BA05F7"/>
    <w:rsid w:val="00BA07D2"/>
    <w:rsid w:val="00BA0810"/>
    <w:rsid w:val="00BA0931"/>
    <w:rsid w:val="00BA0987"/>
    <w:rsid w:val="00BA0B81"/>
    <w:rsid w:val="00BA0D26"/>
    <w:rsid w:val="00BA0E79"/>
    <w:rsid w:val="00BA0F62"/>
    <w:rsid w:val="00BA10C7"/>
    <w:rsid w:val="00BA1235"/>
    <w:rsid w:val="00BA124F"/>
    <w:rsid w:val="00BA1426"/>
    <w:rsid w:val="00BA1682"/>
    <w:rsid w:val="00BA17A1"/>
    <w:rsid w:val="00BA1A63"/>
    <w:rsid w:val="00BA2219"/>
    <w:rsid w:val="00BA2283"/>
    <w:rsid w:val="00BA2367"/>
    <w:rsid w:val="00BA2450"/>
    <w:rsid w:val="00BA2A96"/>
    <w:rsid w:val="00BA2EB7"/>
    <w:rsid w:val="00BA3112"/>
    <w:rsid w:val="00BA3265"/>
    <w:rsid w:val="00BA326D"/>
    <w:rsid w:val="00BA32BB"/>
    <w:rsid w:val="00BA3371"/>
    <w:rsid w:val="00BA350C"/>
    <w:rsid w:val="00BA351E"/>
    <w:rsid w:val="00BA3654"/>
    <w:rsid w:val="00BA39EF"/>
    <w:rsid w:val="00BA3E20"/>
    <w:rsid w:val="00BA3FF1"/>
    <w:rsid w:val="00BA40DA"/>
    <w:rsid w:val="00BA42FF"/>
    <w:rsid w:val="00BA4534"/>
    <w:rsid w:val="00BA459C"/>
    <w:rsid w:val="00BA4647"/>
    <w:rsid w:val="00BA4649"/>
    <w:rsid w:val="00BA47B3"/>
    <w:rsid w:val="00BA4804"/>
    <w:rsid w:val="00BA4934"/>
    <w:rsid w:val="00BA4D14"/>
    <w:rsid w:val="00BA4E1B"/>
    <w:rsid w:val="00BA4E35"/>
    <w:rsid w:val="00BA4EA7"/>
    <w:rsid w:val="00BA5033"/>
    <w:rsid w:val="00BA55DA"/>
    <w:rsid w:val="00BA5774"/>
    <w:rsid w:val="00BA5929"/>
    <w:rsid w:val="00BA5B86"/>
    <w:rsid w:val="00BA5C2F"/>
    <w:rsid w:val="00BA5CC1"/>
    <w:rsid w:val="00BA5D25"/>
    <w:rsid w:val="00BA5D54"/>
    <w:rsid w:val="00BA5E44"/>
    <w:rsid w:val="00BA5E6F"/>
    <w:rsid w:val="00BA607E"/>
    <w:rsid w:val="00BA6472"/>
    <w:rsid w:val="00BA649A"/>
    <w:rsid w:val="00BA6630"/>
    <w:rsid w:val="00BA6905"/>
    <w:rsid w:val="00BA695B"/>
    <w:rsid w:val="00BA6E1A"/>
    <w:rsid w:val="00BA7389"/>
    <w:rsid w:val="00BA77D5"/>
    <w:rsid w:val="00BA7846"/>
    <w:rsid w:val="00BA7B01"/>
    <w:rsid w:val="00BA7D76"/>
    <w:rsid w:val="00BB00ED"/>
    <w:rsid w:val="00BB0573"/>
    <w:rsid w:val="00BB088C"/>
    <w:rsid w:val="00BB0BCE"/>
    <w:rsid w:val="00BB0D01"/>
    <w:rsid w:val="00BB0F14"/>
    <w:rsid w:val="00BB0FBF"/>
    <w:rsid w:val="00BB15F0"/>
    <w:rsid w:val="00BB1674"/>
    <w:rsid w:val="00BB19AF"/>
    <w:rsid w:val="00BB1A50"/>
    <w:rsid w:val="00BB1BFF"/>
    <w:rsid w:val="00BB1CBA"/>
    <w:rsid w:val="00BB1E7D"/>
    <w:rsid w:val="00BB20BE"/>
    <w:rsid w:val="00BB215F"/>
    <w:rsid w:val="00BB22FF"/>
    <w:rsid w:val="00BB250D"/>
    <w:rsid w:val="00BB2515"/>
    <w:rsid w:val="00BB263D"/>
    <w:rsid w:val="00BB2799"/>
    <w:rsid w:val="00BB2818"/>
    <w:rsid w:val="00BB290F"/>
    <w:rsid w:val="00BB2ADD"/>
    <w:rsid w:val="00BB2B91"/>
    <w:rsid w:val="00BB2CD9"/>
    <w:rsid w:val="00BB2DEC"/>
    <w:rsid w:val="00BB2E12"/>
    <w:rsid w:val="00BB3353"/>
    <w:rsid w:val="00BB359F"/>
    <w:rsid w:val="00BB36D4"/>
    <w:rsid w:val="00BB36F1"/>
    <w:rsid w:val="00BB3AE1"/>
    <w:rsid w:val="00BB3D81"/>
    <w:rsid w:val="00BB3F89"/>
    <w:rsid w:val="00BB3FB1"/>
    <w:rsid w:val="00BB447C"/>
    <w:rsid w:val="00BB449B"/>
    <w:rsid w:val="00BB44F4"/>
    <w:rsid w:val="00BB466F"/>
    <w:rsid w:val="00BB47EF"/>
    <w:rsid w:val="00BB48A1"/>
    <w:rsid w:val="00BB48FD"/>
    <w:rsid w:val="00BB49E4"/>
    <w:rsid w:val="00BB4A18"/>
    <w:rsid w:val="00BB4AA2"/>
    <w:rsid w:val="00BB4C89"/>
    <w:rsid w:val="00BB4FA0"/>
    <w:rsid w:val="00BB55BB"/>
    <w:rsid w:val="00BB55DC"/>
    <w:rsid w:val="00BB58B5"/>
    <w:rsid w:val="00BB595B"/>
    <w:rsid w:val="00BB5BF2"/>
    <w:rsid w:val="00BB5C53"/>
    <w:rsid w:val="00BB5C81"/>
    <w:rsid w:val="00BB5DB1"/>
    <w:rsid w:val="00BB620C"/>
    <w:rsid w:val="00BB624B"/>
    <w:rsid w:val="00BB63B1"/>
    <w:rsid w:val="00BB64E8"/>
    <w:rsid w:val="00BB6817"/>
    <w:rsid w:val="00BB68CF"/>
    <w:rsid w:val="00BB6973"/>
    <w:rsid w:val="00BB6A68"/>
    <w:rsid w:val="00BB6C07"/>
    <w:rsid w:val="00BB6CEB"/>
    <w:rsid w:val="00BB6D85"/>
    <w:rsid w:val="00BB6EAF"/>
    <w:rsid w:val="00BB707E"/>
    <w:rsid w:val="00BB71B9"/>
    <w:rsid w:val="00BB749B"/>
    <w:rsid w:val="00BB7696"/>
    <w:rsid w:val="00BB7753"/>
    <w:rsid w:val="00BB78C5"/>
    <w:rsid w:val="00BB7E20"/>
    <w:rsid w:val="00BB7FC1"/>
    <w:rsid w:val="00BC017F"/>
    <w:rsid w:val="00BC01A8"/>
    <w:rsid w:val="00BC0653"/>
    <w:rsid w:val="00BC06BD"/>
    <w:rsid w:val="00BC0737"/>
    <w:rsid w:val="00BC0A39"/>
    <w:rsid w:val="00BC0B71"/>
    <w:rsid w:val="00BC0C38"/>
    <w:rsid w:val="00BC0DD3"/>
    <w:rsid w:val="00BC111E"/>
    <w:rsid w:val="00BC118E"/>
    <w:rsid w:val="00BC123D"/>
    <w:rsid w:val="00BC1314"/>
    <w:rsid w:val="00BC153E"/>
    <w:rsid w:val="00BC1542"/>
    <w:rsid w:val="00BC1566"/>
    <w:rsid w:val="00BC15EF"/>
    <w:rsid w:val="00BC17E6"/>
    <w:rsid w:val="00BC19B3"/>
    <w:rsid w:val="00BC1A46"/>
    <w:rsid w:val="00BC1B4E"/>
    <w:rsid w:val="00BC1D6C"/>
    <w:rsid w:val="00BC1E24"/>
    <w:rsid w:val="00BC23A2"/>
    <w:rsid w:val="00BC242D"/>
    <w:rsid w:val="00BC249A"/>
    <w:rsid w:val="00BC25A3"/>
    <w:rsid w:val="00BC25CC"/>
    <w:rsid w:val="00BC26DE"/>
    <w:rsid w:val="00BC2825"/>
    <w:rsid w:val="00BC2859"/>
    <w:rsid w:val="00BC2883"/>
    <w:rsid w:val="00BC28AE"/>
    <w:rsid w:val="00BC2A62"/>
    <w:rsid w:val="00BC2BE9"/>
    <w:rsid w:val="00BC306C"/>
    <w:rsid w:val="00BC30F8"/>
    <w:rsid w:val="00BC33F0"/>
    <w:rsid w:val="00BC33F2"/>
    <w:rsid w:val="00BC3415"/>
    <w:rsid w:val="00BC3453"/>
    <w:rsid w:val="00BC356E"/>
    <w:rsid w:val="00BC3838"/>
    <w:rsid w:val="00BC3998"/>
    <w:rsid w:val="00BC3C25"/>
    <w:rsid w:val="00BC3FEE"/>
    <w:rsid w:val="00BC4105"/>
    <w:rsid w:val="00BC4559"/>
    <w:rsid w:val="00BC477D"/>
    <w:rsid w:val="00BC47B7"/>
    <w:rsid w:val="00BC4968"/>
    <w:rsid w:val="00BC4B32"/>
    <w:rsid w:val="00BC4CD6"/>
    <w:rsid w:val="00BC4DDF"/>
    <w:rsid w:val="00BC516B"/>
    <w:rsid w:val="00BC51E7"/>
    <w:rsid w:val="00BC530E"/>
    <w:rsid w:val="00BC540B"/>
    <w:rsid w:val="00BC56D0"/>
    <w:rsid w:val="00BC5725"/>
    <w:rsid w:val="00BC586C"/>
    <w:rsid w:val="00BC5BA4"/>
    <w:rsid w:val="00BC6006"/>
    <w:rsid w:val="00BC61F3"/>
    <w:rsid w:val="00BC639A"/>
    <w:rsid w:val="00BC66D4"/>
    <w:rsid w:val="00BC6728"/>
    <w:rsid w:val="00BC6D3A"/>
    <w:rsid w:val="00BC71AB"/>
    <w:rsid w:val="00BC7434"/>
    <w:rsid w:val="00BC75A0"/>
    <w:rsid w:val="00BC75ED"/>
    <w:rsid w:val="00BC77C9"/>
    <w:rsid w:val="00BC7811"/>
    <w:rsid w:val="00BC79F1"/>
    <w:rsid w:val="00BC7A21"/>
    <w:rsid w:val="00BC7A76"/>
    <w:rsid w:val="00BC7AA3"/>
    <w:rsid w:val="00BC7BBF"/>
    <w:rsid w:val="00BC7EB2"/>
    <w:rsid w:val="00BC7FBF"/>
    <w:rsid w:val="00BD0298"/>
    <w:rsid w:val="00BD0362"/>
    <w:rsid w:val="00BD0365"/>
    <w:rsid w:val="00BD03AF"/>
    <w:rsid w:val="00BD04BD"/>
    <w:rsid w:val="00BD0712"/>
    <w:rsid w:val="00BD0715"/>
    <w:rsid w:val="00BD0B4C"/>
    <w:rsid w:val="00BD0C9F"/>
    <w:rsid w:val="00BD0D41"/>
    <w:rsid w:val="00BD0DB0"/>
    <w:rsid w:val="00BD0DD3"/>
    <w:rsid w:val="00BD17CA"/>
    <w:rsid w:val="00BD1A9E"/>
    <w:rsid w:val="00BD1BBE"/>
    <w:rsid w:val="00BD1C3C"/>
    <w:rsid w:val="00BD1C5F"/>
    <w:rsid w:val="00BD1C90"/>
    <w:rsid w:val="00BD1D09"/>
    <w:rsid w:val="00BD1FA0"/>
    <w:rsid w:val="00BD2197"/>
    <w:rsid w:val="00BD2454"/>
    <w:rsid w:val="00BD257D"/>
    <w:rsid w:val="00BD259C"/>
    <w:rsid w:val="00BD27E5"/>
    <w:rsid w:val="00BD2A1D"/>
    <w:rsid w:val="00BD2D54"/>
    <w:rsid w:val="00BD2F10"/>
    <w:rsid w:val="00BD3001"/>
    <w:rsid w:val="00BD3058"/>
    <w:rsid w:val="00BD3093"/>
    <w:rsid w:val="00BD31DD"/>
    <w:rsid w:val="00BD3636"/>
    <w:rsid w:val="00BD3900"/>
    <w:rsid w:val="00BD3F53"/>
    <w:rsid w:val="00BD4083"/>
    <w:rsid w:val="00BD42EB"/>
    <w:rsid w:val="00BD47EB"/>
    <w:rsid w:val="00BD4940"/>
    <w:rsid w:val="00BD4CED"/>
    <w:rsid w:val="00BD4DBE"/>
    <w:rsid w:val="00BD5003"/>
    <w:rsid w:val="00BD5105"/>
    <w:rsid w:val="00BD512C"/>
    <w:rsid w:val="00BD539D"/>
    <w:rsid w:val="00BD580F"/>
    <w:rsid w:val="00BD5A0D"/>
    <w:rsid w:val="00BD5CD4"/>
    <w:rsid w:val="00BD5D95"/>
    <w:rsid w:val="00BD5DAB"/>
    <w:rsid w:val="00BD5EF3"/>
    <w:rsid w:val="00BD5FD6"/>
    <w:rsid w:val="00BD6515"/>
    <w:rsid w:val="00BD662B"/>
    <w:rsid w:val="00BD6779"/>
    <w:rsid w:val="00BD6950"/>
    <w:rsid w:val="00BD6962"/>
    <w:rsid w:val="00BD6AEB"/>
    <w:rsid w:val="00BD6AEE"/>
    <w:rsid w:val="00BD6D75"/>
    <w:rsid w:val="00BD6E8E"/>
    <w:rsid w:val="00BD6F76"/>
    <w:rsid w:val="00BD6FD4"/>
    <w:rsid w:val="00BD6FDE"/>
    <w:rsid w:val="00BD7169"/>
    <w:rsid w:val="00BD730A"/>
    <w:rsid w:val="00BD7450"/>
    <w:rsid w:val="00BD7502"/>
    <w:rsid w:val="00BD7640"/>
    <w:rsid w:val="00BD7772"/>
    <w:rsid w:val="00BD78ED"/>
    <w:rsid w:val="00BD7F77"/>
    <w:rsid w:val="00BE00A6"/>
    <w:rsid w:val="00BE00D7"/>
    <w:rsid w:val="00BE01B1"/>
    <w:rsid w:val="00BE0202"/>
    <w:rsid w:val="00BE02B4"/>
    <w:rsid w:val="00BE02BD"/>
    <w:rsid w:val="00BE02F1"/>
    <w:rsid w:val="00BE040C"/>
    <w:rsid w:val="00BE0619"/>
    <w:rsid w:val="00BE077D"/>
    <w:rsid w:val="00BE08FE"/>
    <w:rsid w:val="00BE09DE"/>
    <w:rsid w:val="00BE0C23"/>
    <w:rsid w:val="00BE0C29"/>
    <w:rsid w:val="00BE0CBF"/>
    <w:rsid w:val="00BE0E25"/>
    <w:rsid w:val="00BE0F02"/>
    <w:rsid w:val="00BE103F"/>
    <w:rsid w:val="00BE10F8"/>
    <w:rsid w:val="00BE1462"/>
    <w:rsid w:val="00BE147B"/>
    <w:rsid w:val="00BE154E"/>
    <w:rsid w:val="00BE15CC"/>
    <w:rsid w:val="00BE1647"/>
    <w:rsid w:val="00BE181B"/>
    <w:rsid w:val="00BE1870"/>
    <w:rsid w:val="00BE1929"/>
    <w:rsid w:val="00BE1A51"/>
    <w:rsid w:val="00BE1AE7"/>
    <w:rsid w:val="00BE1B75"/>
    <w:rsid w:val="00BE1E31"/>
    <w:rsid w:val="00BE1FDF"/>
    <w:rsid w:val="00BE2021"/>
    <w:rsid w:val="00BE2169"/>
    <w:rsid w:val="00BE21C4"/>
    <w:rsid w:val="00BE2383"/>
    <w:rsid w:val="00BE25E3"/>
    <w:rsid w:val="00BE2681"/>
    <w:rsid w:val="00BE274C"/>
    <w:rsid w:val="00BE2766"/>
    <w:rsid w:val="00BE2A00"/>
    <w:rsid w:val="00BE2DB9"/>
    <w:rsid w:val="00BE2E5F"/>
    <w:rsid w:val="00BE3314"/>
    <w:rsid w:val="00BE3397"/>
    <w:rsid w:val="00BE33CD"/>
    <w:rsid w:val="00BE3435"/>
    <w:rsid w:val="00BE39FF"/>
    <w:rsid w:val="00BE3A3E"/>
    <w:rsid w:val="00BE3C90"/>
    <w:rsid w:val="00BE420B"/>
    <w:rsid w:val="00BE44CF"/>
    <w:rsid w:val="00BE4797"/>
    <w:rsid w:val="00BE47F7"/>
    <w:rsid w:val="00BE48AF"/>
    <w:rsid w:val="00BE4C79"/>
    <w:rsid w:val="00BE4D0E"/>
    <w:rsid w:val="00BE4DD2"/>
    <w:rsid w:val="00BE4E8E"/>
    <w:rsid w:val="00BE5281"/>
    <w:rsid w:val="00BE54EF"/>
    <w:rsid w:val="00BE55A5"/>
    <w:rsid w:val="00BE58AA"/>
    <w:rsid w:val="00BE5A4C"/>
    <w:rsid w:val="00BE5E1C"/>
    <w:rsid w:val="00BE602B"/>
    <w:rsid w:val="00BE606F"/>
    <w:rsid w:val="00BE6089"/>
    <w:rsid w:val="00BE61F3"/>
    <w:rsid w:val="00BE64C9"/>
    <w:rsid w:val="00BE6541"/>
    <w:rsid w:val="00BE65E1"/>
    <w:rsid w:val="00BE67C1"/>
    <w:rsid w:val="00BE67E0"/>
    <w:rsid w:val="00BE6AD6"/>
    <w:rsid w:val="00BE7025"/>
    <w:rsid w:val="00BE74AF"/>
    <w:rsid w:val="00BE751D"/>
    <w:rsid w:val="00BE757A"/>
    <w:rsid w:val="00BE761E"/>
    <w:rsid w:val="00BE762F"/>
    <w:rsid w:val="00BE7E5C"/>
    <w:rsid w:val="00BE7F66"/>
    <w:rsid w:val="00BE7FC2"/>
    <w:rsid w:val="00BF01BB"/>
    <w:rsid w:val="00BF01C2"/>
    <w:rsid w:val="00BF033D"/>
    <w:rsid w:val="00BF0357"/>
    <w:rsid w:val="00BF0529"/>
    <w:rsid w:val="00BF0556"/>
    <w:rsid w:val="00BF05A4"/>
    <w:rsid w:val="00BF086B"/>
    <w:rsid w:val="00BF094C"/>
    <w:rsid w:val="00BF09C2"/>
    <w:rsid w:val="00BF0CEE"/>
    <w:rsid w:val="00BF0DB0"/>
    <w:rsid w:val="00BF0F29"/>
    <w:rsid w:val="00BF0F44"/>
    <w:rsid w:val="00BF0FF5"/>
    <w:rsid w:val="00BF1196"/>
    <w:rsid w:val="00BF1351"/>
    <w:rsid w:val="00BF155F"/>
    <w:rsid w:val="00BF1709"/>
    <w:rsid w:val="00BF1906"/>
    <w:rsid w:val="00BF1976"/>
    <w:rsid w:val="00BF1CC8"/>
    <w:rsid w:val="00BF1D0F"/>
    <w:rsid w:val="00BF2153"/>
    <w:rsid w:val="00BF2236"/>
    <w:rsid w:val="00BF23B6"/>
    <w:rsid w:val="00BF23EC"/>
    <w:rsid w:val="00BF23FA"/>
    <w:rsid w:val="00BF2422"/>
    <w:rsid w:val="00BF255B"/>
    <w:rsid w:val="00BF26EF"/>
    <w:rsid w:val="00BF27C1"/>
    <w:rsid w:val="00BF2808"/>
    <w:rsid w:val="00BF285E"/>
    <w:rsid w:val="00BF2CED"/>
    <w:rsid w:val="00BF2D88"/>
    <w:rsid w:val="00BF2E7E"/>
    <w:rsid w:val="00BF3A18"/>
    <w:rsid w:val="00BF3B11"/>
    <w:rsid w:val="00BF3BFB"/>
    <w:rsid w:val="00BF3DAE"/>
    <w:rsid w:val="00BF3E98"/>
    <w:rsid w:val="00BF3EAA"/>
    <w:rsid w:val="00BF4037"/>
    <w:rsid w:val="00BF40EA"/>
    <w:rsid w:val="00BF415D"/>
    <w:rsid w:val="00BF4377"/>
    <w:rsid w:val="00BF472E"/>
    <w:rsid w:val="00BF48B4"/>
    <w:rsid w:val="00BF4E26"/>
    <w:rsid w:val="00BF5211"/>
    <w:rsid w:val="00BF5350"/>
    <w:rsid w:val="00BF55AD"/>
    <w:rsid w:val="00BF5744"/>
    <w:rsid w:val="00BF5782"/>
    <w:rsid w:val="00BF59D5"/>
    <w:rsid w:val="00BF5A06"/>
    <w:rsid w:val="00BF5A0F"/>
    <w:rsid w:val="00BF5A27"/>
    <w:rsid w:val="00BF5B4A"/>
    <w:rsid w:val="00BF5ED4"/>
    <w:rsid w:val="00BF6582"/>
    <w:rsid w:val="00BF667C"/>
    <w:rsid w:val="00BF68CD"/>
    <w:rsid w:val="00BF6E11"/>
    <w:rsid w:val="00BF6ED2"/>
    <w:rsid w:val="00BF7030"/>
    <w:rsid w:val="00BF7067"/>
    <w:rsid w:val="00BF70AA"/>
    <w:rsid w:val="00BF7119"/>
    <w:rsid w:val="00BF71A8"/>
    <w:rsid w:val="00BF71FD"/>
    <w:rsid w:val="00BF727A"/>
    <w:rsid w:val="00BF72A4"/>
    <w:rsid w:val="00BF74DA"/>
    <w:rsid w:val="00BF7685"/>
    <w:rsid w:val="00BF77AD"/>
    <w:rsid w:val="00BF77C4"/>
    <w:rsid w:val="00BF7830"/>
    <w:rsid w:val="00BF789D"/>
    <w:rsid w:val="00BF78EE"/>
    <w:rsid w:val="00BF7D3C"/>
    <w:rsid w:val="00BF7F55"/>
    <w:rsid w:val="00C0001F"/>
    <w:rsid w:val="00C0038C"/>
    <w:rsid w:val="00C00538"/>
    <w:rsid w:val="00C005C9"/>
    <w:rsid w:val="00C00975"/>
    <w:rsid w:val="00C00B6E"/>
    <w:rsid w:val="00C00CA5"/>
    <w:rsid w:val="00C00CE5"/>
    <w:rsid w:val="00C00E08"/>
    <w:rsid w:val="00C00ECA"/>
    <w:rsid w:val="00C010B7"/>
    <w:rsid w:val="00C010E7"/>
    <w:rsid w:val="00C01161"/>
    <w:rsid w:val="00C011FB"/>
    <w:rsid w:val="00C0123F"/>
    <w:rsid w:val="00C015D2"/>
    <w:rsid w:val="00C01613"/>
    <w:rsid w:val="00C01927"/>
    <w:rsid w:val="00C01956"/>
    <w:rsid w:val="00C01A8F"/>
    <w:rsid w:val="00C01DAE"/>
    <w:rsid w:val="00C01ED6"/>
    <w:rsid w:val="00C0200F"/>
    <w:rsid w:val="00C02205"/>
    <w:rsid w:val="00C0233D"/>
    <w:rsid w:val="00C0240C"/>
    <w:rsid w:val="00C025B4"/>
    <w:rsid w:val="00C02B20"/>
    <w:rsid w:val="00C02C18"/>
    <w:rsid w:val="00C02CF2"/>
    <w:rsid w:val="00C02DF1"/>
    <w:rsid w:val="00C02E2E"/>
    <w:rsid w:val="00C02E78"/>
    <w:rsid w:val="00C031CA"/>
    <w:rsid w:val="00C031CE"/>
    <w:rsid w:val="00C033A5"/>
    <w:rsid w:val="00C0351C"/>
    <w:rsid w:val="00C038C1"/>
    <w:rsid w:val="00C0399D"/>
    <w:rsid w:val="00C03B9C"/>
    <w:rsid w:val="00C042E0"/>
    <w:rsid w:val="00C042EA"/>
    <w:rsid w:val="00C04386"/>
    <w:rsid w:val="00C043EA"/>
    <w:rsid w:val="00C04432"/>
    <w:rsid w:val="00C04478"/>
    <w:rsid w:val="00C04531"/>
    <w:rsid w:val="00C045DA"/>
    <w:rsid w:val="00C04AAC"/>
    <w:rsid w:val="00C04AB8"/>
    <w:rsid w:val="00C04AF4"/>
    <w:rsid w:val="00C04B0A"/>
    <w:rsid w:val="00C04BDD"/>
    <w:rsid w:val="00C04C8B"/>
    <w:rsid w:val="00C04D83"/>
    <w:rsid w:val="00C04D8F"/>
    <w:rsid w:val="00C0512C"/>
    <w:rsid w:val="00C051FE"/>
    <w:rsid w:val="00C05685"/>
    <w:rsid w:val="00C0569A"/>
    <w:rsid w:val="00C0569B"/>
    <w:rsid w:val="00C0574D"/>
    <w:rsid w:val="00C05793"/>
    <w:rsid w:val="00C059A8"/>
    <w:rsid w:val="00C05AD8"/>
    <w:rsid w:val="00C05B75"/>
    <w:rsid w:val="00C05E79"/>
    <w:rsid w:val="00C05FC6"/>
    <w:rsid w:val="00C06068"/>
    <w:rsid w:val="00C061E0"/>
    <w:rsid w:val="00C0627B"/>
    <w:rsid w:val="00C06305"/>
    <w:rsid w:val="00C06467"/>
    <w:rsid w:val="00C066A0"/>
    <w:rsid w:val="00C06710"/>
    <w:rsid w:val="00C06718"/>
    <w:rsid w:val="00C06A18"/>
    <w:rsid w:val="00C06C7F"/>
    <w:rsid w:val="00C06E4E"/>
    <w:rsid w:val="00C06FAB"/>
    <w:rsid w:val="00C06FB1"/>
    <w:rsid w:val="00C07117"/>
    <w:rsid w:val="00C07156"/>
    <w:rsid w:val="00C07303"/>
    <w:rsid w:val="00C07309"/>
    <w:rsid w:val="00C07368"/>
    <w:rsid w:val="00C0764B"/>
    <w:rsid w:val="00C076A6"/>
    <w:rsid w:val="00C07C44"/>
    <w:rsid w:val="00C07CB9"/>
    <w:rsid w:val="00C07D41"/>
    <w:rsid w:val="00C07D85"/>
    <w:rsid w:val="00C07F67"/>
    <w:rsid w:val="00C07F7C"/>
    <w:rsid w:val="00C07FC9"/>
    <w:rsid w:val="00C1004B"/>
    <w:rsid w:val="00C101CA"/>
    <w:rsid w:val="00C10377"/>
    <w:rsid w:val="00C10539"/>
    <w:rsid w:val="00C10550"/>
    <w:rsid w:val="00C106DE"/>
    <w:rsid w:val="00C10847"/>
    <w:rsid w:val="00C10C6C"/>
    <w:rsid w:val="00C10E73"/>
    <w:rsid w:val="00C10FCA"/>
    <w:rsid w:val="00C11463"/>
    <w:rsid w:val="00C114C2"/>
    <w:rsid w:val="00C115D6"/>
    <w:rsid w:val="00C117EB"/>
    <w:rsid w:val="00C118CC"/>
    <w:rsid w:val="00C11B24"/>
    <w:rsid w:val="00C11D8D"/>
    <w:rsid w:val="00C12153"/>
    <w:rsid w:val="00C122D5"/>
    <w:rsid w:val="00C125F2"/>
    <w:rsid w:val="00C12AEE"/>
    <w:rsid w:val="00C12B3E"/>
    <w:rsid w:val="00C12B6B"/>
    <w:rsid w:val="00C12E62"/>
    <w:rsid w:val="00C12F08"/>
    <w:rsid w:val="00C13052"/>
    <w:rsid w:val="00C1310D"/>
    <w:rsid w:val="00C13344"/>
    <w:rsid w:val="00C1354E"/>
    <w:rsid w:val="00C13691"/>
    <w:rsid w:val="00C13799"/>
    <w:rsid w:val="00C13949"/>
    <w:rsid w:val="00C13B07"/>
    <w:rsid w:val="00C13B17"/>
    <w:rsid w:val="00C13DC3"/>
    <w:rsid w:val="00C13DDD"/>
    <w:rsid w:val="00C140A3"/>
    <w:rsid w:val="00C14165"/>
    <w:rsid w:val="00C14287"/>
    <w:rsid w:val="00C14305"/>
    <w:rsid w:val="00C14522"/>
    <w:rsid w:val="00C145B2"/>
    <w:rsid w:val="00C1464D"/>
    <w:rsid w:val="00C14768"/>
    <w:rsid w:val="00C1481A"/>
    <w:rsid w:val="00C14848"/>
    <w:rsid w:val="00C14CEB"/>
    <w:rsid w:val="00C14D5B"/>
    <w:rsid w:val="00C14DCE"/>
    <w:rsid w:val="00C14FEA"/>
    <w:rsid w:val="00C151DF"/>
    <w:rsid w:val="00C15429"/>
    <w:rsid w:val="00C155AF"/>
    <w:rsid w:val="00C15695"/>
    <w:rsid w:val="00C159BB"/>
    <w:rsid w:val="00C159D5"/>
    <w:rsid w:val="00C15A9B"/>
    <w:rsid w:val="00C160D8"/>
    <w:rsid w:val="00C161BF"/>
    <w:rsid w:val="00C1631E"/>
    <w:rsid w:val="00C1643D"/>
    <w:rsid w:val="00C16594"/>
    <w:rsid w:val="00C165B4"/>
    <w:rsid w:val="00C165C1"/>
    <w:rsid w:val="00C1668F"/>
    <w:rsid w:val="00C168EA"/>
    <w:rsid w:val="00C16D73"/>
    <w:rsid w:val="00C16D82"/>
    <w:rsid w:val="00C16DAB"/>
    <w:rsid w:val="00C16DC7"/>
    <w:rsid w:val="00C16F64"/>
    <w:rsid w:val="00C1701A"/>
    <w:rsid w:val="00C17026"/>
    <w:rsid w:val="00C17078"/>
    <w:rsid w:val="00C174EA"/>
    <w:rsid w:val="00C1750F"/>
    <w:rsid w:val="00C17611"/>
    <w:rsid w:val="00C1765B"/>
    <w:rsid w:val="00C176A0"/>
    <w:rsid w:val="00C1772D"/>
    <w:rsid w:val="00C1776E"/>
    <w:rsid w:val="00C17A30"/>
    <w:rsid w:val="00C17B19"/>
    <w:rsid w:val="00C17E85"/>
    <w:rsid w:val="00C17F9D"/>
    <w:rsid w:val="00C200A6"/>
    <w:rsid w:val="00C2043B"/>
    <w:rsid w:val="00C20464"/>
    <w:rsid w:val="00C204DE"/>
    <w:rsid w:val="00C2052C"/>
    <w:rsid w:val="00C2063C"/>
    <w:rsid w:val="00C20927"/>
    <w:rsid w:val="00C20A10"/>
    <w:rsid w:val="00C20BC2"/>
    <w:rsid w:val="00C20C49"/>
    <w:rsid w:val="00C20C92"/>
    <w:rsid w:val="00C20CA8"/>
    <w:rsid w:val="00C20DFD"/>
    <w:rsid w:val="00C2101C"/>
    <w:rsid w:val="00C213C8"/>
    <w:rsid w:val="00C2142A"/>
    <w:rsid w:val="00C2154C"/>
    <w:rsid w:val="00C216E4"/>
    <w:rsid w:val="00C218CE"/>
    <w:rsid w:val="00C21A53"/>
    <w:rsid w:val="00C21B83"/>
    <w:rsid w:val="00C21DAA"/>
    <w:rsid w:val="00C21DD0"/>
    <w:rsid w:val="00C21EB2"/>
    <w:rsid w:val="00C21ED9"/>
    <w:rsid w:val="00C21F30"/>
    <w:rsid w:val="00C22046"/>
    <w:rsid w:val="00C220D7"/>
    <w:rsid w:val="00C221A1"/>
    <w:rsid w:val="00C22283"/>
    <w:rsid w:val="00C222BB"/>
    <w:rsid w:val="00C22376"/>
    <w:rsid w:val="00C22452"/>
    <w:rsid w:val="00C22750"/>
    <w:rsid w:val="00C227BD"/>
    <w:rsid w:val="00C22812"/>
    <w:rsid w:val="00C2288C"/>
    <w:rsid w:val="00C229CB"/>
    <w:rsid w:val="00C22BEA"/>
    <w:rsid w:val="00C23004"/>
    <w:rsid w:val="00C23101"/>
    <w:rsid w:val="00C2335F"/>
    <w:rsid w:val="00C235C1"/>
    <w:rsid w:val="00C235F1"/>
    <w:rsid w:val="00C235F2"/>
    <w:rsid w:val="00C237B4"/>
    <w:rsid w:val="00C237D9"/>
    <w:rsid w:val="00C23C26"/>
    <w:rsid w:val="00C24191"/>
    <w:rsid w:val="00C24248"/>
    <w:rsid w:val="00C242B9"/>
    <w:rsid w:val="00C242FE"/>
    <w:rsid w:val="00C24360"/>
    <w:rsid w:val="00C244C0"/>
    <w:rsid w:val="00C24532"/>
    <w:rsid w:val="00C24AAA"/>
    <w:rsid w:val="00C24B46"/>
    <w:rsid w:val="00C24CB1"/>
    <w:rsid w:val="00C24F44"/>
    <w:rsid w:val="00C250C8"/>
    <w:rsid w:val="00C251B4"/>
    <w:rsid w:val="00C259E4"/>
    <w:rsid w:val="00C25A85"/>
    <w:rsid w:val="00C25B76"/>
    <w:rsid w:val="00C25B9F"/>
    <w:rsid w:val="00C25CF6"/>
    <w:rsid w:val="00C25DB0"/>
    <w:rsid w:val="00C25DDB"/>
    <w:rsid w:val="00C25ED5"/>
    <w:rsid w:val="00C26189"/>
    <w:rsid w:val="00C26412"/>
    <w:rsid w:val="00C26431"/>
    <w:rsid w:val="00C26454"/>
    <w:rsid w:val="00C2654A"/>
    <w:rsid w:val="00C2660B"/>
    <w:rsid w:val="00C26676"/>
    <w:rsid w:val="00C266CD"/>
    <w:rsid w:val="00C2686B"/>
    <w:rsid w:val="00C2692C"/>
    <w:rsid w:val="00C26B76"/>
    <w:rsid w:val="00C26BA0"/>
    <w:rsid w:val="00C26DD3"/>
    <w:rsid w:val="00C26DD7"/>
    <w:rsid w:val="00C26ECE"/>
    <w:rsid w:val="00C26EE4"/>
    <w:rsid w:val="00C26FB2"/>
    <w:rsid w:val="00C271F3"/>
    <w:rsid w:val="00C27294"/>
    <w:rsid w:val="00C2737A"/>
    <w:rsid w:val="00C273BD"/>
    <w:rsid w:val="00C274F4"/>
    <w:rsid w:val="00C27722"/>
    <w:rsid w:val="00C27A91"/>
    <w:rsid w:val="00C27B29"/>
    <w:rsid w:val="00C27F58"/>
    <w:rsid w:val="00C30307"/>
    <w:rsid w:val="00C304F7"/>
    <w:rsid w:val="00C30545"/>
    <w:rsid w:val="00C3064B"/>
    <w:rsid w:val="00C306F8"/>
    <w:rsid w:val="00C30723"/>
    <w:rsid w:val="00C3072E"/>
    <w:rsid w:val="00C3081F"/>
    <w:rsid w:val="00C30921"/>
    <w:rsid w:val="00C3096B"/>
    <w:rsid w:val="00C30CC6"/>
    <w:rsid w:val="00C30F28"/>
    <w:rsid w:val="00C31687"/>
    <w:rsid w:val="00C31A21"/>
    <w:rsid w:val="00C31AE2"/>
    <w:rsid w:val="00C31CBF"/>
    <w:rsid w:val="00C31DC3"/>
    <w:rsid w:val="00C31DD8"/>
    <w:rsid w:val="00C321A4"/>
    <w:rsid w:val="00C321BD"/>
    <w:rsid w:val="00C3237C"/>
    <w:rsid w:val="00C3249E"/>
    <w:rsid w:val="00C32648"/>
    <w:rsid w:val="00C3267C"/>
    <w:rsid w:val="00C32684"/>
    <w:rsid w:val="00C3281D"/>
    <w:rsid w:val="00C329D0"/>
    <w:rsid w:val="00C32A8C"/>
    <w:rsid w:val="00C32C0E"/>
    <w:rsid w:val="00C32EFB"/>
    <w:rsid w:val="00C32F14"/>
    <w:rsid w:val="00C330AF"/>
    <w:rsid w:val="00C33198"/>
    <w:rsid w:val="00C33302"/>
    <w:rsid w:val="00C3337D"/>
    <w:rsid w:val="00C33399"/>
    <w:rsid w:val="00C333BE"/>
    <w:rsid w:val="00C3348E"/>
    <w:rsid w:val="00C33504"/>
    <w:rsid w:val="00C33ADB"/>
    <w:rsid w:val="00C33B27"/>
    <w:rsid w:val="00C33E4F"/>
    <w:rsid w:val="00C33F1F"/>
    <w:rsid w:val="00C3400C"/>
    <w:rsid w:val="00C34075"/>
    <w:rsid w:val="00C340BD"/>
    <w:rsid w:val="00C34437"/>
    <w:rsid w:val="00C344E5"/>
    <w:rsid w:val="00C34504"/>
    <w:rsid w:val="00C34694"/>
    <w:rsid w:val="00C346B3"/>
    <w:rsid w:val="00C34972"/>
    <w:rsid w:val="00C34ABF"/>
    <w:rsid w:val="00C34BE1"/>
    <w:rsid w:val="00C34C08"/>
    <w:rsid w:val="00C34C53"/>
    <w:rsid w:val="00C34D4B"/>
    <w:rsid w:val="00C34E4E"/>
    <w:rsid w:val="00C34EA0"/>
    <w:rsid w:val="00C34FAC"/>
    <w:rsid w:val="00C34FDD"/>
    <w:rsid w:val="00C35613"/>
    <w:rsid w:val="00C35664"/>
    <w:rsid w:val="00C359CF"/>
    <w:rsid w:val="00C35B28"/>
    <w:rsid w:val="00C35E43"/>
    <w:rsid w:val="00C35EA7"/>
    <w:rsid w:val="00C3601C"/>
    <w:rsid w:val="00C3623B"/>
    <w:rsid w:val="00C3631A"/>
    <w:rsid w:val="00C363FE"/>
    <w:rsid w:val="00C36520"/>
    <w:rsid w:val="00C36710"/>
    <w:rsid w:val="00C367A3"/>
    <w:rsid w:val="00C367A9"/>
    <w:rsid w:val="00C36843"/>
    <w:rsid w:val="00C36B59"/>
    <w:rsid w:val="00C36C4B"/>
    <w:rsid w:val="00C36DF4"/>
    <w:rsid w:val="00C36F0B"/>
    <w:rsid w:val="00C3703F"/>
    <w:rsid w:val="00C370DF"/>
    <w:rsid w:val="00C3711E"/>
    <w:rsid w:val="00C37252"/>
    <w:rsid w:val="00C37339"/>
    <w:rsid w:val="00C376D0"/>
    <w:rsid w:val="00C3793D"/>
    <w:rsid w:val="00C37AD2"/>
    <w:rsid w:val="00C37D7C"/>
    <w:rsid w:val="00C403B7"/>
    <w:rsid w:val="00C4045F"/>
    <w:rsid w:val="00C40466"/>
    <w:rsid w:val="00C405B9"/>
    <w:rsid w:val="00C40634"/>
    <w:rsid w:val="00C40F13"/>
    <w:rsid w:val="00C411D0"/>
    <w:rsid w:val="00C41240"/>
    <w:rsid w:val="00C41391"/>
    <w:rsid w:val="00C413CA"/>
    <w:rsid w:val="00C41585"/>
    <w:rsid w:val="00C418D3"/>
    <w:rsid w:val="00C41928"/>
    <w:rsid w:val="00C419B4"/>
    <w:rsid w:val="00C419C2"/>
    <w:rsid w:val="00C41BCB"/>
    <w:rsid w:val="00C41C15"/>
    <w:rsid w:val="00C41EA6"/>
    <w:rsid w:val="00C42116"/>
    <w:rsid w:val="00C42271"/>
    <w:rsid w:val="00C42382"/>
    <w:rsid w:val="00C42417"/>
    <w:rsid w:val="00C425A1"/>
    <w:rsid w:val="00C4272A"/>
    <w:rsid w:val="00C42829"/>
    <w:rsid w:val="00C42889"/>
    <w:rsid w:val="00C42C3D"/>
    <w:rsid w:val="00C42C6D"/>
    <w:rsid w:val="00C42D38"/>
    <w:rsid w:val="00C42E3F"/>
    <w:rsid w:val="00C42F81"/>
    <w:rsid w:val="00C42FC9"/>
    <w:rsid w:val="00C43290"/>
    <w:rsid w:val="00C43340"/>
    <w:rsid w:val="00C43496"/>
    <w:rsid w:val="00C435C3"/>
    <w:rsid w:val="00C435EA"/>
    <w:rsid w:val="00C435F3"/>
    <w:rsid w:val="00C436FB"/>
    <w:rsid w:val="00C43734"/>
    <w:rsid w:val="00C437DA"/>
    <w:rsid w:val="00C43C5A"/>
    <w:rsid w:val="00C43DEC"/>
    <w:rsid w:val="00C43E67"/>
    <w:rsid w:val="00C441D7"/>
    <w:rsid w:val="00C441F4"/>
    <w:rsid w:val="00C44568"/>
    <w:rsid w:val="00C448FB"/>
    <w:rsid w:val="00C44909"/>
    <w:rsid w:val="00C449F5"/>
    <w:rsid w:val="00C44ADF"/>
    <w:rsid w:val="00C44B13"/>
    <w:rsid w:val="00C44B3B"/>
    <w:rsid w:val="00C44B93"/>
    <w:rsid w:val="00C44C9B"/>
    <w:rsid w:val="00C44D68"/>
    <w:rsid w:val="00C45088"/>
    <w:rsid w:val="00C4519A"/>
    <w:rsid w:val="00C451A8"/>
    <w:rsid w:val="00C45241"/>
    <w:rsid w:val="00C45388"/>
    <w:rsid w:val="00C45541"/>
    <w:rsid w:val="00C45861"/>
    <w:rsid w:val="00C458D4"/>
    <w:rsid w:val="00C45E18"/>
    <w:rsid w:val="00C45E3E"/>
    <w:rsid w:val="00C46410"/>
    <w:rsid w:val="00C4655F"/>
    <w:rsid w:val="00C465D8"/>
    <w:rsid w:val="00C46613"/>
    <w:rsid w:val="00C466CB"/>
    <w:rsid w:val="00C467A0"/>
    <w:rsid w:val="00C467B4"/>
    <w:rsid w:val="00C46832"/>
    <w:rsid w:val="00C46972"/>
    <w:rsid w:val="00C46A69"/>
    <w:rsid w:val="00C46AF0"/>
    <w:rsid w:val="00C46B9F"/>
    <w:rsid w:val="00C46C50"/>
    <w:rsid w:val="00C46D54"/>
    <w:rsid w:val="00C46E0E"/>
    <w:rsid w:val="00C47043"/>
    <w:rsid w:val="00C4726E"/>
    <w:rsid w:val="00C47283"/>
    <w:rsid w:val="00C4775A"/>
    <w:rsid w:val="00C477C3"/>
    <w:rsid w:val="00C477EC"/>
    <w:rsid w:val="00C4781D"/>
    <w:rsid w:val="00C47B09"/>
    <w:rsid w:val="00C47CEB"/>
    <w:rsid w:val="00C47E04"/>
    <w:rsid w:val="00C5005E"/>
    <w:rsid w:val="00C50096"/>
    <w:rsid w:val="00C501BF"/>
    <w:rsid w:val="00C50465"/>
    <w:rsid w:val="00C50551"/>
    <w:rsid w:val="00C50569"/>
    <w:rsid w:val="00C505E7"/>
    <w:rsid w:val="00C50896"/>
    <w:rsid w:val="00C50906"/>
    <w:rsid w:val="00C50B39"/>
    <w:rsid w:val="00C50B4C"/>
    <w:rsid w:val="00C50E82"/>
    <w:rsid w:val="00C50EB6"/>
    <w:rsid w:val="00C511D6"/>
    <w:rsid w:val="00C51279"/>
    <w:rsid w:val="00C5165F"/>
    <w:rsid w:val="00C5171D"/>
    <w:rsid w:val="00C51820"/>
    <w:rsid w:val="00C518BC"/>
    <w:rsid w:val="00C51D9F"/>
    <w:rsid w:val="00C51ED6"/>
    <w:rsid w:val="00C52280"/>
    <w:rsid w:val="00C523B2"/>
    <w:rsid w:val="00C5268C"/>
    <w:rsid w:val="00C527CF"/>
    <w:rsid w:val="00C5284C"/>
    <w:rsid w:val="00C5293B"/>
    <w:rsid w:val="00C5297E"/>
    <w:rsid w:val="00C52DE9"/>
    <w:rsid w:val="00C530A1"/>
    <w:rsid w:val="00C534A4"/>
    <w:rsid w:val="00C5359E"/>
    <w:rsid w:val="00C53874"/>
    <w:rsid w:val="00C53BEA"/>
    <w:rsid w:val="00C53CA0"/>
    <w:rsid w:val="00C53DC9"/>
    <w:rsid w:val="00C53DE0"/>
    <w:rsid w:val="00C53E10"/>
    <w:rsid w:val="00C53F45"/>
    <w:rsid w:val="00C54112"/>
    <w:rsid w:val="00C5442C"/>
    <w:rsid w:val="00C54715"/>
    <w:rsid w:val="00C547BF"/>
    <w:rsid w:val="00C549E2"/>
    <w:rsid w:val="00C54BAD"/>
    <w:rsid w:val="00C54C2C"/>
    <w:rsid w:val="00C54C95"/>
    <w:rsid w:val="00C54CFB"/>
    <w:rsid w:val="00C54FBD"/>
    <w:rsid w:val="00C54FEE"/>
    <w:rsid w:val="00C55252"/>
    <w:rsid w:val="00C55668"/>
    <w:rsid w:val="00C55775"/>
    <w:rsid w:val="00C55938"/>
    <w:rsid w:val="00C55B3D"/>
    <w:rsid w:val="00C55B44"/>
    <w:rsid w:val="00C55B79"/>
    <w:rsid w:val="00C55E09"/>
    <w:rsid w:val="00C55E55"/>
    <w:rsid w:val="00C55FED"/>
    <w:rsid w:val="00C5619D"/>
    <w:rsid w:val="00C565C4"/>
    <w:rsid w:val="00C56625"/>
    <w:rsid w:val="00C56798"/>
    <w:rsid w:val="00C5684F"/>
    <w:rsid w:val="00C569FB"/>
    <w:rsid w:val="00C56B07"/>
    <w:rsid w:val="00C56B35"/>
    <w:rsid w:val="00C56C22"/>
    <w:rsid w:val="00C56D31"/>
    <w:rsid w:val="00C56EA4"/>
    <w:rsid w:val="00C57488"/>
    <w:rsid w:val="00C576B8"/>
    <w:rsid w:val="00C576C7"/>
    <w:rsid w:val="00C57715"/>
    <w:rsid w:val="00C57734"/>
    <w:rsid w:val="00C577CC"/>
    <w:rsid w:val="00C57B81"/>
    <w:rsid w:val="00C57EB6"/>
    <w:rsid w:val="00C57F6A"/>
    <w:rsid w:val="00C603B3"/>
    <w:rsid w:val="00C608C3"/>
    <w:rsid w:val="00C60A20"/>
    <w:rsid w:val="00C60B73"/>
    <w:rsid w:val="00C60D52"/>
    <w:rsid w:val="00C60E31"/>
    <w:rsid w:val="00C6101E"/>
    <w:rsid w:val="00C614A0"/>
    <w:rsid w:val="00C614AA"/>
    <w:rsid w:val="00C61516"/>
    <w:rsid w:val="00C61618"/>
    <w:rsid w:val="00C61670"/>
    <w:rsid w:val="00C6168F"/>
    <w:rsid w:val="00C61AD5"/>
    <w:rsid w:val="00C61C8C"/>
    <w:rsid w:val="00C61CE1"/>
    <w:rsid w:val="00C6234D"/>
    <w:rsid w:val="00C62384"/>
    <w:rsid w:val="00C62476"/>
    <w:rsid w:val="00C625BC"/>
    <w:rsid w:val="00C627C6"/>
    <w:rsid w:val="00C62A0A"/>
    <w:rsid w:val="00C62ADA"/>
    <w:rsid w:val="00C62AE3"/>
    <w:rsid w:val="00C62B4C"/>
    <w:rsid w:val="00C62CC8"/>
    <w:rsid w:val="00C62E32"/>
    <w:rsid w:val="00C62E7D"/>
    <w:rsid w:val="00C63022"/>
    <w:rsid w:val="00C6310A"/>
    <w:rsid w:val="00C631E4"/>
    <w:rsid w:val="00C63625"/>
    <w:rsid w:val="00C637FB"/>
    <w:rsid w:val="00C63A00"/>
    <w:rsid w:val="00C63CCF"/>
    <w:rsid w:val="00C63CF7"/>
    <w:rsid w:val="00C63DC7"/>
    <w:rsid w:val="00C63E78"/>
    <w:rsid w:val="00C63FDE"/>
    <w:rsid w:val="00C640A2"/>
    <w:rsid w:val="00C642AB"/>
    <w:rsid w:val="00C643B4"/>
    <w:rsid w:val="00C64566"/>
    <w:rsid w:val="00C646E6"/>
    <w:rsid w:val="00C6488A"/>
    <w:rsid w:val="00C649B8"/>
    <w:rsid w:val="00C64E13"/>
    <w:rsid w:val="00C65000"/>
    <w:rsid w:val="00C65030"/>
    <w:rsid w:val="00C65315"/>
    <w:rsid w:val="00C65362"/>
    <w:rsid w:val="00C6546F"/>
    <w:rsid w:val="00C65752"/>
    <w:rsid w:val="00C65AE3"/>
    <w:rsid w:val="00C65AED"/>
    <w:rsid w:val="00C65B9C"/>
    <w:rsid w:val="00C65CDF"/>
    <w:rsid w:val="00C65D23"/>
    <w:rsid w:val="00C65DBB"/>
    <w:rsid w:val="00C661EE"/>
    <w:rsid w:val="00C6629A"/>
    <w:rsid w:val="00C6670B"/>
    <w:rsid w:val="00C66806"/>
    <w:rsid w:val="00C6690B"/>
    <w:rsid w:val="00C66A58"/>
    <w:rsid w:val="00C66BD9"/>
    <w:rsid w:val="00C66BE7"/>
    <w:rsid w:val="00C67058"/>
    <w:rsid w:val="00C6711B"/>
    <w:rsid w:val="00C675BB"/>
    <w:rsid w:val="00C67804"/>
    <w:rsid w:val="00C678E9"/>
    <w:rsid w:val="00C67A8C"/>
    <w:rsid w:val="00C67FAE"/>
    <w:rsid w:val="00C67FCD"/>
    <w:rsid w:val="00C700B6"/>
    <w:rsid w:val="00C707AC"/>
    <w:rsid w:val="00C709F2"/>
    <w:rsid w:val="00C70CB7"/>
    <w:rsid w:val="00C710F5"/>
    <w:rsid w:val="00C711A8"/>
    <w:rsid w:val="00C714AF"/>
    <w:rsid w:val="00C714B5"/>
    <w:rsid w:val="00C71839"/>
    <w:rsid w:val="00C71B12"/>
    <w:rsid w:val="00C71B1E"/>
    <w:rsid w:val="00C71C4D"/>
    <w:rsid w:val="00C71E68"/>
    <w:rsid w:val="00C72075"/>
    <w:rsid w:val="00C722B8"/>
    <w:rsid w:val="00C7238E"/>
    <w:rsid w:val="00C7246B"/>
    <w:rsid w:val="00C724E6"/>
    <w:rsid w:val="00C7252F"/>
    <w:rsid w:val="00C726D2"/>
    <w:rsid w:val="00C72767"/>
    <w:rsid w:val="00C72A35"/>
    <w:rsid w:val="00C72D69"/>
    <w:rsid w:val="00C72D8C"/>
    <w:rsid w:val="00C72E31"/>
    <w:rsid w:val="00C73293"/>
    <w:rsid w:val="00C734A1"/>
    <w:rsid w:val="00C734C2"/>
    <w:rsid w:val="00C73514"/>
    <w:rsid w:val="00C73564"/>
    <w:rsid w:val="00C73624"/>
    <w:rsid w:val="00C7375C"/>
    <w:rsid w:val="00C73929"/>
    <w:rsid w:val="00C73B3B"/>
    <w:rsid w:val="00C73DE6"/>
    <w:rsid w:val="00C73EE8"/>
    <w:rsid w:val="00C73F1D"/>
    <w:rsid w:val="00C73FBB"/>
    <w:rsid w:val="00C74014"/>
    <w:rsid w:val="00C740C4"/>
    <w:rsid w:val="00C742A4"/>
    <w:rsid w:val="00C742F4"/>
    <w:rsid w:val="00C74373"/>
    <w:rsid w:val="00C74411"/>
    <w:rsid w:val="00C747FE"/>
    <w:rsid w:val="00C7480E"/>
    <w:rsid w:val="00C7484D"/>
    <w:rsid w:val="00C74A2D"/>
    <w:rsid w:val="00C74A44"/>
    <w:rsid w:val="00C74F61"/>
    <w:rsid w:val="00C750B7"/>
    <w:rsid w:val="00C750DE"/>
    <w:rsid w:val="00C75272"/>
    <w:rsid w:val="00C75495"/>
    <w:rsid w:val="00C755B1"/>
    <w:rsid w:val="00C7571C"/>
    <w:rsid w:val="00C75988"/>
    <w:rsid w:val="00C75BEE"/>
    <w:rsid w:val="00C75D9E"/>
    <w:rsid w:val="00C75F2C"/>
    <w:rsid w:val="00C7610E"/>
    <w:rsid w:val="00C76286"/>
    <w:rsid w:val="00C765F3"/>
    <w:rsid w:val="00C7663C"/>
    <w:rsid w:val="00C769FF"/>
    <w:rsid w:val="00C76A69"/>
    <w:rsid w:val="00C76B6D"/>
    <w:rsid w:val="00C76BC4"/>
    <w:rsid w:val="00C76DCF"/>
    <w:rsid w:val="00C77042"/>
    <w:rsid w:val="00C77181"/>
    <w:rsid w:val="00C7720E"/>
    <w:rsid w:val="00C7758F"/>
    <w:rsid w:val="00C7763C"/>
    <w:rsid w:val="00C776AB"/>
    <w:rsid w:val="00C7784B"/>
    <w:rsid w:val="00C7793C"/>
    <w:rsid w:val="00C77D77"/>
    <w:rsid w:val="00C77E6E"/>
    <w:rsid w:val="00C77F60"/>
    <w:rsid w:val="00C800AB"/>
    <w:rsid w:val="00C8018C"/>
    <w:rsid w:val="00C802CE"/>
    <w:rsid w:val="00C8045F"/>
    <w:rsid w:val="00C80715"/>
    <w:rsid w:val="00C807D1"/>
    <w:rsid w:val="00C80819"/>
    <w:rsid w:val="00C80B0E"/>
    <w:rsid w:val="00C80DC9"/>
    <w:rsid w:val="00C810CC"/>
    <w:rsid w:val="00C810D5"/>
    <w:rsid w:val="00C8110A"/>
    <w:rsid w:val="00C81574"/>
    <w:rsid w:val="00C816E9"/>
    <w:rsid w:val="00C8175F"/>
    <w:rsid w:val="00C817C7"/>
    <w:rsid w:val="00C818B7"/>
    <w:rsid w:val="00C81A56"/>
    <w:rsid w:val="00C81B23"/>
    <w:rsid w:val="00C81B4A"/>
    <w:rsid w:val="00C81B9D"/>
    <w:rsid w:val="00C81C0F"/>
    <w:rsid w:val="00C8234E"/>
    <w:rsid w:val="00C82B02"/>
    <w:rsid w:val="00C82C62"/>
    <w:rsid w:val="00C82E1A"/>
    <w:rsid w:val="00C831AC"/>
    <w:rsid w:val="00C83252"/>
    <w:rsid w:val="00C83538"/>
    <w:rsid w:val="00C83818"/>
    <w:rsid w:val="00C83873"/>
    <w:rsid w:val="00C83DD6"/>
    <w:rsid w:val="00C83F61"/>
    <w:rsid w:val="00C8415B"/>
    <w:rsid w:val="00C843B0"/>
    <w:rsid w:val="00C843FC"/>
    <w:rsid w:val="00C844CF"/>
    <w:rsid w:val="00C845C9"/>
    <w:rsid w:val="00C846E4"/>
    <w:rsid w:val="00C84840"/>
    <w:rsid w:val="00C84927"/>
    <w:rsid w:val="00C84B9A"/>
    <w:rsid w:val="00C84C0D"/>
    <w:rsid w:val="00C84F07"/>
    <w:rsid w:val="00C84FA4"/>
    <w:rsid w:val="00C84FCE"/>
    <w:rsid w:val="00C8506F"/>
    <w:rsid w:val="00C851FA"/>
    <w:rsid w:val="00C85272"/>
    <w:rsid w:val="00C85333"/>
    <w:rsid w:val="00C85392"/>
    <w:rsid w:val="00C8539F"/>
    <w:rsid w:val="00C85510"/>
    <w:rsid w:val="00C855B8"/>
    <w:rsid w:val="00C856A4"/>
    <w:rsid w:val="00C85D3C"/>
    <w:rsid w:val="00C85DDD"/>
    <w:rsid w:val="00C85EFD"/>
    <w:rsid w:val="00C86206"/>
    <w:rsid w:val="00C864F7"/>
    <w:rsid w:val="00C867AA"/>
    <w:rsid w:val="00C86BC7"/>
    <w:rsid w:val="00C86C13"/>
    <w:rsid w:val="00C86C88"/>
    <w:rsid w:val="00C86DE1"/>
    <w:rsid w:val="00C86F40"/>
    <w:rsid w:val="00C86F91"/>
    <w:rsid w:val="00C870DF"/>
    <w:rsid w:val="00C87119"/>
    <w:rsid w:val="00C873F8"/>
    <w:rsid w:val="00C8748E"/>
    <w:rsid w:val="00C8774B"/>
    <w:rsid w:val="00C8786E"/>
    <w:rsid w:val="00C87C27"/>
    <w:rsid w:val="00C87DAE"/>
    <w:rsid w:val="00C87DF3"/>
    <w:rsid w:val="00C87E81"/>
    <w:rsid w:val="00C87E90"/>
    <w:rsid w:val="00C901B1"/>
    <w:rsid w:val="00C903E5"/>
    <w:rsid w:val="00C9047B"/>
    <w:rsid w:val="00C904E9"/>
    <w:rsid w:val="00C90796"/>
    <w:rsid w:val="00C90916"/>
    <w:rsid w:val="00C90E00"/>
    <w:rsid w:val="00C91506"/>
    <w:rsid w:val="00C915DD"/>
    <w:rsid w:val="00C916EF"/>
    <w:rsid w:val="00C91984"/>
    <w:rsid w:val="00C91EA9"/>
    <w:rsid w:val="00C920D0"/>
    <w:rsid w:val="00C92182"/>
    <w:rsid w:val="00C921F8"/>
    <w:rsid w:val="00C92261"/>
    <w:rsid w:val="00C922C3"/>
    <w:rsid w:val="00C92746"/>
    <w:rsid w:val="00C928DC"/>
    <w:rsid w:val="00C92A16"/>
    <w:rsid w:val="00C92A9B"/>
    <w:rsid w:val="00C92B2F"/>
    <w:rsid w:val="00C92CAC"/>
    <w:rsid w:val="00C9316B"/>
    <w:rsid w:val="00C932FC"/>
    <w:rsid w:val="00C93428"/>
    <w:rsid w:val="00C93486"/>
    <w:rsid w:val="00C934E5"/>
    <w:rsid w:val="00C93550"/>
    <w:rsid w:val="00C936F8"/>
    <w:rsid w:val="00C9376D"/>
    <w:rsid w:val="00C938BB"/>
    <w:rsid w:val="00C93A6B"/>
    <w:rsid w:val="00C93AC8"/>
    <w:rsid w:val="00C93B32"/>
    <w:rsid w:val="00C93CEB"/>
    <w:rsid w:val="00C93DAA"/>
    <w:rsid w:val="00C93DBB"/>
    <w:rsid w:val="00C93DED"/>
    <w:rsid w:val="00C93F50"/>
    <w:rsid w:val="00C94008"/>
    <w:rsid w:val="00C941A7"/>
    <w:rsid w:val="00C942BC"/>
    <w:rsid w:val="00C943E1"/>
    <w:rsid w:val="00C94517"/>
    <w:rsid w:val="00C9466C"/>
    <w:rsid w:val="00C94794"/>
    <w:rsid w:val="00C94803"/>
    <w:rsid w:val="00C94965"/>
    <w:rsid w:val="00C94985"/>
    <w:rsid w:val="00C94990"/>
    <w:rsid w:val="00C949D4"/>
    <w:rsid w:val="00C94BDB"/>
    <w:rsid w:val="00C94C3B"/>
    <w:rsid w:val="00C94DDE"/>
    <w:rsid w:val="00C94FE8"/>
    <w:rsid w:val="00C951FD"/>
    <w:rsid w:val="00C9529F"/>
    <w:rsid w:val="00C952D7"/>
    <w:rsid w:val="00C95510"/>
    <w:rsid w:val="00C9556F"/>
    <w:rsid w:val="00C95849"/>
    <w:rsid w:val="00C95A30"/>
    <w:rsid w:val="00C95D94"/>
    <w:rsid w:val="00C95DD1"/>
    <w:rsid w:val="00C96054"/>
    <w:rsid w:val="00C96068"/>
    <w:rsid w:val="00C96085"/>
    <w:rsid w:val="00C96336"/>
    <w:rsid w:val="00C9636A"/>
    <w:rsid w:val="00C963B8"/>
    <w:rsid w:val="00C9648D"/>
    <w:rsid w:val="00C96792"/>
    <w:rsid w:val="00C9697F"/>
    <w:rsid w:val="00C96986"/>
    <w:rsid w:val="00C969A8"/>
    <w:rsid w:val="00C969CA"/>
    <w:rsid w:val="00C96BC2"/>
    <w:rsid w:val="00C96CE1"/>
    <w:rsid w:val="00C96E84"/>
    <w:rsid w:val="00C96ED9"/>
    <w:rsid w:val="00C97048"/>
    <w:rsid w:val="00C97061"/>
    <w:rsid w:val="00C97348"/>
    <w:rsid w:val="00C973DF"/>
    <w:rsid w:val="00C9741B"/>
    <w:rsid w:val="00C97629"/>
    <w:rsid w:val="00C976FB"/>
    <w:rsid w:val="00C977A6"/>
    <w:rsid w:val="00C97981"/>
    <w:rsid w:val="00C979DF"/>
    <w:rsid w:val="00C97ACA"/>
    <w:rsid w:val="00C97AD8"/>
    <w:rsid w:val="00C97C19"/>
    <w:rsid w:val="00C97C4A"/>
    <w:rsid w:val="00C97D30"/>
    <w:rsid w:val="00C97D59"/>
    <w:rsid w:val="00CA0109"/>
    <w:rsid w:val="00CA037D"/>
    <w:rsid w:val="00CA0578"/>
    <w:rsid w:val="00CA068C"/>
    <w:rsid w:val="00CA07F3"/>
    <w:rsid w:val="00CA0831"/>
    <w:rsid w:val="00CA0BB5"/>
    <w:rsid w:val="00CA11D8"/>
    <w:rsid w:val="00CA1388"/>
    <w:rsid w:val="00CA13B8"/>
    <w:rsid w:val="00CA13D4"/>
    <w:rsid w:val="00CA1616"/>
    <w:rsid w:val="00CA1A1B"/>
    <w:rsid w:val="00CA1BB4"/>
    <w:rsid w:val="00CA1C27"/>
    <w:rsid w:val="00CA1D69"/>
    <w:rsid w:val="00CA1E63"/>
    <w:rsid w:val="00CA1F14"/>
    <w:rsid w:val="00CA21C1"/>
    <w:rsid w:val="00CA24F6"/>
    <w:rsid w:val="00CA2875"/>
    <w:rsid w:val="00CA2931"/>
    <w:rsid w:val="00CA2B09"/>
    <w:rsid w:val="00CA2B2E"/>
    <w:rsid w:val="00CA2B40"/>
    <w:rsid w:val="00CA2C3A"/>
    <w:rsid w:val="00CA2CC4"/>
    <w:rsid w:val="00CA2F83"/>
    <w:rsid w:val="00CA360F"/>
    <w:rsid w:val="00CA3686"/>
    <w:rsid w:val="00CA3A14"/>
    <w:rsid w:val="00CA3DF6"/>
    <w:rsid w:val="00CA3E49"/>
    <w:rsid w:val="00CA3EB3"/>
    <w:rsid w:val="00CA436E"/>
    <w:rsid w:val="00CA44B8"/>
    <w:rsid w:val="00CA4AC1"/>
    <w:rsid w:val="00CA4B35"/>
    <w:rsid w:val="00CA4B7D"/>
    <w:rsid w:val="00CA4D55"/>
    <w:rsid w:val="00CA4D85"/>
    <w:rsid w:val="00CA4F41"/>
    <w:rsid w:val="00CA504E"/>
    <w:rsid w:val="00CA530C"/>
    <w:rsid w:val="00CA542A"/>
    <w:rsid w:val="00CA554E"/>
    <w:rsid w:val="00CA5591"/>
    <w:rsid w:val="00CA5A07"/>
    <w:rsid w:val="00CA5A7D"/>
    <w:rsid w:val="00CA5BCC"/>
    <w:rsid w:val="00CA5C1A"/>
    <w:rsid w:val="00CA5F87"/>
    <w:rsid w:val="00CA5FD8"/>
    <w:rsid w:val="00CA5FEC"/>
    <w:rsid w:val="00CA6036"/>
    <w:rsid w:val="00CA60FD"/>
    <w:rsid w:val="00CA613A"/>
    <w:rsid w:val="00CA624F"/>
    <w:rsid w:val="00CA6268"/>
    <w:rsid w:val="00CA630E"/>
    <w:rsid w:val="00CA6620"/>
    <w:rsid w:val="00CA6736"/>
    <w:rsid w:val="00CA6CBD"/>
    <w:rsid w:val="00CA6CF9"/>
    <w:rsid w:val="00CA6D8E"/>
    <w:rsid w:val="00CA6E51"/>
    <w:rsid w:val="00CA70CA"/>
    <w:rsid w:val="00CA733F"/>
    <w:rsid w:val="00CA734E"/>
    <w:rsid w:val="00CA784A"/>
    <w:rsid w:val="00CA7916"/>
    <w:rsid w:val="00CA799E"/>
    <w:rsid w:val="00CA7B34"/>
    <w:rsid w:val="00CA7ED4"/>
    <w:rsid w:val="00CB0420"/>
    <w:rsid w:val="00CB0587"/>
    <w:rsid w:val="00CB0613"/>
    <w:rsid w:val="00CB0692"/>
    <w:rsid w:val="00CB089C"/>
    <w:rsid w:val="00CB0ABE"/>
    <w:rsid w:val="00CB0C49"/>
    <w:rsid w:val="00CB0C91"/>
    <w:rsid w:val="00CB0CFA"/>
    <w:rsid w:val="00CB10B5"/>
    <w:rsid w:val="00CB1104"/>
    <w:rsid w:val="00CB11D3"/>
    <w:rsid w:val="00CB12D5"/>
    <w:rsid w:val="00CB1520"/>
    <w:rsid w:val="00CB15F3"/>
    <w:rsid w:val="00CB172F"/>
    <w:rsid w:val="00CB184D"/>
    <w:rsid w:val="00CB1ACD"/>
    <w:rsid w:val="00CB1D25"/>
    <w:rsid w:val="00CB1D3F"/>
    <w:rsid w:val="00CB1E28"/>
    <w:rsid w:val="00CB1E6E"/>
    <w:rsid w:val="00CB2103"/>
    <w:rsid w:val="00CB2135"/>
    <w:rsid w:val="00CB23C6"/>
    <w:rsid w:val="00CB2428"/>
    <w:rsid w:val="00CB2562"/>
    <w:rsid w:val="00CB26AD"/>
    <w:rsid w:val="00CB26E2"/>
    <w:rsid w:val="00CB2CDF"/>
    <w:rsid w:val="00CB2D5F"/>
    <w:rsid w:val="00CB31C1"/>
    <w:rsid w:val="00CB32F4"/>
    <w:rsid w:val="00CB335E"/>
    <w:rsid w:val="00CB34BA"/>
    <w:rsid w:val="00CB381D"/>
    <w:rsid w:val="00CB388A"/>
    <w:rsid w:val="00CB3A38"/>
    <w:rsid w:val="00CB3B21"/>
    <w:rsid w:val="00CB3B92"/>
    <w:rsid w:val="00CB3BB0"/>
    <w:rsid w:val="00CB3BFF"/>
    <w:rsid w:val="00CB3C07"/>
    <w:rsid w:val="00CB3DA5"/>
    <w:rsid w:val="00CB3E07"/>
    <w:rsid w:val="00CB3F48"/>
    <w:rsid w:val="00CB3FBC"/>
    <w:rsid w:val="00CB45F0"/>
    <w:rsid w:val="00CB46E0"/>
    <w:rsid w:val="00CB477F"/>
    <w:rsid w:val="00CB483D"/>
    <w:rsid w:val="00CB4A30"/>
    <w:rsid w:val="00CB4A73"/>
    <w:rsid w:val="00CB4BCF"/>
    <w:rsid w:val="00CB4C12"/>
    <w:rsid w:val="00CB4C61"/>
    <w:rsid w:val="00CB4EFA"/>
    <w:rsid w:val="00CB4F7A"/>
    <w:rsid w:val="00CB501D"/>
    <w:rsid w:val="00CB5035"/>
    <w:rsid w:val="00CB517A"/>
    <w:rsid w:val="00CB5371"/>
    <w:rsid w:val="00CB5525"/>
    <w:rsid w:val="00CB5800"/>
    <w:rsid w:val="00CB5AB6"/>
    <w:rsid w:val="00CB5AD4"/>
    <w:rsid w:val="00CB5D30"/>
    <w:rsid w:val="00CB5D75"/>
    <w:rsid w:val="00CB60FB"/>
    <w:rsid w:val="00CB6274"/>
    <w:rsid w:val="00CB66E9"/>
    <w:rsid w:val="00CB670B"/>
    <w:rsid w:val="00CB67C4"/>
    <w:rsid w:val="00CB681B"/>
    <w:rsid w:val="00CB6A52"/>
    <w:rsid w:val="00CB6C1B"/>
    <w:rsid w:val="00CB6DD5"/>
    <w:rsid w:val="00CB6FAE"/>
    <w:rsid w:val="00CB701D"/>
    <w:rsid w:val="00CB73B2"/>
    <w:rsid w:val="00CB7508"/>
    <w:rsid w:val="00CB7765"/>
    <w:rsid w:val="00CB7B51"/>
    <w:rsid w:val="00CB7B87"/>
    <w:rsid w:val="00CB7CC2"/>
    <w:rsid w:val="00CB7DA7"/>
    <w:rsid w:val="00CB7F46"/>
    <w:rsid w:val="00CC0292"/>
    <w:rsid w:val="00CC04D8"/>
    <w:rsid w:val="00CC093A"/>
    <w:rsid w:val="00CC0988"/>
    <w:rsid w:val="00CC0A13"/>
    <w:rsid w:val="00CC0BC6"/>
    <w:rsid w:val="00CC0D38"/>
    <w:rsid w:val="00CC0D66"/>
    <w:rsid w:val="00CC0EA5"/>
    <w:rsid w:val="00CC1173"/>
    <w:rsid w:val="00CC13AC"/>
    <w:rsid w:val="00CC1547"/>
    <w:rsid w:val="00CC1A4C"/>
    <w:rsid w:val="00CC1E10"/>
    <w:rsid w:val="00CC1E37"/>
    <w:rsid w:val="00CC1E8C"/>
    <w:rsid w:val="00CC1F76"/>
    <w:rsid w:val="00CC1FA0"/>
    <w:rsid w:val="00CC21D7"/>
    <w:rsid w:val="00CC224C"/>
    <w:rsid w:val="00CC256F"/>
    <w:rsid w:val="00CC298A"/>
    <w:rsid w:val="00CC2A2D"/>
    <w:rsid w:val="00CC2B04"/>
    <w:rsid w:val="00CC2DB7"/>
    <w:rsid w:val="00CC2DEC"/>
    <w:rsid w:val="00CC2E30"/>
    <w:rsid w:val="00CC2F24"/>
    <w:rsid w:val="00CC31E1"/>
    <w:rsid w:val="00CC360D"/>
    <w:rsid w:val="00CC367D"/>
    <w:rsid w:val="00CC36A5"/>
    <w:rsid w:val="00CC39E2"/>
    <w:rsid w:val="00CC3C62"/>
    <w:rsid w:val="00CC3C97"/>
    <w:rsid w:val="00CC3F53"/>
    <w:rsid w:val="00CC40F4"/>
    <w:rsid w:val="00CC46C2"/>
    <w:rsid w:val="00CC470E"/>
    <w:rsid w:val="00CC472A"/>
    <w:rsid w:val="00CC485B"/>
    <w:rsid w:val="00CC49B5"/>
    <w:rsid w:val="00CC4A18"/>
    <w:rsid w:val="00CC4E55"/>
    <w:rsid w:val="00CC4F9A"/>
    <w:rsid w:val="00CC4FAB"/>
    <w:rsid w:val="00CC5260"/>
    <w:rsid w:val="00CC530D"/>
    <w:rsid w:val="00CC55B2"/>
    <w:rsid w:val="00CC5692"/>
    <w:rsid w:val="00CC56AB"/>
    <w:rsid w:val="00CC57DF"/>
    <w:rsid w:val="00CC5B43"/>
    <w:rsid w:val="00CC5EAA"/>
    <w:rsid w:val="00CC5EEB"/>
    <w:rsid w:val="00CC6122"/>
    <w:rsid w:val="00CC63E5"/>
    <w:rsid w:val="00CC64E6"/>
    <w:rsid w:val="00CC65A4"/>
    <w:rsid w:val="00CC665E"/>
    <w:rsid w:val="00CC6A71"/>
    <w:rsid w:val="00CC6F32"/>
    <w:rsid w:val="00CC72C6"/>
    <w:rsid w:val="00CC7417"/>
    <w:rsid w:val="00CC74E2"/>
    <w:rsid w:val="00CC76C2"/>
    <w:rsid w:val="00CC77B3"/>
    <w:rsid w:val="00CC7A54"/>
    <w:rsid w:val="00CC7C92"/>
    <w:rsid w:val="00CD00F1"/>
    <w:rsid w:val="00CD0267"/>
    <w:rsid w:val="00CD02A5"/>
    <w:rsid w:val="00CD0410"/>
    <w:rsid w:val="00CD0712"/>
    <w:rsid w:val="00CD075C"/>
    <w:rsid w:val="00CD079F"/>
    <w:rsid w:val="00CD0907"/>
    <w:rsid w:val="00CD0A14"/>
    <w:rsid w:val="00CD0B83"/>
    <w:rsid w:val="00CD0C96"/>
    <w:rsid w:val="00CD0DE6"/>
    <w:rsid w:val="00CD0F29"/>
    <w:rsid w:val="00CD1880"/>
    <w:rsid w:val="00CD18AB"/>
    <w:rsid w:val="00CD1B0C"/>
    <w:rsid w:val="00CD1B61"/>
    <w:rsid w:val="00CD1DC6"/>
    <w:rsid w:val="00CD1FB7"/>
    <w:rsid w:val="00CD206D"/>
    <w:rsid w:val="00CD2358"/>
    <w:rsid w:val="00CD242D"/>
    <w:rsid w:val="00CD2500"/>
    <w:rsid w:val="00CD2827"/>
    <w:rsid w:val="00CD2A53"/>
    <w:rsid w:val="00CD2D6B"/>
    <w:rsid w:val="00CD2E38"/>
    <w:rsid w:val="00CD2EA0"/>
    <w:rsid w:val="00CD2EFC"/>
    <w:rsid w:val="00CD2F2C"/>
    <w:rsid w:val="00CD2F55"/>
    <w:rsid w:val="00CD30CB"/>
    <w:rsid w:val="00CD31C9"/>
    <w:rsid w:val="00CD32F0"/>
    <w:rsid w:val="00CD3352"/>
    <w:rsid w:val="00CD3653"/>
    <w:rsid w:val="00CD380D"/>
    <w:rsid w:val="00CD38DB"/>
    <w:rsid w:val="00CD3970"/>
    <w:rsid w:val="00CD39D8"/>
    <w:rsid w:val="00CD3D6D"/>
    <w:rsid w:val="00CD4118"/>
    <w:rsid w:val="00CD41A9"/>
    <w:rsid w:val="00CD4356"/>
    <w:rsid w:val="00CD4463"/>
    <w:rsid w:val="00CD448A"/>
    <w:rsid w:val="00CD451F"/>
    <w:rsid w:val="00CD49AE"/>
    <w:rsid w:val="00CD4D32"/>
    <w:rsid w:val="00CD4EEF"/>
    <w:rsid w:val="00CD4F03"/>
    <w:rsid w:val="00CD50CC"/>
    <w:rsid w:val="00CD515E"/>
    <w:rsid w:val="00CD5249"/>
    <w:rsid w:val="00CD52F4"/>
    <w:rsid w:val="00CD5510"/>
    <w:rsid w:val="00CD56C3"/>
    <w:rsid w:val="00CD5709"/>
    <w:rsid w:val="00CD576D"/>
    <w:rsid w:val="00CD5789"/>
    <w:rsid w:val="00CD5791"/>
    <w:rsid w:val="00CD57EF"/>
    <w:rsid w:val="00CD5AB3"/>
    <w:rsid w:val="00CD5B17"/>
    <w:rsid w:val="00CD5B30"/>
    <w:rsid w:val="00CD5BE8"/>
    <w:rsid w:val="00CD5DA5"/>
    <w:rsid w:val="00CD5E55"/>
    <w:rsid w:val="00CD62B6"/>
    <w:rsid w:val="00CD62DA"/>
    <w:rsid w:val="00CD63D1"/>
    <w:rsid w:val="00CD65FB"/>
    <w:rsid w:val="00CD66D5"/>
    <w:rsid w:val="00CD68FD"/>
    <w:rsid w:val="00CD69D2"/>
    <w:rsid w:val="00CD6AF1"/>
    <w:rsid w:val="00CD6DBD"/>
    <w:rsid w:val="00CD6EF0"/>
    <w:rsid w:val="00CD6F44"/>
    <w:rsid w:val="00CD6FCB"/>
    <w:rsid w:val="00CD7042"/>
    <w:rsid w:val="00CD7087"/>
    <w:rsid w:val="00CD70A8"/>
    <w:rsid w:val="00CD71B5"/>
    <w:rsid w:val="00CD7550"/>
    <w:rsid w:val="00CD75F8"/>
    <w:rsid w:val="00CD7711"/>
    <w:rsid w:val="00CD77FB"/>
    <w:rsid w:val="00CD783B"/>
    <w:rsid w:val="00CD7996"/>
    <w:rsid w:val="00CD7A05"/>
    <w:rsid w:val="00CD7BEA"/>
    <w:rsid w:val="00CD7C75"/>
    <w:rsid w:val="00CD7D93"/>
    <w:rsid w:val="00CE0082"/>
    <w:rsid w:val="00CE0234"/>
    <w:rsid w:val="00CE02B5"/>
    <w:rsid w:val="00CE034C"/>
    <w:rsid w:val="00CE0384"/>
    <w:rsid w:val="00CE0459"/>
    <w:rsid w:val="00CE04C6"/>
    <w:rsid w:val="00CE0740"/>
    <w:rsid w:val="00CE0959"/>
    <w:rsid w:val="00CE0AAF"/>
    <w:rsid w:val="00CE0D06"/>
    <w:rsid w:val="00CE0F79"/>
    <w:rsid w:val="00CE0FB0"/>
    <w:rsid w:val="00CE1018"/>
    <w:rsid w:val="00CE136E"/>
    <w:rsid w:val="00CE1389"/>
    <w:rsid w:val="00CE17CB"/>
    <w:rsid w:val="00CE18D6"/>
    <w:rsid w:val="00CE18FD"/>
    <w:rsid w:val="00CE19D6"/>
    <w:rsid w:val="00CE19F3"/>
    <w:rsid w:val="00CE1FA7"/>
    <w:rsid w:val="00CE2130"/>
    <w:rsid w:val="00CE213A"/>
    <w:rsid w:val="00CE219D"/>
    <w:rsid w:val="00CE28A7"/>
    <w:rsid w:val="00CE28C4"/>
    <w:rsid w:val="00CE28C8"/>
    <w:rsid w:val="00CE29DC"/>
    <w:rsid w:val="00CE2C87"/>
    <w:rsid w:val="00CE2D7E"/>
    <w:rsid w:val="00CE339D"/>
    <w:rsid w:val="00CE343B"/>
    <w:rsid w:val="00CE363F"/>
    <w:rsid w:val="00CE395B"/>
    <w:rsid w:val="00CE3AA6"/>
    <w:rsid w:val="00CE3EC3"/>
    <w:rsid w:val="00CE3EF2"/>
    <w:rsid w:val="00CE3EF7"/>
    <w:rsid w:val="00CE3F76"/>
    <w:rsid w:val="00CE4194"/>
    <w:rsid w:val="00CE421D"/>
    <w:rsid w:val="00CE4271"/>
    <w:rsid w:val="00CE4373"/>
    <w:rsid w:val="00CE4401"/>
    <w:rsid w:val="00CE44E8"/>
    <w:rsid w:val="00CE49D0"/>
    <w:rsid w:val="00CE4AFE"/>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96"/>
    <w:rsid w:val="00CE65D5"/>
    <w:rsid w:val="00CE6606"/>
    <w:rsid w:val="00CE66DD"/>
    <w:rsid w:val="00CE6788"/>
    <w:rsid w:val="00CE687C"/>
    <w:rsid w:val="00CE6957"/>
    <w:rsid w:val="00CE6B00"/>
    <w:rsid w:val="00CE6B63"/>
    <w:rsid w:val="00CE6BC1"/>
    <w:rsid w:val="00CE6F2D"/>
    <w:rsid w:val="00CE72D1"/>
    <w:rsid w:val="00CE736D"/>
    <w:rsid w:val="00CE74A8"/>
    <w:rsid w:val="00CE7632"/>
    <w:rsid w:val="00CE76F5"/>
    <w:rsid w:val="00CE7723"/>
    <w:rsid w:val="00CE7883"/>
    <w:rsid w:val="00CE7CAA"/>
    <w:rsid w:val="00CE7CED"/>
    <w:rsid w:val="00CF0023"/>
    <w:rsid w:val="00CF004B"/>
    <w:rsid w:val="00CF012C"/>
    <w:rsid w:val="00CF07E4"/>
    <w:rsid w:val="00CF0916"/>
    <w:rsid w:val="00CF09B4"/>
    <w:rsid w:val="00CF0A3E"/>
    <w:rsid w:val="00CF0D94"/>
    <w:rsid w:val="00CF1086"/>
    <w:rsid w:val="00CF111A"/>
    <w:rsid w:val="00CF1192"/>
    <w:rsid w:val="00CF11D6"/>
    <w:rsid w:val="00CF12D9"/>
    <w:rsid w:val="00CF1602"/>
    <w:rsid w:val="00CF1900"/>
    <w:rsid w:val="00CF1A02"/>
    <w:rsid w:val="00CF1A55"/>
    <w:rsid w:val="00CF1C29"/>
    <w:rsid w:val="00CF1D3B"/>
    <w:rsid w:val="00CF2057"/>
    <w:rsid w:val="00CF2304"/>
    <w:rsid w:val="00CF23D3"/>
    <w:rsid w:val="00CF2A03"/>
    <w:rsid w:val="00CF2CAD"/>
    <w:rsid w:val="00CF2DDA"/>
    <w:rsid w:val="00CF2E9F"/>
    <w:rsid w:val="00CF35E8"/>
    <w:rsid w:val="00CF36F1"/>
    <w:rsid w:val="00CF3C77"/>
    <w:rsid w:val="00CF3D28"/>
    <w:rsid w:val="00CF3E3E"/>
    <w:rsid w:val="00CF3E55"/>
    <w:rsid w:val="00CF4058"/>
    <w:rsid w:val="00CF4108"/>
    <w:rsid w:val="00CF4129"/>
    <w:rsid w:val="00CF417B"/>
    <w:rsid w:val="00CF4407"/>
    <w:rsid w:val="00CF4413"/>
    <w:rsid w:val="00CF459B"/>
    <w:rsid w:val="00CF45E6"/>
    <w:rsid w:val="00CF45EC"/>
    <w:rsid w:val="00CF47CF"/>
    <w:rsid w:val="00CF4AED"/>
    <w:rsid w:val="00CF4BF7"/>
    <w:rsid w:val="00CF4FCC"/>
    <w:rsid w:val="00CF5021"/>
    <w:rsid w:val="00CF5067"/>
    <w:rsid w:val="00CF50FF"/>
    <w:rsid w:val="00CF5184"/>
    <w:rsid w:val="00CF519C"/>
    <w:rsid w:val="00CF51FA"/>
    <w:rsid w:val="00CF55AE"/>
    <w:rsid w:val="00CF57D8"/>
    <w:rsid w:val="00CF58E1"/>
    <w:rsid w:val="00CF5AD7"/>
    <w:rsid w:val="00CF5BF7"/>
    <w:rsid w:val="00CF5E44"/>
    <w:rsid w:val="00CF5FBD"/>
    <w:rsid w:val="00CF61AE"/>
    <w:rsid w:val="00CF6328"/>
    <w:rsid w:val="00CF632E"/>
    <w:rsid w:val="00CF63DE"/>
    <w:rsid w:val="00CF6CAB"/>
    <w:rsid w:val="00CF72EA"/>
    <w:rsid w:val="00CF7480"/>
    <w:rsid w:val="00CF76DB"/>
    <w:rsid w:val="00CF7A08"/>
    <w:rsid w:val="00CF7BC9"/>
    <w:rsid w:val="00CF7C42"/>
    <w:rsid w:val="00CF7DED"/>
    <w:rsid w:val="00D004B8"/>
    <w:rsid w:val="00D00578"/>
    <w:rsid w:val="00D00593"/>
    <w:rsid w:val="00D00643"/>
    <w:rsid w:val="00D00702"/>
    <w:rsid w:val="00D007BC"/>
    <w:rsid w:val="00D0082C"/>
    <w:rsid w:val="00D00842"/>
    <w:rsid w:val="00D00995"/>
    <w:rsid w:val="00D00DD0"/>
    <w:rsid w:val="00D00ED8"/>
    <w:rsid w:val="00D00F99"/>
    <w:rsid w:val="00D0100B"/>
    <w:rsid w:val="00D012FB"/>
    <w:rsid w:val="00D0146E"/>
    <w:rsid w:val="00D01607"/>
    <w:rsid w:val="00D01679"/>
    <w:rsid w:val="00D0171F"/>
    <w:rsid w:val="00D019B3"/>
    <w:rsid w:val="00D01B30"/>
    <w:rsid w:val="00D01C3F"/>
    <w:rsid w:val="00D01DEF"/>
    <w:rsid w:val="00D01E1D"/>
    <w:rsid w:val="00D01F24"/>
    <w:rsid w:val="00D0204A"/>
    <w:rsid w:val="00D02077"/>
    <w:rsid w:val="00D0286E"/>
    <w:rsid w:val="00D028F8"/>
    <w:rsid w:val="00D02A8C"/>
    <w:rsid w:val="00D02B5A"/>
    <w:rsid w:val="00D02C14"/>
    <w:rsid w:val="00D02C5C"/>
    <w:rsid w:val="00D02D22"/>
    <w:rsid w:val="00D0333F"/>
    <w:rsid w:val="00D034CA"/>
    <w:rsid w:val="00D03545"/>
    <w:rsid w:val="00D03657"/>
    <w:rsid w:val="00D0365B"/>
    <w:rsid w:val="00D03683"/>
    <w:rsid w:val="00D037A7"/>
    <w:rsid w:val="00D03CA3"/>
    <w:rsid w:val="00D03CBA"/>
    <w:rsid w:val="00D03CD5"/>
    <w:rsid w:val="00D03EAB"/>
    <w:rsid w:val="00D04523"/>
    <w:rsid w:val="00D0456D"/>
    <w:rsid w:val="00D04C48"/>
    <w:rsid w:val="00D04CB0"/>
    <w:rsid w:val="00D05163"/>
    <w:rsid w:val="00D054AC"/>
    <w:rsid w:val="00D05715"/>
    <w:rsid w:val="00D05832"/>
    <w:rsid w:val="00D0590C"/>
    <w:rsid w:val="00D05917"/>
    <w:rsid w:val="00D05950"/>
    <w:rsid w:val="00D05A91"/>
    <w:rsid w:val="00D05AF6"/>
    <w:rsid w:val="00D05D07"/>
    <w:rsid w:val="00D05DCB"/>
    <w:rsid w:val="00D05ECC"/>
    <w:rsid w:val="00D05ECE"/>
    <w:rsid w:val="00D060EA"/>
    <w:rsid w:val="00D0632A"/>
    <w:rsid w:val="00D06623"/>
    <w:rsid w:val="00D06637"/>
    <w:rsid w:val="00D066DF"/>
    <w:rsid w:val="00D069EF"/>
    <w:rsid w:val="00D06BF1"/>
    <w:rsid w:val="00D0706E"/>
    <w:rsid w:val="00D070D4"/>
    <w:rsid w:val="00D07103"/>
    <w:rsid w:val="00D07343"/>
    <w:rsid w:val="00D07405"/>
    <w:rsid w:val="00D0753B"/>
    <w:rsid w:val="00D076DA"/>
    <w:rsid w:val="00D07D28"/>
    <w:rsid w:val="00D07DE8"/>
    <w:rsid w:val="00D07FAB"/>
    <w:rsid w:val="00D07FE9"/>
    <w:rsid w:val="00D10044"/>
    <w:rsid w:val="00D1013A"/>
    <w:rsid w:val="00D101C5"/>
    <w:rsid w:val="00D103BB"/>
    <w:rsid w:val="00D10652"/>
    <w:rsid w:val="00D10703"/>
    <w:rsid w:val="00D10AA8"/>
    <w:rsid w:val="00D10AD1"/>
    <w:rsid w:val="00D10C82"/>
    <w:rsid w:val="00D10CB5"/>
    <w:rsid w:val="00D10D75"/>
    <w:rsid w:val="00D10E32"/>
    <w:rsid w:val="00D1102E"/>
    <w:rsid w:val="00D110CD"/>
    <w:rsid w:val="00D111FA"/>
    <w:rsid w:val="00D112D5"/>
    <w:rsid w:val="00D112FF"/>
    <w:rsid w:val="00D11378"/>
    <w:rsid w:val="00D11702"/>
    <w:rsid w:val="00D11722"/>
    <w:rsid w:val="00D11A15"/>
    <w:rsid w:val="00D11A42"/>
    <w:rsid w:val="00D11B27"/>
    <w:rsid w:val="00D11BFB"/>
    <w:rsid w:val="00D11C36"/>
    <w:rsid w:val="00D11D3B"/>
    <w:rsid w:val="00D11DFE"/>
    <w:rsid w:val="00D11F62"/>
    <w:rsid w:val="00D1210A"/>
    <w:rsid w:val="00D1215C"/>
    <w:rsid w:val="00D122B0"/>
    <w:rsid w:val="00D12314"/>
    <w:rsid w:val="00D124A3"/>
    <w:rsid w:val="00D1251F"/>
    <w:rsid w:val="00D12534"/>
    <w:rsid w:val="00D1263D"/>
    <w:rsid w:val="00D1267D"/>
    <w:rsid w:val="00D126FA"/>
    <w:rsid w:val="00D127A3"/>
    <w:rsid w:val="00D127E3"/>
    <w:rsid w:val="00D12C9B"/>
    <w:rsid w:val="00D12D2A"/>
    <w:rsid w:val="00D12F73"/>
    <w:rsid w:val="00D130DE"/>
    <w:rsid w:val="00D1316D"/>
    <w:rsid w:val="00D131AA"/>
    <w:rsid w:val="00D13235"/>
    <w:rsid w:val="00D132BD"/>
    <w:rsid w:val="00D135D1"/>
    <w:rsid w:val="00D1361A"/>
    <w:rsid w:val="00D137E3"/>
    <w:rsid w:val="00D1380C"/>
    <w:rsid w:val="00D13A92"/>
    <w:rsid w:val="00D13B13"/>
    <w:rsid w:val="00D13B83"/>
    <w:rsid w:val="00D13C37"/>
    <w:rsid w:val="00D13D6E"/>
    <w:rsid w:val="00D13D87"/>
    <w:rsid w:val="00D14177"/>
    <w:rsid w:val="00D1430A"/>
    <w:rsid w:val="00D143F2"/>
    <w:rsid w:val="00D14C90"/>
    <w:rsid w:val="00D15157"/>
    <w:rsid w:val="00D15265"/>
    <w:rsid w:val="00D15294"/>
    <w:rsid w:val="00D15456"/>
    <w:rsid w:val="00D155C0"/>
    <w:rsid w:val="00D156A3"/>
    <w:rsid w:val="00D156C5"/>
    <w:rsid w:val="00D15A25"/>
    <w:rsid w:val="00D16000"/>
    <w:rsid w:val="00D165CB"/>
    <w:rsid w:val="00D1662D"/>
    <w:rsid w:val="00D166B8"/>
    <w:rsid w:val="00D16709"/>
    <w:rsid w:val="00D1699C"/>
    <w:rsid w:val="00D16A76"/>
    <w:rsid w:val="00D16AB5"/>
    <w:rsid w:val="00D16B68"/>
    <w:rsid w:val="00D16BD4"/>
    <w:rsid w:val="00D16EF7"/>
    <w:rsid w:val="00D16F42"/>
    <w:rsid w:val="00D172F5"/>
    <w:rsid w:val="00D17638"/>
    <w:rsid w:val="00D1799E"/>
    <w:rsid w:val="00D17AC8"/>
    <w:rsid w:val="00D17C7D"/>
    <w:rsid w:val="00D2047A"/>
    <w:rsid w:val="00D209AA"/>
    <w:rsid w:val="00D20A0B"/>
    <w:rsid w:val="00D20CF4"/>
    <w:rsid w:val="00D20D50"/>
    <w:rsid w:val="00D20D8B"/>
    <w:rsid w:val="00D21099"/>
    <w:rsid w:val="00D210DB"/>
    <w:rsid w:val="00D2116C"/>
    <w:rsid w:val="00D21216"/>
    <w:rsid w:val="00D212EB"/>
    <w:rsid w:val="00D215E2"/>
    <w:rsid w:val="00D216B4"/>
    <w:rsid w:val="00D216C3"/>
    <w:rsid w:val="00D216D9"/>
    <w:rsid w:val="00D219ED"/>
    <w:rsid w:val="00D21F2E"/>
    <w:rsid w:val="00D21FAD"/>
    <w:rsid w:val="00D22027"/>
    <w:rsid w:val="00D22417"/>
    <w:rsid w:val="00D22497"/>
    <w:rsid w:val="00D224AD"/>
    <w:rsid w:val="00D22824"/>
    <w:rsid w:val="00D22911"/>
    <w:rsid w:val="00D22AC5"/>
    <w:rsid w:val="00D22BA1"/>
    <w:rsid w:val="00D22CE4"/>
    <w:rsid w:val="00D22D99"/>
    <w:rsid w:val="00D22E96"/>
    <w:rsid w:val="00D22EF5"/>
    <w:rsid w:val="00D23020"/>
    <w:rsid w:val="00D23174"/>
    <w:rsid w:val="00D231BB"/>
    <w:rsid w:val="00D232CA"/>
    <w:rsid w:val="00D232E9"/>
    <w:rsid w:val="00D23300"/>
    <w:rsid w:val="00D2351D"/>
    <w:rsid w:val="00D23619"/>
    <w:rsid w:val="00D23684"/>
    <w:rsid w:val="00D23709"/>
    <w:rsid w:val="00D23C3A"/>
    <w:rsid w:val="00D23F9D"/>
    <w:rsid w:val="00D23FDF"/>
    <w:rsid w:val="00D242B8"/>
    <w:rsid w:val="00D247BA"/>
    <w:rsid w:val="00D24E6E"/>
    <w:rsid w:val="00D24EC1"/>
    <w:rsid w:val="00D2513E"/>
    <w:rsid w:val="00D251E1"/>
    <w:rsid w:val="00D254D7"/>
    <w:rsid w:val="00D25594"/>
    <w:rsid w:val="00D25630"/>
    <w:rsid w:val="00D257A7"/>
    <w:rsid w:val="00D257F9"/>
    <w:rsid w:val="00D258DF"/>
    <w:rsid w:val="00D2593C"/>
    <w:rsid w:val="00D25C01"/>
    <w:rsid w:val="00D25E85"/>
    <w:rsid w:val="00D26067"/>
    <w:rsid w:val="00D262DF"/>
    <w:rsid w:val="00D264D0"/>
    <w:rsid w:val="00D2678A"/>
    <w:rsid w:val="00D269C9"/>
    <w:rsid w:val="00D26BA9"/>
    <w:rsid w:val="00D26BE4"/>
    <w:rsid w:val="00D26D39"/>
    <w:rsid w:val="00D26F58"/>
    <w:rsid w:val="00D26FC9"/>
    <w:rsid w:val="00D27078"/>
    <w:rsid w:val="00D27084"/>
    <w:rsid w:val="00D27115"/>
    <w:rsid w:val="00D27321"/>
    <w:rsid w:val="00D27569"/>
    <w:rsid w:val="00D27710"/>
    <w:rsid w:val="00D27713"/>
    <w:rsid w:val="00D279A8"/>
    <w:rsid w:val="00D27ABE"/>
    <w:rsid w:val="00D27FC8"/>
    <w:rsid w:val="00D300CE"/>
    <w:rsid w:val="00D300E5"/>
    <w:rsid w:val="00D3013B"/>
    <w:rsid w:val="00D301E4"/>
    <w:rsid w:val="00D303AD"/>
    <w:rsid w:val="00D303CB"/>
    <w:rsid w:val="00D30463"/>
    <w:rsid w:val="00D30542"/>
    <w:rsid w:val="00D305B6"/>
    <w:rsid w:val="00D30889"/>
    <w:rsid w:val="00D30B02"/>
    <w:rsid w:val="00D30B0A"/>
    <w:rsid w:val="00D30B63"/>
    <w:rsid w:val="00D30C4F"/>
    <w:rsid w:val="00D30DC3"/>
    <w:rsid w:val="00D310A6"/>
    <w:rsid w:val="00D312F4"/>
    <w:rsid w:val="00D318E8"/>
    <w:rsid w:val="00D31948"/>
    <w:rsid w:val="00D31A10"/>
    <w:rsid w:val="00D31CD4"/>
    <w:rsid w:val="00D31D09"/>
    <w:rsid w:val="00D31DA3"/>
    <w:rsid w:val="00D3203F"/>
    <w:rsid w:val="00D32058"/>
    <w:rsid w:val="00D320A4"/>
    <w:rsid w:val="00D32108"/>
    <w:rsid w:val="00D322E9"/>
    <w:rsid w:val="00D322F1"/>
    <w:rsid w:val="00D32421"/>
    <w:rsid w:val="00D3265F"/>
    <w:rsid w:val="00D3279B"/>
    <w:rsid w:val="00D32AD8"/>
    <w:rsid w:val="00D32B7F"/>
    <w:rsid w:val="00D32B8F"/>
    <w:rsid w:val="00D32BF4"/>
    <w:rsid w:val="00D32D4F"/>
    <w:rsid w:val="00D32D83"/>
    <w:rsid w:val="00D32E7B"/>
    <w:rsid w:val="00D33242"/>
    <w:rsid w:val="00D33324"/>
    <w:rsid w:val="00D333FE"/>
    <w:rsid w:val="00D335DA"/>
    <w:rsid w:val="00D33748"/>
    <w:rsid w:val="00D33B68"/>
    <w:rsid w:val="00D33F5B"/>
    <w:rsid w:val="00D34019"/>
    <w:rsid w:val="00D3406F"/>
    <w:rsid w:val="00D34196"/>
    <w:rsid w:val="00D3424D"/>
    <w:rsid w:val="00D3437A"/>
    <w:rsid w:val="00D3446A"/>
    <w:rsid w:val="00D34596"/>
    <w:rsid w:val="00D3459A"/>
    <w:rsid w:val="00D345DD"/>
    <w:rsid w:val="00D34654"/>
    <w:rsid w:val="00D347DD"/>
    <w:rsid w:val="00D34860"/>
    <w:rsid w:val="00D34876"/>
    <w:rsid w:val="00D348EA"/>
    <w:rsid w:val="00D34BA1"/>
    <w:rsid w:val="00D34DA3"/>
    <w:rsid w:val="00D34FA1"/>
    <w:rsid w:val="00D35275"/>
    <w:rsid w:val="00D3527F"/>
    <w:rsid w:val="00D356D0"/>
    <w:rsid w:val="00D35779"/>
    <w:rsid w:val="00D359F7"/>
    <w:rsid w:val="00D35D26"/>
    <w:rsid w:val="00D35D5B"/>
    <w:rsid w:val="00D36212"/>
    <w:rsid w:val="00D362AB"/>
    <w:rsid w:val="00D3668D"/>
    <w:rsid w:val="00D36692"/>
    <w:rsid w:val="00D3676C"/>
    <w:rsid w:val="00D368FC"/>
    <w:rsid w:val="00D369F2"/>
    <w:rsid w:val="00D36D8E"/>
    <w:rsid w:val="00D37180"/>
    <w:rsid w:val="00D37184"/>
    <w:rsid w:val="00D372B9"/>
    <w:rsid w:val="00D37538"/>
    <w:rsid w:val="00D378EA"/>
    <w:rsid w:val="00D37A2F"/>
    <w:rsid w:val="00D37DFE"/>
    <w:rsid w:val="00D37E84"/>
    <w:rsid w:val="00D37E9E"/>
    <w:rsid w:val="00D4006C"/>
    <w:rsid w:val="00D4046C"/>
    <w:rsid w:val="00D4055B"/>
    <w:rsid w:val="00D4099B"/>
    <w:rsid w:val="00D40C72"/>
    <w:rsid w:val="00D40E27"/>
    <w:rsid w:val="00D40FB7"/>
    <w:rsid w:val="00D40FE4"/>
    <w:rsid w:val="00D4101A"/>
    <w:rsid w:val="00D4111D"/>
    <w:rsid w:val="00D4128D"/>
    <w:rsid w:val="00D4129D"/>
    <w:rsid w:val="00D41324"/>
    <w:rsid w:val="00D415ED"/>
    <w:rsid w:val="00D41655"/>
    <w:rsid w:val="00D417F0"/>
    <w:rsid w:val="00D41900"/>
    <w:rsid w:val="00D419BC"/>
    <w:rsid w:val="00D41CC5"/>
    <w:rsid w:val="00D41E51"/>
    <w:rsid w:val="00D41E6B"/>
    <w:rsid w:val="00D41E98"/>
    <w:rsid w:val="00D4205D"/>
    <w:rsid w:val="00D4210D"/>
    <w:rsid w:val="00D42386"/>
    <w:rsid w:val="00D423F1"/>
    <w:rsid w:val="00D42607"/>
    <w:rsid w:val="00D4267D"/>
    <w:rsid w:val="00D42713"/>
    <w:rsid w:val="00D4285F"/>
    <w:rsid w:val="00D4297C"/>
    <w:rsid w:val="00D42AFF"/>
    <w:rsid w:val="00D42B31"/>
    <w:rsid w:val="00D42DDE"/>
    <w:rsid w:val="00D433A2"/>
    <w:rsid w:val="00D43549"/>
    <w:rsid w:val="00D4364F"/>
    <w:rsid w:val="00D4372E"/>
    <w:rsid w:val="00D439E4"/>
    <w:rsid w:val="00D43D78"/>
    <w:rsid w:val="00D43DDA"/>
    <w:rsid w:val="00D43E41"/>
    <w:rsid w:val="00D43EC0"/>
    <w:rsid w:val="00D43F65"/>
    <w:rsid w:val="00D43FB2"/>
    <w:rsid w:val="00D4401A"/>
    <w:rsid w:val="00D442C4"/>
    <w:rsid w:val="00D44349"/>
    <w:rsid w:val="00D4434B"/>
    <w:rsid w:val="00D443D8"/>
    <w:rsid w:val="00D44475"/>
    <w:rsid w:val="00D44581"/>
    <w:rsid w:val="00D4468E"/>
    <w:rsid w:val="00D446A9"/>
    <w:rsid w:val="00D44705"/>
    <w:rsid w:val="00D4473F"/>
    <w:rsid w:val="00D447D1"/>
    <w:rsid w:val="00D44D03"/>
    <w:rsid w:val="00D44D9C"/>
    <w:rsid w:val="00D44F5D"/>
    <w:rsid w:val="00D450EF"/>
    <w:rsid w:val="00D4550E"/>
    <w:rsid w:val="00D4579D"/>
    <w:rsid w:val="00D4594F"/>
    <w:rsid w:val="00D45C7B"/>
    <w:rsid w:val="00D45F87"/>
    <w:rsid w:val="00D46044"/>
    <w:rsid w:val="00D4621D"/>
    <w:rsid w:val="00D46414"/>
    <w:rsid w:val="00D464A8"/>
    <w:rsid w:val="00D46687"/>
    <w:rsid w:val="00D467C4"/>
    <w:rsid w:val="00D4687A"/>
    <w:rsid w:val="00D468B6"/>
    <w:rsid w:val="00D46988"/>
    <w:rsid w:val="00D469FA"/>
    <w:rsid w:val="00D46C07"/>
    <w:rsid w:val="00D46ECB"/>
    <w:rsid w:val="00D46EDB"/>
    <w:rsid w:val="00D477EE"/>
    <w:rsid w:val="00D47938"/>
    <w:rsid w:val="00D479F6"/>
    <w:rsid w:val="00D47B60"/>
    <w:rsid w:val="00D47BB4"/>
    <w:rsid w:val="00D5022D"/>
    <w:rsid w:val="00D50370"/>
    <w:rsid w:val="00D50567"/>
    <w:rsid w:val="00D507C0"/>
    <w:rsid w:val="00D509C3"/>
    <w:rsid w:val="00D50B59"/>
    <w:rsid w:val="00D50BC6"/>
    <w:rsid w:val="00D510CC"/>
    <w:rsid w:val="00D512F8"/>
    <w:rsid w:val="00D5162F"/>
    <w:rsid w:val="00D5180B"/>
    <w:rsid w:val="00D51A3E"/>
    <w:rsid w:val="00D51EF2"/>
    <w:rsid w:val="00D5249B"/>
    <w:rsid w:val="00D5265C"/>
    <w:rsid w:val="00D526B7"/>
    <w:rsid w:val="00D5299D"/>
    <w:rsid w:val="00D52A30"/>
    <w:rsid w:val="00D52AFE"/>
    <w:rsid w:val="00D52B75"/>
    <w:rsid w:val="00D52C30"/>
    <w:rsid w:val="00D52E2A"/>
    <w:rsid w:val="00D52E67"/>
    <w:rsid w:val="00D52F37"/>
    <w:rsid w:val="00D53427"/>
    <w:rsid w:val="00D53BAA"/>
    <w:rsid w:val="00D53DB2"/>
    <w:rsid w:val="00D53E2D"/>
    <w:rsid w:val="00D53E30"/>
    <w:rsid w:val="00D5438A"/>
    <w:rsid w:val="00D5458C"/>
    <w:rsid w:val="00D5460B"/>
    <w:rsid w:val="00D54AEF"/>
    <w:rsid w:val="00D54B22"/>
    <w:rsid w:val="00D54C81"/>
    <w:rsid w:val="00D54CB6"/>
    <w:rsid w:val="00D54E56"/>
    <w:rsid w:val="00D54EBD"/>
    <w:rsid w:val="00D54F28"/>
    <w:rsid w:val="00D55183"/>
    <w:rsid w:val="00D5553D"/>
    <w:rsid w:val="00D558B0"/>
    <w:rsid w:val="00D5591E"/>
    <w:rsid w:val="00D559A3"/>
    <w:rsid w:val="00D55A08"/>
    <w:rsid w:val="00D55A4A"/>
    <w:rsid w:val="00D55BA2"/>
    <w:rsid w:val="00D56008"/>
    <w:rsid w:val="00D562DF"/>
    <w:rsid w:val="00D566B0"/>
    <w:rsid w:val="00D566BD"/>
    <w:rsid w:val="00D567A0"/>
    <w:rsid w:val="00D569EE"/>
    <w:rsid w:val="00D56BAA"/>
    <w:rsid w:val="00D56C05"/>
    <w:rsid w:val="00D56DFF"/>
    <w:rsid w:val="00D57213"/>
    <w:rsid w:val="00D5730F"/>
    <w:rsid w:val="00D57372"/>
    <w:rsid w:val="00D57771"/>
    <w:rsid w:val="00D579EF"/>
    <w:rsid w:val="00D57B40"/>
    <w:rsid w:val="00D57C50"/>
    <w:rsid w:val="00D57D1F"/>
    <w:rsid w:val="00D57ED3"/>
    <w:rsid w:val="00D57F1A"/>
    <w:rsid w:val="00D57F89"/>
    <w:rsid w:val="00D602AF"/>
    <w:rsid w:val="00D60330"/>
    <w:rsid w:val="00D6045C"/>
    <w:rsid w:val="00D6047F"/>
    <w:rsid w:val="00D6061F"/>
    <w:rsid w:val="00D60834"/>
    <w:rsid w:val="00D60909"/>
    <w:rsid w:val="00D60BEA"/>
    <w:rsid w:val="00D60D64"/>
    <w:rsid w:val="00D60E7D"/>
    <w:rsid w:val="00D60E80"/>
    <w:rsid w:val="00D60F59"/>
    <w:rsid w:val="00D61209"/>
    <w:rsid w:val="00D6120F"/>
    <w:rsid w:val="00D6189E"/>
    <w:rsid w:val="00D61914"/>
    <w:rsid w:val="00D61949"/>
    <w:rsid w:val="00D61A20"/>
    <w:rsid w:val="00D61AFE"/>
    <w:rsid w:val="00D61B5C"/>
    <w:rsid w:val="00D61C31"/>
    <w:rsid w:val="00D61E49"/>
    <w:rsid w:val="00D620F3"/>
    <w:rsid w:val="00D6215B"/>
    <w:rsid w:val="00D622D8"/>
    <w:rsid w:val="00D6244E"/>
    <w:rsid w:val="00D6265D"/>
    <w:rsid w:val="00D626A3"/>
    <w:rsid w:val="00D62747"/>
    <w:rsid w:val="00D6276F"/>
    <w:rsid w:val="00D627AF"/>
    <w:rsid w:val="00D62B08"/>
    <w:rsid w:val="00D62BAB"/>
    <w:rsid w:val="00D62C01"/>
    <w:rsid w:val="00D62C15"/>
    <w:rsid w:val="00D62C5F"/>
    <w:rsid w:val="00D62D8A"/>
    <w:rsid w:val="00D62E71"/>
    <w:rsid w:val="00D6337C"/>
    <w:rsid w:val="00D6360A"/>
    <w:rsid w:val="00D636B0"/>
    <w:rsid w:val="00D63815"/>
    <w:rsid w:val="00D638B8"/>
    <w:rsid w:val="00D63960"/>
    <w:rsid w:val="00D639A8"/>
    <w:rsid w:val="00D63B21"/>
    <w:rsid w:val="00D64019"/>
    <w:rsid w:val="00D6433B"/>
    <w:rsid w:val="00D64545"/>
    <w:rsid w:val="00D645A3"/>
    <w:rsid w:val="00D64635"/>
    <w:rsid w:val="00D64807"/>
    <w:rsid w:val="00D64B94"/>
    <w:rsid w:val="00D64E99"/>
    <w:rsid w:val="00D6505A"/>
    <w:rsid w:val="00D655D8"/>
    <w:rsid w:val="00D65669"/>
    <w:rsid w:val="00D656A1"/>
    <w:rsid w:val="00D65772"/>
    <w:rsid w:val="00D65819"/>
    <w:rsid w:val="00D65A42"/>
    <w:rsid w:val="00D65B21"/>
    <w:rsid w:val="00D65B61"/>
    <w:rsid w:val="00D65C41"/>
    <w:rsid w:val="00D65CFE"/>
    <w:rsid w:val="00D65EEA"/>
    <w:rsid w:val="00D65F7C"/>
    <w:rsid w:val="00D6640A"/>
    <w:rsid w:val="00D66A8D"/>
    <w:rsid w:val="00D66CEB"/>
    <w:rsid w:val="00D6712C"/>
    <w:rsid w:val="00D675E4"/>
    <w:rsid w:val="00D67763"/>
    <w:rsid w:val="00D678A0"/>
    <w:rsid w:val="00D678CC"/>
    <w:rsid w:val="00D6792F"/>
    <w:rsid w:val="00D6794F"/>
    <w:rsid w:val="00D679E5"/>
    <w:rsid w:val="00D67D84"/>
    <w:rsid w:val="00D67E49"/>
    <w:rsid w:val="00D67F61"/>
    <w:rsid w:val="00D700D8"/>
    <w:rsid w:val="00D700E7"/>
    <w:rsid w:val="00D701B7"/>
    <w:rsid w:val="00D707EE"/>
    <w:rsid w:val="00D70817"/>
    <w:rsid w:val="00D7099C"/>
    <w:rsid w:val="00D70B1E"/>
    <w:rsid w:val="00D70BC5"/>
    <w:rsid w:val="00D70F86"/>
    <w:rsid w:val="00D710C4"/>
    <w:rsid w:val="00D7120F"/>
    <w:rsid w:val="00D71589"/>
    <w:rsid w:val="00D71609"/>
    <w:rsid w:val="00D7163B"/>
    <w:rsid w:val="00D71ABB"/>
    <w:rsid w:val="00D71BC1"/>
    <w:rsid w:val="00D71D97"/>
    <w:rsid w:val="00D71F45"/>
    <w:rsid w:val="00D723C2"/>
    <w:rsid w:val="00D72649"/>
    <w:rsid w:val="00D72885"/>
    <w:rsid w:val="00D72939"/>
    <w:rsid w:val="00D729B5"/>
    <w:rsid w:val="00D72B04"/>
    <w:rsid w:val="00D72B29"/>
    <w:rsid w:val="00D72BDB"/>
    <w:rsid w:val="00D72BE8"/>
    <w:rsid w:val="00D72D26"/>
    <w:rsid w:val="00D72DE4"/>
    <w:rsid w:val="00D72F6C"/>
    <w:rsid w:val="00D73003"/>
    <w:rsid w:val="00D7303E"/>
    <w:rsid w:val="00D731C0"/>
    <w:rsid w:val="00D732CD"/>
    <w:rsid w:val="00D73585"/>
    <w:rsid w:val="00D73626"/>
    <w:rsid w:val="00D738C7"/>
    <w:rsid w:val="00D73B1C"/>
    <w:rsid w:val="00D73C0D"/>
    <w:rsid w:val="00D73C88"/>
    <w:rsid w:val="00D73D35"/>
    <w:rsid w:val="00D73DB2"/>
    <w:rsid w:val="00D73E31"/>
    <w:rsid w:val="00D740F5"/>
    <w:rsid w:val="00D7413C"/>
    <w:rsid w:val="00D7414F"/>
    <w:rsid w:val="00D74556"/>
    <w:rsid w:val="00D745E1"/>
    <w:rsid w:val="00D746BE"/>
    <w:rsid w:val="00D746C7"/>
    <w:rsid w:val="00D7499C"/>
    <w:rsid w:val="00D74A29"/>
    <w:rsid w:val="00D74B9E"/>
    <w:rsid w:val="00D74D3C"/>
    <w:rsid w:val="00D75290"/>
    <w:rsid w:val="00D752BA"/>
    <w:rsid w:val="00D756B2"/>
    <w:rsid w:val="00D7571F"/>
    <w:rsid w:val="00D75931"/>
    <w:rsid w:val="00D75ABF"/>
    <w:rsid w:val="00D75AFE"/>
    <w:rsid w:val="00D75B72"/>
    <w:rsid w:val="00D75B77"/>
    <w:rsid w:val="00D75FD1"/>
    <w:rsid w:val="00D7608C"/>
    <w:rsid w:val="00D7625C"/>
    <w:rsid w:val="00D762CB"/>
    <w:rsid w:val="00D766A2"/>
    <w:rsid w:val="00D767E4"/>
    <w:rsid w:val="00D76914"/>
    <w:rsid w:val="00D76A29"/>
    <w:rsid w:val="00D76A35"/>
    <w:rsid w:val="00D76FA0"/>
    <w:rsid w:val="00D77092"/>
    <w:rsid w:val="00D7710E"/>
    <w:rsid w:val="00D77112"/>
    <w:rsid w:val="00D77349"/>
    <w:rsid w:val="00D7768E"/>
    <w:rsid w:val="00D776E0"/>
    <w:rsid w:val="00D77A35"/>
    <w:rsid w:val="00D77B44"/>
    <w:rsid w:val="00D77C4E"/>
    <w:rsid w:val="00D77E77"/>
    <w:rsid w:val="00D77EC7"/>
    <w:rsid w:val="00D77F40"/>
    <w:rsid w:val="00D80494"/>
    <w:rsid w:val="00D80651"/>
    <w:rsid w:val="00D809A9"/>
    <w:rsid w:val="00D80BDE"/>
    <w:rsid w:val="00D80C3E"/>
    <w:rsid w:val="00D80DE0"/>
    <w:rsid w:val="00D80E0A"/>
    <w:rsid w:val="00D815F8"/>
    <w:rsid w:val="00D81616"/>
    <w:rsid w:val="00D81620"/>
    <w:rsid w:val="00D8191D"/>
    <w:rsid w:val="00D8192E"/>
    <w:rsid w:val="00D81B70"/>
    <w:rsid w:val="00D81C5B"/>
    <w:rsid w:val="00D8244A"/>
    <w:rsid w:val="00D82636"/>
    <w:rsid w:val="00D82642"/>
    <w:rsid w:val="00D8266A"/>
    <w:rsid w:val="00D82977"/>
    <w:rsid w:val="00D82A99"/>
    <w:rsid w:val="00D82D64"/>
    <w:rsid w:val="00D82FE3"/>
    <w:rsid w:val="00D83191"/>
    <w:rsid w:val="00D833EB"/>
    <w:rsid w:val="00D83480"/>
    <w:rsid w:val="00D83550"/>
    <w:rsid w:val="00D837A7"/>
    <w:rsid w:val="00D838A5"/>
    <w:rsid w:val="00D83993"/>
    <w:rsid w:val="00D83C98"/>
    <w:rsid w:val="00D83CC1"/>
    <w:rsid w:val="00D83F56"/>
    <w:rsid w:val="00D8439C"/>
    <w:rsid w:val="00D84411"/>
    <w:rsid w:val="00D84566"/>
    <w:rsid w:val="00D845D1"/>
    <w:rsid w:val="00D8466B"/>
    <w:rsid w:val="00D84827"/>
    <w:rsid w:val="00D84CFC"/>
    <w:rsid w:val="00D84E07"/>
    <w:rsid w:val="00D84E17"/>
    <w:rsid w:val="00D85080"/>
    <w:rsid w:val="00D85300"/>
    <w:rsid w:val="00D85498"/>
    <w:rsid w:val="00D85513"/>
    <w:rsid w:val="00D85729"/>
    <w:rsid w:val="00D85950"/>
    <w:rsid w:val="00D859C0"/>
    <w:rsid w:val="00D85C66"/>
    <w:rsid w:val="00D85CD5"/>
    <w:rsid w:val="00D85E8D"/>
    <w:rsid w:val="00D85E8E"/>
    <w:rsid w:val="00D860DB"/>
    <w:rsid w:val="00D861F6"/>
    <w:rsid w:val="00D86677"/>
    <w:rsid w:val="00D8673D"/>
    <w:rsid w:val="00D86768"/>
    <w:rsid w:val="00D86815"/>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71C"/>
    <w:rsid w:val="00D90723"/>
    <w:rsid w:val="00D90941"/>
    <w:rsid w:val="00D90BA3"/>
    <w:rsid w:val="00D90C0A"/>
    <w:rsid w:val="00D90D34"/>
    <w:rsid w:val="00D90EAF"/>
    <w:rsid w:val="00D911A6"/>
    <w:rsid w:val="00D91585"/>
    <w:rsid w:val="00D9159B"/>
    <w:rsid w:val="00D915B6"/>
    <w:rsid w:val="00D9170F"/>
    <w:rsid w:val="00D917EA"/>
    <w:rsid w:val="00D91B5A"/>
    <w:rsid w:val="00D91CAF"/>
    <w:rsid w:val="00D91E99"/>
    <w:rsid w:val="00D91F7D"/>
    <w:rsid w:val="00D91FFE"/>
    <w:rsid w:val="00D92064"/>
    <w:rsid w:val="00D922B0"/>
    <w:rsid w:val="00D92433"/>
    <w:rsid w:val="00D926CA"/>
    <w:rsid w:val="00D927CB"/>
    <w:rsid w:val="00D9287A"/>
    <w:rsid w:val="00D92BB0"/>
    <w:rsid w:val="00D92CCD"/>
    <w:rsid w:val="00D93057"/>
    <w:rsid w:val="00D930BB"/>
    <w:rsid w:val="00D931A6"/>
    <w:rsid w:val="00D93384"/>
    <w:rsid w:val="00D935DD"/>
    <w:rsid w:val="00D936A9"/>
    <w:rsid w:val="00D937E4"/>
    <w:rsid w:val="00D9392F"/>
    <w:rsid w:val="00D93C11"/>
    <w:rsid w:val="00D93D50"/>
    <w:rsid w:val="00D93EE7"/>
    <w:rsid w:val="00D94094"/>
    <w:rsid w:val="00D940F0"/>
    <w:rsid w:val="00D9470C"/>
    <w:rsid w:val="00D949C8"/>
    <w:rsid w:val="00D94A8D"/>
    <w:rsid w:val="00D94E50"/>
    <w:rsid w:val="00D94E69"/>
    <w:rsid w:val="00D94FA3"/>
    <w:rsid w:val="00D95530"/>
    <w:rsid w:val="00D95548"/>
    <w:rsid w:val="00D95662"/>
    <w:rsid w:val="00D95A6D"/>
    <w:rsid w:val="00D95AAB"/>
    <w:rsid w:val="00D95BFA"/>
    <w:rsid w:val="00D95CB4"/>
    <w:rsid w:val="00D95E21"/>
    <w:rsid w:val="00D95E5E"/>
    <w:rsid w:val="00D95E7C"/>
    <w:rsid w:val="00D95F89"/>
    <w:rsid w:val="00D963A3"/>
    <w:rsid w:val="00D96574"/>
    <w:rsid w:val="00D96713"/>
    <w:rsid w:val="00D96E39"/>
    <w:rsid w:val="00D96EAE"/>
    <w:rsid w:val="00D96FD8"/>
    <w:rsid w:val="00D970B5"/>
    <w:rsid w:val="00D97497"/>
    <w:rsid w:val="00D974E2"/>
    <w:rsid w:val="00D9760C"/>
    <w:rsid w:val="00D9782B"/>
    <w:rsid w:val="00D979CF"/>
    <w:rsid w:val="00D97F01"/>
    <w:rsid w:val="00DA0061"/>
    <w:rsid w:val="00DA073C"/>
    <w:rsid w:val="00DA0ADD"/>
    <w:rsid w:val="00DA0AEF"/>
    <w:rsid w:val="00DA0CA2"/>
    <w:rsid w:val="00DA0D45"/>
    <w:rsid w:val="00DA0DD2"/>
    <w:rsid w:val="00DA0E33"/>
    <w:rsid w:val="00DA0EEF"/>
    <w:rsid w:val="00DA10B2"/>
    <w:rsid w:val="00DA11B5"/>
    <w:rsid w:val="00DA11BE"/>
    <w:rsid w:val="00DA1366"/>
    <w:rsid w:val="00DA14B4"/>
    <w:rsid w:val="00DA14F8"/>
    <w:rsid w:val="00DA16EB"/>
    <w:rsid w:val="00DA1B49"/>
    <w:rsid w:val="00DA1DA4"/>
    <w:rsid w:val="00DA1E73"/>
    <w:rsid w:val="00DA2288"/>
    <w:rsid w:val="00DA2322"/>
    <w:rsid w:val="00DA25E2"/>
    <w:rsid w:val="00DA2736"/>
    <w:rsid w:val="00DA2805"/>
    <w:rsid w:val="00DA2989"/>
    <w:rsid w:val="00DA2A24"/>
    <w:rsid w:val="00DA2A47"/>
    <w:rsid w:val="00DA2AF5"/>
    <w:rsid w:val="00DA2CF9"/>
    <w:rsid w:val="00DA2DFE"/>
    <w:rsid w:val="00DA306B"/>
    <w:rsid w:val="00DA330C"/>
    <w:rsid w:val="00DA35EB"/>
    <w:rsid w:val="00DA39F2"/>
    <w:rsid w:val="00DA3B8E"/>
    <w:rsid w:val="00DA3B94"/>
    <w:rsid w:val="00DA3EAF"/>
    <w:rsid w:val="00DA3FC7"/>
    <w:rsid w:val="00DA40A5"/>
    <w:rsid w:val="00DA410C"/>
    <w:rsid w:val="00DA4343"/>
    <w:rsid w:val="00DA4389"/>
    <w:rsid w:val="00DA45E3"/>
    <w:rsid w:val="00DA49AF"/>
    <w:rsid w:val="00DA4CFB"/>
    <w:rsid w:val="00DA4F2F"/>
    <w:rsid w:val="00DA500C"/>
    <w:rsid w:val="00DA5148"/>
    <w:rsid w:val="00DA526D"/>
    <w:rsid w:val="00DA53B3"/>
    <w:rsid w:val="00DA53E8"/>
    <w:rsid w:val="00DA54A3"/>
    <w:rsid w:val="00DA54EE"/>
    <w:rsid w:val="00DA5C25"/>
    <w:rsid w:val="00DA5D24"/>
    <w:rsid w:val="00DA5D35"/>
    <w:rsid w:val="00DA5EFE"/>
    <w:rsid w:val="00DA6169"/>
    <w:rsid w:val="00DA623A"/>
    <w:rsid w:val="00DA62BA"/>
    <w:rsid w:val="00DA66A3"/>
    <w:rsid w:val="00DA6886"/>
    <w:rsid w:val="00DA6B14"/>
    <w:rsid w:val="00DA6B53"/>
    <w:rsid w:val="00DA718C"/>
    <w:rsid w:val="00DA73AD"/>
    <w:rsid w:val="00DA7507"/>
    <w:rsid w:val="00DA773C"/>
    <w:rsid w:val="00DA7914"/>
    <w:rsid w:val="00DA7BA1"/>
    <w:rsid w:val="00DA7DF5"/>
    <w:rsid w:val="00DA7EA7"/>
    <w:rsid w:val="00DA7FF6"/>
    <w:rsid w:val="00DB00B6"/>
    <w:rsid w:val="00DB00E7"/>
    <w:rsid w:val="00DB0198"/>
    <w:rsid w:val="00DB06A7"/>
    <w:rsid w:val="00DB08B6"/>
    <w:rsid w:val="00DB0992"/>
    <w:rsid w:val="00DB099D"/>
    <w:rsid w:val="00DB0A51"/>
    <w:rsid w:val="00DB0B62"/>
    <w:rsid w:val="00DB0BA3"/>
    <w:rsid w:val="00DB0C5F"/>
    <w:rsid w:val="00DB0C7A"/>
    <w:rsid w:val="00DB0D42"/>
    <w:rsid w:val="00DB0E67"/>
    <w:rsid w:val="00DB12C4"/>
    <w:rsid w:val="00DB1354"/>
    <w:rsid w:val="00DB1474"/>
    <w:rsid w:val="00DB1725"/>
    <w:rsid w:val="00DB17DF"/>
    <w:rsid w:val="00DB1962"/>
    <w:rsid w:val="00DB1A18"/>
    <w:rsid w:val="00DB1AA2"/>
    <w:rsid w:val="00DB1AFD"/>
    <w:rsid w:val="00DB1D92"/>
    <w:rsid w:val="00DB1E6F"/>
    <w:rsid w:val="00DB1F58"/>
    <w:rsid w:val="00DB20FA"/>
    <w:rsid w:val="00DB214E"/>
    <w:rsid w:val="00DB2428"/>
    <w:rsid w:val="00DB2585"/>
    <w:rsid w:val="00DB26BE"/>
    <w:rsid w:val="00DB2D1B"/>
    <w:rsid w:val="00DB2E96"/>
    <w:rsid w:val="00DB2F5D"/>
    <w:rsid w:val="00DB2F8B"/>
    <w:rsid w:val="00DB3050"/>
    <w:rsid w:val="00DB350E"/>
    <w:rsid w:val="00DB3517"/>
    <w:rsid w:val="00DB3812"/>
    <w:rsid w:val="00DB3A66"/>
    <w:rsid w:val="00DB3D83"/>
    <w:rsid w:val="00DB3F7A"/>
    <w:rsid w:val="00DB40F4"/>
    <w:rsid w:val="00DB40FF"/>
    <w:rsid w:val="00DB4150"/>
    <w:rsid w:val="00DB4413"/>
    <w:rsid w:val="00DB4451"/>
    <w:rsid w:val="00DB445B"/>
    <w:rsid w:val="00DB468C"/>
    <w:rsid w:val="00DB482D"/>
    <w:rsid w:val="00DB4A68"/>
    <w:rsid w:val="00DB4B4E"/>
    <w:rsid w:val="00DB4BFD"/>
    <w:rsid w:val="00DB4C6D"/>
    <w:rsid w:val="00DB4DFC"/>
    <w:rsid w:val="00DB503D"/>
    <w:rsid w:val="00DB5131"/>
    <w:rsid w:val="00DB535C"/>
    <w:rsid w:val="00DB5424"/>
    <w:rsid w:val="00DB5E8B"/>
    <w:rsid w:val="00DB609C"/>
    <w:rsid w:val="00DB6407"/>
    <w:rsid w:val="00DB64D6"/>
    <w:rsid w:val="00DB65E5"/>
    <w:rsid w:val="00DB66FD"/>
    <w:rsid w:val="00DB670E"/>
    <w:rsid w:val="00DB6792"/>
    <w:rsid w:val="00DB681D"/>
    <w:rsid w:val="00DB6DA7"/>
    <w:rsid w:val="00DB6E10"/>
    <w:rsid w:val="00DB7056"/>
    <w:rsid w:val="00DB7062"/>
    <w:rsid w:val="00DB7082"/>
    <w:rsid w:val="00DB70B2"/>
    <w:rsid w:val="00DB71BB"/>
    <w:rsid w:val="00DB71DA"/>
    <w:rsid w:val="00DB7419"/>
    <w:rsid w:val="00DB7688"/>
    <w:rsid w:val="00DB7812"/>
    <w:rsid w:val="00DB78C8"/>
    <w:rsid w:val="00DB7A96"/>
    <w:rsid w:val="00DB7EA0"/>
    <w:rsid w:val="00DC0015"/>
    <w:rsid w:val="00DC027F"/>
    <w:rsid w:val="00DC03B0"/>
    <w:rsid w:val="00DC03F0"/>
    <w:rsid w:val="00DC05D2"/>
    <w:rsid w:val="00DC0706"/>
    <w:rsid w:val="00DC09E2"/>
    <w:rsid w:val="00DC09E9"/>
    <w:rsid w:val="00DC0BE7"/>
    <w:rsid w:val="00DC0E6E"/>
    <w:rsid w:val="00DC0EFE"/>
    <w:rsid w:val="00DC0F7F"/>
    <w:rsid w:val="00DC103F"/>
    <w:rsid w:val="00DC1152"/>
    <w:rsid w:val="00DC1372"/>
    <w:rsid w:val="00DC1469"/>
    <w:rsid w:val="00DC1660"/>
    <w:rsid w:val="00DC1741"/>
    <w:rsid w:val="00DC18C2"/>
    <w:rsid w:val="00DC1A08"/>
    <w:rsid w:val="00DC1A21"/>
    <w:rsid w:val="00DC1A92"/>
    <w:rsid w:val="00DC1C51"/>
    <w:rsid w:val="00DC1D6B"/>
    <w:rsid w:val="00DC1E5D"/>
    <w:rsid w:val="00DC1EA5"/>
    <w:rsid w:val="00DC2068"/>
    <w:rsid w:val="00DC208A"/>
    <w:rsid w:val="00DC20BC"/>
    <w:rsid w:val="00DC21F7"/>
    <w:rsid w:val="00DC25DE"/>
    <w:rsid w:val="00DC2ABC"/>
    <w:rsid w:val="00DC2B21"/>
    <w:rsid w:val="00DC2C2F"/>
    <w:rsid w:val="00DC2EAE"/>
    <w:rsid w:val="00DC2F0C"/>
    <w:rsid w:val="00DC2FE7"/>
    <w:rsid w:val="00DC317C"/>
    <w:rsid w:val="00DC31D4"/>
    <w:rsid w:val="00DC3264"/>
    <w:rsid w:val="00DC34F9"/>
    <w:rsid w:val="00DC3541"/>
    <w:rsid w:val="00DC37C9"/>
    <w:rsid w:val="00DC38AB"/>
    <w:rsid w:val="00DC38ED"/>
    <w:rsid w:val="00DC399B"/>
    <w:rsid w:val="00DC3B3F"/>
    <w:rsid w:val="00DC3BA7"/>
    <w:rsid w:val="00DC3BCA"/>
    <w:rsid w:val="00DC3D3F"/>
    <w:rsid w:val="00DC3DE6"/>
    <w:rsid w:val="00DC3F22"/>
    <w:rsid w:val="00DC401F"/>
    <w:rsid w:val="00DC4383"/>
    <w:rsid w:val="00DC43AE"/>
    <w:rsid w:val="00DC4406"/>
    <w:rsid w:val="00DC4487"/>
    <w:rsid w:val="00DC4786"/>
    <w:rsid w:val="00DC47C3"/>
    <w:rsid w:val="00DC48D0"/>
    <w:rsid w:val="00DC4A30"/>
    <w:rsid w:val="00DC4FA7"/>
    <w:rsid w:val="00DC5067"/>
    <w:rsid w:val="00DC507D"/>
    <w:rsid w:val="00DC5175"/>
    <w:rsid w:val="00DC5418"/>
    <w:rsid w:val="00DC5617"/>
    <w:rsid w:val="00DC58D5"/>
    <w:rsid w:val="00DC5940"/>
    <w:rsid w:val="00DC59A5"/>
    <w:rsid w:val="00DC5B19"/>
    <w:rsid w:val="00DC5D56"/>
    <w:rsid w:val="00DC5F88"/>
    <w:rsid w:val="00DC6068"/>
    <w:rsid w:val="00DC607C"/>
    <w:rsid w:val="00DC6163"/>
    <w:rsid w:val="00DC6196"/>
    <w:rsid w:val="00DC62E7"/>
    <w:rsid w:val="00DC637F"/>
    <w:rsid w:val="00DC63C5"/>
    <w:rsid w:val="00DC6604"/>
    <w:rsid w:val="00DC679E"/>
    <w:rsid w:val="00DC684B"/>
    <w:rsid w:val="00DC6901"/>
    <w:rsid w:val="00DC6BA2"/>
    <w:rsid w:val="00DC6C95"/>
    <w:rsid w:val="00DC70B5"/>
    <w:rsid w:val="00DC7340"/>
    <w:rsid w:val="00DC7382"/>
    <w:rsid w:val="00DC739B"/>
    <w:rsid w:val="00DC73C4"/>
    <w:rsid w:val="00DC7C6B"/>
    <w:rsid w:val="00DC7D16"/>
    <w:rsid w:val="00DD009A"/>
    <w:rsid w:val="00DD02E6"/>
    <w:rsid w:val="00DD03A5"/>
    <w:rsid w:val="00DD0475"/>
    <w:rsid w:val="00DD04DF"/>
    <w:rsid w:val="00DD089C"/>
    <w:rsid w:val="00DD0991"/>
    <w:rsid w:val="00DD0D84"/>
    <w:rsid w:val="00DD0D99"/>
    <w:rsid w:val="00DD0FF9"/>
    <w:rsid w:val="00DD12F1"/>
    <w:rsid w:val="00DD1748"/>
    <w:rsid w:val="00DD19DD"/>
    <w:rsid w:val="00DD1B9A"/>
    <w:rsid w:val="00DD1C5A"/>
    <w:rsid w:val="00DD2103"/>
    <w:rsid w:val="00DD21AC"/>
    <w:rsid w:val="00DD21B7"/>
    <w:rsid w:val="00DD22A1"/>
    <w:rsid w:val="00DD2330"/>
    <w:rsid w:val="00DD2522"/>
    <w:rsid w:val="00DD25B3"/>
    <w:rsid w:val="00DD275F"/>
    <w:rsid w:val="00DD2845"/>
    <w:rsid w:val="00DD2967"/>
    <w:rsid w:val="00DD2986"/>
    <w:rsid w:val="00DD29B0"/>
    <w:rsid w:val="00DD2A3A"/>
    <w:rsid w:val="00DD2A8E"/>
    <w:rsid w:val="00DD2B25"/>
    <w:rsid w:val="00DD2C44"/>
    <w:rsid w:val="00DD2DAE"/>
    <w:rsid w:val="00DD2DCE"/>
    <w:rsid w:val="00DD2E36"/>
    <w:rsid w:val="00DD2EC3"/>
    <w:rsid w:val="00DD304E"/>
    <w:rsid w:val="00DD30BA"/>
    <w:rsid w:val="00DD33F7"/>
    <w:rsid w:val="00DD3425"/>
    <w:rsid w:val="00DD350F"/>
    <w:rsid w:val="00DD3860"/>
    <w:rsid w:val="00DD3CC6"/>
    <w:rsid w:val="00DD3EE0"/>
    <w:rsid w:val="00DD3F9E"/>
    <w:rsid w:val="00DD3FBE"/>
    <w:rsid w:val="00DD42D7"/>
    <w:rsid w:val="00DD4321"/>
    <w:rsid w:val="00DD47E9"/>
    <w:rsid w:val="00DD47FB"/>
    <w:rsid w:val="00DD48C1"/>
    <w:rsid w:val="00DD4944"/>
    <w:rsid w:val="00DD4961"/>
    <w:rsid w:val="00DD4F35"/>
    <w:rsid w:val="00DD503B"/>
    <w:rsid w:val="00DD504C"/>
    <w:rsid w:val="00DD50F3"/>
    <w:rsid w:val="00DD52F1"/>
    <w:rsid w:val="00DD5420"/>
    <w:rsid w:val="00DD54AB"/>
    <w:rsid w:val="00DD578F"/>
    <w:rsid w:val="00DD5870"/>
    <w:rsid w:val="00DD5A14"/>
    <w:rsid w:val="00DD5BBF"/>
    <w:rsid w:val="00DD5D2E"/>
    <w:rsid w:val="00DD612D"/>
    <w:rsid w:val="00DD646A"/>
    <w:rsid w:val="00DD66CA"/>
    <w:rsid w:val="00DD676F"/>
    <w:rsid w:val="00DD69D3"/>
    <w:rsid w:val="00DD6DED"/>
    <w:rsid w:val="00DD6E01"/>
    <w:rsid w:val="00DD6E3A"/>
    <w:rsid w:val="00DD6F74"/>
    <w:rsid w:val="00DD7059"/>
    <w:rsid w:val="00DD729C"/>
    <w:rsid w:val="00DD7717"/>
    <w:rsid w:val="00DD778A"/>
    <w:rsid w:val="00DD7800"/>
    <w:rsid w:val="00DD7864"/>
    <w:rsid w:val="00DD79F3"/>
    <w:rsid w:val="00DD7A8C"/>
    <w:rsid w:val="00DD7C88"/>
    <w:rsid w:val="00DD7DA7"/>
    <w:rsid w:val="00DE0396"/>
    <w:rsid w:val="00DE053C"/>
    <w:rsid w:val="00DE094C"/>
    <w:rsid w:val="00DE095C"/>
    <w:rsid w:val="00DE0BE3"/>
    <w:rsid w:val="00DE10EB"/>
    <w:rsid w:val="00DE11C9"/>
    <w:rsid w:val="00DE11DB"/>
    <w:rsid w:val="00DE120F"/>
    <w:rsid w:val="00DE1260"/>
    <w:rsid w:val="00DE127A"/>
    <w:rsid w:val="00DE12CE"/>
    <w:rsid w:val="00DE1409"/>
    <w:rsid w:val="00DE143B"/>
    <w:rsid w:val="00DE1640"/>
    <w:rsid w:val="00DE17C2"/>
    <w:rsid w:val="00DE1A48"/>
    <w:rsid w:val="00DE1BB7"/>
    <w:rsid w:val="00DE25F3"/>
    <w:rsid w:val="00DE269E"/>
    <w:rsid w:val="00DE2C38"/>
    <w:rsid w:val="00DE2D56"/>
    <w:rsid w:val="00DE2D58"/>
    <w:rsid w:val="00DE30A9"/>
    <w:rsid w:val="00DE31C7"/>
    <w:rsid w:val="00DE3372"/>
    <w:rsid w:val="00DE3457"/>
    <w:rsid w:val="00DE3554"/>
    <w:rsid w:val="00DE366B"/>
    <w:rsid w:val="00DE371F"/>
    <w:rsid w:val="00DE3827"/>
    <w:rsid w:val="00DE3AFC"/>
    <w:rsid w:val="00DE3B84"/>
    <w:rsid w:val="00DE3BC5"/>
    <w:rsid w:val="00DE3DCF"/>
    <w:rsid w:val="00DE3F98"/>
    <w:rsid w:val="00DE4037"/>
    <w:rsid w:val="00DE4210"/>
    <w:rsid w:val="00DE442D"/>
    <w:rsid w:val="00DE4588"/>
    <w:rsid w:val="00DE45D9"/>
    <w:rsid w:val="00DE45FF"/>
    <w:rsid w:val="00DE4605"/>
    <w:rsid w:val="00DE4829"/>
    <w:rsid w:val="00DE495E"/>
    <w:rsid w:val="00DE4A95"/>
    <w:rsid w:val="00DE4AAB"/>
    <w:rsid w:val="00DE4B3E"/>
    <w:rsid w:val="00DE4B90"/>
    <w:rsid w:val="00DE4BAF"/>
    <w:rsid w:val="00DE4BF4"/>
    <w:rsid w:val="00DE4C48"/>
    <w:rsid w:val="00DE4CC4"/>
    <w:rsid w:val="00DE4D0D"/>
    <w:rsid w:val="00DE4FC5"/>
    <w:rsid w:val="00DE5143"/>
    <w:rsid w:val="00DE528E"/>
    <w:rsid w:val="00DE53D4"/>
    <w:rsid w:val="00DE579B"/>
    <w:rsid w:val="00DE57B5"/>
    <w:rsid w:val="00DE591D"/>
    <w:rsid w:val="00DE5BE2"/>
    <w:rsid w:val="00DE5C08"/>
    <w:rsid w:val="00DE5F86"/>
    <w:rsid w:val="00DE62C2"/>
    <w:rsid w:val="00DE638A"/>
    <w:rsid w:val="00DE6446"/>
    <w:rsid w:val="00DE65B5"/>
    <w:rsid w:val="00DE6621"/>
    <w:rsid w:val="00DE66AE"/>
    <w:rsid w:val="00DE67E9"/>
    <w:rsid w:val="00DE67FF"/>
    <w:rsid w:val="00DE69D8"/>
    <w:rsid w:val="00DE6AD5"/>
    <w:rsid w:val="00DE6AF4"/>
    <w:rsid w:val="00DE6C11"/>
    <w:rsid w:val="00DE6C86"/>
    <w:rsid w:val="00DE6C89"/>
    <w:rsid w:val="00DE6D31"/>
    <w:rsid w:val="00DE6D68"/>
    <w:rsid w:val="00DE717E"/>
    <w:rsid w:val="00DE71E8"/>
    <w:rsid w:val="00DE747F"/>
    <w:rsid w:val="00DE749B"/>
    <w:rsid w:val="00DE756E"/>
    <w:rsid w:val="00DE7579"/>
    <w:rsid w:val="00DE7968"/>
    <w:rsid w:val="00DE7B10"/>
    <w:rsid w:val="00DE7B2A"/>
    <w:rsid w:val="00DE7BA4"/>
    <w:rsid w:val="00DE7BD3"/>
    <w:rsid w:val="00DE7C35"/>
    <w:rsid w:val="00DE7CEA"/>
    <w:rsid w:val="00DF01D6"/>
    <w:rsid w:val="00DF041A"/>
    <w:rsid w:val="00DF064D"/>
    <w:rsid w:val="00DF0716"/>
    <w:rsid w:val="00DF07C6"/>
    <w:rsid w:val="00DF082E"/>
    <w:rsid w:val="00DF088E"/>
    <w:rsid w:val="00DF0995"/>
    <w:rsid w:val="00DF09C6"/>
    <w:rsid w:val="00DF0A35"/>
    <w:rsid w:val="00DF0C29"/>
    <w:rsid w:val="00DF0F97"/>
    <w:rsid w:val="00DF1212"/>
    <w:rsid w:val="00DF14C1"/>
    <w:rsid w:val="00DF15E8"/>
    <w:rsid w:val="00DF162B"/>
    <w:rsid w:val="00DF1786"/>
    <w:rsid w:val="00DF17AB"/>
    <w:rsid w:val="00DF1853"/>
    <w:rsid w:val="00DF1900"/>
    <w:rsid w:val="00DF1929"/>
    <w:rsid w:val="00DF1BA1"/>
    <w:rsid w:val="00DF1F35"/>
    <w:rsid w:val="00DF24DE"/>
    <w:rsid w:val="00DF262F"/>
    <w:rsid w:val="00DF27D4"/>
    <w:rsid w:val="00DF2AEA"/>
    <w:rsid w:val="00DF2FB6"/>
    <w:rsid w:val="00DF341F"/>
    <w:rsid w:val="00DF3720"/>
    <w:rsid w:val="00DF3733"/>
    <w:rsid w:val="00DF38A4"/>
    <w:rsid w:val="00DF38C5"/>
    <w:rsid w:val="00DF3B6C"/>
    <w:rsid w:val="00DF3D4D"/>
    <w:rsid w:val="00DF40C9"/>
    <w:rsid w:val="00DF43C1"/>
    <w:rsid w:val="00DF4570"/>
    <w:rsid w:val="00DF4712"/>
    <w:rsid w:val="00DF471F"/>
    <w:rsid w:val="00DF4BAD"/>
    <w:rsid w:val="00DF4BC0"/>
    <w:rsid w:val="00DF4CA5"/>
    <w:rsid w:val="00DF4CEA"/>
    <w:rsid w:val="00DF4D0F"/>
    <w:rsid w:val="00DF4E5C"/>
    <w:rsid w:val="00DF4EE8"/>
    <w:rsid w:val="00DF4F8E"/>
    <w:rsid w:val="00DF4FE3"/>
    <w:rsid w:val="00DF537E"/>
    <w:rsid w:val="00DF53C2"/>
    <w:rsid w:val="00DF5624"/>
    <w:rsid w:val="00DF564A"/>
    <w:rsid w:val="00DF56C5"/>
    <w:rsid w:val="00DF5707"/>
    <w:rsid w:val="00DF5783"/>
    <w:rsid w:val="00DF5837"/>
    <w:rsid w:val="00DF58BD"/>
    <w:rsid w:val="00DF5BF2"/>
    <w:rsid w:val="00DF5CF8"/>
    <w:rsid w:val="00DF5E70"/>
    <w:rsid w:val="00DF5F39"/>
    <w:rsid w:val="00DF5F3A"/>
    <w:rsid w:val="00DF65A9"/>
    <w:rsid w:val="00DF6657"/>
    <w:rsid w:val="00DF6D2E"/>
    <w:rsid w:val="00DF6E11"/>
    <w:rsid w:val="00DF6F63"/>
    <w:rsid w:val="00DF6FF3"/>
    <w:rsid w:val="00DF711F"/>
    <w:rsid w:val="00DF7162"/>
    <w:rsid w:val="00DF73AF"/>
    <w:rsid w:val="00DF75FB"/>
    <w:rsid w:val="00DF785B"/>
    <w:rsid w:val="00DF7968"/>
    <w:rsid w:val="00DF7C5E"/>
    <w:rsid w:val="00DF7FCF"/>
    <w:rsid w:val="00E00103"/>
    <w:rsid w:val="00E00455"/>
    <w:rsid w:val="00E00511"/>
    <w:rsid w:val="00E006B2"/>
    <w:rsid w:val="00E00A1A"/>
    <w:rsid w:val="00E00B5F"/>
    <w:rsid w:val="00E00C68"/>
    <w:rsid w:val="00E00CBF"/>
    <w:rsid w:val="00E01000"/>
    <w:rsid w:val="00E011C1"/>
    <w:rsid w:val="00E01244"/>
    <w:rsid w:val="00E01394"/>
    <w:rsid w:val="00E0151E"/>
    <w:rsid w:val="00E01595"/>
    <w:rsid w:val="00E017B0"/>
    <w:rsid w:val="00E0193B"/>
    <w:rsid w:val="00E01988"/>
    <w:rsid w:val="00E0198A"/>
    <w:rsid w:val="00E01DDF"/>
    <w:rsid w:val="00E01E3F"/>
    <w:rsid w:val="00E02116"/>
    <w:rsid w:val="00E02207"/>
    <w:rsid w:val="00E0237C"/>
    <w:rsid w:val="00E02610"/>
    <w:rsid w:val="00E026E7"/>
    <w:rsid w:val="00E02987"/>
    <w:rsid w:val="00E02DA8"/>
    <w:rsid w:val="00E02E96"/>
    <w:rsid w:val="00E02EE2"/>
    <w:rsid w:val="00E03051"/>
    <w:rsid w:val="00E035FC"/>
    <w:rsid w:val="00E03673"/>
    <w:rsid w:val="00E03A0D"/>
    <w:rsid w:val="00E03E70"/>
    <w:rsid w:val="00E03EA3"/>
    <w:rsid w:val="00E03EC2"/>
    <w:rsid w:val="00E0411C"/>
    <w:rsid w:val="00E0426E"/>
    <w:rsid w:val="00E044CA"/>
    <w:rsid w:val="00E048B5"/>
    <w:rsid w:val="00E049BF"/>
    <w:rsid w:val="00E04AA0"/>
    <w:rsid w:val="00E04AC4"/>
    <w:rsid w:val="00E05080"/>
    <w:rsid w:val="00E053B5"/>
    <w:rsid w:val="00E053F2"/>
    <w:rsid w:val="00E0584F"/>
    <w:rsid w:val="00E058FC"/>
    <w:rsid w:val="00E05B55"/>
    <w:rsid w:val="00E05D8E"/>
    <w:rsid w:val="00E0630F"/>
    <w:rsid w:val="00E063AE"/>
    <w:rsid w:val="00E0679F"/>
    <w:rsid w:val="00E067AF"/>
    <w:rsid w:val="00E06A88"/>
    <w:rsid w:val="00E06B72"/>
    <w:rsid w:val="00E06B9D"/>
    <w:rsid w:val="00E06FCD"/>
    <w:rsid w:val="00E07301"/>
    <w:rsid w:val="00E07414"/>
    <w:rsid w:val="00E07841"/>
    <w:rsid w:val="00E079D1"/>
    <w:rsid w:val="00E07A11"/>
    <w:rsid w:val="00E07A15"/>
    <w:rsid w:val="00E07AE7"/>
    <w:rsid w:val="00E07B50"/>
    <w:rsid w:val="00E07BDF"/>
    <w:rsid w:val="00E07E23"/>
    <w:rsid w:val="00E07E44"/>
    <w:rsid w:val="00E10092"/>
    <w:rsid w:val="00E10343"/>
    <w:rsid w:val="00E104FB"/>
    <w:rsid w:val="00E106FF"/>
    <w:rsid w:val="00E10771"/>
    <w:rsid w:val="00E1079E"/>
    <w:rsid w:val="00E107B5"/>
    <w:rsid w:val="00E10817"/>
    <w:rsid w:val="00E10847"/>
    <w:rsid w:val="00E10884"/>
    <w:rsid w:val="00E112D0"/>
    <w:rsid w:val="00E1132C"/>
    <w:rsid w:val="00E115DF"/>
    <w:rsid w:val="00E117CA"/>
    <w:rsid w:val="00E1186C"/>
    <w:rsid w:val="00E11913"/>
    <w:rsid w:val="00E11936"/>
    <w:rsid w:val="00E11B4C"/>
    <w:rsid w:val="00E11C96"/>
    <w:rsid w:val="00E123FC"/>
    <w:rsid w:val="00E125BF"/>
    <w:rsid w:val="00E1285D"/>
    <w:rsid w:val="00E1286A"/>
    <w:rsid w:val="00E129C3"/>
    <w:rsid w:val="00E129EF"/>
    <w:rsid w:val="00E12CF1"/>
    <w:rsid w:val="00E12E5D"/>
    <w:rsid w:val="00E1308C"/>
    <w:rsid w:val="00E130B3"/>
    <w:rsid w:val="00E1311A"/>
    <w:rsid w:val="00E132D2"/>
    <w:rsid w:val="00E1341E"/>
    <w:rsid w:val="00E1371A"/>
    <w:rsid w:val="00E13894"/>
    <w:rsid w:val="00E138F4"/>
    <w:rsid w:val="00E1390F"/>
    <w:rsid w:val="00E13923"/>
    <w:rsid w:val="00E13930"/>
    <w:rsid w:val="00E13A9C"/>
    <w:rsid w:val="00E13AB2"/>
    <w:rsid w:val="00E13B76"/>
    <w:rsid w:val="00E13D5C"/>
    <w:rsid w:val="00E13DF9"/>
    <w:rsid w:val="00E1401D"/>
    <w:rsid w:val="00E1403C"/>
    <w:rsid w:val="00E14060"/>
    <w:rsid w:val="00E14227"/>
    <w:rsid w:val="00E14252"/>
    <w:rsid w:val="00E14777"/>
    <w:rsid w:val="00E147E4"/>
    <w:rsid w:val="00E1481B"/>
    <w:rsid w:val="00E14BAF"/>
    <w:rsid w:val="00E150B4"/>
    <w:rsid w:val="00E155FA"/>
    <w:rsid w:val="00E15AC2"/>
    <w:rsid w:val="00E15B9D"/>
    <w:rsid w:val="00E15EB9"/>
    <w:rsid w:val="00E15ED0"/>
    <w:rsid w:val="00E16052"/>
    <w:rsid w:val="00E16251"/>
    <w:rsid w:val="00E166D3"/>
    <w:rsid w:val="00E16C09"/>
    <w:rsid w:val="00E16CA2"/>
    <w:rsid w:val="00E16DED"/>
    <w:rsid w:val="00E16E10"/>
    <w:rsid w:val="00E173B8"/>
    <w:rsid w:val="00E175C1"/>
    <w:rsid w:val="00E176E6"/>
    <w:rsid w:val="00E17971"/>
    <w:rsid w:val="00E17B06"/>
    <w:rsid w:val="00E17CB8"/>
    <w:rsid w:val="00E17D4A"/>
    <w:rsid w:val="00E17E34"/>
    <w:rsid w:val="00E17EFF"/>
    <w:rsid w:val="00E20015"/>
    <w:rsid w:val="00E2014D"/>
    <w:rsid w:val="00E20167"/>
    <w:rsid w:val="00E201F0"/>
    <w:rsid w:val="00E2024B"/>
    <w:rsid w:val="00E206F0"/>
    <w:rsid w:val="00E207A1"/>
    <w:rsid w:val="00E208FF"/>
    <w:rsid w:val="00E2093C"/>
    <w:rsid w:val="00E209FC"/>
    <w:rsid w:val="00E20AC3"/>
    <w:rsid w:val="00E20BB5"/>
    <w:rsid w:val="00E20BC8"/>
    <w:rsid w:val="00E20C27"/>
    <w:rsid w:val="00E20E9C"/>
    <w:rsid w:val="00E20F73"/>
    <w:rsid w:val="00E20F92"/>
    <w:rsid w:val="00E21080"/>
    <w:rsid w:val="00E21193"/>
    <w:rsid w:val="00E21195"/>
    <w:rsid w:val="00E213F0"/>
    <w:rsid w:val="00E21510"/>
    <w:rsid w:val="00E21C25"/>
    <w:rsid w:val="00E21EC7"/>
    <w:rsid w:val="00E22110"/>
    <w:rsid w:val="00E22194"/>
    <w:rsid w:val="00E221C0"/>
    <w:rsid w:val="00E2237C"/>
    <w:rsid w:val="00E224AF"/>
    <w:rsid w:val="00E22509"/>
    <w:rsid w:val="00E22722"/>
    <w:rsid w:val="00E227CA"/>
    <w:rsid w:val="00E227E5"/>
    <w:rsid w:val="00E22A2C"/>
    <w:rsid w:val="00E22BC0"/>
    <w:rsid w:val="00E22C3B"/>
    <w:rsid w:val="00E22CCA"/>
    <w:rsid w:val="00E22CDE"/>
    <w:rsid w:val="00E22D99"/>
    <w:rsid w:val="00E22DFE"/>
    <w:rsid w:val="00E22F2C"/>
    <w:rsid w:val="00E23210"/>
    <w:rsid w:val="00E2324C"/>
    <w:rsid w:val="00E238EC"/>
    <w:rsid w:val="00E23D48"/>
    <w:rsid w:val="00E23F0C"/>
    <w:rsid w:val="00E2431B"/>
    <w:rsid w:val="00E243DE"/>
    <w:rsid w:val="00E244D3"/>
    <w:rsid w:val="00E244D8"/>
    <w:rsid w:val="00E248F5"/>
    <w:rsid w:val="00E249FF"/>
    <w:rsid w:val="00E24A57"/>
    <w:rsid w:val="00E24AEC"/>
    <w:rsid w:val="00E24C3A"/>
    <w:rsid w:val="00E24E3A"/>
    <w:rsid w:val="00E24F8E"/>
    <w:rsid w:val="00E25184"/>
    <w:rsid w:val="00E251E0"/>
    <w:rsid w:val="00E253CB"/>
    <w:rsid w:val="00E2549D"/>
    <w:rsid w:val="00E2555D"/>
    <w:rsid w:val="00E25984"/>
    <w:rsid w:val="00E259A9"/>
    <w:rsid w:val="00E25D2E"/>
    <w:rsid w:val="00E25DC2"/>
    <w:rsid w:val="00E25F0D"/>
    <w:rsid w:val="00E25F29"/>
    <w:rsid w:val="00E2612C"/>
    <w:rsid w:val="00E2659C"/>
    <w:rsid w:val="00E26C7E"/>
    <w:rsid w:val="00E26D63"/>
    <w:rsid w:val="00E26F09"/>
    <w:rsid w:val="00E26FC6"/>
    <w:rsid w:val="00E2710F"/>
    <w:rsid w:val="00E27172"/>
    <w:rsid w:val="00E2721A"/>
    <w:rsid w:val="00E27229"/>
    <w:rsid w:val="00E275D3"/>
    <w:rsid w:val="00E27792"/>
    <w:rsid w:val="00E278B7"/>
    <w:rsid w:val="00E279E5"/>
    <w:rsid w:val="00E27B19"/>
    <w:rsid w:val="00E27BD5"/>
    <w:rsid w:val="00E27CB5"/>
    <w:rsid w:val="00E27E91"/>
    <w:rsid w:val="00E3009E"/>
    <w:rsid w:val="00E300FC"/>
    <w:rsid w:val="00E30270"/>
    <w:rsid w:val="00E3032B"/>
    <w:rsid w:val="00E30402"/>
    <w:rsid w:val="00E304AD"/>
    <w:rsid w:val="00E30A52"/>
    <w:rsid w:val="00E30B03"/>
    <w:rsid w:val="00E30B1E"/>
    <w:rsid w:val="00E30BB5"/>
    <w:rsid w:val="00E30CB0"/>
    <w:rsid w:val="00E30DD6"/>
    <w:rsid w:val="00E30FC0"/>
    <w:rsid w:val="00E310FA"/>
    <w:rsid w:val="00E31340"/>
    <w:rsid w:val="00E315C3"/>
    <w:rsid w:val="00E316FC"/>
    <w:rsid w:val="00E31865"/>
    <w:rsid w:val="00E31901"/>
    <w:rsid w:val="00E31975"/>
    <w:rsid w:val="00E31A1D"/>
    <w:rsid w:val="00E31AA2"/>
    <w:rsid w:val="00E31E0F"/>
    <w:rsid w:val="00E32019"/>
    <w:rsid w:val="00E32083"/>
    <w:rsid w:val="00E32102"/>
    <w:rsid w:val="00E3220C"/>
    <w:rsid w:val="00E3241A"/>
    <w:rsid w:val="00E32454"/>
    <w:rsid w:val="00E32757"/>
    <w:rsid w:val="00E32776"/>
    <w:rsid w:val="00E327B2"/>
    <w:rsid w:val="00E32938"/>
    <w:rsid w:val="00E32A78"/>
    <w:rsid w:val="00E32CAF"/>
    <w:rsid w:val="00E330C4"/>
    <w:rsid w:val="00E33112"/>
    <w:rsid w:val="00E33393"/>
    <w:rsid w:val="00E335C0"/>
    <w:rsid w:val="00E33727"/>
    <w:rsid w:val="00E33729"/>
    <w:rsid w:val="00E339F3"/>
    <w:rsid w:val="00E33DA7"/>
    <w:rsid w:val="00E33F47"/>
    <w:rsid w:val="00E33FDF"/>
    <w:rsid w:val="00E342DE"/>
    <w:rsid w:val="00E34473"/>
    <w:rsid w:val="00E346A5"/>
    <w:rsid w:val="00E346C8"/>
    <w:rsid w:val="00E347EB"/>
    <w:rsid w:val="00E3484B"/>
    <w:rsid w:val="00E34880"/>
    <w:rsid w:val="00E34916"/>
    <w:rsid w:val="00E34F46"/>
    <w:rsid w:val="00E34FBC"/>
    <w:rsid w:val="00E35000"/>
    <w:rsid w:val="00E3517D"/>
    <w:rsid w:val="00E35357"/>
    <w:rsid w:val="00E35785"/>
    <w:rsid w:val="00E357F3"/>
    <w:rsid w:val="00E35D77"/>
    <w:rsid w:val="00E35E7C"/>
    <w:rsid w:val="00E35F30"/>
    <w:rsid w:val="00E35F3A"/>
    <w:rsid w:val="00E35F82"/>
    <w:rsid w:val="00E35F9A"/>
    <w:rsid w:val="00E361A7"/>
    <w:rsid w:val="00E36230"/>
    <w:rsid w:val="00E364F2"/>
    <w:rsid w:val="00E36540"/>
    <w:rsid w:val="00E36603"/>
    <w:rsid w:val="00E366DC"/>
    <w:rsid w:val="00E3692E"/>
    <w:rsid w:val="00E36A5D"/>
    <w:rsid w:val="00E36CEC"/>
    <w:rsid w:val="00E36DFD"/>
    <w:rsid w:val="00E36FE6"/>
    <w:rsid w:val="00E37036"/>
    <w:rsid w:val="00E37046"/>
    <w:rsid w:val="00E37910"/>
    <w:rsid w:val="00E37B45"/>
    <w:rsid w:val="00E37C8A"/>
    <w:rsid w:val="00E37D27"/>
    <w:rsid w:val="00E37FC2"/>
    <w:rsid w:val="00E400F3"/>
    <w:rsid w:val="00E40133"/>
    <w:rsid w:val="00E40164"/>
    <w:rsid w:val="00E40206"/>
    <w:rsid w:val="00E40478"/>
    <w:rsid w:val="00E40507"/>
    <w:rsid w:val="00E406BE"/>
    <w:rsid w:val="00E4087D"/>
    <w:rsid w:val="00E4093B"/>
    <w:rsid w:val="00E40BFA"/>
    <w:rsid w:val="00E40CDC"/>
    <w:rsid w:val="00E40F47"/>
    <w:rsid w:val="00E411EC"/>
    <w:rsid w:val="00E4122B"/>
    <w:rsid w:val="00E4132D"/>
    <w:rsid w:val="00E4135E"/>
    <w:rsid w:val="00E41389"/>
    <w:rsid w:val="00E41803"/>
    <w:rsid w:val="00E41970"/>
    <w:rsid w:val="00E41C78"/>
    <w:rsid w:val="00E41EA9"/>
    <w:rsid w:val="00E42129"/>
    <w:rsid w:val="00E421E2"/>
    <w:rsid w:val="00E42209"/>
    <w:rsid w:val="00E42302"/>
    <w:rsid w:val="00E427E9"/>
    <w:rsid w:val="00E429EA"/>
    <w:rsid w:val="00E42B21"/>
    <w:rsid w:val="00E42BE7"/>
    <w:rsid w:val="00E42D14"/>
    <w:rsid w:val="00E4300F"/>
    <w:rsid w:val="00E430BE"/>
    <w:rsid w:val="00E4322A"/>
    <w:rsid w:val="00E4355B"/>
    <w:rsid w:val="00E435AA"/>
    <w:rsid w:val="00E435CB"/>
    <w:rsid w:val="00E437F2"/>
    <w:rsid w:val="00E43884"/>
    <w:rsid w:val="00E43B27"/>
    <w:rsid w:val="00E43DA8"/>
    <w:rsid w:val="00E43E9A"/>
    <w:rsid w:val="00E43EA5"/>
    <w:rsid w:val="00E43F9C"/>
    <w:rsid w:val="00E43FA4"/>
    <w:rsid w:val="00E4410F"/>
    <w:rsid w:val="00E4431E"/>
    <w:rsid w:val="00E4433E"/>
    <w:rsid w:val="00E44388"/>
    <w:rsid w:val="00E443D9"/>
    <w:rsid w:val="00E443DF"/>
    <w:rsid w:val="00E4464C"/>
    <w:rsid w:val="00E44700"/>
    <w:rsid w:val="00E44788"/>
    <w:rsid w:val="00E44A79"/>
    <w:rsid w:val="00E44B60"/>
    <w:rsid w:val="00E44D55"/>
    <w:rsid w:val="00E44EE8"/>
    <w:rsid w:val="00E44EF0"/>
    <w:rsid w:val="00E44F23"/>
    <w:rsid w:val="00E450EA"/>
    <w:rsid w:val="00E4539B"/>
    <w:rsid w:val="00E45459"/>
    <w:rsid w:val="00E45464"/>
    <w:rsid w:val="00E45510"/>
    <w:rsid w:val="00E456EE"/>
    <w:rsid w:val="00E45782"/>
    <w:rsid w:val="00E45795"/>
    <w:rsid w:val="00E459DD"/>
    <w:rsid w:val="00E45B8A"/>
    <w:rsid w:val="00E45C79"/>
    <w:rsid w:val="00E45CFA"/>
    <w:rsid w:val="00E45D1E"/>
    <w:rsid w:val="00E45FD5"/>
    <w:rsid w:val="00E46148"/>
    <w:rsid w:val="00E46152"/>
    <w:rsid w:val="00E4632A"/>
    <w:rsid w:val="00E46675"/>
    <w:rsid w:val="00E46730"/>
    <w:rsid w:val="00E46740"/>
    <w:rsid w:val="00E46877"/>
    <w:rsid w:val="00E469F9"/>
    <w:rsid w:val="00E46A3A"/>
    <w:rsid w:val="00E46A78"/>
    <w:rsid w:val="00E46C18"/>
    <w:rsid w:val="00E47123"/>
    <w:rsid w:val="00E47222"/>
    <w:rsid w:val="00E47388"/>
    <w:rsid w:val="00E47430"/>
    <w:rsid w:val="00E4749F"/>
    <w:rsid w:val="00E47772"/>
    <w:rsid w:val="00E478C3"/>
    <w:rsid w:val="00E47919"/>
    <w:rsid w:val="00E47BE7"/>
    <w:rsid w:val="00E47EBB"/>
    <w:rsid w:val="00E47EC5"/>
    <w:rsid w:val="00E47FAB"/>
    <w:rsid w:val="00E5029B"/>
    <w:rsid w:val="00E50735"/>
    <w:rsid w:val="00E50B8A"/>
    <w:rsid w:val="00E50BA8"/>
    <w:rsid w:val="00E50DE4"/>
    <w:rsid w:val="00E50F2A"/>
    <w:rsid w:val="00E515C5"/>
    <w:rsid w:val="00E515F8"/>
    <w:rsid w:val="00E5163A"/>
    <w:rsid w:val="00E5167D"/>
    <w:rsid w:val="00E516A0"/>
    <w:rsid w:val="00E51C9A"/>
    <w:rsid w:val="00E51EC4"/>
    <w:rsid w:val="00E51F81"/>
    <w:rsid w:val="00E520CD"/>
    <w:rsid w:val="00E52351"/>
    <w:rsid w:val="00E52383"/>
    <w:rsid w:val="00E523AA"/>
    <w:rsid w:val="00E5246E"/>
    <w:rsid w:val="00E52772"/>
    <w:rsid w:val="00E52C1C"/>
    <w:rsid w:val="00E530B6"/>
    <w:rsid w:val="00E5314E"/>
    <w:rsid w:val="00E53255"/>
    <w:rsid w:val="00E53282"/>
    <w:rsid w:val="00E5344D"/>
    <w:rsid w:val="00E5359F"/>
    <w:rsid w:val="00E535A1"/>
    <w:rsid w:val="00E53732"/>
    <w:rsid w:val="00E538B8"/>
    <w:rsid w:val="00E53E66"/>
    <w:rsid w:val="00E5412A"/>
    <w:rsid w:val="00E54142"/>
    <w:rsid w:val="00E5448E"/>
    <w:rsid w:val="00E54669"/>
    <w:rsid w:val="00E5467D"/>
    <w:rsid w:val="00E547EC"/>
    <w:rsid w:val="00E54B73"/>
    <w:rsid w:val="00E54E0C"/>
    <w:rsid w:val="00E54E76"/>
    <w:rsid w:val="00E55053"/>
    <w:rsid w:val="00E5510C"/>
    <w:rsid w:val="00E55253"/>
    <w:rsid w:val="00E55320"/>
    <w:rsid w:val="00E554F0"/>
    <w:rsid w:val="00E55529"/>
    <w:rsid w:val="00E55601"/>
    <w:rsid w:val="00E55742"/>
    <w:rsid w:val="00E5577C"/>
    <w:rsid w:val="00E55883"/>
    <w:rsid w:val="00E55B9B"/>
    <w:rsid w:val="00E55E5D"/>
    <w:rsid w:val="00E55EC3"/>
    <w:rsid w:val="00E55F52"/>
    <w:rsid w:val="00E56106"/>
    <w:rsid w:val="00E563A6"/>
    <w:rsid w:val="00E56436"/>
    <w:rsid w:val="00E564D5"/>
    <w:rsid w:val="00E5657E"/>
    <w:rsid w:val="00E5666D"/>
    <w:rsid w:val="00E56747"/>
    <w:rsid w:val="00E56770"/>
    <w:rsid w:val="00E56959"/>
    <w:rsid w:val="00E56A76"/>
    <w:rsid w:val="00E56ABF"/>
    <w:rsid w:val="00E56AE1"/>
    <w:rsid w:val="00E56AF3"/>
    <w:rsid w:val="00E56E38"/>
    <w:rsid w:val="00E56F7A"/>
    <w:rsid w:val="00E57268"/>
    <w:rsid w:val="00E5728B"/>
    <w:rsid w:val="00E57292"/>
    <w:rsid w:val="00E5730D"/>
    <w:rsid w:val="00E57C1E"/>
    <w:rsid w:val="00E57C37"/>
    <w:rsid w:val="00E57DD2"/>
    <w:rsid w:val="00E6014C"/>
    <w:rsid w:val="00E603B4"/>
    <w:rsid w:val="00E603FA"/>
    <w:rsid w:val="00E60673"/>
    <w:rsid w:val="00E6072B"/>
    <w:rsid w:val="00E608A7"/>
    <w:rsid w:val="00E60CFD"/>
    <w:rsid w:val="00E60E07"/>
    <w:rsid w:val="00E60E69"/>
    <w:rsid w:val="00E6133D"/>
    <w:rsid w:val="00E613BE"/>
    <w:rsid w:val="00E615E2"/>
    <w:rsid w:val="00E6183B"/>
    <w:rsid w:val="00E618A5"/>
    <w:rsid w:val="00E6197B"/>
    <w:rsid w:val="00E61B2F"/>
    <w:rsid w:val="00E61CAE"/>
    <w:rsid w:val="00E61DB9"/>
    <w:rsid w:val="00E61F46"/>
    <w:rsid w:val="00E6215C"/>
    <w:rsid w:val="00E62388"/>
    <w:rsid w:val="00E62420"/>
    <w:rsid w:val="00E62513"/>
    <w:rsid w:val="00E62524"/>
    <w:rsid w:val="00E62877"/>
    <w:rsid w:val="00E6287F"/>
    <w:rsid w:val="00E628F8"/>
    <w:rsid w:val="00E628F9"/>
    <w:rsid w:val="00E62992"/>
    <w:rsid w:val="00E62A03"/>
    <w:rsid w:val="00E62ADB"/>
    <w:rsid w:val="00E62BAD"/>
    <w:rsid w:val="00E62FAB"/>
    <w:rsid w:val="00E6300A"/>
    <w:rsid w:val="00E6304E"/>
    <w:rsid w:val="00E63241"/>
    <w:rsid w:val="00E632F6"/>
    <w:rsid w:val="00E6391C"/>
    <w:rsid w:val="00E639AC"/>
    <w:rsid w:val="00E63A8E"/>
    <w:rsid w:val="00E63B39"/>
    <w:rsid w:val="00E63B47"/>
    <w:rsid w:val="00E63D9B"/>
    <w:rsid w:val="00E63DD3"/>
    <w:rsid w:val="00E63F22"/>
    <w:rsid w:val="00E63F84"/>
    <w:rsid w:val="00E640F0"/>
    <w:rsid w:val="00E641BC"/>
    <w:rsid w:val="00E64377"/>
    <w:rsid w:val="00E64614"/>
    <w:rsid w:val="00E64B29"/>
    <w:rsid w:val="00E64CEB"/>
    <w:rsid w:val="00E64FF4"/>
    <w:rsid w:val="00E65004"/>
    <w:rsid w:val="00E6535F"/>
    <w:rsid w:val="00E653AE"/>
    <w:rsid w:val="00E655F6"/>
    <w:rsid w:val="00E6577D"/>
    <w:rsid w:val="00E658A5"/>
    <w:rsid w:val="00E658C5"/>
    <w:rsid w:val="00E65909"/>
    <w:rsid w:val="00E65927"/>
    <w:rsid w:val="00E65967"/>
    <w:rsid w:val="00E65CD5"/>
    <w:rsid w:val="00E65EE1"/>
    <w:rsid w:val="00E66093"/>
    <w:rsid w:val="00E662EE"/>
    <w:rsid w:val="00E6639F"/>
    <w:rsid w:val="00E663CE"/>
    <w:rsid w:val="00E665C0"/>
    <w:rsid w:val="00E665EB"/>
    <w:rsid w:val="00E666CE"/>
    <w:rsid w:val="00E66701"/>
    <w:rsid w:val="00E66712"/>
    <w:rsid w:val="00E6675B"/>
    <w:rsid w:val="00E667AB"/>
    <w:rsid w:val="00E66819"/>
    <w:rsid w:val="00E669B8"/>
    <w:rsid w:val="00E66B02"/>
    <w:rsid w:val="00E66B82"/>
    <w:rsid w:val="00E66E64"/>
    <w:rsid w:val="00E66F05"/>
    <w:rsid w:val="00E670BB"/>
    <w:rsid w:val="00E671E8"/>
    <w:rsid w:val="00E67224"/>
    <w:rsid w:val="00E672DD"/>
    <w:rsid w:val="00E6735E"/>
    <w:rsid w:val="00E6748E"/>
    <w:rsid w:val="00E676AE"/>
    <w:rsid w:val="00E6773A"/>
    <w:rsid w:val="00E677C8"/>
    <w:rsid w:val="00E6794B"/>
    <w:rsid w:val="00E67AD1"/>
    <w:rsid w:val="00E67CE5"/>
    <w:rsid w:val="00E70254"/>
    <w:rsid w:val="00E704B0"/>
    <w:rsid w:val="00E704C0"/>
    <w:rsid w:val="00E70523"/>
    <w:rsid w:val="00E7065E"/>
    <w:rsid w:val="00E70684"/>
    <w:rsid w:val="00E70A7F"/>
    <w:rsid w:val="00E70BE4"/>
    <w:rsid w:val="00E70F71"/>
    <w:rsid w:val="00E710F5"/>
    <w:rsid w:val="00E7129E"/>
    <w:rsid w:val="00E712D6"/>
    <w:rsid w:val="00E718A7"/>
    <w:rsid w:val="00E7195E"/>
    <w:rsid w:val="00E71A4B"/>
    <w:rsid w:val="00E71E84"/>
    <w:rsid w:val="00E71EBB"/>
    <w:rsid w:val="00E71F03"/>
    <w:rsid w:val="00E72119"/>
    <w:rsid w:val="00E72139"/>
    <w:rsid w:val="00E72152"/>
    <w:rsid w:val="00E721DB"/>
    <w:rsid w:val="00E723B4"/>
    <w:rsid w:val="00E7259B"/>
    <w:rsid w:val="00E727A1"/>
    <w:rsid w:val="00E729EF"/>
    <w:rsid w:val="00E72E05"/>
    <w:rsid w:val="00E72F92"/>
    <w:rsid w:val="00E7314D"/>
    <w:rsid w:val="00E73173"/>
    <w:rsid w:val="00E7333D"/>
    <w:rsid w:val="00E7348A"/>
    <w:rsid w:val="00E734F9"/>
    <w:rsid w:val="00E73612"/>
    <w:rsid w:val="00E739F4"/>
    <w:rsid w:val="00E73A75"/>
    <w:rsid w:val="00E73BDE"/>
    <w:rsid w:val="00E73C2E"/>
    <w:rsid w:val="00E73DEB"/>
    <w:rsid w:val="00E7408D"/>
    <w:rsid w:val="00E74291"/>
    <w:rsid w:val="00E74314"/>
    <w:rsid w:val="00E743A6"/>
    <w:rsid w:val="00E743DF"/>
    <w:rsid w:val="00E743FE"/>
    <w:rsid w:val="00E74909"/>
    <w:rsid w:val="00E74C19"/>
    <w:rsid w:val="00E74DDF"/>
    <w:rsid w:val="00E74DF5"/>
    <w:rsid w:val="00E74E05"/>
    <w:rsid w:val="00E7524F"/>
    <w:rsid w:val="00E75846"/>
    <w:rsid w:val="00E75D10"/>
    <w:rsid w:val="00E75E09"/>
    <w:rsid w:val="00E7611B"/>
    <w:rsid w:val="00E763C4"/>
    <w:rsid w:val="00E76487"/>
    <w:rsid w:val="00E764A9"/>
    <w:rsid w:val="00E76727"/>
    <w:rsid w:val="00E7673B"/>
    <w:rsid w:val="00E7677C"/>
    <w:rsid w:val="00E767F1"/>
    <w:rsid w:val="00E77076"/>
    <w:rsid w:val="00E774CE"/>
    <w:rsid w:val="00E7753A"/>
    <w:rsid w:val="00E77606"/>
    <w:rsid w:val="00E77717"/>
    <w:rsid w:val="00E778A9"/>
    <w:rsid w:val="00E77ABD"/>
    <w:rsid w:val="00E77BE9"/>
    <w:rsid w:val="00E77CA1"/>
    <w:rsid w:val="00E77CCC"/>
    <w:rsid w:val="00E77CF3"/>
    <w:rsid w:val="00E77E93"/>
    <w:rsid w:val="00E802DE"/>
    <w:rsid w:val="00E80564"/>
    <w:rsid w:val="00E80670"/>
    <w:rsid w:val="00E8067E"/>
    <w:rsid w:val="00E807B0"/>
    <w:rsid w:val="00E8088A"/>
    <w:rsid w:val="00E80B06"/>
    <w:rsid w:val="00E80B8C"/>
    <w:rsid w:val="00E80D7E"/>
    <w:rsid w:val="00E80F12"/>
    <w:rsid w:val="00E80FB2"/>
    <w:rsid w:val="00E81019"/>
    <w:rsid w:val="00E810A1"/>
    <w:rsid w:val="00E814C5"/>
    <w:rsid w:val="00E814DD"/>
    <w:rsid w:val="00E818E3"/>
    <w:rsid w:val="00E8190A"/>
    <w:rsid w:val="00E81CC2"/>
    <w:rsid w:val="00E81DB4"/>
    <w:rsid w:val="00E81EE4"/>
    <w:rsid w:val="00E81EE6"/>
    <w:rsid w:val="00E81F1D"/>
    <w:rsid w:val="00E8200C"/>
    <w:rsid w:val="00E82074"/>
    <w:rsid w:val="00E821A5"/>
    <w:rsid w:val="00E821AB"/>
    <w:rsid w:val="00E82250"/>
    <w:rsid w:val="00E82312"/>
    <w:rsid w:val="00E82393"/>
    <w:rsid w:val="00E82436"/>
    <w:rsid w:val="00E82586"/>
    <w:rsid w:val="00E827AF"/>
    <w:rsid w:val="00E827FF"/>
    <w:rsid w:val="00E828AA"/>
    <w:rsid w:val="00E82CA1"/>
    <w:rsid w:val="00E82E73"/>
    <w:rsid w:val="00E8305C"/>
    <w:rsid w:val="00E83696"/>
    <w:rsid w:val="00E83730"/>
    <w:rsid w:val="00E839A0"/>
    <w:rsid w:val="00E83AA1"/>
    <w:rsid w:val="00E83BB7"/>
    <w:rsid w:val="00E83C9F"/>
    <w:rsid w:val="00E83CCD"/>
    <w:rsid w:val="00E83DAF"/>
    <w:rsid w:val="00E83FC9"/>
    <w:rsid w:val="00E84007"/>
    <w:rsid w:val="00E840FA"/>
    <w:rsid w:val="00E84182"/>
    <w:rsid w:val="00E842DF"/>
    <w:rsid w:val="00E84469"/>
    <w:rsid w:val="00E844AC"/>
    <w:rsid w:val="00E84524"/>
    <w:rsid w:val="00E84548"/>
    <w:rsid w:val="00E845BA"/>
    <w:rsid w:val="00E84641"/>
    <w:rsid w:val="00E8485B"/>
    <w:rsid w:val="00E84875"/>
    <w:rsid w:val="00E848C2"/>
    <w:rsid w:val="00E84A60"/>
    <w:rsid w:val="00E84A66"/>
    <w:rsid w:val="00E84A87"/>
    <w:rsid w:val="00E84D5C"/>
    <w:rsid w:val="00E84E18"/>
    <w:rsid w:val="00E84F06"/>
    <w:rsid w:val="00E84F7D"/>
    <w:rsid w:val="00E85071"/>
    <w:rsid w:val="00E85174"/>
    <w:rsid w:val="00E8568C"/>
    <w:rsid w:val="00E857D1"/>
    <w:rsid w:val="00E85927"/>
    <w:rsid w:val="00E85989"/>
    <w:rsid w:val="00E85D0F"/>
    <w:rsid w:val="00E8614D"/>
    <w:rsid w:val="00E86360"/>
    <w:rsid w:val="00E8658B"/>
    <w:rsid w:val="00E86B81"/>
    <w:rsid w:val="00E86CFE"/>
    <w:rsid w:val="00E86DDC"/>
    <w:rsid w:val="00E86F68"/>
    <w:rsid w:val="00E8714C"/>
    <w:rsid w:val="00E87493"/>
    <w:rsid w:val="00E8754B"/>
    <w:rsid w:val="00E87641"/>
    <w:rsid w:val="00E876C9"/>
    <w:rsid w:val="00E876CD"/>
    <w:rsid w:val="00E87F1A"/>
    <w:rsid w:val="00E87F93"/>
    <w:rsid w:val="00E90351"/>
    <w:rsid w:val="00E9037D"/>
    <w:rsid w:val="00E90434"/>
    <w:rsid w:val="00E905C7"/>
    <w:rsid w:val="00E9073E"/>
    <w:rsid w:val="00E90B84"/>
    <w:rsid w:val="00E90C65"/>
    <w:rsid w:val="00E90EF2"/>
    <w:rsid w:val="00E90F00"/>
    <w:rsid w:val="00E91091"/>
    <w:rsid w:val="00E910A8"/>
    <w:rsid w:val="00E9113F"/>
    <w:rsid w:val="00E91380"/>
    <w:rsid w:val="00E913D7"/>
    <w:rsid w:val="00E9141B"/>
    <w:rsid w:val="00E9168B"/>
    <w:rsid w:val="00E91787"/>
    <w:rsid w:val="00E91815"/>
    <w:rsid w:val="00E918ED"/>
    <w:rsid w:val="00E91B24"/>
    <w:rsid w:val="00E91B26"/>
    <w:rsid w:val="00E91B45"/>
    <w:rsid w:val="00E91CE5"/>
    <w:rsid w:val="00E91FE1"/>
    <w:rsid w:val="00E92319"/>
    <w:rsid w:val="00E923A2"/>
    <w:rsid w:val="00E923FD"/>
    <w:rsid w:val="00E9253D"/>
    <w:rsid w:val="00E9271E"/>
    <w:rsid w:val="00E9271F"/>
    <w:rsid w:val="00E9279B"/>
    <w:rsid w:val="00E92894"/>
    <w:rsid w:val="00E92927"/>
    <w:rsid w:val="00E92A8D"/>
    <w:rsid w:val="00E92BF6"/>
    <w:rsid w:val="00E92D1B"/>
    <w:rsid w:val="00E92D81"/>
    <w:rsid w:val="00E92F71"/>
    <w:rsid w:val="00E92FFB"/>
    <w:rsid w:val="00E930FF"/>
    <w:rsid w:val="00E934AB"/>
    <w:rsid w:val="00E93511"/>
    <w:rsid w:val="00E93628"/>
    <w:rsid w:val="00E93850"/>
    <w:rsid w:val="00E93BAF"/>
    <w:rsid w:val="00E93BCF"/>
    <w:rsid w:val="00E93C58"/>
    <w:rsid w:val="00E93CE1"/>
    <w:rsid w:val="00E93D2C"/>
    <w:rsid w:val="00E93D87"/>
    <w:rsid w:val="00E93DA9"/>
    <w:rsid w:val="00E93DFD"/>
    <w:rsid w:val="00E93E5B"/>
    <w:rsid w:val="00E93FF6"/>
    <w:rsid w:val="00E94107"/>
    <w:rsid w:val="00E94145"/>
    <w:rsid w:val="00E9422A"/>
    <w:rsid w:val="00E942EB"/>
    <w:rsid w:val="00E94487"/>
    <w:rsid w:val="00E944CE"/>
    <w:rsid w:val="00E945C5"/>
    <w:rsid w:val="00E94895"/>
    <w:rsid w:val="00E9492D"/>
    <w:rsid w:val="00E94BC2"/>
    <w:rsid w:val="00E9502B"/>
    <w:rsid w:val="00E9508F"/>
    <w:rsid w:val="00E952FB"/>
    <w:rsid w:val="00E95421"/>
    <w:rsid w:val="00E9576B"/>
    <w:rsid w:val="00E95794"/>
    <w:rsid w:val="00E958D1"/>
    <w:rsid w:val="00E95A5D"/>
    <w:rsid w:val="00E95CB3"/>
    <w:rsid w:val="00E95CC9"/>
    <w:rsid w:val="00E95DB2"/>
    <w:rsid w:val="00E9601B"/>
    <w:rsid w:val="00E96206"/>
    <w:rsid w:val="00E96257"/>
    <w:rsid w:val="00E962CD"/>
    <w:rsid w:val="00E96693"/>
    <w:rsid w:val="00E967AD"/>
    <w:rsid w:val="00E969BD"/>
    <w:rsid w:val="00E96A05"/>
    <w:rsid w:val="00E96A58"/>
    <w:rsid w:val="00E96A7F"/>
    <w:rsid w:val="00E96DDF"/>
    <w:rsid w:val="00E96FDE"/>
    <w:rsid w:val="00E973EF"/>
    <w:rsid w:val="00E974FF"/>
    <w:rsid w:val="00E97725"/>
    <w:rsid w:val="00E977D4"/>
    <w:rsid w:val="00E977F8"/>
    <w:rsid w:val="00E9785C"/>
    <w:rsid w:val="00E978BA"/>
    <w:rsid w:val="00E97C17"/>
    <w:rsid w:val="00E97C52"/>
    <w:rsid w:val="00E97D32"/>
    <w:rsid w:val="00EA002C"/>
    <w:rsid w:val="00EA006D"/>
    <w:rsid w:val="00EA0070"/>
    <w:rsid w:val="00EA0181"/>
    <w:rsid w:val="00EA0476"/>
    <w:rsid w:val="00EA04B1"/>
    <w:rsid w:val="00EA053A"/>
    <w:rsid w:val="00EA06A4"/>
    <w:rsid w:val="00EA06E6"/>
    <w:rsid w:val="00EA098E"/>
    <w:rsid w:val="00EA0A60"/>
    <w:rsid w:val="00EA0AD7"/>
    <w:rsid w:val="00EA0B49"/>
    <w:rsid w:val="00EA0BCF"/>
    <w:rsid w:val="00EA0C9D"/>
    <w:rsid w:val="00EA0D58"/>
    <w:rsid w:val="00EA0EB8"/>
    <w:rsid w:val="00EA115E"/>
    <w:rsid w:val="00EA14C3"/>
    <w:rsid w:val="00EA1650"/>
    <w:rsid w:val="00EA18F5"/>
    <w:rsid w:val="00EA198B"/>
    <w:rsid w:val="00EA1AED"/>
    <w:rsid w:val="00EA1B44"/>
    <w:rsid w:val="00EA1CA1"/>
    <w:rsid w:val="00EA1DC0"/>
    <w:rsid w:val="00EA216A"/>
    <w:rsid w:val="00EA22DE"/>
    <w:rsid w:val="00EA2319"/>
    <w:rsid w:val="00EA238B"/>
    <w:rsid w:val="00EA24D6"/>
    <w:rsid w:val="00EA2870"/>
    <w:rsid w:val="00EA28DE"/>
    <w:rsid w:val="00EA2940"/>
    <w:rsid w:val="00EA2A8E"/>
    <w:rsid w:val="00EA2C27"/>
    <w:rsid w:val="00EA2CA4"/>
    <w:rsid w:val="00EA2D6F"/>
    <w:rsid w:val="00EA2DC0"/>
    <w:rsid w:val="00EA2E6E"/>
    <w:rsid w:val="00EA2F09"/>
    <w:rsid w:val="00EA3005"/>
    <w:rsid w:val="00EA3033"/>
    <w:rsid w:val="00EA3036"/>
    <w:rsid w:val="00EA310F"/>
    <w:rsid w:val="00EA3338"/>
    <w:rsid w:val="00EA335E"/>
    <w:rsid w:val="00EA37E9"/>
    <w:rsid w:val="00EA3A30"/>
    <w:rsid w:val="00EA3A3F"/>
    <w:rsid w:val="00EA3B3E"/>
    <w:rsid w:val="00EA3B64"/>
    <w:rsid w:val="00EA3E5F"/>
    <w:rsid w:val="00EA42F3"/>
    <w:rsid w:val="00EA433F"/>
    <w:rsid w:val="00EA457B"/>
    <w:rsid w:val="00EA46A9"/>
    <w:rsid w:val="00EA4765"/>
    <w:rsid w:val="00EA49BF"/>
    <w:rsid w:val="00EA4D39"/>
    <w:rsid w:val="00EA4DDB"/>
    <w:rsid w:val="00EA4E41"/>
    <w:rsid w:val="00EA4F7F"/>
    <w:rsid w:val="00EA4FB5"/>
    <w:rsid w:val="00EA51C3"/>
    <w:rsid w:val="00EA5587"/>
    <w:rsid w:val="00EA5716"/>
    <w:rsid w:val="00EA5817"/>
    <w:rsid w:val="00EA5B8B"/>
    <w:rsid w:val="00EA5CE8"/>
    <w:rsid w:val="00EA5EBA"/>
    <w:rsid w:val="00EA64B0"/>
    <w:rsid w:val="00EA6621"/>
    <w:rsid w:val="00EA6658"/>
    <w:rsid w:val="00EA6909"/>
    <w:rsid w:val="00EA6A22"/>
    <w:rsid w:val="00EA6A57"/>
    <w:rsid w:val="00EA6BB4"/>
    <w:rsid w:val="00EA6C04"/>
    <w:rsid w:val="00EA6C05"/>
    <w:rsid w:val="00EA6D5F"/>
    <w:rsid w:val="00EA6F11"/>
    <w:rsid w:val="00EA6FDE"/>
    <w:rsid w:val="00EA71A3"/>
    <w:rsid w:val="00EA75A0"/>
    <w:rsid w:val="00EA75C5"/>
    <w:rsid w:val="00EA75ED"/>
    <w:rsid w:val="00EA75EE"/>
    <w:rsid w:val="00EA78B1"/>
    <w:rsid w:val="00EA7B85"/>
    <w:rsid w:val="00EA7DEA"/>
    <w:rsid w:val="00EA7F32"/>
    <w:rsid w:val="00EA7FCA"/>
    <w:rsid w:val="00EB00F3"/>
    <w:rsid w:val="00EB0156"/>
    <w:rsid w:val="00EB0188"/>
    <w:rsid w:val="00EB026C"/>
    <w:rsid w:val="00EB0283"/>
    <w:rsid w:val="00EB0767"/>
    <w:rsid w:val="00EB0980"/>
    <w:rsid w:val="00EB09A4"/>
    <w:rsid w:val="00EB0AD2"/>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1FD9"/>
    <w:rsid w:val="00EB2252"/>
    <w:rsid w:val="00EB22EF"/>
    <w:rsid w:val="00EB23CF"/>
    <w:rsid w:val="00EB240C"/>
    <w:rsid w:val="00EB24FD"/>
    <w:rsid w:val="00EB26E7"/>
    <w:rsid w:val="00EB2B81"/>
    <w:rsid w:val="00EB2D3D"/>
    <w:rsid w:val="00EB2D62"/>
    <w:rsid w:val="00EB2F52"/>
    <w:rsid w:val="00EB3233"/>
    <w:rsid w:val="00EB3309"/>
    <w:rsid w:val="00EB37CC"/>
    <w:rsid w:val="00EB3A2E"/>
    <w:rsid w:val="00EB3A9F"/>
    <w:rsid w:val="00EB3AFB"/>
    <w:rsid w:val="00EB3C3C"/>
    <w:rsid w:val="00EB3C5E"/>
    <w:rsid w:val="00EB3D2D"/>
    <w:rsid w:val="00EB4310"/>
    <w:rsid w:val="00EB435B"/>
    <w:rsid w:val="00EB44AE"/>
    <w:rsid w:val="00EB454E"/>
    <w:rsid w:val="00EB48A2"/>
    <w:rsid w:val="00EB493D"/>
    <w:rsid w:val="00EB4C3D"/>
    <w:rsid w:val="00EB4DDB"/>
    <w:rsid w:val="00EB4E61"/>
    <w:rsid w:val="00EB4EAD"/>
    <w:rsid w:val="00EB4EF3"/>
    <w:rsid w:val="00EB4F90"/>
    <w:rsid w:val="00EB5187"/>
    <w:rsid w:val="00EB519B"/>
    <w:rsid w:val="00EB51C5"/>
    <w:rsid w:val="00EB52AA"/>
    <w:rsid w:val="00EB57E4"/>
    <w:rsid w:val="00EB5C21"/>
    <w:rsid w:val="00EB5CFC"/>
    <w:rsid w:val="00EB5D63"/>
    <w:rsid w:val="00EB5D7F"/>
    <w:rsid w:val="00EB5DCE"/>
    <w:rsid w:val="00EB5E08"/>
    <w:rsid w:val="00EB5F5A"/>
    <w:rsid w:val="00EB6034"/>
    <w:rsid w:val="00EB637F"/>
    <w:rsid w:val="00EB6433"/>
    <w:rsid w:val="00EB6505"/>
    <w:rsid w:val="00EB6557"/>
    <w:rsid w:val="00EB689E"/>
    <w:rsid w:val="00EB6AC3"/>
    <w:rsid w:val="00EB6ADF"/>
    <w:rsid w:val="00EB6C13"/>
    <w:rsid w:val="00EB6FFB"/>
    <w:rsid w:val="00EB739A"/>
    <w:rsid w:val="00EB7442"/>
    <w:rsid w:val="00EB7483"/>
    <w:rsid w:val="00EB74C7"/>
    <w:rsid w:val="00EB7944"/>
    <w:rsid w:val="00EB7B4B"/>
    <w:rsid w:val="00EB7C72"/>
    <w:rsid w:val="00EB7D62"/>
    <w:rsid w:val="00EB7D8A"/>
    <w:rsid w:val="00EB7F64"/>
    <w:rsid w:val="00EB7F9F"/>
    <w:rsid w:val="00EC0047"/>
    <w:rsid w:val="00EC0099"/>
    <w:rsid w:val="00EC00B0"/>
    <w:rsid w:val="00EC02F3"/>
    <w:rsid w:val="00EC031C"/>
    <w:rsid w:val="00EC056E"/>
    <w:rsid w:val="00EC0640"/>
    <w:rsid w:val="00EC064B"/>
    <w:rsid w:val="00EC066A"/>
    <w:rsid w:val="00EC0701"/>
    <w:rsid w:val="00EC0705"/>
    <w:rsid w:val="00EC07E0"/>
    <w:rsid w:val="00EC0893"/>
    <w:rsid w:val="00EC08A0"/>
    <w:rsid w:val="00EC0904"/>
    <w:rsid w:val="00EC0A1E"/>
    <w:rsid w:val="00EC0E00"/>
    <w:rsid w:val="00EC0E9B"/>
    <w:rsid w:val="00EC0F23"/>
    <w:rsid w:val="00EC1423"/>
    <w:rsid w:val="00EC176C"/>
    <w:rsid w:val="00EC1F46"/>
    <w:rsid w:val="00EC2246"/>
    <w:rsid w:val="00EC23B7"/>
    <w:rsid w:val="00EC2515"/>
    <w:rsid w:val="00EC26E0"/>
    <w:rsid w:val="00EC2747"/>
    <w:rsid w:val="00EC2811"/>
    <w:rsid w:val="00EC2A1E"/>
    <w:rsid w:val="00EC2A7E"/>
    <w:rsid w:val="00EC2CA0"/>
    <w:rsid w:val="00EC2E19"/>
    <w:rsid w:val="00EC3662"/>
    <w:rsid w:val="00EC3A3B"/>
    <w:rsid w:val="00EC3B31"/>
    <w:rsid w:val="00EC3D1F"/>
    <w:rsid w:val="00EC3D3B"/>
    <w:rsid w:val="00EC40C6"/>
    <w:rsid w:val="00EC4218"/>
    <w:rsid w:val="00EC42D2"/>
    <w:rsid w:val="00EC439D"/>
    <w:rsid w:val="00EC4443"/>
    <w:rsid w:val="00EC459E"/>
    <w:rsid w:val="00EC4621"/>
    <w:rsid w:val="00EC4A87"/>
    <w:rsid w:val="00EC4A9A"/>
    <w:rsid w:val="00EC4B0A"/>
    <w:rsid w:val="00EC4CEF"/>
    <w:rsid w:val="00EC4DA3"/>
    <w:rsid w:val="00EC4E32"/>
    <w:rsid w:val="00EC5092"/>
    <w:rsid w:val="00EC520D"/>
    <w:rsid w:val="00EC5620"/>
    <w:rsid w:val="00EC56F5"/>
    <w:rsid w:val="00EC5987"/>
    <w:rsid w:val="00EC5AB0"/>
    <w:rsid w:val="00EC5CB0"/>
    <w:rsid w:val="00EC6758"/>
    <w:rsid w:val="00EC67A0"/>
    <w:rsid w:val="00EC67DB"/>
    <w:rsid w:val="00EC6A83"/>
    <w:rsid w:val="00EC6AEE"/>
    <w:rsid w:val="00EC6EFF"/>
    <w:rsid w:val="00EC6F7F"/>
    <w:rsid w:val="00EC7133"/>
    <w:rsid w:val="00EC757C"/>
    <w:rsid w:val="00EC77D1"/>
    <w:rsid w:val="00EC7801"/>
    <w:rsid w:val="00EC7EBA"/>
    <w:rsid w:val="00ED01A5"/>
    <w:rsid w:val="00ED0295"/>
    <w:rsid w:val="00ED02EA"/>
    <w:rsid w:val="00ED03CB"/>
    <w:rsid w:val="00ED0474"/>
    <w:rsid w:val="00ED047E"/>
    <w:rsid w:val="00ED0492"/>
    <w:rsid w:val="00ED06E5"/>
    <w:rsid w:val="00ED07A1"/>
    <w:rsid w:val="00ED0855"/>
    <w:rsid w:val="00ED0916"/>
    <w:rsid w:val="00ED0A60"/>
    <w:rsid w:val="00ED0C35"/>
    <w:rsid w:val="00ED0C7D"/>
    <w:rsid w:val="00ED0FC0"/>
    <w:rsid w:val="00ED156D"/>
    <w:rsid w:val="00ED1871"/>
    <w:rsid w:val="00ED1993"/>
    <w:rsid w:val="00ED1AA9"/>
    <w:rsid w:val="00ED1E39"/>
    <w:rsid w:val="00ED1EF4"/>
    <w:rsid w:val="00ED1F0D"/>
    <w:rsid w:val="00ED202F"/>
    <w:rsid w:val="00ED2048"/>
    <w:rsid w:val="00ED2103"/>
    <w:rsid w:val="00ED21FF"/>
    <w:rsid w:val="00ED23D6"/>
    <w:rsid w:val="00ED2457"/>
    <w:rsid w:val="00ED24FA"/>
    <w:rsid w:val="00ED2532"/>
    <w:rsid w:val="00ED28E4"/>
    <w:rsid w:val="00ED2B2E"/>
    <w:rsid w:val="00ED2E8B"/>
    <w:rsid w:val="00ED359D"/>
    <w:rsid w:val="00ED38EA"/>
    <w:rsid w:val="00ED395D"/>
    <w:rsid w:val="00ED397B"/>
    <w:rsid w:val="00ED3993"/>
    <w:rsid w:val="00ED3998"/>
    <w:rsid w:val="00ED3A0D"/>
    <w:rsid w:val="00ED3E73"/>
    <w:rsid w:val="00ED4050"/>
    <w:rsid w:val="00ED427C"/>
    <w:rsid w:val="00ED4615"/>
    <w:rsid w:val="00ED4624"/>
    <w:rsid w:val="00ED462C"/>
    <w:rsid w:val="00ED4746"/>
    <w:rsid w:val="00ED4789"/>
    <w:rsid w:val="00ED47D4"/>
    <w:rsid w:val="00ED49F9"/>
    <w:rsid w:val="00ED4C2E"/>
    <w:rsid w:val="00ED522C"/>
    <w:rsid w:val="00ED56D3"/>
    <w:rsid w:val="00ED57DF"/>
    <w:rsid w:val="00ED5877"/>
    <w:rsid w:val="00ED592D"/>
    <w:rsid w:val="00ED5A07"/>
    <w:rsid w:val="00ED5CA3"/>
    <w:rsid w:val="00ED5CC9"/>
    <w:rsid w:val="00ED5D46"/>
    <w:rsid w:val="00ED5EAB"/>
    <w:rsid w:val="00ED5F31"/>
    <w:rsid w:val="00ED5FC3"/>
    <w:rsid w:val="00ED603F"/>
    <w:rsid w:val="00ED6151"/>
    <w:rsid w:val="00ED625C"/>
    <w:rsid w:val="00ED6392"/>
    <w:rsid w:val="00ED64B7"/>
    <w:rsid w:val="00ED652B"/>
    <w:rsid w:val="00ED669C"/>
    <w:rsid w:val="00ED676D"/>
    <w:rsid w:val="00ED696D"/>
    <w:rsid w:val="00ED6ABB"/>
    <w:rsid w:val="00ED71DD"/>
    <w:rsid w:val="00ED720A"/>
    <w:rsid w:val="00ED7248"/>
    <w:rsid w:val="00ED7269"/>
    <w:rsid w:val="00ED742A"/>
    <w:rsid w:val="00ED7529"/>
    <w:rsid w:val="00ED759D"/>
    <w:rsid w:val="00ED7797"/>
    <w:rsid w:val="00ED782D"/>
    <w:rsid w:val="00ED7A2B"/>
    <w:rsid w:val="00ED7EC7"/>
    <w:rsid w:val="00EE0162"/>
    <w:rsid w:val="00EE0366"/>
    <w:rsid w:val="00EE0406"/>
    <w:rsid w:val="00EE05D3"/>
    <w:rsid w:val="00EE0669"/>
    <w:rsid w:val="00EE0BFF"/>
    <w:rsid w:val="00EE0DF0"/>
    <w:rsid w:val="00EE0ECD"/>
    <w:rsid w:val="00EE0ED9"/>
    <w:rsid w:val="00EE0FB7"/>
    <w:rsid w:val="00EE1232"/>
    <w:rsid w:val="00EE142F"/>
    <w:rsid w:val="00EE1671"/>
    <w:rsid w:val="00EE18FD"/>
    <w:rsid w:val="00EE19F6"/>
    <w:rsid w:val="00EE1B6F"/>
    <w:rsid w:val="00EE1C51"/>
    <w:rsid w:val="00EE1DC4"/>
    <w:rsid w:val="00EE1E02"/>
    <w:rsid w:val="00EE22A4"/>
    <w:rsid w:val="00EE2486"/>
    <w:rsid w:val="00EE24B8"/>
    <w:rsid w:val="00EE29B9"/>
    <w:rsid w:val="00EE2B79"/>
    <w:rsid w:val="00EE2C6D"/>
    <w:rsid w:val="00EE2CC7"/>
    <w:rsid w:val="00EE2D2F"/>
    <w:rsid w:val="00EE2E27"/>
    <w:rsid w:val="00EE2F77"/>
    <w:rsid w:val="00EE30AA"/>
    <w:rsid w:val="00EE3274"/>
    <w:rsid w:val="00EE3366"/>
    <w:rsid w:val="00EE3422"/>
    <w:rsid w:val="00EE34B7"/>
    <w:rsid w:val="00EE3888"/>
    <w:rsid w:val="00EE395E"/>
    <w:rsid w:val="00EE3D36"/>
    <w:rsid w:val="00EE411A"/>
    <w:rsid w:val="00EE4396"/>
    <w:rsid w:val="00EE439A"/>
    <w:rsid w:val="00EE45A1"/>
    <w:rsid w:val="00EE4827"/>
    <w:rsid w:val="00EE485D"/>
    <w:rsid w:val="00EE4878"/>
    <w:rsid w:val="00EE494A"/>
    <w:rsid w:val="00EE4AD6"/>
    <w:rsid w:val="00EE4B03"/>
    <w:rsid w:val="00EE4B0E"/>
    <w:rsid w:val="00EE4BA1"/>
    <w:rsid w:val="00EE4CCC"/>
    <w:rsid w:val="00EE4D27"/>
    <w:rsid w:val="00EE4D4F"/>
    <w:rsid w:val="00EE4DD5"/>
    <w:rsid w:val="00EE4E10"/>
    <w:rsid w:val="00EE4F3E"/>
    <w:rsid w:val="00EE518B"/>
    <w:rsid w:val="00EE548D"/>
    <w:rsid w:val="00EE57E0"/>
    <w:rsid w:val="00EE582E"/>
    <w:rsid w:val="00EE588A"/>
    <w:rsid w:val="00EE5A24"/>
    <w:rsid w:val="00EE5A7F"/>
    <w:rsid w:val="00EE5BA8"/>
    <w:rsid w:val="00EE5D05"/>
    <w:rsid w:val="00EE6058"/>
    <w:rsid w:val="00EE6106"/>
    <w:rsid w:val="00EE63E3"/>
    <w:rsid w:val="00EE6955"/>
    <w:rsid w:val="00EE6997"/>
    <w:rsid w:val="00EE6AE7"/>
    <w:rsid w:val="00EE6B44"/>
    <w:rsid w:val="00EE6D26"/>
    <w:rsid w:val="00EE6F57"/>
    <w:rsid w:val="00EE6FE5"/>
    <w:rsid w:val="00EE70A0"/>
    <w:rsid w:val="00EE7314"/>
    <w:rsid w:val="00EE73CA"/>
    <w:rsid w:val="00EE73DF"/>
    <w:rsid w:val="00EE742D"/>
    <w:rsid w:val="00EE74CB"/>
    <w:rsid w:val="00EE74D2"/>
    <w:rsid w:val="00EE74D8"/>
    <w:rsid w:val="00EE7730"/>
    <w:rsid w:val="00EE7D58"/>
    <w:rsid w:val="00EE7EC7"/>
    <w:rsid w:val="00EF028A"/>
    <w:rsid w:val="00EF0304"/>
    <w:rsid w:val="00EF04BF"/>
    <w:rsid w:val="00EF0542"/>
    <w:rsid w:val="00EF086E"/>
    <w:rsid w:val="00EF097E"/>
    <w:rsid w:val="00EF0AD8"/>
    <w:rsid w:val="00EF0FF2"/>
    <w:rsid w:val="00EF10B8"/>
    <w:rsid w:val="00EF11B0"/>
    <w:rsid w:val="00EF1265"/>
    <w:rsid w:val="00EF1309"/>
    <w:rsid w:val="00EF1586"/>
    <w:rsid w:val="00EF1680"/>
    <w:rsid w:val="00EF185C"/>
    <w:rsid w:val="00EF1D68"/>
    <w:rsid w:val="00EF1FCB"/>
    <w:rsid w:val="00EF201F"/>
    <w:rsid w:val="00EF2178"/>
    <w:rsid w:val="00EF218F"/>
    <w:rsid w:val="00EF21CB"/>
    <w:rsid w:val="00EF2259"/>
    <w:rsid w:val="00EF225E"/>
    <w:rsid w:val="00EF2519"/>
    <w:rsid w:val="00EF265A"/>
    <w:rsid w:val="00EF28BC"/>
    <w:rsid w:val="00EF29D8"/>
    <w:rsid w:val="00EF2AFD"/>
    <w:rsid w:val="00EF2BCE"/>
    <w:rsid w:val="00EF2DAC"/>
    <w:rsid w:val="00EF2DFB"/>
    <w:rsid w:val="00EF2E71"/>
    <w:rsid w:val="00EF2FD0"/>
    <w:rsid w:val="00EF3253"/>
    <w:rsid w:val="00EF32C5"/>
    <w:rsid w:val="00EF340E"/>
    <w:rsid w:val="00EF36C0"/>
    <w:rsid w:val="00EF36D7"/>
    <w:rsid w:val="00EF3E05"/>
    <w:rsid w:val="00EF43B2"/>
    <w:rsid w:val="00EF468D"/>
    <w:rsid w:val="00EF4788"/>
    <w:rsid w:val="00EF4896"/>
    <w:rsid w:val="00EF48A5"/>
    <w:rsid w:val="00EF48E8"/>
    <w:rsid w:val="00EF4920"/>
    <w:rsid w:val="00EF4ABE"/>
    <w:rsid w:val="00EF4AE8"/>
    <w:rsid w:val="00EF4B35"/>
    <w:rsid w:val="00EF4C9F"/>
    <w:rsid w:val="00EF4D3B"/>
    <w:rsid w:val="00EF4E87"/>
    <w:rsid w:val="00EF4FF5"/>
    <w:rsid w:val="00EF582B"/>
    <w:rsid w:val="00EF5850"/>
    <w:rsid w:val="00EF5902"/>
    <w:rsid w:val="00EF5A97"/>
    <w:rsid w:val="00EF5AA5"/>
    <w:rsid w:val="00EF5ABA"/>
    <w:rsid w:val="00EF5C79"/>
    <w:rsid w:val="00EF5D23"/>
    <w:rsid w:val="00EF5D3B"/>
    <w:rsid w:val="00EF5E50"/>
    <w:rsid w:val="00EF5F18"/>
    <w:rsid w:val="00EF5FFF"/>
    <w:rsid w:val="00EF60A9"/>
    <w:rsid w:val="00EF6190"/>
    <w:rsid w:val="00EF6266"/>
    <w:rsid w:val="00EF6437"/>
    <w:rsid w:val="00EF65C4"/>
    <w:rsid w:val="00EF6679"/>
    <w:rsid w:val="00EF6863"/>
    <w:rsid w:val="00EF6874"/>
    <w:rsid w:val="00EF6C04"/>
    <w:rsid w:val="00EF6FB6"/>
    <w:rsid w:val="00EF70A2"/>
    <w:rsid w:val="00EF71E5"/>
    <w:rsid w:val="00EF74C7"/>
    <w:rsid w:val="00EF7644"/>
    <w:rsid w:val="00EF7651"/>
    <w:rsid w:val="00EF7672"/>
    <w:rsid w:val="00EF76C3"/>
    <w:rsid w:val="00EF776E"/>
    <w:rsid w:val="00EF7872"/>
    <w:rsid w:val="00EF7A99"/>
    <w:rsid w:val="00EF7BDE"/>
    <w:rsid w:val="00EF7E55"/>
    <w:rsid w:val="00EF7E87"/>
    <w:rsid w:val="00EF7F8C"/>
    <w:rsid w:val="00F0038E"/>
    <w:rsid w:val="00F004CC"/>
    <w:rsid w:val="00F00623"/>
    <w:rsid w:val="00F006FB"/>
    <w:rsid w:val="00F009CC"/>
    <w:rsid w:val="00F00BCE"/>
    <w:rsid w:val="00F00C8D"/>
    <w:rsid w:val="00F00CF6"/>
    <w:rsid w:val="00F00E12"/>
    <w:rsid w:val="00F0106C"/>
    <w:rsid w:val="00F0112A"/>
    <w:rsid w:val="00F01444"/>
    <w:rsid w:val="00F0162E"/>
    <w:rsid w:val="00F017D2"/>
    <w:rsid w:val="00F0196B"/>
    <w:rsid w:val="00F0196C"/>
    <w:rsid w:val="00F0197E"/>
    <w:rsid w:val="00F01A94"/>
    <w:rsid w:val="00F01D0C"/>
    <w:rsid w:val="00F01EF6"/>
    <w:rsid w:val="00F0219E"/>
    <w:rsid w:val="00F02202"/>
    <w:rsid w:val="00F024D9"/>
    <w:rsid w:val="00F02527"/>
    <w:rsid w:val="00F025B4"/>
    <w:rsid w:val="00F025F3"/>
    <w:rsid w:val="00F02855"/>
    <w:rsid w:val="00F02CA3"/>
    <w:rsid w:val="00F02CD9"/>
    <w:rsid w:val="00F02EFE"/>
    <w:rsid w:val="00F03048"/>
    <w:rsid w:val="00F031AC"/>
    <w:rsid w:val="00F031F8"/>
    <w:rsid w:val="00F0321D"/>
    <w:rsid w:val="00F03539"/>
    <w:rsid w:val="00F0366A"/>
    <w:rsid w:val="00F0367E"/>
    <w:rsid w:val="00F03793"/>
    <w:rsid w:val="00F03825"/>
    <w:rsid w:val="00F03899"/>
    <w:rsid w:val="00F0389E"/>
    <w:rsid w:val="00F03934"/>
    <w:rsid w:val="00F03A17"/>
    <w:rsid w:val="00F03A7E"/>
    <w:rsid w:val="00F03E3A"/>
    <w:rsid w:val="00F03F19"/>
    <w:rsid w:val="00F03F30"/>
    <w:rsid w:val="00F03FFF"/>
    <w:rsid w:val="00F04040"/>
    <w:rsid w:val="00F04400"/>
    <w:rsid w:val="00F044B2"/>
    <w:rsid w:val="00F0476E"/>
    <w:rsid w:val="00F049A3"/>
    <w:rsid w:val="00F04C06"/>
    <w:rsid w:val="00F04C4E"/>
    <w:rsid w:val="00F04C85"/>
    <w:rsid w:val="00F04D03"/>
    <w:rsid w:val="00F04D95"/>
    <w:rsid w:val="00F04ECE"/>
    <w:rsid w:val="00F04F91"/>
    <w:rsid w:val="00F0509E"/>
    <w:rsid w:val="00F054B8"/>
    <w:rsid w:val="00F05A60"/>
    <w:rsid w:val="00F05B76"/>
    <w:rsid w:val="00F05CFB"/>
    <w:rsid w:val="00F05D6A"/>
    <w:rsid w:val="00F06059"/>
    <w:rsid w:val="00F06357"/>
    <w:rsid w:val="00F063DB"/>
    <w:rsid w:val="00F063E2"/>
    <w:rsid w:val="00F065D5"/>
    <w:rsid w:val="00F065DB"/>
    <w:rsid w:val="00F06739"/>
    <w:rsid w:val="00F067BC"/>
    <w:rsid w:val="00F06AE8"/>
    <w:rsid w:val="00F0710E"/>
    <w:rsid w:val="00F07127"/>
    <w:rsid w:val="00F072EC"/>
    <w:rsid w:val="00F074FA"/>
    <w:rsid w:val="00F0752C"/>
    <w:rsid w:val="00F07575"/>
    <w:rsid w:val="00F0766D"/>
    <w:rsid w:val="00F07DF5"/>
    <w:rsid w:val="00F07E33"/>
    <w:rsid w:val="00F10114"/>
    <w:rsid w:val="00F10331"/>
    <w:rsid w:val="00F1034C"/>
    <w:rsid w:val="00F10395"/>
    <w:rsid w:val="00F103C8"/>
    <w:rsid w:val="00F10435"/>
    <w:rsid w:val="00F105EF"/>
    <w:rsid w:val="00F106EC"/>
    <w:rsid w:val="00F10770"/>
    <w:rsid w:val="00F10791"/>
    <w:rsid w:val="00F10B31"/>
    <w:rsid w:val="00F10B6C"/>
    <w:rsid w:val="00F10DBE"/>
    <w:rsid w:val="00F10E87"/>
    <w:rsid w:val="00F10F46"/>
    <w:rsid w:val="00F11064"/>
    <w:rsid w:val="00F111EE"/>
    <w:rsid w:val="00F11222"/>
    <w:rsid w:val="00F11330"/>
    <w:rsid w:val="00F114E1"/>
    <w:rsid w:val="00F116C8"/>
    <w:rsid w:val="00F11790"/>
    <w:rsid w:val="00F11968"/>
    <w:rsid w:val="00F11AFE"/>
    <w:rsid w:val="00F11BA7"/>
    <w:rsid w:val="00F11C04"/>
    <w:rsid w:val="00F11CA3"/>
    <w:rsid w:val="00F11D48"/>
    <w:rsid w:val="00F11ECD"/>
    <w:rsid w:val="00F11F4A"/>
    <w:rsid w:val="00F12031"/>
    <w:rsid w:val="00F12129"/>
    <w:rsid w:val="00F1215C"/>
    <w:rsid w:val="00F121E9"/>
    <w:rsid w:val="00F1223B"/>
    <w:rsid w:val="00F12398"/>
    <w:rsid w:val="00F12469"/>
    <w:rsid w:val="00F124D7"/>
    <w:rsid w:val="00F12815"/>
    <w:rsid w:val="00F12A7E"/>
    <w:rsid w:val="00F12AB1"/>
    <w:rsid w:val="00F12B2A"/>
    <w:rsid w:val="00F12B94"/>
    <w:rsid w:val="00F12C1A"/>
    <w:rsid w:val="00F12C74"/>
    <w:rsid w:val="00F12E6C"/>
    <w:rsid w:val="00F13474"/>
    <w:rsid w:val="00F1352A"/>
    <w:rsid w:val="00F13696"/>
    <w:rsid w:val="00F13FB3"/>
    <w:rsid w:val="00F142FF"/>
    <w:rsid w:val="00F147D9"/>
    <w:rsid w:val="00F14932"/>
    <w:rsid w:val="00F14B71"/>
    <w:rsid w:val="00F14C19"/>
    <w:rsid w:val="00F14D01"/>
    <w:rsid w:val="00F15165"/>
    <w:rsid w:val="00F1520F"/>
    <w:rsid w:val="00F15316"/>
    <w:rsid w:val="00F154EE"/>
    <w:rsid w:val="00F1583B"/>
    <w:rsid w:val="00F15867"/>
    <w:rsid w:val="00F158DA"/>
    <w:rsid w:val="00F159BB"/>
    <w:rsid w:val="00F15B9F"/>
    <w:rsid w:val="00F15BA1"/>
    <w:rsid w:val="00F15C15"/>
    <w:rsid w:val="00F15F64"/>
    <w:rsid w:val="00F16039"/>
    <w:rsid w:val="00F1605A"/>
    <w:rsid w:val="00F16240"/>
    <w:rsid w:val="00F16271"/>
    <w:rsid w:val="00F164EF"/>
    <w:rsid w:val="00F16656"/>
    <w:rsid w:val="00F1668D"/>
    <w:rsid w:val="00F166B7"/>
    <w:rsid w:val="00F167FD"/>
    <w:rsid w:val="00F16944"/>
    <w:rsid w:val="00F16ADC"/>
    <w:rsid w:val="00F16F87"/>
    <w:rsid w:val="00F16FE1"/>
    <w:rsid w:val="00F17007"/>
    <w:rsid w:val="00F17296"/>
    <w:rsid w:val="00F176C6"/>
    <w:rsid w:val="00F17715"/>
    <w:rsid w:val="00F17744"/>
    <w:rsid w:val="00F177ED"/>
    <w:rsid w:val="00F17CA4"/>
    <w:rsid w:val="00F17DDE"/>
    <w:rsid w:val="00F20134"/>
    <w:rsid w:val="00F201DE"/>
    <w:rsid w:val="00F201E7"/>
    <w:rsid w:val="00F203E2"/>
    <w:rsid w:val="00F20646"/>
    <w:rsid w:val="00F20761"/>
    <w:rsid w:val="00F2098C"/>
    <w:rsid w:val="00F20B0C"/>
    <w:rsid w:val="00F20D13"/>
    <w:rsid w:val="00F20D4D"/>
    <w:rsid w:val="00F20DE5"/>
    <w:rsid w:val="00F20E09"/>
    <w:rsid w:val="00F20F8E"/>
    <w:rsid w:val="00F21104"/>
    <w:rsid w:val="00F2149E"/>
    <w:rsid w:val="00F2173B"/>
    <w:rsid w:val="00F217FA"/>
    <w:rsid w:val="00F2191F"/>
    <w:rsid w:val="00F21DCC"/>
    <w:rsid w:val="00F21EEC"/>
    <w:rsid w:val="00F2202A"/>
    <w:rsid w:val="00F220CB"/>
    <w:rsid w:val="00F2231E"/>
    <w:rsid w:val="00F2245B"/>
    <w:rsid w:val="00F228E6"/>
    <w:rsid w:val="00F22AE2"/>
    <w:rsid w:val="00F22B09"/>
    <w:rsid w:val="00F22C0B"/>
    <w:rsid w:val="00F22ED8"/>
    <w:rsid w:val="00F23026"/>
    <w:rsid w:val="00F23496"/>
    <w:rsid w:val="00F234F2"/>
    <w:rsid w:val="00F236A4"/>
    <w:rsid w:val="00F23A30"/>
    <w:rsid w:val="00F23A83"/>
    <w:rsid w:val="00F23AC8"/>
    <w:rsid w:val="00F23E50"/>
    <w:rsid w:val="00F23F07"/>
    <w:rsid w:val="00F23FB3"/>
    <w:rsid w:val="00F24370"/>
    <w:rsid w:val="00F24654"/>
    <w:rsid w:val="00F2469C"/>
    <w:rsid w:val="00F2483C"/>
    <w:rsid w:val="00F24840"/>
    <w:rsid w:val="00F24B57"/>
    <w:rsid w:val="00F24C0E"/>
    <w:rsid w:val="00F24CC3"/>
    <w:rsid w:val="00F24CE8"/>
    <w:rsid w:val="00F24F21"/>
    <w:rsid w:val="00F24F4C"/>
    <w:rsid w:val="00F24FF4"/>
    <w:rsid w:val="00F25015"/>
    <w:rsid w:val="00F25306"/>
    <w:rsid w:val="00F2534F"/>
    <w:rsid w:val="00F25867"/>
    <w:rsid w:val="00F259BB"/>
    <w:rsid w:val="00F25B36"/>
    <w:rsid w:val="00F25B6E"/>
    <w:rsid w:val="00F25CBE"/>
    <w:rsid w:val="00F25E3E"/>
    <w:rsid w:val="00F25E75"/>
    <w:rsid w:val="00F25EA2"/>
    <w:rsid w:val="00F26536"/>
    <w:rsid w:val="00F26680"/>
    <w:rsid w:val="00F2681B"/>
    <w:rsid w:val="00F26C8E"/>
    <w:rsid w:val="00F26E22"/>
    <w:rsid w:val="00F26EAB"/>
    <w:rsid w:val="00F26EBD"/>
    <w:rsid w:val="00F27167"/>
    <w:rsid w:val="00F272D7"/>
    <w:rsid w:val="00F27339"/>
    <w:rsid w:val="00F276AA"/>
    <w:rsid w:val="00F276DF"/>
    <w:rsid w:val="00F278C9"/>
    <w:rsid w:val="00F27A19"/>
    <w:rsid w:val="00F27B15"/>
    <w:rsid w:val="00F27BD6"/>
    <w:rsid w:val="00F27C2A"/>
    <w:rsid w:val="00F27CCA"/>
    <w:rsid w:val="00F27DE4"/>
    <w:rsid w:val="00F27ED9"/>
    <w:rsid w:val="00F30217"/>
    <w:rsid w:val="00F303BC"/>
    <w:rsid w:val="00F304CF"/>
    <w:rsid w:val="00F30519"/>
    <w:rsid w:val="00F30817"/>
    <w:rsid w:val="00F30A0E"/>
    <w:rsid w:val="00F30AF4"/>
    <w:rsid w:val="00F30C7C"/>
    <w:rsid w:val="00F30DDC"/>
    <w:rsid w:val="00F30E29"/>
    <w:rsid w:val="00F30F4F"/>
    <w:rsid w:val="00F30F75"/>
    <w:rsid w:val="00F30FD4"/>
    <w:rsid w:val="00F31274"/>
    <w:rsid w:val="00F3166A"/>
    <w:rsid w:val="00F31A83"/>
    <w:rsid w:val="00F31DF7"/>
    <w:rsid w:val="00F31F22"/>
    <w:rsid w:val="00F320ED"/>
    <w:rsid w:val="00F32189"/>
    <w:rsid w:val="00F321BE"/>
    <w:rsid w:val="00F321C4"/>
    <w:rsid w:val="00F32620"/>
    <w:rsid w:val="00F32770"/>
    <w:rsid w:val="00F329D0"/>
    <w:rsid w:val="00F32A0A"/>
    <w:rsid w:val="00F32BC6"/>
    <w:rsid w:val="00F32C8D"/>
    <w:rsid w:val="00F32EE9"/>
    <w:rsid w:val="00F3304B"/>
    <w:rsid w:val="00F3317A"/>
    <w:rsid w:val="00F33200"/>
    <w:rsid w:val="00F334D7"/>
    <w:rsid w:val="00F3358C"/>
    <w:rsid w:val="00F335BA"/>
    <w:rsid w:val="00F33980"/>
    <w:rsid w:val="00F339C2"/>
    <w:rsid w:val="00F33D14"/>
    <w:rsid w:val="00F33EFC"/>
    <w:rsid w:val="00F33F6F"/>
    <w:rsid w:val="00F33FAB"/>
    <w:rsid w:val="00F343AA"/>
    <w:rsid w:val="00F3443A"/>
    <w:rsid w:val="00F346A8"/>
    <w:rsid w:val="00F3470B"/>
    <w:rsid w:val="00F348A2"/>
    <w:rsid w:val="00F34AC1"/>
    <w:rsid w:val="00F34AE3"/>
    <w:rsid w:val="00F34D05"/>
    <w:rsid w:val="00F34D4A"/>
    <w:rsid w:val="00F353B2"/>
    <w:rsid w:val="00F353D9"/>
    <w:rsid w:val="00F357D9"/>
    <w:rsid w:val="00F359C2"/>
    <w:rsid w:val="00F35A19"/>
    <w:rsid w:val="00F35BE0"/>
    <w:rsid w:val="00F35C53"/>
    <w:rsid w:val="00F36039"/>
    <w:rsid w:val="00F3608E"/>
    <w:rsid w:val="00F361F3"/>
    <w:rsid w:val="00F36369"/>
    <w:rsid w:val="00F36451"/>
    <w:rsid w:val="00F367A0"/>
    <w:rsid w:val="00F36C7B"/>
    <w:rsid w:val="00F36D99"/>
    <w:rsid w:val="00F36E0A"/>
    <w:rsid w:val="00F36EBB"/>
    <w:rsid w:val="00F36F64"/>
    <w:rsid w:val="00F37005"/>
    <w:rsid w:val="00F3705D"/>
    <w:rsid w:val="00F372A9"/>
    <w:rsid w:val="00F3749F"/>
    <w:rsid w:val="00F377CD"/>
    <w:rsid w:val="00F377EB"/>
    <w:rsid w:val="00F3791D"/>
    <w:rsid w:val="00F37BF9"/>
    <w:rsid w:val="00F37C38"/>
    <w:rsid w:val="00F37CB9"/>
    <w:rsid w:val="00F37F14"/>
    <w:rsid w:val="00F40054"/>
    <w:rsid w:val="00F40163"/>
    <w:rsid w:val="00F40381"/>
    <w:rsid w:val="00F405F6"/>
    <w:rsid w:val="00F40620"/>
    <w:rsid w:val="00F40677"/>
    <w:rsid w:val="00F406F5"/>
    <w:rsid w:val="00F40A3F"/>
    <w:rsid w:val="00F40A78"/>
    <w:rsid w:val="00F40DC5"/>
    <w:rsid w:val="00F40ED7"/>
    <w:rsid w:val="00F40F3F"/>
    <w:rsid w:val="00F40F53"/>
    <w:rsid w:val="00F4119D"/>
    <w:rsid w:val="00F411E7"/>
    <w:rsid w:val="00F412E8"/>
    <w:rsid w:val="00F4133C"/>
    <w:rsid w:val="00F41545"/>
    <w:rsid w:val="00F415A3"/>
    <w:rsid w:val="00F415E3"/>
    <w:rsid w:val="00F417CC"/>
    <w:rsid w:val="00F417DF"/>
    <w:rsid w:val="00F41993"/>
    <w:rsid w:val="00F41E90"/>
    <w:rsid w:val="00F4202E"/>
    <w:rsid w:val="00F42033"/>
    <w:rsid w:val="00F42190"/>
    <w:rsid w:val="00F4229C"/>
    <w:rsid w:val="00F42318"/>
    <w:rsid w:val="00F425BD"/>
    <w:rsid w:val="00F42864"/>
    <w:rsid w:val="00F428FF"/>
    <w:rsid w:val="00F429A7"/>
    <w:rsid w:val="00F42A28"/>
    <w:rsid w:val="00F42C56"/>
    <w:rsid w:val="00F42CE1"/>
    <w:rsid w:val="00F431D7"/>
    <w:rsid w:val="00F431E9"/>
    <w:rsid w:val="00F4329B"/>
    <w:rsid w:val="00F4344C"/>
    <w:rsid w:val="00F43659"/>
    <w:rsid w:val="00F438B0"/>
    <w:rsid w:val="00F439CC"/>
    <w:rsid w:val="00F439F7"/>
    <w:rsid w:val="00F439F9"/>
    <w:rsid w:val="00F43F1A"/>
    <w:rsid w:val="00F43F6D"/>
    <w:rsid w:val="00F44093"/>
    <w:rsid w:val="00F4449A"/>
    <w:rsid w:val="00F44666"/>
    <w:rsid w:val="00F44708"/>
    <w:rsid w:val="00F44745"/>
    <w:rsid w:val="00F447B4"/>
    <w:rsid w:val="00F448D2"/>
    <w:rsid w:val="00F4492A"/>
    <w:rsid w:val="00F44A13"/>
    <w:rsid w:val="00F44AB4"/>
    <w:rsid w:val="00F44BAB"/>
    <w:rsid w:val="00F44CBE"/>
    <w:rsid w:val="00F44CF4"/>
    <w:rsid w:val="00F44ED3"/>
    <w:rsid w:val="00F451C8"/>
    <w:rsid w:val="00F451EE"/>
    <w:rsid w:val="00F45328"/>
    <w:rsid w:val="00F456FA"/>
    <w:rsid w:val="00F4581F"/>
    <w:rsid w:val="00F45C8D"/>
    <w:rsid w:val="00F45D60"/>
    <w:rsid w:val="00F45EEC"/>
    <w:rsid w:val="00F45FB2"/>
    <w:rsid w:val="00F46007"/>
    <w:rsid w:val="00F461CE"/>
    <w:rsid w:val="00F46261"/>
    <w:rsid w:val="00F462B9"/>
    <w:rsid w:val="00F4635D"/>
    <w:rsid w:val="00F46422"/>
    <w:rsid w:val="00F46633"/>
    <w:rsid w:val="00F466EC"/>
    <w:rsid w:val="00F467D9"/>
    <w:rsid w:val="00F46A65"/>
    <w:rsid w:val="00F46A71"/>
    <w:rsid w:val="00F46ABF"/>
    <w:rsid w:val="00F46AD3"/>
    <w:rsid w:val="00F46B91"/>
    <w:rsid w:val="00F46BAC"/>
    <w:rsid w:val="00F46EE0"/>
    <w:rsid w:val="00F47008"/>
    <w:rsid w:val="00F470E9"/>
    <w:rsid w:val="00F47188"/>
    <w:rsid w:val="00F47513"/>
    <w:rsid w:val="00F47649"/>
    <w:rsid w:val="00F47734"/>
    <w:rsid w:val="00F4792C"/>
    <w:rsid w:val="00F47A6C"/>
    <w:rsid w:val="00F47B0E"/>
    <w:rsid w:val="00F47F35"/>
    <w:rsid w:val="00F47FD2"/>
    <w:rsid w:val="00F500B5"/>
    <w:rsid w:val="00F50192"/>
    <w:rsid w:val="00F50250"/>
    <w:rsid w:val="00F50273"/>
    <w:rsid w:val="00F5037B"/>
    <w:rsid w:val="00F50569"/>
    <w:rsid w:val="00F50654"/>
    <w:rsid w:val="00F50967"/>
    <w:rsid w:val="00F50F80"/>
    <w:rsid w:val="00F51068"/>
    <w:rsid w:val="00F51221"/>
    <w:rsid w:val="00F5125F"/>
    <w:rsid w:val="00F51272"/>
    <w:rsid w:val="00F516B5"/>
    <w:rsid w:val="00F51A9E"/>
    <w:rsid w:val="00F51ACE"/>
    <w:rsid w:val="00F51DE9"/>
    <w:rsid w:val="00F51F3D"/>
    <w:rsid w:val="00F51FD6"/>
    <w:rsid w:val="00F51FD8"/>
    <w:rsid w:val="00F521ED"/>
    <w:rsid w:val="00F522B2"/>
    <w:rsid w:val="00F52460"/>
    <w:rsid w:val="00F52D49"/>
    <w:rsid w:val="00F52F69"/>
    <w:rsid w:val="00F53464"/>
    <w:rsid w:val="00F53485"/>
    <w:rsid w:val="00F535F0"/>
    <w:rsid w:val="00F53650"/>
    <w:rsid w:val="00F539A7"/>
    <w:rsid w:val="00F53A9F"/>
    <w:rsid w:val="00F54108"/>
    <w:rsid w:val="00F541E7"/>
    <w:rsid w:val="00F54361"/>
    <w:rsid w:val="00F545F4"/>
    <w:rsid w:val="00F546BC"/>
    <w:rsid w:val="00F54754"/>
    <w:rsid w:val="00F547FB"/>
    <w:rsid w:val="00F54A3E"/>
    <w:rsid w:val="00F54D6D"/>
    <w:rsid w:val="00F54F83"/>
    <w:rsid w:val="00F550D2"/>
    <w:rsid w:val="00F5550E"/>
    <w:rsid w:val="00F55972"/>
    <w:rsid w:val="00F55B88"/>
    <w:rsid w:val="00F55C51"/>
    <w:rsid w:val="00F55CD0"/>
    <w:rsid w:val="00F55E22"/>
    <w:rsid w:val="00F55EC9"/>
    <w:rsid w:val="00F55EFD"/>
    <w:rsid w:val="00F56001"/>
    <w:rsid w:val="00F56029"/>
    <w:rsid w:val="00F56064"/>
    <w:rsid w:val="00F56167"/>
    <w:rsid w:val="00F56376"/>
    <w:rsid w:val="00F56456"/>
    <w:rsid w:val="00F565A7"/>
    <w:rsid w:val="00F56718"/>
    <w:rsid w:val="00F5675E"/>
    <w:rsid w:val="00F567B1"/>
    <w:rsid w:val="00F56D2C"/>
    <w:rsid w:val="00F56DD5"/>
    <w:rsid w:val="00F5706A"/>
    <w:rsid w:val="00F570B2"/>
    <w:rsid w:val="00F5718B"/>
    <w:rsid w:val="00F571B7"/>
    <w:rsid w:val="00F571BA"/>
    <w:rsid w:val="00F571FC"/>
    <w:rsid w:val="00F57308"/>
    <w:rsid w:val="00F573D4"/>
    <w:rsid w:val="00F575FB"/>
    <w:rsid w:val="00F57601"/>
    <w:rsid w:val="00F57ACE"/>
    <w:rsid w:val="00F57B8F"/>
    <w:rsid w:val="00F57FDF"/>
    <w:rsid w:val="00F6006F"/>
    <w:rsid w:val="00F600D6"/>
    <w:rsid w:val="00F60151"/>
    <w:rsid w:val="00F603DA"/>
    <w:rsid w:val="00F60571"/>
    <w:rsid w:val="00F60816"/>
    <w:rsid w:val="00F60D59"/>
    <w:rsid w:val="00F60D93"/>
    <w:rsid w:val="00F60EEE"/>
    <w:rsid w:val="00F60FDE"/>
    <w:rsid w:val="00F61194"/>
    <w:rsid w:val="00F61259"/>
    <w:rsid w:val="00F61278"/>
    <w:rsid w:val="00F612AF"/>
    <w:rsid w:val="00F6136B"/>
    <w:rsid w:val="00F613C7"/>
    <w:rsid w:val="00F6146F"/>
    <w:rsid w:val="00F61695"/>
    <w:rsid w:val="00F617E8"/>
    <w:rsid w:val="00F61801"/>
    <w:rsid w:val="00F61A26"/>
    <w:rsid w:val="00F61BB0"/>
    <w:rsid w:val="00F61DB9"/>
    <w:rsid w:val="00F61F20"/>
    <w:rsid w:val="00F62251"/>
    <w:rsid w:val="00F62474"/>
    <w:rsid w:val="00F62562"/>
    <w:rsid w:val="00F627A5"/>
    <w:rsid w:val="00F627BD"/>
    <w:rsid w:val="00F62858"/>
    <w:rsid w:val="00F62906"/>
    <w:rsid w:val="00F629B1"/>
    <w:rsid w:val="00F62B76"/>
    <w:rsid w:val="00F62D48"/>
    <w:rsid w:val="00F62DF7"/>
    <w:rsid w:val="00F63020"/>
    <w:rsid w:val="00F6331E"/>
    <w:rsid w:val="00F6341E"/>
    <w:rsid w:val="00F635AC"/>
    <w:rsid w:val="00F6363B"/>
    <w:rsid w:val="00F636A4"/>
    <w:rsid w:val="00F636F7"/>
    <w:rsid w:val="00F6370E"/>
    <w:rsid w:val="00F63957"/>
    <w:rsid w:val="00F63B35"/>
    <w:rsid w:val="00F63B90"/>
    <w:rsid w:val="00F63C83"/>
    <w:rsid w:val="00F63C95"/>
    <w:rsid w:val="00F63E39"/>
    <w:rsid w:val="00F63E73"/>
    <w:rsid w:val="00F63ECF"/>
    <w:rsid w:val="00F642AE"/>
    <w:rsid w:val="00F6440A"/>
    <w:rsid w:val="00F64562"/>
    <w:rsid w:val="00F6477D"/>
    <w:rsid w:val="00F64965"/>
    <w:rsid w:val="00F64BE1"/>
    <w:rsid w:val="00F65101"/>
    <w:rsid w:val="00F65295"/>
    <w:rsid w:val="00F65379"/>
    <w:rsid w:val="00F654F0"/>
    <w:rsid w:val="00F6597E"/>
    <w:rsid w:val="00F65E39"/>
    <w:rsid w:val="00F65F91"/>
    <w:rsid w:val="00F65FC1"/>
    <w:rsid w:val="00F66077"/>
    <w:rsid w:val="00F6607F"/>
    <w:rsid w:val="00F6612E"/>
    <w:rsid w:val="00F661F0"/>
    <w:rsid w:val="00F662F4"/>
    <w:rsid w:val="00F66335"/>
    <w:rsid w:val="00F66385"/>
    <w:rsid w:val="00F66541"/>
    <w:rsid w:val="00F665CB"/>
    <w:rsid w:val="00F66743"/>
    <w:rsid w:val="00F66823"/>
    <w:rsid w:val="00F668F4"/>
    <w:rsid w:val="00F670FC"/>
    <w:rsid w:val="00F675B9"/>
    <w:rsid w:val="00F67761"/>
    <w:rsid w:val="00F67C88"/>
    <w:rsid w:val="00F67E06"/>
    <w:rsid w:val="00F67F50"/>
    <w:rsid w:val="00F70317"/>
    <w:rsid w:val="00F70426"/>
    <w:rsid w:val="00F70446"/>
    <w:rsid w:val="00F704CA"/>
    <w:rsid w:val="00F70715"/>
    <w:rsid w:val="00F70A12"/>
    <w:rsid w:val="00F70AC2"/>
    <w:rsid w:val="00F70B23"/>
    <w:rsid w:val="00F70B87"/>
    <w:rsid w:val="00F7100D"/>
    <w:rsid w:val="00F710AB"/>
    <w:rsid w:val="00F71148"/>
    <w:rsid w:val="00F7120A"/>
    <w:rsid w:val="00F712DD"/>
    <w:rsid w:val="00F7132E"/>
    <w:rsid w:val="00F718ED"/>
    <w:rsid w:val="00F71B13"/>
    <w:rsid w:val="00F71CE5"/>
    <w:rsid w:val="00F71EC0"/>
    <w:rsid w:val="00F72060"/>
    <w:rsid w:val="00F72327"/>
    <w:rsid w:val="00F7232B"/>
    <w:rsid w:val="00F72534"/>
    <w:rsid w:val="00F72681"/>
    <w:rsid w:val="00F7270F"/>
    <w:rsid w:val="00F7279D"/>
    <w:rsid w:val="00F72A16"/>
    <w:rsid w:val="00F72AAF"/>
    <w:rsid w:val="00F72C05"/>
    <w:rsid w:val="00F72C09"/>
    <w:rsid w:val="00F72C22"/>
    <w:rsid w:val="00F72C53"/>
    <w:rsid w:val="00F72E13"/>
    <w:rsid w:val="00F72FB4"/>
    <w:rsid w:val="00F72FCD"/>
    <w:rsid w:val="00F73187"/>
    <w:rsid w:val="00F735FB"/>
    <w:rsid w:val="00F73661"/>
    <w:rsid w:val="00F73733"/>
    <w:rsid w:val="00F73851"/>
    <w:rsid w:val="00F73A61"/>
    <w:rsid w:val="00F73CF2"/>
    <w:rsid w:val="00F73E02"/>
    <w:rsid w:val="00F741BC"/>
    <w:rsid w:val="00F74410"/>
    <w:rsid w:val="00F745D0"/>
    <w:rsid w:val="00F74697"/>
    <w:rsid w:val="00F746A8"/>
    <w:rsid w:val="00F746CB"/>
    <w:rsid w:val="00F747BF"/>
    <w:rsid w:val="00F748B7"/>
    <w:rsid w:val="00F74941"/>
    <w:rsid w:val="00F74A70"/>
    <w:rsid w:val="00F74C4E"/>
    <w:rsid w:val="00F75004"/>
    <w:rsid w:val="00F751EE"/>
    <w:rsid w:val="00F756C0"/>
    <w:rsid w:val="00F757D8"/>
    <w:rsid w:val="00F7584D"/>
    <w:rsid w:val="00F75B8B"/>
    <w:rsid w:val="00F75D9B"/>
    <w:rsid w:val="00F76306"/>
    <w:rsid w:val="00F7637B"/>
    <w:rsid w:val="00F7646F"/>
    <w:rsid w:val="00F765CA"/>
    <w:rsid w:val="00F767B1"/>
    <w:rsid w:val="00F76943"/>
    <w:rsid w:val="00F769EB"/>
    <w:rsid w:val="00F76A58"/>
    <w:rsid w:val="00F76AA5"/>
    <w:rsid w:val="00F76B44"/>
    <w:rsid w:val="00F76BC3"/>
    <w:rsid w:val="00F76BCC"/>
    <w:rsid w:val="00F76C66"/>
    <w:rsid w:val="00F76DF0"/>
    <w:rsid w:val="00F76FE9"/>
    <w:rsid w:val="00F7741E"/>
    <w:rsid w:val="00F77482"/>
    <w:rsid w:val="00F7752E"/>
    <w:rsid w:val="00F775AB"/>
    <w:rsid w:val="00F777DD"/>
    <w:rsid w:val="00F77B84"/>
    <w:rsid w:val="00F77B9E"/>
    <w:rsid w:val="00F77C3E"/>
    <w:rsid w:val="00F77C74"/>
    <w:rsid w:val="00F77E8B"/>
    <w:rsid w:val="00F80119"/>
    <w:rsid w:val="00F80196"/>
    <w:rsid w:val="00F80349"/>
    <w:rsid w:val="00F80637"/>
    <w:rsid w:val="00F8074E"/>
    <w:rsid w:val="00F80A59"/>
    <w:rsid w:val="00F80BA3"/>
    <w:rsid w:val="00F80C47"/>
    <w:rsid w:val="00F80C80"/>
    <w:rsid w:val="00F80EEE"/>
    <w:rsid w:val="00F80F71"/>
    <w:rsid w:val="00F81148"/>
    <w:rsid w:val="00F814A8"/>
    <w:rsid w:val="00F81629"/>
    <w:rsid w:val="00F818B0"/>
    <w:rsid w:val="00F81ADA"/>
    <w:rsid w:val="00F81BB3"/>
    <w:rsid w:val="00F82474"/>
    <w:rsid w:val="00F824F8"/>
    <w:rsid w:val="00F825FC"/>
    <w:rsid w:val="00F82787"/>
    <w:rsid w:val="00F82845"/>
    <w:rsid w:val="00F82B6E"/>
    <w:rsid w:val="00F82BD0"/>
    <w:rsid w:val="00F83235"/>
    <w:rsid w:val="00F83460"/>
    <w:rsid w:val="00F834F4"/>
    <w:rsid w:val="00F83672"/>
    <w:rsid w:val="00F838EB"/>
    <w:rsid w:val="00F83B71"/>
    <w:rsid w:val="00F83C01"/>
    <w:rsid w:val="00F840C0"/>
    <w:rsid w:val="00F84116"/>
    <w:rsid w:val="00F841D4"/>
    <w:rsid w:val="00F84338"/>
    <w:rsid w:val="00F8441B"/>
    <w:rsid w:val="00F844C3"/>
    <w:rsid w:val="00F84512"/>
    <w:rsid w:val="00F845C0"/>
    <w:rsid w:val="00F845F9"/>
    <w:rsid w:val="00F847D1"/>
    <w:rsid w:val="00F8480A"/>
    <w:rsid w:val="00F84A40"/>
    <w:rsid w:val="00F84BD0"/>
    <w:rsid w:val="00F84DD9"/>
    <w:rsid w:val="00F84DE7"/>
    <w:rsid w:val="00F84E83"/>
    <w:rsid w:val="00F85000"/>
    <w:rsid w:val="00F85380"/>
    <w:rsid w:val="00F8538F"/>
    <w:rsid w:val="00F85986"/>
    <w:rsid w:val="00F85A69"/>
    <w:rsid w:val="00F85A77"/>
    <w:rsid w:val="00F85C4C"/>
    <w:rsid w:val="00F85CD2"/>
    <w:rsid w:val="00F85E2F"/>
    <w:rsid w:val="00F85E6D"/>
    <w:rsid w:val="00F85FA7"/>
    <w:rsid w:val="00F861A2"/>
    <w:rsid w:val="00F861CF"/>
    <w:rsid w:val="00F864C6"/>
    <w:rsid w:val="00F86516"/>
    <w:rsid w:val="00F8674D"/>
    <w:rsid w:val="00F8674E"/>
    <w:rsid w:val="00F86A25"/>
    <w:rsid w:val="00F86A87"/>
    <w:rsid w:val="00F86C5D"/>
    <w:rsid w:val="00F86D8F"/>
    <w:rsid w:val="00F86F46"/>
    <w:rsid w:val="00F8727F"/>
    <w:rsid w:val="00F87280"/>
    <w:rsid w:val="00F87325"/>
    <w:rsid w:val="00F8781E"/>
    <w:rsid w:val="00F87871"/>
    <w:rsid w:val="00F87876"/>
    <w:rsid w:val="00F87AC9"/>
    <w:rsid w:val="00F87B9C"/>
    <w:rsid w:val="00F87D7B"/>
    <w:rsid w:val="00F905D9"/>
    <w:rsid w:val="00F907FB"/>
    <w:rsid w:val="00F908DD"/>
    <w:rsid w:val="00F90904"/>
    <w:rsid w:val="00F9093C"/>
    <w:rsid w:val="00F909C0"/>
    <w:rsid w:val="00F90A53"/>
    <w:rsid w:val="00F90AF4"/>
    <w:rsid w:val="00F90F60"/>
    <w:rsid w:val="00F9103C"/>
    <w:rsid w:val="00F911DA"/>
    <w:rsid w:val="00F91285"/>
    <w:rsid w:val="00F91409"/>
    <w:rsid w:val="00F9144B"/>
    <w:rsid w:val="00F915EC"/>
    <w:rsid w:val="00F918E5"/>
    <w:rsid w:val="00F9191C"/>
    <w:rsid w:val="00F91933"/>
    <w:rsid w:val="00F91AF3"/>
    <w:rsid w:val="00F91BE9"/>
    <w:rsid w:val="00F921C8"/>
    <w:rsid w:val="00F9234A"/>
    <w:rsid w:val="00F92484"/>
    <w:rsid w:val="00F92488"/>
    <w:rsid w:val="00F924B0"/>
    <w:rsid w:val="00F926D4"/>
    <w:rsid w:val="00F927A4"/>
    <w:rsid w:val="00F92BA5"/>
    <w:rsid w:val="00F92D09"/>
    <w:rsid w:val="00F92EAE"/>
    <w:rsid w:val="00F9301F"/>
    <w:rsid w:val="00F93236"/>
    <w:rsid w:val="00F933AB"/>
    <w:rsid w:val="00F9342F"/>
    <w:rsid w:val="00F93486"/>
    <w:rsid w:val="00F9351D"/>
    <w:rsid w:val="00F935E2"/>
    <w:rsid w:val="00F93706"/>
    <w:rsid w:val="00F93744"/>
    <w:rsid w:val="00F938BB"/>
    <w:rsid w:val="00F93956"/>
    <w:rsid w:val="00F93A3B"/>
    <w:rsid w:val="00F93ABE"/>
    <w:rsid w:val="00F93B26"/>
    <w:rsid w:val="00F93D2D"/>
    <w:rsid w:val="00F93E65"/>
    <w:rsid w:val="00F9433D"/>
    <w:rsid w:val="00F94590"/>
    <w:rsid w:val="00F9471D"/>
    <w:rsid w:val="00F9484C"/>
    <w:rsid w:val="00F94A0E"/>
    <w:rsid w:val="00F94ABE"/>
    <w:rsid w:val="00F94AEB"/>
    <w:rsid w:val="00F94BA2"/>
    <w:rsid w:val="00F94DA8"/>
    <w:rsid w:val="00F950F0"/>
    <w:rsid w:val="00F95152"/>
    <w:rsid w:val="00F95256"/>
    <w:rsid w:val="00F95378"/>
    <w:rsid w:val="00F95427"/>
    <w:rsid w:val="00F95650"/>
    <w:rsid w:val="00F957E9"/>
    <w:rsid w:val="00F95AD3"/>
    <w:rsid w:val="00F95B98"/>
    <w:rsid w:val="00F95CF5"/>
    <w:rsid w:val="00F965CB"/>
    <w:rsid w:val="00F967BB"/>
    <w:rsid w:val="00F96827"/>
    <w:rsid w:val="00F968A4"/>
    <w:rsid w:val="00F96A6D"/>
    <w:rsid w:val="00F96BB5"/>
    <w:rsid w:val="00F96DA4"/>
    <w:rsid w:val="00F96E31"/>
    <w:rsid w:val="00F96FE7"/>
    <w:rsid w:val="00F9728A"/>
    <w:rsid w:val="00F972A2"/>
    <w:rsid w:val="00F972D8"/>
    <w:rsid w:val="00F97346"/>
    <w:rsid w:val="00F97B93"/>
    <w:rsid w:val="00F97E72"/>
    <w:rsid w:val="00F97EC5"/>
    <w:rsid w:val="00FA0094"/>
    <w:rsid w:val="00FA027F"/>
    <w:rsid w:val="00FA042A"/>
    <w:rsid w:val="00FA084D"/>
    <w:rsid w:val="00FA096F"/>
    <w:rsid w:val="00FA0AD4"/>
    <w:rsid w:val="00FA0C56"/>
    <w:rsid w:val="00FA0D4F"/>
    <w:rsid w:val="00FA0F2E"/>
    <w:rsid w:val="00FA0F36"/>
    <w:rsid w:val="00FA110D"/>
    <w:rsid w:val="00FA1506"/>
    <w:rsid w:val="00FA1655"/>
    <w:rsid w:val="00FA186C"/>
    <w:rsid w:val="00FA193C"/>
    <w:rsid w:val="00FA1C16"/>
    <w:rsid w:val="00FA1C39"/>
    <w:rsid w:val="00FA1D6F"/>
    <w:rsid w:val="00FA1E79"/>
    <w:rsid w:val="00FA1EC8"/>
    <w:rsid w:val="00FA1ECC"/>
    <w:rsid w:val="00FA2139"/>
    <w:rsid w:val="00FA220A"/>
    <w:rsid w:val="00FA2370"/>
    <w:rsid w:val="00FA25B1"/>
    <w:rsid w:val="00FA273D"/>
    <w:rsid w:val="00FA2A4B"/>
    <w:rsid w:val="00FA2BEA"/>
    <w:rsid w:val="00FA2F41"/>
    <w:rsid w:val="00FA2FB0"/>
    <w:rsid w:val="00FA303A"/>
    <w:rsid w:val="00FA313C"/>
    <w:rsid w:val="00FA3150"/>
    <w:rsid w:val="00FA31D2"/>
    <w:rsid w:val="00FA3590"/>
    <w:rsid w:val="00FA39AE"/>
    <w:rsid w:val="00FA3BA6"/>
    <w:rsid w:val="00FA3C38"/>
    <w:rsid w:val="00FA3DD7"/>
    <w:rsid w:val="00FA410C"/>
    <w:rsid w:val="00FA4225"/>
    <w:rsid w:val="00FA46DC"/>
    <w:rsid w:val="00FA4823"/>
    <w:rsid w:val="00FA49B6"/>
    <w:rsid w:val="00FA49D1"/>
    <w:rsid w:val="00FA4A23"/>
    <w:rsid w:val="00FA4D96"/>
    <w:rsid w:val="00FA4F24"/>
    <w:rsid w:val="00FA50C2"/>
    <w:rsid w:val="00FA5158"/>
    <w:rsid w:val="00FA51B5"/>
    <w:rsid w:val="00FA52D7"/>
    <w:rsid w:val="00FA532D"/>
    <w:rsid w:val="00FA54F7"/>
    <w:rsid w:val="00FA5689"/>
    <w:rsid w:val="00FA588B"/>
    <w:rsid w:val="00FA5961"/>
    <w:rsid w:val="00FA59AF"/>
    <w:rsid w:val="00FA59D9"/>
    <w:rsid w:val="00FA5C1C"/>
    <w:rsid w:val="00FA5CCA"/>
    <w:rsid w:val="00FA5CD8"/>
    <w:rsid w:val="00FA5D21"/>
    <w:rsid w:val="00FA5F8E"/>
    <w:rsid w:val="00FA60AA"/>
    <w:rsid w:val="00FA62BD"/>
    <w:rsid w:val="00FA69E8"/>
    <w:rsid w:val="00FA6D74"/>
    <w:rsid w:val="00FA6EC6"/>
    <w:rsid w:val="00FA6FDE"/>
    <w:rsid w:val="00FA7194"/>
    <w:rsid w:val="00FA72B3"/>
    <w:rsid w:val="00FA72D5"/>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737"/>
    <w:rsid w:val="00FB083A"/>
    <w:rsid w:val="00FB085C"/>
    <w:rsid w:val="00FB0BAA"/>
    <w:rsid w:val="00FB0C66"/>
    <w:rsid w:val="00FB11CA"/>
    <w:rsid w:val="00FB1322"/>
    <w:rsid w:val="00FB13AD"/>
    <w:rsid w:val="00FB14B3"/>
    <w:rsid w:val="00FB16B8"/>
    <w:rsid w:val="00FB17AC"/>
    <w:rsid w:val="00FB1919"/>
    <w:rsid w:val="00FB1946"/>
    <w:rsid w:val="00FB19DF"/>
    <w:rsid w:val="00FB1BE4"/>
    <w:rsid w:val="00FB1DFA"/>
    <w:rsid w:val="00FB1FC5"/>
    <w:rsid w:val="00FB204E"/>
    <w:rsid w:val="00FB21D1"/>
    <w:rsid w:val="00FB24B1"/>
    <w:rsid w:val="00FB279D"/>
    <w:rsid w:val="00FB2AC4"/>
    <w:rsid w:val="00FB2ADF"/>
    <w:rsid w:val="00FB2B4F"/>
    <w:rsid w:val="00FB2CA6"/>
    <w:rsid w:val="00FB2F26"/>
    <w:rsid w:val="00FB2F30"/>
    <w:rsid w:val="00FB2F34"/>
    <w:rsid w:val="00FB30D1"/>
    <w:rsid w:val="00FB3222"/>
    <w:rsid w:val="00FB3332"/>
    <w:rsid w:val="00FB34FA"/>
    <w:rsid w:val="00FB3508"/>
    <w:rsid w:val="00FB393B"/>
    <w:rsid w:val="00FB3C89"/>
    <w:rsid w:val="00FB3D2A"/>
    <w:rsid w:val="00FB3D61"/>
    <w:rsid w:val="00FB3F2C"/>
    <w:rsid w:val="00FB40FB"/>
    <w:rsid w:val="00FB455B"/>
    <w:rsid w:val="00FB45D8"/>
    <w:rsid w:val="00FB460B"/>
    <w:rsid w:val="00FB4766"/>
    <w:rsid w:val="00FB48B2"/>
    <w:rsid w:val="00FB4972"/>
    <w:rsid w:val="00FB4975"/>
    <w:rsid w:val="00FB4A69"/>
    <w:rsid w:val="00FB4CA4"/>
    <w:rsid w:val="00FB4D27"/>
    <w:rsid w:val="00FB4FBE"/>
    <w:rsid w:val="00FB5095"/>
    <w:rsid w:val="00FB51BA"/>
    <w:rsid w:val="00FB523A"/>
    <w:rsid w:val="00FB5335"/>
    <w:rsid w:val="00FB5518"/>
    <w:rsid w:val="00FB55C1"/>
    <w:rsid w:val="00FB5893"/>
    <w:rsid w:val="00FB5A0C"/>
    <w:rsid w:val="00FB5B6A"/>
    <w:rsid w:val="00FB5C48"/>
    <w:rsid w:val="00FB5C5C"/>
    <w:rsid w:val="00FB5C9F"/>
    <w:rsid w:val="00FB5D2A"/>
    <w:rsid w:val="00FB5D5C"/>
    <w:rsid w:val="00FB5DBC"/>
    <w:rsid w:val="00FB5DCD"/>
    <w:rsid w:val="00FB606B"/>
    <w:rsid w:val="00FB6089"/>
    <w:rsid w:val="00FB640E"/>
    <w:rsid w:val="00FB6795"/>
    <w:rsid w:val="00FB6981"/>
    <w:rsid w:val="00FB6A10"/>
    <w:rsid w:val="00FB703E"/>
    <w:rsid w:val="00FB7129"/>
    <w:rsid w:val="00FB72A6"/>
    <w:rsid w:val="00FB73E1"/>
    <w:rsid w:val="00FB746D"/>
    <w:rsid w:val="00FB7551"/>
    <w:rsid w:val="00FB776F"/>
    <w:rsid w:val="00FB798A"/>
    <w:rsid w:val="00FB7AEB"/>
    <w:rsid w:val="00FB7C1E"/>
    <w:rsid w:val="00FB7D0D"/>
    <w:rsid w:val="00FB7E30"/>
    <w:rsid w:val="00FB7F24"/>
    <w:rsid w:val="00FB7FE3"/>
    <w:rsid w:val="00FC01FC"/>
    <w:rsid w:val="00FC0450"/>
    <w:rsid w:val="00FC0498"/>
    <w:rsid w:val="00FC04E8"/>
    <w:rsid w:val="00FC051F"/>
    <w:rsid w:val="00FC073C"/>
    <w:rsid w:val="00FC081A"/>
    <w:rsid w:val="00FC08F6"/>
    <w:rsid w:val="00FC0981"/>
    <w:rsid w:val="00FC0AF2"/>
    <w:rsid w:val="00FC0B0E"/>
    <w:rsid w:val="00FC0B0F"/>
    <w:rsid w:val="00FC0B67"/>
    <w:rsid w:val="00FC0C95"/>
    <w:rsid w:val="00FC0DCF"/>
    <w:rsid w:val="00FC0F91"/>
    <w:rsid w:val="00FC10D0"/>
    <w:rsid w:val="00FC1387"/>
    <w:rsid w:val="00FC145F"/>
    <w:rsid w:val="00FC14DE"/>
    <w:rsid w:val="00FC14FF"/>
    <w:rsid w:val="00FC151D"/>
    <w:rsid w:val="00FC1B61"/>
    <w:rsid w:val="00FC1F75"/>
    <w:rsid w:val="00FC1FD8"/>
    <w:rsid w:val="00FC209D"/>
    <w:rsid w:val="00FC214E"/>
    <w:rsid w:val="00FC2155"/>
    <w:rsid w:val="00FC229F"/>
    <w:rsid w:val="00FC22C8"/>
    <w:rsid w:val="00FC2359"/>
    <w:rsid w:val="00FC24C3"/>
    <w:rsid w:val="00FC24E9"/>
    <w:rsid w:val="00FC26E9"/>
    <w:rsid w:val="00FC29CB"/>
    <w:rsid w:val="00FC29D3"/>
    <w:rsid w:val="00FC2E00"/>
    <w:rsid w:val="00FC2FB6"/>
    <w:rsid w:val="00FC3216"/>
    <w:rsid w:val="00FC3254"/>
    <w:rsid w:val="00FC3480"/>
    <w:rsid w:val="00FC35AE"/>
    <w:rsid w:val="00FC35CB"/>
    <w:rsid w:val="00FC3617"/>
    <w:rsid w:val="00FC3856"/>
    <w:rsid w:val="00FC3908"/>
    <w:rsid w:val="00FC3AEF"/>
    <w:rsid w:val="00FC3B3D"/>
    <w:rsid w:val="00FC411D"/>
    <w:rsid w:val="00FC4163"/>
    <w:rsid w:val="00FC433B"/>
    <w:rsid w:val="00FC451A"/>
    <w:rsid w:val="00FC468D"/>
    <w:rsid w:val="00FC46A5"/>
    <w:rsid w:val="00FC473E"/>
    <w:rsid w:val="00FC4803"/>
    <w:rsid w:val="00FC48C8"/>
    <w:rsid w:val="00FC48FB"/>
    <w:rsid w:val="00FC4B19"/>
    <w:rsid w:val="00FC4B8C"/>
    <w:rsid w:val="00FC4D38"/>
    <w:rsid w:val="00FC4EE8"/>
    <w:rsid w:val="00FC4EF1"/>
    <w:rsid w:val="00FC4FBF"/>
    <w:rsid w:val="00FC5064"/>
    <w:rsid w:val="00FC517C"/>
    <w:rsid w:val="00FC530B"/>
    <w:rsid w:val="00FC53B3"/>
    <w:rsid w:val="00FC5653"/>
    <w:rsid w:val="00FC56BD"/>
    <w:rsid w:val="00FC5889"/>
    <w:rsid w:val="00FC58C6"/>
    <w:rsid w:val="00FC5ACC"/>
    <w:rsid w:val="00FC5AFF"/>
    <w:rsid w:val="00FC5BE9"/>
    <w:rsid w:val="00FC5CD8"/>
    <w:rsid w:val="00FC5D20"/>
    <w:rsid w:val="00FC5E20"/>
    <w:rsid w:val="00FC5EB2"/>
    <w:rsid w:val="00FC5EE2"/>
    <w:rsid w:val="00FC5FD0"/>
    <w:rsid w:val="00FC5FDD"/>
    <w:rsid w:val="00FC6004"/>
    <w:rsid w:val="00FC66CA"/>
    <w:rsid w:val="00FC6720"/>
    <w:rsid w:val="00FC6766"/>
    <w:rsid w:val="00FC67F5"/>
    <w:rsid w:val="00FC6808"/>
    <w:rsid w:val="00FC6865"/>
    <w:rsid w:val="00FC6B51"/>
    <w:rsid w:val="00FC6C58"/>
    <w:rsid w:val="00FC6CAC"/>
    <w:rsid w:val="00FC6CC5"/>
    <w:rsid w:val="00FC6EF9"/>
    <w:rsid w:val="00FC6F0F"/>
    <w:rsid w:val="00FC7342"/>
    <w:rsid w:val="00FC73F5"/>
    <w:rsid w:val="00FC74D2"/>
    <w:rsid w:val="00FC752B"/>
    <w:rsid w:val="00FC7597"/>
    <w:rsid w:val="00FC7683"/>
    <w:rsid w:val="00FC76DC"/>
    <w:rsid w:val="00FC7B14"/>
    <w:rsid w:val="00FC7B5E"/>
    <w:rsid w:val="00FC7E04"/>
    <w:rsid w:val="00FD00F0"/>
    <w:rsid w:val="00FD02A5"/>
    <w:rsid w:val="00FD04F2"/>
    <w:rsid w:val="00FD0BF4"/>
    <w:rsid w:val="00FD108B"/>
    <w:rsid w:val="00FD11DD"/>
    <w:rsid w:val="00FD1544"/>
    <w:rsid w:val="00FD1727"/>
    <w:rsid w:val="00FD1771"/>
    <w:rsid w:val="00FD1A7C"/>
    <w:rsid w:val="00FD1C08"/>
    <w:rsid w:val="00FD1C5D"/>
    <w:rsid w:val="00FD1C8D"/>
    <w:rsid w:val="00FD1D35"/>
    <w:rsid w:val="00FD1D3E"/>
    <w:rsid w:val="00FD1D54"/>
    <w:rsid w:val="00FD1D91"/>
    <w:rsid w:val="00FD209B"/>
    <w:rsid w:val="00FD2220"/>
    <w:rsid w:val="00FD2294"/>
    <w:rsid w:val="00FD2470"/>
    <w:rsid w:val="00FD27DD"/>
    <w:rsid w:val="00FD2912"/>
    <w:rsid w:val="00FD29BA"/>
    <w:rsid w:val="00FD2C7A"/>
    <w:rsid w:val="00FD2FFA"/>
    <w:rsid w:val="00FD3000"/>
    <w:rsid w:val="00FD305C"/>
    <w:rsid w:val="00FD3385"/>
    <w:rsid w:val="00FD33E2"/>
    <w:rsid w:val="00FD351A"/>
    <w:rsid w:val="00FD3802"/>
    <w:rsid w:val="00FD3820"/>
    <w:rsid w:val="00FD3948"/>
    <w:rsid w:val="00FD3A4C"/>
    <w:rsid w:val="00FD3B14"/>
    <w:rsid w:val="00FD3CA6"/>
    <w:rsid w:val="00FD3D0E"/>
    <w:rsid w:val="00FD3F13"/>
    <w:rsid w:val="00FD3FDD"/>
    <w:rsid w:val="00FD41E2"/>
    <w:rsid w:val="00FD4258"/>
    <w:rsid w:val="00FD425D"/>
    <w:rsid w:val="00FD4485"/>
    <w:rsid w:val="00FD47F7"/>
    <w:rsid w:val="00FD496C"/>
    <w:rsid w:val="00FD49EE"/>
    <w:rsid w:val="00FD4E0E"/>
    <w:rsid w:val="00FD4FB5"/>
    <w:rsid w:val="00FD5241"/>
    <w:rsid w:val="00FD56D8"/>
    <w:rsid w:val="00FD573C"/>
    <w:rsid w:val="00FD5833"/>
    <w:rsid w:val="00FD5864"/>
    <w:rsid w:val="00FD5988"/>
    <w:rsid w:val="00FD59EE"/>
    <w:rsid w:val="00FD5AAF"/>
    <w:rsid w:val="00FD5AE3"/>
    <w:rsid w:val="00FD5FC1"/>
    <w:rsid w:val="00FD6504"/>
    <w:rsid w:val="00FD658B"/>
    <w:rsid w:val="00FD65A3"/>
    <w:rsid w:val="00FD65AB"/>
    <w:rsid w:val="00FD65D8"/>
    <w:rsid w:val="00FD6AA3"/>
    <w:rsid w:val="00FD6B09"/>
    <w:rsid w:val="00FD6BCF"/>
    <w:rsid w:val="00FD6C63"/>
    <w:rsid w:val="00FD6CEF"/>
    <w:rsid w:val="00FD74F9"/>
    <w:rsid w:val="00FD7527"/>
    <w:rsid w:val="00FD77C5"/>
    <w:rsid w:val="00FD7887"/>
    <w:rsid w:val="00FD7B51"/>
    <w:rsid w:val="00FD7BAD"/>
    <w:rsid w:val="00FD7C66"/>
    <w:rsid w:val="00FE007D"/>
    <w:rsid w:val="00FE03B2"/>
    <w:rsid w:val="00FE03D9"/>
    <w:rsid w:val="00FE0540"/>
    <w:rsid w:val="00FE0630"/>
    <w:rsid w:val="00FE0728"/>
    <w:rsid w:val="00FE084F"/>
    <w:rsid w:val="00FE0968"/>
    <w:rsid w:val="00FE0F31"/>
    <w:rsid w:val="00FE0FBD"/>
    <w:rsid w:val="00FE0FF8"/>
    <w:rsid w:val="00FE11B5"/>
    <w:rsid w:val="00FE12AC"/>
    <w:rsid w:val="00FE13C3"/>
    <w:rsid w:val="00FE17F3"/>
    <w:rsid w:val="00FE184B"/>
    <w:rsid w:val="00FE18A5"/>
    <w:rsid w:val="00FE1A29"/>
    <w:rsid w:val="00FE2009"/>
    <w:rsid w:val="00FE20E4"/>
    <w:rsid w:val="00FE20F8"/>
    <w:rsid w:val="00FE22E1"/>
    <w:rsid w:val="00FE22F9"/>
    <w:rsid w:val="00FE24F8"/>
    <w:rsid w:val="00FE2524"/>
    <w:rsid w:val="00FE25D5"/>
    <w:rsid w:val="00FE264B"/>
    <w:rsid w:val="00FE27A2"/>
    <w:rsid w:val="00FE2928"/>
    <w:rsid w:val="00FE2A4A"/>
    <w:rsid w:val="00FE2B47"/>
    <w:rsid w:val="00FE2DDF"/>
    <w:rsid w:val="00FE2F08"/>
    <w:rsid w:val="00FE2FAA"/>
    <w:rsid w:val="00FE301A"/>
    <w:rsid w:val="00FE317F"/>
    <w:rsid w:val="00FE3242"/>
    <w:rsid w:val="00FE32A1"/>
    <w:rsid w:val="00FE35AC"/>
    <w:rsid w:val="00FE369D"/>
    <w:rsid w:val="00FE3957"/>
    <w:rsid w:val="00FE3B9B"/>
    <w:rsid w:val="00FE3FF1"/>
    <w:rsid w:val="00FE4215"/>
    <w:rsid w:val="00FE429F"/>
    <w:rsid w:val="00FE4378"/>
    <w:rsid w:val="00FE4513"/>
    <w:rsid w:val="00FE4551"/>
    <w:rsid w:val="00FE47C8"/>
    <w:rsid w:val="00FE4BF3"/>
    <w:rsid w:val="00FE5172"/>
    <w:rsid w:val="00FE5210"/>
    <w:rsid w:val="00FE52E1"/>
    <w:rsid w:val="00FE5338"/>
    <w:rsid w:val="00FE559C"/>
    <w:rsid w:val="00FE5853"/>
    <w:rsid w:val="00FE5A91"/>
    <w:rsid w:val="00FE5A9C"/>
    <w:rsid w:val="00FE5CD5"/>
    <w:rsid w:val="00FE61DE"/>
    <w:rsid w:val="00FE63FB"/>
    <w:rsid w:val="00FE64E6"/>
    <w:rsid w:val="00FE655B"/>
    <w:rsid w:val="00FE686A"/>
    <w:rsid w:val="00FE6BF8"/>
    <w:rsid w:val="00FE6DF1"/>
    <w:rsid w:val="00FE6EE9"/>
    <w:rsid w:val="00FE6F76"/>
    <w:rsid w:val="00FE7153"/>
    <w:rsid w:val="00FE71D6"/>
    <w:rsid w:val="00FE722F"/>
    <w:rsid w:val="00FE7241"/>
    <w:rsid w:val="00FE7372"/>
    <w:rsid w:val="00FE745B"/>
    <w:rsid w:val="00FE7646"/>
    <w:rsid w:val="00FE7746"/>
    <w:rsid w:val="00FE7839"/>
    <w:rsid w:val="00FE791A"/>
    <w:rsid w:val="00FE7B98"/>
    <w:rsid w:val="00FE7C2A"/>
    <w:rsid w:val="00FE7CEE"/>
    <w:rsid w:val="00FF0053"/>
    <w:rsid w:val="00FF0227"/>
    <w:rsid w:val="00FF059A"/>
    <w:rsid w:val="00FF0844"/>
    <w:rsid w:val="00FF08B7"/>
    <w:rsid w:val="00FF09F4"/>
    <w:rsid w:val="00FF0BA0"/>
    <w:rsid w:val="00FF0C9E"/>
    <w:rsid w:val="00FF0CE5"/>
    <w:rsid w:val="00FF0DF5"/>
    <w:rsid w:val="00FF1032"/>
    <w:rsid w:val="00FF10DD"/>
    <w:rsid w:val="00FF116B"/>
    <w:rsid w:val="00FF124D"/>
    <w:rsid w:val="00FF136C"/>
    <w:rsid w:val="00FF1404"/>
    <w:rsid w:val="00FF1595"/>
    <w:rsid w:val="00FF1727"/>
    <w:rsid w:val="00FF186C"/>
    <w:rsid w:val="00FF18AA"/>
    <w:rsid w:val="00FF18D3"/>
    <w:rsid w:val="00FF19BF"/>
    <w:rsid w:val="00FF19F4"/>
    <w:rsid w:val="00FF1AD8"/>
    <w:rsid w:val="00FF1B73"/>
    <w:rsid w:val="00FF1E0F"/>
    <w:rsid w:val="00FF1EC9"/>
    <w:rsid w:val="00FF1ED1"/>
    <w:rsid w:val="00FF1F73"/>
    <w:rsid w:val="00FF209B"/>
    <w:rsid w:val="00FF20BA"/>
    <w:rsid w:val="00FF2286"/>
    <w:rsid w:val="00FF22DF"/>
    <w:rsid w:val="00FF2406"/>
    <w:rsid w:val="00FF25BA"/>
    <w:rsid w:val="00FF25C5"/>
    <w:rsid w:val="00FF25F0"/>
    <w:rsid w:val="00FF26AC"/>
    <w:rsid w:val="00FF26FB"/>
    <w:rsid w:val="00FF289C"/>
    <w:rsid w:val="00FF2B5A"/>
    <w:rsid w:val="00FF2C0D"/>
    <w:rsid w:val="00FF2CB2"/>
    <w:rsid w:val="00FF2DF6"/>
    <w:rsid w:val="00FF2F2E"/>
    <w:rsid w:val="00FF31B4"/>
    <w:rsid w:val="00FF351B"/>
    <w:rsid w:val="00FF370C"/>
    <w:rsid w:val="00FF37F5"/>
    <w:rsid w:val="00FF3803"/>
    <w:rsid w:val="00FF38CD"/>
    <w:rsid w:val="00FF3A89"/>
    <w:rsid w:val="00FF3BD0"/>
    <w:rsid w:val="00FF3CD6"/>
    <w:rsid w:val="00FF40FB"/>
    <w:rsid w:val="00FF4225"/>
    <w:rsid w:val="00FF42DD"/>
    <w:rsid w:val="00FF43C9"/>
    <w:rsid w:val="00FF4522"/>
    <w:rsid w:val="00FF4A05"/>
    <w:rsid w:val="00FF4A3B"/>
    <w:rsid w:val="00FF4C55"/>
    <w:rsid w:val="00FF4CF1"/>
    <w:rsid w:val="00FF4FFE"/>
    <w:rsid w:val="00FF50C4"/>
    <w:rsid w:val="00FF527C"/>
    <w:rsid w:val="00FF5398"/>
    <w:rsid w:val="00FF5552"/>
    <w:rsid w:val="00FF5617"/>
    <w:rsid w:val="00FF5651"/>
    <w:rsid w:val="00FF59BF"/>
    <w:rsid w:val="00FF59E0"/>
    <w:rsid w:val="00FF5C0C"/>
    <w:rsid w:val="00FF5F04"/>
    <w:rsid w:val="00FF5F0B"/>
    <w:rsid w:val="00FF5F2A"/>
    <w:rsid w:val="00FF5FB2"/>
    <w:rsid w:val="00FF5FD2"/>
    <w:rsid w:val="00FF6015"/>
    <w:rsid w:val="00FF62A0"/>
    <w:rsid w:val="00FF640A"/>
    <w:rsid w:val="00FF6586"/>
    <w:rsid w:val="00FF6623"/>
    <w:rsid w:val="00FF6663"/>
    <w:rsid w:val="00FF67F9"/>
    <w:rsid w:val="00FF698E"/>
    <w:rsid w:val="00FF6CA2"/>
    <w:rsid w:val="00FF6F49"/>
    <w:rsid w:val="00FF7170"/>
    <w:rsid w:val="00FF7371"/>
    <w:rsid w:val="00FF7452"/>
    <w:rsid w:val="00FF75FD"/>
    <w:rsid w:val="00FF76DF"/>
    <w:rsid w:val="00FF7732"/>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B1721C8-5C93-4CFE-9BD5-017FD3311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99"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iPriority="99" w:unhideWhenUsed="1"/>
    <w:lsdException w:name="Table Subtle 1" w:semiHidden="1" w:unhideWhenUsed="1"/>
    <w:lsdException w:name="Table Subtle 2" w:semiHidden="1" w:uiPriority="99"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qFormat="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5">
    <w:name w:val="Normal"/>
    <w:qFormat/>
    <w:rsid w:val="004F0480"/>
  </w:style>
  <w:style w:type="paragraph" w:styleId="17">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5"/>
    <w:next w:val="af5"/>
    <w:link w:val="18"/>
    <w:uiPriority w:val="9"/>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5"/>
    <w:next w:val="af5"/>
    <w:link w:val="26"/>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5"/>
    <w:next w:val="af5"/>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5"/>
    <w:next w:val="af5"/>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5"/>
    <w:next w:val="af5"/>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NOT FOR USE (6),Приложения А-Я,ðèñóíîê,?enoiie,Табличные приложения,Heading 6(р.),Heading6,lvm6,H6"/>
    <w:basedOn w:val="af5"/>
    <w:next w:val="af5"/>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Приложения 1-30,Заголовок 9.1,@Заголовок 7,RNGP7"/>
    <w:basedOn w:val="af5"/>
    <w:next w:val="af5"/>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Заголовок 0,@Заголовок 8,RNGP8,Знак81"/>
    <w:basedOn w:val="af5"/>
    <w:next w:val="af5"/>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Title,Заголовок 9 Знак Знак,Заголовок 9 Знак Знак Знак,@Заголовок 9, Знак3,RNGP9"/>
    <w:basedOn w:val="af5"/>
    <w:next w:val="af5"/>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18">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6"/>
    <w:link w:val="17"/>
    <w:uiPriority w:val="9"/>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6"/>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6"/>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6"/>
    <w:link w:val="42"/>
    <w:rsid w:val="00CB2103"/>
    <w:rPr>
      <w:rFonts w:asciiTheme="majorHAnsi" w:eastAsiaTheme="majorEastAsia" w:hAnsiTheme="majorHAnsi" w:cstheme="majorBidi"/>
      <w:b/>
      <w:bCs/>
      <w:i/>
      <w:iCs/>
      <w:color w:val="4F81BD" w:themeColor="accent1"/>
    </w:rPr>
  </w:style>
  <w:style w:type="paragraph" w:styleId="af9">
    <w:name w:val="Balloon Text"/>
    <w:basedOn w:val="af5"/>
    <w:link w:val="afa"/>
    <w:uiPriority w:val="99"/>
    <w:unhideWhenUsed/>
    <w:rsid w:val="004B7EB6"/>
    <w:pPr>
      <w:spacing w:after="0" w:line="240" w:lineRule="auto"/>
    </w:pPr>
    <w:rPr>
      <w:rFonts w:ascii="Tahoma" w:hAnsi="Tahoma" w:cs="Tahoma"/>
      <w:sz w:val="16"/>
      <w:szCs w:val="16"/>
    </w:rPr>
  </w:style>
  <w:style w:type="character" w:customStyle="1" w:styleId="afa">
    <w:name w:val="Текст выноски Знак"/>
    <w:basedOn w:val="af6"/>
    <w:link w:val="af9"/>
    <w:uiPriority w:val="99"/>
    <w:rsid w:val="004B7EB6"/>
    <w:rPr>
      <w:rFonts w:ascii="Tahoma" w:hAnsi="Tahoma" w:cs="Tahoma"/>
      <w:sz w:val="16"/>
      <w:szCs w:val="16"/>
    </w:rPr>
  </w:style>
  <w:style w:type="paragraph" w:styleId="afb">
    <w:name w:val="header"/>
    <w:aliases w:val=" Знак,h,Верхний колонтитул1,ВерхКолонтитул,??????? ??????????,ITTHEADER,Âåðõíèé êîëîíòèòóë,вк КНГ,TI Upper Header,??????? ??????????1,??????? ??????????2,??????? ??????????3,??????? ??????????11,??????? ??????????21, Знак Знак Знак"/>
    <w:basedOn w:val="af5"/>
    <w:link w:val="afc"/>
    <w:uiPriority w:val="99"/>
    <w:unhideWhenUsed/>
    <w:qFormat/>
    <w:rsid w:val="000F23DD"/>
    <w:pPr>
      <w:tabs>
        <w:tab w:val="center" w:pos="4677"/>
        <w:tab w:val="right" w:pos="9355"/>
      </w:tabs>
      <w:spacing w:after="0" w:line="240" w:lineRule="auto"/>
    </w:pPr>
  </w:style>
  <w:style w:type="character" w:customStyle="1" w:styleId="afc">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6"/>
    <w:link w:val="afb"/>
    <w:uiPriority w:val="99"/>
    <w:rsid w:val="000F23DD"/>
  </w:style>
  <w:style w:type="paragraph" w:styleId="afd">
    <w:name w:val="footer"/>
    <w:aliases w:val=" Знак1"/>
    <w:basedOn w:val="af5"/>
    <w:link w:val="afe"/>
    <w:uiPriority w:val="99"/>
    <w:unhideWhenUsed/>
    <w:rsid w:val="000F23DD"/>
    <w:pPr>
      <w:tabs>
        <w:tab w:val="center" w:pos="4677"/>
        <w:tab w:val="right" w:pos="9355"/>
      </w:tabs>
      <w:spacing w:after="0" w:line="240" w:lineRule="auto"/>
    </w:pPr>
  </w:style>
  <w:style w:type="character" w:customStyle="1" w:styleId="afe">
    <w:name w:val="Нижний колонтитул Знак"/>
    <w:aliases w:val=" Знак1 Знак"/>
    <w:basedOn w:val="af6"/>
    <w:link w:val="afd"/>
    <w:uiPriority w:val="99"/>
    <w:rsid w:val="000F23DD"/>
  </w:style>
  <w:style w:type="paragraph" w:styleId="aff">
    <w:name w:val="List Paragraph"/>
    <w:aliases w:val="Bullet_IRAO,Мой Список,List Paragraph,Маркированный,название,Варианты ответов,ТЗ список,Абзац списка нумерованный,Абзац списка ПОС,Список перечисления,Абзац списка - заголовок 3,Абзац списка11,основной диплом,фото,Ненумерованный список,ПЗ"/>
    <w:basedOn w:val="af5"/>
    <w:link w:val="aff0"/>
    <w:uiPriority w:val="34"/>
    <w:qFormat/>
    <w:rsid w:val="00103914"/>
    <w:pPr>
      <w:ind w:left="720"/>
      <w:contextualSpacing/>
    </w:pPr>
  </w:style>
  <w:style w:type="paragraph" w:styleId="aff1">
    <w:name w:val="No Spacing"/>
    <w:link w:val="aff2"/>
    <w:uiPriority w:val="1"/>
    <w:qFormat/>
    <w:rsid w:val="006635DF"/>
    <w:pPr>
      <w:spacing w:after="0" w:line="240" w:lineRule="auto"/>
    </w:pPr>
    <w:rPr>
      <w:rFonts w:eastAsiaTheme="minorEastAsia"/>
      <w:lang w:eastAsia="ru-RU"/>
    </w:rPr>
  </w:style>
  <w:style w:type="character" w:customStyle="1" w:styleId="aff2">
    <w:name w:val="Без интервала Знак"/>
    <w:basedOn w:val="af6"/>
    <w:link w:val="aff1"/>
    <w:uiPriority w:val="1"/>
    <w:rsid w:val="006635DF"/>
    <w:rPr>
      <w:rFonts w:eastAsiaTheme="minorEastAsia"/>
      <w:lang w:eastAsia="ru-RU"/>
    </w:rPr>
  </w:style>
  <w:style w:type="character" w:styleId="aff3">
    <w:name w:val="Hyperlink"/>
    <w:basedOn w:val="af6"/>
    <w:unhideWhenUsed/>
    <w:rsid w:val="00923E3B"/>
    <w:rPr>
      <w:color w:val="0000FF" w:themeColor="hyperlink"/>
      <w:u w:val="single"/>
    </w:rPr>
  </w:style>
  <w:style w:type="paragraph" w:styleId="aff4">
    <w:name w:val="Body Text Indent"/>
    <w:aliases w:val=" Знак2 Знак"/>
    <w:basedOn w:val="af5"/>
    <w:link w:val="aff5"/>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5">
    <w:name w:val="Основной текст с отступом Знак"/>
    <w:aliases w:val=" Знак2 Знак Знак"/>
    <w:basedOn w:val="af6"/>
    <w:link w:val="aff4"/>
    <w:uiPriority w:val="99"/>
    <w:rsid w:val="00E22194"/>
    <w:rPr>
      <w:rFonts w:ascii="Arial" w:eastAsia="Times New Roman" w:hAnsi="Arial" w:cs="Arial"/>
      <w:sz w:val="16"/>
      <w:szCs w:val="20"/>
      <w:lang w:eastAsia="ar-SA"/>
    </w:rPr>
  </w:style>
  <w:style w:type="table" w:styleId="aff6">
    <w:name w:val="Table Grid"/>
    <w:aliases w:val="ПФ-стиль табл"/>
    <w:basedOn w:val="af7"/>
    <w:uiPriority w:val="59"/>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5"/>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7">
    <w:name w:val="Strong"/>
    <w:aliases w:val="Приложение"/>
    <w:basedOn w:val="af6"/>
    <w:qFormat/>
    <w:rsid w:val="00511A7F"/>
    <w:rPr>
      <w:b/>
      <w:bCs/>
    </w:rPr>
  </w:style>
  <w:style w:type="paragraph" w:styleId="aff8">
    <w:name w:val="footnote text"/>
    <w:basedOn w:val="af5"/>
    <w:link w:val="aff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9">
    <w:name w:val="Текст сноски Знак"/>
    <w:basedOn w:val="af6"/>
    <w:link w:val="aff8"/>
    <w:rsid w:val="00511A7F"/>
    <w:rPr>
      <w:rFonts w:ascii="Times New Roman" w:eastAsia="Times New Roman" w:hAnsi="Times New Roman" w:cs="Times New Roman"/>
      <w:sz w:val="24"/>
      <w:szCs w:val="24"/>
      <w:lang w:eastAsia="ru-RU"/>
    </w:rPr>
  </w:style>
  <w:style w:type="character" w:styleId="affa">
    <w:name w:val="footnote reference"/>
    <w:rsid w:val="00511A7F"/>
    <w:rPr>
      <w:vertAlign w:val="superscript"/>
    </w:rPr>
  </w:style>
  <w:style w:type="paragraph" w:customStyle="1" w:styleId="19">
    <w:name w:val="Знак1"/>
    <w:basedOn w:val="af5"/>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b">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5"/>
    <w:link w:val="affc"/>
    <w:uiPriority w:val="99"/>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c">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6"/>
    <w:link w:val="affb"/>
    <w:uiPriority w:val="99"/>
    <w:rsid w:val="00511A7F"/>
    <w:rPr>
      <w:rFonts w:ascii="Times New Roman" w:eastAsia="Times New Roman" w:hAnsi="Times New Roman" w:cs="Times New Roman"/>
      <w:sz w:val="28"/>
      <w:szCs w:val="20"/>
      <w:lang w:eastAsia="ru-RU"/>
    </w:rPr>
  </w:style>
  <w:style w:type="paragraph" w:styleId="affd">
    <w:name w:val="endnote text"/>
    <w:basedOn w:val="af5"/>
    <w:link w:val="affe"/>
    <w:unhideWhenUsed/>
    <w:qFormat/>
    <w:rsid w:val="00E27E91"/>
    <w:pPr>
      <w:spacing w:after="0" w:line="240" w:lineRule="auto"/>
    </w:pPr>
    <w:rPr>
      <w:sz w:val="20"/>
      <w:szCs w:val="20"/>
    </w:rPr>
  </w:style>
  <w:style w:type="character" w:customStyle="1" w:styleId="affe">
    <w:name w:val="Текст концевой сноски Знак"/>
    <w:basedOn w:val="af6"/>
    <w:link w:val="affd"/>
    <w:rsid w:val="00E27E91"/>
    <w:rPr>
      <w:sz w:val="20"/>
      <w:szCs w:val="20"/>
    </w:rPr>
  </w:style>
  <w:style w:type="character" w:styleId="afff">
    <w:name w:val="endnote reference"/>
    <w:basedOn w:val="af6"/>
    <w:unhideWhenUsed/>
    <w:rsid w:val="00E27E91"/>
    <w:rPr>
      <w:vertAlign w:val="superscript"/>
    </w:rPr>
  </w:style>
  <w:style w:type="paragraph" w:customStyle="1" w:styleId="ConsPlusNonformat">
    <w:name w:val="ConsPlusNonformat"/>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5"/>
    <w:link w:val="28"/>
    <w:unhideWhenUsed/>
    <w:rsid w:val="00297B5E"/>
    <w:pPr>
      <w:spacing w:after="120" w:line="480" w:lineRule="auto"/>
      <w:ind w:left="283"/>
    </w:pPr>
  </w:style>
  <w:style w:type="character" w:customStyle="1" w:styleId="28">
    <w:name w:val="Основной текст с отступом 2 Знак"/>
    <w:basedOn w:val="af6"/>
    <w:link w:val="27"/>
    <w:rsid w:val="00297B5E"/>
  </w:style>
  <w:style w:type="character" w:styleId="afff0">
    <w:name w:val="FollowedHyperlink"/>
    <w:basedOn w:val="af6"/>
    <w:uiPriority w:val="99"/>
    <w:unhideWhenUsed/>
    <w:rsid w:val="005753A3"/>
    <w:rPr>
      <w:color w:val="800080"/>
      <w:u w:val="single"/>
    </w:rPr>
  </w:style>
  <w:style w:type="paragraph" w:customStyle="1" w:styleId="xl65">
    <w:name w:val="xl65"/>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Приложения 1-30 Знак,Заголовок 9.1 Знак,@Заголовок 7 Знак,RNGP7 Знак"/>
    <w:basedOn w:val="af6"/>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NOT FOR USE (6) Знак,Приложения А-Я Знак,ðèñóíîê Знак,H6 Знак"/>
    <w:basedOn w:val="af6"/>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5"/>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5"/>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5"/>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5"/>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5"/>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5"/>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5"/>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5"/>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5"/>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5"/>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5"/>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5"/>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1">
    <w:name w:val="Light Shading"/>
    <w:basedOn w:val="af7"/>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a">
    <w:name w:val="Нет списка1"/>
    <w:next w:val="af8"/>
    <w:uiPriority w:val="99"/>
    <w:semiHidden/>
    <w:unhideWhenUsed/>
    <w:rsid w:val="00ED2103"/>
  </w:style>
  <w:style w:type="character" w:styleId="afff2">
    <w:name w:val="page number"/>
    <w:basedOn w:val="af6"/>
    <w:rsid w:val="00ED2103"/>
  </w:style>
  <w:style w:type="paragraph" w:customStyle="1" w:styleId="xl119">
    <w:name w:val="xl119"/>
    <w:basedOn w:val="af5"/>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5"/>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5"/>
    <w:link w:val="2a"/>
    <w:unhideWhenUsed/>
    <w:rsid w:val="008E12AB"/>
    <w:pPr>
      <w:spacing w:after="120" w:line="480" w:lineRule="auto"/>
    </w:pPr>
  </w:style>
  <w:style w:type="character" w:customStyle="1" w:styleId="2a">
    <w:name w:val="Основной текст 2 Знак"/>
    <w:basedOn w:val="af6"/>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5"/>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6"/>
    <w:link w:val="HTML"/>
    <w:rsid w:val="007C2904"/>
    <w:rPr>
      <w:rFonts w:ascii="Courier New" w:eastAsia="Times New Roman" w:hAnsi="Courier New" w:cs="Times New Roman"/>
      <w:sz w:val="20"/>
      <w:szCs w:val="24"/>
      <w:lang w:eastAsia="ru-RU"/>
    </w:rPr>
  </w:style>
  <w:style w:type="paragraph" w:styleId="afff3">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5"/>
    <w:link w:val="afff4"/>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5"/>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5"/>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5">
    <w:name w:val="Title"/>
    <w:aliases w:val="Название Знак1,Название Знак Знак,НЕФТЕТЕХПРОЕКТ,НТП- НазваниеТИТУЛ"/>
    <w:basedOn w:val="af5"/>
    <w:link w:val="afff6"/>
    <w:uiPriority w:val="1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6">
    <w:name w:val="Название Знак"/>
    <w:aliases w:val="Название Знак1 Знак,Название Знак Знак Знак,НЕФТЕТЕХПРОЕКТ Знак,НТП- НазваниеТИТУЛ Знак"/>
    <w:basedOn w:val="af6"/>
    <w:link w:val="afff5"/>
    <w:rsid w:val="007C2904"/>
    <w:rPr>
      <w:rFonts w:ascii="Times New Roman" w:eastAsia="Times New Roman" w:hAnsi="Times New Roman" w:cs="Times New Roman"/>
      <w:b/>
      <w:bCs/>
      <w:sz w:val="24"/>
      <w:szCs w:val="24"/>
      <w:lang w:eastAsia="ru-RU"/>
    </w:rPr>
  </w:style>
  <w:style w:type="paragraph" w:customStyle="1" w:styleId="xl128">
    <w:name w:val="xl128"/>
    <w:basedOn w:val="af5"/>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5"/>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5"/>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5"/>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5"/>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5"/>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5"/>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5"/>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5"/>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5"/>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5"/>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5"/>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5"/>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c"/>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a">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5"/>
    <w:link w:val="afff7"/>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5"/>
    <w:link w:val="35"/>
    <w:unhideWhenUsed/>
    <w:rsid w:val="0091063A"/>
    <w:pPr>
      <w:spacing w:after="120"/>
      <w:ind w:left="283"/>
    </w:pPr>
    <w:rPr>
      <w:sz w:val="16"/>
      <w:szCs w:val="16"/>
    </w:rPr>
  </w:style>
  <w:style w:type="character" w:customStyle="1" w:styleId="35">
    <w:name w:val="Основной текст с отступом 3 Знак"/>
    <w:basedOn w:val="af6"/>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6"/>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Заголовок 0 Знак,@Заголовок 8 Знак,RNGP8 Знак"/>
    <w:basedOn w:val="af6"/>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Title Знак,Заголовок 9 Знак Знак Знак1,Заголовок 9 Знак Знак Знак Знак,@Заголовок 9 Знак, Знак3 Знак,RNGP9 Знак"/>
    <w:basedOn w:val="af6"/>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d">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8">
    <w:name w:val="Emphasis"/>
    <w:qFormat/>
    <w:rsid w:val="00153D39"/>
    <w:rPr>
      <w:i/>
      <w:iCs/>
    </w:rPr>
  </w:style>
  <w:style w:type="character" w:customStyle="1" w:styleId="afff9">
    <w:name w:val="Маркеры списка"/>
    <w:rsid w:val="00153D39"/>
    <w:rPr>
      <w:rFonts w:ascii="OpenSymbol" w:eastAsia="OpenSymbol" w:hAnsi="OpenSymbol" w:cs="OpenSymbol"/>
    </w:rPr>
  </w:style>
  <w:style w:type="paragraph" w:customStyle="1" w:styleId="1e">
    <w:name w:val="Заголовок1"/>
    <w:basedOn w:val="af5"/>
    <w:next w:val="affb"/>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a">
    <w:name w:val="List"/>
    <w:basedOn w:val="affb"/>
    <w:rsid w:val="00153D39"/>
    <w:pPr>
      <w:suppressAutoHyphens/>
    </w:pPr>
    <w:rPr>
      <w:rFonts w:cs="Mangal"/>
      <w:sz w:val="24"/>
      <w:szCs w:val="24"/>
      <w:lang w:val="x-none" w:eastAsia="ar-SA"/>
    </w:rPr>
  </w:style>
  <w:style w:type="paragraph" w:customStyle="1" w:styleId="1f">
    <w:name w:val="Название1"/>
    <w:basedOn w:val="af5"/>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f0">
    <w:name w:val="Указатель1"/>
    <w:basedOn w:val="af5"/>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1">
    <w:name w:val="Цитата1"/>
    <w:basedOn w:val="af5"/>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5"/>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2">
    <w:name w:val="Схема документа1"/>
    <w:basedOn w:val="af5"/>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5"/>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b">
    <w:name w:val="Содержимое врезки"/>
    <w:basedOn w:val="affb"/>
    <w:rsid w:val="00153D39"/>
    <w:pPr>
      <w:suppressAutoHyphens/>
    </w:pPr>
    <w:rPr>
      <w:sz w:val="24"/>
      <w:szCs w:val="24"/>
      <w:lang w:val="x-none" w:eastAsia="ar-SA"/>
    </w:rPr>
  </w:style>
  <w:style w:type="paragraph" w:customStyle="1" w:styleId="afffc">
    <w:name w:val="Содержимое таблицы"/>
    <w:basedOn w:val="af5"/>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d">
    <w:name w:val="Заголовок таблицы"/>
    <w:basedOn w:val="afffc"/>
    <w:link w:val="1f3"/>
    <w:qFormat/>
    <w:rsid w:val="00153D39"/>
    <w:pPr>
      <w:jc w:val="center"/>
    </w:pPr>
    <w:rPr>
      <w:b/>
      <w:bCs/>
    </w:rPr>
  </w:style>
  <w:style w:type="paragraph" w:customStyle="1" w:styleId="afffe">
    <w:name w:val="Основной текст СамНИПИ"/>
    <w:link w:val="affff"/>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
    <w:name w:val="Основной текст СамНИПИ Знак"/>
    <w:link w:val="afffe"/>
    <w:rsid w:val="00153D39"/>
    <w:rPr>
      <w:rFonts w:ascii="Arial" w:eastAsia="Times New Roman" w:hAnsi="Arial" w:cs="Times New Roman"/>
      <w:bCs/>
      <w:sz w:val="20"/>
      <w:szCs w:val="20"/>
      <w:lang w:eastAsia="ru-RU"/>
    </w:rPr>
  </w:style>
  <w:style w:type="character" w:customStyle="1" w:styleId="1c">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f0">
    <w:name w:val="Титульный СамНИПИ"/>
    <w:next w:val="afffe"/>
    <w:link w:val="affff1"/>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2">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5"/>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5"/>
    <w:link w:val="affff2"/>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5"/>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7">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a"/>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3">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6"/>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6"/>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5"/>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5"/>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4">
    <w:name w:val="Таблица_Строка"/>
    <w:basedOn w:val="af5"/>
    <w:link w:val="affff5"/>
    <w:qFormat/>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6">
    <w:name w:val="Таблица_Шапка"/>
    <w:basedOn w:val="af5"/>
    <w:link w:val="affff7"/>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4">
    <w:name w:val="Стиль таблицы1"/>
    <w:basedOn w:val="af7"/>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8">
    <w:name w:val="line number"/>
    <w:basedOn w:val="af6"/>
    <w:rsid w:val="00111CB2"/>
  </w:style>
  <w:style w:type="paragraph" w:customStyle="1" w:styleId="1f5">
    <w:name w:val="Абзац списка1"/>
    <w:basedOn w:val="af5"/>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6">
    <w:name w:val="Основной текст1"/>
    <w:basedOn w:val="af5"/>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6"/>
    <w:rsid w:val="00111CB2"/>
  </w:style>
  <w:style w:type="character" w:customStyle="1" w:styleId="apple-style-span">
    <w:name w:val="apple-style-span"/>
    <w:basedOn w:val="af6"/>
    <w:rsid w:val="00111CB2"/>
  </w:style>
  <w:style w:type="paragraph" w:customStyle="1" w:styleId="affff9">
    <w:name w:val="Нумерованный список СамНИПИ"/>
    <w:link w:val="affffa"/>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a">
    <w:name w:val="Нумерованный список СамНИПИ Знак"/>
    <w:link w:val="affff9"/>
    <w:rsid w:val="00111CB2"/>
    <w:rPr>
      <w:rFonts w:ascii="Arial" w:eastAsia="Times New Roman" w:hAnsi="Arial" w:cs="Times New Roman"/>
      <w:sz w:val="20"/>
      <w:szCs w:val="20"/>
      <w:lang w:eastAsia="ru-RU"/>
    </w:rPr>
  </w:style>
  <w:style w:type="paragraph" w:customStyle="1" w:styleId="affffb">
    <w:name w:val="Основной"/>
    <w:basedOn w:val="aff4"/>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5"/>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5"/>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5"/>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5"/>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5"/>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7">
    <w:name w:val="Сетка таблицы1"/>
    <w:basedOn w:val="af7"/>
    <w:next w:val="aff6"/>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7"/>
    <w:next w:val="aff6"/>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7"/>
    <w:next w:val="aff6"/>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7"/>
    <w:next w:val="aff6"/>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7"/>
    <w:next w:val="aff6"/>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5"/>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5"/>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5"/>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5"/>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5"/>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5"/>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5"/>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5"/>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5"/>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5"/>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5"/>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5"/>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5"/>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5"/>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5"/>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5"/>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5"/>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5"/>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5"/>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5"/>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5"/>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5"/>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5"/>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5"/>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7"/>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5"/>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5"/>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5"/>
    <w:rsid w:val="008E5E55"/>
    <w:pPr>
      <w:spacing w:after="0" w:line="240" w:lineRule="auto"/>
      <w:ind w:left="720"/>
    </w:pPr>
    <w:rPr>
      <w:rFonts w:ascii="Times New Roman" w:eastAsia="Times New Roman" w:hAnsi="Times New Roman" w:cs="Times New Roman"/>
      <w:sz w:val="24"/>
      <w:szCs w:val="24"/>
      <w:lang w:eastAsia="ru-RU"/>
    </w:rPr>
  </w:style>
  <w:style w:type="paragraph" w:styleId="affffc">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5"/>
    <w:next w:val="af5"/>
    <w:link w:val="affffd"/>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d">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c"/>
    <w:rsid w:val="008E5E55"/>
    <w:rPr>
      <w:rFonts w:ascii="Georgia" w:eastAsia="Times New Roman" w:hAnsi="Georgia" w:cs="Arial"/>
      <w:b/>
      <w:color w:val="000080"/>
      <w:spacing w:val="40"/>
      <w:sz w:val="20"/>
      <w:lang w:eastAsia="ru-RU"/>
    </w:rPr>
  </w:style>
  <w:style w:type="paragraph" w:customStyle="1" w:styleId="affffe">
    <w:name w:val="Рис_Номер_СамНИПИ"/>
    <w:next w:val="afffe"/>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f">
    <w:name w:val="Основной текст.Абзац"/>
    <w:basedOn w:val="af5"/>
    <w:link w:val="afffff0"/>
    <w:qFormat/>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0">
    <w:name w:val="Основной текст.Абзац Знак"/>
    <w:link w:val="afffff"/>
    <w:rsid w:val="008E5E55"/>
    <w:rPr>
      <w:rFonts w:ascii="Arial" w:eastAsia="Times New Roman" w:hAnsi="Arial" w:cs="Times New Roman"/>
      <w:sz w:val="20"/>
      <w:szCs w:val="20"/>
      <w:lang w:eastAsia="ru-RU"/>
    </w:rPr>
  </w:style>
  <w:style w:type="paragraph" w:customStyle="1" w:styleId="afffff1">
    <w:name w:val="НумТабСтрока"/>
    <w:basedOn w:val="af5"/>
    <w:link w:val="afffff2"/>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8">
    <w:name w:val="toc 1"/>
    <w:basedOn w:val="af5"/>
    <w:next w:val="af5"/>
    <w:link w:val="1f9"/>
    <w:uiPriority w:val="3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3">
    <w:name w:val="Таблица_Строка_СамНИПИ"/>
    <w:link w:val="afffff4"/>
    <w:qFormat/>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5">
    <w:name w:val="Таблица_Шапка_СамНИПИ"/>
    <w:link w:val="afffff6"/>
    <w:qFormat/>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7">
    <w:name w:val="Приложение СамНИПИ"/>
    <w:next w:val="afffe"/>
    <w:link w:val="afffff8"/>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9">
    <w:name w:val="Таблица_Номер_СамНИПИ"/>
    <w:next w:val="afffe"/>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d"/>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5"/>
    <w:next w:val="af5"/>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5"/>
    <w:next w:val="af5"/>
    <w:link w:val="3c"/>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5"/>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5"/>
    <w:next w:val="af5"/>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7"/>
    <w:next w:val="aff6"/>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4">
    <w:name w:val="Таблица_Строка_СамНИПИ Знак"/>
    <w:link w:val="afffff3"/>
    <w:rsid w:val="008E5E55"/>
    <w:rPr>
      <w:rFonts w:ascii="Arial" w:eastAsia="Times New Roman" w:hAnsi="Arial" w:cs="Times New Roman"/>
      <w:snapToGrid w:val="0"/>
      <w:sz w:val="20"/>
      <w:szCs w:val="20"/>
      <w:lang w:eastAsia="ru-RU"/>
    </w:rPr>
  </w:style>
  <w:style w:type="character" w:customStyle="1" w:styleId="affff1">
    <w:name w:val="Титульный СамНИПИ Знак"/>
    <w:link w:val="affff0"/>
    <w:rsid w:val="008E5E55"/>
    <w:rPr>
      <w:rFonts w:ascii="Arial" w:eastAsia="Times New Roman" w:hAnsi="Arial" w:cs="Times New Roman"/>
      <w:b/>
      <w:bCs/>
      <w:sz w:val="32"/>
      <w:szCs w:val="20"/>
      <w:lang w:eastAsia="ru-RU"/>
    </w:rPr>
  </w:style>
  <w:style w:type="character" w:customStyle="1" w:styleId="afffff6">
    <w:name w:val="Таблица_Шапка_СамНИПИ Знак"/>
    <w:link w:val="afffff5"/>
    <w:locked/>
    <w:rsid w:val="008E5E55"/>
    <w:rPr>
      <w:rFonts w:ascii="Arial" w:eastAsia="Times New Roman" w:hAnsi="Arial" w:cs="Times New Roman"/>
      <w:b/>
      <w:snapToGrid w:val="0"/>
      <w:sz w:val="20"/>
      <w:szCs w:val="20"/>
      <w:lang w:eastAsia="ru-RU"/>
    </w:rPr>
  </w:style>
  <w:style w:type="paragraph" w:customStyle="1" w:styleId="15">
    <w:name w:val="Об уп1"/>
    <w:basedOn w:val="af5"/>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3">
    <w:name w:val="Знак"/>
    <w:basedOn w:val="af5"/>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a">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b">
    <w:name w:val="ТЕКСТ"/>
    <w:basedOn w:val="af5"/>
    <w:link w:val="afffffc"/>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c">
    <w:name w:val="ТЕКСТ Знак"/>
    <w:link w:val="afffffb"/>
    <w:rsid w:val="008E5E55"/>
    <w:rPr>
      <w:rFonts w:ascii="Times New Roman" w:eastAsia="Calibri" w:hAnsi="Times New Roman" w:cs="Mangal"/>
      <w:kern w:val="1"/>
      <w:sz w:val="24"/>
      <w:szCs w:val="28"/>
      <w:lang w:eastAsia="hi-IN" w:bidi="hi-IN"/>
    </w:rPr>
  </w:style>
  <w:style w:type="paragraph" w:customStyle="1" w:styleId="afffffd">
    <w:name w:val="Таблица_Номер_СамНИПИ Знак"/>
    <w:link w:val="afffffe"/>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e">
    <w:name w:val="Таблица_Номер_СамНИПИ Знак Знак"/>
    <w:link w:val="afffffd"/>
    <w:rsid w:val="008E5E55"/>
    <w:rPr>
      <w:rFonts w:ascii="Arial" w:eastAsia="Times New Roman" w:hAnsi="Arial" w:cs="Times New Roman"/>
      <w:b/>
      <w:sz w:val="20"/>
      <w:szCs w:val="20"/>
      <w:lang w:eastAsia="ru-RU"/>
    </w:rPr>
  </w:style>
  <w:style w:type="character" w:customStyle="1" w:styleId="affff7">
    <w:name w:val="Таблица_Шапка Знак"/>
    <w:link w:val="affff6"/>
    <w:rsid w:val="008E5E55"/>
    <w:rPr>
      <w:rFonts w:ascii="Arial" w:eastAsia="Times New Roman" w:hAnsi="Arial" w:cs="Times New Roman"/>
      <w:b/>
      <w:snapToGrid w:val="0"/>
      <w:sz w:val="20"/>
      <w:szCs w:val="20"/>
      <w:lang w:eastAsia="ru-RU"/>
    </w:rPr>
  </w:style>
  <w:style w:type="paragraph" w:customStyle="1" w:styleId="affffff">
    <w:name w:val="НазваниеРис"/>
    <w:basedOn w:val="affb"/>
    <w:next w:val="affb"/>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5">
    <w:name w:val="Таблица_Строка Знак"/>
    <w:link w:val="affff4"/>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0">
    <w:name w:val="табл_строка"/>
    <w:link w:val="affffff1"/>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1">
    <w:name w:val="табл_строка Знак"/>
    <w:link w:val="affffff0"/>
    <w:rsid w:val="008E5E55"/>
    <w:rPr>
      <w:rFonts w:ascii="Times New Roman" w:eastAsia="Times New Roman" w:hAnsi="Times New Roman" w:cs="Times New Roman"/>
      <w:sz w:val="24"/>
      <w:szCs w:val="20"/>
      <w:lang w:eastAsia="ru-RU"/>
    </w:rPr>
  </w:style>
  <w:style w:type="paragraph" w:customStyle="1" w:styleId="affffff2">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5"/>
    <w:qFormat/>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3">
    <w:name w:val="Основной текст.Абзац Знак Знак Знак"/>
    <w:basedOn w:val="af5"/>
    <w:link w:val="affffff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4">
    <w:name w:val="Основной текст.Абзац Знак Знак Знак Знак"/>
    <w:link w:val="affffff3"/>
    <w:rsid w:val="008E5E55"/>
    <w:rPr>
      <w:rFonts w:ascii="Times New Roman" w:eastAsia="Lucida Sans Unicode" w:hAnsi="Times New Roman" w:cs="Mangal"/>
      <w:kern w:val="1"/>
      <w:sz w:val="24"/>
      <w:szCs w:val="20"/>
      <w:lang w:eastAsia="hi-IN" w:bidi="hi-IN"/>
    </w:rPr>
  </w:style>
  <w:style w:type="numbering" w:customStyle="1" w:styleId="a7">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5"/>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a">
    <w:name w:val="Стиль1"/>
    <w:basedOn w:val="afffff"/>
    <w:link w:val="1fb"/>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b">
    <w:name w:val="Стиль1 Знак"/>
    <w:link w:val="1fa"/>
    <w:uiPriority w:val="99"/>
    <w:rsid w:val="008E5E55"/>
    <w:rPr>
      <w:rFonts w:ascii="Times New Roman" w:eastAsia="Times New Roman" w:hAnsi="Times New Roman" w:cs="Times New Roman"/>
      <w:sz w:val="28"/>
      <w:szCs w:val="28"/>
      <w:lang w:eastAsia="ru-RU"/>
    </w:rPr>
  </w:style>
  <w:style w:type="character" w:customStyle="1" w:styleId="1fc">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5"/>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5">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5"/>
    <w:link w:val="affffff6"/>
    <w:rsid w:val="008E5E55"/>
    <w:pPr>
      <w:spacing w:after="0" w:line="240" w:lineRule="auto"/>
    </w:pPr>
    <w:rPr>
      <w:rFonts w:ascii="Courier New" w:eastAsia="Times New Roman" w:hAnsi="Courier New" w:cs="Times New Roman"/>
      <w:sz w:val="20"/>
      <w:szCs w:val="20"/>
      <w:lang w:eastAsia="ru-RU"/>
    </w:rPr>
  </w:style>
  <w:style w:type="character" w:customStyle="1" w:styleId="affffff6">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6"/>
    <w:link w:val="affffff5"/>
    <w:rsid w:val="008E5E55"/>
    <w:rPr>
      <w:rFonts w:ascii="Courier New" w:eastAsia="Times New Roman" w:hAnsi="Courier New" w:cs="Times New Roman"/>
      <w:sz w:val="20"/>
      <w:szCs w:val="20"/>
      <w:lang w:eastAsia="ru-RU"/>
    </w:rPr>
  </w:style>
  <w:style w:type="character" w:customStyle="1" w:styleId="1fd">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8"/>
    <w:rsid w:val="008E5E55"/>
    <w:pPr>
      <w:numPr>
        <w:numId w:val="11"/>
      </w:numPr>
    </w:pPr>
  </w:style>
  <w:style w:type="paragraph" w:customStyle="1" w:styleId="ae">
    <w:name w:val="нумерован"/>
    <w:basedOn w:val="affb"/>
    <w:rsid w:val="008E5E55"/>
    <w:pPr>
      <w:numPr>
        <w:numId w:val="12"/>
      </w:numPr>
      <w:tabs>
        <w:tab w:val="left" w:pos="1134"/>
      </w:tabs>
      <w:spacing w:line="360" w:lineRule="auto"/>
    </w:pPr>
    <w:rPr>
      <w:sz w:val="24"/>
    </w:rPr>
  </w:style>
  <w:style w:type="paragraph" w:customStyle="1" w:styleId="affffff7">
    <w:name w:val="Маркированный список НСП"/>
    <w:basedOn w:val="af5"/>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7"/>
    <w:next w:val="aff6"/>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7"/>
    <w:next w:val="aff6"/>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7"/>
    <w:next w:val="aff6"/>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7"/>
    <w:next w:val="aff6"/>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7"/>
    <w:next w:val="aff6"/>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7"/>
    <w:next w:val="aff6"/>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8">
    <w:name w:val="Содерж"/>
    <w:basedOn w:val="af5"/>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5"/>
    <w:next w:val="af5"/>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5"/>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9">
    <w:name w:val="Block Text"/>
    <w:basedOn w:val="af5"/>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5"/>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5"/>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7"/>
    <w:next w:val="aff6"/>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7"/>
    <w:next w:val="aff6"/>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7"/>
    <w:next w:val="aff6"/>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7"/>
    <w:next w:val="aff6"/>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7"/>
    <w:next w:val="aff6"/>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7"/>
    <w:next w:val="aff6"/>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7"/>
    <w:next w:val="aff6"/>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7"/>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a">
    <w:name w:val="Знак Знак Знак Знак"/>
    <w:basedOn w:val="af5"/>
    <w:link w:val="affffffb"/>
    <w:rsid w:val="00937604"/>
    <w:pPr>
      <w:spacing w:after="160" w:line="240" w:lineRule="exact"/>
    </w:pPr>
    <w:rPr>
      <w:rFonts w:ascii="Verdana" w:eastAsia="Times New Roman" w:hAnsi="Verdana" w:cs="Times New Roman"/>
      <w:sz w:val="20"/>
      <w:szCs w:val="20"/>
      <w:lang w:val="en-US"/>
    </w:rPr>
  </w:style>
  <w:style w:type="paragraph" w:styleId="affffffc">
    <w:name w:val="Document Map"/>
    <w:basedOn w:val="af5"/>
    <w:link w:val="affffffd"/>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d">
    <w:name w:val="Схема документа Знак"/>
    <w:basedOn w:val="af6"/>
    <w:link w:val="affffffc"/>
    <w:rsid w:val="00937604"/>
    <w:rPr>
      <w:rFonts w:ascii="Tahoma" w:eastAsia="Times New Roman" w:hAnsi="Tahoma" w:cs="Tahoma"/>
      <w:sz w:val="20"/>
      <w:szCs w:val="20"/>
      <w:shd w:val="clear" w:color="auto" w:fill="000080"/>
      <w:lang w:eastAsia="ru-RU"/>
    </w:rPr>
  </w:style>
  <w:style w:type="paragraph" w:styleId="affffffe">
    <w:name w:val="TOC Heading"/>
    <w:basedOn w:val="17"/>
    <w:next w:val="af5"/>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e">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f">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7"/>
    <w:next w:val="aff6"/>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7"/>
    <w:next w:val="aff6"/>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7"/>
    <w:next w:val="aff6"/>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7"/>
    <w:next w:val="aff6"/>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7"/>
    <w:next w:val="aff6"/>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7"/>
    <w:next w:val="aff6"/>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7"/>
    <w:next w:val="aff6"/>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8"/>
    <w:uiPriority w:val="99"/>
    <w:semiHidden/>
    <w:unhideWhenUsed/>
    <w:rsid w:val="00A17E6E"/>
  </w:style>
  <w:style w:type="table" w:customStyle="1" w:styleId="72">
    <w:name w:val="Сетка таблицы7"/>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0">
    <w:name w:val="Светлая заливка1"/>
    <w:basedOn w:val="af7"/>
    <w:next w:val="afff1"/>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8"/>
    <w:semiHidden/>
    <w:unhideWhenUsed/>
    <w:rsid w:val="00A17E6E"/>
  </w:style>
  <w:style w:type="table" w:customStyle="1" w:styleId="121">
    <w:name w:val="Стиль таблицы12"/>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7"/>
    <w:next w:val="aff6"/>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7"/>
    <w:next w:val="aff6"/>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7"/>
    <w:next w:val="aff6"/>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5"/>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6"/>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7"/>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7"/>
    <w:next w:val="aff6"/>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7"/>
    <w:next w:val="aff6"/>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7"/>
    <w:next w:val="aff6"/>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7"/>
    <w:next w:val="aff6"/>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7"/>
    <w:next w:val="aff6"/>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7"/>
    <w:next w:val="aff6"/>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7"/>
    <w:next w:val="aff6"/>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7"/>
    <w:next w:val="aff6"/>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7"/>
    <w:next w:val="aff6"/>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7"/>
    <w:next w:val="aff6"/>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7"/>
    <w:next w:val="aff6"/>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7"/>
    <w:next w:val="aff6"/>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7"/>
    <w:next w:val="aff6"/>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7"/>
    <w:next w:val="aff6"/>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7"/>
    <w:next w:val="aff6"/>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7"/>
    <w:next w:val="aff6"/>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7"/>
    <w:next w:val="aff6"/>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7"/>
    <w:next w:val="aff6"/>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7"/>
    <w:next w:val="aff6"/>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7"/>
    <w:next w:val="aff6"/>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7"/>
    <w:next w:val="aff6"/>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7"/>
    <w:next w:val="aff6"/>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7"/>
    <w:next w:val="aff6"/>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8"/>
    <w:uiPriority w:val="99"/>
    <w:semiHidden/>
    <w:unhideWhenUsed/>
    <w:rsid w:val="00C26B76"/>
  </w:style>
  <w:style w:type="table" w:customStyle="1" w:styleId="81">
    <w:name w:val="Сетка таблицы8"/>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8"/>
    <w:uiPriority w:val="99"/>
    <w:semiHidden/>
    <w:unhideWhenUsed/>
    <w:rsid w:val="00C26B76"/>
  </w:style>
  <w:style w:type="table" w:customStyle="1" w:styleId="130">
    <w:name w:val="Стиль таблицы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8"/>
    <w:uiPriority w:val="99"/>
    <w:semiHidden/>
    <w:unhideWhenUsed/>
    <w:rsid w:val="00C26B76"/>
  </w:style>
  <w:style w:type="table" w:customStyle="1" w:styleId="720">
    <w:name w:val="Сетка таблицы72"/>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8"/>
    <w:semiHidden/>
    <w:unhideWhenUsed/>
    <w:rsid w:val="00C26B76"/>
  </w:style>
  <w:style w:type="table" w:customStyle="1" w:styleId="1210">
    <w:name w:val="Стиль таблицы12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8"/>
    <w:uiPriority w:val="99"/>
    <w:semiHidden/>
    <w:unhideWhenUsed/>
    <w:rsid w:val="00C26B76"/>
  </w:style>
  <w:style w:type="numbering" w:customStyle="1" w:styleId="1211">
    <w:name w:val="Нет списка121"/>
    <w:next w:val="af8"/>
    <w:semiHidden/>
    <w:unhideWhenUsed/>
    <w:rsid w:val="00C26B76"/>
  </w:style>
  <w:style w:type="table" w:customStyle="1" w:styleId="717171">
    <w:name w:val="Сетка таблицы7171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8"/>
    <w:uiPriority w:val="99"/>
    <w:semiHidden/>
    <w:unhideWhenUsed/>
    <w:rsid w:val="00C26B76"/>
  </w:style>
  <w:style w:type="numbering" w:customStyle="1" w:styleId="11111">
    <w:name w:val="Нет списка1111"/>
    <w:next w:val="af8"/>
    <w:semiHidden/>
    <w:unhideWhenUsed/>
    <w:rsid w:val="00C26B76"/>
  </w:style>
  <w:style w:type="numbering" w:customStyle="1" w:styleId="4c">
    <w:name w:val="Нет списка4"/>
    <w:next w:val="af8"/>
    <w:uiPriority w:val="99"/>
    <w:semiHidden/>
    <w:unhideWhenUsed/>
    <w:rsid w:val="00C26B76"/>
  </w:style>
  <w:style w:type="table" w:customStyle="1" w:styleId="91">
    <w:name w:val="Сетка таблицы9"/>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8"/>
    <w:semiHidden/>
    <w:unhideWhenUsed/>
    <w:rsid w:val="00C26B76"/>
  </w:style>
  <w:style w:type="table" w:customStyle="1" w:styleId="140">
    <w:name w:val="Стиль таблицы14"/>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8"/>
    <w:uiPriority w:val="99"/>
    <w:semiHidden/>
    <w:unhideWhenUsed/>
    <w:rsid w:val="00C26B76"/>
  </w:style>
  <w:style w:type="table" w:customStyle="1" w:styleId="73">
    <w:name w:val="Сетка таблицы73"/>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8"/>
    <w:semiHidden/>
    <w:unhideWhenUsed/>
    <w:rsid w:val="00C26B76"/>
  </w:style>
  <w:style w:type="table" w:customStyle="1" w:styleId="1220">
    <w:name w:val="Стиль таблицы12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
    <w:name w:val="Основной текст продолжение"/>
    <w:basedOn w:val="affb"/>
    <w:next w:val="affb"/>
    <w:link w:val="afffffff0"/>
    <w:rsid w:val="00C26B76"/>
    <w:pPr>
      <w:tabs>
        <w:tab w:val="left" w:pos="1122"/>
      </w:tabs>
      <w:spacing w:line="360" w:lineRule="auto"/>
      <w:ind w:firstLine="709"/>
    </w:pPr>
    <w:rPr>
      <w:rFonts w:ascii="Arial" w:hAnsi="Arial"/>
      <w:sz w:val="24"/>
      <w:szCs w:val="24"/>
    </w:rPr>
  </w:style>
  <w:style w:type="character" w:customStyle="1" w:styleId="afffffff0">
    <w:name w:val="Основной текст продолжение Знак"/>
    <w:link w:val="afffffff"/>
    <w:rsid w:val="00C26B76"/>
    <w:rPr>
      <w:rFonts w:ascii="Arial" w:eastAsia="Times New Roman" w:hAnsi="Arial" w:cs="Times New Roman"/>
      <w:sz w:val="24"/>
      <w:szCs w:val="24"/>
      <w:lang w:eastAsia="ru-RU"/>
    </w:rPr>
  </w:style>
  <w:style w:type="paragraph" w:styleId="20">
    <w:name w:val="List Bullet 2"/>
    <w:basedOn w:val="af5"/>
    <w:link w:val="2f3"/>
    <w:uiPriority w:val="99"/>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5"/>
    <w:uiPriority w:val="99"/>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5"/>
    <w:uiPriority w:val="99"/>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5"/>
    <w:uiPriority w:val="99"/>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5"/>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1">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1">
    <w:name w:val="Пояснит"/>
    <w:basedOn w:val="af5"/>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5"/>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5"/>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5"/>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2">
    <w:name w:val="Текст1"/>
    <w:basedOn w:val="af5"/>
    <w:link w:val="1ff3"/>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5"/>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5"/>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2">
    <w:name w:val="табл_заголовок"/>
    <w:link w:val="afffffff3"/>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4">
    <w:name w:val="табл_название"/>
    <w:next w:val="affffff0"/>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5"/>
    <w:rsid w:val="00C26B76"/>
    <w:pPr>
      <w:keepLines/>
      <w:spacing w:after="160" w:line="240" w:lineRule="exact"/>
    </w:pPr>
    <w:rPr>
      <w:rFonts w:ascii="Verdana" w:eastAsia="MS Mincho" w:hAnsi="Verdana" w:cs="Franklin Gothic Book"/>
      <w:sz w:val="20"/>
      <w:szCs w:val="20"/>
      <w:lang w:val="en-US"/>
    </w:rPr>
  </w:style>
  <w:style w:type="paragraph" w:customStyle="1" w:styleId="1ff4">
    <w:name w:val="Знак Знак Знак Знак1"/>
    <w:basedOn w:val="af5"/>
    <w:link w:val="1ff5"/>
    <w:rsid w:val="00C26B76"/>
    <w:pPr>
      <w:keepLines/>
      <w:spacing w:after="160" w:line="240" w:lineRule="exact"/>
    </w:pPr>
    <w:rPr>
      <w:rFonts w:ascii="Verdana" w:eastAsia="MS Mincho" w:hAnsi="Verdana" w:cs="Franklin Gothic Book"/>
      <w:sz w:val="20"/>
      <w:szCs w:val="20"/>
      <w:lang w:val="en-US"/>
    </w:rPr>
  </w:style>
  <w:style w:type="paragraph" w:customStyle="1" w:styleId="afffffff5">
    <w:name w:val="Стиль названия"/>
    <w:basedOn w:val="af5"/>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5"/>
    <w:rsid w:val="00C26B76"/>
    <w:pPr>
      <w:ind w:left="720"/>
      <w:contextualSpacing/>
    </w:pPr>
    <w:rPr>
      <w:rFonts w:ascii="Calibri" w:eastAsia="Times New Roman" w:hAnsi="Calibri" w:cs="Times New Roman"/>
    </w:rPr>
  </w:style>
  <w:style w:type="paragraph" w:styleId="afffffff6">
    <w:name w:val="Body Text First Indent"/>
    <w:basedOn w:val="affb"/>
    <w:link w:val="afffffff7"/>
    <w:rsid w:val="00C26B76"/>
    <w:pPr>
      <w:spacing w:after="120" w:line="360" w:lineRule="auto"/>
      <w:ind w:firstLine="210"/>
      <w:jc w:val="left"/>
    </w:pPr>
    <w:rPr>
      <w:sz w:val="26"/>
      <w:szCs w:val="26"/>
    </w:rPr>
  </w:style>
  <w:style w:type="character" w:customStyle="1" w:styleId="afffffff7">
    <w:name w:val="Красная строка Знак"/>
    <w:basedOn w:val="affc"/>
    <w:link w:val="afffffff6"/>
    <w:rsid w:val="00C26B76"/>
    <w:rPr>
      <w:rFonts w:ascii="Times New Roman" w:eastAsia="Times New Roman" w:hAnsi="Times New Roman" w:cs="Times New Roman"/>
      <w:sz w:val="26"/>
      <w:szCs w:val="26"/>
      <w:lang w:eastAsia="ru-RU"/>
    </w:rPr>
  </w:style>
  <w:style w:type="paragraph" w:customStyle="1" w:styleId="Style48">
    <w:name w:val="Style48"/>
    <w:basedOn w:val="af5"/>
    <w:uiPriority w:val="99"/>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8">
    <w:name w:val="Обычный_с_отступом"/>
    <w:basedOn w:val="af5"/>
    <w:link w:val="afffffff9"/>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9">
    <w:name w:val="Обычный_с_отступом Знак"/>
    <w:link w:val="afffffff8"/>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a">
    <w:name w:val="АтекстовкА"/>
    <w:basedOn w:val="af5"/>
    <w:link w:val="afffffffb"/>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b">
    <w:name w:val="АтекстовкА Знак"/>
    <w:link w:val="afffffffa"/>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8"/>
    <w:uiPriority w:val="99"/>
    <w:semiHidden/>
    <w:unhideWhenUsed/>
    <w:rsid w:val="00997C79"/>
  </w:style>
  <w:style w:type="table" w:customStyle="1" w:styleId="100">
    <w:name w:val="Сетка таблицы10"/>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8"/>
    <w:uiPriority w:val="99"/>
    <w:semiHidden/>
    <w:unhideWhenUsed/>
    <w:rsid w:val="00997C79"/>
  </w:style>
  <w:style w:type="table" w:customStyle="1" w:styleId="150">
    <w:name w:val="Стиль таблицы15"/>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8"/>
    <w:uiPriority w:val="99"/>
    <w:semiHidden/>
    <w:unhideWhenUsed/>
    <w:rsid w:val="00997C79"/>
  </w:style>
  <w:style w:type="table" w:customStyle="1" w:styleId="74">
    <w:name w:val="Сетка таблицы7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8"/>
    <w:semiHidden/>
    <w:unhideWhenUsed/>
    <w:rsid w:val="00997C79"/>
  </w:style>
  <w:style w:type="table" w:customStyle="1" w:styleId="1230">
    <w:name w:val="Стиль таблицы12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8"/>
    <w:uiPriority w:val="99"/>
    <w:semiHidden/>
    <w:unhideWhenUsed/>
    <w:rsid w:val="00997C79"/>
  </w:style>
  <w:style w:type="table" w:customStyle="1" w:styleId="810">
    <w:name w:val="Сетка таблицы8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8"/>
    <w:semiHidden/>
    <w:unhideWhenUsed/>
    <w:rsid w:val="00997C79"/>
  </w:style>
  <w:style w:type="table" w:customStyle="1" w:styleId="1310">
    <w:name w:val="Стиль таблицы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8"/>
    <w:uiPriority w:val="99"/>
    <w:semiHidden/>
    <w:unhideWhenUsed/>
    <w:rsid w:val="00997C79"/>
  </w:style>
  <w:style w:type="table" w:customStyle="1" w:styleId="721">
    <w:name w:val="Сетка таблицы72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8"/>
    <w:semiHidden/>
    <w:unhideWhenUsed/>
    <w:rsid w:val="00997C79"/>
  </w:style>
  <w:style w:type="table" w:customStyle="1" w:styleId="12110">
    <w:name w:val="Стиль таблицы12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8"/>
    <w:uiPriority w:val="99"/>
    <w:semiHidden/>
    <w:unhideWhenUsed/>
    <w:rsid w:val="00997C79"/>
  </w:style>
  <w:style w:type="table" w:customStyle="1" w:styleId="910">
    <w:name w:val="Сетка таблицы9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8"/>
    <w:semiHidden/>
    <w:unhideWhenUsed/>
    <w:rsid w:val="00997C79"/>
  </w:style>
  <w:style w:type="table" w:customStyle="1" w:styleId="1410">
    <w:name w:val="Стиль таблицы14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8"/>
    <w:uiPriority w:val="99"/>
    <w:semiHidden/>
    <w:unhideWhenUsed/>
    <w:rsid w:val="00997C79"/>
  </w:style>
  <w:style w:type="table" w:customStyle="1" w:styleId="731">
    <w:name w:val="Сетка таблицы73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8"/>
    <w:semiHidden/>
    <w:unhideWhenUsed/>
    <w:rsid w:val="00997C79"/>
  </w:style>
  <w:style w:type="table" w:customStyle="1" w:styleId="12210">
    <w:name w:val="Стиль таблицы12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7"/>
    <w:next w:val="aff6"/>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7"/>
    <w:next w:val="aff6"/>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7"/>
    <w:next w:val="aff6"/>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7"/>
    <w:next w:val="aff6"/>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7"/>
    <w:next w:val="aff6"/>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7"/>
    <w:next w:val="aff6"/>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7"/>
    <w:next w:val="aff6"/>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7"/>
    <w:next w:val="aff6"/>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7"/>
    <w:next w:val="aff6"/>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7"/>
    <w:next w:val="aff6"/>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7"/>
    <w:next w:val="aff6"/>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5"/>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5"/>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5"/>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5"/>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5"/>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5"/>
    <w:rsid w:val="00856231"/>
    <w:pPr>
      <w:ind w:left="720"/>
      <w:contextualSpacing/>
    </w:pPr>
    <w:rPr>
      <w:rFonts w:ascii="Calibri" w:eastAsia="Times New Roman" w:hAnsi="Calibri" w:cs="Times New Roman"/>
    </w:rPr>
  </w:style>
  <w:style w:type="table" w:customStyle="1" w:styleId="2124">
    <w:name w:val="Сетка таблицы2124"/>
    <w:basedOn w:val="af7"/>
    <w:next w:val="aff6"/>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Заголовок №1_"/>
    <w:link w:val="1ff7"/>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7">
    <w:name w:val="Заголовок №1"/>
    <w:basedOn w:val="af5"/>
    <w:link w:val="1ff6"/>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5"/>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5"/>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5"/>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5"/>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c">
    <w:name w:val="Normal Indent"/>
    <w:aliases w:val="Обычный отступ Знак Знак,Обычный отступ Знак,Обычный отступ Знак Знак Знак Знак,Обычный отступ Знак Знак Знак Знак Знак Знак"/>
    <w:basedOn w:val="af5"/>
    <w:link w:val="1ff8"/>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d">
    <w:name w:val="Штамп"/>
    <w:basedOn w:val="af5"/>
    <w:link w:val="afffffffe"/>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5"/>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6"/>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5"/>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5"/>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f">
    <w:name w:val="Обычный +отступ"/>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8">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c"/>
    <w:rsid w:val="00EC3D1F"/>
    <w:rPr>
      <w:rFonts w:ascii="Times New Roman" w:eastAsia="Times New Roman" w:hAnsi="Times New Roman" w:cs="Times New Roman"/>
      <w:sz w:val="28"/>
      <w:szCs w:val="24"/>
      <w:lang w:eastAsia="ru-RU"/>
    </w:rPr>
  </w:style>
  <w:style w:type="character" w:customStyle="1" w:styleId="fts-hit">
    <w:name w:val="fts-hit"/>
    <w:basedOn w:val="af6"/>
    <w:rsid w:val="00EC3D1F"/>
  </w:style>
  <w:style w:type="paragraph" w:customStyle="1" w:styleId="261">
    <w:name w:val="Основной текст 26"/>
    <w:basedOn w:val="af5"/>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c"/>
    <w:next w:val="affb"/>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5"/>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5"/>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f0">
    <w:name w:val="Текст подраздела"/>
    <w:basedOn w:val="af5"/>
    <w:link w:val="affffffff1"/>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1">
    <w:name w:val="Текст подраздела Знак"/>
    <w:link w:val="affffffff0"/>
    <w:uiPriority w:val="99"/>
    <w:rsid w:val="00EC3D1F"/>
    <w:rPr>
      <w:rFonts w:ascii="Times New Roman" w:eastAsia="Times New Roman" w:hAnsi="Times New Roman" w:cs="Times New Roman"/>
      <w:sz w:val="28"/>
      <w:szCs w:val="28"/>
      <w:lang w:val="x-none" w:eastAsia="x-none"/>
    </w:rPr>
  </w:style>
  <w:style w:type="paragraph" w:styleId="affffffff2">
    <w:name w:val="List Number"/>
    <w:basedOn w:val="af5"/>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5"/>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3">
    <w:name w:val="Чертежный"/>
    <w:link w:val="affffffff4"/>
    <w:rsid w:val="00EC3D1F"/>
    <w:pPr>
      <w:spacing w:after="0" w:line="240" w:lineRule="auto"/>
      <w:jc w:val="both"/>
    </w:pPr>
    <w:rPr>
      <w:rFonts w:ascii="ISOCPEUR" w:eastAsia="Times New Roman" w:hAnsi="ISOCPEUR" w:cs="Times New Roman"/>
      <w:i/>
      <w:sz w:val="28"/>
      <w:szCs w:val="20"/>
      <w:lang w:val="uk-UA" w:eastAsia="ru-RU"/>
    </w:rPr>
  </w:style>
  <w:style w:type="paragraph" w:styleId="1ff9">
    <w:name w:val="index 1"/>
    <w:basedOn w:val="af5"/>
    <w:next w:val="af5"/>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5">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6">
    <w:name w:val="Subtitle"/>
    <w:basedOn w:val="afff5"/>
    <w:next w:val="affb"/>
    <w:link w:val="affffffff7"/>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7">
    <w:name w:val="Подзаголовок Знак"/>
    <w:basedOn w:val="af6"/>
    <w:link w:val="affffffff6"/>
    <w:rsid w:val="00EC3D1F"/>
    <w:rPr>
      <w:rFonts w:ascii="Arial" w:eastAsia="MS Mincho" w:hAnsi="Arial" w:cs="Times New Roman"/>
      <w:i/>
      <w:iCs/>
      <w:kern w:val="1"/>
      <w:sz w:val="28"/>
      <w:szCs w:val="28"/>
      <w:lang w:eastAsia="ar-SA"/>
    </w:rPr>
  </w:style>
  <w:style w:type="paragraph" w:customStyle="1" w:styleId="3f7">
    <w:name w:val="Название3"/>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8">
    <w:name w:val="стиль текст"/>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9">
    <w:name w:val="текст нумерованный"/>
    <w:basedOn w:val="affffffff8"/>
    <w:next w:val="affffffff8"/>
    <w:rsid w:val="00EC3D1F"/>
    <w:pPr>
      <w:tabs>
        <w:tab w:val="num" w:pos="357"/>
      </w:tabs>
      <w:ind w:left="-14014"/>
    </w:pPr>
  </w:style>
  <w:style w:type="character" w:customStyle="1" w:styleId="afffffffe">
    <w:name w:val="Штамп Знак"/>
    <w:link w:val="afffffffd"/>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5"/>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5"/>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a">
    <w:name w:val="Стиль Заголовок 1 + Междустр.интервал:  одинарный"/>
    <w:basedOn w:val="17"/>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b">
    <w:name w:val="Стиль Стиль Заголовок 1 + Междустр.интервал:  одинарный + Справа:  ..."/>
    <w:basedOn w:val="1ffa"/>
    <w:rsid w:val="00EC3D1F"/>
    <w:pPr>
      <w:spacing w:before="360" w:after="360"/>
      <w:ind w:right="198"/>
    </w:pPr>
  </w:style>
  <w:style w:type="paragraph" w:customStyle="1" w:styleId="affffffffa">
    <w:name w:val="НОРМАЛЬ_ОПЗ"/>
    <w:basedOn w:val="af5"/>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b">
    <w:name w:val="Для таблиц"/>
    <w:basedOn w:val="af5"/>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c">
    <w:name w:val="Цветовое выделение"/>
    <w:uiPriority w:val="99"/>
    <w:rsid w:val="00EC3D1F"/>
    <w:rPr>
      <w:b/>
      <w:bCs/>
      <w:color w:val="000080"/>
      <w:sz w:val="20"/>
      <w:szCs w:val="20"/>
    </w:rPr>
  </w:style>
  <w:style w:type="paragraph" w:customStyle="1" w:styleId="affffffffd">
    <w:name w:val="Таблицы (моноширинный)"/>
    <w:basedOn w:val="af5"/>
    <w:next w:val="af5"/>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5"/>
    <w:next w:val="af5"/>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c">
    <w:name w:val="заголовок 1"/>
    <w:basedOn w:val="af5"/>
    <w:next w:val="af5"/>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e">
    <w:name w:val="знак сноски"/>
    <w:rsid w:val="00EC3D1F"/>
    <w:rPr>
      <w:vertAlign w:val="superscript"/>
    </w:rPr>
  </w:style>
  <w:style w:type="character" w:customStyle="1" w:styleId="nowrap">
    <w:name w:val="nowrap"/>
    <w:rsid w:val="00EC3D1F"/>
  </w:style>
  <w:style w:type="paragraph" w:customStyle="1" w:styleId="1ffd">
    <w:name w:val="Знак Знак1 Знак Знак Знак Знак Знак Знак Знак Знак Знак Знак"/>
    <w:basedOn w:val="af5"/>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f">
    <w:name w:val="Назв Ссылка"/>
    <w:basedOn w:val="af5"/>
    <w:next w:val="af5"/>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5"/>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5"/>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f0">
    <w:name w:val="Назв после табл"/>
    <w:basedOn w:val="af5"/>
    <w:next w:val="af5"/>
    <w:link w:val="afffffffff1"/>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5"/>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5"/>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2">
    <w:name w:val="Стиль таблицы"/>
    <w:basedOn w:val="affb"/>
    <w:rsid w:val="00EC3D1F"/>
    <w:pPr>
      <w:jc w:val="center"/>
    </w:pPr>
    <w:rPr>
      <w:kern w:val="1"/>
      <w:sz w:val="24"/>
      <w:lang w:eastAsia="zh-CN"/>
    </w:rPr>
  </w:style>
  <w:style w:type="paragraph" w:customStyle="1" w:styleId="2fe">
    <w:name w:val="Текст2"/>
    <w:basedOn w:val="af5"/>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e">
    <w:name w:val="Обычный отступ1"/>
    <w:basedOn w:val="af5"/>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3">
    <w:name w:val="toa heading"/>
    <w:basedOn w:val="17"/>
    <w:next w:val="af5"/>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5"/>
    <w:next w:val="af5"/>
    <w:rsid w:val="00EC3D1F"/>
    <w:pPr>
      <w:suppressAutoHyphens/>
      <w:spacing w:after="100"/>
      <w:ind w:left="880"/>
    </w:pPr>
    <w:rPr>
      <w:rFonts w:ascii="Calibri" w:eastAsia="Times New Roman" w:hAnsi="Calibri" w:cs="Times New Roman"/>
      <w:lang w:eastAsia="zh-CN"/>
    </w:rPr>
  </w:style>
  <w:style w:type="paragraph" w:styleId="6a">
    <w:name w:val="toc 6"/>
    <w:basedOn w:val="af5"/>
    <w:next w:val="af5"/>
    <w:rsid w:val="00EC3D1F"/>
    <w:pPr>
      <w:suppressAutoHyphens/>
      <w:spacing w:after="100"/>
      <w:ind w:left="1100"/>
    </w:pPr>
    <w:rPr>
      <w:rFonts w:ascii="Calibri" w:eastAsia="Times New Roman" w:hAnsi="Calibri" w:cs="Times New Roman"/>
      <w:lang w:eastAsia="zh-CN"/>
    </w:rPr>
  </w:style>
  <w:style w:type="paragraph" w:styleId="75">
    <w:name w:val="toc 7"/>
    <w:basedOn w:val="af5"/>
    <w:next w:val="af5"/>
    <w:rsid w:val="00EC3D1F"/>
    <w:pPr>
      <w:suppressAutoHyphens/>
      <w:spacing w:after="100"/>
      <w:ind w:left="1320"/>
    </w:pPr>
    <w:rPr>
      <w:rFonts w:ascii="Calibri" w:eastAsia="Times New Roman" w:hAnsi="Calibri" w:cs="Times New Roman"/>
      <w:lang w:eastAsia="zh-CN"/>
    </w:rPr>
  </w:style>
  <w:style w:type="paragraph" w:styleId="82">
    <w:name w:val="toc 8"/>
    <w:basedOn w:val="af5"/>
    <w:next w:val="af5"/>
    <w:rsid w:val="00EC3D1F"/>
    <w:pPr>
      <w:suppressAutoHyphens/>
      <w:spacing w:after="100"/>
      <w:ind w:left="1540"/>
    </w:pPr>
    <w:rPr>
      <w:rFonts w:ascii="Calibri" w:eastAsia="Times New Roman" w:hAnsi="Calibri" w:cs="Times New Roman"/>
      <w:lang w:eastAsia="zh-CN"/>
    </w:rPr>
  </w:style>
  <w:style w:type="paragraph" w:styleId="92">
    <w:name w:val="toc 9"/>
    <w:basedOn w:val="af5"/>
    <w:next w:val="af5"/>
    <w:rsid w:val="00EC3D1F"/>
    <w:pPr>
      <w:suppressAutoHyphens/>
      <w:spacing w:after="100"/>
      <w:ind w:left="1760"/>
    </w:pPr>
    <w:rPr>
      <w:rFonts w:ascii="Calibri" w:eastAsia="Times New Roman" w:hAnsi="Calibri" w:cs="Times New Roman"/>
      <w:lang w:eastAsia="zh-CN"/>
    </w:rPr>
  </w:style>
  <w:style w:type="paragraph" w:customStyle="1" w:styleId="afffffffff4">
    <w:name w:val="ИГ_ЗАГОЛОВОК"/>
    <w:basedOn w:val="1ffc"/>
    <w:link w:val="afffffffff5"/>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5">
    <w:name w:val="ИГ_ЗАГОЛОВОК Знак"/>
    <w:link w:val="afffffffff4"/>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f">
    <w:name w:val="Знак Знак1"/>
    <w:rsid w:val="00EC3D1F"/>
    <w:rPr>
      <w:rFonts w:ascii="Tahoma" w:hAnsi="Tahoma" w:cs="Tahoma"/>
      <w:sz w:val="16"/>
      <w:szCs w:val="16"/>
    </w:rPr>
  </w:style>
  <w:style w:type="paragraph" w:customStyle="1" w:styleId="1fff0">
    <w:name w:val="Основной текст с отступом1"/>
    <w:basedOn w:val="af5"/>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1">
    <w:name w:val="Знак Знак1 Знак Знак Знак Знак Знак Знак Знак"/>
    <w:basedOn w:val="af5"/>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5"/>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6"/>
    <w:link w:val="HTML1"/>
    <w:rsid w:val="00EC3D1F"/>
    <w:rPr>
      <w:rFonts w:ascii="Times New Roman" w:eastAsia="Times New Roman" w:hAnsi="Times New Roman" w:cs="Times New Roman"/>
      <w:i/>
      <w:iCs/>
      <w:sz w:val="24"/>
      <w:szCs w:val="24"/>
      <w:lang w:eastAsia="ar-SA"/>
    </w:rPr>
  </w:style>
  <w:style w:type="paragraph" w:styleId="afffffffff6">
    <w:name w:val="envelope address"/>
    <w:basedOn w:val="af5"/>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7">
    <w:name w:val="Intense Quote"/>
    <w:basedOn w:val="af5"/>
    <w:next w:val="af5"/>
    <w:link w:val="afffffffff8"/>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8">
    <w:name w:val="Выделенная цитата Знак"/>
    <w:basedOn w:val="af6"/>
    <w:link w:val="afffffffff7"/>
    <w:uiPriority w:val="30"/>
    <w:rsid w:val="00EC3D1F"/>
    <w:rPr>
      <w:rFonts w:ascii="Times New Roman" w:eastAsia="Times New Roman" w:hAnsi="Times New Roman" w:cs="Times New Roman"/>
      <w:b/>
      <w:bCs/>
      <w:i/>
      <w:iCs/>
      <w:color w:val="4F81BD"/>
      <w:sz w:val="24"/>
      <w:szCs w:val="24"/>
      <w:lang w:eastAsia="ar-SA"/>
    </w:rPr>
  </w:style>
  <w:style w:type="paragraph" w:styleId="afffffffff9">
    <w:name w:val="Date"/>
    <w:basedOn w:val="af5"/>
    <w:next w:val="af5"/>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Дата Знак"/>
    <w:basedOn w:val="af6"/>
    <w:link w:val="afffffffff9"/>
    <w:rsid w:val="00EC3D1F"/>
    <w:rPr>
      <w:rFonts w:ascii="Times New Roman" w:eastAsia="Times New Roman" w:hAnsi="Times New Roman" w:cs="Times New Roman"/>
      <w:sz w:val="24"/>
      <w:szCs w:val="24"/>
      <w:lang w:eastAsia="ar-SA"/>
    </w:rPr>
  </w:style>
  <w:style w:type="paragraph" w:styleId="afffffffffb">
    <w:name w:val="Note Heading"/>
    <w:basedOn w:val="af5"/>
    <w:next w:val="af5"/>
    <w:link w:val="afffffffffc"/>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c">
    <w:name w:val="Заголовок записки Знак"/>
    <w:basedOn w:val="af6"/>
    <w:link w:val="afffffffffb"/>
    <w:rsid w:val="00EC3D1F"/>
    <w:rPr>
      <w:rFonts w:ascii="Times New Roman" w:eastAsia="Times New Roman" w:hAnsi="Times New Roman" w:cs="Times New Roman"/>
      <w:sz w:val="24"/>
      <w:szCs w:val="24"/>
      <w:lang w:eastAsia="ar-SA"/>
    </w:rPr>
  </w:style>
  <w:style w:type="paragraph" w:styleId="2ff1">
    <w:name w:val="Body Text First Indent 2"/>
    <w:basedOn w:val="aff4"/>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5"/>
    <w:link w:val="2ff1"/>
    <w:rsid w:val="00EC3D1F"/>
    <w:rPr>
      <w:rFonts w:ascii="Times New Roman" w:eastAsia="Times New Roman" w:hAnsi="Times New Roman" w:cs="Times New Roman"/>
      <w:sz w:val="24"/>
      <w:szCs w:val="24"/>
      <w:lang w:eastAsia="ar-SA"/>
    </w:rPr>
  </w:style>
  <w:style w:type="paragraph" w:styleId="3">
    <w:name w:val="List Bullet 3"/>
    <w:basedOn w:val="af5"/>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5"/>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5"/>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5"/>
    <w:rsid w:val="00EC3D1F"/>
    <w:pPr>
      <w:suppressAutoHyphens/>
      <w:spacing w:after="0" w:line="240" w:lineRule="auto"/>
    </w:pPr>
    <w:rPr>
      <w:rFonts w:ascii="Cambria" w:eastAsia="Times New Roman" w:hAnsi="Cambria" w:cs="Times New Roman"/>
      <w:sz w:val="20"/>
      <w:szCs w:val="20"/>
      <w:lang w:eastAsia="ar-SA"/>
    </w:rPr>
  </w:style>
  <w:style w:type="paragraph" w:styleId="afffffffffd">
    <w:name w:val="table of figures"/>
    <w:basedOn w:val="af5"/>
    <w:next w:val="af5"/>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e">
    <w:name w:val="Signature"/>
    <w:basedOn w:val="af5"/>
    <w:link w:val="affffffffff"/>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
    <w:name w:val="Подпись Знак"/>
    <w:basedOn w:val="af6"/>
    <w:link w:val="afffffffffe"/>
    <w:rsid w:val="00EC3D1F"/>
    <w:rPr>
      <w:rFonts w:ascii="Times New Roman" w:eastAsia="Times New Roman" w:hAnsi="Times New Roman" w:cs="Times New Roman"/>
      <w:sz w:val="24"/>
      <w:szCs w:val="24"/>
      <w:lang w:eastAsia="ar-SA"/>
    </w:rPr>
  </w:style>
  <w:style w:type="paragraph" w:styleId="affffffffff0">
    <w:name w:val="Salutation"/>
    <w:basedOn w:val="af5"/>
    <w:next w:val="af5"/>
    <w:link w:val="a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1">
    <w:name w:val="Приветствие Знак"/>
    <w:basedOn w:val="af6"/>
    <w:link w:val="affffffffff0"/>
    <w:rsid w:val="00EC3D1F"/>
    <w:rPr>
      <w:rFonts w:ascii="Times New Roman" w:eastAsia="Times New Roman" w:hAnsi="Times New Roman" w:cs="Times New Roman"/>
      <w:sz w:val="24"/>
      <w:szCs w:val="24"/>
      <w:lang w:eastAsia="ar-SA"/>
    </w:rPr>
  </w:style>
  <w:style w:type="paragraph" w:styleId="affffffffff2">
    <w:name w:val="List Continue"/>
    <w:basedOn w:val="af5"/>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5"/>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5"/>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5"/>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5"/>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3">
    <w:name w:val="Closing"/>
    <w:basedOn w:val="af5"/>
    <w:link w:val="affffffffff4"/>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4">
    <w:name w:val="Прощание Знак"/>
    <w:basedOn w:val="af6"/>
    <w:link w:val="affffffffff3"/>
    <w:rsid w:val="00EC3D1F"/>
    <w:rPr>
      <w:rFonts w:ascii="Times New Roman" w:eastAsia="Times New Roman" w:hAnsi="Times New Roman" w:cs="Times New Roman"/>
      <w:sz w:val="24"/>
      <w:szCs w:val="24"/>
      <w:lang w:eastAsia="ar-SA"/>
    </w:rPr>
  </w:style>
  <w:style w:type="paragraph" w:styleId="3fa">
    <w:name w:val="List 3"/>
    <w:basedOn w:val="af5"/>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5"/>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5"/>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5">
    <w:name w:val="Bibliography"/>
    <w:basedOn w:val="af5"/>
    <w:next w:val="af5"/>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6">
    <w:name w:val="table of authorities"/>
    <w:basedOn w:val="af5"/>
    <w:next w:val="af5"/>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7">
    <w:name w:val="macro"/>
    <w:link w:val="affffffffff8"/>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8">
    <w:name w:val="Текст макроса Знак"/>
    <w:basedOn w:val="af6"/>
    <w:link w:val="affffffffff7"/>
    <w:rsid w:val="00EC3D1F"/>
    <w:rPr>
      <w:rFonts w:ascii="Courier New" w:eastAsia="Times New Roman" w:hAnsi="Courier New" w:cs="Courier New"/>
      <w:sz w:val="20"/>
      <w:szCs w:val="20"/>
      <w:lang w:eastAsia="ar-SA"/>
    </w:rPr>
  </w:style>
  <w:style w:type="paragraph" w:styleId="affffffffff9">
    <w:name w:val="annotation text"/>
    <w:basedOn w:val="af5"/>
    <w:link w:val="affffffffffa"/>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a">
    <w:name w:val="Текст примечания Знак"/>
    <w:basedOn w:val="af6"/>
    <w:link w:val="affffffffff9"/>
    <w:rsid w:val="00EC3D1F"/>
    <w:rPr>
      <w:rFonts w:ascii="Times New Roman" w:eastAsia="Times New Roman" w:hAnsi="Times New Roman" w:cs="Times New Roman"/>
      <w:sz w:val="20"/>
      <w:szCs w:val="20"/>
      <w:lang w:eastAsia="ar-SA"/>
    </w:rPr>
  </w:style>
  <w:style w:type="paragraph" w:styleId="affffffffffb">
    <w:name w:val="annotation subject"/>
    <w:basedOn w:val="affffffffff9"/>
    <w:next w:val="affffffffff9"/>
    <w:link w:val="affffffffffc"/>
    <w:rsid w:val="00EC3D1F"/>
    <w:rPr>
      <w:b/>
      <w:bCs/>
    </w:rPr>
  </w:style>
  <w:style w:type="character" w:customStyle="1" w:styleId="affffffffffc">
    <w:name w:val="Тема примечания Знак"/>
    <w:basedOn w:val="affffffffffa"/>
    <w:link w:val="affffffffffb"/>
    <w:rsid w:val="00EC3D1F"/>
    <w:rPr>
      <w:rFonts w:ascii="Times New Roman" w:eastAsia="Times New Roman" w:hAnsi="Times New Roman" w:cs="Times New Roman"/>
      <w:b/>
      <w:bCs/>
      <w:sz w:val="20"/>
      <w:szCs w:val="20"/>
      <w:lang w:eastAsia="ar-SA"/>
    </w:rPr>
  </w:style>
  <w:style w:type="paragraph" w:styleId="affffffffffd">
    <w:name w:val="index heading"/>
    <w:basedOn w:val="af5"/>
    <w:next w:val="1ff9"/>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5"/>
    <w:next w:val="af5"/>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5"/>
    <w:next w:val="af5"/>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5"/>
    <w:next w:val="af5"/>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5"/>
    <w:next w:val="af5"/>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5"/>
    <w:next w:val="af5"/>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5"/>
    <w:next w:val="af5"/>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5"/>
    <w:next w:val="af5"/>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5"/>
    <w:next w:val="af5"/>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5"/>
    <w:next w:val="af5"/>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6"/>
    <w:link w:val="2ff6"/>
    <w:uiPriority w:val="29"/>
    <w:rsid w:val="00EC3D1F"/>
    <w:rPr>
      <w:rFonts w:ascii="Times New Roman" w:eastAsia="Times New Roman" w:hAnsi="Times New Roman" w:cs="Times New Roman"/>
      <w:i/>
      <w:iCs/>
      <w:color w:val="000000"/>
      <w:sz w:val="24"/>
      <w:szCs w:val="24"/>
      <w:lang w:eastAsia="ar-SA"/>
    </w:rPr>
  </w:style>
  <w:style w:type="paragraph" w:styleId="affffffffffe">
    <w:name w:val="Message Header"/>
    <w:basedOn w:val="af5"/>
    <w:link w:val="afffffffffff"/>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f">
    <w:name w:val="Шапка Знак"/>
    <w:basedOn w:val="af6"/>
    <w:link w:val="affffffffffe"/>
    <w:rsid w:val="00EC3D1F"/>
    <w:rPr>
      <w:rFonts w:ascii="Cambria" w:eastAsia="Times New Roman" w:hAnsi="Cambria" w:cs="Times New Roman"/>
      <w:sz w:val="24"/>
      <w:szCs w:val="24"/>
      <w:shd w:val="pct20" w:color="auto" w:fill="auto"/>
      <w:lang w:eastAsia="ar-SA"/>
    </w:rPr>
  </w:style>
  <w:style w:type="paragraph" w:styleId="afffffffffff0">
    <w:name w:val="E-mail Signature"/>
    <w:basedOn w:val="af5"/>
    <w:link w:val="af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1">
    <w:name w:val="Электронная подпись Знак"/>
    <w:basedOn w:val="af6"/>
    <w:link w:val="afffffffffff0"/>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2">
    <w:name w:val="Гипертекстовая ссылка"/>
    <w:uiPriority w:val="99"/>
    <w:rsid w:val="00EC3D1F"/>
    <w:rPr>
      <w:b/>
      <w:bCs/>
      <w:color w:val="008000"/>
      <w:sz w:val="20"/>
      <w:szCs w:val="20"/>
      <w:u w:val="single"/>
    </w:rPr>
  </w:style>
  <w:style w:type="character" w:customStyle="1" w:styleId="1fff2">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5"/>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3">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5"/>
    <w:next w:val="af5"/>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5"/>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4">
    <w:name w:val="Перечисление + инт"/>
    <w:basedOn w:val="af5"/>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5"/>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5"/>
    <w:uiPriority w:val="99"/>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5">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7"/>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6"/>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6">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5"/>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5"/>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7">
    <w:name w:val="Основа"/>
    <w:basedOn w:val="af5"/>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4">
    <w:name w:val="Чертежный Знак"/>
    <w:link w:val="affffffff3"/>
    <w:rsid w:val="00EC3D1F"/>
    <w:rPr>
      <w:rFonts w:ascii="ISOCPEUR" w:eastAsia="Times New Roman" w:hAnsi="ISOCPEUR" w:cs="Times New Roman"/>
      <w:i/>
      <w:sz w:val="28"/>
      <w:szCs w:val="20"/>
      <w:lang w:val="uk-UA" w:eastAsia="ru-RU"/>
    </w:rPr>
  </w:style>
  <w:style w:type="paragraph" w:customStyle="1" w:styleId="IG">
    <w:name w:val="Обычный_IG"/>
    <w:basedOn w:val="af5"/>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3">
    <w:name w:val="Верхний колонтитул Знак1"/>
    <w:aliases w:val="??????? ?????????? Знак2,??????? ??????????1 Знак1,??????? ??????????2 Знак1,??????? ??????????3 Знак1,??????? ??????????11 Знак1,??????? ??????????21 Знак1,??????? ??????????4 Знак1,??????? ??????????5 Знак1,header-first Знак1"/>
    <w:uiPriority w:val="99"/>
    <w:rsid w:val="00EC3D1F"/>
    <w:rPr>
      <w:lang w:val="ru-RU" w:eastAsia="ru-RU" w:bidi="ar-SA"/>
    </w:rPr>
  </w:style>
  <w:style w:type="paragraph" w:customStyle="1" w:styleId="afffffffffff8">
    <w:name w:val="Красная строка моя"/>
    <w:basedOn w:val="af5"/>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9">
    <w:name w:val="Нормальный"/>
    <w:basedOn w:val="af5"/>
    <w:link w:val="afffffffffffa"/>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5"/>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5"/>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5"/>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b"/>
    <w:rsid w:val="00EC3D1F"/>
    <w:pPr>
      <w:ind w:firstLine="851"/>
    </w:pPr>
    <w:rPr>
      <w:sz w:val="24"/>
      <w:lang w:val="en-US"/>
    </w:rPr>
  </w:style>
  <w:style w:type="paragraph" w:customStyle="1" w:styleId="afffffffffffb">
    <w:name w:val="Таблрис"/>
    <w:basedOn w:val="af5"/>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b"/>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5"/>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4">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3"/>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5"/>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5"/>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5"/>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5"/>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5"/>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c">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5"/>
    <w:rsid w:val="001F49FC"/>
    <w:pPr>
      <w:ind w:left="720"/>
      <w:contextualSpacing/>
    </w:pPr>
    <w:rPr>
      <w:rFonts w:ascii="Calibri" w:eastAsia="Times New Roman" w:hAnsi="Calibri" w:cs="Times New Roman"/>
    </w:rPr>
  </w:style>
  <w:style w:type="paragraph" w:customStyle="1" w:styleId="western">
    <w:name w:val="western"/>
    <w:basedOn w:val="af5"/>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5"/>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5"/>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5"/>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5"/>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5"/>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5"/>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5"/>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5"/>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5"/>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5"/>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5"/>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5"/>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5"/>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5"/>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7"/>
    <w:next w:val="aff6"/>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7"/>
    <w:next w:val="aff6"/>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7"/>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7"/>
    <w:next w:val="aff6"/>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7"/>
    <w:next w:val="aff6"/>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7"/>
    <w:next w:val="aff6"/>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7"/>
    <w:next w:val="aff6"/>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7"/>
    <w:next w:val="aff6"/>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8"/>
    <w:uiPriority w:val="99"/>
    <w:semiHidden/>
    <w:unhideWhenUsed/>
    <w:rsid w:val="00D335DA"/>
  </w:style>
  <w:style w:type="table" w:customStyle="1" w:styleId="151">
    <w:name w:val="Сетка таблицы1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8"/>
    <w:semiHidden/>
    <w:unhideWhenUsed/>
    <w:rsid w:val="00D335DA"/>
  </w:style>
  <w:style w:type="table" w:customStyle="1" w:styleId="160">
    <w:name w:val="Стиль таблицы16"/>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8"/>
    <w:uiPriority w:val="99"/>
    <w:semiHidden/>
    <w:unhideWhenUsed/>
    <w:rsid w:val="00D335DA"/>
  </w:style>
  <w:style w:type="table" w:customStyle="1" w:styleId="750">
    <w:name w:val="Сетка таблицы7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8"/>
    <w:semiHidden/>
    <w:unhideWhenUsed/>
    <w:rsid w:val="00D335DA"/>
  </w:style>
  <w:style w:type="table" w:customStyle="1" w:styleId="1240">
    <w:name w:val="Стиль таблицы12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8"/>
    <w:uiPriority w:val="99"/>
    <w:semiHidden/>
    <w:unhideWhenUsed/>
    <w:rsid w:val="00D335DA"/>
  </w:style>
  <w:style w:type="table" w:customStyle="1" w:styleId="820">
    <w:name w:val="Сетка таблицы8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8"/>
    <w:uiPriority w:val="99"/>
    <w:semiHidden/>
    <w:unhideWhenUsed/>
    <w:rsid w:val="00D335DA"/>
  </w:style>
  <w:style w:type="table" w:customStyle="1" w:styleId="1320">
    <w:name w:val="Стиль таблицы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8"/>
    <w:uiPriority w:val="99"/>
    <w:semiHidden/>
    <w:unhideWhenUsed/>
    <w:rsid w:val="00D335DA"/>
  </w:style>
  <w:style w:type="table" w:customStyle="1" w:styleId="722">
    <w:name w:val="Сетка таблицы72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8"/>
    <w:semiHidden/>
    <w:unhideWhenUsed/>
    <w:rsid w:val="00D335DA"/>
  </w:style>
  <w:style w:type="table" w:customStyle="1" w:styleId="12120">
    <w:name w:val="Стиль таблицы12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8"/>
    <w:uiPriority w:val="99"/>
    <w:semiHidden/>
    <w:unhideWhenUsed/>
    <w:rsid w:val="00D335DA"/>
  </w:style>
  <w:style w:type="numbering" w:customStyle="1" w:styleId="12111">
    <w:name w:val="Нет списка1211"/>
    <w:next w:val="af8"/>
    <w:semiHidden/>
    <w:unhideWhenUsed/>
    <w:rsid w:val="00D335DA"/>
  </w:style>
  <w:style w:type="table" w:customStyle="1" w:styleId="7171711">
    <w:name w:val="Сетка таблицы7171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8"/>
    <w:uiPriority w:val="99"/>
    <w:semiHidden/>
    <w:unhideWhenUsed/>
    <w:rsid w:val="00D335DA"/>
  </w:style>
  <w:style w:type="numbering" w:customStyle="1" w:styleId="111112">
    <w:name w:val="Нет списка11111"/>
    <w:next w:val="af8"/>
    <w:semiHidden/>
    <w:unhideWhenUsed/>
    <w:rsid w:val="00D335DA"/>
  </w:style>
  <w:style w:type="numbering" w:customStyle="1" w:styleId="423">
    <w:name w:val="Нет списка42"/>
    <w:next w:val="af8"/>
    <w:uiPriority w:val="99"/>
    <w:semiHidden/>
    <w:unhideWhenUsed/>
    <w:rsid w:val="00D335DA"/>
  </w:style>
  <w:style w:type="table" w:customStyle="1" w:styleId="920">
    <w:name w:val="Сетка таблицы9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8"/>
    <w:semiHidden/>
    <w:unhideWhenUsed/>
    <w:rsid w:val="00D335DA"/>
  </w:style>
  <w:style w:type="table" w:customStyle="1" w:styleId="1420">
    <w:name w:val="Стиль таблицы14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8"/>
    <w:uiPriority w:val="99"/>
    <w:semiHidden/>
    <w:unhideWhenUsed/>
    <w:rsid w:val="00D335DA"/>
  </w:style>
  <w:style w:type="table" w:customStyle="1" w:styleId="732">
    <w:name w:val="Сетка таблицы73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8"/>
    <w:semiHidden/>
    <w:unhideWhenUsed/>
    <w:rsid w:val="00D335DA"/>
  </w:style>
  <w:style w:type="table" w:customStyle="1" w:styleId="12220">
    <w:name w:val="Стиль таблицы12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8"/>
    <w:uiPriority w:val="99"/>
    <w:semiHidden/>
    <w:unhideWhenUsed/>
    <w:rsid w:val="00D335DA"/>
  </w:style>
  <w:style w:type="table" w:customStyle="1" w:styleId="1010">
    <w:name w:val="Сетка таблицы10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8"/>
    <w:uiPriority w:val="99"/>
    <w:semiHidden/>
    <w:unhideWhenUsed/>
    <w:rsid w:val="00D335DA"/>
  </w:style>
  <w:style w:type="table" w:customStyle="1" w:styleId="1510">
    <w:name w:val="Стиль таблицы15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8"/>
    <w:uiPriority w:val="99"/>
    <w:semiHidden/>
    <w:unhideWhenUsed/>
    <w:rsid w:val="00D335DA"/>
  </w:style>
  <w:style w:type="table" w:customStyle="1" w:styleId="741">
    <w:name w:val="Сетка таблицы7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8"/>
    <w:semiHidden/>
    <w:unhideWhenUsed/>
    <w:rsid w:val="00D335DA"/>
  </w:style>
  <w:style w:type="table" w:customStyle="1" w:styleId="12310">
    <w:name w:val="Стиль таблицы12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8"/>
    <w:uiPriority w:val="99"/>
    <w:semiHidden/>
    <w:unhideWhenUsed/>
    <w:rsid w:val="00D335DA"/>
  </w:style>
  <w:style w:type="table" w:customStyle="1" w:styleId="811">
    <w:name w:val="Сетка таблицы8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8"/>
    <w:semiHidden/>
    <w:unhideWhenUsed/>
    <w:rsid w:val="00D335DA"/>
  </w:style>
  <w:style w:type="table" w:customStyle="1" w:styleId="13110">
    <w:name w:val="Стиль таблицы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8"/>
    <w:uiPriority w:val="99"/>
    <w:semiHidden/>
    <w:unhideWhenUsed/>
    <w:rsid w:val="00D335DA"/>
  </w:style>
  <w:style w:type="table" w:customStyle="1" w:styleId="7211">
    <w:name w:val="Сетка таблицы72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8"/>
    <w:semiHidden/>
    <w:unhideWhenUsed/>
    <w:rsid w:val="00D335DA"/>
  </w:style>
  <w:style w:type="table" w:customStyle="1" w:styleId="121110">
    <w:name w:val="Стиль таблицы12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8"/>
    <w:uiPriority w:val="99"/>
    <w:semiHidden/>
    <w:unhideWhenUsed/>
    <w:rsid w:val="00D335DA"/>
  </w:style>
  <w:style w:type="table" w:customStyle="1" w:styleId="911">
    <w:name w:val="Сетка таблицы9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8"/>
    <w:semiHidden/>
    <w:unhideWhenUsed/>
    <w:rsid w:val="00D335DA"/>
  </w:style>
  <w:style w:type="table" w:customStyle="1" w:styleId="14110">
    <w:name w:val="Стиль таблицы14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8"/>
    <w:uiPriority w:val="99"/>
    <w:semiHidden/>
    <w:unhideWhenUsed/>
    <w:rsid w:val="00D335DA"/>
  </w:style>
  <w:style w:type="table" w:customStyle="1" w:styleId="7311">
    <w:name w:val="Сетка таблицы73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8"/>
    <w:semiHidden/>
    <w:unhideWhenUsed/>
    <w:rsid w:val="00D335DA"/>
  </w:style>
  <w:style w:type="table" w:customStyle="1" w:styleId="122110">
    <w:name w:val="Стиль таблицы12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d">
    <w:name w:val="annotation reference"/>
    <w:basedOn w:val="af6"/>
    <w:rsid w:val="00894124"/>
    <w:rPr>
      <w:sz w:val="16"/>
      <w:szCs w:val="16"/>
    </w:rPr>
  </w:style>
  <w:style w:type="character" w:styleId="afffffffffffe">
    <w:name w:val="Book Title"/>
    <w:basedOn w:val="af6"/>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5"/>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4">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8">
    <w:name w:val="Приложение СамНИПИ Знак"/>
    <w:link w:val="afffff7"/>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5"/>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5">
    <w:name w:val="Знак примечания1"/>
    <w:rsid w:val="00CB501D"/>
    <w:rPr>
      <w:sz w:val="16"/>
      <w:szCs w:val="16"/>
    </w:rPr>
  </w:style>
  <w:style w:type="character" w:customStyle="1" w:styleId="affffffffffff">
    <w:name w:val="Символ сноски"/>
    <w:rsid w:val="00CB501D"/>
    <w:rPr>
      <w:vertAlign w:val="superscript"/>
    </w:rPr>
  </w:style>
  <w:style w:type="paragraph" w:customStyle="1" w:styleId="1fff6">
    <w:name w:val="Название объекта1"/>
    <w:basedOn w:val="af5"/>
    <w:next w:val="af5"/>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7">
    <w:name w:val="Текст примечания1"/>
    <w:basedOn w:val="af5"/>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5"/>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5"/>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f0">
    <w:name w:val="Текст таблицы"/>
    <w:basedOn w:val="affb"/>
    <w:qFormat/>
    <w:rsid w:val="00CB501D"/>
    <w:pPr>
      <w:spacing w:after="120"/>
      <w:jc w:val="left"/>
    </w:pPr>
    <w:rPr>
      <w:iCs/>
      <w:sz w:val="22"/>
      <w:szCs w:val="24"/>
      <w:lang w:eastAsia="ar-SA"/>
    </w:rPr>
  </w:style>
  <w:style w:type="paragraph" w:customStyle="1" w:styleId="affffffffffff1">
    <w:name w:val="Основной список"/>
    <w:basedOn w:val="affb"/>
    <w:rsid w:val="00CB501D"/>
    <w:pPr>
      <w:tabs>
        <w:tab w:val="left" w:pos="1134"/>
        <w:tab w:val="num" w:pos="1276"/>
      </w:tabs>
      <w:spacing w:after="120"/>
      <w:ind w:firstLine="709"/>
    </w:pPr>
    <w:rPr>
      <w:sz w:val="22"/>
      <w:szCs w:val="24"/>
      <w:lang w:eastAsia="ar-SA"/>
    </w:rPr>
  </w:style>
  <w:style w:type="paragraph" w:customStyle="1" w:styleId="H3">
    <w:name w:val="H3"/>
    <w:basedOn w:val="af5"/>
    <w:next w:val="af5"/>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2">
    <w:name w:val="База заголовка"/>
    <w:basedOn w:val="af5"/>
    <w:next w:val="affb"/>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7"/>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b"/>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3">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4">
    <w:name w:val="Без висячих строк"/>
    <w:basedOn w:val="af5"/>
    <w:next w:val="af5"/>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5"/>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5"/>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5">
    <w:name w:val="Литературный источник"/>
    <w:basedOn w:val="af5"/>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6">
    <w:name w:val="Без красной строки"/>
    <w:basedOn w:val="af5"/>
    <w:next w:val="af5"/>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8">
    <w:name w:val="Название 1"/>
    <w:basedOn w:val="afff5"/>
    <w:next w:val="affffffffffff4"/>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8"/>
    <w:next w:val="affffffffffff4"/>
    <w:rsid w:val="00CB501D"/>
    <w:pPr>
      <w:pageBreakBefore w:val="0"/>
      <w:spacing w:before="622" w:after="311"/>
      <w:outlineLvl w:val="1"/>
    </w:pPr>
    <w:rPr>
      <w:spacing w:val="0"/>
      <w:sz w:val="32"/>
    </w:rPr>
  </w:style>
  <w:style w:type="paragraph" w:customStyle="1" w:styleId="3fd">
    <w:name w:val="Название 3"/>
    <w:basedOn w:val="2ffc"/>
    <w:next w:val="affffffffffff4"/>
    <w:rsid w:val="00CB501D"/>
    <w:pPr>
      <w:outlineLvl w:val="2"/>
    </w:pPr>
    <w:rPr>
      <w:caps w:val="0"/>
    </w:rPr>
  </w:style>
  <w:style w:type="paragraph" w:customStyle="1" w:styleId="4f6">
    <w:name w:val="Название 4"/>
    <w:basedOn w:val="3fd"/>
    <w:next w:val="affffffffffff4"/>
    <w:rsid w:val="00CB501D"/>
    <w:pPr>
      <w:outlineLvl w:val="3"/>
    </w:pPr>
    <w:rPr>
      <w:sz w:val="28"/>
    </w:rPr>
  </w:style>
  <w:style w:type="paragraph" w:customStyle="1" w:styleId="5f1">
    <w:name w:val="Название 5"/>
    <w:basedOn w:val="4f6"/>
    <w:next w:val="affffffffffff4"/>
    <w:rsid w:val="00CB501D"/>
    <w:pPr>
      <w:spacing w:before="0" w:after="0"/>
      <w:ind w:left="0" w:right="0"/>
      <w:outlineLvl w:val="9"/>
    </w:pPr>
    <w:rPr>
      <w:rFonts w:ascii="Arial" w:hAnsi="Arial"/>
      <w:b w:val="0"/>
      <w:sz w:val="22"/>
    </w:rPr>
  </w:style>
  <w:style w:type="paragraph" w:customStyle="1" w:styleId="affffffffffff7">
    <w:name w:val="Формула"/>
    <w:basedOn w:val="af5"/>
    <w:next w:val="affffffffffff6"/>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8">
    <w:name w:val="Абзац с красной строки"/>
    <w:basedOn w:val="af5"/>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9">
    <w:name w:val="Список1"/>
    <w:basedOn w:val="af5"/>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5"/>
    <w:next w:val="af5"/>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5"/>
    <w:next w:val="af5"/>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5"/>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a">
    <w:name w:val="Маркированный список 1"/>
    <w:basedOn w:val="af5"/>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9">
    <w:name w:val="Маркированный список с отступом"/>
    <w:basedOn w:val="af5"/>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a">
    <w:name w:val="Нумерованный список с отступом"/>
    <w:basedOn w:val="af5"/>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b">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7"/>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7"/>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7"/>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7"/>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7"/>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c">
    <w:name w:val="Заголовок раздела НЕФТЕТЕХПРОЕКТ"/>
    <w:basedOn w:val="17"/>
    <w:next w:val="af5"/>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0">
    <w:name w:val="Библиография НЕФТЕТЕХПРОЕКТ"/>
    <w:basedOn w:val="af5"/>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d">
    <w:name w:val="Заголовки столбцов"/>
    <w:basedOn w:val="af5"/>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e">
    <w:name w:val="Основная надпись"/>
    <w:basedOn w:val="af5"/>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f">
    <w:name w:val="Стиль По центру"/>
    <w:basedOn w:val="af5"/>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f0">
    <w:name w:val="Шапка таблицы"/>
    <w:basedOn w:val="afffffffffffff1"/>
    <w:next w:val="af5"/>
    <w:qFormat/>
    <w:rsid w:val="00A5071E"/>
    <w:pPr>
      <w:jc w:val="center"/>
    </w:pPr>
  </w:style>
  <w:style w:type="paragraph" w:customStyle="1" w:styleId="afffffffffffff1">
    <w:name w:val="Текст в таблице+"/>
    <w:basedOn w:val="af5"/>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2">
    <w:name w:val="Таблица"/>
    <w:basedOn w:val="afffffffffffff1"/>
    <w:next w:val="af5"/>
    <w:link w:val="afffffffffffff3"/>
    <w:qFormat/>
    <w:rsid w:val="00A5071E"/>
  </w:style>
  <w:style w:type="paragraph" w:customStyle="1" w:styleId="afffffffffffff4">
    <w:name w:val="Название Рисунка"/>
    <w:basedOn w:val="af5"/>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5">
    <w:name w:val="надстрочный"/>
    <w:rsid w:val="00A5071E"/>
    <w:rPr>
      <w:rFonts w:ascii="Times New Roman" w:hAnsi="Times New Roman"/>
      <w:i/>
      <w:iCs/>
      <w:sz w:val="24"/>
    </w:rPr>
  </w:style>
  <w:style w:type="paragraph" w:customStyle="1" w:styleId="afffffffffffff6">
    <w:name w:val="Название Рисунка НЕФТЕТЕХПРОЕКТ"/>
    <w:basedOn w:val="af5"/>
    <w:next w:val="af5"/>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7">
    <w:name w:val="Название Таблицы НЕФТЕТЕХПРОЕКТ"/>
    <w:basedOn w:val="af5"/>
    <w:next w:val="af5"/>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8">
    <w:name w:val="Состав проекта"/>
    <w:basedOn w:val="afffffffffffff0"/>
    <w:rsid w:val="00A5071E"/>
    <w:pPr>
      <w:ind w:left="-113" w:right="-113"/>
    </w:pPr>
    <w:rPr>
      <w:sz w:val="22"/>
    </w:rPr>
  </w:style>
  <w:style w:type="paragraph" w:customStyle="1" w:styleId="a8">
    <w:name w:val="Нумерованный НЕФТЕТЕХПРОЕКТ"/>
    <w:basedOn w:val="af5"/>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9">
    <w:name w:val="Название Таблицы"/>
    <w:basedOn w:val="af5"/>
    <w:link w:val="afffffffffffffa"/>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b">
    <w:name w:val="По ширине"/>
    <w:basedOn w:val="af5"/>
    <w:link w:val="afffffffffffffc"/>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3">
    <w:name w:val="Текст1 Знак"/>
    <w:link w:val="1ff2"/>
    <w:rsid w:val="00A5071E"/>
    <w:rPr>
      <w:rFonts w:ascii="Courier New" w:eastAsia="Times New Roman" w:hAnsi="Courier New" w:cs="Courier New"/>
      <w:sz w:val="20"/>
      <w:szCs w:val="20"/>
      <w:lang w:eastAsia="ar-SA"/>
    </w:rPr>
  </w:style>
  <w:style w:type="numbering" w:customStyle="1" w:styleId="afffffffffffffd">
    <w:name w:val="нумерованный"/>
    <w:rsid w:val="00A5071E"/>
  </w:style>
  <w:style w:type="paragraph" w:customStyle="1" w:styleId="afffffffffffffe">
    <w:name w:val="По центру"/>
    <w:basedOn w:val="af5"/>
    <w:next w:val="af5"/>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
    <w:name w:val="Аннотация"/>
    <w:aliases w:val="состав проекта НЕФТЕТЕХПРОЕКТ,НТП- Введение,Приложения"/>
    <w:basedOn w:val="affffffffffffc"/>
    <w:next w:val="af5"/>
    <w:rsid w:val="00A5071E"/>
    <w:pPr>
      <w:ind w:firstLine="0"/>
      <w:jc w:val="center"/>
    </w:pPr>
  </w:style>
  <w:style w:type="paragraph" w:customStyle="1" w:styleId="affffffffffffff0">
    <w:name w:val="По центру НЕФТЕТЕХПРОЕКТ"/>
    <w:basedOn w:val="af5"/>
    <w:next w:val="affffc"/>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1">
    <w:name w:val="По ширине НЕФТЕТЕХПРОЕКТ"/>
    <w:basedOn w:val="af5"/>
    <w:link w:val="affffffffffffff2"/>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3">
    <w:name w:val="Подзаголовок НЕФТЕТЕХПРОЕКТ"/>
    <w:basedOn w:val="25"/>
    <w:next w:val="affffffffffffff1"/>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4">
    <w:name w:val="Подписи"/>
    <w:basedOn w:val="af5"/>
    <w:next w:val="af5"/>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5">
    <w:name w:val="Приложение НЕФТЕТЕХПРОЕКТ"/>
    <w:basedOn w:val="17"/>
    <w:next w:val="af5"/>
    <w:link w:val="affffffffffffff6"/>
    <w:rsid w:val="00A5071E"/>
    <w:pPr>
      <w:pageBreakBefore/>
      <w:suppressAutoHyphens/>
    </w:pPr>
    <w:rPr>
      <w:color w:val="000000"/>
      <w:w w:val="0"/>
      <w:sz w:val="32"/>
      <w:szCs w:val="32"/>
      <w:lang w:val="x-none" w:eastAsia="en-US" w:bidi="en-US"/>
    </w:rPr>
  </w:style>
  <w:style w:type="paragraph" w:customStyle="1" w:styleId="affffffffffffff7">
    <w:name w:val="Примечание НЕФТЕТЕХПРОЕКТ"/>
    <w:basedOn w:val="af5"/>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8">
    <w:name w:val="Рисунок НЕФТЕТЕХПРОЕКТ"/>
    <w:basedOn w:val="af5"/>
    <w:next w:val="afffffffffffff6"/>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b">
    <w:name w:val="Table Grid 1"/>
    <w:basedOn w:val="af7"/>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9">
    <w:name w:val="Содержание НЕФТЕТЕХПРОЕКТ"/>
    <w:basedOn w:val="affffffffffffff"/>
    <w:next w:val="1f8"/>
    <w:rsid w:val="00A5071E"/>
  </w:style>
  <w:style w:type="numbering" w:customStyle="1" w:styleId="affffffffffffffa">
    <w:name w:val="Стиль нумерованный"/>
    <w:rsid w:val="00A5071E"/>
  </w:style>
  <w:style w:type="paragraph" w:customStyle="1" w:styleId="affffffffffffffb">
    <w:name w:val="Таблица для сметы НЕФТЕТЕХПРОЕКТ"/>
    <w:basedOn w:val="af5"/>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c">
    <w:name w:val="Шапка таблицы НЕФТЕТЕХПРОЕКТ"/>
    <w:basedOn w:val="af5"/>
    <w:next w:val="af5"/>
    <w:link w:val="affffffffffffffd"/>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c">
    <w:name w:val="По ширине Знак"/>
    <w:link w:val="afffffffffffffb"/>
    <w:rsid w:val="00A5071E"/>
    <w:rPr>
      <w:rFonts w:ascii="Times New Roman" w:eastAsia="Times New Roman" w:hAnsi="Times New Roman" w:cs="Times New Roman"/>
      <w:sz w:val="24"/>
      <w:szCs w:val="20"/>
      <w:lang w:val="x-none" w:eastAsia="x-none"/>
    </w:rPr>
  </w:style>
  <w:style w:type="character" w:customStyle="1" w:styleId="affffffffffffff2">
    <w:name w:val="По ширине НЕФТЕТЕХПРОЕКТ Знак"/>
    <w:link w:val="affffffffffffff1"/>
    <w:rsid w:val="00A5071E"/>
    <w:rPr>
      <w:rFonts w:ascii="Times New Roman" w:eastAsia="Times New Roman" w:hAnsi="Times New Roman" w:cs="Times New Roman"/>
      <w:sz w:val="24"/>
      <w:szCs w:val="20"/>
      <w:lang w:eastAsia="ru-RU"/>
    </w:rPr>
  </w:style>
  <w:style w:type="character" w:customStyle="1" w:styleId="affffffffffffff6">
    <w:name w:val="Приложение НЕФТЕТЕХПРОЕКТ Знак"/>
    <w:link w:val="affffffffffffff5"/>
    <w:rsid w:val="00A5071E"/>
    <w:rPr>
      <w:rFonts w:ascii="Times New Roman" w:eastAsia="Times New Roman" w:hAnsi="Times New Roman" w:cs="Times New Roman"/>
      <w:b/>
      <w:color w:val="000000"/>
      <w:w w:val="0"/>
      <w:sz w:val="32"/>
      <w:szCs w:val="32"/>
      <w:lang w:val="x-none" w:bidi="en-US"/>
    </w:rPr>
  </w:style>
  <w:style w:type="paragraph" w:customStyle="1" w:styleId="affffffffffffffe">
    <w:name w:val="Основная НД"/>
    <w:basedOn w:val="af5"/>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8"/>
    <w:next w:val="111111"/>
    <w:rsid w:val="00A5071E"/>
    <w:pPr>
      <w:numPr>
        <w:numId w:val="35"/>
      </w:numPr>
    </w:pPr>
  </w:style>
  <w:style w:type="numbering" w:customStyle="1" w:styleId="1fffc">
    <w:name w:val="нумерованный1"/>
    <w:rsid w:val="00A5071E"/>
  </w:style>
  <w:style w:type="numbering" w:customStyle="1" w:styleId="1fffd">
    <w:name w:val="Стиль нумерованный1"/>
    <w:rsid w:val="00A5071E"/>
  </w:style>
  <w:style w:type="paragraph" w:customStyle="1" w:styleId="afffffffffffffff">
    <w:name w:val="Стиль_осн_текста"/>
    <w:basedOn w:val="af5"/>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f0">
    <w:name w:val="Основной текст СамНИПИ Знак Знак"/>
    <w:rsid w:val="00A5071E"/>
    <w:rPr>
      <w:rFonts w:ascii="Arial" w:hAnsi="Arial"/>
      <w:bCs/>
      <w:lang w:val="ru-RU" w:eastAsia="ru-RU" w:bidi="ar-SA"/>
    </w:rPr>
  </w:style>
  <w:style w:type="character" w:customStyle="1" w:styleId="afffffffffffffff1">
    <w:name w:val="Таблица_Строка Знак Знак"/>
    <w:rsid w:val="00A5071E"/>
    <w:rPr>
      <w:rFonts w:ascii="Arial" w:hAnsi="Arial"/>
      <w:szCs w:val="24"/>
    </w:rPr>
  </w:style>
  <w:style w:type="character" w:customStyle="1" w:styleId="1fffe">
    <w:name w:val="Основной текст СамНИПИ Знак1 Знак"/>
    <w:rsid w:val="00A5071E"/>
    <w:rPr>
      <w:rFonts w:ascii="Arial" w:hAnsi="Arial"/>
      <w:bCs/>
      <w:lang w:val="ru-RU" w:eastAsia="ru-RU" w:bidi="ar-SA"/>
    </w:rPr>
  </w:style>
  <w:style w:type="paragraph" w:customStyle="1" w:styleId="afffffffffffffff2">
    <w:name w:val="Основной текст таблицы"/>
    <w:basedOn w:val="affb"/>
    <w:next w:val="affb"/>
    <w:rsid w:val="00A5071E"/>
    <w:pPr>
      <w:overflowPunct w:val="0"/>
      <w:autoSpaceDE w:val="0"/>
      <w:autoSpaceDN w:val="0"/>
      <w:adjustRightInd w:val="0"/>
      <w:spacing w:before="40" w:after="40"/>
      <w:ind w:right="113"/>
      <w:jc w:val="center"/>
    </w:pPr>
    <w:rPr>
      <w:sz w:val="26"/>
    </w:rPr>
  </w:style>
  <w:style w:type="paragraph" w:customStyle="1" w:styleId="afffffffffffffff3">
    <w:name w:val="Рисунок"/>
    <w:basedOn w:val="af5"/>
    <w:next w:val="af5"/>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4">
    <w:name w:val="специальный"/>
    <w:basedOn w:val="af5"/>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f">
    <w:name w:val="Текст выноски1"/>
    <w:basedOn w:val="af5"/>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1">
    <w:name w:val="Назв после табл Знак"/>
    <w:link w:val="afffffffff0"/>
    <w:rsid w:val="00A5071E"/>
    <w:rPr>
      <w:rFonts w:ascii="Times New Roman" w:eastAsia="Times New Roman" w:hAnsi="Times New Roman" w:cs="Times New Roman"/>
      <w:kern w:val="1"/>
      <w:sz w:val="28"/>
      <w:szCs w:val="20"/>
      <w:lang w:eastAsia="ar-SA"/>
    </w:rPr>
  </w:style>
  <w:style w:type="character" w:customStyle="1" w:styleId="afffffffffffa">
    <w:name w:val="Нормальный Знак"/>
    <w:link w:val="afffffffffff9"/>
    <w:rsid w:val="00A5071E"/>
    <w:rPr>
      <w:rFonts w:ascii="Times New Roman" w:eastAsia="Calibri" w:hAnsi="Times New Roman" w:cs="Times New Roman"/>
      <w:sz w:val="24"/>
    </w:rPr>
  </w:style>
  <w:style w:type="paragraph" w:customStyle="1" w:styleId="afffffffffffffff5">
    <w:name w:val="Оглавление"/>
    <w:basedOn w:val="1f8"/>
    <w:next w:val="af5"/>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6">
    <w:name w:val="Таблица ЭО"/>
    <w:basedOn w:val="af5"/>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7">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8">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9">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5"/>
    <w:next w:val="af5"/>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6"/>
    <w:link w:val="z-"/>
    <w:rsid w:val="00A5071E"/>
    <w:rPr>
      <w:rFonts w:ascii="Arial" w:eastAsia="Arial Unicode MS" w:hAnsi="Arial" w:cs="Times New Roman"/>
      <w:vanish/>
      <w:sz w:val="16"/>
      <w:szCs w:val="16"/>
      <w:lang w:val="x-none"/>
    </w:rPr>
  </w:style>
  <w:style w:type="paragraph" w:styleId="z-1">
    <w:name w:val="HTML Bottom of Form"/>
    <w:basedOn w:val="af5"/>
    <w:next w:val="af5"/>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6"/>
    <w:link w:val="z-1"/>
    <w:rsid w:val="00A5071E"/>
    <w:rPr>
      <w:rFonts w:ascii="Arial" w:eastAsia="Arial Unicode MS" w:hAnsi="Arial" w:cs="Times New Roman"/>
      <w:vanish/>
      <w:sz w:val="16"/>
      <w:szCs w:val="16"/>
      <w:lang w:val="x-none"/>
    </w:rPr>
  </w:style>
  <w:style w:type="table" w:styleId="-12">
    <w:name w:val="Table Web 1"/>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a">
    <w:name w:val="ЗАГОЛОВОК"/>
    <w:basedOn w:val="17"/>
    <w:next w:val="af5"/>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b">
    <w:name w:val="Table Elegant"/>
    <w:basedOn w:val="af7"/>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5"/>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5"/>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7"/>
    <w:next w:val="af5"/>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5"/>
    <w:next w:val="af5"/>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5"/>
    <w:next w:val="af5"/>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5"/>
    <w:next w:val="af5"/>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5"/>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5"/>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5"/>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5"/>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5"/>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5"/>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5"/>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5"/>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a"/>
    <w:next w:val="af5"/>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5"/>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5"/>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5"/>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5"/>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7"/>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7"/>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c">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d">
    <w:name w:val="Обычный текст"/>
    <w:basedOn w:val="af5"/>
    <w:link w:val="afffffffffffffffe"/>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e">
    <w:name w:val="Обычный текст Знак"/>
    <w:link w:val="afffffffffffffffd"/>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f">
    <w:name w:val="подзаголовок в таблице"/>
    <w:basedOn w:val="af5"/>
    <w:next w:val="af5"/>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f0">
    <w:name w:val="табл_заголовок Знак Знак Знак Знак"/>
    <w:link w:val="affffffffffffffff1"/>
    <w:locked/>
    <w:rsid w:val="00A5071E"/>
    <w:rPr>
      <w:noProof/>
      <w:sz w:val="24"/>
      <w:lang w:eastAsia="ru-RU"/>
    </w:rPr>
  </w:style>
  <w:style w:type="paragraph" w:customStyle="1" w:styleId="affffffffffffffff1">
    <w:name w:val="табл_заголовок Знак Знак Знак"/>
    <w:link w:val="affffffffffffffff0"/>
    <w:rsid w:val="00A5071E"/>
    <w:pPr>
      <w:keepNext/>
      <w:keepLines/>
      <w:spacing w:after="0" w:line="240" w:lineRule="auto"/>
      <w:jc w:val="center"/>
    </w:pPr>
    <w:rPr>
      <w:noProof/>
      <w:sz w:val="24"/>
      <w:lang w:eastAsia="ru-RU"/>
    </w:rPr>
  </w:style>
  <w:style w:type="character" w:customStyle="1" w:styleId="affffffffffffffff2">
    <w:name w:val="табл_строка Знак Знак Знак"/>
    <w:link w:val="affffffffffffffff3"/>
    <w:locked/>
    <w:rsid w:val="00A5071E"/>
    <w:rPr>
      <w:sz w:val="24"/>
    </w:rPr>
  </w:style>
  <w:style w:type="paragraph" w:customStyle="1" w:styleId="affffffffffffffff3">
    <w:name w:val="табл_строка Знак Знак"/>
    <w:basedOn w:val="affb"/>
    <w:link w:val="affffffffffffffff2"/>
    <w:rsid w:val="00A5071E"/>
    <w:pPr>
      <w:spacing w:before="120"/>
      <w:jc w:val="center"/>
    </w:pPr>
    <w:rPr>
      <w:rFonts w:asciiTheme="minorHAnsi" w:eastAsiaTheme="minorHAnsi" w:hAnsiTheme="minorHAnsi" w:cstheme="minorBidi"/>
      <w:sz w:val="24"/>
      <w:szCs w:val="22"/>
      <w:lang w:eastAsia="en-US"/>
    </w:rPr>
  </w:style>
  <w:style w:type="character" w:customStyle="1" w:styleId="1ffff0">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4">
    <w:name w:val="Название НЕФТЕТЕХПРОЕКТ"/>
    <w:basedOn w:val="af5"/>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1">
    <w:name w:val="Заголовок 1 для ПП"/>
    <w:next w:val="af5"/>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8"/>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5"/>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2">
    <w:name w:val="Изысканная таблица1"/>
    <w:basedOn w:val="af7"/>
    <w:next w:val="afffffffffffffffb"/>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5"/>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8"/>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7"/>
    <w:next w:val="afffffffffffffffb"/>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8"/>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a"/>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5"/>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8"/>
    <w:uiPriority w:val="99"/>
    <w:semiHidden/>
    <w:unhideWhenUsed/>
    <w:rsid w:val="00DB609C"/>
  </w:style>
  <w:style w:type="character" w:customStyle="1" w:styleId="affffffffffffffff5">
    <w:name w:val="Приложение Знак"/>
    <w:rsid w:val="00FF0DF5"/>
    <w:rPr>
      <w:rFonts w:ascii="Arial" w:hAnsi="Arial"/>
      <w:kern w:val="28"/>
      <w:sz w:val="28"/>
      <w:lang w:val="en-US"/>
    </w:rPr>
  </w:style>
  <w:style w:type="character" w:customStyle="1" w:styleId="affffffffffffffff6">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5"/>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5"/>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5"/>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b">
    <w:name w:val="рисунок"/>
    <w:basedOn w:val="af5"/>
    <w:link w:val="affffffffffffffff7"/>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5"/>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8">
    <w:name w:val="Основной текст СамНИПИ Знак Знак Знак"/>
    <w:rsid w:val="00FF0DF5"/>
    <w:rPr>
      <w:rFonts w:ascii="Arial" w:hAnsi="Arial"/>
      <w:bCs/>
    </w:rPr>
  </w:style>
  <w:style w:type="paragraph" w:customStyle="1" w:styleId="affffffffffffffff9">
    <w:name w:val="Таблица_Шапка_СамНИПИ Знак Знак"/>
    <w:link w:val="affffffffffffffffa"/>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a">
    <w:name w:val="Таблица_Шапка_СамНИПИ Знак Знак Знак"/>
    <w:link w:val="affffffffffffffff9"/>
    <w:rsid w:val="00FF0DF5"/>
    <w:rPr>
      <w:rFonts w:ascii="Arial" w:eastAsia="Times New Roman" w:hAnsi="Arial" w:cs="Times New Roman"/>
      <w:b/>
      <w:snapToGrid w:val="0"/>
      <w:sz w:val="20"/>
      <w:szCs w:val="20"/>
      <w:lang w:eastAsia="ru-RU"/>
    </w:rPr>
  </w:style>
  <w:style w:type="character" w:customStyle="1" w:styleId="1f9">
    <w:name w:val="Оглавление 1 Знак"/>
    <w:link w:val="1f8"/>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5"/>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8"/>
    <w:next w:val="111111"/>
    <w:unhideWhenUsed/>
    <w:rsid w:val="00FF0DF5"/>
    <w:pPr>
      <w:numPr>
        <w:numId w:val="34"/>
      </w:numPr>
    </w:pPr>
  </w:style>
  <w:style w:type="numbering" w:customStyle="1" w:styleId="11111131">
    <w:name w:val="1 / 1.1 / 1.1.131"/>
    <w:basedOn w:val="af8"/>
    <w:next w:val="111111"/>
    <w:unhideWhenUsed/>
    <w:rsid w:val="00FF0DF5"/>
  </w:style>
  <w:style w:type="numbering" w:customStyle="1" w:styleId="11111132">
    <w:name w:val="1 / 1.1 / 1.1.132"/>
    <w:basedOn w:val="af8"/>
    <w:next w:val="111111"/>
    <w:unhideWhenUsed/>
    <w:rsid w:val="00FF0DF5"/>
  </w:style>
  <w:style w:type="numbering" w:customStyle="1" w:styleId="11111133">
    <w:name w:val="1 / 1.1 / 1.1.133"/>
    <w:basedOn w:val="af8"/>
    <w:next w:val="111111"/>
    <w:unhideWhenUsed/>
    <w:rsid w:val="00FF0DF5"/>
  </w:style>
  <w:style w:type="numbering" w:customStyle="1" w:styleId="11111134">
    <w:name w:val="1 / 1.1 / 1.1.134"/>
    <w:basedOn w:val="af8"/>
    <w:next w:val="111111"/>
    <w:unhideWhenUsed/>
    <w:rsid w:val="00FF0DF5"/>
  </w:style>
  <w:style w:type="numbering" w:customStyle="1" w:styleId="11111135">
    <w:name w:val="1 / 1.1 / 1.1.135"/>
    <w:basedOn w:val="af8"/>
    <w:next w:val="111111"/>
    <w:unhideWhenUsed/>
    <w:rsid w:val="00FF0DF5"/>
  </w:style>
  <w:style w:type="numbering" w:customStyle="1" w:styleId="11111136">
    <w:name w:val="1 / 1.1 / 1.1.136"/>
    <w:basedOn w:val="af8"/>
    <w:next w:val="111111"/>
    <w:unhideWhenUsed/>
    <w:rsid w:val="00FF0DF5"/>
  </w:style>
  <w:style w:type="numbering" w:customStyle="1" w:styleId="1111111211">
    <w:name w:val="1 / 1.1 / 1.1.11211"/>
    <w:rsid w:val="00FF0DF5"/>
    <w:pPr>
      <w:numPr>
        <w:numId w:val="36"/>
      </w:numPr>
    </w:pPr>
  </w:style>
  <w:style w:type="paragraph" w:customStyle="1" w:styleId="ad">
    <w:name w:val="список вывод"/>
    <w:basedOn w:val="af5"/>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8"/>
    <w:next w:val="111111"/>
    <w:rsid w:val="00FF0DF5"/>
    <w:pPr>
      <w:numPr>
        <w:numId w:val="38"/>
      </w:numPr>
    </w:pPr>
  </w:style>
  <w:style w:type="character" w:customStyle="1" w:styleId="1ffff3">
    <w:name w:val="Приложение СамНИПИ Знак1"/>
    <w:rsid w:val="00FF0DF5"/>
    <w:rPr>
      <w:rFonts w:ascii="Arial" w:hAnsi="Arial"/>
      <w:b/>
      <w:sz w:val="28"/>
    </w:rPr>
  </w:style>
  <w:style w:type="paragraph" w:customStyle="1" w:styleId="777">
    <w:name w:val="777"/>
    <w:basedOn w:val="afffe"/>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b">
    <w:name w:val="ГОЧС Основной текст"/>
    <w:basedOn w:val="af5"/>
    <w:link w:val="affffffffffffffffc"/>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c">
    <w:name w:val="ГОЧС Основной текст Знак"/>
    <w:link w:val="affffffffffffffffb"/>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7"/>
    <w:next w:val="aff6"/>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5"/>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6"/>
    <w:rsid w:val="00250746"/>
    <w:rPr>
      <w:rFonts w:ascii="Times New Roman" w:hAnsi="Times New Roman" w:cs="Times New Roman"/>
      <w:b/>
      <w:bCs/>
      <w:sz w:val="22"/>
      <w:szCs w:val="22"/>
    </w:rPr>
  </w:style>
  <w:style w:type="character" w:customStyle="1" w:styleId="FontStyle83">
    <w:name w:val="Font Style83"/>
    <w:basedOn w:val="af6"/>
    <w:uiPriority w:val="99"/>
    <w:rsid w:val="00250746"/>
    <w:rPr>
      <w:rFonts w:ascii="Times New Roman" w:hAnsi="Times New Roman" w:cs="Times New Roman"/>
      <w:sz w:val="22"/>
      <w:szCs w:val="22"/>
    </w:rPr>
  </w:style>
  <w:style w:type="paragraph" w:customStyle="1" w:styleId="Style14">
    <w:name w:val="Style14"/>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5"/>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5"/>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5"/>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5"/>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f0">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Абзац списка ПОС Знак,Список перечисления Знак,Абзац списка - заголовок 3 Знак"/>
    <w:link w:val="aff"/>
    <w:uiPriority w:val="34"/>
    <w:qFormat/>
    <w:locked/>
    <w:rsid w:val="002A0949"/>
  </w:style>
  <w:style w:type="character" w:styleId="affffffffffffffffd">
    <w:name w:val="Placeholder Text"/>
    <w:basedOn w:val="af6"/>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6"/>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6"/>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6"/>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6"/>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6"/>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5"/>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5"/>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e">
    <w:name w:val="основной текст"/>
    <w:basedOn w:val="af5"/>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f">
    <w:name w:val="Обычный без отступа"/>
    <w:basedOn w:val="af5"/>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6"/>
    <w:rsid w:val="00BC0B71"/>
  </w:style>
  <w:style w:type="character" w:customStyle="1" w:styleId="mail-message-map-nobreak">
    <w:name w:val="mail-message-map-nobreak"/>
    <w:basedOn w:val="af6"/>
    <w:rsid w:val="00BC0B71"/>
  </w:style>
  <w:style w:type="paragraph" w:customStyle="1" w:styleId="Style8">
    <w:name w:val="Style8"/>
    <w:basedOn w:val="af5"/>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5"/>
    <w:uiPriority w:val="99"/>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5"/>
    <w:next w:val="affb"/>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f0">
    <w:name w:val="текст"/>
    <w:basedOn w:val="af5"/>
    <w:link w:val="afffffffffffffffff1"/>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1">
    <w:name w:val="текст Знак"/>
    <w:basedOn w:val="af6"/>
    <w:link w:val="afffffffffffffffff0"/>
    <w:rsid w:val="00DB40F4"/>
    <w:rPr>
      <w:rFonts w:ascii="Times New Roman" w:eastAsia="Times New Roman" w:hAnsi="Times New Roman" w:cs="Times New Roman"/>
      <w:sz w:val="28"/>
      <w:szCs w:val="28"/>
      <w:lang w:eastAsia="ru-RU"/>
    </w:rPr>
  </w:style>
  <w:style w:type="paragraph" w:customStyle="1" w:styleId="3ff2">
    <w:name w:val="Заголовок3"/>
    <w:basedOn w:val="af5"/>
    <w:next w:val="affb"/>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5"/>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4">
    <w:name w:val="Абзац Знак Знак1"/>
    <w:rsid w:val="00FB51BA"/>
    <w:rPr>
      <w:rFonts w:ascii="Arial" w:hAnsi="Arial"/>
      <w:lang w:val="ru-RU" w:eastAsia="ru-RU" w:bidi="ar-SA"/>
    </w:rPr>
  </w:style>
  <w:style w:type="paragraph" w:customStyle="1" w:styleId="tablstr">
    <w:name w:val="tablstr"/>
    <w:basedOn w:val="af5"/>
    <w:rsid w:val="00FB51BA"/>
    <w:pPr>
      <w:spacing w:after="0" w:line="240" w:lineRule="auto"/>
    </w:pPr>
    <w:rPr>
      <w:rFonts w:ascii="Arial" w:eastAsia="Times New Roman" w:hAnsi="Arial" w:cs="Times New Roman"/>
      <w:sz w:val="20"/>
      <w:szCs w:val="20"/>
      <w:lang w:eastAsia="ru-RU"/>
    </w:rPr>
  </w:style>
  <w:style w:type="character" w:customStyle="1" w:styleId="afffffffffffffffff2">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5"/>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6"/>
    <w:rsid w:val="00E32A78"/>
  </w:style>
  <w:style w:type="character" w:customStyle="1" w:styleId="extended-textshort">
    <w:name w:val="extended-text__short"/>
    <w:basedOn w:val="af6"/>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5"/>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5">
    <w:name w:val="Основной текст.Абзац1"/>
    <w:basedOn w:val="af5"/>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3">
    <w:name w:val="Основной стиль Знак"/>
    <w:link w:val="afffffffffffffffff4"/>
    <w:locked/>
    <w:rsid w:val="00E32A78"/>
    <w:rPr>
      <w:rFonts w:ascii="Arial" w:hAnsi="Arial" w:cs="Arial"/>
      <w:szCs w:val="28"/>
      <w:lang w:val="x-none" w:eastAsia="x-none"/>
    </w:rPr>
  </w:style>
  <w:style w:type="paragraph" w:customStyle="1" w:styleId="afffffffffffffffff4">
    <w:name w:val="Основной стиль"/>
    <w:basedOn w:val="af5"/>
    <w:link w:val="afffffffffffffffff3"/>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7"/>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5"/>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5">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5"/>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5"/>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6">
    <w:name w:val="Стиль"/>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7">
    <w:name w:val="Нормальный (таблица)"/>
    <w:basedOn w:val="af5"/>
    <w:next w:val="af5"/>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6"/>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5"/>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5"/>
    <w:next w:val="af5"/>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d">
    <w:name w:val="Шапка таблицы НЕФТЕТЕХПРОЕКТ Знак"/>
    <w:link w:val="affffffffffffffc"/>
    <w:rsid w:val="00E547EC"/>
    <w:rPr>
      <w:rFonts w:ascii="Times New Roman" w:eastAsia="Times New Roman" w:hAnsi="Times New Roman" w:cs="Times New Roman"/>
      <w:color w:val="000000"/>
      <w:szCs w:val="32"/>
      <w:lang w:eastAsia="ru-RU"/>
    </w:rPr>
  </w:style>
  <w:style w:type="paragraph" w:customStyle="1" w:styleId="afffffffffffffffff8">
    <w:name w:val="Название_станицы"/>
    <w:basedOn w:val="af5"/>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9">
    <w:name w:val="НИПИ ОНГМ"/>
    <w:link w:val="afffffffffffffffffa"/>
    <w:qFormat/>
    <w:rsid w:val="00E547EC"/>
    <w:pPr>
      <w:spacing w:after="0" w:line="360" w:lineRule="auto"/>
      <w:ind w:firstLine="709"/>
      <w:jc w:val="both"/>
    </w:pPr>
    <w:rPr>
      <w:rFonts w:ascii="ISOCPEUR" w:eastAsia="Calibri" w:hAnsi="ISOCPEUR" w:cs="Times New Roman"/>
      <w:sz w:val="24"/>
    </w:rPr>
  </w:style>
  <w:style w:type="character" w:customStyle="1" w:styleId="afffffffffffffffffa">
    <w:name w:val="НИПИ ОНГМ Знак"/>
    <w:link w:val="afffffffffffffffff9"/>
    <w:rsid w:val="00E547EC"/>
    <w:rPr>
      <w:rFonts w:ascii="ISOCPEUR" w:eastAsia="Calibri" w:hAnsi="ISOCPEUR" w:cs="Times New Roman"/>
      <w:sz w:val="24"/>
    </w:rPr>
  </w:style>
  <w:style w:type="character" w:customStyle="1" w:styleId="afffffff3">
    <w:name w:val="табл_заголовок Знак"/>
    <w:link w:val="afffffff2"/>
    <w:rsid w:val="00E82436"/>
    <w:rPr>
      <w:rFonts w:ascii="Times New Roman" w:eastAsia="Times New Roman" w:hAnsi="Times New Roman" w:cs="Times New Roman"/>
      <w:noProof/>
      <w:sz w:val="24"/>
      <w:szCs w:val="20"/>
      <w:lang w:eastAsia="ru-RU"/>
    </w:rPr>
  </w:style>
  <w:style w:type="paragraph" w:customStyle="1" w:styleId="1ffff6">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5"/>
    <w:uiPriority w:val="99"/>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5"/>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b">
    <w:name w:val="Подпись к таблице_"/>
    <w:link w:val="afffffffffffffffffc"/>
    <w:rsid w:val="000822A9"/>
    <w:rPr>
      <w:rFonts w:ascii="Calibri" w:eastAsia="Calibri" w:hAnsi="Calibri" w:cs="Calibri"/>
      <w:i/>
      <w:iCs/>
      <w:sz w:val="16"/>
      <w:szCs w:val="16"/>
      <w:shd w:val="clear" w:color="auto" w:fill="FFFFFF"/>
    </w:rPr>
  </w:style>
  <w:style w:type="paragraph" w:customStyle="1" w:styleId="afffffffffffffffffc">
    <w:name w:val="Подпись к таблице"/>
    <w:basedOn w:val="af5"/>
    <w:link w:val="afffffffffffffffffb"/>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5"/>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5"/>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d">
    <w:name w:val="Îáû÷íûé"/>
    <w:link w:val="afffffffffffffffffe"/>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e">
    <w:name w:val="Îáû÷íûé Знак"/>
    <w:link w:val="afffffffffffffffffd"/>
    <w:rsid w:val="000822A9"/>
    <w:rPr>
      <w:rFonts w:ascii="Times New Roman" w:eastAsia="Times New Roman" w:hAnsi="Times New Roman" w:cs="Times New Roman"/>
      <w:sz w:val="20"/>
      <w:szCs w:val="20"/>
      <w:lang w:eastAsia="ru-RU"/>
    </w:rPr>
  </w:style>
  <w:style w:type="paragraph" w:customStyle="1" w:styleId="affffffffffffffffff">
    <w:name w:val="СТИЛЬ ПЗ"/>
    <w:basedOn w:val="af5"/>
    <w:link w:val="affffffffffffffffff0"/>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f0">
    <w:name w:val="СТИЛЬ ПЗ Знак"/>
    <w:link w:val="affffffffffffffffff"/>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1">
    <w:name w:val="Текст отчёта"/>
    <w:basedOn w:val="af5"/>
    <w:link w:val="affffffffffffffffff2"/>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2">
    <w:name w:val="Текст отчёта Знак"/>
    <w:link w:val="affffffffffffffffff1"/>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5"/>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3">
    <w:name w:val="Текст Анкор"/>
    <w:basedOn w:val="af5"/>
    <w:link w:val="affffffffffffffffff4"/>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4">
    <w:name w:val="Текст Анкор Знак"/>
    <w:link w:val="affffffffffffffffff3"/>
    <w:uiPriority w:val="99"/>
    <w:rsid w:val="000822A9"/>
    <w:rPr>
      <w:rFonts w:ascii="Segoe UI" w:eastAsia="Calibri" w:hAnsi="Segoe UI" w:cs="Times New Roman"/>
      <w:lang w:val="x-none"/>
    </w:rPr>
  </w:style>
  <w:style w:type="paragraph" w:customStyle="1" w:styleId="16">
    <w:name w:val="Подраздел Анкор 1"/>
    <w:basedOn w:val="17"/>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6"/>
    <w:next w:val="af5"/>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6"/>
    <w:next w:val="af5"/>
    <w:uiPriority w:val="99"/>
    <w:qFormat/>
    <w:rsid w:val="000822A9"/>
    <w:pPr>
      <w:numPr>
        <w:numId w:val="0"/>
      </w:numPr>
      <w:ind w:firstLine="709"/>
    </w:pPr>
  </w:style>
  <w:style w:type="paragraph" w:customStyle="1" w:styleId="4f8">
    <w:name w:val="Подраздел Анкор 4"/>
    <w:basedOn w:val="16"/>
    <w:next w:val="af5"/>
    <w:uiPriority w:val="99"/>
    <w:qFormat/>
    <w:rsid w:val="000822A9"/>
    <w:pPr>
      <w:numPr>
        <w:numId w:val="0"/>
      </w:numPr>
      <w:tabs>
        <w:tab w:val="left" w:pos="1560"/>
      </w:tabs>
      <w:ind w:firstLine="709"/>
    </w:pPr>
  </w:style>
  <w:style w:type="paragraph" w:customStyle="1" w:styleId="5f2">
    <w:name w:val="Подраздел Анкор 5"/>
    <w:basedOn w:val="16"/>
    <w:next w:val="af5"/>
    <w:uiPriority w:val="99"/>
    <w:qFormat/>
    <w:rsid w:val="000822A9"/>
    <w:pPr>
      <w:numPr>
        <w:numId w:val="0"/>
      </w:numPr>
      <w:tabs>
        <w:tab w:val="left" w:pos="1843"/>
      </w:tabs>
      <w:ind w:firstLine="709"/>
    </w:pPr>
  </w:style>
  <w:style w:type="paragraph" w:customStyle="1" w:styleId="6f0">
    <w:name w:val="Подраздел Анкор 6"/>
    <w:basedOn w:val="16"/>
    <w:next w:val="af5"/>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5"/>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7"/>
    <w:next w:val="affffffffffffffffff3"/>
    <w:link w:val="affffffffffffffffff5"/>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5">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6">
    <w:name w:val="Текст таблица Анкор"/>
    <w:basedOn w:val="affffffffffffffffff3"/>
    <w:link w:val="affffffffffffffffff7"/>
    <w:qFormat/>
    <w:rsid w:val="000822A9"/>
    <w:pPr>
      <w:ind w:firstLine="0"/>
      <w:jc w:val="center"/>
    </w:pPr>
    <w:rPr>
      <w:noProof/>
    </w:rPr>
  </w:style>
  <w:style w:type="character" w:customStyle="1" w:styleId="affffffffffffffffff7">
    <w:name w:val="Текст таблица Анкор Знак"/>
    <w:link w:val="affffffffffffffffff6"/>
    <w:rsid w:val="000822A9"/>
    <w:rPr>
      <w:rFonts w:ascii="Segoe UI" w:eastAsia="Calibri" w:hAnsi="Segoe UI" w:cs="Times New Roman"/>
      <w:noProof/>
      <w:lang w:val="x-none"/>
    </w:rPr>
  </w:style>
  <w:style w:type="paragraph" w:customStyle="1" w:styleId="affffffffffffffffff8">
    <w:name w:val="Пункт Анкор"/>
    <w:basedOn w:val="17"/>
    <w:next w:val="affffffffffffffffff3"/>
    <w:link w:val="affffffffffffffffff9"/>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9">
    <w:name w:val="Пункт Анкор Знак"/>
    <w:link w:val="affffffffffffffffff8"/>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Основной текст + Times New Roman,11"/>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5"/>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6"/>
    <w:uiPriority w:val="99"/>
    <w:semiHidden/>
    <w:rsid w:val="007E675A"/>
    <w:rPr>
      <w:rFonts w:ascii="Consolas" w:hAnsi="Consolas" w:cs="Consolas"/>
      <w:sz w:val="21"/>
      <w:szCs w:val="21"/>
    </w:rPr>
  </w:style>
  <w:style w:type="paragraph" w:customStyle="1" w:styleId="135">
    <w:name w:val="Заголовок 13"/>
    <w:basedOn w:val="af5"/>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6"/>
    <w:rsid w:val="005C5494"/>
  </w:style>
  <w:style w:type="paragraph" w:customStyle="1" w:styleId="affffffffffffffffffa">
    <w:name w:val="Стиль глав правил"/>
    <w:basedOn w:val="af5"/>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2">
    <w:name w:val="ВидыДеятельности"/>
    <w:basedOn w:val="af5"/>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5"/>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5"/>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5"/>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b">
    <w:name w:val="Стиль части"/>
    <w:basedOn w:val="17"/>
    <w:rsid w:val="006767F2"/>
    <w:pPr>
      <w:spacing w:after="60"/>
    </w:pPr>
    <w:rPr>
      <w:rFonts w:ascii="Arial" w:hAnsi="Arial"/>
      <w:kern w:val="28"/>
      <w:szCs w:val="32"/>
      <w:lang w:val="x-none" w:eastAsia="x-none"/>
    </w:rPr>
  </w:style>
  <w:style w:type="paragraph" w:styleId="affffffffffffffffffc">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d">
    <w:name w:val="Примечание"/>
    <w:basedOn w:val="af5"/>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e">
    <w:name w:val="Прижатый влево"/>
    <w:basedOn w:val="af5"/>
    <w:next w:val="af5"/>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5"/>
    <w:next w:val="afff3"/>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7"/>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5"/>
    <w:next w:val="afff3"/>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5"/>
    <w:next w:val="afff3"/>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7">
    <w:name w:val="1"/>
    <w:basedOn w:val="af5"/>
    <w:next w:val="afff3"/>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6"/>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f">
    <w:name w:val="Участие"/>
    <w:basedOn w:val="affffff5"/>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f0">
    <w:name w:val="примечание_продолжение"/>
    <w:basedOn w:val="affffffffffffffffffd"/>
    <w:next w:val="afffffff"/>
    <w:rsid w:val="006057FC"/>
    <w:pPr>
      <w:shd w:val="clear" w:color="auto" w:fill="auto"/>
      <w:tabs>
        <w:tab w:val="left" w:pos="1491"/>
      </w:tabs>
      <w:autoSpaceDE/>
      <w:autoSpaceDN/>
      <w:adjustRightInd/>
      <w:spacing w:before="0" w:after="0"/>
      <w:ind w:left="1491" w:hanging="357"/>
    </w:pPr>
  </w:style>
  <w:style w:type="paragraph" w:customStyle="1" w:styleId="afffffffffffffffffff1">
    <w:name w:val="Название_страницы"/>
    <w:basedOn w:val="af5"/>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2">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3">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4">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5">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6">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7">
    <w:name w:val="том"/>
    <w:basedOn w:val="af5"/>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5"/>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8">
    <w:name w:val="Проект"/>
    <w:basedOn w:val="af5"/>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9">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a">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8">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9">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a">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b">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b">
    <w:name w:val="Таблица_шапка"/>
    <w:basedOn w:val="af5"/>
    <w:next w:val="af5"/>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c">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b"/>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d">
    <w:name w:val="Основной_штамп_изм"/>
    <w:basedOn w:val="af5"/>
    <w:link w:val="afffffffffffffffffffe"/>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e">
    <w:name w:val="Основной_штамп_изм Знак"/>
    <w:link w:val="afffffffffffffffffffd"/>
    <w:rsid w:val="006057FC"/>
    <w:rPr>
      <w:rFonts w:ascii="Times New Roman" w:eastAsia="Times New Roman" w:hAnsi="Times New Roman" w:cs="Times New Roman"/>
      <w:sz w:val="16"/>
      <w:szCs w:val="24"/>
      <w:lang w:val="x-none" w:eastAsia="x-none"/>
    </w:rPr>
  </w:style>
  <w:style w:type="paragraph" w:customStyle="1" w:styleId="affffffffffffffffffff">
    <w:name w:val="Основной_штамп_дата"/>
    <w:basedOn w:val="af5"/>
    <w:link w:val="affffffffffffffffffff0"/>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f0">
    <w:name w:val="Основной_штамп_дата Знак"/>
    <w:link w:val="affffffffffffffffffff"/>
    <w:rsid w:val="006057FC"/>
    <w:rPr>
      <w:rFonts w:ascii="Times New Roman" w:eastAsia="Times New Roman" w:hAnsi="Times New Roman" w:cs="Times New Roman"/>
      <w:sz w:val="18"/>
      <w:szCs w:val="24"/>
      <w:lang w:val="x-none" w:eastAsia="x-none"/>
    </w:rPr>
  </w:style>
  <w:style w:type="character" w:customStyle="1" w:styleId="affffffffffffffffffff1">
    <w:name w:val="Основной_штамп_копировал_формат Знак"/>
    <w:link w:val="affffffffffffffffffff2"/>
    <w:rsid w:val="006057FC"/>
    <w:rPr>
      <w:lang w:val="x-none" w:eastAsia="x-none"/>
    </w:rPr>
  </w:style>
  <w:style w:type="paragraph" w:customStyle="1" w:styleId="affffffffffffffffffff2">
    <w:name w:val="Основной_штамп_копировал_формат"/>
    <w:basedOn w:val="af5"/>
    <w:link w:val="affffffffffffffffffff1"/>
    <w:rsid w:val="006057FC"/>
    <w:pPr>
      <w:spacing w:after="0" w:line="240" w:lineRule="auto"/>
      <w:jc w:val="center"/>
    </w:pPr>
    <w:rPr>
      <w:lang w:val="x-none" w:eastAsia="x-none"/>
    </w:rPr>
  </w:style>
  <w:style w:type="paragraph" w:customStyle="1" w:styleId="affffffffffffffffffff3">
    <w:name w:val="Основной_штамп_шифр"/>
    <w:basedOn w:val="af5"/>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4">
    <w:name w:val="Основной_штамп_название"/>
    <w:basedOn w:val="af5"/>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5">
    <w:name w:val="Основной_штамп_фирма"/>
    <w:basedOn w:val="af5"/>
    <w:link w:val="affffffffffffffffffff6"/>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6">
    <w:name w:val="Основной_штамп_фирма Знак"/>
    <w:link w:val="affffffffffffffffffff5"/>
    <w:rsid w:val="006057FC"/>
    <w:rPr>
      <w:rFonts w:ascii="Times New Roman" w:eastAsia="Times New Roman" w:hAnsi="Times New Roman" w:cs="Times New Roman"/>
      <w:sz w:val="20"/>
      <w:szCs w:val="24"/>
      <w:lang w:val="x-none" w:eastAsia="x-none"/>
    </w:rPr>
  </w:style>
  <w:style w:type="paragraph" w:customStyle="1" w:styleId="affffffffffffffffffff7">
    <w:name w:val="Основной_штамп_стадия_лист_листов"/>
    <w:basedOn w:val="af5"/>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8">
    <w:name w:val="Основной_штамп_номер_листов"/>
    <w:basedOn w:val="affffffffffffffffffff7"/>
    <w:rsid w:val="006057FC"/>
    <w:rPr>
      <w:sz w:val="20"/>
      <w:lang w:val="en-US"/>
    </w:rPr>
  </w:style>
  <w:style w:type="paragraph" w:customStyle="1" w:styleId="affffffffffffffffffff9">
    <w:name w:val="Основной_штамп_стадия"/>
    <w:basedOn w:val="affffffffffffffffffff7"/>
    <w:rsid w:val="006057FC"/>
  </w:style>
  <w:style w:type="paragraph" w:customStyle="1" w:styleId="affffffffffffffffffffa">
    <w:name w:val="Основной_штамп_работа_фамилии"/>
    <w:basedOn w:val="af5"/>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b">
    <w:name w:val="Основной_штамп_доп"/>
    <w:basedOn w:val="af5"/>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c">
    <w:name w:val="Основной_штамп_доп_поле_дата"/>
    <w:basedOn w:val="af5"/>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d">
    <w:name w:val="Основной_штамп_доп_заголов"/>
    <w:basedOn w:val="af5"/>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8"/>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e">
    <w:name w:val="ГеоРад"/>
    <w:basedOn w:val="1f8"/>
    <w:link w:val="afffffffffffffffffffff"/>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f">
    <w:name w:val="ГеоРад Знак"/>
    <w:link w:val="affffffffffffffffffffe"/>
    <w:rsid w:val="006057FC"/>
    <w:rPr>
      <w:rFonts w:ascii="Arial" w:eastAsia="Times New Roman" w:hAnsi="Arial" w:cs="Times New Roman"/>
      <w:caps/>
      <w:noProof/>
      <w:sz w:val="20"/>
      <w:szCs w:val="20"/>
      <w:lang w:val="x-none" w:eastAsia="x-none"/>
    </w:rPr>
  </w:style>
  <w:style w:type="character" w:styleId="afffffffffffffffffffff0">
    <w:name w:val="Intense Emphasis"/>
    <w:uiPriority w:val="21"/>
    <w:qFormat/>
    <w:rsid w:val="006057FC"/>
    <w:rPr>
      <w:b/>
      <w:bCs/>
      <w:i/>
      <w:iCs/>
      <w:color w:val="4F81BD"/>
    </w:rPr>
  </w:style>
  <w:style w:type="character" w:styleId="afffffffffffffffffffff1">
    <w:name w:val="Subtle Reference"/>
    <w:uiPriority w:val="31"/>
    <w:qFormat/>
    <w:rsid w:val="006057FC"/>
    <w:rPr>
      <w:smallCaps/>
      <w:color w:val="C0504D"/>
      <w:u w:val="single"/>
    </w:rPr>
  </w:style>
  <w:style w:type="character" w:styleId="afffffffffffffffffffff2">
    <w:name w:val="Intense Reference"/>
    <w:uiPriority w:val="32"/>
    <w:qFormat/>
    <w:rsid w:val="006057FC"/>
    <w:rPr>
      <w:b/>
      <w:bCs/>
      <w:smallCaps/>
      <w:color w:val="C0504D"/>
      <w:spacing w:val="5"/>
      <w:u w:val="single"/>
    </w:rPr>
  </w:style>
  <w:style w:type="paragraph" w:customStyle="1" w:styleId="14">
    <w:name w:val="Стиль 1"/>
    <w:basedOn w:val="17"/>
    <w:link w:val="1ffffc"/>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d">
    <w:name w:val="1 уровень"/>
    <w:basedOn w:val="14"/>
    <w:link w:val="1ffffe"/>
    <w:qFormat/>
    <w:rsid w:val="006057FC"/>
  </w:style>
  <w:style w:type="character" w:customStyle="1" w:styleId="1ffffc">
    <w:name w:val="Стиль 1 Знак"/>
    <w:link w:val="14"/>
    <w:rsid w:val="006057FC"/>
    <w:rPr>
      <w:rFonts w:ascii="Arial" w:eastAsia="Times New Roman" w:hAnsi="Arial" w:cs="Times New Roman"/>
      <w:b/>
      <w:kern w:val="28"/>
      <w:sz w:val="32"/>
      <w:szCs w:val="32"/>
      <w:lang w:val="x-none" w:eastAsia="x-none"/>
    </w:rPr>
  </w:style>
  <w:style w:type="paragraph" w:customStyle="1" w:styleId="2fffc">
    <w:name w:val="2 уровень"/>
    <w:basedOn w:val="17"/>
    <w:link w:val="2fffd"/>
    <w:qFormat/>
    <w:rsid w:val="006057FC"/>
    <w:pPr>
      <w:spacing w:before="240" w:after="120"/>
      <w:jc w:val="both"/>
    </w:pPr>
    <w:rPr>
      <w:rFonts w:ascii="Arial" w:hAnsi="Arial"/>
      <w:kern w:val="28"/>
      <w:lang w:val="x-none" w:eastAsia="x-none"/>
    </w:rPr>
  </w:style>
  <w:style w:type="character" w:customStyle="1" w:styleId="1ffffe">
    <w:name w:val="1 уровень Знак"/>
    <w:basedOn w:val="1ffffc"/>
    <w:link w:val="1ffffd"/>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3">
    <w:name w:val="Заголовок"/>
    <w:basedOn w:val="af5"/>
    <w:next w:val="affb"/>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5"/>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5"/>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6"/>
    <w:link w:val="ArNar"/>
    <w:locked/>
    <w:rsid w:val="006057FC"/>
    <w:rPr>
      <w:rFonts w:ascii="Arial Narrow" w:eastAsia="Times New Roman" w:hAnsi="Arial Narrow" w:cs="Times New Roman"/>
      <w:color w:val="000000"/>
      <w:szCs w:val="20"/>
      <w:lang w:eastAsia="ru-RU"/>
    </w:rPr>
  </w:style>
  <w:style w:type="paragraph" w:customStyle="1" w:styleId="p30">
    <w:name w:val="p30"/>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6"/>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6"/>
    <w:rsid w:val="006057FC"/>
    <w:rPr>
      <w:rFonts w:ascii="TimesNewRomanPS-BoldMT" w:hAnsi="TimesNewRomanPS-BoldMT" w:hint="default"/>
      <w:b/>
      <w:bCs/>
      <w:i w:val="0"/>
      <w:iCs w:val="0"/>
      <w:color w:val="000000"/>
      <w:sz w:val="28"/>
      <w:szCs w:val="28"/>
    </w:rPr>
  </w:style>
  <w:style w:type="paragraph" w:customStyle="1" w:styleId="ac">
    <w:name w:val="Текстовая часть с номером"/>
    <w:basedOn w:val="af5"/>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5"/>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5"/>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5"/>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4">
    <w:name w:val="Титул_Полный_орг"/>
    <w:basedOn w:val="af5"/>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5">
    <w:name w:val="Таблица_заголовок"/>
    <w:basedOn w:val="af5"/>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6">
    <w:name w:val="Основной_штамп_вид_документа"/>
    <w:basedOn w:val="af5"/>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7">
    <w:name w:val="Обычный по центру"/>
    <w:basedOn w:val="af5"/>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8">
    <w:name w:val="Титул_дата"/>
    <w:basedOn w:val="af5"/>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9">
    <w:name w:val="Заглавие_листа"/>
    <w:basedOn w:val="af5"/>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a">
    <w:name w:val="Титул_Название_проекта"/>
    <w:basedOn w:val="af5"/>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b">
    <w:name w:val="Титул_Вид_документации"/>
    <w:basedOn w:val="af5"/>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c">
    <w:name w:val="Титул_Номер_документа"/>
    <w:basedOn w:val="af5"/>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d">
    <w:name w:val="Титул_Организация"/>
    <w:basedOn w:val="af5"/>
    <w:next w:val="af5"/>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e">
    <w:name w:val="Титул_должности_фамилии"/>
    <w:basedOn w:val="af5"/>
    <w:next w:val="af5"/>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f">
    <w:name w:val="Титул_изменения_активный"/>
    <w:basedOn w:val="afffffffffffffffffffff7"/>
    <w:rsid w:val="00F461CE"/>
    <w:pPr>
      <w:framePr w:hSpace="567" w:wrap="around" w:vAnchor="page" w:hAnchor="page" w:x="1532" w:y="14176"/>
      <w:ind w:left="-284" w:right="-284"/>
      <w:suppressOverlap/>
    </w:pPr>
    <w:rPr>
      <w:sz w:val="20"/>
    </w:rPr>
  </w:style>
  <w:style w:type="paragraph" w:customStyle="1" w:styleId="affffffffffffffffffffff0">
    <w:name w:val="Титул_изменения_неактивный"/>
    <w:basedOn w:val="affffffffffffffffffffff"/>
    <w:rsid w:val="00F461CE"/>
    <w:pPr>
      <w:framePr w:wrap="around"/>
    </w:pPr>
    <w:rPr>
      <w:color w:val="FFFFFF"/>
    </w:rPr>
  </w:style>
  <w:style w:type="paragraph" w:customStyle="1" w:styleId="affffffffffffffffffffff1">
    <w:name w:val="Титул_Раздел"/>
    <w:basedOn w:val="af5"/>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2">
    <w:name w:val="Титут_Подраздел"/>
    <w:basedOn w:val="affffffffffffffffffffff1"/>
    <w:qFormat/>
    <w:rsid w:val="00F461CE"/>
    <w:rPr>
      <w:bCs/>
    </w:rPr>
  </w:style>
  <w:style w:type="paragraph" w:customStyle="1" w:styleId="affffffffffffffffffffff3">
    <w:name w:val="Титул_Книга"/>
    <w:basedOn w:val="affffffffffffffffffffff2"/>
    <w:qFormat/>
    <w:rsid w:val="00F461CE"/>
    <w:rPr>
      <w:bCs w:val="0"/>
    </w:rPr>
  </w:style>
  <w:style w:type="paragraph" w:customStyle="1" w:styleId="affffffffffffffffffffff4">
    <w:name w:val="Титул_Номер_тома"/>
    <w:basedOn w:val="afffffffffffffffffffffc"/>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5">
    <w:name w:val="Абзац Знак Знак Зна Знак"/>
    <w:rsid w:val="00F461CE"/>
    <w:rPr>
      <w:sz w:val="24"/>
      <w:lang w:val="ru-RU" w:eastAsia="ru-RU" w:bidi="ar-SA"/>
    </w:rPr>
  </w:style>
  <w:style w:type="paragraph" w:customStyle="1" w:styleId="TableText">
    <w:name w:val="Table Text"/>
    <w:basedOn w:val="af5"/>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5"/>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5"/>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5"/>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5"/>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5"/>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6">
    <w:name w:val="Стиль отчет"/>
    <w:basedOn w:val="af5"/>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5"/>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7">
    <w:name w:val="Знак Знак Знак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1ff5">
    <w:name w:val="Знак Знак Знак Знак1 Знак"/>
    <w:link w:val="1ff4"/>
    <w:rsid w:val="00F461CE"/>
    <w:rPr>
      <w:rFonts w:ascii="Verdana" w:eastAsia="MS Mincho" w:hAnsi="Verdana" w:cs="Franklin Gothic Book"/>
      <w:sz w:val="20"/>
      <w:szCs w:val="20"/>
      <w:lang w:val="en-US"/>
    </w:rPr>
  </w:style>
  <w:style w:type="paragraph" w:customStyle="1" w:styleId="affffffffffffffffffffff8">
    <w:name w:val="Обычный + По ширине"/>
    <w:aliases w:val="Справа:  0,07 см,Междустр.интервал:  множитель 1,25 ин + ..."/>
    <w:basedOn w:val="af5"/>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5"/>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7">
    <w:name w:val="рисунок Знак"/>
    <w:link w:val="ab"/>
    <w:locked/>
    <w:rsid w:val="00F461CE"/>
    <w:rPr>
      <w:rFonts w:ascii="Times New Roman" w:eastAsia="Times New Roman" w:hAnsi="Times New Roman" w:cs="Arial"/>
      <w:bCs/>
      <w:sz w:val="28"/>
      <w:szCs w:val="28"/>
      <w:lang w:eastAsia="ru-RU"/>
    </w:rPr>
  </w:style>
  <w:style w:type="paragraph" w:customStyle="1" w:styleId="1fffff">
    <w:name w:val="Знак Знак Знак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2">
    <w:name w:val="НумТабСтрока Знак"/>
    <w:link w:val="afffff1"/>
    <w:rsid w:val="00F461CE"/>
    <w:rPr>
      <w:rFonts w:ascii="Arial" w:eastAsia="Times New Roman" w:hAnsi="Arial" w:cs="Times New Roman"/>
      <w:snapToGrid w:val="0"/>
      <w:sz w:val="20"/>
      <w:szCs w:val="20"/>
      <w:lang w:eastAsia="ru-RU"/>
    </w:rPr>
  </w:style>
  <w:style w:type="paragraph" w:customStyle="1" w:styleId="affffffffffffffffffffff9">
    <w:name w:val="a"/>
    <w:basedOn w:val="af5"/>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uiPriority w:val="99"/>
    <w:rsid w:val="00F461CE"/>
    <w:rPr>
      <w:rFonts w:ascii="Times New Roman" w:eastAsia="Times New Roman" w:hAnsi="Times New Roman" w:cs="Times New Roman"/>
      <w:sz w:val="20"/>
      <w:szCs w:val="20"/>
      <w:lang w:eastAsia="ru-RU"/>
    </w:rPr>
  </w:style>
  <w:style w:type="paragraph" w:customStyle="1" w:styleId="1fffff0">
    <w:name w:val="Знак1 Знак Знак Знак"/>
    <w:basedOn w:val="af5"/>
    <w:rsid w:val="00F461CE"/>
    <w:pPr>
      <w:spacing w:after="160" w:line="240" w:lineRule="exact"/>
    </w:pPr>
    <w:rPr>
      <w:rFonts w:ascii="Verdana" w:eastAsia="Times New Roman" w:hAnsi="Verdana" w:cs="Times New Roman"/>
      <w:sz w:val="20"/>
      <w:szCs w:val="20"/>
      <w:lang w:val="en-US"/>
    </w:rPr>
  </w:style>
  <w:style w:type="paragraph" w:customStyle="1" w:styleId="affffffffffffffffffffffa">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1">
    <w:name w:val="Знак Знак Знак1 Знак Знак Знак Знак Знак Знак Знак"/>
    <w:basedOn w:val="af5"/>
    <w:rsid w:val="00F461CE"/>
    <w:pPr>
      <w:spacing w:after="160" w:line="240" w:lineRule="exact"/>
    </w:pPr>
    <w:rPr>
      <w:rFonts w:ascii="Verdana" w:eastAsia="Times New Roman" w:hAnsi="Verdana" w:cs="Times New Roman"/>
      <w:sz w:val="20"/>
      <w:szCs w:val="20"/>
      <w:lang w:val="en-US"/>
    </w:rPr>
  </w:style>
  <w:style w:type="character" w:customStyle="1" w:styleId="1fffff2">
    <w:name w:val="Основной текст с отступом Знак1"/>
    <w:uiPriority w:val="99"/>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5"/>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5"/>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5"/>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b">
    <w:name w:val="ноль"/>
    <w:basedOn w:val="af5"/>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c">
    <w:name w:val="книга"/>
    <w:basedOn w:val="aff4"/>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d">
    <w:name w:val="разработчик"/>
    <w:basedOn w:val="aff4"/>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e">
    <w:name w:val="раздел"/>
    <w:basedOn w:val="aff4"/>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f">
    <w:name w:val="Обозначение"/>
    <w:basedOn w:val="af5"/>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f0">
    <w:name w:val="Наименование"/>
    <w:basedOn w:val="af5"/>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5"/>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5"/>
    <w:uiPriority w:val="99"/>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5"/>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1">
    <w:name w:val="Основной текст продолжение Знак Знак Знак"/>
    <w:basedOn w:val="affb"/>
    <w:next w:val="affb"/>
    <w:link w:val="afffffffffffffffffffffff2"/>
    <w:rsid w:val="00F461CE"/>
    <w:pPr>
      <w:widowControl w:val="0"/>
      <w:tabs>
        <w:tab w:val="left" w:pos="851"/>
      </w:tabs>
      <w:spacing w:before="120"/>
      <w:ind w:firstLine="709"/>
    </w:pPr>
    <w:rPr>
      <w:sz w:val="24"/>
    </w:rPr>
  </w:style>
  <w:style w:type="character" w:customStyle="1" w:styleId="afffffffffffffffffffffff2">
    <w:name w:val="Основной текст продолжение Знак Знак Знак Знак"/>
    <w:link w:val="afffffffffffffffffffffff1"/>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5"/>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5"/>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3">
    <w:name w:val="Разделитель таблиц"/>
    <w:basedOn w:val="af5"/>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4">
    <w:name w:val="Заголовок таблицы повторяющийся"/>
    <w:basedOn w:val="1b"/>
    <w:rsid w:val="00197E36"/>
    <w:pPr>
      <w:widowControl/>
      <w:jc w:val="center"/>
    </w:pPr>
    <w:rPr>
      <w:b/>
      <w:sz w:val="22"/>
    </w:rPr>
  </w:style>
  <w:style w:type="paragraph" w:customStyle="1" w:styleId="291">
    <w:name w:val="Основной текст с отступом 29"/>
    <w:basedOn w:val="af5"/>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5"/>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5"/>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5"/>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5">
    <w:name w:val="А Абзац Знак"/>
    <w:link w:val="afffffffffffffffffffffff6"/>
    <w:locked/>
    <w:rsid w:val="00F04400"/>
    <w:rPr>
      <w:sz w:val="24"/>
      <w:szCs w:val="24"/>
      <w:lang w:val="x-none" w:eastAsia="x-none"/>
    </w:rPr>
  </w:style>
  <w:style w:type="paragraph" w:customStyle="1" w:styleId="afffffffffffffffffffffff6">
    <w:name w:val="А Абзац"/>
    <w:basedOn w:val="af5"/>
    <w:link w:val="afffffffffffffffffffffff5"/>
    <w:qFormat/>
    <w:rsid w:val="00F04400"/>
    <w:pPr>
      <w:spacing w:after="0" w:line="240" w:lineRule="auto"/>
      <w:ind w:firstLine="709"/>
      <w:jc w:val="both"/>
    </w:pPr>
    <w:rPr>
      <w:sz w:val="24"/>
      <w:szCs w:val="24"/>
      <w:lang w:val="x-none" w:eastAsia="x-none"/>
    </w:rPr>
  </w:style>
  <w:style w:type="character" w:customStyle="1" w:styleId="afffffffffffffffffffffff7">
    <w:name w:val="А Маркер Знак"/>
    <w:link w:val="a5"/>
    <w:locked/>
    <w:rsid w:val="00F04400"/>
    <w:rPr>
      <w:sz w:val="24"/>
      <w:szCs w:val="24"/>
      <w:lang w:val="x-none" w:eastAsia="x-none"/>
    </w:rPr>
  </w:style>
  <w:style w:type="paragraph" w:customStyle="1" w:styleId="a5">
    <w:name w:val="А Маркер"/>
    <w:basedOn w:val="aff"/>
    <w:link w:val="afffffffffffffffffffffff7"/>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8">
    <w:name w:val="А Таблица Знак"/>
    <w:link w:val="afffffffffffffffffffffff9"/>
    <w:locked/>
    <w:rsid w:val="00F04400"/>
    <w:rPr>
      <w:sz w:val="24"/>
      <w:szCs w:val="24"/>
      <w:lang w:val="x-none" w:eastAsia="x-none"/>
    </w:rPr>
  </w:style>
  <w:style w:type="paragraph" w:customStyle="1" w:styleId="afffffffffffffffffffffff9">
    <w:name w:val="А Таблица"/>
    <w:basedOn w:val="af5"/>
    <w:link w:val="afffffffffffffffffffffff8"/>
    <w:qFormat/>
    <w:rsid w:val="00F04400"/>
    <w:pPr>
      <w:spacing w:after="0" w:line="240" w:lineRule="auto"/>
      <w:jc w:val="center"/>
    </w:pPr>
    <w:rPr>
      <w:sz w:val="24"/>
      <w:szCs w:val="24"/>
      <w:lang w:val="x-none" w:eastAsia="x-none"/>
    </w:rPr>
  </w:style>
  <w:style w:type="character" w:customStyle="1" w:styleId="afffffffffffffffffffffffa">
    <w:name w:val="А Подзаголовок Знак"/>
    <w:link w:val="afffffffffffffffffffffffb"/>
    <w:locked/>
    <w:rsid w:val="00F04400"/>
    <w:rPr>
      <w:b/>
      <w:sz w:val="24"/>
      <w:szCs w:val="24"/>
    </w:rPr>
  </w:style>
  <w:style w:type="paragraph" w:customStyle="1" w:styleId="afffffffffffffffffffffffb">
    <w:name w:val="А Подзаголовок"/>
    <w:basedOn w:val="af5"/>
    <w:link w:val="afffffffffffffffffffffffa"/>
    <w:qFormat/>
    <w:rsid w:val="00F04400"/>
    <w:pPr>
      <w:tabs>
        <w:tab w:val="left" w:pos="709"/>
        <w:tab w:val="left" w:pos="5779"/>
      </w:tabs>
      <w:spacing w:after="0" w:line="240" w:lineRule="auto"/>
      <w:ind w:firstLine="709"/>
      <w:jc w:val="both"/>
    </w:pPr>
    <w:rPr>
      <w:b/>
      <w:sz w:val="24"/>
      <w:szCs w:val="24"/>
    </w:rPr>
  </w:style>
  <w:style w:type="table" w:styleId="1fffff3">
    <w:name w:val="Table Subtle 1"/>
    <w:basedOn w:val="af7"/>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c">
    <w:name w:val="Обычный.Нормальный"/>
    <w:link w:val="afffffffffffffffffffffffd"/>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d">
    <w:name w:val="Обычный.Нормальный Знак"/>
    <w:link w:val="afffffffffffffffffffffffc"/>
    <w:locked/>
    <w:rsid w:val="006F312C"/>
    <w:rPr>
      <w:rFonts w:ascii="Times New Roman" w:eastAsia="Times New Roman" w:hAnsi="Times New Roman" w:cs="Times New Roman"/>
      <w:sz w:val="24"/>
      <w:szCs w:val="20"/>
      <w:lang w:eastAsia="ru-RU"/>
    </w:rPr>
  </w:style>
  <w:style w:type="paragraph" w:customStyle="1" w:styleId="afffffffffffffffffffffffe">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a">
    <w:name w:val="Название Таблицы Знак"/>
    <w:link w:val="afffffffffffff9"/>
    <w:rsid w:val="006F312C"/>
    <w:rPr>
      <w:rFonts w:ascii="Times New Roman" w:eastAsia="Times New Roman" w:hAnsi="Times New Roman" w:cs="Times New Roman"/>
      <w:bCs/>
      <w:sz w:val="24"/>
      <w:szCs w:val="20"/>
      <w:lang w:eastAsia="ru-RU"/>
    </w:rPr>
  </w:style>
  <w:style w:type="paragraph" w:customStyle="1" w:styleId="affffffffffffffffffffffff">
    <w:name w:val="Осн. текст Знак"/>
    <w:basedOn w:val="af5"/>
    <w:link w:val="affffffffffffffffffffffff0"/>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f0">
    <w:name w:val="Осн. текст Знак Знак"/>
    <w:link w:val="affffffffffffffffffffffff"/>
    <w:rsid w:val="006F312C"/>
    <w:rPr>
      <w:rFonts w:ascii="Times New Roman" w:eastAsia="Times New Roman" w:hAnsi="Times New Roman" w:cs="Times New Roman"/>
      <w:sz w:val="24"/>
      <w:szCs w:val="20"/>
      <w:lang w:eastAsia="ru-RU"/>
    </w:rPr>
  </w:style>
  <w:style w:type="paragraph" w:customStyle="1" w:styleId="affffffffffffffffffffffff1">
    <w:name w:val="Выделение в тексте"/>
    <w:basedOn w:val="af5"/>
    <w:rsid w:val="006F312C"/>
    <w:pPr>
      <w:spacing w:before="120" w:after="0" w:line="360" w:lineRule="auto"/>
    </w:pPr>
    <w:rPr>
      <w:rFonts w:ascii="Arial" w:eastAsia="Times New Roman" w:hAnsi="Arial" w:cs="Times New Roman"/>
      <w:b/>
      <w:szCs w:val="24"/>
      <w:lang w:eastAsia="ru-RU"/>
    </w:rPr>
  </w:style>
  <w:style w:type="character" w:customStyle="1" w:styleId="afffffffffffff3">
    <w:name w:val="Таблица Знак"/>
    <w:link w:val="afffffffffffff2"/>
    <w:rsid w:val="006F312C"/>
    <w:rPr>
      <w:rFonts w:ascii="Times New Roman" w:eastAsia="Times New Roman" w:hAnsi="Times New Roman" w:cs="Times New Roman"/>
      <w:sz w:val="24"/>
      <w:szCs w:val="20"/>
      <w:lang w:eastAsia="ru-RU"/>
    </w:rPr>
  </w:style>
  <w:style w:type="paragraph" w:customStyle="1" w:styleId="affffffffffffffffffffffff2">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3">
    <w:name w:val="Текст табличный"/>
    <w:basedOn w:val="af5"/>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4">
    <w:name w:val="Текст в Таблице"/>
    <w:basedOn w:val="af5"/>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7"/>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4">
    <w:name w:val="Список 1"/>
    <w:basedOn w:val="af5"/>
    <w:link w:val="1fffff5"/>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5">
    <w:name w:val="Список 1 Знак"/>
    <w:link w:val="1fffff4"/>
    <w:rsid w:val="006F312C"/>
    <w:rPr>
      <w:rFonts w:ascii="Times New Roman" w:eastAsia="MS Mincho" w:hAnsi="Times New Roman" w:cs="Times New Roman"/>
      <w:sz w:val="20"/>
      <w:szCs w:val="20"/>
      <w:lang w:val="en-US" w:eastAsia="ja-JP"/>
    </w:rPr>
  </w:style>
  <w:style w:type="paragraph" w:customStyle="1" w:styleId="a9">
    <w:name w:val="переч"/>
    <w:basedOn w:val="af5"/>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5">
    <w:name w:val="ОСНОВНОЙ ТЕКСТ"/>
    <w:basedOn w:val="af5"/>
    <w:link w:val="affffffffffffffffffffffff6"/>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6">
    <w:name w:val="ОСНОВНОЙ ТЕКСТ Знак"/>
    <w:link w:val="affffffffffffffffffffffff5"/>
    <w:rsid w:val="006F312C"/>
    <w:rPr>
      <w:rFonts w:ascii="Times New Roman" w:eastAsia="Times New Roman" w:hAnsi="Times New Roman" w:cs="Times New Roman"/>
      <w:sz w:val="24"/>
      <w:szCs w:val="20"/>
      <w:lang w:eastAsia="ru-RU"/>
    </w:rPr>
  </w:style>
  <w:style w:type="paragraph" w:customStyle="1" w:styleId="affffffffffffffffffffffff7">
    <w:name w:val="Текст Основной"/>
    <w:basedOn w:val="af5"/>
    <w:link w:val="affffffffffffffffffffffff8"/>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8">
    <w:name w:val="Текст Основной Знак"/>
    <w:link w:val="affffffffffffffffffffffff7"/>
    <w:uiPriority w:val="85"/>
    <w:rsid w:val="006F312C"/>
    <w:rPr>
      <w:rFonts w:ascii="Arial" w:eastAsia="Andale Sans UI" w:hAnsi="Arial" w:cs="Times New Roman"/>
      <w:kern w:val="1"/>
      <w:sz w:val="24"/>
      <w:szCs w:val="24"/>
    </w:rPr>
  </w:style>
  <w:style w:type="paragraph" w:customStyle="1" w:styleId="110">
    <w:name w:val="Список11"/>
    <w:basedOn w:val="1ff2"/>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5"/>
    <w:next w:val="af5"/>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5"/>
    <w:next w:val="af5"/>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9">
    <w:name w:val="Заголовок раздела"/>
    <w:basedOn w:val="af5"/>
    <w:next w:val="af5"/>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5"/>
    <w:next w:val="af5"/>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5"/>
    <w:next w:val="af5"/>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5"/>
    <w:next w:val="af5"/>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5"/>
    <w:next w:val="af5"/>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5"/>
    <w:next w:val="af5"/>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6">
    <w:name w:val="Нижний колонтитул1"/>
    <w:basedOn w:val="af5"/>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a">
    <w:name w:val="Текстовая часть"/>
    <w:basedOn w:val="af5"/>
    <w:link w:val="affffffffffffffffffffffffb"/>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b">
    <w:name w:val="Текстовая часть Знак"/>
    <w:link w:val="affffffffffffffffffffffffa"/>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5"/>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c">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d">
    <w:name w:val="ТаблицаШапка"/>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5"/>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5"/>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e">
    <w:name w:val="заголовок мой"/>
    <w:basedOn w:val="afff5"/>
    <w:rsid w:val="006F312C"/>
    <w:pPr>
      <w:tabs>
        <w:tab w:val="num" w:pos="720"/>
      </w:tabs>
      <w:spacing w:after="360" w:line="360" w:lineRule="exact"/>
      <w:ind w:left="680" w:hanging="320"/>
    </w:pPr>
    <w:rPr>
      <w:b w:val="0"/>
      <w:bCs w:val="0"/>
    </w:rPr>
  </w:style>
  <w:style w:type="paragraph" w:customStyle="1" w:styleId="2ffff0">
    <w:name w:val="Загол_2"/>
    <w:basedOn w:val="af5"/>
    <w:next w:val="af5"/>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5"/>
    <w:next w:val="af5"/>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5"/>
    <w:next w:val="af5"/>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7">
    <w:name w:val="Текст 1"/>
    <w:basedOn w:val="af5"/>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8">
    <w:name w:val="Загол_1"/>
    <w:basedOn w:val="af5"/>
    <w:next w:val="af5"/>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5"/>
    <w:next w:val="af5"/>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5"/>
    <w:next w:val="af5"/>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5"/>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5"/>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f">
    <w:name w:val="Список (маркированный)"/>
    <w:basedOn w:val="affb"/>
    <w:rsid w:val="006F312C"/>
    <w:pPr>
      <w:tabs>
        <w:tab w:val="num" w:pos="1211"/>
      </w:tabs>
      <w:spacing w:after="120" w:line="360" w:lineRule="auto"/>
      <w:ind w:left="1191" w:hanging="340"/>
    </w:pPr>
    <w:rPr>
      <w:sz w:val="24"/>
      <w:szCs w:val="24"/>
    </w:rPr>
  </w:style>
  <w:style w:type="paragraph" w:customStyle="1" w:styleId="12d">
    <w:name w:val="абзац 12"/>
    <w:basedOn w:val="1b"/>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f0">
    <w:name w:val="Пояснения к формулам"/>
    <w:basedOn w:val="affb"/>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1">
    <w:name w:val="Заголовок с нумерацией"/>
    <w:basedOn w:val="af5"/>
    <w:next w:val="af5"/>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2">
    <w:name w:val="Обычный таблицы"/>
    <w:basedOn w:val="af5"/>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5"/>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3">
    <w:name w:val="Стиль Маркированный список + По левому краю"/>
    <w:basedOn w:val="af5"/>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5"/>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b">
    <w:name w:val="Знак Знак Знак Знак Знак"/>
    <w:link w:val="affffffa"/>
    <w:locked/>
    <w:rsid w:val="006F312C"/>
    <w:rPr>
      <w:rFonts w:ascii="Verdana" w:eastAsia="Times New Roman" w:hAnsi="Verdana" w:cs="Times New Roman"/>
      <w:sz w:val="20"/>
      <w:szCs w:val="20"/>
      <w:lang w:val="en-US"/>
    </w:rPr>
  </w:style>
  <w:style w:type="paragraph" w:customStyle="1" w:styleId="afffffffffffffffffffffffff4">
    <w:name w:val="Осн. текс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5">
    <w:name w:val="Шрифт абзаца"/>
    <w:basedOn w:val="af5"/>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6">
    <w:name w:val="Назв.таблицы"/>
    <w:basedOn w:val="af5"/>
    <w:next w:val="af5"/>
    <w:link w:val="afffffffffffffffffffffffff7"/>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7">
    <w:name w:val="Назв.таблицы Знак"/>
    <w:link w:val="afffffffffffffffffffffffff6"/>
    <w:locked/>
    <w:rsid w:val="006F312C"/>
    <w:rPr>
      <w:rFonts w:ascii="Times New Roman" w:eastAsia="Times New Roman" w:hAnsi="Times New Roman" w:cs="Times New Roman"/>
      <w:sz w:val="24"/>
      <w:szCs w:val="24"/>
      <w:lang w:eastAsia="ru-RU"/>
    </w:rPr>
  </w:style>
  <w:style w:type="paragraph" w:customStyle="1" w:styleId="afffffffffffffffffffffffff8">
    <w:name w:val="Заг.Табл."/>
    <w:next w:val="af5"/>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9">
    <w:name w:val="Текст в таблице"/>
    <w:basedOn w:val="af5"/>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5"/>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a">
    <w:name w:val="Таблица с номером"/>
    <w:basedOn w:val="afffffffffffff2"/>
    <w:rsid w:val="006F312C"/>
    <w:pPr>
      <w:spacing w:before="40" w:after="120"/>
      <w:ind w:left="85" w:right="85" w:firstLine="709"/>
      <w:jc w:val="both"/>
    </w:pPr>
    <w:rPr>
      <w:szCs w:val="24"/>
    </w:rPr>
  </w:style>
  <w:style w:type="paragraph" w:customStyle="1" w:styleId="afffffffffffffffffffffffffb">
    <w:name w:val="Текстовая часть маркированная"/>
    <w:basedOn w:val="affffffffffffffffffffffffa"/>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a"/>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c">
    <w:name w:val="ТекстОбычный Знак"/>
    <w:link w:val="afffffffffffffffffffffffffd"/>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d">
    <w:name w:val="ТекстОбычный Знак Знак"/>
    <w:link w:val="afffffffffffffffffffffffffc"/>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5"/>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e">
    <w:name w:val="Основной текст док."/>
    <w:basedOn w:val="af5"/>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f">
    <w:name w:val="Текст мой"/>
    <w:basedOn w:val="1ff2"/>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5"/>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f"/>
    <w:rsid w:val="006F312C"/>
    <w:pPr>
      <w:jc w:val="left"/>
    </w:pPr>
    <w:rPr>
      <w:szCs w:val="20"/>
    </w:rPr>
  </w:style>
  <w:style w:type="paragraph" w:customStyle="1" w:styleId="108">
    <w:name w:val="Стиль Текст мой + 10 пт По центру"/>
    <w:basedOn w:val="affffffffffffffffffffffffff"/>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5"/>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5"/>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5"/>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5"/>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c"/>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5"/>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5"/>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5"/>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5"/>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5"/>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5"/>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aliases w:val="Абзац Char"/>
    <w:semiHidden/>
    <w:locked/>
    <w:rsid w:val="006F312C"/>
    <w:rPr>
      <w:rFonts w:ascii="Times New Roman" w:hAnsi="Times New Roman"/>
      <w:sz w:val="20"/>
      <w:lang w:eastAsia="ru-RU"/>
    </w:rPr>
  </w:style>
  <w:style w:type="paragraph" w:customStyle="1" w:styleId="affffffffffffffffffffffffff0">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5"/>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5"/>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5"/>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5"/>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5"/>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5"/>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5"/>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5"/>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5"/>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9">
    <w:name w:val="Замещающий текст1"/>
    <w:semiHidden/>
    <w:rsid w:val="006F312C"/>
    <w:rPr>
      <w:color w:val="808080"/>
    </w:rPr>
  </w:style>
  <w:style w:type="paragraph" w:customStyle="1" w:styleId="1fffffa">
    <w:name w:val="Заголовок оглавления1"/>
    <w:basedOn w:val="17"/>
    <w:next w:val="af5"/>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5"/>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4">
    <w:name w:val="Обычный маркированный"/>
    <w:basedOn w:val="af5"/>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f">
    <w:name w:val="ГГЦСписокМарк"/>
    <w:basedOn w:val="af5"/>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5"/>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5"/>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b">
    <w:name w:val="Без интервала1"/>
    <w:basedOn w:val="af5"/>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b"/>
    <w:locked/>
    <w:rsid w:val="006F312C"/>
    <w:rPr>
      <w:rFonts w:ascii="Times New Roman" w:eastAsia="Times New Roman" w:hAnsi="Times New Roman" w:cs="Times New Roman"/>
      <w:sz w:val="24"/>
      <w:szCs w:val="24"/>
      <w:lang w:eastAsia="ru-RU"/>
    </w:rPr>
  </w:style>
  <w:style w:type="paragraph" w:customStyle="1" w:styleId="affffffffffffffffffffffffff1">
    <w:name w:val="Цифровой материал таблицы"/>
    <w:basedOn w:val="af5"/>
    <w:qFormat/>
    <w:rsid w:val="006F312C"/>
    <w:pPr>
      <w:spacing w:before="60" w:after="60" w:line="240" w:lineRule="auto"/>
      <w:jc w:val="center"/>
    </w:pPr>
    <w:rPr>
      <w:rFonts w:ascii="Arial" w:eastAsia="Calibri" w:hAnsi="Arial" w:cs="Times New Roman"/>
      <w:szCs w:val="20"/>
      <w:lang w:eastAsia="ru-RU"/>
    </w:rPr>
  </w:style>
  <w:style w:type="character" w:customStyle="1" w:styleId="1f3">
    <w:name w:val="Заголовок таблицы Знак1"/>
    <w:link w:val="afffd"/>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5"/>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5"/>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5"/>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5"/>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2"/>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6"/>
    <w:uiPriority w:val="99"/>
    <w:rsid w:val="006F312C"/>
    <w:rPr>
      <w:rFonts w:ascii="Arial" w:hAnsi="Arial" w:cs="Arial"/>
      <w:sz w:val="22"/>
      <w:szCs w:val="22"/>
    </w:rPr>
  </w:style>
  <w:style w:type="paragraph" w:customStyle="1" w:styleId="Style92">
    <w:name w:val="Style92"/>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6"/>
    <w:uiPriority w:val="99"/>
    <w:rsid w:val="006F312C"/>
    <w:rPr>
      <w:rFonts w:ascii="Arial Unicode MS" w:eastAsia="Arial Unicode MS" w:cs="Arial Unicode MS"/>
      <w:sz w:val="22"/>
      <w:szCs w:val="22"/>
    </w:rPr>
  </w:style>
  <w:style w:type="character" w:customStyle="1" w:styleId="FontStyle11">
    <w:name w:val="Font Style11"/>
    <w:basedOn w:val="af6"/>
    <w:rsid w:val="006F312C"/>
    <w:rPr>
      <w:rFonts w:ascii="Arial Narrow" w:hAnsi="Arial Narrow" w:cs="Arial Narrow"/>
      <w:b/>
      <w:bCs/>
      <w:sz w:val="22"/>
      <w:szCs w:val="22"/>
    </w:rPr>
  </w:style>
  <w:style w:type="paragraph" w:customStyle="1" w:styleId="affffffffffffffffffffffffff2">
    <w:name w:val="#Текст"/>
    <w:basedOn w:val="af5"/>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6"/>
    <w:rsid w:val="003160D8"/>
  </w:style>
  <w:style w:type="paragraph" w:customStyle="1" w:styleId="2101">
    <w:name w:val="Основной текст с отступом 210"/>
    <w:basedOn w:val="af5"/>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5"/>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5"/>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5"/>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5"/>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5"/>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5"/>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c">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3">
    <w:name w:val="обычный приложения"/>
    <w:basedOn w:val="af5"/>
    <w:qFormat/>
    <w:rsid w:val="00584F73"/>
    <w:pPr>
      <w:jc w:val="center"/>
    </w:pPr>
    <w:rPr>
      <w:rFonts w:ascii="Times New Roman" w:eastAsia="Calibri" w:hAnsi="Times New Roman" w:cs="Times New Roman"/>
      <w:b/>
      <w:sz w:val="24"/>
    </w:rPr>
  </w:style>
  <w:style w:type="paragraph" w:customStyle="1" w:styleId="affffffffffffffffffffffffff4">
    <w:name w:val="МУ Обычный стиль"/>
    <w:basedOn w:val="af5"/>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5"/>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5"/>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6"/>
    <w:uiPriority w:val="99"/>
    <w:rsid w:val="00164D70"/>
    <w:rPr>
      <w:rFonts w:ascii="Times New Roman" w:hAnsi="Times New Roman" w:cs="Times New Roman"/>
      <w:b/>
      <w:bCs/>
      <w:sz w:val="26"/>
      <w:szCs w:val="26"/>
    </w:rPr>
  </w:style>
  <w:style w:type="character" w:customStyle="1" w:styleId="FontStyle53">
    <w:name w:val="Font Style53"/>
    <w:basedOn w:val="af6"/>
    <w:uiPriority w:val="99"/>
    <w:rsid w:val="00164D70"/>
    <w:rPr>
      <w:rFonts w:ascii="Times New Roman" w:hAnsi="Times New Roman" w:cs="Times New Roman"/>
      <w:sz w:val="26"/>
      <w:szCs w:val="26"/>
    </w:rPr>
  </w:style>
  <w:style w:type="paragraph" w:customStyle="1" w:styleId="Style32">
    <w:name w:val="Style32"/>
    <w:basedOn w:val="af5"/>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5"/>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6"/>
    <w:uiPriority w:val="99"/>
    <w:rsid w:val="00164D70"/>
    <w:rPr>
      <w:rFonts w:ascii="Times New Roman" w:hAnsi="Times New Roman" w:cs="Times New Roman"/>
      <w:sz w:val="20"/>
      <w:szCs w:val="20"/>
    </w:rPr>
  </w:style>
  <w:style w:type="paragraph" w:customStyle="1" w:styleId="111b">
    <w:name w:val="111"/>
    <w:basedOn w:val="a"/>
    <w:link w:val="111c"/>
    <w:qFormat/>
    <w:rsid w:val="00472E07"/>
    <w:pPr>
      <w:numPr>
        <w:numId w:val="0"/>
      </w:numPr>
      <w:ind w:firstLine="720"/>
    </w:pPr>
    <w:rPr>
      <w:color w:val="000000"/>
    </w:rPr>
  </w:style>
  <w:style w:type="character" w:customStyle="1" w:styleId="111c">
    <w:name w:val="111 Знак"/>
    <w:link w:val="111b"/>
    <w:rsid w:val="00472E07"/>
    <w:rPr>
      <w:rFonts w:ascii="Arial" w:eastAsia="Times New Roman" w:hAnsi="Arial" w:cs="Times New Roman"/>
      <w:color w:val="000000"/>
      <w:sz w:val="20"/>
      <w:szCs w:val="20"/>
      <w:lang w:eastAsia="ja-JP"/>
    </w:rPr>
  </w:style>
  <w:style w:type="paragraph" w:customStyle="1" w:styleId="555">
    <w:name w:val="555"/>
    <w:basedOn w:val="afffe"/>
    <w:link w:val="5550"/>
    <w:qFormat/>
    <w:rsid w:val="00472E07"/>
  </w:style>
  <w:style w:type="character" w:customStyle="1" w:styleId="5550">
    <w:name w:val="555 Знак"/>
    <w:link w:val="555"/>
    <w:rsid w:val="00472E07"/>
    <w:rPr>
      <w:rFonts w:ascii="Arial" w:eastAsia="Times New Roman" w:hAnsi="Arial" w:cs="Times New Roman"/>
      <w:bCs/>
      <w:sz w:val="20"/>
      <w:szCs w:val="20"/>
      <w:lang w:eastAsia="ru-RU"/>
    </w:rPr>
  </w:style>
  <w:style w:type="numbering" w:customStyle="1" w:styleId="a6">
    <w:name w:val="СМК"/>
    <w:rsid w:val="00472E07"/>
    <w:pPr>
      <w:numPr>
        <w:numId w:val="61"/>
      </w:numPr>
    </w:pPr>
  </w:style>
  <w:style w:type="paragraph" w:customStyle="1" w:styleId="affffffffffffffffffffffffff5">
    <w:name w:val="маркирован"/>
    <w:basedOn w:val="aa"/>
    <w:rsid w:val="00472E07"/>
    <w:pPr>
      <w:numPr>
        <w:numId w:val="0"/>
      </w:numPr>
      <w:tabs>
        <w:tab w:val="num" w:pos="993"/>
        <w:tab w:val="num" w:pos="1080"/>
      </w:tabs>
      <w:ind w:left="1080" w:firstLine="680"/>
    </w:pPr>
    <w:rPr>
      <w:rFonts w:ascii="Times New Roman" w:hAnsi="Times New Roman"/>
      <w:sz w:val="22"/>
    </w:rPr>
  </w:style>
  <w:style w:type="paragraph" w:customStyle="1" w:styleId="1fffffd">
    <w:name w:val="Знак Знак1 Знак"/>
    <w:basedOn w:val="af5"/>
    <w:rsid w:val="00472E07"/>
    <w:pPr>
      <w:spacing w:after="160" w:line="240" w:lineRule="exact"/>
    </w:pPr>
    <w:rPr>
      <w:rFonts w:ascii="Tahoma" w:eastAsia="Times New Roman" w:hAnsi="Tahoma" w:cs="Tahoma"/>
      <w:sz w:val="18"/>
      <w:szCs w:val="18"/>
      <w:lang w:val="en-US"/>
    </w:rPr>
  </w:style>
  <w:style w:type="paragraph" w:customStyle="1" w:styleId="4fd">
    <w:name w:val="ПунктП 4"/>
    <w:basedOn w:val="4fe"/>
    <w:rsid w:val="00472E07"/>
    <w:pPr>
      <w:keepNext w:val="0"/>
      <w:spacing w:before="0" w:after="0"/>
      <w:ind w:left="0" w:firstLine="709"/>
      <w:jc w:val="both"/>
    </w:pPr>
    <w:rPr>
      <w:rFonts w:ascii="Times New Roman" w:hAnsi="Times New Roman" w:cs="Times New Roman"/>
      <w:b w:val="0"/>
      <w:i w:val="0"/>
    </w:rPr>
  </w:style>
  <w:style w:type="paragraph" w:customStyle="1" w:styleId="1fffffe">
    <w:name w:val="ЗаголовокП 1"/>
    <w:basedOn w:val="af5"/>
    <w:next w:val="affb"/>
    <w:rsid w:val="00472E07"/>
    <w:pPr>
      <w:keepNext/>
      <w:spacing w:before="240" w:after="120" w:line="240" w:lineRule="auto"/>
      <w:ind w:left="709"/>
      <w:outlineLvl w:val="1"/>
    </w:pPr>
    <w:rPr>
      <w:rFonts w:ascii="Arial" w:eastAsia="Times New Roman" w:hAnsi="Arial" w:cs="Arial"/>
      <w:b/>
      <w:kern w:val="28"/>
      <w:sz w:val="28"/>
      <w:szCs w:val="20"/>
      <w:lang w:eastAsia="ru-RU"/>
    </w:rPr>
  </w:style>
  <w:style w:type="paragraph" w:customStyle="1" w:styleId="2ffff3">
    <w:name w:val="ЗаголовокП 2"/>
    <w:basedOn w:val="af5"/>
    <w:next w:val="affb"/>
    <w:rsid w:val="00472E07"/>
    <w:pPr>
      <w:keepNext/>
      <w:spacing w:before="240" w:after="80" w:line="240" w:lineRule="auto"/>
      <w:ind w:left="709"/>
      <w:outlineLvl w:val="2"/>
    </w:pPr>
    <w:rPr>
      <w:rFonts w:ascii="Arial" w:eastAsia="Times New Roman" w:hAnsi="Arial" w:cs="Arial"/>
      <w:b/>
      <w:i/>
      <w:sz w:val="26"/>
      <w:szCs w:val="20"/>
      <w:lang w:eastAsia="ru-RU"/>
    </w:rPr>
  </w:style>
  <w:style w:type="paragraph" w:customStyle="1" w:styleId="3fff">
    <w:name w:val="ЗаголовокП 3"/>
    <w:basedOn w:val="af5"/>
    <w:next w:val="affb"/>
    <w:rsid w:val="00472E07"/>
    <w:pPr>
      <w:keepNext/>
      <w:spacing w:before="240" w:after="60" w:line="240" w:lineRule="auto"/>
      <w:ind w:left="709"/>
      <w:outlineLvl w:val="2"/>
    </w:pPr>
    <w:rPr>
      <w:rFonts w:ascii="Arial" w:eastAsia="Times New Roman" w:hAnsi="Arial" w:cs="Arial"/>
      <w:b/>
      <w:sz w:val="24"/>
      <w:szCs w:val="20"/>
      <w:lang w:eastAsia="ru-RU"/>
    </w:rPr>
  </w:style>
  <w:style w:type="paragraph" w:customStyle="1" w:styleId="4fe">
    <w:name w:val="ЗаголовокП 4"/>
    <w:basedOn w:val="af5"/>
    <w:next w:val="affb"/>
    <w:rsid w:val="00472E07"/>
    <w:pPr>
      <w:keepNext/>
      <w:spacing w:before="240" w:after="60" w:line="240" w:lineRule="auto"/>
      <w:ind w:left="709"/>
      <w:outlineLvl w:val="3"/>
    </w:pPr>
    <w:rPr>
      <w:rFonts w:ascii="Arial" w:eastAsia="Times New Roman" w:hAnsi="Arial" w:cs="Arial"/>
      <w:b/>
      <w:i/>
      <w:sz w:val="24"/>
      <w:szCs w:val="20"/>
      <w:lang w:eastAsia="ru-RU"/>
    </w:rPr>
  </w:style>
  <w:style w:type="paragraph" w:customStyle="1" w:styleId="86">
    <w:name w:val="ЗаголовокП 8"/>
    <w:basedOn w:val="af5"/>
    <w:next w:val="affb"/>
    <w:rsid w:val="00472E07"/>
    <w:pPr>
      <w:keepNext/>
      <w:spacing w:before="200" w:after="40" w:line="240" w:lineRule="auto"/>
      <w:ind w:left="709"/>
      <w:outlineLvl w:val="7"/>
    </w:pPr>
    <w:rPr>
      <w:rFonts w:ascii="Arial" w:eastAsia="Times New Roman" w:hAnsi="Arial" w:cs="Arial"/>
      <w:b/>
      <w:i/>
      <w:sz w:val="20"/>
      <w:szCs w:val="20"/>
      <w:lang w:eastAsia="ru-RU"/>
    </w:rPr>
  </w:style>
  <w:style w:type="paragraph" w:customStyle="1" w:styleId="5f4">
    <w:name w:val="ЗаголовокП 5"/>
    <w:basedOn w:val="af5"/>
    <w:next w:val="affb"/>
    <w:rsid w:val="00472E07"/>
    <w:pPr>
      <w:keepNext/>
      <w:spacing w:before="240" w:after="40" w:line="240" w:lineRule="auto"/>
      <w:ind w:left="709"/>
      <w:outlineLvl w:val="4"/>
    </w:pPr>
    <w:rPr>
      <w:rFonts w:ascii="Arial" w:eastAsia="Times New Roman" w:hAnsi="Arial" w:cs="Arial"/>
      <w:b/>
      <w:szCs w:val="20"/>
      <w:lang w:eastAsia="ru-RU"/>
    </w:rPr>
  </w:style>
  <w:style w:type="paragraph" w:customStyle="1" w:styleId="6f3">
    <w:name w:val="ЗаголовокП 6"/>
    <w:basedOn w:val="af5"/>
    <w:next w:val="affb"/>
    <w:rsid w:val="00472E07"/>
    <w:pPr>
      <w:spacing w:before="200" w:after="40" w:line="240" w:lineRule="auto"/>
      <w:ind w:left="709"/>
      <w:outlineLvl w:val="5"/>
    </w:pPr>
    <w:rPr>
      <w:rFonts w:ascii="Arial" w:eastAsia="Times New Roman" w:hAnsi="Arial" w:cs="Arial"/>
      <w:b/>
      <w:i/>
      <w:szCs w:val="20"/>
      <w:lang w:eastAsia="ru-RU"/>
    </w:rPr>
  </w:style>
  <w:style w:type="paragraph" w:customStyle="1" w:styleId="7e">
    <w:name w:val="ЗаголовокП 7"/>
    <w:basedOn w:val="af5"/>
    <w:next w:val="affb"/>
    <w:rsid w:val="00472E07"/>
    <w:pPr>
      <w:keepNext/>
      <w:spacing w:before="200" w:after="40" w:line="240" w:lineRule="auto"/>
      <w:ind w:left="709"/>
      <w:outlineLvl w:val="6"/>
    </w:pPr>
    <w:rPr>
      <w:rFonts w:ascii="Arial" w:eastAsia="Times New Roman" w:hAnsi="Arial" w:cs="Arial"/>
      <w:b/>
      <w:sz w:val="20"/>
      <w:szCs w:val="20"/>
      <w:lang w:eastAsia="ru-RU"/>
    </w:rPr>
  </w:style>
  <w:style w:type="numbering" w:customStyle="1" w:styleId="af1">
    <w:name w:val="ЗГ"/>
    <w:rsid w:val="00472E07"/>
    <w:pPr>
      <w:numPr>
        <w:numId w:val="62"/>
      </w:numPr>
    </w:pPr>
  </w:style>
  <w:style w:type="character" w:customStyle="1" w:styleId="S">
    <w:name w:val="S_Обычный Знак"/>
    <w:link w:val="S0"/>
    <w:locked/>
    <w:rsid w:val="00472E07"/>
    <w:rPr>
      <w:sz w:val="24"/>
      <w:szCs w:val="24"/>
    </w:rPr>
  </w:style>
  <w:style w:type="paragraph" w:customStyle="1" w:styleId="S0">
    <w:name w:val="S_Обычный"/>
    <w:basedOn w:val="af5"/>
    <w:link w:val="S"/>
    <w:rsid w:val="00472E07"/>
    <w:pPr>
      <w:widowControl w:val="0"/>
      <w:spacing w:after="0" w:line="240" w:lineRule="auto"/>
    </w:pPr>
    <w:rPr>
      <w:sz w:val="24"/>
      <w:szCs w:val="24"/>
    </w:rPr>
  </w:style>
  <w:style w:type="character" w:customStyle="1" w:styleId="BodyTextChar2">
    <w:name w:val="Body Text Char2"/>
    <w:aliases w:val="Абзац Знак Знак Char,Абзац Char1"/>
    <w:semiHidden/>
    <w:rsid w:val="00472E07"/>
    <w:rPr>
      <w:rFonts w:ascii="Arial" w:hAnsi="Arial" w:cs="Times New Roman"/>
      <w:sz w:val="24"/>
      <w:szCs w:val="24"/>
    </w:rPr>
  </w:style>
  <w:style w:type="character" w:customStyle="1" w:styleId="1ffffff">
    <w:name w:val="Основной текст СамНИПИ Знак Знак1 Знак"/>
    <w:locked/>
    <w:rsid w:val="00472E07"/>
    <w:rPr>
      <w:rFonts w:ascii="Arial" w:hAnsi="Arial"/>
      <w:sz w:val="22"/>
    </w:rPr>
  </w:style>
  <w:style w:type="character" w:customStyle="1" w:styleId="affffffffffffffffffffffffff6">
    <w:name w:val="Основной текст + Курсив"/>
    <w:rsid w:val="00472E07"/>
    <w:rPr>
      <w:rFonts w:cs="Times New Roman"/>
      <w:i/>
      <w:iCs/>
      <w:color w:val="000000"/>
      <w:spacing w:val="0"/>
      <w:w w:val="100"/>
      <w:position w:val="0"/>
      <w:sz w:val="26"/>
      <w:szCs w:val="26"/>
      <w:shd w:val="clear" w:color="auto" w:fill="FFFFFF"/>
      <w:lang w:val="ru-RU" w:eastAsia="ru-RU"/>
    </w:rPr>
  </w:style>
  <w:style w:type="character" w:customStyle="1" w:styleId="200">
    <w:name w:val="Основной текст (20)_"/>
    <w:link w:val="201"/>
    <w:locked/>
    <w:rsid w:val="00472E07"/>
    <w:rPr>
      <w:rFonts w:ascii="Trebuchet MS" w:hAnsi="Trebuchet MS" w:cs="Trebuchet MS"/>
      <w:sz w:val="8"/>
      <w:szCs w:val="8"/>
      <w:shd w:val="clear" w:color="auto" w:fill="FFFFFF"/>
    </w:rPr>
  </w:style>
  <w:style w:type="paragraph" w:customStyle="1" w:styleId="201">
    <w:name w:val="Основной текст (20)"/>
    <w:basedOn w:val="af5"/>
    <w:link w:val="200"/>
    <w:rsid w:val="00472E07"/>
    <w:pPr>
      <w:widowControl w:val="0"/>
      <w:shd w:val="clear" w:color="auto" w:fill="FFFFFF"/>
      <w:spacing w:after="300" w:line="240" w:lineRule="atLeast"/>
      <w:jc w:val="both"/>
    </w:pPr>
    <w:rPr>
      <w:rFonts w:ascii="Trebuchet MS" w:hAnsi="Trebuchet MS" w:cs="Trebuchet MS"/>
      <w:sz w:val="8"/>
      <w:szCs w:val="8"/>
    </w:rPr>
  </w:style>
  <w:style w:type="character" w:customStyle="1" w:styleId="21f1">
    <w:name w:val="Основной текст (21)_"/>
    <w:link w:val="21f2"/>
    <w:locked/>
    <w:rsid w:val="00472E07"/>
    <w:rPr>
      <w:i/>
      <w:iCs/>
      <w:sz w:val="26"/>
      <w:szCs w:val="26"/>
      <w:shd w:val="clear" w:color="auto" w:fill="FFFFFF"/>
    </w:rPr>
  </w:style>
  <w:style w:type="paragraph" w:customStyle="1" w:styleId="21f2">
    <w:name w:val="Основной текст (21)"/>
    <w:basedOn w:val="af5"/>
    <w:link w:val="21f1"/>
    <w:rsid w:val="00472E07"/>
    <w:pPr>
      <w:widowControl w:val="0"/>
      <w:shd w:val="clear" w:color="auto" w:fill="FFFFFF"/>
      <w:spacing w:before="480" w:after="180" w:line="475" w:lineRule="exact"/>
      <w:ind w:hanging="400"/>
    </w:pPr>
    <w:rPr>
      <w:i/>
      <w:iCs/>
      <w:sz w:val="26"/>
      <w:szCs w:val="26"/>
    </w:rPr>
  </w:style>
  <w:style w:type="character" w:styleId="HTML5">
    <w:name w:val="HTML Sample"/>
    <w:rsid w:val="00472E07"/>
    <w:rPr>
      <w:rFonts w:ascii="Courier New" w:hAnsi="Courier New" w:cs="Times New Roman"/>
    </w:rPr>
  </w:style>
  <w:style w:type="paragraph" w:customStyle="1" w:styleId="affffffffffffffffffffffffff7">
    <w:name w:val="Название_СамНИПИ"/>
    <w:basedOn w:val="afffe"/>
    <w:next w:val="afffe"/>
    <w:rsid w:val="00472E07"/>
    <w:pPr>
      <w:suppressAutoHyphens w:val="0"/>
      <w:spacing w:after="120" w:line="360" w:lineRule="auto"/>
      <w:ind w:firstLine="0"/>
      <w:jc w:val="center"/>
    </w:pPr>
    <w:rPr>
      <w:b/>
    </w:rPr>
  </w:style>
  <w:style w:type="paragraph" w:customStyle="1" w:styleId="A40">
    <w:name w:val="Верхний колонтитул A4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41">
    <w:name w:val="Нижний колонтитул A4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8">
    <w:name w:val="Верхний колонтитул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ffffffffffffffffffffffffff9">
    <w:name w:val="Нижний колонтитул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a">
    <w:name w:val="Знак Знак Знак"/>
    <w:basedOn w:val="af5"/>
    <w:rsid w:val="00472E07"/>
    <w:pPr>
      <w:spacing w:before="100" w:beforeAutospacing="1" w:after="100" w:afterAutospacing="1" w:line="240" w:lineRule="auto"/>
      <w:jc w:val="both"/>
    </w:pPr>
    <w:rPr>
      <w:rFonts w:ascii="Tahoma" w:eastAsia="Times New Roman" w:hAnsi="Tahoma" w:cs="Times New Roman"/>
      <w:sz w:val="20"/>
      <w:szCs w:val="20"/>
      <w:lang w:val="en-US" w:eastAsia="ru-RU"/>
    </w:rPr>
  </w:style>
  <w:style w:type="character" w:customStyle="1" w:styleId="2ffff4">
    <w:name w:val="Приложение СамНИПИ Знак2"/>
    <w:rsid w:val="00472E07"/>
    <w:rPr>
      <w:rFonts w:ascii="Arial" w:hAnsi="Arial"/>
      <w:b/>
      <w:sz w:val="28"/>
    </w:rPr>
  </w:style>
  <w:style w:type="paragraph" w:customStyle="1" w:styleId="affffffffffffffffffffffffffb">
    <w:name w:val="ÔÈÎ"/>
    <w:basedOn w:val="af5"/>
    <w:rsid w:val="00472E07"/>
    <w:pPr>
      <w:spacing w:after="180" w:line="240" w:lineRule="auto"/>
      <w:ind w:left="5670"/>
      <w:jc w:val="both"/>
    </w:pPr>
    <w:rPr>
      <w:rFonts w:ascii="Times New Roman" w:eastAsia="Times New Roman" w:hAnsi="Times New Roman" w:cs="Times New Roman"/>
      <w:sz w:val="24"/>
      <w:szCs w:val="20"/>
      <w:lang w:eastAsia="ru-RU"/>
    </w:rPr>
  </w:style>
  <w:style w:type="paragraph" w:customStyle="1" w:styleId="affffffffffffffffffffffffffc">
    <w:name w:val="Табл.центр"/>
    <w:basedOn w:val="af5"/>
    <w:rsid w:val="00472E07"/>
    <w:pPr>
      <w:widowControl w:val="0"/>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fffffd">
    <w:name w:val="Текст.центр"/>
    <w:rsid w:val="00472E07"/>
    <w:pPr>
      <w:widowControl w:val="0"/>
      <w:spacing w:after="0" w:line="360" w:lineRule="auto"/>
      <w:jc w:val="center"/>
    </w:pPr>
    <w:rPr>
      <w:rFonts w:ascii="Times New Roman" w:eastAsia="Times New Roman" w:hAnsi="Times New Roman" w:cs="Times New Roman"/>
      <w:sz w:val="28"/>
      <w:szCs w:val="20"/>
      <w:lang w:eastAsia="ru-RU"/>
    </w:rPr>
  </w:style>
  <w:style w:type="character" w:customStyle="1" w:styleId="affffffffffffffffffffffffffe">
    <w:name w:val="Основной текст.Абзац Знак Знак"/>
    <w:rsid w:val="00472E07"/>
    <w:rPr>
      <w:rFonts w:ascii="Arial" w:hAnsi="Arial"/>
      <w:sz w:val="24"/>
      <w:lang w:val="ru-RU" w:eastAsia="ru-RU"/>
    </w:rPr>
  </w:style>
  <w:style w:type="paragraph" w:customStyle="1" w:styleId="afffffffffffffffffffffffffff">
    <w:name w:val="СамНИПИ"/>
    <w:basedOn w:val="af5"/>
    <w:link w:val="afffffffffffffffffffffffffff0"/>
    <w:rsid w:val="00472E07"/>
    <w:pPr>
      <w:keepNext/>
      <w:suppressAutoHyphens/>
      <w:overflowPunct w:val="0"/>
      <w:autoSpaceDE w:val="0"/>
      <w:autoSpaceDN w:val="0"/>
      <w:adjustRightInd w:val="0"/>
      <w:spacing w:after="0" w:line="240" w:lineRule="auto"/>
      <w:ind w:firstLine="567"/>
      <w:jc w:val="both"/>
      <w:textAlignment w:val="baseline"/>
    </w:pPr>
    <w:rPr>
      <w:rFonts w:ascii="Arial" w:eastAsia="Times New Roman" w:hAnsi="Arial" w:cs="Times New Roman"/>
      <w:sz w:val="24"/>
      <w:szCs w:val="20"/>
      <w:lang w:val="x-none" w:eastAsia="x-none"/>
    </w:rPr>
  </w:style>
  <w:style w:type="character" w:customStyle="1" w:styleId="afffffffffffffffffffffffffff0">
    <w:name w:val="СамНИПИ Знак"/>
    <w:link w:val="afffffffffffffffffffffffffff"/>
    <w:locked/>
    <w:rsid w:val="00472E07"/>
    <w:rPr>
      <w:rFonts w:ascii="Arial" w:eastAsia="Times New Roman" w:hAnsi="Arial" w:cs="Times New Roman"/>
      <w:sz w:val="24"/>
      <w:szCs w:val="20"/>
      <w:lang w:val="x-none" w:eastAsia="x-none"/>
    </w:rPr>
  </w:style>
  <w:style w:type="paragraph" w:customStyle="1" w:styleId="-ff3">
    <w:name w:val="УГТП-Обозначение документа"/>
    <w:basedOn w:val="af5"/>
    <w:autoRedefine/>
    <w:rsid w:val="00472E07"/>
    <w:pPr>
      <w:spacing w:after="0" w:line="240" w:lineRule="auto"/>
      <w:jc w:val="center"/>
    </w:pPr>
    <w:rPr>
      <w:rFonts w:ascii="Arial" w:eastAsia="Times New Roman" w:hAnsi="Arial" w:cs="Arial"/>
      <w:b/>
      <w:sz w:val="28"/>
      <w:szCs w:val="28"/>
      <w:lang w:eastAsia="ru-RU"/>
    </w:rPr>
  </w:style>
  <w:style w:type="paragraph" w:customStyle="1" w:styleId="afffffffffffffffffffffffffff1">
    <w:name w:val="заполнение штампа"/>
    <w:basedOn w:val="af5"/>
    <w:rsid w:val="00472E07"/>
    <w:pPr>
      <w:spacing w:after="0" w:line="240" w:lineRule="auto"/>
      <w:jc w:val="center"/>
    </w:pPr>
    <w:rPr>
      <w:rFonts w:ascii="Times New Roman" w:eastAsia="Times New Roman" w:hAnsi="Times New Roman" w:cs="Times New Roman"/>
      <w:spacing w:val="-10"/>
      <w:sz w:val="20"/>
      <w:szCs w:val="20"/>
      <w:lang w:eastAsia="ru-RU"/>
    </w:rPr>
  </w:style>
  <w:style w:type="paragraph" w:customStyle="1" w:styleId="-ff4">
    <w:name w:val="-Наименование объекта"/>
    <w:basedOn w:val="afb"/>
    <w:rsid w:val="00472E07"/>
    <w:pPr>
      <w:framePr w:hSpace="181" w:wrap="around" w:vAnchor="page" w:hAnchor="page" w:x="1248" w:y="14278"/>
      <w:jc w:val="center"/>
    </w:pPr>
    <w:rPr>
      <w:rFonts w:ascii="Arial" w:eastAsia="Times New Roman" w:hAnsi="Arial" w:cs="Times New Roman"/>
      <w:sz w:val="20"/>
      <w:szCs w:val="20"/>
      <w:lang w:eastAsia="ru-RU"/>
    </w:rPr>
  </w:style>
  <w:style w:type="paragraph" w:customStyle="1" w:styleId="-ff5">
    <w:name w:val="-Стадия"/>
    <w:basedOn w:val="afb"/>
    <w:rsid w:val="00472E07"/>
    <w:pPr>
      <w:framePr w:hSpace="181" w:wrap="around" w:vAnchor="page" w:hAnchor="page" w:x="1248" w:y="14278"/>
      <w:jc w:val="center"/>
    </w:pPr>
    <w:rPr>
      <w:rFonts w:ascii="Arial" w:eastAsia="Times New Roman" w:hAnsi="Arial" w:cs="Arial"/>
      <w:color w:val="0000FF"/>
      <w:sz w:val="20"/>
      <w:szCs w:val="20"/>
      <w:lang w:eastAsia="ru-RU"/>
    </w:rPr>
  </w:style>
  <w:style w:type="paragraph" w:customStyle="1" w:styleId="-ff6">
    <w:name w:val="-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ff7">
    <w:name w:val="-Подпункт"/>
    <w:basedOn w:val="-ff6"/>
    <w:rsid w:val="00472E07"/>
  </w:style>
  <w:style w:type="paragraph" w:customStyle="1" w:styleId="-ff8">
    <w:name w:val="-Примечание"/>
    <w:basedOn w:val="af5"/>
    <w:rsid w:val="00472E07"/>
    <w:pPr>
      <w:spacing w:after="0" w:line="240" w:lineRule="auto"/>
      <w:jc w:val="center"/>
    </w:pPr>
    <w:rPr>
      <w:rFonts w:ascii="Arial" w:eastAsia="Times New Roman" w:hAnsi="Arial" w:cs="Arial"/>
      <w:sz w:val="24"/>
      <w:szCs w:val="24"/>
      <w:lang w:eastAsia="ru-RU"/>
    </w:rPr>
  </w:style>
  <w:style w:type="character" w:customStyle="1" w:styleId="-113">
    <w:name w:val="УГТП-Текст Знак1 Знак Знак Знак Знак Знак Знак Знак Знак Знак Знак Знак Знак Знак Знак Знак Знак Знак Знак Знак1"/>
    <w:rsid w:val="00472E07"/>
    <w:rPr>
      <w:rFonts w:ascii="Arial" w:hAnsi="Arial"/>
      <w:sz w:val="24"/>
      <w:lang w:val="ru-RU" w:eastAsia="ru-RU"/>
    </w:rPr>
  </w:style>
  <w:style w:type="paragraph" w:customStyle="1" w:styleId="2ffff5">
    <w:name w:val="Знак2"/>
    <w:basedOn w:val="af5"/>
    <w:rsid w:val="00472E07"/>
    <w:pPr>
      <w:spacing w:after="160" w:line="240" w:lineRule="exact"/>
    </w:pPr>
    <w:rPr>
      <w:rFonts w:ascii="Verdana" w:eastAsia="Times New Roman" w:hAnsi="Verdana" w:cs="Times New Roman"/>
      <w:sz w:val="20"/>
      <w:szCs w:val="20"/>
      <w:lang w:val="en-US" w:eastAsia="ru-RU"/>
    </w:rPr>
  </w:style>
  <w:style w:type="paragraph" w:customStyle="1" w:styleId="-ff9">
    <w:name w:val="-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a">
    <w:name w:val="-Наименование документа"/>
    <w:basedOn w:val="af5"/>
    <w:autoRedefine/>
    <w:rsid w:val="00472E07"/>
    <w:pPr>
      <w:spacing w:after="0" w:line="240" w:lineRule="auto"/>
      <w:jc w:val="center"/>
    </w:pPr>
    <w:rPr>
      <w:rFonts w:ascii="Arial" w:eastAsia="Times New Roman" w:hAnsi="Arial" w:cs="Arial"/>
      <w:sz w:val="28"/>
      <w:szCs w:val="28"/>
      <w:lang w:eastAsia="ru-RU"/>
    </w:rPr>
  </w:style>
  <w:style w:type="character" w:customStyle="1" w:styleId="-ffb">
    <w:name w:val="УГТП-Текст Знак"/>
    <w:locked/>
    <w:rsid w:val="00472E07"/>
    <w:rPr>
      <w:sz w:val="24"/>
    </w:rPr>
  </w:style>
  <w:style w:type="paragraph" w:customStyle="1" w:styleId="-15">
    <w:name w:val="УГТП-Заголовок 1"/>
    <w:basedOn w:val="af5"/>
    <w:rsid w:val="00472E07"/>
    <w:pPr>
      <w:spacing w:before="240" w:after="0" w:line="240" w:lineRule="auto"/>
      <w:ind w:left="284" w:right="284" w:firstLine="851"/>
    </w:pPr>
    <w:rPr>
      <w:rFonts w:ascii="Arial" w:eastAsia="Times New Roman" w:hAnsi="Arial" w:cs="Arial"/>
      <w:b/>
      <w:caps/>
      <w:sz w:val="28"/>
      <w:szCs w:val="28"/>
      <w:lang w:eastAsia="ru-RU"/>
    </w:rPr>
  </w:style>
  <w:style w:type="paragraph" w:customStyle="1" w:styleId="-22">
    <w:name w:val="УГТП-Заголовок 2"/>
    <w:basedOn w:val="-15"/>
    <w:rsid w:val="00472E07"/>
    <w:rPr>
      <w:caps w:val="0"/>
    </w:rPr>
  </w:style>
  <w:style w:type="paragraph" w:customStyle="1" w:styleId="-ffc">
    <w:name w:val="УГТП-Пункт"/>
    <w:basedOn w:val="-22"/>
    <w:rsid w:val="00472E07"/>
    <w:rPr>
      <w:sz w:val="24"/>
    </w:rPr>
  </w:style>
  <w:style w:type="paragraph" w:customStyle="1" w:styleId="afffffffffffffffffffffffffff2">
    <w:name w:val="табличный текст"/>
    <w:basedOn w:val="affb"/>
    <w:rsid w:val="00472E07"/>
    <w:pPr>
      <w:ind w:firstLine="709"/>
    </w:pPr>
    <w:rPr>
      <w:sz w:val="20"/>
      <w:szCs w:val="22"/>
    </w:rPr>
  </w:style>
  <w:style w:type="paragraph" w:customStyle="1" w:styleId="afffffffffffffffffffffffffff3">
    <w:name w:val="Осн_текст"/>
    <w:basedOn w:val="af5"/>
    <w:rsid w:val="00472E07"/>
    <w:pPr>
      <w:spacing w:after="0" w:line="240" w:lineRule="auto"/>
      <w:ind w:left="170" w:right="170" w:firstLine="851"/>
      <w:jc w:val="both"/>
    </w:pPr>
    <w:rPr>
      <w:rFonts w:ascii="Arial" w:eastAsia="Times New Roman" w:hAnsi="Arial" w:cs="Times New Roman"/>
      <w:sz w:val="24"/>
      <w:szCs w:val="24"/>
      <w:lang w:eastAsia="ru-RU"/>
    </w:rPr>
  </w:style>
  <w:style w:type="paragraph" w:customStyle="1" w:styleId="afffffffffffffffffffffffffff4">
    <w:name w:val="наш_заголовок"/>
    <w:basedOn w:val="affb"/>
    <w:rsid w:val="00472E07"/>
    <w:pPr>
      <w:spacing w:after="120"/>
      <w:ind w:firstLine="709"/>
      <w:jc w:val="center"/>
    </w:pPr>
    <w:rPr>
      <w:caps/>
      <w:sz w:val="24"/>
      <w:szCs w:val="24"/>
    </w:rPr>
  </w:style>
  <w:style w:type="character" w:customStyle="1" w:styleId="1ffffff0">
    <w:name w:val="Нумерованный список1 Знак"/>
    <w:rsid w:val="00472E07"/>
    <w:rPr>
      <w:rFonts w:ascii="Arial" w:hAnsi="Arial"/>
      <w:sz w:val="24"/>
      <w:lang w:val="ru-RU" w:eastAsia="ru-RU"/>
    </w:rPr>
  </w:style>
  <w:style w:type="paragraph" w:customStyle="1" w:styleId="111d">
    <w:name w:val="Стиль 1.1.1"/>
    <w:basedOn w:val="32"/>
    <w:rsid w:val="00472E07"/>
    <w:pPr>
      <w:keepNext w:val="0"/>
      <w:keepLines w:val="0"/>
      <w:tabs>
        <w:tab w:val="num" w:pos="720"/>
        <w:tab w:val="left" w:pos="851"/>
        <w:tab w:val="num" w:pos="1440"/>
      </w:tabs>
      <w:spacing w:before="120" w:after="120" w:line="240" w:lineRule="auto"/>
      <w:ind w:left="720" w:right="-85" w:hanging="720"/>
      <w:jc w:val="both"/>
    </w:pPr>
    <w:rPr>
      <w:rFonts w:ascii="Arial" w:eastAsia="Times New Roman" w:hAnsi="Arial" w:cs="Arial"/>
      <w:b w:val="0"/>
      <w:color w:val="auto"/>
      <w:kern w:val="32"/>
      <w:sz w:val="24"/>
      <w:lang w:eastAsia="ru-RU"/>
    </w:rPr>
  </w:style>
  <w:style w:type="paragraph" w:customStyle="1" w:styleId="afffffffffffffffffffffffffff5">
    <w:name w:val="Маркеры"/>
    <w:basedOn w:val="af5"/>
    <w:rsid w:val="00472E07"/>
    <w:pPr>
      <w:tabs>
        <w:tab w:val="num" w:pos="1080"/>
        <w:tab w:val="left" w:pos="1134"/>
      </w:tabs>
      <w:spacing w:before="60" w:after="0" w:line="240" w:lineRule="auto"/>
      <w:ind w:right="-85" w:firstLine="720"/>
      <w:jc w:val="both"/>
    </w:pPr>
    <w:rPr>
      <w:rFonts w:ascii="Arial" w:eastAsia="Times New Roman" w:hAnsi="Arial" w:cs="Times New Roman"/>
      <w:sz w:val="24"/>
      <w:szCs w:val="24"/>
      <w:lang w:eastAsia="ru-RU"/>
    </w:rPr>
  </w:style>
  <w:style w:type="paragraph" w:customStyle="1" w:styleId="afffffffffffffffffffffffffff6">
    <w:name w:val="Диплом"/>
    <w:basedOn w:val="af5"/>
    <w:rsid w:val="00472E07"/>
    <w:pPr>
      <w:suppressAutoHyphens/>
      <w:spacing w:after="0" w:line="360" w:lineRule="auto"/>
      <w:ind w:right="-85" w:firstLine="720"/>
      <w:jc w:val="both"/>
    </w:pPr>
    <w:rPr>
      <w:rFonts w:ascii="Arial" w:eastAsia="Times New Roman" w:hAnsi="Arial" w:cs="Times New Roman"/>
      <w:sz w:val="28"/>
      <w:szCs w:val="20"/>
      <w:lang w:eastAsia="ar-SA"/>
    </w:rPr>
  </w:style>
  <w:style w:type="character" w:customStyle="1" w:styleId="rvts7">
    <w:name w:val="rvts7"/>
    <w:rsid w:val="00472E07"/>
  </w:style>
  <w:style w:type="paragraph" w:customStyle="1" w:styleId="afffffffffffffffffffffffffff7">
    <w:name w:val="Обычный.Обычный_Рус"/>
    <w:rsid w:val="00472E07"/>
    <w:pPr>
      <w:widowControl w:val="0"/>
      <w:spacing w:after="0" w:line="240" w:lineRule="auto"/>
      <w:ind w:right="-85" w:firstLine="851"/>
      <w:jc w:val="both"/>
    </w:pPr>
    <w:rPr>
      <w:rFonts w:ascii="Arial" w:eastAsia="Times New Roman" w:hAnsi="Arial" w:cs="Times New Roman"/>
      <w:sz w:val="24"/>
      <w:szCs w:val="24"/>
      <w:lang w:eastAsia="ru-RU"/>
    </w:rPr>
  </w:style>
  <w:style w:type="paragraph" w:customStyle="1" w:styleId="afffffffffffffffffffffffffff8">
    <w:name w:val="Обычный.Обычный док"/>
    <w:rsid w:val="00472E07"/>
    <w:pPr>
      <w:spacing w:after="0" w:line="240" w:lineRule="auto"/>
      <w:ind w:right="-85" w:firstLine="851"/>
      <w:jc w:val="both"/>
    </w:pPr>
    <w:rPr>
      <w:rFonts w:ascii="Arial" w:eastAsia="Times New Roman" w:hAnsi="Arial" w:cs="Times New Roman"/>
      <w:sz w:val="24"/>
      <w:szCs w:val="24"/>
      <w:lang w:eastAsia="ru-RU"/>
    </w:rPr>
  </w:style>
  <w:style w:type="paragraph" w:customStyle="1" w:styleId="aacao120">
    <w:name w:val="aacao12"/>
    <w:basedOn w:val="af5"/>
    <w:rsid w:val="00472E07"/>
    <w:pPr>
      <w:overflowPunct w:val="0"/>
      <w:autoSpaceDE w:val="0"/>
      <w:autoSpaceDN w:val="0"/>
      <w:adjustRightInd w:val="0"/>
      <w:spacing w:before="120" w:after="0" w:line="240" w:lineRule="auto"/>
      <w:ind w:right="-85" w:firstLine="709"/>
      <w:jc w:val="both"/>
      <w:textAlignment w:val="baseline"/>
    </w:pPr>
    <w:rPr>
      <w:rFonts w:ascii="Arial" w:eastAsia="Times New Roman" w:hAnsi="Arial" w:cs="Times New Roman"/>
      <w:sz w:val="24"/>
      <w:szCs w:val="20"/>
      <w:lang w:eastAsia="ru-RU"/>
    </w:rPr>
  </w:style>
  <w:style w:type="paragraph" w:customStyle="1" w:styleId="-ffd">
    <w:name w:val="УГТП-Под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1234567891121314151617181101222324252627282132333431">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1"/>
    <w:basedOn w:val="af5"/>
    <w:rsid w:val="00472E07"/>
    <w:pPr>
      <w:suppressAutoHyphens/>
      <w:spacing w:before="120" w:after="0" w:line="240" w:lineRule="auto"/>
      <w:ind w:firstLine="680"/>
      <w:jc w:val="both"/>
    </w:pPr>
    <w:rPr>
      <w:rFonts w:ascii="Arial" w:eastAsia="Times New Roman" w:hAnsi="Arial" w:cs="Times New Roman"/>
      <w:sz w:val="20"/>
      <w:szCs w:val="24"/>
      <w:lang w:eastAsia="ru-RU"/>
    </w:rPr>
  </w:style>
  <w:style w:type="character" w:customStyle="1" w:styleId="-23">
    <w:name w:val="УГТП-Текст Знак2"/>
    <w:rsid w:val="00472E07"/>
    <w:rPr>
      <w:rFonts w:ascii="Arial" w:hAnsi="Arial"/>
      <w:sz w:val="24"/>
      <w:lang w:val="ru-RU" w:eastAsia="ru-RU"/>
    </w:rPr>
  </w:style>
  <w:style w:type="paragraph" w:customStyle="1" w:styleId="-ffe">
    <w:name w:val="УГТП-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f">
    <w:name w:val="-Обозначение"/>
    <w:basedOn w:val="af5"/>
    <w:rsid w:val="00472E07"/>
    <w:pPr>
      <w:spacing w:after="0" w:line="240" w:lineRule="auto"/>
    </w:pPr>
    <w:rPr>
      <w:rFonts w:ascii="Arial" w:eastAsia="Times New Roman" w:hAnsi="Arial" w:cs="Arial"/>
      <w:sz w:val="24"/>
      <w:szCs w:val="24"/>
      <w:lang w:eastAsia="ru-RU"/>
    </w:rPr>
  </w:style>
  <w:style w:type="character" w:customStyle="1" w:styleId="1ffffff1">
    <w:name w:val="Название книги1"/>
    <w:rsid w:val="00472E07"/>
    <w:rPr>
      <w:rFonts w:cs="Times New Roman"/>
      <w:b/>
      <w:smallCaps/>
      <w:spacing w:val="5"/>
    </w:rPr>
  </w:style>
  <w:style w:type="character" w:customStyle="1" w:styleId="st">
    <w:name w:val="st"/>
    <w:rsid w:val="00472E07"/>
  </w:style>
  <w:style w:type="character" w:customStyle="1" w:styleId="11pt0">
    <w:name w:val="Основной текст + 11 pt"/>
    <w:rsid w:val="00472E07"/>
    <w:rPr>
      <w:rFonts w:ascii="Times New Roman" w:hAnsi="Times New Roman" w:cs="Times New Roman"/>
      <w:color w:val="000000"/>
      <w:spacing w:val="-10"/>
      <w:w w:val="100"/>
      <w:position w:val="0"/>
      <w:sz w:val="22"/>
      <w:szCs w:val="22"/>
      <w:u w:val="none"/>
      <w:lang w:val="ru-RU" w:eastAsia="ru-RU"/>
    </w:rPr>
  </w:style>
  <w:style w:type="character" w:customStyle="1" w:styleId="Exact">
    <w:name w:val="Основной текст Exact"/>
    <w:rsid w:val="00472E07"/>
    <w:rPr>
      <w:rFonts w:ascii="Times New Roman" w:hAnsi="Times New Roman" w:cs="Times New Roman"/>
      <w:spacing w:val="-8"/>
      <w:sz w:val="23"/>
      <w:szCs w:val="23"/>
      <w:u w:val="none"/>
    </w:rPr>
  </w:style>
  <w:style w:type="paragraph" w:customStyle="1" w:styleId="87">
    <w:name w:val="Основной текст8"/>
    <w:basedOn w:val="af5"/>
    <w:rsid w:val="00472E07"/>
    <w:pPr>
      <w:widowControl w:val="0"/>
      <w:shd w:val="clear" w:color="auto" w:fill="FFFFFF"/>
      <w:spacing w:after="0" w:line="281" w:lineRule="exact"/>
    </w:pPr>
    <w:rPr>
      <w:rFonts w:ascii="Times New Roman" w:eastAsia="Times New Roman" w:hAnsi="Times New Roman" w:cs="Times New Roman"/>
      <w:spacing w:val="-10"/>
      <w:sz w:val="26"/>
      <w:szCs w:val="26"/>
      <w:lang w:eastAsia="ru-RU"/>
    </w:rPr>
  </w:style>
  <w:style w:type="character" w:customStyle="1" w:styleId="afffffffffffffffffffffffffff9">
    <w:name w:val="Основной текст + Малые прописные"/>
    <w:rsid w:val="00472E07"/>
    <w:rPr>
      <w:rFonts w:ascii="Times New Roman" w:hAnsi="Times New Roman" w:cs="Times New Roman"/>
      <w:smallCaps/>
      <w:color w:val="000000"/>
      <w:spacing w:val="-10"/>
      <w:w w:val="100"/>
      <w:position w:val="0"/>
      <w:sz w:val="26"/>
      <w:szCs w:val="26"/>
      <w:u w:val="none"/>
      <w:shd w:val="clear" w:color="auto" w:fill="FFFFFF"/>
      <w:lang w:val="ru-RU" w:eastAsia="ru-RU"/>
    </w:rPr>
  </w:style>
  <w:style w:type="character" w:customStyle="1" w:styleId="name">
    <w:name w:val="name"/>
    <w:rsid w:val="00472E07"/>
  </w:style>
  <w:style w:type="character" w:customStyle="1" w:styleId="address">
    <w:name w:val="address"/>
    <w:rsid w:val="00472E07"/>
  </w:style>
  <w:style w:type="character" w:customStyle="1" w:styleId="citiescity">
    <w:name w:val="cities_city"/>
    <w:rsid w:val="00472E07"/>
  </w:style>
  <w:style w:type="character" w:customStyle="1" w:styleId="citiesregion">
    <w:name w:val="cities_region"/>
    <w:rsid w:val="00472E07"/>
  </w:style>
  <w:style w:type="character" w:customStyle="1" w:styleId="citiescountry">
    <w:name w:val="cities_country"/>
    <w:rsid w:val="00472E07"/>
  </w:style>
  <w:style w:type="paragraph" w:customStyle="1" w:styleId="afffffffffffffffffffffffffffa">
    <w:name w:val="Заголовок графы"/>
    <w:basedOn w:val="af5"/>
    <w:next w:val="af5"/>
    <w:rsid w:val="00472E07"/>
    <w:pPr>
      <w:spacing w:before="60" w:after="60" w:line="240" w:lineRule="auto"/>
      <w:jc w:val="center"/>
    </w:pPr>
    <w:rPr>
      <w:rFonts w:ascii="Arial" w:eastAsia="Times New Roman" w:hAnsi="Arial" w:cs="Times New Roman"/>
      <w:b/>
      <w:sz w:val="20"/>
      <w:szCs w:val="20"/>
    </w:rPr>
  </w:style>
  <w:style w:type="character" w:customStyle="1" w:styleId="1ffffff2">
    <w:name w:val="Текст примечания Знак1"/>
    <w:basedOn w:val="af6"/>
    <w:semiHidden/>
    <w:rsid w:val="00472E07"/>
    <w:rPr>
      <w:rFonts w:asciiTheme="minorHAnsi" w:eastAsiaTheme="minorHAnsi" w:hAnsiTheme="minorHAnsi" w:cstheme="minorBidi"/>
      <w:lang w:eastAsia="en-US"/>
    </w:rPr>
  </w:style>
  <w:style w:type="character" w:customStyle="1" w:styleId="1ffffff3">
    <w:name w:val="Нижний колонтитул Знак1"/>
    <w:basedOn w:val="af6"/>
    <w:uiPriority w:val="99"/>
    <w:semiHidden/>
    <w:rsid w:val="00472E07"/>
    <w:rPr>
      <w:rFonts w:asciiTheme="minorHAnsi" w:eastAsiaTheme="minorHAnsi" w:hAnsiTheme="minorHAnsi" w:cstheme="minorBidi"/>
      <w:sz w:val="22"/>
      <w:szCs w:val="22"/>
      <w:lang w:eastAsia="en-US"/>
    </w:rPr>
  </w:style>
  <w:style w:type="character" w:customStyle="1" w:styleId="21f3">
    <w:name w:val="Красная строка 2 Знак1"/>
    <w:basedOn w:val="1fffff2"/>
    <w:rsid w:val="00472E07"/>
    <w:rPr>
      <w:rFonts w:ascii="Arial" w:hAnsi="Arial"/>
      <w:szCs w:val="24"/>
    </w:rPr>
  </w:style>
  <w:style w:type="character" w:customStyle="1" w:styleId="31c">
    <w:name w:val="Основной текст 3 Знак1"/>
    <w:basedOn w:val="af6"/>
    <w:rsid w:val="00472E07"/>
    <w:rPr>
      <w:rFonts w:ascii="Arial" w:hAnsi="Arial"/>
      <w:sz w:val="16"/>
      <w:szCs w:val="16"/>
    </w:rPr>
  </w:style>
  <w:style w:type="character" w:customStyle="1" w:styleId="1ffffff4">
    <w:name w:val="Текст выноски Знак1"/>
    <w:basedOn w:val="af6"/>
    <w:uiPriority w:val="99"/>
    <w:semiHidden/>
    <w:rsid w:val="00472E07"/>
    <w:rPr>
      <w:rFonts w:ascii="Tahoma" w:eastAsiaTheme="minorHAnsi" w:hAnsi="Tahoma" w:cs="Tahoma"/>
      <w:sz w:val="16"/>
      <w:szCs w:val="16"/>
      <w:lang w:eastAsia="en-US"/>
    </w:rPr>
  </w:style>
  <w:style w:type="character" w:customStyle="1" w:styleId="21f4">
    <w:name w:val="Основной текст 2 Знак1"/>
    <w:basedOn w:val="af6"/>
    <w:rsid w:val="00472E07"/>
    <w:rPr>
      <w:rFonts w:ascii="Arial" w:hAnsi="Arial"/>
      <w:szCs w:val="24"/>
    </w:rPr>
  </w:style>
  <w:style w:type="character" w:customStyle="1" w:styleId="21f5">
    <w:name w:val="Основной текст с отступом 2 Знак1"/>
    <w:basedOn w:val="af6"/>
    <w:rsid w:val="00472E07"/>
    <w:rPr>
      <w:rFonts w:ascii="Arial" w:hAnsi="Arial"/>
      <w:szCs w:val="24"/>
    </w:rPr>
  </w:style>
  <w:style w:type="character" w:customStyle="1" w:styleId="31d">
    <w:name w:val="Основной текст с отступом 3 Знак1"/>
    <w:basedOn w:val="af6"/>
    <w:rsid w:val="00472E07"/>
    <w:rPr>
      <w:rFonts w:ascii="Arial" w:hAnsi="Arial"/>
      <w:sz w:val="16"/>
      <w:szCs w:val="16"/>
    </w:rPr>
  </w:style>
  <w:style w:type="character" w:customStyle="1" w:styleId="1ffffff5">
    <w:name w:val="Схема документа Знак1"/>
    <w:basedOn w:val="af6"/>
    <w:rsid w:val="00472E07"/>
    <w:rPr>
      <w:rFonts w:ascii="Tahoma" w:hAnsi="Tahoma" w:cs="Tahoma"/>
      <w:sz w:val="16"/>
      <w:szCs w:val="16"/>
    </w:rPr>
  </w:style>
  <w:style w:type="character" w:customStyle="1" w:styleId="1ffffff6">
    <w:name w:val="Текст сноски Знак1"/>
    <w:basedOn w:val="af6"/>
    <w:rsid w:val="00472E07"/>
    <w:rPr>
      <w:rFonts w:ascii="Arial" w:hAnsi="Arial"/>
    </w:rPr>
  </w:style>
  <w:style w:type="character" w:customStyle="1" w:styleId="1ffffff7">
    <w:name w:val="Тема примечания Знак1"/>
    <w:basedOn w:val="1ffffff2"/>
    <w:semiHidden/>
    <w:rsid w:val="00472E07"/>
    <w:rPr>
      <w:rFonts w:asciiTheme="minorHAnsi" w:eastAsiaTheme="minorHAnsi" w:hAnsiTheme="minorHAnsi" w:cstheme="minorBidi"/>
      <w:b/>
      <w:bCs/>
      <w:lang w:eastAsia="en-US"/>
    </w:rPr>
  </w:style>
  <w:style w:type="character" w:customStyle="1" w:styleId="4ff">
    <w:name w:val="Основной текст Знак4"/>
    <w:aliases w:val="Абзац Знак4"/>
    <w:basedOn w:val="af6"/>
    <w:rsid w:val="00472E07"/>
    <w:rPr>
      <w:rFonts w:ascii="Arial" w:hAnsi="Arial"/>
    </w:rPr>
  </w:style>
  <w:style w:type="numbering" w:customStyle="1" w:styleId="13">
    <w:name w:val="СМК1"/>
    <w:rsid w:val="00472E07"/>
    <w:pPr>
      <w:numPr>
        <w:numId w:val="60"/>
      </w:numPr>
    </w:pPr>
  </w:style>
  <w:style w:type="character" w:customStyle="1" w:styleId="1f1ea193f6735cf0wmi-callto">
    <w:name w:val="1f1ea193f6735cf0wmi-callto"/>
    <w:basedOn w:val="af6"/>
    <w:rsid w:val="00472E07"/>
  </w:style>
  <w:style w:type="character" w:customStyle="1" w:styleId="no-wikidata">
    <w:name w:val="no-wikidata"/>
    <w:rsid w:val="00472E07"/>
  </w:style>
  <w:style w:type="numbering" w:customStyle="1" w:styleId="11111112114">
    <w:name w:val="1 / 1.1 / 1.1.112114"/>
    <w:rsid w:val="00472E07"/>
    <w:pPr>
      <w:numPr>
        <w:numId w:val="63"/>
      </w:numPr>
    </w:pPr>
  </w:style>
  <w:style w:type="numbering" w:customStyle="1" w:styleId="111111121344">
    <w:name w:val="1 / 1.1 / 1.1.1121344"/>
    <w:rsid w:val="00472E07"/>
    <w:pPr>
      <w:numPr>
        <w:numId w:val="64"/>
      </w:numPr>
    </w:pPr>
  </w:style>
  <w:style w:type="paragraph" w:customStyle="1" w:styleId="12">
    <w:name w:val="Заголовок о1"/>
    <w:basedOn w:val="af5"/>
    <w:uiPriority w:val="99"/>
    <w:qFormat/>
    <w:rsid w:val="00472E07"/>
    <w:pPr>
      <w:numPr>
        <w:ilvl w:val="1"/>
        <w:numId w:val="65"/>
      </w:numPr>
      <w:spacing w:after="0" w:line="360" w:lineRule="auto"/>
      <w:jc w:val="center"/>
    </w:pPr>
    <w:rPr>
      <w:rFonts w:ascii="Times New Roman" w:eastAsia="Times New Roman" w:hAnsi="Times New Roman" w:cs="Times New Roman"/>
      <w:b/>
      <w:sz w:val="28"/>
      <w:szCs w:val="20"/>
      <w:lang w:eastAsia="ru-RU"/>
    </w:rPr>
  </w:style>
  <w:style w:type="character" w:customStyle="1" w:styleId="Bodytext2Exact">
    <w:name w:val="Body text (2) Exact"/>
    <w:basedOn w:val="af6"/>
    <w:rsid w:val="00472E07"/>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Bodytext2Bold">
    <w:name w:val="Body text (2) + Bold"/>
    <w:basedOn w:val="Bodytext2"/>
    <w:rsid w:val="00472E07"/>
    <w:rPr>
      <w:rFonts w:ascii="Arial" w:eastAsia="Arial" w:hAnsi="Arial" w:cs="Arial"/>
      <w:b/>
      <w:bCs/>
      <w:color w:val="000000"/>
      <w:spacing w:val="0"/>
      <w:w w:val="100"/>
      <w:position w:val="0"/>
      <w:sz w:val="28"/>
      <w:szCs w:val="28"/>
      <w:shd w:val="clear" w:color="auto" w:fill="FFFFFF"/>
      <w:lang w:val="ru-RU" w:eastAsia="ru-RU" w:bidi="ru-RU"/>
    </w:rPr>
  </w:style>
  <w:style w:type="paragraph" w:customStyle="1" w:styleId="afffffffffffffffffffffffffffb">
    <w:name w:val="Таблица содержание"/>
    <w:basedOn w:val="17"/>
    <w:link w:val="afffffffffffffffffffffffffffc"/>
    <w:qFormat/>
    <w:rsid w:val="00EF2E71"/>
    <w:pPr>
      <w:keepNext w:val="0"/>
      <w:widowControl w:val="0"/>
      <w:ind w:left="-57" w:right="-57"/>
    </w:pPr>
    <w:rPr>
      <w:b w:val="0"/>
      <w:bCs/>
      <w:sz w:val="20"/>
      <w:lang w:eastAsia="ar-SA"/>
    </w:rPr>
  </w:style>
  <w:style w:type="character" w:customStyle="1" w:styleId="afffffffffffffffffffffffffffc">
    <w:name w:val="Таблица содержание Знак"/>
    <w:basedOn w:val="af6"/>
    <w:link w:val="afffffffffffffffffffffffffffb"/>
    <w:rsid w:val="00EF2E71"/>
    <w:rPr>
      <w:rFonts w:ascii="Times New Roman" w:eastAsia="Times New Roman" w:hAnsi="Times New Roman" w:cs="Times New Roman"/>
      <w:bCs/>
      <w:sz w:val="20"/>
      <w:szCs w:val="20"/>
      <w:lang w:eastAsia="ar-SA"/>
    </w:rPr>
  </w:style>
  <w:style w:type="paragraph" w:customStyle="1" w:styleId="afffffffffffffffffffffffffffd">
    <w:name w:val="Таблица нименование"/>
    <w:basedOn w:val="17"/>
    <w:link w:val="afffffffffffffffffffffffffffe"/>
    <w:qFormat/>
    <w:rsid w:val="00EF2E71"/>
    <w:pPr>
      <w:keepNext w:val="0"/>
      <w:widowControl w:val="0"/>
      <w:spacing w:before="120" w:after="120"/>
      <w:jc w:val="both"/>
    </w:pPr>
    <w:rPr>
      <w:bCs/>
      <w:sz w:val="24"/>
      <w:szCs w:val="24"/>
      <w:lang w:eastAsia="ar-SA"/>
    </w:rPr>
  </w:style>
  <w:style w:type="character" w:customStyle="1" w:styleId="afffffffffffffffffffffffffffe">
    <w:name w:val="Таблица нименование Знак"/>
    <w:basedOn w:val="af6"/>
    <w:link w:val="afffffffffffffffffffffffffffd"/>
    <w:rsid w:val="00EF2E71"/>
    <w:rPr>
      <w:rFonts w:ascii="Times New Roman" w:eastAsia="Times New Roman" w:hAnsi="Times New Roman" w:cs="Times New Roman"/>
      <w:b/>
      <w:bCs/>
      <w:sz w:val="24"/>
      <w:szCs w:val="24"/>
      <w:lang w:eastAsia="ar-SA"/>
    </w:rPr>
  </w:style>
  <w:style w:type="paragraph" w:customStyle="1" w:styleId="affffffffffffffffffffffffffff">
    <w:name w:val="Абзац обычный"/>
    <w:basedOn w:val="17"/>
    <w:link w:val="affffffffffffffffffffffffffff0"/>
    <w:qFormat/>
    <w:rsid w:val="0055680B"/>
    <w:pPr>
      <w:keepNext w:val="0"/>
      <w:widowControl w:val="0"/>
      <w:ind w:firstLine="709"/>
      <w:jc w:val="both"/>
    </w:pPr>
    <w:rPr>
      <w:b w:val="0"/>
      <w:bCs/>
      <w:sz w:val="24"/>
      <w:szCs w:val="24"/>
      <w:lang w:eastAsia="ar-SA"/>
    </w:rPr>
  </w:style>
  <w:style w:type="character" w:customStyle="1" w:styleId="affffffffffffffffffffffffffff0">
    <w:name w:val="Абзац обычный Знак"/>
    <w:basedOn w:val="af6"/>
    <w:link w:val="affffffffffffffffffffffffffff"/>
    <w:rsid w:val="0055680B"/>
    <w:rPr>
      <w:rFonts w:ascii="Times New Roman" w:eastAsia="Times New Roman" w:hAnsi="Times New Roman" w:cs="Times New Roman"/>
      <w:bCs/>
      <w:sz w:val="24"/>
      <w:szCs w:val="24"/>
      <w:lang w:eastAsia="ar-SA"/>
    </w:rPr>
  </w:style>
  <w:style w:type="paragraph" w:customStyle="1" w:styleId="affffffffffffffffffffffffffff1">
    <w:name w:val="Рисунок наименование"/>
    <w:basedOn w:val="17"/>
    <w:link w:val="affffffffffffffffffffffffffff2"/>
    <w:qFormat/>
    <w:rsid w:val="0055680B"/>
    <w:pPr>
      <w:keepNext w:val="0"/>
      <w:widowControl w:val="0"/>
      <w:spacing w:before="120"/>
    </w:pPr>
    <w:rPr>
      <w:bCs/>
      <w:sz w:val="24"/>
      <w:szCs w:val="24"/>
      <w:lang w:eastAsia="ar-SA"/>
    </w:rPr>
  </w:style>
  <w:style w:type="paragraph" w:customStyle="1" w:styleId="affffffffffffffffffffffffffff3">
    <w:name w:val="Абзац с отступом"/>
    <w:basedOn w:val="affffffffffffffffffffffffffff"/>
    <w:link w:val="affffffffffffffffffffffffffff4"/>
    <w:qFormat/>
    <w:rsid w:val="0055680B"/>
    <w:pPr>
      <w:spacing w:before="120"/>
    </w:pPr>
    <w:rPr>
      <w:rFonts w:eastAsia="Batang"/>
    </w:rPr>
  </w:style>
  <w:style w:type="character" w:customStyle="1" w:styleId="affffffffffffffffffffffffffff2">
    <w:name w:val="Рисунок наименование Знак"/>
    <w:basedOn w:val="af6"/>
    <w:link w:val="affffffffffffffffffffffffffff1"/>
    <w:rsid w:val="0055680B"/>
    <w:rPr>
      <w:rFonts w:ascii="Times New Roman" w:eastAsia="Times New Roman" w:hAnsi="Times New Roman" w:cs="Times New Roman"/>
      <w:b/>
      <w:bCs/>
      <w:sz w:val="24"/>
      <w:szCs w:val="24"/>
      <w:lang w:eastAsia="ar-SA"/>
    </w:rPr>
  </w:style>
  <w:style w:type="character" w:customStyle="1" w:styleId="affffffffffffffffffffffffffff4">
    <w:name w:val="Абзац с отступом Знак"/>
    <w:basedOn w:val="affffffffffffffffffffffffffff0"/>
    <w:link w:val="affffffffffffffffffffffffffff3"/>
    <w:rsid w:val="0055680B"/>
    <w:rPr>
      <w:rFonts w:ascii="Times New Roman" w:eastAsia="Batang" w:hAnsi="Times New Roman" w:cs="Times New Roman"/>
      <w:bCs/>
      <w:sz w:val="24"/>
      <w:szCs w:val="24"/>
      <w:lang w:eastAsia="ar-SA"/>
    </w:rPr>
  </w:style>
  <w:style w:type="character" w:customStyle="1" w:styleId="Bodytext295pt">
    <w:name w:val="Body text (2) + 9.5 pt"/>
    <w:basedOn w:val="Bodytext2"/>
    <w:rsid w:val="006C32F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Bodytext210pt">
    <w:name w:val="Body text (2) + 10 pt"/>
    <w:basedOn w:val="Bodytext2"/>
    <w:rsid w:val="006C32F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7ptNotBold">
    <w:name w:val="Body text (2) + 7 pt;Not Bold"/>
    <w:basedOn w:val="Bodytext2"/>
    <w:rsid w:val="006C32FE"/>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Bodytext3">
    <w:name w:val="Body text (3)_"/>
    <w:basedOn w:val="af6"/>
    <w:link w:val="Bodytext30"/>
    <w:rsid w:val="000D7CE5"/>
    <w:rPr>
      <w:b/>
      <w:bCs/>
      <w:shd w:val="clear" w:color="auto" w:fill="FFFFFF"/>
    </w:rPr>
  </w:style>
  <w:style w:type="character" w:customStyle="1" w:styleId="Bodytext5">
    <w:name w:val="Body text (5)_"/>
    <w:basedOn w:val="af6"/>
    <w:rsid w:val="000D7CE5"/>
    <w:rPr>
      <w:rFonts w:ascii="Times New Roman" w:eastAsia="Times New Roman" w:hAnsi="Times New Roman" w:cs="Times New Roman"/>
      <w:b w:val="0"/>
      <w:bCs w:val="0"/>
      <w:i w:val="0"/>
      <w:iCs w:val="0"/>
      <w:smallCaps w:val="0"/>
      <w:strike w:val="0"/>
      <w:u w:val="none"/>
    </w:rPr>
  </w:style>
  <w:style w:type="character" w:customStyle="1" w:styleId="Bodytext50">
    <w:name w:val="Body text (5)"/>
    <w:basedOn w:val="Bodytext5"/>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Bodytext29ptNotItalic">
    <w:name w:val="Body text (2) + 9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Bodytext214ptNotItalic">
    <w:name w:val="Body text (2) + 14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Bodytext285ptNotItalicSpacing1pt">
    <w:name w:val="Body text (2) + 8.5 pt;Not Italic;Spacing 1 pt"/>
    <w:basedOn w:val="Bodytext2"/>
    <w:rsid w:val="000D7CE5"/>
    <w:rPr>
      <w:rFonts w:ascii="Times New Roman" w:eastAsia="Times New Roman" w:hAnsi="Times New Roman" w:cs="Times New Roman"/>
      <w:b/>
      <w:bCs/>
      <w:i/>
      <w:iCs/>
      <w:smallCaps w:val="0"/>
      <w:strike w:val="0"/>
      <w:color w:val="000000"/>
      <w:spacing w:val="20"/>
      <w:w w:val="100"/>
      <w:position w:val="0"/>
      <w:sz w:val="17"/>
      <w:szCs w:val="17"/>
      <w:u w:val="none"/>
      <w:shd w:val="clear" w:color="auto" w:fill="FFFFFF"/>
      <w:lang w:val="ru-RU" w:eastAsia="ru-RU" w:bidi="ru-RU"/>
    </w:rPr>
  </w:style>
  <w:style w:type="character" w:customStyle="1" w:styleId="Bodytext2NotItalic">
    <w:name w:val="Body text (2) + 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Bodytext6">
    <w:name w:val="Body text (6)_"/>
    <w:basedOn w:val="af6"/>
    <w:link w:val="Bodytext60"/>
    <w:rsid w:val="000D7CE5"/>
    <w:rPr>
      <w:b/>
      <w:bCs/>
      <w:sz w:val="16"/>
      <w:szCs w:val="16"/>
      <w:shd w:val="clear" w:color="auto" w:fill="FFFFFF"/>
    </w:rPr>
  </w:style>
  <w:style w:type="character" w:customStyle="1" w:styleId="Bodytext7">
    <w:name w:val="Body text (7)_"/>
    <w:basedOn w:val="af6"/>
    <w:rsid w:val="000D7CE5"/>
    <w:rPr>
      <w:rFonts w:ascii="Times New Roman" w:eastAsia="Times New Roman" w:hAnsi="Times New Roman" w:cs="Times New Roman"/>
      <w:b/>
      <w:bCs/>
      <w:i/>
      <w:iCs/>
      <w:smallCaps w:val="0"/>
      <w:strike w:val="0"/>
      <w:u w:val="none"/>
    </w:rPr>
  </w:style>
  <w:style w:type="character" w:customStyle="1" w:styleId="Bodytext70">
    <w:name w:val="Body text (7)"/>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711ptNotItalic">
    <w:name w:val="Body text (7) + 11 pt;Not Italic"/>
    <w:basedOn w:val="Bodytext7"/>
    <w:rsid w:val="000D7CE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paragraph" w:customStyle="1" w:styleId="Bodytext30">
    <w:name w:val="Body text (3)"/>
    <w:basedOn w:val="af5"/>
    <w:link w:val="Bodytext3"/>
    <w:rsid w:val="000D7CE5"/>
    <w:pPr>
      <w:widowControl w:val="0"/>
      <w:shd w:val="clear" w:color="auto" w:fill="FFFFFF"/>
      <w:spacing w:after="0" w:line="278" w:lineRule="exact"/>
      <w:ind w:hanging="340"/>
    </w:pPr>
    <w:rPr>
      <w:b/>
      <w:bCs/>
    </w:rPr>
  </w:style>
  <w:style w:type="paragraph" w:customStyle="1" w:styleId="Bodytext60">
    <w:name w:val="Body text (6)"/>
    <w:basedOn w:val="af5"/>
    <w:link w:val="Bodytext6"/>
    <w:rsid w:val="000D7CE5"/>
    <w:pPr>
      <w:widowControl w:val="0"/>
      <w:shd w:val="clear" w:color="auto" w:fill="FFFFFF"/>
      <w:spacing w:after="120" w:line="0" w:lineRule="atLeast"/>
    </w:pPr>
    <w:rPr>
      <w:b/>
      <w:bCs/>
      <w:sz w:val="16"/>
      <w:szCs w:val="16"/>
    </w:rPr>
  </w:style>
  <w:style w:type="character" w:customStyle="1" w:styleId="Bodytext211ptNotItalic">
    <w:name w:val="Body text (2) + 11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Bodytext2Tahoma13ptNotItalic">
    <w:name w:val="Body text (2) + Tahoma;13 pt;Not Italic"/>
    <w:basedOn w:val="Bodytext2"/>
    <w:rsid w:val="000D7CE5"/>
    <w:rPr>
      <w:rFonts w:ascii="Tahoma" w:eastAsia="Tahoma" w:hAnsi="Tahoma" w:cs="Tahoma"/>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210ptNotItalic">
    <w:name w:val="Body text (2) + 10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0"/>
      <w:szCs w:val="20"/>
      <w:u w:val="single"/>
      <w:shd w:val="clear" w:color="auto" w:fill="FFFFFF"/>
      <w:lang w:val="ru-RU" w:eastAsia="ru-RU" w:bidi="ru-RU"/>
    </w:rPr>
  </w:style>
  <w:style w:type="character" w:customStyle="1" w:styleId="Bodytext7NotBoldNotItalic">
    <w:name w:val="Body text (7) + Not Bold;Not 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4Exact">
    <w:name w:val="Body text (4) Exact"/>
    <w:basedOn w:val="Bodytext4"/>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
    <w:name w:val="Body text (4)_"/>
    <w:basedOn w:val="af6"/>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0">
    <w:name w:val="Body text (4)"/>
    <w:basedOn w:val="Bodytext4"/>
    <w:rsid w:val="000D7CE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Bodytext2NotBold">
    <w:name w:val="Body text (2) + Not Bold"/>
    <w:basedOn w:val="Bodytext2"/>
    <w:rsid w:val="000D7CE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3Bold">
    <w:name w:val="Body text (3) + Bold"/>
    <w:basedOn w:val="Bodytext3"/>
    <w:rsid w:val="000D7CE5"/>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Tablecaption">
    <w:name w:val="Table caption_"/>
    <w:basedOn w:val="af6"/>
    <w:rsid w:val="000D7CE5"/>
    <w:rPr>
      <w:rFonts w:ascii="Times New Roman" w:eastAsia="Times New Roman" w:hAnsi="Times New Roman" w:cs="Times New Roman"/>
      <w:b w:val="0"/>
      <w:bCs w:val="0"/>
      <w:i w:val="0"/>
      <w:iCs w:val="0"/>
      <w:smallCaps w:val="0"/>
      <w:strike w:val="0"/>
      <w:u w:val="none"/>
    </w:rPr>
  </w:style>
  <w:style w:type="character" w:customStyle="1" w:styleId="Tablecaption0">
    <w:name w:val="Table caption"/>
    <w:basedOn w:val="Tablecaption"/>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3BoldItalic">
    <w:name w:val="Body text (3) + Bold;Italic"/>
    <w:basedOn w:val="Bodytext3"/>
    <w:rsid w:val="000D7CE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Heading2">
    <w:name w:val="Heading #2_"/>
    <w:basedOn w:val="af6"/>
    <w:rsid w:val="000D7CE5"/>
    <w:rPr>
      <w:rFonts w:ascii="Times New Roman" w:eastAsia="Times New Roman" w:hAnsi="Times New Roman" w:cs="Times New Roman"/>
      <w:b w:val="0"/>
      <w:bCs w:val="0"/>
      <w:i w:val="0"/>
      <w:iCs w:val="0"/>
      <w:smallCaps w:val="0"/>
      <w:strike w:val="0"/>
      <w:sz w:val="26"/>
      <w:szCs w:val="26"/>
      <w:u w:val="none"/>
    </w:rPr>
  </w:style>
  <w:style w:type="character" w:customStyle="1" w:styleId="Heading20">
    <w:name w:val="Heading #2"/>
    <w:basedOn w:val="Heading2"/>
    <w:rsid w:val="000D7CE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712ptBoldItalic">
    <w:name w:val="Body text (7) + 12 pt;Bold;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712ptBold">
    <w:name w:val="Body text (7) + 12 pt;Bold"/>
    <w:basedOn w:val="Bodytext7"/>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
    <w:name w:val="Heading #2 + 12 pt;Bold"/>
    <w:basedOn w:val="Heading2"/>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Italic">
    <w:name w:val="Heading #2 + 12 pt;Bold;Italic"/>
    <w:basedOn w:val="Heading2"/>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5NotItalic">
    <w:name w:val="Body text (5) + Not Italic"/>
    <w:basedOn w:val="Bodytext5"/>
    <w:rsid w:val="000D7CE5"/>
    <w:rPr>
      <w:rFonts w:ascii="Times New Roman" w:eastAsia="Times New Roman" w:hAnsi="Times New Roman" w:cs="Times New Roman"/>
      <w:b/>
      <w:bCs/>
      <w:i/>
      <w:iCs/>
      <w:smallCaps w:val="0"/>
      <w:strike w:val="0"/>
      <w:color w:val="000000"/>
      <w:spacing w:val="0"/>
      <w:w w:val="100"/>
      <w:position w:val="0"/>
      <w:sz w:val="24"/>
      <w:szCs w:val="24"/>
      <w:u w:val="none"/>
    </w:rPr>
  </w:style>
  <w:style w:type="paragraph" w:customStyle="1" w:styleId="p1">
    <w:name w:val="p1"/>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 Style57"/>
    <w:uiPriority w:val="99"/>
    <w:rsid w:val="008139B9"/>
    <w:rPr>
      <w:rFonts w:ascii="Times New Roman" w:hAnsi="Times New Roman" w:cs="Times New Roman"/>
      <w:sz w:val="26"/>
      <w:szCs w:val="26"/>
    </w:rPr>
  </w:style>
  <w:style w:type="character" w:customStyle="1" w:styleId="1ffffff8">
    <w:name w:val="Абзац списка Знак1"/>
    <w:rsid w:val="00F957E9"/>
    <w:rPr>
      <w:rFonts w:ascii="Times New Roman" w:hAnsi="Times New Roman"/>
      <w:color w:val="000000"/>
      <w:spacing w:val="0"/>
      <w:sz w:val="24"/>
    </w:rPr>
  </w:style>
  <w:style w:type="paragraph" w:customStyle="1" w:styleId="footnotedescription">
    <w:name w:val="footnote description"/>
    <w:next w:val="af5"/>
    <w:link w:val="footnotedescriptionChar"/>
    <w:hidden/>
    <w:rsid w:val="00434A68"/>
    <w:pPr>
      <w:spacing w:after="0" w:line="255" w:lineRule="auto"/>
    </w:pPr>
    <w:rPr>
      <w:rFonts w:ascii="Times New Roman" w:eastAsia="Times New Roman" w:hAnsi="Times New Roman" w:cs="Times New Roman"/>
      <w:color w:val="000000"/>
      <w:sz w:val="20"/>
      <w:szCs w:val="20"/>
      <w:lang w:eastAsia="ru-RU"/>
    </w:rPr>
  </w:style>
  <w:style w:type="character" w:customStyle="1" w:styleId="footnotedescriptionChar">
    <w:name w:val="footnote description Char"/>
    <w:link w:val="footnotedescription"/>
    <w:rsid w:val="00434A68"/>
    <w:rPr>
      <w:rFonts w:ascii="Times New Roman" w:eastAsia="Times New Roman" w:hAnsi="Times New Roman" w:cs="Times New Roman"/>
      <w:color w:val="000000"/>
      <w:sz w:val="20"/>
      <w:szCs w:val="20"/>
      <w:lang w:eastAsia="ru-RU"/>
    </w:rPr>
  </w:style>
  <w:style w:type="character" w:customStyle="1" w:styleId="footnotemark">
    <w:name w:val="footnote mark"/>
    <w:hidden/>
    <w:rsid w:val="00434A68"/>
    <w:rPr>
      <w:rFonts w:ascii="Times New Roman" w:eastAsia="Times New Roman" w:hAnsi="Times New Roman" w:cs="Times New Roman"/>
      <w:color w:val="000000"/>
      <w:sz w:val="20"/>
      <w:vertAlign w:val="superscript"/>
    </w:rPr>
  </w:style>
  <w:style w:type="paragraph" w:customStyle="1" w:styleId="P16">
    <w:name w:val="P16"/>
    <w:basedOn w:val="af5"/>
    <w:hidden/>
    <w:rsid w:val="00AA4267"/>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character" w:customStyle="1" w:styleId="T3">
    <w:name w:val="T3"/>
    <w:hidden/>
    <w:rsid w:val="00AA4267"/>
    <w:rPr>
      <w:sz w:val="24"/>
    </w:rPr>
  </w:style>
  <w:style w:type="paragraph" w:customStyle="1" w:styleId="Style19">
    <w:name w:val="Style19"/>
    <w:basedOn w:val="af5"/>
    <w:uiPriority w:val="99"/>
    <w:rsid w:val="00AA4267"/>
    <w:pPr>
      <w:widowControl w:val="0"/>
      <w:autoSpaceDE w:val="0"/>
      <w:autoSpaceDN w:val="0"/>
      <w:adjustRightInd w:val="0"/>
      <w:spacing w:after="0" w:line="348" w:lineRule="exact"/>
      <w:ind w:firstLine="806"/>
      <w:jc w:val="both"/>
    </w:pPr>
    <w:rPr>
      <w:rFonts w:ascii="Times New Roman" w:eastAsiaTheme="minorEastAsia" w:hAnsi="Times New Roman" w:cs="Times New Roman"/>
      <w:sz w:val="24"/>
      <w:szCs w:val="24"/>
      <w:lang w:eastAsia="ru-RU"/>
    </w:rPr>
  </w:style>
  <w:style w:type="paragraph" w:customStyle="1" w:styleId="Style4">
    <w:name w:val="Style4"/>
    <w:basedOn w:val="af5"/>
    <w:uiPriority w:val="99"/>
    <w:rsid w:val="00AA4267"/>
    <w:pPr>
      <w:widowControl w:val="0"/>
      <w:autoSpaceDE w:val="0"/>
      <w:autoSpaceDN w:val="0"/>
      <w:adjustRightInd w:val="0"/>
      <w:spacing w:after="0" w:line="348" w:lineRule="exact"/>
      <w:ind w:firstLine="600"/>
      <w:jc w:val="both"/>
    </w:pPr>
    <w:rPr>
      <w:rFonts w:ascii="Times New Roman" w:eastAsiaTheme="minorEastAsia" w:hAnsi="Times New Roman" w:cs="Times New Roman"/>
      <w:sz w:val="24"/>
      <w:szCs w:val="24"/>
      <w:lang w:eastAsia="ru-RU"/>
    </w:rPr>
  </w:style>
  <w:style w:type="paragraph" w:customStyle="1" w:styleId="Style20">
    <w:name w:val="Style20"/>
    <w:basedOn w:val="af5"/>
    <w:uiPriority w:val="99"/>
    <w:rsid w:val="00AA4267"/>
    <w:pPr>
      <w:widowControl w:val="0"/>
      <w:autoSpaceDE w:val="0"/>
      <w:autoSpaceDN w:val="0"/>
      <w:adjustRightInd w:val="0"/>
      <w:spacing w:after="0" w:line="347" w:lineRule="exact"/>
      <w:jc w:val="center"/>
    </w:pPr>
    <w:rPr>
      <w:rFonts w:ascii="Times New Roman" w:eastAsiaTheme="minorEastAsia" w:hAnsi="Times New Roman" w:cs="Times New Roman"/>
      <w:sz w:val="24"/>
      <w:szCs w:val="24"/>
      <w:lang w:eastAsia="ru-RU"/>
    </w:rPr>
  </w:style>
  <w:style w:type="paragraph" w:customStyle="1" w:styleId="Style50">
    <w:name w:val="Style50"/>
    <w:basedOn w:val="af5"/>
    <w:uiPriority w:val="99"/>
    <w:rsid w:val="00AA4267"/>
    <w:pPr>
      <w:widowControl w:val="0"/>
      <w:autoSpaceDE w:val="0"/>
      <w:autoSpaceDN w:val="0"/>
      <w:adjustRightInd w:val="0"/>
      <w:spacing w:after="0" w:line="322" w:lineRule="exact"/>
      <w:ind w:hanging="1090"/>
    </w:pPr>
    <w:rPr>
      <w:rFonts w:ascii="Times New Roman" w:eastAsiaTheme="minorEastAsia" w:hAnsi="Times New Roman" w:cs="Times New Roman"/>
      <w:sz w:val="24"/>
      <w:szCs w:val="24"/>
      <w:lang w:eastAsia="ru-RU"/>
    </w:rPr>
  </w:style>
  <w:style w:type="paragraph" w:customStyle="1" w:styleId="21f6">
    <w:name w:val="Заголовок 21"/>
    <w:basedOn w:val="af5"/>
    <w:uiPriority w:val="1"/>
    <w:qFormat/>
    <w:rsid w:val="00AA4267"/>
    <w:pPr>
      <w:widowControl w:val="0"/>
      <w:autoSpaceDE w:val="0"/>
      <w:autoSpaceDN w:val="0"/>
      <w:spacing w:after="0" w:line="240" w:lineRule="auto"/>
      <w:ind w:left="317" w:right="598"/>
      <w:jc w:val="center"/>
      <w:outlineLvl w:val="2"/>
    </w:pPr>
    <w:rPr>
      <w:rFonts w:ascii="Times New Roman" w:eastAsia="Times New Roman" w:hAnsi="Times New Roman" w:cs="Times New Roman"/>
      <w:b/>
      <w:bCs/>
      <w:sz w:val="27"/>
      <w:szCs w:val="27"/>
    </w:rPr>
  </w:style>
  <w:style w:type="character" w:customStyle="1" w:styleId="FontStyle56">
    <w:name w:val="Font Style56"/>
    <w:basedOn w:val="af6"/>
    <w:uiPriority w:val="99"/>
    <w:rsid w:val="00AA4267"/>
    <w:rPr>
      <w:rFonts w:ascii="Times New Roman" w:hAnsi="Times New Roman" w:cs="Times New Roman"/>
      <w:b/>
      <w:bCs/>
      <w:spacing w:val="-10"/>
      <w:sz w:val="18"/>
      <w:szCs w:val="18"/>
    </w:rPr>
  </w:style>
  <w:style w:type="paragraph" w:customStyle="1" w:styleId="Style10">
    <w:name w:val="Style10"/>
    <w:basedOn w:val="af5"/>
    <w:uiPriority w:val="99"/>
    <w:rsid w:val="00AA4267"/>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34">
    <w:name w:val="Style34"/>
    <w:basedOn w:val="af5"/>
    <w:uiPriority w:val="99"/>
    <w:rsid w:val="00AA4267"/>
    <w:pPr>
      <w:widowControl w:val="0"/>
      <w:autoSpaceDE w:val="0"/>
      <w:autoSpaceDN w:val="0"/>
      <w:adjustRightInd w:val="0"/>
      <w:spacing w:after="0" w:line="322" w:lineRule="exact"/>
      <w:ind w:firstLine="706"/>
      <w:jc w:val="both"/>
    </w:pPr>
    <w:rPr>
      <w:rFonts w:ascii="Times New Roman" w:eastAsiaTheme="minorEastAsia" w:hAnsi="Times New Roman" w:cs="Times New Roman"/>
      <w:sz w:val="24"/>
      <w:szCs w:val="24"/>
      <w:lang w:eastAsia="ru-RU"/>
    </w:rPr>
  </w:style>
  <w:style w:type="character" w:customStyle="1" w:styleId="FontStyle58">
    <w:name w:val="Font Style58"/>
    <w:basedOn w:val="af6"/>
    <w:uiPriority w:val="99"/>
    <w:rsid w:val="00AA4267"/>
    <w:rPr>
      <w:rFonts w:ascii="Times New Roman" w:hAnsi="Times New Roman" w:cs="Times New Roman"/>
      <w:b/>
      <w:bCs/>
      <w:sz w:val="26"/>
      <w:szCs w:val="26"/>
    </w:rPr>
  </w:style>
  <w:style w:type="paragraph" w:customStyle="1" w:styleId="Style30">
    <w:name w:val="Style30"/>
    <w:basedOn w:val="af5"/>
    <w:uiPriority w:val="99"/>
    <w:rsid w:val="00AA4267"/>
    <w:pPr>
      <w:widowControl w:val="0"/>
      <w:autoSpaceDE w:val="0"/>
      <w:autoSpaceDN w:val="0"/>
      <w:adjustRightInd w:val="0"/>
      <w:spacing w:after="0" w:line="509" w:lineRule="exact"/>
      <w:ind w:hanging="283"/>
    </w:pPr>
    <w:rPr>
      <w:rFonts w:ascii="Times New Roman" w:eastAsiaTheme="minorEastAsia" w:hAnsi="Times New Roman" w:cs="Times New Roman"/>
      <w:sz w:val="24"/>
      <w:szCs w:val="24"/>
      <w:lang w:eastAsia="ru-RU"/>
    </w:rPr>
  </w:style>
  <w:style w:type="paragraph" w:customStyle="1" w:styleId="Style49">
    <w:name w:val="Style49"/>
    <w:basedOn w:val="af5"/>
    <w:uiPriority w:val="99"/>
    <w:rsid w:val="00AA4267"/>
    <w:pPr>
      <w:widowControl w:val="0"/>
      <w:autoSpaceDE w:val="0"/>
      <w:autoSpaceDN w:val="0"/>
      <w:adjustRightInd w:val="0"/>
      <w:spacing w:after="0" w:line="504" w:lineRule="exact"/>
      <w:ind w:firstLine="542"/>
    </w:pPr>
    <w:rPr>
      <w:rFonts w:ascii="Times New Roman" w:eastAsiaTheme="minorEastAsia" w:hAnsi="Times New Roman" w:cs="Times New Roman"/>
      <w:sz w:val="24"/>
      <w:szCs w:val="24"/>
      <w:lang w:eastAsia="ru-RU"/>
    </w:rPr>
  </w:style>
  <w:style w:type="paragraph" w:customStyle="1" w:styleId="Style27">
    <w:name w:val="Style27"/>
    <w:basedOn w:val="af5"/>
    <w:uiPriority w:val="99"/>
    <w:rsid w:val="00AA4267"/>
    <w:pPr>
      <w:widowControl w:val="0"/>
      <w:autoSpaceDE w:val="0"/>
      <w:autoSpaceDN w:val="0"/>
      <w:adjustRightInd w:val="0"/>
      <w:spacing w:after="0" w:line="346" w:lineRule="exact"/>
      <w:jc w:val="both"/>
    </w:pPr>
    <w:rPr>
      <w:rFonts w:ascii="Times New Roman" w:eastAsiaTheme="minorEastAsia" w:hAnsi="Times New Roman" w:cs="Times New Roman"/>
      <w:sz w:val="24"/>
      <w:szCs w:val="24"/>
      <w:lang w:eastAsia="ru-RU"/>
    </w:rPr>
  </w:style>
  <w:style w:type="paragraph" w:customStyle="1" w:styleId="Style25">
    <w:name w:val="Style25"/>
    <w:basedOn w:val="af5"/>
    <w:uiPriority w:val="99"/>
    <w:rsid w:val="00AA4267"/>
    <w:pPr>
      <w:widowControl w:val="0"/>
      <w:autoSpaceDE w:val="0"/>
      <w:autoSpaceDN w:val="0"/>
      <w:adjustRightInd w:val="0"/>
      <w:spacing w:after="0" w:line="228" w:lineRule="exact"/>
      <w:jc w:val="center"/>
    </w:pPr>
    <w:rPr>
      <w:rFonts w:ascii="Times New Roman" w:eastAsiaTheme="minorEastAsia" w:hAnsi="Times New Roman" w:cs="Times New Roman"/>
      <w:sz w:val="24"/>
      <w:szCs w:val="24"/>
      <w:lang w:eastAsia="ru-RU"/>
    </w:rPr>
  </w:style>
  <w:style w:type="character" w:customStyle="1" w:styleId="FontStyle60">
    <w:name w:val="Font Style60"/>
    <w:basedOn w:val="af6"/>
    <w:uiPriority w:val="99"/>
    <w:rsid w:val="00AA4267"/>
    <w:rPr>
      <w:rFonts w:ascii="Times New Roman" w:hAnsi="Times New Roman" w:cs="Times New Roman"/>
      <w:b/>
      <w:bCs/>
      <w:sz w:val="20"/>
      <w:szCs w:val="20"/>
    </w:rPr>
  </w:style>
  <w:style w:type="paragraph" w:customStyle="1" w:styleId="Style36">
    <w:name w:val="Style36"/>
    <w:basedOn w:val="af5"/>
    <w:uiPriority w:val="99"/>
    <w:rsid w:val="00AA4267"/>
    <w:pPr>
      <w:widowControl w:val="0"/>
      <w:autoSpaceDE w:val="0"/>
      <w:autoSpaceDN w:val="0"/>
      <w:adjustRightInd w:val="0"/>
      <w:spacing w:after="0" w:line="346" w:lineRule="exact"/>
      <w:ind w:firstLine="110"/>
    </w:pPr>
    <w:rPr>
      <w:rFonts w:ascii="Times New Roman" w:eastAsiaTheme="minorEastAsia" w:hAnsi="Times New Roman" w:cs="Times New Roman"/>
      <w:sz w:val="24"/>
      <w:szCs w:val="24"/>
      <w:lang w:eastAsia="ru-RU"/>
    </w:rPr>
  </w:style>
  <w:style w:type="paragraph" w:customStyle="1" w:styleId="Style17">
    <w:name w:val="Style17"/>
    <w:basedOn w:val="af5"/>
    <w:uiPriority w:val="99"/>
    <w:rsid w:val="00AA4267"/>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54">
    <w:name w:val="Font Style54"/>
    <w:basedOn w:val="af6"/>
    <w:uiPriority w:val="99"/>
    <w:rsid w:val="00AA4267"/>
    <w:rPr>
      <w:rFonts w:ascii="Times New Roman" w:hAnsi="Times New Roman" w:cs="Times New Roman"/>
      <w:i/>
      <w:iCs/>
      <w:sz w:val="28"/>
      <w:szCs w:val="28"/>
    </w:rPr>
  </w:style>
  <w:style w:type="paragraph" w:customStyle="1" w:styleId="Style40">
    <w:name w:val="Style40"/>
    <w:basedOn w:val="af5"/>
    <w:uiPriority w:val="99"/>
    <w:rsid w:val="00AA4267"/>
    <w:pPr>
      <w:widowControl w:val="0"/>
      <w:autoSpaceDE w:val="0"/>
      <w:autoSpaceDN w:val="0"/>
      <w:adjustRightInd w:val="0"/>
      <w:spacing w:after="0" w:line="576" w:lineRule="exact"/>
      <w:ind w:firstLine="610"/>
    </w:pPr>
    <w:rPr>
      <w:rFonts w:ascii="Times New Roman" w:eastAsiaTheme="minorEastAsia" w:hAnsi="Times New Roman" w:cs="Times New Roman"/>
      <w:sz w:val="24"/>
      <w:szCs w:val="24"/>
      <w:lang w:eastAsia="ru-RU"/>
    </w:rPr>
  </w:style>
  <w:style w:type="paragraph" w:customStyle="1" w:styleId="Style24">
    <w:name w:val="Style24"/>
    <w:basedOn w:val="af5"/>
    <w:uiPriority w:val="99"/>
    <w:rsid w:val="00AA4267"/>
    <w:pPr>
      <w:widowControl w:val="0"/>
      <w:autoSpaceDE w:val="0"/>
      <w:autoSpaceDN w:val="0"/>
      <w:adjustRightInd w:val="0"/>
      <w:spacing w:after="0" w:line="276" w:lineRule="exact"/>
      <w:ind w:firstLine="398"/>
    </w:pPr>
    <w:rPr>
      <w:rFonts w:ascii="Times New Roman" w:eastAsiaTheme="minorEastAsia" w:hAnsi="Times New Roman" w:cs="Times New Roman"/>
      <w:sz w:val="24"/>
      <w:szCs w:val="24"/>
      <w:lang w:eastAsia="ru-RU"/>
    </w:rPr>
  </w:style>
  <w:style w:type="paragraph" w:customStyle="1" w:styleId="Style28">
    <w:name w:val="Style28"/>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1">
    <w:name w:val="Style41"/>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3">
    <w:name w:val="Style43"/>
    <w:basedOn w:val="af5"/>
    <w:uiPriority w:val="99"/>
    <w:rsid w:val="00AA4267"/>
    <w:pPr>
      <w:widowControl w:val="0"/>
      <w:autoSpaceDE w:val="0"/>
      <w:autoSpaceDN w:val="0"/>
      <w:adjustRightInd w:val="0"/>
      <w:spacing w:after="0" w:line="275" w:lineRule="exact"/>
      <w:ind w:firstLine="293"/>
    </w:pPr>
    <w:rPr>
      <w:rFonts w:ascii="Times New Roman" w:eastAsiaTheme="minorEastAsia" w:hAnsi="Times New Roman" w:cs="Times New Roman"/>
      <w:sz w:val="24"/>
      <w:szCs w:val="24"/>
      <w:lang w:eastAsia="ru-RU"/>
    </w:rPr>
  </w:style>
  <w:style w:type="paragraph" w:customStyle="1" w:styleId="Style46">
    <w:name w:val="Style46"/>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64">
    <w:name w:val="Font Style64"/>
    <w:basedOn w:val="af6"/>
    <w:uiPriority w:val="99"/>
    <w:rsid w:val="00AA4267"/>
    <w:rPr>
      <w:rFonts w:ascii="Times New Roman" w:hAnsi="Times New Roman" w:cs="Times New Roman"/>
      <w:sz w:val="24"/>
      <w:szCs w:val="24"/>
    </w:rPr>
  </w:style>
  <w:style w:type="character" w:customStyle="1" w:styleId="FontStyle65">
    <w:name w:val="Font Style65"/>
    <w:basedOn w:val="af6"/>
    <w:uiPriority w:val="99"/>
    <w:rsid w:val="00AA4267"/>
    <w:rPr>
      <w:rFonts w:ascii="Times New Roman" w:hAnsi="Times New Roman" w:cs="Times New Roman"/>
      <w:b/>
      <w:bCs/>
      <w:sz w:val="16"/>
      <w:szCs w:val="16"/>
    </w:rPr>
  </w:style>
  <w:style w:type="character" w:customStyle="1" w:styleId="FontStyle66">
    <w:name w:val="Font Style66"/>
    <w:basedOn w:val="af6"/>
    <w:uiPriority w:val="99"/>
    <w:rsid w:val="00AA4267"/>
    <w:rPr>
      <w:rFonts w:ascii="Times New Roman" w:hAnsi="Times New Roman" w:cs="Times New Roman"/>
      <w:sz w:val="24"/>
      <w:szCs w:val="24"/>
    </w:rPr>
  </w:style>
  <w:style w:type="paragraph" w:customStyle="1" w:styleId="s37">
    <w:name w:val="s_37"/>
    <w:basedOn w:val="af5"/>
    <w:rsid w:val="00AA426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9A4952"/>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858345">
      <w:bodyDiv w:val="1"/>
      <w:marLeft w:val="0"/>
      <w:marRight w:val="0"/>
      <w:marTop w:val="0"/>
      <w:marBottom w:val="0"/>
      <w:divBdr>
        <w:top w:val="none" w:sz="0" w:space="0" w:color="auto"/>
        <w:left w:val="none" w:sz="0" w:space="0" w:color="auto"/>
        <w:bottom w:val="none" w:sz="0" w:space="0" w:color="auto"/>
        <w:right w:val="none" w:sz="0" w:space="0" w:color="auto"/>
      </w:divBdr>
    </w:div>
    <w:div w:id="859337">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1668247">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2365741">
      <w:bodyDiv w:val="1"/>
      <w:marLeft w:val="0"/>
      <w:marRight w:val="0"/>
      <w:marTop w:val="0"/>
      <w:marBottom w:val="0"/>
      <w:divBdr>
        <w:top w:val="none" w:sz="0" w:space="0" w:color="auto"/>
        <w:left w:val="none" w:sz="0" w:space="0" w:color="auto"/>
        <w:bottom w:val="none" w:sz="0" w:space="0" w:color="auto"/>
        <w:right w:val="none" w:sz="0" w:space="0" w:color="auto"/>
      </w:divBdr>
    </w:div>
    <w:div w:id="2518290">
      <w:bodyDiv w:val="1"/>
      <w:marLeft w:val="0"/>
      <w:marRight w:val="0"/>
      <w:marTop w:val="0"/>
      <w:marBottom w:val="0"/>
      <w:divBdr>
        <w:top w:val="none" w:sz="0" w:space="0" w:color="auto"/>
        <w:left w:val="none" w:sz="0" w:space="0" w:color="auto"/>
        <w:bottom w:val="none" w:sz="0" w:space="0" w:color="auto"/>
        <w:right w:val="none" w:sz="0" w:space="0" w:color="auto"/>
      </w:divBdr>
    </w:div>
    <w:div w:id="3092792">
      <w:bodyDiv w:val="1"/>
      <w:marLeft w:val="0"/>
      <w:marRight w:val="0"/>
      <w:marTop w:val="0"/>
      <w:marBottom w:val="0"/>
      <w:divBdr>
        <w:top w:val="none" w:sz="0" w:space="0" w:color="auto"/>
        <w:left w:val="none" w:sz="0" w:space="0" w:color="auto"/>
        <w:bottom w:val="none" w:sz="0" w:space="0" w:color="auto"/>
        <w:right w:val="none" w:sz="0" w:space="0" w:color="auto"/>
      </w:divBdr>
    </w:div>
    <w:div w:id="3214696">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4022877">
      <w:bodyDiv w:val="1"/>
      <w:marLeft w:val="0"/>
      <w:marRight w:val="0"/>
      <w:marTop w:val="0"/>
      <w:marBottom w:val="0"/>
      <w:divBdr>
        <w:top w:val="none" w:sz="0" w:space="0" w:color="auto"/>
        <w:left w:val="none" w:sz="0" w:space="0" w:color="auto"/>
        <w:bottom w:val="none" w:sz="0" w:space="0" w:color="auto"/>
        <w:right w:val="none" w:sz="0" w:space="0" w:color="auto"/>
      </w:divBdr>
    </w:div>
    <w:div w:id="4405927">
      <w:bodyDiv w:val="1"/>
      <w:marLeft w:val="0"/>
      <w:marRight w:val="0"/>
      <w:marTop w:val="0"/>
      <w:marBottom w:val="0"/>
      <w:divBdr>
        <w:top w:val="none" w:sz="0" w:space="0" w:color="auto"/>
        <w:left w:val="none" w:sz="0" w:space="0" w:color="auto"/>
        <w:bottom w:val="none" w:sz="0" w:space="0" w:color="auto"/>
        <w:right w:val="none" w:sz="0" w:space="0" w:color="auto"/>
      </w:divBdr>
    </w:div>
    <w:div w:id="5249900">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6249329">
      <w:bodyDiv w:val="1"/>
      <w:marLeft w:val="0"/>
      <w:marRight w:val="0"/>
      <w:marTop w:val="0"/>
      <w:marBottom w:val="0"/>
      <w:divBdr>
        <w:top w:val="none" w:sz="0" w:space="0" w:color="auto"/>
        <w:left w:val="none" w:sz="0" w:space="0" w:color="auto"/>
        <w:bottom w:val="none" w:sz="0" w:space="0" w:color="auto"/>
        <w:right w:val="none" w:sz="0" w:space="0" w:color="auto"/>
      </w:divBdr>
    </w:div>
    <w:div w:id="6491388">
      <w:bodyDiv w:val="1"/>
      <w:marLeft w:val="0"/>
      <w:marRight w:val="0"/>
      <w:marTop w:val="0"/>
      <w:marBottom w:val="0"/>
      <w:divBdr>
        <w:top w:val="none" w:sz="0" w:space="0" w:color="auto"/>
        <w:left w:val="none" w:sz="0" w:space="0" w:color="auto"/>
        <w:bottom w:val="none" w:sz="0" w:space="0" w:color="auto"/>
        <w:right w:val="none" w:sz="0" w:space="0" w:color="auto"/>
      </w:divBdr>
    </w:div>
    <w:div w:id="6759458">
      <w:bodyDiv w:val="1"/>
      <w:marLeft w:val="0"/>
      <w:marRight w:val="0"/>
      <w:marTop w:val="0"/>
      <w:marBottom w:val="0"/>
      <w:divBdr>
        <w:top w:val="none" w:sz="0" w:space="0" w:color="auto"/>
        <w:left w:val="none" w:sz="0" w:space="0" w:color="auto"/>
        <w:bottom w:val="none" w:sz="0" w:space="0" w:color="auto"/>
        <w:right w:val="none" w:sz="0" w:space="0" w:color="auto"/>
      </w:divBdr>
    </w:div>
    <w:div w:id="6912978">
      <w:bodyDiv w:val="1"/>
      <w:marLeft w:val="0"/>
      <w:marRight w:val="0"/>
      <w:marTop w:val="0"/>
      <w:marBottom w:val="0"/>
      <w:divBdr>
        <w:top w:val="none" w:sz="0" w:space="0" w:color="auto"/>
        <w:left w:val="none" w:sz="0" w:space="0" w:color="auto"/>
        <w:bottom w:val="none" w:sz="0" w:space="0" w:color="auto"/>
        <w:right w:val="none" w:sz="0" w:space="0" w:color="auto"/>
      </w:divBdr>
    </w:div>
    <w:div w:id="6953849">
      <w:bodyDiv w:val="1"/>
      <w:marLeft w:val="0"/>
      <w:marRight w:val="0"/>
      <w:marTop w:val="0"/>
      <w:marBottom w:val="0"/>
      <w:divBdr>
        <w:top w:val="none" w:sz="0" w:space="0" w:color="auto"/>
        <w:left w:val="none" w:sz="0" w:space="0" w:color="auto"/>
        <w:bottom w:val="none" w:sz="0" w:space="0" w:color="auto"/>
        <w:right w:val="none" w:sz="0" w:space="0" w:color="auto"/>
      </w:divBdr>
    </w:div>
    <w:div w:id="7214923">
      <w:bodyDiv w:val="1"/>
      <w:marLeft w:val="0"/>
      <w:marRight w:val="0"/>
      <w:marTop w:val="0"/>
      <w:marBottom w:val="0"/>
      <w:divBdr>
        <w:top w:val="none" w:sz="0" w:space="0" w:color="auto"/>
        <w:left w:val="none" w:sz="0" w:space="0" w:color="auto"/>
        <w:bottom w:val="none" w:sz="0" w:space="0" w:color="auto"/>
        <w:right w:val="none" w:sz="0" w:space="0" w:color="auto"/>
      </w:divBdr>
    </w:div>
    <w:div w:id="7413140">
      <w:bodyDiv w:val="1"/>
      <w:marLeft w:val="0"/>
      <w:marRight w:val="0"/>
      <w:marTop w:val="0"/>
      <w:marBottom w:val="0"/>
      <w:divBdr>
        <w:top w:val="none" w:sz="0" w:space="0" w:color="auto"/>
        <w:left w:val="none" w:sz="0" w:space="0" w:color="auto"/>
        <w:bottom w:val="none" w:sz="0" w:space="0" w:color="auto"/>
        <w:right w:val="none" w:sz="0" w:space="0" w:color="auto"/>
      </w:divBdr>
    </w:div>
    <w:div w:id="7413418">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8993">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181297">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9646512">
      <w:bodyDiv w:val="1"/>
      <w:marLeft w:val="0"/>
      <w:marRight w:val="0"/>
      <w:marTop w:val="0"/>
      <w:marBottom w:val="0"/>
      <w:divBdr>
        <w:top w:val="none" w:sz="0" w:space="0" w:color="auto"/>
        <w:left w:val="none" w:sz="0" w:space="0" w:color="auto"/>
        <w:bottom w:val="none" w:sz="0" w:space="0" w:color="auto"/>
        <w:right w:val="none" w:sz="0" w:space="0" w:color="auto"/>
      </w:divBdr>
    </w:div>
    <w:div w:id="9838963">
      <w:bodyDiv w:val="1"/>
      <w:marLeft w:val="0"/>
      <w:marRight w:val="0"/>
      <w:marTop w:val="0"/>
      <w:marBottom w:val="0"/>
      <w:divBdr>
        <w:top w:val="none" w:sz="0" w:space="0" w:color="auto"/>
        <w:left w:val="none" w:sz="0" w:space="0" w:color="auto"/>
        <w:bottom w:val="none" w:sz="0" w:space="0" w:color="auto"/>
        <w:right w:val="none" w:sz="0" w:space="0" w:color="auto"/>
      </w:divBdr>
    </w:div>
    <w:div w:id="9845341">
      <w:bodyDiv w:val="1"/>
      <w:marLeft w:val="0"/>
      <w:marRight w:val="0"/>
      <w:marTop w:val="0"/>
      <w:marBottom w:val="0"/>
      <w:divBdr>
        <w:top w:val="none" w:sz="0" w:space="0" w:color="auto"/>
        <w:left w:val="none" w:sz="0" w:space="0" w:color="auto"/>
        <w:bottom w:val="none" w:sz="0" w:space="0" w:color="auto"/>
        <w:right w:val="none" w:sz="0" w:space="0" w:color="auto"/>
      </w:divBdr>
    </w:div>
    <w:div w:id="10492900">
      <w:bodyDiv w:val="1"/>
      <w:marLeft w:val="0"/>
      <w:marRight w:val="0"/>
      <w:marTop w:val="0"/>
      <w:marBottom w:val="0"/>
      <w:divBdr>
        <w:top w:val="none" w:sz="0" w:space="0" w:color="auto"/>
        <w:left w:val="none" w:sz="0" w:space="0" w:color="auto"/>
        <w:bottom w:val="none" w:sz="0" w:space="0" w:color="auto"/>
        <w:right w:val="none" w:sz="0" w:space="0" w:color="auto"/>
      </w:divBdr>
    </w:div>
    <w:div w:id="11077950">
      <w:bodyDiv w:val="1"/>
      <w:marLeft w:val="0"/>
      <w:marRight w:val="0"/>
      <w:marTop w:val="0"/>
      <w:marBottom w:val="0"/>
      <w:divBdr>
        <w:top w:val="none" w:sz="0" w:space="0" w:color="auto"/>
        <w:left w:val="none" w:sz="0" w:space="0" w:color="auto"/>
        <w:bottom w:val="none" w:sz="0" w:space="0" w:color="auto"/>
        <w:right w:val="none" w:sz="0" w:space="0" w:color="auto"/>
      </w:divBdr>
    </w:div>
    <w:div w:id="11151863">
      <w:bodyDiv w:val="1"/>
      <w:marLeft w:val="0"/>
      <w:marRight w:val="0"/>
      <w:marTop w:val="0"/>
      <w:marBottom w:val="0"/>
      <w:divBdr>
        <w:top w:val="none" w:sz="0" w:space="0" w:color="auto"/>
        <w:left w:val="none" w:sz="0" w:space="0" w:color="auto"/>
        <w:bottom w:val="none" w:sz="0" w:space="0" w:color="auto"/>
        <w:right w:val="none" w:sz="0" w:space="0" w:color="auto"/>
      </w:divBdr>
    </w:div>
    <w:div w:id="11154429">
      <w:bodyDiv w:val="1"/>
      <w:marLeft w:val="0"/>
      <w:marRight w:val="0"/>
      <w:marTop w:val="0"/>
      <w:marBottom w:val="0"/>
      <w:divBdr>
        <w:top w:val="none" w:sz="0" w:space="0" w:color="auto"/>
        <w:left w:val="none" w:sz="0" w:space="0" w:color="auto"/>
        <w:bottom w:val="none" w:sz="0" w:space="0" w:color="auto"/>
        <w:right w:val="none" w:sz="0" w:space="0" w:color="auto"/>
      </w:divBdr>
    </w:div>
    <w:div w:id="11808251">
      <w:bodyDiv w:val="1"/>
      <w:marLeft w:val="0"/>
      <w:marRight w:val="0"/>
      <w:marTop w:val="0"/>
      <w:marBottom w:val="0"/>
      <w:divBdr>
        <w:top w:val="none" w:sz="0" w:space="0" w:color="auto"/>
        <w:left w:val="none" w:sz="0" w:space="0" w:color="auto"/>
        <w:bottom w:val="none" w:sz="0" w:space="0" w:color="auto"/>
        <w:right w:val="none" w:sz="0" w:space="0" w:color="auto"/>
      </w:divBdr>
    </w:div>
    <w:div w:id="11881970">
      <w:bodyDiv w:val="1"/>
      <w:marLeft w:val="0"/>
      <w:marRight w:val="0"/>
      <w:marTop w:val="0"/>
      <w:marBottom w:val="0"/>
      <w:divBdr>
        <w:top w:val="none" w:sz="0" w:space="0" w:color="auto"/>
        <w:left w:val="none" w:sz="0" w:space="0" w:color="auto"/>
        <w:bottom w:val="none" w:sz="0" w:space="0" w:color="auto"/>
        <w:right w:val="none" w:sz="0" w:space="0" w:color="auto"/>
      </w:divBdr>
    </w:div>
    <w:div w:id="11997475">
      <w:bodyDiv w:val="1"/>
      <w:marLeft w:val="0"/>
      <w:marRight w:val="0"/>
      <w:marTop w:val="0"/>
      <w:marBottom w:val="0"/>
      <w:divBdr>
        <w:top w:val="none" w:sz="0" w:space="0" w:color="auto"/>
        <w:left w:val="none" w:sz="0" w:space="0" w:color="auto"/>
        <w:bottom w:val="none" w:sz="0" w:space="0" w:color="auto"/>
        <w:right w:val="none" w:sz="0" w:space="0" w:color="auto"/>
      </w:divBdr>
    </w:div>
    <w:div w:id="12148670">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191441">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3269810">
      <w:bodyDiv w:val="1"/>
      <w:marLeft w:val="0"/>
      <w:marRight w:val="0"/>
      <w:marTop w:val="0"/>
      <w:marBottom w:val="0"/>
      <w:divBdr>
        <w:top w:val="none" w:sz="0" w:space="0" w:color="auto"/>
        <w:left w:val="none" w:sz="0" w:space="0" w:color="auto"/>
        <w:bottom w:val="none" w:sz="0" w:space="0" w:color="auto"/>
        <w:right w:val="none" w:sz="0" w:space="0" w:color="auto"/>
      </w:divBdr>
    </w:div>
    <w:div w:id="13918360">
      <w:bodyDiv w:val="1"/>
      <w:marLeft w:val="0"/>
      <w:marRight w:val="0"/>
      <w:marTop w:val="0"/>
      <w:marBottom w:val="0"/>
      <w:divBdr>
        <w:top w:val="none" w:sz="0" w:space="0" w:color="auto"/>
        <w:left w:val="none" w:sz="0" w:space="0" w:color="auto"/>
        <w:bottom w:val="none" w:sz="0" w:space="0" w:color="auto"/>
        <w:right w:val="none" w:sz="0" w:space="0" w:color="auto"/>
      </w:divBdr>
    </w:div>
    <w:div w:id="14307951">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4692523">
      <w:bodyDiv w:val="1"/>
      <w:marLeft w:val="0"/>
      <w:marRight w:val="0"/>
      <w:marTop w:val="0"/>
      <w:marBottom w:val="0"/>
      <w:divBdr>
        <w:top w:val="none" w:sz="0" w:space="0" w:color="auto"/>
        <w:left w:val="none" w:sz="0" w:space="0" w:color="auto"/>
        <w:bottom w:val="none" w:sz="0" w:space="0" w:color="auto"/>
        <w:right w:val="none" w:sz="0" w:space="0" w:color="auto"/>
      </w:divBdr>
    </w:div>
    <w:div w:id="14693226">
      <w:bodyDiv w:val="1"/>
      <w:marLeft w:val="0"/>
      <w:marRight w:val="0"/>
      <w:marTop w:val="0"/>
      <w:marBottom w:val="0"/>
      <w:divBdr>
        <w:top w:val="none" w:sz="0" w:space="0" w:color="auto"/>
        <w:left w:val="none" w:sz="0" w:space="0" w:color="auto"/>
        <w:bottom w:val="none" w:sz="0" w:space="0" w:color="auto"/>
        <w:right w:val="none" w:sz="0" w:space="0" w:color="auto"/>
      </w:divBdr>
    </w:div>
    <w:div w:id="15422244">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6855144">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240436">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314033">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0865804">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2750831">
      <w:bodyDiv w:val="1"/>
      <w:marLeft w:val="0"/>
      <w:marRight w:val="0"/>
      <w:marTop w:val="0"/>
      <w:marBottom w:val="0"/>
      <w:divBdr>
        <w:top w:val="none" w:sz="0" w:space="0" w:color="auto"/>
        <w:left w:val="none" w:sz="0" w:space="0" w:color="auto"/>
        <w:bottom w:val="none" w:sz="0" w:space="0" w:color="auto"/>
        <w:right w:val="none" w:sz="0" w:space="0" w:color="auto"/>
      </w:divBdr>
    </w:div>
    <w:div w:id="23218717">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3331871">
      <w:bodyDiv w:val="1"/>
      <w:marLeft w:val="0"/>
      <w:marRight w:val="0"/>
      <w:marTop w:val="0"/>
      <w:marBottom w:val="0"/>
      <w:divBdr>
        <w:top w:val="none" w:sz="0" w:space="0" w:color="auto"/>
        <w:left w:val="none" w:sz="0" w:space="0" w:color="auto"/>
        <w:bottom w:val="none" w:sz="0" w:space="0" w:color="auto"/>
        <w:right w:val="none" w:sz="0" w:space="0" w:color="auto"/>
      </w:divBdr>
    </w:div>
    <w:div w:id="23558314">
      <w:bodyDiv w:val="1"/>
      <w:marLeft w:val="0"/>
      <w:marRight w:val="0"/>
      <w:marTop w:val="0"/>
      <w:marBottom w:val="0"/>
      <w:divBdr>
        <w:top w:val="none" w:sz="0" w:space="0" w:color="auto"/>
        <w:left w:val="none" w:sz="0" w:space="0" w:color="auto"/>
        <w:bottom w:val="none" w:sz="0" w:space="0" w:color="auto"/>
        <w:right w:val="none" w:sz="0" w:space="0" w:color="auto"/>
      </w:divBdr>
    </w:div>
    <w:div w:id="23749466">
      <w:bodyDiv w:val="1"/>
      <w:marLeft w:val="0"/>
      <w:marRight w:val="0"/>
      <w:marTop w:val="0"/>
      <w:marBottom w:val="0"/>
      <w:divBdr>
        <w:top w:val="none" w:sz="0" w:space="0" w:color="auto"/>
        <w:left w:val="none" w:sz="0" w:space="0" w:color="auto"/>
        <w:bottom w:val="none" w:sz="0" w:space="0" w:color="auto"/>
        <w:right w:val="none" w:sz="0" w:space="0" w:color="auto"/>
      </w:divBdr>
    </w:div>
    <w:div w:id="23871196">
      <w:bodyDiv w:val="1"/>
      <w:marLeft w:val="0"/>
      <w:marRight w:val="0"/>
      <w:marTop w:val="0"/>
      <w:marBottom w:val="0"/>
      <w:divBdr>
        <w:top w:val="none" w:sz="0" w:space="0" w:color="auto"/>
        <w:left w:val="none" w:sz="0" w:space="0" w:color="auto"/>
        <w:bottom w:val="none" w:sz="0" w:space="0" w:color="auto"/>
        <w:right w:val="none" w:sz="0" w:space="0" w:color="auto"/>
      </w:divBdr>
    </w:div>
    <w:div w:id="24061594">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4791503">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5646306">
      <w:bodyDiv w:val="1"/>
      <w:marLeft w:val="0"/>
      <w:marRight w:val="0"/>
      <w:marTop w:val="0"/>
      <w:marBottom w:val="0"/>
      <w:divBdr>
        <w:top w:val="none" w:sz="0" w:space="0" w:color="auto"/>
        <w:left w:val="none" w:sz="0" w:space="0" w:color="auto"/>
        <w:bottom w:val="none" w:sz="0" w:space="0" w:color="auto"/>
        <w:right w:val="none" w:sz="0" w:space="0" w:color="auto"/>
      </w:divBdr>
    </w:div>
    <w:div w:id="26297415">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6570897">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7610305">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268245">
      <w:bodyDiv w:val="1"/>
      <w:marLeft w:val="0"/>
      <w:marRight w:val="0"/>
      <w:marTop w:val="0"/>
      <w:marBottom w:val="0"/>
      <w:divBdr>
        <w:top w:val="none" w:sz="0" w:space="0" w:color="auto"/>
        <w:left w:val="none" w:sz="0" w:space="0" w:color="auto"/>
        <w:bottom w:val="none" w:sz="0" w:space="0" w:color="auto"/>
        <w:right w:val="none" w:sz="0" w:space="0" w:color="auto"/>
      </w:divBdr>
    </w:div>
    <w:div w:id="28456263">
      <w:bodyDiv w:val="1"/>
      <w:marLeft w:val="0"/>
      <w:marRight w:val="0"/>
      <w:marTop w:val="0"/>
      <w:marBottom w:val="0"/>
      <w:divBdr>
        <w:top w:val="none" w:sz="0" w:space="0" w:color="auto"/>
        <w:left w:val="none" w:sz="0" w:space="0" w:color="auto"/>
        <w:bottom w:val="none" w:sz="0" w:space="0" w:color="auto"/>
        <w:right w:val="none" w:sz="0" w:space="0" w:color="auto"/>
      </w:divBdr>
    </w:div>
    <w:div w:id="28729072">
      <w:bodyDiv w:val="1"/>
      <w:marLeft w:val="0"/>
      <w:marRight w:val="0"/>
      <w:marTop w:val="0"/>
      <w:marBottom w:val="0"/>
      <w:divBdr>
        <w:top w:val="none" w:sz="0" w:space="0" w:color="auto"/>
        <w:left w:val="none" w:sz="0" w:space="0" w:color="auto"/>
        <w:bottom w:val="none" w:sz="0" w:space="0" w:color="auto"/>
        <w:right w:val="none" w:sz="0" w:space="0" w:color="auto"/>
      </w:divBdr>
    </w:div>
    <w:div w:id="28801402">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302707">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2996166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0885159">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383905">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2656590">
      <w:bodyDiv w:val="1"/>
      <w:marLeft w:val="0"/>
      <w:marRight w:val="0"/>
      <w:marTop w:val="0"/>
      <w:marBottom w:val="0"/>
      <w:divBdr>
        <w:top w:val="none" w:sz="0" w:space="0" w:color="auto"/>
        <w:left w:val="none" w:sz="0" w:space="0" w:color="auto"/>
        <w:bottom w:val="none" w:sz="0" w:space="0" w:color="auto"/>
        <w:right w:val="none" w:sz="0" w:space="0" w:color="auto"/>
      </w:divBdr>
    </w:div>
    <w:div w:id="32703192">
      <w:bodyDiv w:val="1"/>
      <w:marLeft w:val="0"/>
      <w:marRight w:val="0"/>
      <w:marTop w:val="0"/>
      <w:marBottom w:val="0"/>
      <w:divBdr>
        <w:top w:val="none" w:sz="0" w:space="0" w:color="auto"/>
        <w:left w:val="none" w:sz="0" w:space="0" w:color="auto"/>
        <w:bottom w:val="none" w:sz="0" w:space="0" w:color="auto"/>
        <w:right w:val="none" w:sz="0" w:space="0" w:color="auto"/>
      </w:divBdr>
    </w:div>
    <w:div w:id="32733229">
      <w:bodyDiv w:val="1"/>
      <w:marLeft w:val="0"/>
      <w:marRight w:val="0"/>
      <w:marTop w:val="0"/>
      <w:marBottom w:val="0"/>
      <w:divBdr>
        <w:top w:val="none" w:sz="0" w:space="0" w:color="auto"/>
        <w:left w:val="none" w:sz="0" w:space="0" w:color="auto"/>
        <w:bottom w:val="none" w:sz="0" w:space="0" w:color="auto"/>
        <w:right w:val="none" w:sz="0" w:space="0" w:color="auto"/>
      </w:divBdr>
    </w:div>
    <w:div w:id="32853624">
      <w:bodyDiv w:val="1"/>
      <w:marLeft w:val="0"/>
      <w:marRight w:val="0"/>
      <w:marTop w:val="0"/>
      <w:marBottom w:val="0"/>
      <w:divBdr>
        <w:top w:val="none" w:sz="0" w:space="0" w:color="auto"/>
        <w:left w:val="none" w:sz="0" w:space="0" w:color="auto"/>
        <w:bottom w:val="none" w:sz="0" w:space="0" w:color="auto"/>
        <w:right w:val="none" w:sz="0" w:space="0" w:color="auto"/>
      </w:divBdr>
    </w:div>
    <w:div w:id="33193910">
      <w:bodyDiv w:val="1"/>
      <w:marLeft w:val="0"/>
      <w:marRight w:val="0"/>
      <w:marTop w:val="0"/>
      <w:marBottom w:val="0"/>
      <w:divBdr>
        <w:top w:val="none" w:sz="0" w:space="0" w:color="auto"/>
        <w:left w:val="none" w:sz="0" w:space="0" w:color="auto"/>
        <w:bottom w:val="none" w:sz="0" w:space="0" w:color="auto"/>
        <w:right w:val="none" w:sz="0" w:space="0" w:color="auto"/>
      </w:divBdr>
    </w:div>
    <w:div w:id="33237432">
      <w:bodyDiv w:val="1"/>
      <w:marLeft w:val="0"/>
      <w:marRight w:val="0"/>
      <w:marTop w:val="0"/>
      <w:marBottom w:val="0"/>
      <w:divBdr>
        <w:top w:val="none" w:sz="0" w:space="0" w:color="auto"/>
        <w:left w:val="none" w:sz="0" w:space="0" w:color="auto"/>
        <w:bottom w:val="none" w:sz="0" w:space="0" w:color="auto"/>
        <w:right w:val="none" w:sz="0" w:space="0" w:color="auto"/>
      </w:divBdr>
    </w:div>
    <w:div w:id="33384417">
      <w:bodyDiv w:val="1"/>
      <w:marLeft w:val="0"/>
      <w:marRight w:val="0"/>
      <w:marTop w:val="0"/>
      <w:marBottom w:val="0"/>
      <w:divBdr>
        <w:top w:val="none" w:sz="0" w:space="0" w:color="auto"/>
        <w:left w:val="none" w:sz="0" w:space="0" w:color="auto"/>
        <w:bottom w:val="none" w:sz="0" w:space="0" w:color="auto"/>
        <w:right w:val="none" w:sz="0" w:space="0" w:color="auto"/>
      </w:divBdr>
    </w:div>
    <w:div w:id="33699863">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4745283">
      <w:bodyDiv w:val="1"/>
      <w:marLeft w:val="0"/>
      <w:marRight w:val="0"/>
      <w:marTop w:val="0"/>
      <w:marBottom w:val="0"/>
      <w:divBdr>
        <w:top w:val="none" w:sz="0" w:space="0" w:color="auto"/>
        <w:left w:val="none" w:sz="0" w:space="0" w:color="auto"/>
        <w:bottom w:val="none" w:sz="0" w:space="0" w:color="auto"/>
        <w:right w:val="none" w:sz="0" w:space="0" w:color="auto"/>
      </w:divBdr>
    </w:div>
    <w:div w:id="34816734">
      <w:bodyDiv w:val="1"/>
      <w:marLeft w:val="0"/>
      <w:marRight w:val="0"/>
      <w:marTop w:val="0"/>
      <w:marBottom w:val="0"/>
      <w:divBdr>
        <w:top w:val="none" w:sz="0" w:space="0" w:color="auto"/>
        <w:left w:val="none" w:sz="0" w:space="0" w:color="auto"/>
        <w:bottom w:val="none" w:sz="0" w:space="0" w:color="auto"/>
        <w:right w:val="none" w:sz="0" w:space="0" w:color="auto"/>
      </w:divBdr>
    </w:div>
    <w:div w:id="35549772">
      <w:bodyDiv w:val="1"/>
      <w:marLeft w:val="0"/>
      <w:marRight w:val="0"/>
      <w:marTop w:val="0"/>
      <w:marBottom w:val="0"/>
      <w:divBdr>
        <w:top w:val="none" w:sz="0" w:space="0" w:color="auto"/>
        <w:left w:val="none" w:sz="0" w:space="0" w:color="auto"/>
        <w:bottom w:val="none" w:sz="0" w:space="0" w:color="auto"/>
        <w:right w:val="none" w:sz="0" w:space="0" w:color="auto"/>
      </w:divBdr>
    </w:div>
    <w:div w:id="35740539">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197759">
      <w:bodyDiv w:val="1"/>
      <w:marLeft w:val="0"/>
      <w:marRight w:val="0"/>
      <w:marTop w:val="0"/>
      <w:marBottom w:val="0"/>
      <w:divBdr>
        <w:top w:val="none" w:sz="0" w:space="0" w:color="auto"/>
        <w:left w:val="none" w:sz="0" w:space="0" w:color="auto"/>
        <w:bottom w:val="none" w:sz="0" w:space="0" w:color="auto"/>
        <w:right w:val="none" w:sz="0" w:space="0" w:color="auto"/>
      </w:divBdr>
    </w:div>
    <w:div w:id="36318680">
      <w:bodyDiv w:val="1"/>
      <w:marLeft w:val="0"/>
      <w:marRight w:val="0"/>
      <w:marTop w:val="0"/>
      <w:marBottom w:val="0"/>
      <w:divBdr>
        <w:top w:val="none" w:sz="0" w:space="0" w:color="auto"/>
        <w:left w:val="none" w:sz="0" w:space="0" w:color="auto"/>
        <w:bottom w:val="none" w:sz="0" w:space="0" w:color="auto"/>
        <w:right w:val="none" w:sz="0" w:space="0" w:color="auto"/>
      </w:divBdr>
    </w:div>
    <w:div w:id="36440095">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6901578">
      <w:bodyDiv w:val="1"/>
      <w:marLeft w:val="0"/>
      <w:marRight w:val="0"/>
      <w:marTop w:val="0"/>
      <w:marBottom w:val="0"/>
      <w:divBdr>
        <w:top w:val="none" w:sz="0" w:space="0" w:color="auto"/>
        <w:left w:val="none" w:sz="0" w:space="0" w:color="auto"/>
        <w:bottom w:val="none" w:sz="0" w:space="0" w:color="auto"/>
        <w:right w:val="none" w:sz="0" w:space="0" w:color="auto"/>
      </w:divBdr>
    </w:div>
    <w:div w:id="37165492">
      <w:bodyDiv w:val="1"/>
      <w:marLeft w:val="0"/>
      <w:marRight w:val="0"/>
      <w:marTop w:val="0"/>
      <w:marBottom w:val="0"/>
      <w:divBdr>
        <w:top w:val="none" w:sz="0" w:space="0" w:color="auto"/>
        <w:left w:val="none" w:sz="0" w:space="0" w:color="auto"/>
        <w:bottom w:val="none" w:sz="0" w:space="0" w:color="auto"/>
        <w:right w:val="none" w:sz="0" w:space="0" w:color="auto"/>
      </w:divBdr>
    </w:div>
    <w:div w:id="37321123">
      <w:bodyDiv w:val="1"/>
      <w:marLeft w:val="0"/>
      <w:marRight w:val="0"/>
      <w:marTop w:val="0"/>
      <w:marBottom w:val="0"/>
      <w:divBdr>
        <w:top w:val="none" w:sz="0" w:space="0" w:color="auto"/>
        <w:left w:val="none" w:sz="0" w:space="0" w:color="auto"/>
        <w:bottom w:val="none" w:sz="0" w:space="0" w:color="auto"/>
        <w:right w:val="none" w:sz="0" w:space="0" w:color="auto"/>
      </w:divBdr>
    </w:div>
    <w:div w:id="37364952">
      <w:bodyDiv w:val="1"/>
      <w:marLeft w:val="0"/>
      <w:marRight w:val="0"/>
      <w:marTop w:val="0"/>
      <w:marBottom w:val="0"/>
      <w:divBdr>
        <w:top w:val="none" w:sz="0" w:space="0" w:color="auto"/>
        <w:left w:val="none" w:sz="0" w:space="0" w:color="auto"/>
        <w:bottom w:val="none" w:sz="0" w:space="0" w:color="auto"/>
        <w:right w:val="none" w:sz="0" w:space="0" w:color="auto"/>
      </w:divBdr>
    </w:div>
    <w:div w:id="38863075">
      <w:bodyDiv w:val="1"/>
      <w:marLeft w:val="0"/>
      <w:marRight w:val="0"/>
      <w:marTop w:val="0"/>
      <w:marBottom w:val="0"/>
      <w:divBdr>
        <w:top w:val="none" w:sz="0" w:space="0" w:color="auto"/>
        <w:left w:val="none" w:sz="0" w:space="0" w:color="auto"/>
        <w:bottom w:val="none" w:sz="0" w:space="0" w:color="auto"/>
        <w:right w:val="none" w:sz="0" w:space="0" w:color="auto"/>
      </w:divBdr>
    </w:div>
    <w:div w:id="39674610">
      <w:bodyDiv w:val="1"/>
      <w:marLeft w:val="0"/>
      <w:marRight w:val="0"/>
      <w:marTop w:val="0"/>
      <w:marBottom w:val="0"/>
      <w:divBdr>
        <w:top w:val="none" w:sz="0" w:space="0" w:color="auto"/>
        <w:left w:val="none" w:sz="0" w:space="0" w:color="auto"/>
        <w:bottom w:val="none" w:sz="0" w:space="0" w:color="auto"/>
        <w:right w:val="none" w:sz="0" w:space="0" w:color="auto"/>
      </w:divBdr>
    </w:div>
    <w:div w:id="39863780">
      <w:bodyDiv w:val="1"/>
      <w:marLeft w:val="0"/>
      <w:marRight w:val="0"/>
      <w:marTop w:val="0"/>
      <w:marBottom w:val="0"/>
      <w:divBdr>
        <w:top w:val="none" w:sz="0" w:space="0" w:color="auto"/>
        <w:left w:val="none" w:sz="0" w:space="0" w:color="auto"/>
        <w:bottom w:val="none" w:sz="0" w:space="0" w:color="auto"/>
        <w:right w:val="none" w:sz="0" w:space="0" w:color="auto"/>
      </w:divBdr>
    </w:div>
    <w:div w:id="39935797">
      <w:bodyDiv w:val="1"/>
      <w:marLeft w:val="0"/>
      <w:marRight w:val="0"/>
      <w:marTop w:val="0"/>
      <w:marBottom w:val="0"/>
      <w:divBdr>
        <w:top w:val="none" w:sz="0" w:space="0" w:color="auto"/>
        <w:left w:val="none" w:sz="0" w:space="0" w:color="auto"/>
        <w:bottom w:val="none" w:sz="0" w:space="0" w:color="auto"/>
        <w:right w:val="none" w:sz="0" w:space="0" w:color="auto"/>
      </w:divBdr>
    </w:div>
    <w:div w:id="40599004">
      <w:bodyDiv w:val="1"/>
      <w:marLeft w:val="0"/>
      <w:marRight w:val="0"/>
      <w:marTop w:val="0"/>
      <w:marBottom w:val="0"/>
      <w:divBdr>
        <w:top w:val="none" w:sz="0" w:space="0" w:color="auto"/>
        <w:left w:val="none" w:sz="0" w:space="0" w:color="auto"/>
        <w:bottom w:val="none" w:sz="0" w:space="0" w:color="auto"/>
        <w:right w:val="none" w:sz="0" w:space="0" w:color="auto"/>
      </w:divBdr>
    </w:div>
    <w:div w:id="41253816">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2291563">
      <w:bodyDiv w:val="1"/>
      <w:marLeft w:val="0"/>
      <w:marRight w:val="0"/>
      <w:marTop w:val="0"/>
      <w:marBottom w:val="0"/>
      <w:divBdr>
        <w:top w:val="none" w:sz="0" w:space="0" w:color="auto"/>
        <w:left w:val="none" w:sz="0" w:space="0" w:color="auto"/>
        <w:bottom w:val="none" w:sz="0" w:space="0" w:color="auto"/>
        <w:right w:val="none" w:sz="0" w:space="0" w:color="auto"/>
      </w:divBdr>
    </w:div>
    <w:div w:id="42995771">
      <w:bodyDiv w:val="1"/>
      <w:marLeft w:val="0"/>
      <w:marRight w:val="0"/>
      <w:marTop w:val="0"/>
      <w:marBottom w:val="0"/>
      <w:divBdr>
        <w:top w:val="none" w:sz="0" w:space="0" w:color="auto"/>
        <w:left w:val="none" w:sz="0" w:space="0" w:color="auto"/>
        <w:bottom w:val="none" w:sz="0" w:space="0" w:color="auto"/>
        <w:right w:val="none" w:sz="0" w:space="0" w:color="auto"/>
      </w:divBdr>
    </w:div>
    <w:div w:id="43257688">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181715">
      <w:bodyDiv w:val="1"/>
      <w:marLeft w:val="0"/>
      <w:marRight w:val="0"/>
      <w:marTop w:val="0"/>
      <w:marBottom w:val="0"/>
      <w:divBdr>
        <w:top w:val="none" w:sz="0" w:space="0" w:color="auto"/>
        <w:left w:val="none" w:sz="0" w:space="0" w:color="auto"/>
        <w:bottom w:val="none" w:sz="0" w:space="0" w:color="auto"/>
        <w:right w:val="none" w:sz="0" w:space="0" w:color="auto"/>
      </w:divBdr>
    </w:div>
    <w:div w:id="44331250">
      <w:bodyDiv w:val="1"/>
      <w:marLeft w:val="0"/>
      <w:marRight w:val="0"/>
      <w:marTop w:val="0"/>
      <w:marBottom w:val="0"/>
      <w:divBdr>
        <w:top w:val="none" w:sz="0" w:space="0" w:color="auto"/>
        <w:left w:val="none" w:sz="0" w:space="0" w:color="auto"/>
        <w:bottom w:val="none" w:sz="0" w:space="0" w:color="auto"/>
        <w:right w:val="none" w:sz="0" w:space="0" w:color="auto"/>
      </w:divBdr>
    </w:div>
    <w:div w:id="44448388">
      <w:bodyDiv w:val="1"/>
      <w:marLeft w:val="0"/>
      <w:marRight w:val="0"/>
      <w:marTop w:val="0"/>
      <w:marBottom w:val="0"/>
      <w:divBdr>
        <w:top w:val="none" w:sz="0" w:space="0" w:color="auto"/>
        <w:left w:val="none" w:sz="0" w:space="0" w:color="auto"/>
        <w:bottom w:val="none" w:sz="0" w:space="0" w:color="auto"/>
        <w:right w:val="none" w:sz="0" w:space="0" w:color="auto"/>
      </w:divBdr>
    </w:div>
    <w:div w:id="44766483">
      <w:bodyDiv w:val="1"/>
      <w:marLeft w:val="0"/>
      <w:marRight w:val="0"/>
      <w:marTop w:val="0"/>
      <w:marBottom w:val="0"/>
      <w:divBdr>
        <w:top w:val="none" w:sz="0" w:space="0" w:color="auto"/>
        <w:left w:val="none" w:sz="0" w:space="0" w:color="auto"/>
        <w:bottom w:val="none" w:sz="0" w:space="0" w:color="auto"/>
        <w:right w:val="none" w:sz="0" w:space="0" w:color="auto"/>
      </w:divBdr>
    </w:div>
    <w:div w:id="44839111">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107555">
      <w:bodyDiv w:val="1"/>
      <w:marLeft w:val="0"/>
      <w:marRight w:val="0"/>
      <w:marTop w:val="0"/>
      <w:marBottom w:val="0"/>
      <w:divBdr>
        <w:top w:val="none" w:sz="0" w:space="0" w:color="auto"/>
        <w:left w:val="none" w:sz="0" w:space="0" w:color="auto"/>
        <w:bottom w:val="none" w:sz="0" w:space="0" w:color="auto"/>
        <w:right w:val="none" w:sz="0" w:space="0" w:color="auto"/>
      </w:divBdr>
    </w:div>
    <w:div w:id="452302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5956815">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340942">
      <w:bodyDiv w:val="1"/>
      <w:marLeft w:val="0"/>
      <w:marRight w:val="0"/>
      <w:marTop w:val="0"/>
      <w:marBottom w:val="0"/>
      <w:divBdr>
        <w:top w:val="none" w:sz="0" w:space="0" w:color="auto"/>
        <w:left w:val="none" w:sz="0" w:space="0" w:color="auto"/>
        <w:bottom w:val="none" w:sz="0" w:space="0" w:color="auto"/>
        <w:right w:val="none" w:sz="0" w:space="0" w:color="auto"/>
      </w:divBdr>
    </w:div>
    <w:div w:id="46414752">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6492662">
      <w:bodyDiv w:val="1"/>
      <w:marLeft w:val="0"/>
      <w:marRight w:val="0"/>
      <w:marTop w:val="0"/>
      <w:marBottom w:val="0"/>
      <w:divBdr>
        <w:top w:val="none" w:sz="0" w:space="0" w:color="auto"/>
        <w:left w:val="none" w:sz="0" w:space="0" w:color="auto"/>
        <w:bottom w:val="none" w:sz="0" w:space="0" w:color="auto"/>
        <w:right w:val="none" w:sz="0" w:space="0" w:color="auto"/>
      </w:divBdr>
    </w:div>
    <w:div w:id="4672880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7850559">
      <w:bodyDiv w:val="1"/>
      <w:marLeft w:val="0"/>
      <w:marRight w:val="0"/>
      <w:marTop w:val="0"/>
      <w:marBottom w:val="0"/>
      <w:divBdr>
        <w:top w:val="none" w:sz="0" w:space="0" w:color="auto"/>
        <w:left w:val="none" w:sz="0" w:space="0" w:color="auto"/>
        <w:bottom w:val="none" w:sz="0" w:space="0" w:color="auto"/>
        <w:right w:val="none" w:sz="0" w:space="0" w:color="auto"/>
      </w:divBdr>
    </w:div>
    <w:div w:id="47920072">
      <w:bodyDiv w:val="1"/>
      <w:marLeft w:val="0"/>
      <w:marRight w:val="0"/>
      <w:marTop w:val="0"/>
      <w:marBottom w:val="0"/>
      <w:divBdr>
        <w:top w:val="none" w:sz="0" w:space="0" w:color="auto"/>
        <w:left w:val="none" w:sz="0" w:space="0" w:color="auto"/>
        <w:bottom w:val="none" w:sz="0" w:space="0" w:color="auto"/>
        <w:right w:val="none" w:sz="0" w:space="0" w:color="auto"/>
      </w:divBdr>
    </w:div>
    <w:div w:id="48263583">
      <w:bodyDiv w:val="1"/>
      <w:marLeft w:val="0"/>
      <w:marRight w:val="0"/>
      <w:marTop w:val="0"/>
      <w:marBottom w:val="0"/>
      <w:divBdr>
        <w:top w:val="none" w:sz="0" w:space="0" w:color="auto"/>
        <w:left w:val="none" w:sz="0" w:space="0" w:color="auto"/>
        <w:bottom w:val="none" w:sz="0" w:space="0" w:color="auto"/>
        <w:right w:val="none" w:sz="0" w:space="0" w:color="auto"/>
      </w:divBdr>
    </w:div>
    <w:div w:id="4838275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9496568">
      <w:bodyDiv w:val="1"/>
      <w:marLeft w:val="0"/>
      <w:marRight w:val="0"/>
      <w:marTop w:val="0"/>
      <w:marBottom w:val="0"/>
      <w:divBdr>
        <w:top w:val="none" w:sz="0" w:space="0" w:color="auto"/>
        <w:left w:val="none" w:sz="0" w:space="0" w:color="auto"/>
        <w:bottom w:val="none" w:sz="0" w:space="0" w:color="auto"/>
        <w:right w:val="none" w:sz="0" w:space="0" w:color="auto"/>
      </w:divBdr>
    </w:div>
    <w:div w:id="49499786">
      <w:bodyDiv w:val="1"/>
      <w:marLeft w:val="0"/>
      <w:marRight w:val="0"/>
      <w:marTop w:val="0"/>
      <w:marBottom w:val="0"/>
      <w:divBdr>
        <w:top w:val="none" w:sz="0" w:space="0" w:color="auto"/>
        <w:left w:val="none" w:sz="0" w:space="0" w:color="auto"/>
        <w:bottom w:val="none" w:sz="0" w:space="0" w:color="auto"/>
        <w:right w:val="none" w:sz="0" w:space="0" w:color="auto"/>
      </w:divBdr>
    </w:div>
    <w:div w:id="50621588">
      <w:bodyDiv w:val="1"/>
      <w:marLeft w:val="0"/>
      <w:marRight w:val="0"/>
      <w:marTop w:val="0"/>
      <w:marBottom w:val="0"/>
      <w:divBdr>
        <w:top w:val="none" w:sz="0" w:space="0" w:color="auto"/>
        <w:left w:val="none" w:sz="0" w:space="0" w:color="auto"/>
        <w:bottom w:val="none" w:sz="0" w:space="0" w:color="auto"/>
        <w:right w:val="none" w:sz="0" w:space="0" w:color="auto"/>
      </w:divBdr>
    </w:div>
    <w:div w:id="50662267">
      <w:bodyDiv w:val="1"/>
      <w:marLeft w:val="0"/>
      <w:marRight w:val="0"/>
      <w:marTop w:val="0"/>
      <w:marBottom w:val="0"/>
      <w:divBdr>
        <w:top w:val="none" w:sz="0" w:space="0" w:color="auto"/>
        <w:left w:val="none" w:sz="0" w:space="0" w:color="auto"/>
        <w:bottom w:val="none" w:sz="0" w:space="0" w:color="auto"/>
        <w:right w:val="none" w:sz="0" w:space="0" w:color="auto"/>
      </w:divBdr>
    </w:div>
    <w:div w:id="51124925">
      <w:bodyDiv w:val="1"/>
      <w:marLeft w:val="0"/>
      <w:marRight w:val="0"/>
      <w:marTop w:val="0"/>
      <w:marBottom w:val="0"/>
      <w:divBdr>
        <w:top w:val="none" w:sz="0" w:space="0" w:color="auto"/>
        <w:left w:val="none" w:sz="0" w:space="0" w:color="auto"/>
        <w:bottom w:val="none" w:sz="0" w:space="0" w:color="auto"/>
        <w:right w:val="none" w:sz="0" w:space="0" w:color="auto"/>
      </w:divBdr>
    </w:div>
    <w:div w:id="51271007">
      <w:bodyDiv w:val="1"/>
      <w:marLeft w:val="0"/>
      <w:marRight w:val="0"/>
      <w:marTop w:val="0"/>
      <w:marBottom w:val="0"/>
      <w:divBdr>
        <w:top w:val="none" w:sz="0" w:space="0" w:color="auto"/>
        <w:left w:val="none" w:sz="0" w:space="0" w:color="auto"/>
        <w:bottom w:val="none" w:sz="0" w:space="0" w:color="auto"/>
        <w:right w:val="none" w:sz="0" w:space="0" w:color="auto"/>
      </w:divBdr>
    </w:div>
    <w:div w:id="51782378">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2311310">
      <w:bodyDiv w:val="1"/>
      <w:marLeft w:val="0"/>
      <w:marRight w:val="0"/>
      <w:marTop w:val="0"/>
      <w:marBottom w:val="0"/>
      <w:divBdr>
        <w:top w:val="none" w:sz="0" w:space="0" w:color="auto"/>
        <w:left w:val="none" w:sz="0" w:space="0" w:color="auto"/>
        <w:bottom w:val="none" w:sz="0" w:space="0" w:color="auto"/>
        <w:right w:val="none" w:sz="0" w:space="0" w:color="auto"/>
      </w:divBdr>
    </w:div>
    <w:div w:id="52314550">
      <w:bodyDiv w:val="1"/>
      <w:marLeft w:val="0"/>
      <w:marRight w:val="0"/>
      <w:marTop w:val="0"/>
      <w:marBottom w:val="0"/>
      <w:divBdr>
        <w:top w:val="none" w:sz="0" w:space="0" w:color="auto"/>
        <w:left w:val="none" w:sz="0" w:space="0" w:color="auto"/>
        <w:bottom w:val="none" w:sz="0" w:space="0" w:color="auto"/>
        <w:right w:val="none" w:sz="0" w:space="0" w:color="auto"/>
      </w:divBdr>
    </w:div>
    <w:div w:id="52893799">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135242">
      <w:bodyDiv w:val="1"/>
      <w:marLeft w:val="0"/>
      <w:marRight w:val="0"/>
      <w:marTop w:val="0"/>
      <w:marBottom w:val="0"/>
      <w:divBdr>
        <w:top w:val="none" w:sz="0" w:space="0" w:color="auto"/>
        <w:left w:val="none" w:sz="0" w:space="0" w:color="auto"/>
        <w:bottom w:val="none" w:sz="0" w:space="0" w:color="auto"/>
        <w:right w:val="none" w:sz="0" w:space="0" w:color="auto"/>
      </w:divBdr>
    </w:div>
    <w:div w:id="54396678">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5398242">
      <w:bodyDiv w:val="1"/>
      <w:marLeft w:val="0"/>
      <w:marRight w:val="0"/>
      <w:marTop w:val="0"/>
      <w:marBottom w:val="0"/>
      <w:divBdr>
        <w:top w:val="none" w:sz="0" w:space="0" w:color="auto"/>
        <w:left w:val="none" w:sz="0" w:space="0" w:color="auto"/>
        <w:bottom w:val="none" w:sz="0" w:space="0" w:color="auto"/>
        <w:right w:val="none" w:sz="0" w:space="0" w:color="auto"/>
      </w:divBdr>
    </w:div>
    <w:div w:id="56901050">
      <w:bodyDiv w:val="1"/>
      <w:marLeft w:val="0"/>
      <w:marRight w:val="0"/>
      <w:marTop w:val="0"/>
      <w:marBottom w:val="0"/>
      <w:divBdr>
        <w:top w:val="none" w:sz="0" w:space="0" w:color="auto"/>
        <w:left w:val="none" w:sz="0" w:space="0" w:color="auto"/>
        <w:bottom w:val="none" w:sz="0" w:space="0" w:color="auto"/>
        <w:right w:val="none" w:sz="0" w:space="0" w:color="auto"/>
      </w:divBdr>
    </w:div>
    <w:div w:id="57017787">
      <w:bodyDiv w:val="1"/>
      <w:marLeft w:val="0"/>
      <w:marRight w:val="0"/>
      <w:marTop w:val="0"/>
      <w:marBottom w:val="0"/>
      <w:divBdr>
        <w:top w:val="none" w:sz="0" w:space="0" w:color="auto"/>
        <w:left w:val="none" w:sz="0" w:space="0" w:color="auto"/>
        <w:bottom w:val="none" w:sz="0" w:space="0" w:color="auto"/>
        <w:right w:val="none" w:sz="0" w:space="0" w:color="auto"/>
      </w:divBdr>
    </w:div>
    <w:div w:id="57020290">
      <w:bodyDiv w:val="1"/>
      <w:marLeft w:val="0"/>
      <w:marRight w:val="0"/>
      <w:marTop w:val="0"/>
      <w:marBottom w:val="0"/>
      <w:divBdr>
        <w:top w:val="none" w:sz="0" w:space="0" w:color="auto"/>
        <w:left w:val="none" w:sz="0" w:space="0" w:color="auto"/>
        <w:bottom w:val="none" w:sz="0" w:space="0" w:color="auto"/>
        <w:right w:val="none" w:sz="0" w:space="0" w:color="auto"/>
      </w:divBdr>
    </w:div>
    <w:div w:id="57410756">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8553043">
      <w:bodyDiv w:val="1"/>
      <w:marLeft w:val="0"/>
      <w:marRight w:val="0"/>
      <w:marTop w:val="0"/>
      <w:marBottom w:val="0"/>
      <w:divBdr>
        <w:top w:val="none" w:sz="0" w:space="0" w:color="auto"/>
        <w:left w:val="none" w:sz="0" w:space="0" w:color="auto"/>
        <w:bottom w:val="none" w:sz="0" w:space="0" w:color="auto"/>
        <w:right w:val="none" w:sz="0" w:space="0" w:color="auto"/>
      </w:divBdr>
    </w:div>
    <w:div w:id="58553332">
      <w:bodyDiv w:val="1"/>
      <w:marLeft w:val="0"/>
      <w:marRight w:val="0"/>
      <w:marTop w:val="0"/>
      <w:marBottom w:val="0"/>
      <w:divBdr>
        <w:top w:val="none" w:sz="0" w:space="0" w:color="auto"/>
        <w:left w:val="none" w:sz="0" w:space="0" w:color="auto"/>
        <w:bottom w:val="none" w:sz="0" w:space="0" w:color="auto"/>
        <w:right w:val="none" w:sz="0" w:space="0" w:color="auto"/>
      </w:divBdr>
    </w:div>
    <w:div w:id="58749008">
      <w:bodyDiv w:val="1"/>
      <w:marLeft w:val="0"/>
      <w:marRight w:val="0"/>
      <w:marTop w:val="0"/>
      <w:marBottom w:val="0"/>
      <w:divBdr>
        <w:top w:val="none" w:sz="0" w:space="0" w:color="auto"/>
        <w:left w:val="none" w:sz="0" w:space="0" w:color="auto"/>
        <w:bottom w:val="none" w:sz="0" w:space="0" w:color="auto"/>
        <w:right w:val="none" w:sz="0" w:space="0" w:color="auto"/>
      </w:divBdr>
    </w:div>
    <w:div w:id="58986571">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407300">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0293841">
      <w:bodyDiv w:val="1"/>
      <w:marLeft w:val="0"/>
      <w:marRight w:val="0"/>
      <w:marTop w:val="0"/>
      <w:marBottom w:val="0"/>
      <w:divBdr>
        <w:top w:val="none" w:sz="0" w:space="0" w:color="auto"/>
        <w:left w:val="none" w:sz="0" w:space="0" w:color="auto"/>
        <w:bottom w:val="none" w:sz="0" w:space="0" w:color="auto"/>
        <w:right w:val="none" w:sz="0" w:space="0" w:color="auto"/>
      </w:divBdr>
    </w:div>
    <w:div w:id="60294109">
      <w:bodyDiv w:val="1"/>
      <w:marLeft w:val="0"/>
      <w:marRight w:val="0"/>
      <w:marTop w:val="0"/>
      <w:marBottom w:val="0"/>
      <w:divBdr>
        <w:top w:val="none" w:sz="0" w:space="0" w:color="auto"/>
        <w:left w:val="none" w:sz="0" w:space="0" w:color="auto"/>
        <w:bottom w:val="none" w:sz="0" w:space="0" w:color="auto"/>
        <w:right w:val="none" w:sz="0" w:space="0" w:color="auto"/>
      </w:divBdr>
    </w:div>
    <w:div w:id="60375216">
      <w:bodyDiv w:val="1"/>
      <w:marLeft w:val="0"/>
      <w:marRight w:val="0"/>
      <w:marTop w:val="0"/>
      <w:marBottom w:val="0"/>
      <w:divBdr>
        <w:top w:val="none" w:sz="0" w:space="0" w:color="auto"/>
        <w:left w:val="none" w:sz="0" w:space="0" w:color="auto"/>
        <w:bottom w:val="none" w:sz="0" w:space="0" w:color="auto"/>
        <w:right w:val="none" w:sz="0" w:space="0" w:color="auto"/>
      </w:divBdr>
    </w:div>
    <w:div w:id="60714667">
      <w:bodyDiv w:val="1"/>
      <w:marLeft w:val="0"/>
      <w:marRight w:val="0"/>
      <w:marTop w:val="0"/>
      <w:marBottom w:val="0"/>
      <w:divBdr>
        <w:top w:val="none" w:sz="0" w:space="0" w:color="auto"/>
        <w:left w:val="none" w:sz="0" w:space="0" w:color="auto"/>
        <w:bottom w:val="none" w:sz="0" w:space="0" w:color="auto"/>
        <w:right w:val="none" w:sz="0" w:space="0" w:color="auto"/>
      </w:divBdr>
    </w:div>
    <w:div w:id="61024880">
      <w:bodyDiv w:val="1"/>
      <w:marLeft w:val="0"/>
      <w:marRight w:val="0"/>
      <w:marTop w:val="0"/>
      <w:marBottom w:val="0"/>
      <w:divBdr>
        <w:top w:val="none" w:sz="0" w:space="0" w:color="auto"/>
        <w:left w:val="none" w:sz="0" w:space="0" w:color="auto"/>
        <w:bottom w:val="none" w:sz="0" w:space="0" w:color="auto"/>
        <w:right w:val="none" w:sz="0" w:space="0" w:color="auto"/>
      </w:divBdr>
    </w:div>
    <w:div w:id="61174649">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149039">
      <w:bodyDiv w:val="1"/>
      <w:marLeft w:val="0"/>
      <w:marRight w:val="0"/>
      <w:marTop w:val="0"/>
      <w:marBottom w:val="0"/>
      <w:divBdr>
        <w:top w:val="none" w:sz="0" w:space="0" w:color="auto"/>
        <w:left w:val="none" w:sz="0" w:space="0" w:color="auto"/>
        <w:bottom w:val="none" w:sz="0" w:space="0" w:color="auto"/>
        <w:right w:val="none" w:sz="0" w:space="0" w:color="auto"/>
      </w:divBdr>
    </w:div>
    <w:div w:id="62259947">
      <w:bodyDiv w:val="1"/>
      <w:marLeft w:val="0"/>
      <w:marRight w:val="0"/>
      <w:marTop w:val="0"/>
      <w:marBottom w:val="0"/>
      <w:divBdr>
        <w:top w:val="none" w:sz="0" w:space="0" w:color="auto"/>
        <w:left w:val="none" w:sz="0" w:space="0" w:color="auto"/>
        <w:bottom w:val="none" w:sz="0" w:space="0" w:color="auto"/>
        <w:right w:val="none" w:sz="0" w:space="0" w:color="auto"/>
      </w:divBdr>
    </w:div>
    <w:div w:id="62486774">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2795933">
      <w:bodyDiv w:val="1"/>
      <w:marLeft w:val="0"/>
      <w:marRight w:val="0"/>
      <w:marTop w:val="0"/>
      <w:marBottom w:val="0"/>
      <w:divBdr>
        <w:top w:val="none" w:sz="0" w:space="0" w:color="auto"/>
        <w:left w:val="none" w:sz="0" w:space="0" w:color="auto"/>
        <w:bottom w:val="none" w:sz="0" w:space="0" w:color="auto"/>
        <w:right w:val="none" w:sz="0" w:space="0" w:color="auto"/>
      </w:divBdr>
    </w:div>
    <w:div w:id="6330868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3913742">
      <w:bodyDiv w:val="1"/>
      <w:marLeft w:val="0"/>
      <w:marRight w:val="0"/>
      <w:marTop w:val="0"/>
      <w:marBottom w:val="0"/>
      <w:divBdr>
        <w:top w:val="none" w:sz="0" w:space="0" w:color="auto"/>
        <w:left w:val="none" w:sz="0" w:space="0" w:color="auto"/>
        <w:bottom w:val="none" w:sz="0" w:space="0" w:color="auto"/>
        <w:right w:val="none" w:sz="0" w:space="0" w:color="auto"/>
      </w:divBdr>
    </w:div>
    <w:div w:id="64307157">
      <w:bodyDiv w:val="1"/>
      <w:marLeft w:val="0"/>
      <w:marRight w:val="0"/>
      <w:marTop w:val="0"/>
      <w:marBottom w:val="0"/>
      <w:divBdr>
        <w:top w:val="none" w:sz="0" w:space="0" w:color="auto"/>
        <w:left w:val="none" w:sz="0" w:space="0" w:color="auto"/>
        <w:bottom w:val="none" w:sz="0" w:space="0" w:color="auto"/>
        <w:right w:val="none" w:sz="0" w:space="0" w:color="auto"/>
      </w:divBdr>
    </w:div>
    <w:div w:id="64500412">
      <w:bodyDiv w:val="1"/>
      <w:marLeft w:val="0"/>
      <w:marRight w:val="0"/>
      <w:marTop w:val="0"/>
      <w:marBottom w:val="0"/>
      <w:divBdr>
        <w:top w:val="none" w:sz="0" w:space="0" w:color="auto"/>
        <w:left w:val="none" w:sz="0" w:space="0" w:color="auto"/>
        <w:bottom w:val="none" w:sz="0" w:space="0" w:color="auto"/>
        <w:right w:val="none" w:sz="0" w:space="0" w:color="auto"/>
      </w:divBdr>
    </w:div>
    <w:div w:id="64686721">
      <w:bodyDiv w:val="1"/>
      <w:marLeft w:val="0"/>
      <w:marRight w:val="0"/>
      <w:marTop w:val="0"/>
      <w:marBottom w:val="0"/>
      <w:divBdr>
        <w:top w:val="none" w:sz="0" w:space="0" w:color="auto"/>
        <w:left w:val="none" w:sz="0" w:space="0" w:color="auto"/>
        <w:bottom w:val="none" w:sz="0" w:space="0" w:color="auto"/>
        <w:right w:val="none" w:sz="0" w:space="0" w:color="auto"/>
      </w:divBdr>
    </w:div>
    <w:div w:id="64842769">
      <w:bodyDiv w:val="1"/>
      <w:marLeft w:val="0"/>
      <w:marRight w:val="0"/>
      <w:marTop w:val="0"/>
      <w:marBottom w:val="0"/>
      <w:divBdr>
        <w:top w:val="none" w:sz="0" w:space="0" w:color="auto"/>
        <w:left w:val="none" w:sz="0" w:space="0" w:color="auto"/>
        <w:bottom w:val="none" w:sz="0" w:space="0" w:color="auto"/>
        <w:right w:val="none" w:sz="0" w:space="0" w:color="auto"/>
      </w:divBdr>
    </w:div>
    <w:div w:id="65034335">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5618897">
      <w:bodyDiv w:val="1"/>
      <w:marLeft w:val="0"/>
      <w:marRight w:val="0"/>
      <w:marTop w:val="0"/>
      <w:marBottom w:val="0"/>
      <w:divBdr>
        <w:top w:val="none" w:sz="0" w:space="0" w:color="auto"/>
        <w:left w:val="none" w:sz="0" w:space="0" w:color="auto"/>
        <w:bottom w:val="none" w:sz="0" w:space="0" w:color="auto"/>
        <w:right w:val="none" w:sz="0" w:space="0" w:color="auto"/>
      </w:divBdr>
    </w:div>
    <w:div w:id="65693746">
      <w:bodyDiv w:val="1"/>
      <w:marLeft w:val="0"/>
      <w:marRight w:val="0"/>
      <w:marTop w:val="0"/>
      <w:marBottom w:val="0"/>
      <w:divBdr>
        <w:top w:val="none" w:sz="0" w:space="0" w:color="auto"/>
        <w:left w:val="none" w:sz="0" w:space="0" w:color="auto"/>
        <w:bottom w:val="none" w:sz="0" w:space="0" w:color="auto"/>
        <w:right w:val="none" w:sz="0" w:space="0" w:color="auto"/>
      </w:divBdr>
    </w:div>
    <w:div w:id="65736464">
      <w:bodyDiv w:val="1"/>
      <w:marLeft w:val="0"/>
      <w:marRight w:val="0"/>
      <w:marTop w:val="0"/>
      <w:marBottom w:val="0"/>
      <w:divBdr>
        <w:top w:val="none" w:sz="0" w:space="0" w:color="auto"/>
        <w:left w:val="none" w:sz="0" w:space="0" w:color="auto"/>
        <w:bottom w:val="none" w:sz="0" w:space="0" w:color="auto"/>
        <w:right w:val="none" w:sz="0" w:space="0" w:color="auto"/>
      </w:divBdr>
    </w:div>
    <w:div w:id="66002572">
      <w:bodyDiv w:val="1"/>
      <w:marLeft w:val="0"/>
      <w:marRight w:val="0"/>
      <w:marTop w:val="0"/>
      <w:marBottom w:val="0"/>
      <w:divBdr>
        <w:top w:val="none" w:sz="0" w:space="0" w:color="auto"/>
        <w:left w:val="none" w:sz="0" w:space="0" w:color="auto"/>
        <w:bottom w:val="none" w:sz="0" w:space="0" w:color="auto"/>
        <w:right w:val="none" w:sz="0" w:space="0" w:color="auto"/>
      </w:divBdr>
    </w:div>
    <w:div w:id="66348331">
      <w:bodyDiv w:val="1"/>
      <w:marLeft w:val="0"/>
      <w:marRight w:val="0"/>
      <w:marTop w:val="0"/>
      <w:marBottom w:val="0"/>
      <w:divBdr>
        <w:top w:val="none" w:sz="0" w:space="0" w:color="auto"/>
        <w:left w:val="none" w:sz="0" w:space="0" w:color="auto"/>
        <w:bottom w:val="none" w:sz="0" w:space="0" w:color="auto"/>
        <w:right w:val="none" w:sz="0" w:space="0" w:color="auto"/>
      </w:divBdr>
    </w:div>
    <w:div w:id="66653541">
      <w:bodyDiv w:val="1"/>
      <w:marLeft w:val="0"/>
      <w:marRight w:val="0"/>
      <w:marTop w:val="0"/>
      <w:marBottom w:val="0"/>
      <w:divBdr>
        <w:top w:val="none" w:sz="0" w:space="0" w:color="auto"/>
        <w:left w:val="none" w:sz="0" w:space="0" w:color="auto"/>
        <w:bottom w:val="none" w:sz="0" w:space="0" w:color="auto"/>
        <w:right w:val="none" w:sz="0" w:space="0" w:color="auto"/>
      </w:divBdr>
    </w:div>
    <w:div w:id="66853031">
      <w:bodyDiv w:val="1"/>
      <w:marLeft w:val="0"/>
      <w:marRight w:val="0"/>
      <w:marTop w:val="0"/>
      <w:marBottom w:val="0"/>
      <w:divBdr>
        <w:top w:val="none" w:sz="0" w:space="0" w:color="auto"/>
        <w:left w:val="none" w:sz="0" w:space="0" w:color="auto"/>
        <w:bottom w:val="none" w:sz="0" w:space="0" w:color="auto"/>
        <w:right w:val="none" w:sz="0" w:space="0" w:color="auto"/>
      </w:divBdr>
    </w:div>
    <w:div w:id="66923634">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11550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966857">
      <w:bodyDiv w:val="1"/>
      <w:marLeft w:val="0"/>
      <w:marRight w:val="0"/>
      <w:marTop w:val="0"/>
      <w:marBottom w:val="0"/>
      <w:divBdr>
        <w:top w:val="none" w:sz="0" w:space="0" w:color="auto"/>
        <w:left w:val="none" w:sz="0" w:space="0" w:color="auto"/>
        <w:bottom w:val="none" w:sz="0" w:space="0" w:color="auto"/>
        <w:right w:val="none" w:sz="0" w:space="0" w:color="auto"/>
      </w:divBdr>
    </w:div>
    <w:div w:id="68121316">
      <w:bodyDiv w:val="1"/>
      <w:marLeft w:val="0"/>
      <w:marRight w:val="0"/>
      <w:marTop w:val="0"/>
      <w:marBottom w:val="0"/>
      <w:divBdr>
        <w:top w:val="none" w:sz="0" w:space="0" w:color="auto"/>
        <w:left w:val="none" w:sz="0" w:space="0" w:color="auto"/>
        <w:bottom w:val="none" w:sz="0" w:space="0" w:color="auto"/>
        <w:right w:val="none" w:sz="0" w:space="0" w:color="auto"/>
      </w:divBdr>
    </w:div>
    <w:div w:id="68161670">
      <w:bodyDiv w:val="1"/>
      <w:marLeft w:val="0"/>
      <w:marRight w:val="0"/>
      <w:marTop w:val="0"/>
      <w:marBottom w:val="0"/>
      <w:divBdr>
        <w:top w:val="none" w:sz="0" w:space="0" w:color="auto"/>
        <w:left w:val="none" w:sz="0" w:space="0" w:color="auto"/>
        <w:bottom w:val="none" w:sz="0" w:space="0" w:color="auto"/>
        <w:right w:val="none" w:sz="0" w:space="0" w:color="auto"/>
      </w:divBdr>
    </w:div>
    <w:div w:id="68357381">
      <w:bodyDiv w:val="1"/>
      <w:marLeft w:val="0"/>
      <w:marRight w:val="0"/>
      <w:marTop w:val="0"/>
      <w:marBottom w:val="0"/>
      <w:divBdr>
        <w:top w:val="none" w:sz="0" w:space="0" w:color="auto"/>
        <w:left w:val="none" w:sz="0" w:space="0" w:color="auto"/>
        <w:bottom w:val="none" w:sz="0" w:space="0" w:color="auto"/>
        <w:right w:val="none" w:sz="0" w:space="0" w:color="auto"/>
      </w:divBdr>
    </w:div>
    <w:div w:id="68625574">
      <w:bodyDiv w:val="1"/>
      <w:marLeft w:val="0"/>
      <w:marRight w:val="0"/>
      <w:marTop w:val="0"/>
      <w:marBottom w:val="0"/>
      <w:divBdr>
        <w:top w:val="none" w:sz="0" w:space="0" w:color="auto"/>
        <w:left w:val="none" w:sz="0" w:space="0" w:color="auto"/>
        <w:bottom w:val="none" w:sz="0" w:space="0" w:color="auto"/>
        <w:right w:val="none" w:sz="0" w:space="0" w:color="auto"/>
      </w:divBdr>
    </w:div>
    <w:div w:id="68693712">
      <w:bodyDiv w:val="1"/>
      <w:marLeft w:val="0"/>
      <w:marRight w:val="0"/>
      <w:marTop w:val="0"/>
      <w:marBottom w:val="0"/>
      <w:divBdr>
        <w:top w:val="none" w:sz="0" w:space="0" w:color="auto"/>
        <w:left w:val="none" w:sz="0" w:space="0" w:color="auto"/>
        <w:bottom w:val="none" w:sz="0" w:space="0" w:color="auto"/>
        <w:right w:val="none" w:sz="0" w:space="0" w:color="auto"/>
      </w:divBdr>
    </w:div>
    <w:div w:id="68894145">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69932512">
      <w:bodyDiv w:val="1"/>
      <w:marLeft w:val="0"/>
      <w:marRight w:val="0"/>
      <w:marTop w:val="0"/>
      <w:marBottom w:val="0"/>
      <w:divBdr>
        <w:top w:val="none" w:sz="0" w:space="0" w:color="auto"/>
        <w:left w:val="none" w:sz="0" w:space="0" w:color="auto"/>
        <w:bottom w:val="none" w:sz="0" w:space="0" w:color="auto"/>
        <w:right w:val="none" w:sz="0" w:space="0" w:color="auto"/>
      </w:divBdr>
    </w:div>
    <w:div w:id="70200960">
      <w:bodyDiv w:val="1"/>
      <w:marLeft w:val="0"/>
      <w:marRight w:val="0"/>
      <w:marTop w:val="0"/>
      <w:marBottom w:val="0"/>
      <w:divBdr>
        <w:top w:val="none" w:sz="0" w:space="0" w:color="auto"/>
        <w:left w:val="none" w:sz="0" w:space="0" w:color="auto"/>
        <w:bottom w:val="none" w:sz="0" w:space="0" w:color="auto"/>
        <w:right w:val="none" w:sz="0" w:space="0" w:color="auto"/>
      </w:divBdr>
    </w:div>
    <w:div w:id="70548589">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392443">
      <w:bodyDiv w:val="1"/>
      <w:marLeft w:val="0"/>
      <w:marRight w:val="0"/>
      <w:marTop w:val="0"/>
      <w:marBottom w:val="0"/>
      <w:divBdr>
        <w:top w:val="none" w:sz="0" w:space="0" w:color="auto"/>
        <w:left w:val="none" w:sz="0" w:space="0" w:color="auto"/>
        <w:bottom w:val="none" w:sz="0" w:space="0" w:color="auto"/>
        <w:right w:val="none" w:sz="0" w:space="0" w:color="auto"/>
      </w:divBdr>
    </w:div>
    <w:div w:id="71466783">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2703068">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253248">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04566">
      <w:bodyDiv w:val="1"/>
      <w:marLeft w:val="0"/>
      <w:marRight w:val="0"/>
      <w:marTop w:val="0"/>
      <w:marBottom w:val="0"/>
      <w:divBdr>
        <w:top w:val="none" w:sz="0" w:space="0" w:color="auto"/>
        <w:left w:val="none" w:sz="0" w:space="0" w:color="auto"/>
        <w:bottom w:val="none" w:sz="0" w:space="0" w:color="auto"/>
        <w:right w:val="none" w:sz="0" w:space="0" w:color="auto"/>
      </w:divBdr>
    </w:div>
    <w:div w:id="75904788">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052536">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6561332">
      <w:bodyDiv w:val="1"/>
      <w:marLeft w:val="0"/>
      <w:marRight w:val="0"/>
      <w:marTop w:val="0"/>
      <w:marBottom w:val="0"/>
      <w:divBdr>
        <w:top w:val="none" w:sz="0" w:space="0" w:color="auto"/>
        <w:left w:val="none" w:sz="0" w:space="0" w:color="auto"/>
        <w:bottom w:val="none" w:sz="0" w:space="0" w:color="auto"/>
        <w:right w:val="none" w:sz="0" w:space="0" w:color="auto"/>
      </w:divBdr>
    </w:div>
    <w:div w:id="76635904">
      <w:bodyDiv w:val="1"/>
      <w:marLeft w:val="0"/>
      <w:marRight w:val="0"/>
      <w:marTop w:val="0"/>
      <w:marBottom w:val="0"/>
      <w:divBdr>
        <w:top w:val="none" w:sz="0" w:space="0" w:color="auto"/>
        <w:left w:val="none" w:sz="0" w:space="0" w:color="auto"/>
        <w:bottom w:val="none" w:sz="0" w:space="0" w:color="auto"/>
        <w:right w:val="none" w:sz="0" w:space="0" w:color="auto"/>
      </w:divBdr>
    </w:div>
    <w:div w:id="77216260">
      <w:bodyDiv w:val="1"/>
      <w:marLeft w:val="0"/>
      <w:marRight w:val="0"/>
      <w:marTop w:val="0"/>
      <w:marBottom w:val="0"/>
      <w:divBdr>
        <w:top w:val="none" w:sz="0" w:space="0" w:color="auto"/>
        <w:left w:val="none" w:sz="0" w:space="0" w:color="auto"/>
        <w:bottom w:val="none" w:sz="0" w:space="0" w:color="auto"/>
        <w:right w:val="none" w:sz="0" w:space="0" w:color="auto"/>
      </w:divBdr>
    </w:div>
    <w:div w:id="77293370">
      <w:bodyDiv w:val="1"/>
      <w:marLeft w:val="0"/>
      <w:marRight w:val="0"/>
      <w:marTop w:val="0"/>
      <w:marBottom w:val="0"/>
      <w:divBdr>
        <w:top w:val="none" w:sz="0" w:space="0" w:color="auto"/>
        <w:left w:val="none" w:sz="0" w:space="0" w:color="auto"/>
        <w:bottom w:val="none" w:sz="0" w:space="0" w:color="auto"/>
        <w:right w:val="none" w:sz="0" w:space="0" w:color="auto"/>
      </w:divBdr>
    </w:div>
    <w:div w:id="78985162">
      <w:bodyDiv w:val="1"/>
      <w:marLeft w:val="0"/>
      <w:marRight w:val="0"/>
      <w:marTop w:val="0"/>
      <w:marBottom w:val="0"/>
      <w:divBdr>
        <w:top w:val="none" w:sz="0" w:space="0" w:color="auto"/>
        <w:left w:val="none" w:sz="0" w:space="0" w:color="auto"/>
        <w:bottom w:val="none" w:sz="0" w:space="0" w:color="auto"/>
        <w:right w:val="none" w:sz="0" w:space="0" w:color="auto"/>
      </w:divBdr>
    </w:div>
    <w:div w:id="79377371">
      <w:bodyDiv w:val="1"/>
      <w:marLeft w:val="0"/>
      <w:marRight w:val="0"/>
      <w:marTop w:val="0"/>
      <w:marBottom w:val="0"/>
      <w:divBdr>
        <w:top w:val="none" w:sz="0" w:space="0" w:color="auto"/>
        <w:left w:val="none" w:sz="0" w:space="0" w:color="auto"/>
        <w:bottom w:val="none" w:sz="0" w:space="0" w:color="auto"/>
        <w:right w:val="none" w:sz="0" w:space="0" w:color="auto"/>
      </w:divBdr>
    </w:div>
    <w:div w:id="80492733">
      <w:bodyDiv w:val="1"/>
      <w:marLeft w:val="0"/>
      <w:marRight w:val="0"/>
      <w:marTop w:val="0"/>
      <w:marBottom w:val="0"/>
      <w:divBdr>
        <w:top w:val="none" w:sz="0" w:space="0" w:color="auto"/>
        <w:left w:val="none" w:sz="0" w:space="0" w:color="auto"/>
        <w:bottom w:val="none" w:sz="0" w:space="0" w:color="auto"/>
        <w:right w:val="none" w:sz="0" w:space="0" w:color="auto"/>
      </w:divBdr>
    </w:div>
    <w:div w:id="81492105">
      <w:bodyDiv w:val="1"/>
      <w:marLeft w:val="0"/>
      <w:marRight w:val="0"/>
      <w:marTop w:val="0"/>
      <w:marBottom w:val="0"/>
      <w:divBdr>
        <w:top w:val="none" w:sz="0" w:space="0" w:color="auto"/>
        <w:left w:val="none" w:sz="0" w:space="0" w:color="auto"/>
        <w:bottom w:val="none" w:sz="0" w:space="0" w:color="auto"/>
        <w:right w:val="none" w:sz="0" w:space="0" w:color="auto"/>
      </w:divBdr>
    </w:div>
    <w:div w:id="81538326">
      <w:bodyDiv w:val="1"/>
      <w:marLeft w:val="0"/>
      <w:marRight w:val="0"/>
      <w:marTop w:val="0"/>
      <w:marBottom w:val="0"/>
      <w:divBdr>
        <w:top w:val="none" w:sz="0" w:space="0" w:color="auto"/>
        <w:left w:val="none" w:sz="0" w:space="0" w:color="auto"/>
        <w:bottom w:val="none" w:sz="0" w:space="0" w:color="auto"/>
        <w:right w:val="none" w:sz="0" w:space="0" w:color="auto"/>
      </w:divBdr>
    </w:div>
    <w:div w:id="81882116">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073067">
      <w:bodyDiv w:val="1"/>
      <w:marLeft w:val="0"/>
      <w:marRight w:val="0"/>
      <w:marTop w:val="0"/>
      <w:marBottom w:val="0"/>
      <w:divBdr>
        <w:top w:val="none" w:sz="0" w:space="0" w:color="auto"/>
        <w:left w:val="none" w:sz="0" w:space="0" w:color="auto"/>
        <w:bottom w:val="none" w:sz="0" w:space="0" w:color="auto"/>
        <w:right w:val="none" w:sz="0" w:space="0" w:color="auto"/>
      </w:divBdr>
    </w:div>
    <w:div w:id="82143268">
      <w:bodyDiv w:val="1"/>
      <w:marLeft w:val="0"/>
      <w:marRight w:val="0"/>
      <w:marTop w:val="0"/>
      <w:marBottom w:val="0"/>
      <w:divBdr>
        <w:top w:val="none" w:sz="0" w:space="0" w:color="auto"/>
        <w:left w:val="none" w:sz="0" w:space="0" w:color="auto"/>
        <w:bottom w:val="none" w:sz="0" w:space="0" w:color="auto"/>
        <w:right w:val="none" w:sz="0" w:space="0" w:color="auto"/>
      </w:divBdr>
    </w:div>
    <w:div w:id="82265815">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3185225">
      <w:bodyDiv w:val="1"/>
      <w:marLeft w:val="0"/>
      <w:marRight w:val="0"/>
      <w:marTop w:val="0"/>
      <w:marBottom w:val="0"/>
      <w:divBdr>
        <w:top w:val="none" w:sz="0" w:space="0" w:color="auto"/>
        <w:left w:val="none" w:sz="0" w:space="0" w:color="auto"/>
        <w:bottom w:val="none" w:sz="0" w:space="0" w:color="auto"/>
        <w:right w:val="none" w:sz="0" w:space="0" w:color="auto"/>
      </w:divBdr>
    </w:div>
    <w:div w:id="83310099">
      <w:bodyDiv w:val="1"/>
      <w:marLeft w:val="0"/>
      <w:marRight w:val="0"/>
      <w:marTop w:val="0"/>
      <w:marBottom w:val="0"/>
      <w:divBdr>
        <w:top w:val="none" w:sz="0" w:space="0" w:color="auto"/>
        <w:left w:val="none" w:sz="0" w:space="0" w:color="auto"/>
        <w:bottom w:val="none" w:sz="0" w:space="0" w:color="auto"/>
        <w:right w:val="none" w:sz="0" w:space="0" w:color="auto"/>
      </w:divBdr>
    </w:div>
    <w:div w:id="84032324">
      <w:bodyDiv w:val="1"/>
      <w:marLeft w:val="0"/>
      <w:marRight w:val="0"/>
      <w:marTop w:val="0"/>
      <w:marBottom w:val="0"/>
      <w:divBdr>
        <w:top w:val="none" w:sz="0" w:space="0" w:color="auto"/>
        <w:left w:val="none" w:sz="0" w:space="0" w:color="auto"/>
        <w:bottom w:val="none" w:sz="0" w:space="0" w:color="auto"/>
        <w:right w:val="none" w:sz="0" w:space="0" w:color="auto"/>
      </w:divBdr>
    </w:div>
    <w:div w:id="84037177">
      <w:bodyDiv w:val="1"/>
      <w:marLeft w:val="0"/>
      <w:marRight w:val="0"/>
      <w:marTop w:val="0"/>
      <w:marBottom w:val="0"/>
      <w:divBdr>
        <w:top w:val="none" w:sz="0" w:space="0" w:color="auto"/>
        <w:left w:val="none" w:sz="0" w:space="0" w:color="auto"/>
        <w:bottom w:val="none" w:sz="0" w:space="0" w:color="auto"/>
        <w:right w:val="none" w:sz="0" w:space="0" w:color="auto"/>
      </w:divBdr>
    </w:div>
    <w:div w:id="84503314">
      <w:bodyDiv w:val="1"/>
      <w:marLeft w:val="0"/>
      <w:marRight w:val="0"/>
      <w:marTop w:val="0"/>
      <w:marBottom w:val="0"/>
      <w:divBdr>
        <w:top w:val="none" w:sz="0" w:space="0" w:color="auto"/>
        <w:left w:val="none" w:sz="0" w:space="0" w:color="auto"/>
        <w:bottom w:val="none" w:sz="0" w:space="0" w:color="auto"/>
        <w:right w:val="none" w:sz="0" w:space="0" w:color="auto"/>
      </w:divBdr>
    </w:div>
    <w:div w:id="84620699">
      <w:bodyDiv w:val="1"/>
      <w:marLeft w:val="0"/>
      <w:marRight w:val="0"/>
      <w:marTop w:val="0"/>
      <w:marBottom w:val="0"/>
      <w:divBdr>
        <w:top w:val="none" w:sz="0" w:space="0" w:color="auto"/>
        <w:left w:val="none" w:sz="0" w:space="0" w:color="auto"/>
        <w:bottom w:val="none" w:sz="0" w:space="0" w:color="auto"/>
        <w:right w:val="none" w:sz="0" w:space="0" w:color="auto"/>
      </w:divBdr>
    </w:div>
    <w:div w:id="84814533">
      <w:bodyDiv w:val="1"/>
      <w:marLeft w:val="0"/>
      <w:marRight w:val="0"/>
      <w:marTop w:val="0"/>
      <w:marBottom w:val="0"/>
      <w:divBdr>
        <w:top w:val="none" w:sz="0" w:space="0" w:color="auto"/>
        <w:left w:val="none" w:sz="0" w:space="0" w:color="auto"/>
        <w:bottom w:val="none" w:sz="0" w:space="0" w:color="auto"/>
        <w:right w:val="none" w:sz="0" w:space="0" w:color="auto"/>
      </w:divBdr>
    </w:div>
    <w:div w:id="85394243">
      <w:bodyDiv w:val="1"/>
      <w:marLeft w:val="0"/>
      <w:marRight w:val="0"/>
      <w:marTop w:val="0"/>
      <w:marBottom w:val="0"/>
      <w:divBdr>
        <w:top w:val="none" w:sz="0" w:space="0" w:color="auto"/>
        <w:left w:val="none" w:sz="0" w:space="0" w:color="auto"/>
        <w:bottom w:val="none" w:sz="0" w:space="0" w:color="auto"/>
        <w:right w:val="none" w:sz="0" w:space="0" w:color="auto"/>
      </w:divBdr>
    </w:div>
    <w:div w:id="85465964">
      <w:bodyDiv w:val="1"/>
      <w:marLeft w:val="0"/>
      <w:marRight w:val="0"/>
      <w:marTop w:val="0"/>
      <w:marBottom w:val="0"/>
      <w:divBdr>
        <w:top w:val="none" w:sz="0" w:space="0" w:color="auto"/>
        <w:left w:val="none" w:sz="0" w:space="0" w:color="auto"/>
        <w:bottom w:val="none" w:sz="0" w:space="0" w:color="auto"/>
        <w:right w:val="none" w:sz="0" w:space="0" w:color="auto"/>
      </w:divBdr>
    </w:div>
    <w:div w:id="85537034">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07878">
      <w:bodyDiv w:val="1"/>
      <w:marLeft w:val="0"/>
      <w:marRight w:val="0"/>
      <w:marTop w:val="0"/>
      <w:marBottom w:val="0"/>
      <w:divBdr>
        <w:top w:val="none" w:sz="0" w:space="0" w:color="auto"/>
        <w:left w:val="none" w:sz="0" w:space="0" w:color="auto"/>
        <w:bottom w:val="none" w:sz="0" w:space="0" w:color="auto"/>
        <w:right w:val="none" w:sz="0" w:space="0" w:color="auto"/>
      </w:divBdr>
    </w:div>
    <w:div w:id="86508687">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7580232">
      <w:bodyDiv w:val="1"/>
      <w:marLeft w:val="0"/>
      <w:marRight w:val="0"/>
      <w:marTop w:val="0"/>
      <w:marBottom w:val="0"/>
      <w:divBdr>
        <w:top w:val="none" w:sz="0" w:space="0" w:color="auto"/>
        <w:left w:val="none" w:sz="0" w:space="0" w:color="auto"/>
        <w:bottom w:val="none" w:sz="0" w:space="0" w:color="auto"/>
        <w:right w:val="none" w:sz="0" w:space="0" w:color="auto"/>
      </w:divBdr>
    </w:div>
    <w:div w:id="88045545">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89203087">
      <w:bodyDiv w:val="1"/>
      <w:marLeft w:val="0"/>
      <w:marRight w:val="0"/>
      <w:marTop w:val="0"/>
      <w:marBottom w:val="0"/>
      <w:divBdr>
        <w:top w:val="none" w:sz="0" w:space="0" w:color="auto"/>
        <w:left w:val="none" w:sz="0" w:space="0" w:color="auto"/>
        <w:bottom w:val="none" w:sz="0" w:space="0" w:color="auto"/>
        <w:right w:val="none" w:sz="0" w:space="0" w:color="auto"/>
      </w:divBdr>
    </w:div>
    <w:div w:id="89204595">
      <w:bodyDiv w:val="1"/>
      <w:marLeft w:val="0"/>
      <w:marRight w:val="0"/>
      <w:marTop w:val="0"/>
      <w:marBottom w:val="0"/>
      <w:divBdr>
        <w:top w:val="none" w:sz="0" w:space="0" w:color="auto"/>
        <w:left w:val="none" w:sz="0" w:space="0" w:color="auto"/>
        <w:bottom w:val="none" w:sz="0" w:space="0" w:color="auto"/>
        <w:right w:val="none" w:sz="0" w:space="0" w:color="auto"/>
      </w:divBdr>
    </w:div>
    <w:div w:id="89399945">
      <w:bodyDiv w:val="1"/>
      <w:marLeft w:val="0"/>
      <w:marRight w:val="0"/>
      <w:marTop w:val="0"/>
      <w:marBottom w:val="0"/>
      <w:divBdr>
        <w:top w:val="none" w:sz="0" w:space="0" w:color="auto"/>
        <w:left w:val="none" w:sz="0" w:space="0" w:color="auto"/>
        <w:bottom w:val="none" w:sz="0" w:space="0" w:color="auto"/>
        <w:right w:val="none" w:sz="0" w:space="0" w:color="auto"/>
      </w:divBdr>
    </w:div>
    <w:div w:id="89938126">
      <w:bodyDiv w:val="1"/>
      <w:marLeft w:val="0"/>
      <w:marRight w:val="0"/>
      <w:marTop w:val="0"/>
      <w:marBottom w:val="0"/>
      <w:divBdr>
        <w:top w:val="none" w:sz="0" w:space="0" w:color="auto"/>
        <w:left w:val="none" w:sz="0" w:space="0" w:color="auto"/>
        <w:bottom w:val="none" w:sz="0" w:space="0" w:color="auto"/>
        <w:right w:val="none" w:sz="0" w:space="0" w:color="auto"/>
      </w:divBdr>
    </w:div>
    <w:div w:id="90905595">
      <w:bodyDiv w:val="1"/>
      <w:marLeft w:val="0"/>
      <w:marRight w:val="0"/>
      <w:marTop w:val="0"/>
      <w:marBottom w:val="0"/>
      <w:divBdr>
        <w:top w:val="none" w:sz="0" w:space="0" w:color="auto"/>
        <w:left w:val="none" w:sz="0" w:space="0" w:color="auto"/>
        <w:bottom w:val="none" w:sz="0" w:space="0" w:color="auto"/>
        <w:right w:val="none" w:sz="0" w:space="0" w:color="auto"/>
      </w:divBdr>
    </w:div>
    <w:div w:id="91630664">
      <w:bodyDiv w:val="1"/>
      <w:marLeft w:val="0"/>
      <w:marRight w:val="0"/>
      <w:marTop w:val="0"/>
      <w:marBottom w:val="0"/>
      <w:divBdr>
        <w:top w:val="none" w:sz="0" w:space="0" w:color="auto"/>
        <w:left w:val="none" w:sz="0" w:space="0" w:color="auto"/>
        <w:bottom w:val="none" w:sz="0" w:space="0" w:color="auto"/>
        <w:right w:val="none" w:sz="0" w:space="0" w:color="auto"/>
      </w:divBdr>
    </w:div>
    <w:div w:id="92093362">
      <w:bodyDiv w:val="1"/>
      <w:marLeft w:val="0"/>
      <w:marRight w:val="0"/>
      <w:marTop w:val="0"/>
      <w:marBottom w:val="0"/>
      <w:divBdr>
        <w:top w:val="none" w:sz="0" w:space="0" w:color="auto"/>
        <w:left w:val="none" w:sz="0" w:space="0" w:color="auto"/>
        <w:bottom w:val="none" w:sz="0" w:space="0" w:color="auto"/>
        <w:right w:val="none" w:sz="0" w:space="0" w:color="auto"/>
      </w:divBdr>
    </w:div>
    <w:div w:id="922852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3789437">
      <w:bodyDiv w:val="1"/>
      <w:marLeft w:val="0"/>
      <w:marRight w:val="0"/>
      <w:marTop w:val="0"/>
      <w:marBottom w:val="0"/>
      <w:divBdr>
        <w:top w:val="none" w:sz="0" w:space="0" w:color="auto"/>
        <w:left w:val="none" w:sz="0" w:space="0" w:color="auto"/>
        <w:bottom w:val="none" w:sz="0" w:space="0" w:color="auto"/>
        <w:right w:val="none" w:sz="0" w:space="0" w:color="auto"/>
      </w:divBdr>
    </w:div>
    <w:div w:id="93793703">
      <w:bodyDiv w:val="1"/>
      <w:marLeft w:val="0"/>
      <w:marRight w:val="0"/>
      <w:marTop w:val="0"/>
      <w:marBottom w:val="0"/>
      <w:divBdr>
        <w:top w:val="none" w:sz="0" w:space="0" w:color="auto"/>
        <w:left w:val="none" w:sz="0" w:space="0" w:color="auto"/>
        <w:bottom w:val="none" w:sz="0" w:space="0" w:color="auto"/>
        <w:right w:val="none" w:sz="0" w:space="0" w:color="auto"/>
      </w:divBdr>
    </w:div>
    <w:div w:id="93861858">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4836135">
      <w:bodyDiv w:val="1"/>
      <w:marLeft w:val="0"/>
      <w:marRight w:val="0"/>
      <w:marTop w:val="0"/>
      <w:marBottom w:val="0"/>
      <w:divBdr>
        <w:top w:val="none" w:sz="0" w:space="0" w:color="auto"/>
        <w:left w:val="none" w:sz="0" w:space="0" w:color="auto"/>
        <w:bottom w:val="none" w:sz="0" w:space="0" w:color="auto"/>
        <w:right w:val="none" w:sz="0" w:space="0" w:color="auto"/>
      </w:divBdr>
    </w:div>
    <w:div w:id="9505911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6370046">
      <w:bodyDiv w:val="1"/>
      <w:marLeft w:val="0"/>
      <w:marRight w:val="0"/>
      <w:marTop w:val="0"/>
      <w:marBottom w:val="0"/>
      <w:divBdr>
        <w:top w:val="none" w:sz="0" w:space="0" w:color="auto"/>
        <w:left w:val="none" w:sz="0" w:space="0" w:color="auto"/>
        <w:bottom w:val="none" w:sz="0" w:space="0" w:color="auto"/>
        <w:right w:val="none" w:sz="0" w:space="0" w:color="auto"/>
      </w:divBdr>
    </w:div>
    <w:div w:id="96874197">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607007">
      <w:bodyDiv w:val="1"/>
      <w:marLeft w:val="0"/>
      <w:marRight w:val="0"/>
      <w:marTop w:val="0"/>
      <w:marBottom w:val="0"/>
      <w:divBdr>
        <w:top w:val="none" w:sz="0" w:space="0" w:color="auto"/>
        <w:left w:val="none" w:sz="0" w:space="0" w:color="auto"/>
        <w:bottom w:val="none" w:sz="0" w:space="0" w:color="auto"/>
        <w:right w:val="none" w:sz="0" w:space="0" w:color="auto"/>
      </w:divBdr>
    </w:div>
    <w:div w:id="97793122">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7993808">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99643509">
      <w:bodyDiv w:val="1"/>
      <w:marLeft w:val="0"/>
      <w:marRight w:val="0"/>
      <w:marTop w:val="0"/>
      <w:marBottom w:val="0"/>
      <w:divBdr>
        <w:top w:val="none" w:sz="0" w:space="0" w:color="auto"/>
        <w:left w:val="none" w:sz="0" w:space="0" w:color="auto"/>
        <w:bottom w:val="none" w:sz="0" w:space="0" w:color="auto"/>
        <w:right w:val="none" w:sz="0" w:space="0" w:color="auto"/>
      </w:divBdr>
    </w:div>
    <w:div w:id="99646249">
      <w:bodyDiv w:val="1"/>
      <w:marLeft w:val="0"/>
      <w:marRight w:val="0"/>
      <w:marTop w:val="0"/>
      <w:marBottom w:val="0"/>
      <w:divBdr>
        <w:top w:val="none" w:sz="0" w:space="0" w:color="auto"/>
        <w:left w:val="none" w:sz="0" w:space="0" w:color="auto"/>
        <w:bottom w:val="none" w:sz="0" w:space="0" w:color="auto"/>
        <w:right w:val="none" w:sz="0" w:space="0" w:color="auto"/>
      </w:divBdr>
    </w:div>
    <w:div w:id="100036260">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221535">
      <w:bodyDiv w:val="1"/>
      <w:marLeft w:val="0"/>
      <w:marRight w:val="0"/>
      <w:marTop w:val="0"/>
      <w:marBottom w:val="0"/>
      <w:divBdr>
        <w:top w:val="none" w:sz="0" w:space="0" w:color="auto"/>
        <w:left w:val="none" w:sz="0" w:space="0" w:color="auto"/>
        <w:bottom w:val="none" w:sz="0" w:space="0" w:color="auto"/>
        <w:right w:val="none" w:sz="0" w:space="0" w:color="auto"/>
      </w:divBdr>
    </w:div>
    <w:div w:id="100271354">
      <w:bodyDiv w:val="1"/>
      <w:marLeft w:val="0"/>
      <w:marRight w:val="0"/>
      <w:marTop w:val="0"/>
      <w:marBottom w:val="0"/>
      <w:divBdr>
        <w:top w:val="none" w:sz="0" w:space="0" w:color="auto"/>
        <w:left w:val="none" w:sz="0" w:space="0" w:color="auto"/>
        <w:bottom w:val="none" w:sz="0" w:space="0" w:color="auto"/>
        <w:right w:val="none" w:sz="0" w:space="0" w:color="auto"/>
      </w:divBdr>
    </w:div>
    <w:div w:id="100300990">
      <w:bodyDiv w:val="1"/>
      <w:marLeft w:val="0"/>
      <w:marRight w:val="0"/>
      <w:marTop w:val="0"/>
      <w:marBottom w:val="0"/>
      <w:divBdr>
        <w:top w:val="none" w:sz="0" w:space="0" w:color="auto"/>
        <w:left w:val="none" w:sz="0" w:space="0" w:color="auto"/>
        <w:bottom w:val="none" w:sz="0" w:space="0" w:color="auto"/>
        <w:right w:val="none" w:sz="0" w:space="0" w:color="auto"/>
      </w:divBdr>
    </w:div>
    <w:div w:id="100416412">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0538662">
      <w:bodyDiv w:val="1"/>
      <w:marLeft w:val="0"/>
      <w:marRight w:val="0"/>
      <w:marTop w:val="0"/>
      <w:marBottom w:val="0"/>
      <w:divBdr>
        <w:top w:val="none" w:sz="0" w:space="0" w:color="auto"/>
        <w:left w:val="none" w:sz="0" w:space="0" w:color="auto"/>
        <w:bottom w:val="none" w:sz="0" w:space="0" w:color="auto"/>
        <w:right w:val="none" w:sz="0" w:space="0" w:color="auto"/>
      </w:divBdr>
    </w:div>
    <w:div w:id="100611496">
      <w:bodyDiv w:val="1"/>
      <w:marLeft w:val="0"/>
      <w:marRight w:val="0"/>
      <w:marTop w:val="0"/>
      <w:marBottom w:val="0"/>
      <w:divBdr>
        <w:top w:val="none" w:sz="0" w:space="0" w:color="auto"/>
        <w:left w:val="none" w:sz="0" w:space="0" w:color="auto"/>
        <w:bottom w:val="none" w:sz="0" w:space="0" w:color="auto"/>
        <w:right w:val="none" w:sz="0" w:space="0" w:color="auto"/>
      </w:divBdr>
    </w:div>
    <w:div w:id="101651286">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2191765">
      <w:bodyDiv w:val="1"/>
      <w:marLeft w:val="0"/>
      <w:marRight w:val="0"/>
      <w:marTop w:val="0"/>
      <w:marBottom w:val="0"/>
      <w:divBdr>
        <w:top w:val="none" w:sz="0" w:space="0" w:color="auto"/>
        <w:left w:val="none" w:sz="0" w:space="0" w:color="auto"/>
        <w:bottom w:val="none" w:sz="0" w:space="0" w:color="auto"/>
        <w:right w:val="none" w:sz="0" w:space="0" w:color="auto"/>
      </w:divBdr>
    </w:div>
    <w:div w:id="102306702">
      <w:bodyDiv w:val="1"/>
      <w:marLeft w:val="0"/>
      <w:marRight w:val="0"/>
      <w:marTop w:val="0"/>
      <w:marBottom w:val="0"/>
      <w:divBdr>
        <w:top w:val="none" w:sz="0" w:space="0" w:color="auto"/>
        <w:left w:val="none" w:sz="0" w:space="0" w:color="auto"/>
        <w:bottom w:val="none" w:sz="0" w:space="0" w:color="auto"/>
        <w:right w:val="none" w:sz="0" w:space="0" w:color="auto"/>
      </w:divBdr>
    </w:div>
    <w:div w:id="102578211">
      <w:bodyDiv w:val="1"/>
      <w:marLeft w:val="0"/>
      <w:marRight w:val="0"/>
      <w:marTop w:val="0"/>
      <w:marBottom w:val="0"/>
      <w:divBdr>
        <w:top w:val="none" w:sz="0" w:space="0" w:color="auto"/>
        <w:left w:val="none" w:sz="0" w:space="0" w:color="auto"/>
        <w:bottom w:val="none" w:sz="0" w:space="0" w:color="auto"/>
        <w:right w:val="none" w:sz="0" w:space="0" w:color="auto"/>
      </w:divBdr>
    </w:div>
    <w:div w:id="102959899">
      <w:bodyDiv w:val="1"/>
      <w:marLeft w:val="0"/>
      <w:marRight w:val="0"/>
      <w:marTop w:val="0"/>
      <w:marBottom w:val="0"/>
      <w:divBdr>
        <w:top w:val="none" w:sz="0" w:space="0" w:color="auto"/>
        <w:left w:val="none" w:sz="0" w:space="0" w:color="auto"/>
        <w:bottom w:val="none" w:sz="0" w:space="0" w:color="auto"/>
        <w:right w:val="none" w:sz="0" w:space="0" w:color="auto"/>
      </w:divBdr>
    </w:div>
    <w:div w:id="103162140">
      <w:bodyDiv w:val="1"/>
      <w:marLeft w:val="0"/>
      <w:marRight w:val="0"/>
      <w:marTop w:val="0"/>
      <w:marBottom w:val="0"/>
      <w:divBdr>
        <w:top w:val="none" w:sz="0" w:space="0" w:color="auto"/>
        <w:left w:val="none" w:sz="0" w:space="0" w:color="auto"/>
        <w:bottom w:val="none" w:sz="0" w:space="0" w:color="auto"/>
        <w:right w:val="none" w:sz="0" w:space="0" w:color="auto"/>
      </w:divBdr>
    </w:div>
    <w:div w:id="103620095">
      <w:bodyDiv w:val="1"/>
      <w:marLeft w:val="0"/>
      <w:marRight w:val="0"/>
      <w:marTop w:val="0"/>
      <w:marBottom w:val="0"/>
      <w:divBdr>
        <w:top w:val="none" w:sz="0" w:space="0" w:color="auto"/>
        <w:left w:val="none" w:sz="0" w:space="0" w:color="auto"/>
        <w:bottom w:val="none" w:sz="0" w:space="0" w:color="auto"/>
        <w:right w:val="none" w:sz="0" w:space="0" w:color="auto"/>
      </w:divBdr>
    </w:div>
    <w:div w:id="103884589">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319470">
      <w:bodyDiv w:val="1"/>
      <w:marLeft w:val="0"/>
      <w:marRight w:val="0"/>
      <w:marTop w:val="0"/>
      <w:marBottom w:val="0"/>
      <w:divBdr>
        <w:top w:val="none" w:sz="0" w:space="0" w:color="auto"/>
        <w:left w:val="none" w:sz="0" w:space="0" w:color="auto"/>
        <w:bottom w:val="none" w:sz="0" w:space="0" w:color="auto"/>
        <w:right w:val="none" w:sz="0" w:space="0" w:color="auto"/>
      </w:divBdr>
    </w:div>
    <w:div w:id="105541644">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85043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657393">
      <w:bodyDiv w:val="1"/>
      <w:marLeft w:val="0"/>
      <w:marRight w:val="0"/>
      <w:marTop w:val="0"/>
      <w:marBottom w:val="0"/>
      <w:divBdr>
        <w:top w:val="none" w:sz="0" w:space="0" w:color="auto"/>
        <w:left w:val="none" w:sz="0" w:space="0" w:color="auto"/>
        <w:bottom w:val="none" w:sz="0" w:space="0" w:color="auto"/>
        <w:right w:val="none" w:sz="0" w:space="0" w:color="auto"/>
      </w:divBdr>
    </w:div>
    <w:div w:id="106658215">
      <w:bodyDiv w:val="1"/>
      <w:marLeft w:val="0"/>
      <w:marRight w:val="0"/>
      <w:marTop w:val="0"/>
      <w:marBottom w:val="0"/>
      <w:divBdr>
        <w:top w:val="none" w:sz="0" w:space="0" w:color="auto"/>
        <w:left w:val="none" w:sz="0" w:space="0" w:color="auto"/>
        <w:bottom w:val="none" w:sz="0" w:space="0" w:color="auto"/>
        <w:right w:val="none" w:sz="0" w:space="0" w:color="auto"/>
      </w:divBdr>
    </w:div>
    <w:div w:id="106703240">
      <w:bodyDiv w:val="1"/>
      <w:marLeft w:val="0"/>
      <w:marRight w:val="0"/>
      <w:marTop w:val="0"/>
      <w:marBottom w:val="0"/>
      <w:divBdr>
        <w:top w:val="none" w:sz="0" w:space="0" w:color="auto"/>
        <w:left w:val="none" w:sz="0" w:space="0" w:color="auto"/>
        <w:bottom w:val="none" w:sz="0" w:space="0" w:color="auto"/>
        <w:right w:val="none" w:sz="0" w:space="0" w:color="auto"/>
      </w:divBdr>
    </w:div>
    <w:div w:id="10685460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015634">
      <w:bodyDiv w:val="1"/>
      <w:marLeft w:val="0"/>
      <w:marRight w:val="0"/>
      <w:marTop w:val="0"/>
      <w:marBottom w:val="0"/>
      <w:divBdr>
        <w:top w:val="none" w:sz="0" w:space="0" w:color="auto"/>
        <w:left w:val="none" w:sz="0" w:space="0" w:color="auto"/>
        <w:bottom w:val="none" w:sz="0" w:space="0" w:color="auto"/>
        <w:right w:val="none" w:sz="0" w:space="0" w:color="auto"/>
      </w:divBdr>
    </w:div>
    <w:div w:id="108084949">
      <w:bodyDiv w:val="1"/>
      <w:marLeft w:val="0"/>
      <w:marRight w:val="0"/>
      <w:marTop w:val="0"/>
      <w:marBottom w:val="0"/>
      <w:divBdr>
        <w:top w:val="none" w:sz="0" w:space="0" w:color="auto"/>
        <w:left w:val="none" w:sz="0" w:space="0" w:color="auto"/>
        <w:bottom w:val="none" w:sz="0" w:space="0" w:color="auto"/>
        <w:right w:val="none" w:sz="0" w:space="0" w:color="auto"/>
      </w:divBdr>
    </w:div>
    <w:div w:id="108281172">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133453">
      <w:bodyDiv w:val="1"/>
      <w:marLeft w:val="0"/>
      <w:marRight w:val="0"/>
      <w:marTop w:val="0"/>
      <w:marBottom w:val="0"/>
      <w:divBdr>
        <w:top w:val="none" w:sz="0" w:space="0" w:color="auto"/>
        <w:left w:val="none" w:sz="0" w:space="0" w:color="auto"/>
        <w:bottom w:val="none" w:sz="0" w:space="0" w:color="auto"/>
        <w:right w:val="none" w:sz="0" w:space="0" w:color="auto"/>
      </w:divBdr>
    </w:div>
    <w:div w:id="109476446">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38660">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058774">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44233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363313">
      <w:bodyDiv w:val="1"/>
      <w:marLeft w:val="0"/>
      <w:marRight w:val="0"/>
      <w:marTop w:val="0"/>
      <w:marBottom w:val="0"/>
      <w:divBdr>
        <w:top w:val="none" w:sz="0" w:space="0" w:color="auto"/>
        <w:left w:val="none" w:sz="0" w:space="0" w:color="auto"/>
        <w:bottom w:val="none" w:sz="0" w:space="0" w:color="auto"/>
        <w:right w:val="none" w:sz="0" w:space="0" w:color="auto"/>
      </w:divBdr>
    </w:div>
    <w:div w:id="111560388">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2865228">
      <w:bodyDiv w:val="1"/>
      <w:marLeft w:val="0"/>
      <w:marRight w:val="0"/>
      <w:marTop w:val="0"/>
      <w:marBottom w:val="0"/>
      <w:divBdr>
        <w:top w:val="none" w:sz="0" w:space="0" w:color="auto"/>
        <w:left w:val="none" w:sz="0" w:space="0" w:color="auto"/>
        <w:bottom w:val="none" w:sz="0" w:space="0" w:color="auto"/>
        <w:right w:val="none" w:sz="0" w:space="0" w:color="auto"/>
      </w:divBdr>
    </w:div>
    <w:div w:id="113208980">
      <w:bodyDiv w:val="1"/>
      <w:marLeft w:val="0"/>
      <w:marRight w:val="0"/>
      <w:marTop w:val="0"/>
      <w:marBottom w:val="0"/>
      <w:divBdr>
        <w:top w:val="none" w:sz="0" w:space="0" w:color="auto"/>
        <w:left w:val="none" w:sz="0" w:space="0" w:color="auto"/>
        <w:bottom w:val="none" w:sz="0" w:space="0" w:color="auto"/>
        <w:right w:val="none" w:sz="0" w:space="0" w:color="auto"/>
      </w:divBdr>
    </w:div>
    <w:div w:id="113406222">
      <w:bodyDiv w:val="1"/>
      <w:marLeft w:val="0"/>
      <w:marRight w:val="0"/>
      <w:marTop w:val="0"/>
      <w:marBottom w:val="0"/>
      <w:divBdr>
        <w:top w:val="none" w:sz="0" w:space="0" w:color="auto"/>
        <w:left w:val="none" w:sz="0" w:space="0" w:color="auto"/>
        <w:bottom w:val="none" w:sz="0" w:space="0" w:color="auto"/>
        <w:right w:val="none" w:sz="0" w:space="0" w:color="auto"/>
      </w:divBdr>
    </w:div>
    <w:div w:id="114059807">
      <w:bodyDiv w:val="1"/>
      <w:marLeft w:val="0"/>
      <w:marRight w:val="0"/>
      <w:marTop w:val="0"/>
      <w:marBottom w:val="0"/>
      <w:divBdr>
        <w:top w:val="none" w:sz="0" w:space="0" w:color="auto"/>
        <w:left w:val="none" w:sz="0" w:space="0" w:color="auto"/>
        <w:bottom w:val="none" w:sz="0" w:space="0" w:color="auto"/>
        <w:right w:val="none" w:sz="0" w:space="0" w:color="auto"/>
      </w:divBdr>
    </w:div>
    <w:div w:id="114569002">
      <w:bodyDiv w:val="1"/>
      <w:marLeft w:val="0"/>
      <w:marRight w:val="0"/>
      <w:marTop w:val="0"/>
      <w:marBottom w:val="0"/>
      <w:divBdr>
        <w:top w:val="none" w:sz="0" w:space="0" w:color="auto"/>
        <w:left w:val="none" w:sz="0" w:space="0" w:color="auto"/>
        <w:bottom w:val="none" w:sz="0" w:space="0" w:color="auto"/>
        <w:right w:val="none" w:sz="0" w:space="0" w:color="auto"/>
      </w:divBdr>
    </w:div>
    <w:div w:id="114646043">
      <w:bodyDiv w:val="1"/>
      <w:marLeft w:val="0"/>
      <w:marRight w:val="0"/>
      <w:marTop w:val="0"/>
      <w:marBottom w:val="0"/>
      <w:divBdr>
        <w:top w:val="none" w:sz="0" w:space="0" w:color="auto"/>
        <w:left w:val="none" w:sz="0" w:space="0" w:color="auto"/>
        <w:bottom w:val="none" w:sz="0" w:space="0" w:color="auto"/>
        <w:right w:val="none" w:sz="0" w:space="0" w:color="auto"/>
      </w:divBdr>
    </w:div>
    <w:div w:id="114952514">
      <w:bodyDiv w:val="1"/>
      <w:marLeft w:val="0"/>
      <w:marRight w:val="0"/>
      <w:marTop w:val="0"/>
      <w:marBottom w:val="0"/>
      <w:divBdr>
        <w:top w:val="none" w:sz="0" w:space="0" w:color="auto"/>
        <w:left w:val="none" w:sz="0" w:space="0" w:color="auto"/>
        <w:bottom w:val="none" w:sz="0" w:space="0" w:color="auto"/>
        <w:right w:val="none" w:sz="0" w:space="0" w:color="auto"/>
      </w:divBdr>
    </w:div>
    <w:div w:id="115102527">
      <w:bodyDiv w:val="1"/>
      <w:marLeft w:val="0"/>
      <w:marRight w:val="0"/>
      <w:marTop w:val="0"/>
      <w:marBottom w:val="0"/>
      <w:divBdr>
        <w:top w:val="none" w:sz="0" w:space="0" w:color="auto"/>
        <w:left w:val="none" w:sz="0" w:space="0" w:color="auto"/>
        <w:bottom w:val="none" w:sz="0" w:space="0" w:color="auto"/>
        <w:right w:val="none" w:sz="0" w:space="0" w:color="auto"/>
      </w:divBdr>
    </w:div>
    <w:div w:id="115103148">
      <w:bodyDiv w:val="1"/>
      <w:marLeft w:val="0"/>
      <w:marRight w:val="0"/>
      <w:marTop w:val="0"/>
      <w:marBottom w:val="0"/>
      <w:divBdr>
        <w:top w:val="none" w:sz="0" w:space="0" w:color="auto"/>
        <w:left w:val="none" w:sz="0" w:space="0" w:color="auto"/>
        <w:bottom w:val="none" w:sz="0" w:space="0" w:color="auto"/>
        <w:right w:val="none" w:sz="0" w:space="0" w:color="auto"/>
      </w:divBdr>
    </w:div>
    <w:div w:id="115294260">
      <w:bodyDiv w:val="1"/>
      <w:marLeft w:val="0"/>
      <w:marRight w:val="0"/>
      <w:marTop w:val="0"/>
      <w:marBottom w:val="0"/>
      <w:divBdr>
        <w:top w:val="none" w:sz="0" w:space="0" w:color="auto"/>
        <w:left w:val="none" w:sz="0" w:space="0" w:color="auto"/>
        <w:bottom w:val="none" w:sz="0" w:space="0" w:color="auto"/>
        <w:right w:val="none" w:sz="0" w:space="0" w:color="auto"/>
      </w:divBdr>
    </w:div>
    <w:div w:id="115610763">
      <w:bodyDiv w:val="1"/>
      <w:marLeft w:val="0"/>
      <w:marRight w:val="0"/>
      <w:marTop w:val="0"/>
      <w:marBottom w:val="0"/>
      <w:divBdr>
        <w:top w:val="none" w:sz="0" w:space="0" w:color="auto"/>
        <w:left w:val="none" w:sz="0" w:space="0" w:color="auto"/>
        <w:bottom w:val="none" w:sz="0" w:space="0" w:color="auto"/>
        <w:right w:val="none" w:sz="0" w:space="0" w:color="auto"/>
      </w:divBdr>
    </w:div>
    <w:div w:id="115760765">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28900">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6800862">
      <w:bodyDiv w:val="1"/>
      <w:marLeft w:val="0"/>
      <w:marRight w:val="0"/>
      <w:marTop w:val="0"/>
      <w:marBottom w:val="0"/>
      <w:divBdr>
        <w:top w:val="none" w:sz="0" w:space="0" w:color="auto"/>
        <w:left w:val="none" w:sz="0" w:space="0" w:color="auto"/>
        <w:bottom w:val="none" w:sz="0" w:space="0" w:color="auto"/>
        <w:right w:val="none" w:sz="0" w:space="0" w:color="auto"/>
      </w:divBdr>
    </w:div>
    <w:div w:id="117140833">
      <w:bodyDiv w:val="1"/>
      <w:marLeft w:val="0"/>
      <w:marRight w:val="0"/>
      <w:marTop w:val="0"/>
      <w:marBottom w:val="0"/>
      <w:divBdr>
        <w:top w:val="none" w:sz="0" w:space="0" w:color="auto"/>
        <w:left w:val="none" w:sz="0" w:space="0" w:color="auto"/>
        <w:bottom w:val="none" w:sz="0" w:space="0" w:color="auto"/>
        <w:right w:val="none" w:sz="0" w:space="0" w:color="auto"/>
      </w:divBdr>
    </w:div>
    <w:div w:id="117379233">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7649595">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350190">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077090">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0420937">
      <w:bodyDiv w:val="1"/>
      <w:marLeft w:val="0"/>
      <w:marRight w:val="0"/>
      <w:marTop w:val="0"/>
      <w:marBottom w:val="0"/>
      <w:divBdr>
        <w:top w:val="none" w:sz="0" w:space="0" w:color="auto"/>
        <w:left w:val="none" w:sz="0" w:space="0" w:color="auto"/>
        <w:bottom w:val="none" w:sz="0" w:space="0" w:color="auto"/>
        <w:right w:val="none" w:sz="0" w:space="0" w:color="auto"/>
      </w:divBdr>
    </w:div>
    <w:div w:id="120927313">
      <w:bodyDiv w:val="1"/>
      <w:marLeft w:val="0"/>
      <w:marRight w:val="0"/>
      <w:marTop w:val="0"/>
      <w:marBottom w:val="0"/>
      <w:divBdr>
        <w:top w:val="none" w:sz="0" w:space="0" w:color="auto"/>
        <w:left w:val="none" w:sz="0" w:space="0" w:color="auto"/>
        <w:bottom w:val="none" w:sz="0" w:space="0" w:color="auto"/>
        <w:right w:val="none" w:sz="0" w:space="0" w:color="auto"/>
      </w:divBdr>
    </w:div>
    <w:div w:id="121462457">
      <w:bodyDiv w:val="1"/>
      <w:marLeft w:val="0"/>
      <w:marRight w:val="0"/>
      <w:marTop w:val="0"/>
      <w:marBottom w:val="0"/>
      <w:divBdr>
        <w:top w:val="none" w:sz="0" w:space="0" w:color="auto"/>
        <w:left w:val="none" w:sz="0" w:space="0" w:color="auto"/>
        <w:bottom w:val="none" w:sz="0" w:space="0" w:color="auto"/>
        <w:right w:val="none" w:sz="0" w:space="0" w:color="auto"/>
      </w:divBdr>
    </w:div>
    <w:div w:id="121464083">
      <w:bodyDiv w:val="1"/>
      <w:marLeft w:val="0"/>
      <w:marRight w:val="0"/>
      <w:marTop w:val="0"/>
      <w:marBottom w:val="0"/>
      <w:divBdr>
        <w:top w:val="none" w:sz="0" w:space="0" w:color="auto"/>
        <w:left w:val="none" w:sz="0" w:space="0" w:color="auto"/>
        <w:bottom w:val="none" w:sz="0" w:space="0" w:color="auto"/>
        <w:right w:val="none" w:sz="0" w:space="0" w:color="auto"/>
      </w:divBdr>
    </w:div>
    <w:div w:id="121658847">
      <w:bodyDiv w:val="1"/>
      <w:marLeft w:val="0"/>
      <w:marRight w:val="0"/>
      <w:marTop w:val="0"/>
      <w:marBottom w:val="0"/>
      <w:divBdr>
        <w:top w:val="none" w:sz="0" w:space="0" w:color="auto"/>
        <w:left w:val="none" w:sz="0" w:space="0" w:color="auto"/>
        <w:bottom w:val="none" w:sz="0" w:space="0" w:color="auto"/>
        <w:right w:val="none" w:sz="0" w:space="0" w:color="auto"/>
      </w:divBdr>
    </w:div>
    <w:div w:id="121771740">
      <w:bodyDiv w:val="1"/>
      <w:marLeft w:val="0"/>
      <w:marRight w:val="0"/>
      <w:marTop w:val="0"/>
      <w:marBottom w:val="0"/>
      <w:divBdr>
        <w:top w:val="none" w:sz="0" w:space="0" w:color="auto"/>
        <w:left w:val="none" w:sz="0" w:space="0" w:color="auto"/>
        <w:bottom w:val="none" w:sz="0" w:space="0" w:color="auto"/>
        <w:right w:val="none" w:sz="0" w:space="0" w:color="auto"/>
      </w:divBdr>
    </w:div>
    <w:div w:id="121847499">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2771163">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3623966">
      <w:bodyDiv w:val="1"/>
      <w:marLeft w:val="0"/>
      <w:marRight w:val="0"/>
      <w:marTop w:val="0"/>
      <w:marBottom w:val="0"/>
      <w:divBdr>
        <w:top w:val="none" w:sz="0" w:space="0" w:color="auto"/>
        <w:left w:val="none" w:sz="0" w:space="0" w:color="auto"/>
        <w:bottom w:val="none" w:sz="0" w:space="0" w:color="auto"/>
        <w:right w:val="none" w:sz="0" w:space="0" w:color="auto"/>
      </w:divBdr>
    </w:div>
    <w:div w:id="123814807">
      <w:bodyDiv w:val="1"/>
      <w:marLeft w:val="0"/>
      <w:marRight w:val="0"/>
      <w:marTop w:val="0"/>
      <w:marBottom w:val="0"/>
      <w:divBdr>
        <w:top w:val="none" w:sz="0" w:space="0" w:color="auto"/>
        <w:left w:val="none" w:sz="0" w:space="0" w:color="auto"/>
        <w:bottom w:val="none" w:sz="0" w:space="0" w:color="auto"/>
        <w:right w:val="none" w:sz="0" w:space="0" w:color="auto"/>
      </w:divBdr>
    </w:div>
    <w:div w:id="124083103">
      <w:bodyDiv w:val="1"/>
      <w:marLeft w:val="0"/>
      <w:marRight w:val="0"/>
      <w:marTop w:val="0"/>
      <w:marBottom w:val="0"/>
      <w:divBdr>
        <w:top w:val="none" w:sz="0" w:space="0" w:color="auto"/>
        <w:left w:val="none" w:sz="0" w:space="0" w:color="auto"/>
        <w:bottom w:val="none" w:sz="0" w:space="0" w:color="auto"/>
        <w:right w:val="none" w:sz="0" w:space="0" w:color="auto"/>
      </w:divBdr>
    </w:div>
    <w:div w:id="124936666">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6703866">
      <w:bodyDiv w:val="1"/>
      <w:marLeft w:val="0"/>
      <w:marRight w:val="0"/>
      <w:marTop w:val="0"/>
      <w:marBottom w:val="0"/>
      <w:divBdr>
        <w:top w:val="none" w:sz="0" w:space="0" w:color="auto"/>
        <w:left w:val="none" w:sz="0" w:space="0" w:color="auto"/>
        <w:bottom w:val="none" w:sz="0" w:space="0" w:color="auto"/>
        <w:right w:val="none" w:sz="0" w:space="0" w:color="auto"/>
      </w:divBdr>
    </w:div>
    <w:div w:id="126778141">
      <w:bodyDiv w:val="1"/>
      <w:marLeft w:val="0"/>
      <w:marRight w:val="0"/>
      <w:marTop w:val="0"/>
      <w:marBottom w:val="0"/>
      <w:divBdr>
        <w:top w:val="none" w:sz="0" w:space="0" w:color="auto"/>
        <w:left w:val="none" w:sz="0" w:space="0" w:color="auto"/>
        <w:bottom w:val="none" w:sz="0" w:space="0" w:color="auto"/>
        <w:right w:val="none" w:sz="0" w:space="0" w:color="auto"/>
      </w:divBdr>
    </w:div>
    <w:div w:id="127557226">
      <w:bodyDiv w:val="1"/>
      <w:marLeft w:val="0"/>
      <w:marRight w:val="0"/>
      <w:marTop w:val="0"/>
      <w:marBottom w:val="0"/>
      <w:divBdr>
        <w:top w:val="none" w:sz="0" w:space="0" w:color="auto"/>
        <w:left w:val="none" w:sz="0" w:space="0" w:color="auto"/>
        <w:bottom w:val="none" w:sz="0" w:space="0" w:color="auto"/>
        <w:right w:val="none" w:sz="0" w:space="0" w:color="auto"/>
      </w:divBdr>
    </w:div>
    <w:div w:id="127868945">
      <w:bodyDiv w:val="1"/>
      <w:marLeft w:val="0"/>
      <w:marRight w:val="0"/>
      <w:marTop w:val="0"/>
      <w:marBottom w:val="0"/>
      <w:divBdr>
        <w:top w:val="none" w:sz="0" w:space="0" w:color="auto"/>
        <w:left w:val="none" w:sz="0" w:space="0" w:color="auto"/>
        <w:bottom w:val="none" w:sz="0" w:space="0" w:color="auto"/>
        <w:right w:val="none" w:sz="0" w:space="0" w:color="auto"/>
      </w:divBdr>
    </w:div>
    <w:div w:id="128089988">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369299">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0638094">
      <w:bodyDiv w:val="1"/>
      <w:marLeft w:val="0"/>
      <w:marRight w:val="0"/>
      <w:marTop w:val="0"/>
      <w:marBottom w:val="0"/>
      <w:divBdr>
        <w:top w:val="none" w:sz="0" w:space="0" w:color="auto"/>
        <w:left w:val="none" w:sz="0" w:space="0" w:color="auto"/>
        <w:bottom w:val="none" w:sz="0" w:space="0" w:color="auto"/>
        <w:right w:val="none" w:sz="0" w:space="0" w:color="auto"/>
      </w:divBdr>
    </w:div>
    <w:div w:id="130826789">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1220025">
      <w:bodyDiv w:val="1"/>
      <w:marLeft w:val="0"/>
      <w:marRight w:val="0"/>
      <w:marTop w:val="0"/>
      <w:marBottom w:val="0"/>
      <w:divBdr>
        <w:top w:val="none" w:sz="0" w:space="0" w:color="auto"/>
        <w:left w:val="none" w:sz="0" w:space="0" w:color="auto"/>
        <w:bottom w:val="none" w:sz="0" w:space="0" w:color="auto"/>
        <w:right w:val="none" w:sz="0" w:space="0" w:color="auto"/>
      </w:divBdr>
    </w:div>
    <w:div w:id="131757138">
      <w:bodyDiv w:val="1"/>
      <w:marLeft w:val="0"/>
      <w:marRight w:val="0"/>
      <w:marTop w:val="0"/>
      <w:marBottom w:val="0"/>
      <w:divBdr>
        <w:top w:val="none" w:sz="0" w:space="0" w:color="auto"/>
        <w:left w:val="none" w:sz="0" w:space="0" w:color="auto"/>
        <w:bottom w:val="none" w:sz="0" w:space="0" w:color="auto"/>
        <w:right w:val="none" w:sz="0" w:space="0" w:color="auto"/>
      </w:divBdr>
    </w:div>
    <w:div w:id="131798665">
      <w:bodyDiv w:val="1"/>
      <w:marLeft w:val="0"/>
      <w:marRight w:val="0"/>
      <w:marTop w:val="0"/>
      <w:marBottom w:val="0"/>
      <w:divBdr>
        <w:top w:val="none" w:sz="0" w:space="0" w:color="auto"/>
        <w:left w:val="none" w:sz="0" w:space="0" w:color="auto"/>
        <w:bottom w:val="none" w:sz="0" w:space="0" w:color="auto"/>
        <w:right w:val="none" w:sz="0" w:space="0" w:color="auto"/>
      </w:divBdr>
    </w:div>
    <w:div w:id="132213094">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2479453">
      <w:bodyDiv w:val="1"/>
      <w:marLeft w:val="0"/>
      <w:marRight w:val="0"/>
      <w:marTop w:val="0"/>
      <w:marBottom w:val="0"/>
      <w:divBdr>
        <w:top w:val="none" w:sz="0" w:space="0" w:color="auto"/>
        <w:left w:val="none" w:sz="0" w:space="0" w:color="auto"/>
        <w:bottom w:val="none" w:sz="0" w:space="0" w:color="auto"/>
        <w:right w:val="none" w:sz="0" w:space="0" w:color="auto"/>
      </w:divBdr>
    </w:div>
    <w:div w:id="132872470">
      <w:bodyDiv w:val="1"/>
      <w:marLeft w:val="0"/>
      <w:marRight w:val="0"/>
      <w:marTop w:val="0"/>
      <w:marBottom w:val="0"/>
      <w:divBdr>
        <w:top w:val="none" w:sz="0" w:space="0" w:color="auto"/>
        <w:left w:val="none" w:sz="0" w:space="0" w:color="auto"/>
        <w:bottom w:val="none" w:sz="0" w:space="0" w:color="auto"/>
        <w:right w:val="none" w:sz="0" w:space="0" w:color="auto"/>
      </w:divBdr>
    </w:div>
    <w:div w:id="133373900">
      <w:bodyDiv w:val="1"/>
      <w:marLeft w:val="0"/>
      <w:marRight w:val="0"/>
      <w:marTop w:val="0"/>
      <w:marBottom w:val="0"/>
      <w:divBdr>
        <w:top w:val="none" w:sz="0" w:space="0" w:color="auto"/>
        <w:left w:val="none" w:sz="0" w:space="0" w:color="auto"/>
        <w:bottom w:val="none" w:sz="0" w:space="0" w:color="auto"/>
        <w:right w:val="none" w:sz="0" w:space="0" w:color="auto"/>
      </w:divBdr>
    </w:div>
    <w:div w:id="134110683">
      <w:bodyDiv w:val="1"/>
      <w:marLeft w:val="0"/>
      <w:marRight w:val="0"/>
      <w:marTop w:val="0"/>
      <w:marBottom w:val="0"/>
      <w:divBdr>
        <w:top w:val="none" w:sz="0" w:space="0" w:color="auto"/>
        <w:left w:val="none" w:sz="0" w:space="0" w:color="auto"/>
        <w:bottom w:val="none" w:sz="0" w:space="0" w:color="auto"/>
        <w:right w:val="none" w:sz="0" w:space="0" w:color="auto"/>
      </w:divBdr>
    </w:div>
    <w:div w:id="134639371">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4953866">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5035">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070395">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656149">
      <w:bodyDiv w:val="1"/>
      <w:marLeft w:val="0"/>
      <w:marRight w:val="0"/>
      <w:marTop w:val="0"/>
      <w:marBottom w:val="0"/>
      <w:divBdr>
        <w:top w:val="none" w:sz="0" w:space="0" w:color="auto"/>
        <w:left w:val="none" w:sz="0" w:space="0" w:color="auto"/>
        <w:bottom w:val="none" w:sz="0" w:space="0" w:color="auto"/>
        <w:right w:val="none" w:sz="0" w:space="0" w:color="auto"/>
      </w:divBdr>
    </w:div>
    <w:div w:id="136840454">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3812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8301791">
      <w:bodyDiv w:val="1"/>
      <w:marLeft w:val="0"/>
      <w:marRight w:val="0"/>
      <w:marTop w:val="0"/>
      <w:marBottom w:val="0"/>
      <w:divBdr>
        <w:top w:val="none" w:sz="0" w:space="0" w:color="auto"/>
        <w:left w:val="none" w:sz="0" w:space="0" w:color="auto"/>
        <w:bottom w:val="none" w:sz="0" w:space="0" w:color="auto"/>
        <w:right w:val="none" w:sz="0" w:space="0" w:color="auto"/>
      </w:divBdr>
    </w:div>
    <w:div w:id="138377624">
      <w:bodyDiv w:val="1"/>
      <w:marLeft w:val="0"/>
      <w:marRight w:val="0"/>
      <w:marTop w:val="0"/>
      <w:marBottom w:val="0"/>
      <w:divBdr>
        <w:top w:val="none" w:sz="0" w:space="0" w:color="auto"/>
        <w:left w:val="none" w:sz="0" w:space="0" w:color="auto"/>
        <w:bottom w:val="none" w:sz="0" w:space="0" w:color="auto"/>
        <w:right w:val="none" w:sz="0" w:space="0" w:color="auto"/>
      </w:divBdr>
    </w:div>
    <w:div w:id="138419650">
      <w:bodyDiv w:val="1"/>
      <w:marLeft w:val="0"/>
      <w:marRight w:val="0"/>
      <w:marTop w:val="0"/>
      <w:marBottom w:val="0"/>
      <w:divBdr>
        <w:top w:val="none" w:sz="0" w:space="0" w:color="auto"/>
        <w:left w:val="none" w:sz="0" w:space="0" w:color="auto"/>
        <w:bottom w:val="none" w:sz="0" w:space="0" w:color="auto"/>
        <w:right w:val="none" w:sz="0" w:space="0" w:color="auto"/>
      </w:divBdr>
    </w:div>
    <w:div w:id="138617582">
      <w:bodyDiv w:val="1"/>
      <w:marLeft w:val="0"/>
      <w:marRight w:val="0"/>
      <w:marTop w:val="0"/>
      <w:marBottom w:val="0"/>
      <w:divBdr>
        <w:top w:val="none" w:sz="0" w:space="0" w:color="auto"/>
        <w:left w:val="none" w:sz="0" w:space="0" w:color="auto"/>
        <w:bottom w:val="none" w:sz="0" w:space="0" w:color="auto"/>
        <w:right w:val="none" w:sz="0" w:space="0" w:color="auto"/>
      </w:divBdr>
    </w:div>
    <w:div w:id="1386937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39663408">
      <w:bodyDiv w:val="1"/>
      <w:marLeft w:val="0"/>
      <w:marRight w:val="0"/>
      <w:marTop w:val="0"/>
      <w:marBottom w:val="0"/>
      <w:divBdr>
        <w:top w:val="none" w:sz="0" w:space="0" w:color="auto"/>
        <w:left w:val="none" w:sz="0" w:space="0" w:color="auto"/>
        <w:bottom w:val="none" w:sz="0" w:space="0" w:color="auto"/>
        <w:right w:val="none" w:sz="0" w:space="0" w:color="auto"/>
      </w:divBdr>
    </w:div>
    <w:div w:id="139807727">
      <w:bodyDiv w:val="1"/>
      <w:marLeft w:val="0"/>
      <w:marRight w:val="0"/>
      <w:marTop w:val="0"/>
      <w:marBottom w:val="0"/>
      <w:divBdr>
        <w:top w:val="none" w:sz="0" w:space="0" w:color="auto"/>
        <w:left w:val="none" w:sz="0" w:space="0" w:color="auto"/>
        <w:bottom w:val="none" w:sz="0" w:space="0" w:color="auto"/>
        <w:right w:val="none" w:sz="0" w:space="0" w:color="auto"/>
      </w:divBdr>
    </w:div>
    <w:div w:id="139932921">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078017">
      <w:bodyDiv w:val="1"/>
      <w:marLeft w:val="0"/>
      <w:marRight w:val="0"/>
      <w:marTop w:val="0"/>
      <w:marBottom w:val="0"/>
      <w:divBdr>
        <w:top w:val="none" w:sz="0" w:space="0" w:color="auto"/>
        <w:left w:val="none" w:sz="0" w:space="0" w:color="auto"/>
        <w:bottom w:val="none" w:sz="0" w:space="0" w:color="auto"/>
        <w:right w:val="none" w:sz="0" w:space="0" w:color="auto"/>
      </w:divBdr>
    </w:div>
    <w:div w:id="140123684">
      <w:bodyDiv w:val="1"/>
      <w:marLeft w:val="0"/>
      <w:marRight w:val="0"/>
      <w:marTop w:val="0"/>
      <w:marBottom w:val="0"/>
      <w:divBdr>
        <w:top w:val="none" w:sz="0" w:space="0" w:color="auto"/>
        <w:left w:val="none" w:sz="0" w:space="0" w:color="auto"/>
        <w:bottom w:val="none" w:sz="0" w:space="0" w:color="auto"/>
        <w:right w:val="none" w:sz="0" w:space="0" w:color="auto"/>
      </w:divBdr>
    </w:div>
    <w:div w:id="140344769">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0587405">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2084464">
      <w:bodyDiv w:val="1"/>
      <w:marLeft w:val="0"/>
      <w:marRight w:val="0"/>
      <w:marTop w:val="0"/>
      <w:marBottom w:val="0"/>
      <w:divBdr>
        <w:top w:val="none" w:sz="0" w:space="0" w:color="auto"/>
        <w:left w:val="none" w:sz="0" w:space="0" w:color="auto"/>
        <w:bottom w:val="none" w:sz="0" w:space="0" w:color="auto"/>
        <w:right w:val="none" w:sz="0" w:space="0" w:color="auto"/>
      </w:divBdr>
    </w:div>
    <w:div w:id="143396977">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053225">
      <w:bodyDiv w:val="1"/>
      <w:marLeft w:val="0"/>
      <w:marRight w:val="0"/>
      <w:marTop w:val="0"/>
      <w:marBottom w:val="0"/>
      <w:divBdr>
        <w:top w:val="none" w:sz="0" w:space="0" w:color="auto"/>
        <w:left w:val="none" w:sz="0" w:space="0" w:color="auto"/>
        <w:bottom w:val="none" w:sz="0" w:space="0" w:color="auto"/>
        <w:right w:val="none" w:sz="0" w:space="0" w:color="auto"/>
      </w:divBdr>
    </w:div>
    <w:div w:id="144128296">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052879">
      <w:bodyDiv w:val="1"/>
      <w:marLeft w:val="0"/>
      <w:marRight w:val="0"/>
      <w:marTop w:val="0"/>
      <w:marBottom w:val="0"/>
      <w:divBdr>
        <w:top w:val="none" w:sz="0" w:space="0" w:color="auto"/>
        <w:left w:val="none" w:sz="0" w:space="0" w:color="auto"/>
        <w:bottom w:val="none" w:sz="0" w:space="0" w:color="auto"/>
        <w:right w:val="none" w:sz="0" w:space="0" w:color="auto"/>
      </w:divBdr>
    </w:div>
    <w:div w:id="145442124">
      <w:bodyDiv w:val="1"/>
      <w:marLeft w:val="0"/>
      <w:marRight w:val="0"/>
      <w:marTop w:val="0"/>
      <w:marBottom w:val="0"/>
      <w:divBdr>
        <w:top w:val="none" w:sz="0" w:space="0" w:color="auto"/>
        <w:left w:val="none" w:sz="0" w:space="0" w:color="auto"/>
        <w:bottom w:val="none" w:sz="0" w:space="0" w:color="auto"/>
        <w:right w:val="none" w:sz="0" w:space="0" w:color="auto"/>
      </w:divBdr>
    </w:div>
    <w:div w:id="145518964">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485619">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212825">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5989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8640584">
      <w:bodyDiv w:val="1"/>
      <w:marLeft w:val="0"/>
      <w:marRight w:val="0"/>
      <w:marTop w:val="0"/>
      <w:marBottom w:val="0"/>
      <w:divBdr>
        <w:top w:val="none" w:sz="0" w:space="0" w:color="auto"/>
        <w:left w:val="none" w:sz="0" w:space="0" w:color="auto"/>
        <w:bottom w:val="none" w:sz="0" w:space="0" w:color="auto"/>
        <w:right w:val="none" w:sz="0" w:space="0" w:color="auto"/>
      </w:divBdr>
    </w:div>
    <w:div w:id="148835829">
      <w:bodyDiv w:val="1"/>
      <w:marLeft w:val="0"/>
      <w:marRight w:val="0"/>
      <w:marTop w:val="0"/>
      <w:marBottom w:val="0"/>
      <w:divBdr>
        <w:top w:val="none" w:sz="0" w:space="0" w:color="auto"/>
        <w:left w:val="none" w:sz="0" w:space="0" w:color="auto"/>
        <w:bottom w:val="none" w:sz="0" w:space="0" w:color="auto"/>
        <w:right w:val="none" w:sz="0" w:space="0" w:color="auto"/>
      </w:divBdr>
    </w:div>
    <w:div w:id="148911022">
      <w:bodyDiv w:val="1"/>
      <w:marLeft w:val="0"/>
      <w:marRight w:val="0"/>
      <w:marTop w:val="0"/>
      <w:marBottom w:val="0"/>
      <w:divBdr>
        <w:top w:val="none" w:sz="0" w:space="0" w:color="auto"/>
        <w:left w:val="none" w:sz="0" w:space="0" w:color="auto"/>
        <w:bottom w:val="none" w:sz="0" w:space="0" w:color="auto"/>
        <w:right w:val="none" w:sz="0" w:space="0" w:color="auto"/>
      </w:divBdr>
    </w:div>
    <w:div w:id="148911375">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49253053">
      <w:bodyDiv w:val="1"/>
      <w:marLeft w:val="0"/>
      <w:marRight w:val="0"/>
      <w:marTop w:val="0"/>
      <w:marBottom w:val="0"/>
      <w:divBdr>
        <w:top w:val="none" w:sz="0" w:space="0" w:color="auto"/>
        <w:left w:val="none" w:sz="0" w:space="0" w:color="auto"/>
        <w:bottom w:val="none" w:sz="0" w:space="0" w:color="auto"/>
        <w:right w:val="none" w:sz="0" w:space="0" w:color="auto"/>
      </w:divBdr>
    </w:div>
    <w:div w:id="149566739">
      <w:bodyDiv w:val="1"/>
      <w:marLeft w:val="0"/>
      <w:marRight w:val="0"/>
      <w:marTop w:val="0"/>
      <w:marBottom w:val="0"/>
      <w:divBdr>
        <w:top w:val="none" w:sz="0" w:space="0" w:color="auto"/>
        <w:left w:val="none" w:sz="0" w:space="0" w:color="auto"/>
        <w:bottom w:val="none" w:sz="0" w:space="0" w:color="auto"/>
        <w:right w:val="none" w:sz="0" w:space="0" w:color="auto"/>
      </w:divBdr>
    </w:div>
    <w:div w:id="149912289">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2450069">
      <w:bodyDiv w:val="1"/>
      <w:marLeft w:val="0"/>
      <w:marRight w:val="0"/>
      <w:marTop w:val="0"/>
      <w:marBottom w:val="0"/>
      <w:divBdr>
        <w:top w:val="none" w:sz="0" w:space="0" w:color="auto"/>
        <w:left w:val="none" w:sz="0" w:space="0" w:color="auto"/>
        <w:bottom w:val="none" w:sz="0" w:space="0" w:color="auto"/>
        <w:right w:val="none" w:sz="0" w:space="0" w:color="auto"/>
      </w:divBdr>
    </w:div>
    <w:div w:id="152451243">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491618">
      <w:bodyDiv w:val="1"/>
      <w:marLeft w:val="0"/>
      <w:marRight w:val="0"/>
      <w:marTop w:val="0"/>
      <w:marBottom w:val="0"/>
      <w:divBdr>
        <w:top w:val="none" w:sz="0" w:space="0" w:color="auto"/>
        <w:left w:val="none" w:sz="0" w:space="0" w:color="auto"/>
        <w:bottom w:val="none" w:sz="0" w:space="0" w:color="auto"/>
        <w:right w:val="none" w:sz="0" w:space="0" w:color="auto"/>
      </w:divBdr>
    </w:div>
    <w:div w:id="153570371">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222077">
      <w:bodyDiv w:val="1"/>
      <w:marLeft w:val="0"/>
      <w:marRight w:val="0"/>
      <w:marTop w:val="0"/>
      <w:marBottom w:val="0"/>
      <w:divBdr>
        <w:top w:val="none" w:sz="0" w:space="0" w:color="auto"/>
        <w:left w:val="none" w:sz="0" w:space="0" w:color="auto"/>
        <w:bottom w:val="none" w:sz="0" w:space="0" w:color="auto"/>
        <w:right w:val="none" w:sz="0" w:space="0" w:color="auto"/>
      </w:divBdr>
    </w:div>
    <w:div w:id="154498000">
      <w:bodyDiv w:val="1"/>
      <w:marLeft w:val="0"/>
      <w:marRight w:val="0"/>
      <w:marTop w:val="0"/>
      <w:marBottom w:val="0"/>
      <w:divBdr>
        <w:top w:val="none" w:sz="0" w:space="0" w:color="auto"/>
        <w:left w:val="none" w:sz="0" w:space="0" w:color="auto"/>
        <w:bottom w:val="none" w:sz="0" w:space="0" w:color="auto"/>
        <w:right w:val="none" w:sz="0" w:space="0" w:color="auto"/>
      </w:divBdr>
    </w:div>
    <w:div w:id="154809028">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653194">
      <w:bodyDiv w:val="1"/>
      <w:marLeft w:val="0"/>
      <w:marRight w:val="0"/>
      <w:marTop w:val="0"/>
      <w:marBottom w:val="0"/>
      <w:divBdr>
        <w:top w:val="none" w:sz="0" w:space="0" w:color="auto"/>
        <w:left w:val="none" w:sz="0" w:space="0" w:color="auto"/>
        <w:bottom w:val="none" w:sz="0" w:space="0" w:color="auto"/>
        <w:right w:val="none" w:sz="0" w:space="0" w:color="auto"/>
      </w:divBdr>
    </w:div>
    <w:div w:id="155653926">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044378">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6457319">
      <w:bodyDiv w:val="1"/>
      <w:marLeft w:val="0"/>
      <w:marRight w:val="0"/>
      <w:marTop w:val="0"/>
      <w:marBottom w:val="0"/>
      <w:divBdr>
        <w:top w:val="none" w:sz="0" w:space="0" w:color="auto"/>
        <w:left w:val="none" w:sz="0" w:space="0" w:color="auto"/>
        <w:bottom w:val="none" w:sz="0" w:space="0" w:color="auto"/>
        <w:right w:val="none" w:sz="0" w:space="0" w:color="auto"/>
      </w:divBdr>
    </w:div>
    <w:div w:id="156500050">
      <w:bodyDiv w:val="1"/>
      <w:marLeft w:val="0"/>
      <w:marRight w:val="0"/>
      <w:marTop w:val="0"/>
      <w:marBottom w:val="0"/>
      <w:divBdr>
        <w:top w:val="none" w:sz="0" w:space="0" w:color="auto"/>
        <w:left w:val="none" w:sz="0" w:space="0" w:color="auto"/>
        <w:bottom w:val="none" w:sz="0" w:space="0" w:color="auto"/>
        <w:right w:val="none" w:sz="0" w:space="0" w:color="auto"/>
      </w:divBdr>
    </w:div>
    <w:div w:id="156725446">
      <w:bodyDiv w:val="1"/>
      <w:marLeft w:val="0"/>
      <w:marRight w:val="0"/>
      <w:marTop w:val="0"/>
      <w:marBottom w:val="0"/>
      <w:divBdr>
        <w:top w:val="none" w:sz="0" w:space="0" w:color="auto"/>
        <w:left w:val="none" w:sz="0" w:space="0" w:color="auto"/>
        <w:bottom w:val="none" w:sz="0" w:space="0" w:color="auto"/>
        <w:right w:val="none" w:sz="0" w:space="0" w:color="auto"/>
      </w:divBdr>
    </w:div>
    <w:div w:id="157162595">
      <w:bodyDiv w:val="1"/>
      <w:marLeft w:val="0"/>
      <w:marRight w:val="0"/>
      <w:marTop w:val="0"/>
      <w:marBottom w:val="0"/>
      <w:divBdr>
        <w:top w:val="none" w:sz="0" w:space="0" w:color="auto"/>
        <w:left w:val="none" w:sz="0" w:space="0" w:color="auto"/>
        <w:bottom w:val="none" w:sz="0" w:space="0" w:color="auto"/>
        <w:right w:val="none" w:sz="0" w:space="0" w:color="auto"/>
      </w:divBdr>
    </w:div>
    <w:div w:id="157354881">
      <w:bodyDiv w:val="1"/>
      <w:marLeft w:val="0"/>
      <w:marRight w:val="0"/>
      <w:marTop w:val="0"/>
      <w:marBottom w:val="0"/>
      <w:divBdr>
        <w:top w:val="none" w:sz="0" w:space="0" w:color="auto"/>
        <w:left w:val="none" w:sz="0" w:space="0" w:color="auto"/>
        <w:bottom w:val="none" w:sz="0" w:space="0" w:color="auto"/>
        <w:right w:val="none" w:sz="0" w:space="0" w:color="auto"/>
      </w:divBdr>
    </w:div>
    <w:div w:id="157423393">
      <w:bodyDiv w:val="1"/>
      <w:marLeft w:val="0"/>
      <w:marRight w:val="0"/>
      <w:marTop w:val="0"/>
      <w:marBottom w:val="0"/>
      <w:divBdr>
        <w:top w:val="none" w:sz="0" w:space="0" w:color="auto"/>
        <w:left w:val="none" w:sz="0" w:space="0" w:color="auto"/>
        <w:bottom w:val="none" w:sz="0" w:space="0" w:color="auto"/>
        <w:right w:val="none" w:sz="0" w:space="0" w:color="auto"/>
      </w:divBdr>
    </w:div>
    <w:div w:id="157962460">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59086227">
      <w:bodyDiv w:val="1"/>
      <w:marLeft w:val="0"/>
      <w:marRight w:val="0"/>
      <w:marTop w:val="0"/>
      <w:marBottom w:val="0"/>
      <w:divBdr>
        <w:top w:val="none" w:sz="0" w:space="0" w:color="auto"/>
        <w:left w:val="none" w:sz="0" w:space="0" w:color="auto"/>
        <w:bottom w:val="none" w:sz="0" w:space="0" w:color="auto"/>
        <w:right w:val="none" w:sz="0" w:space="0" w:color="auto"/>
      </w:divBdr>
    </w:div>
    <w:div w:id="159277501">
      <w:bodyDiv w:val="1"/>
      <w:marLeft w:val="0"/>
      <w:marRight w:val="0"/>
      <w:marTop w:val="0"/>
      <w:marBottom w:val="0"/>
      <w:divBdr>
        <w:top w:val="none" w:sz="0" w:space="0" w:color="auto"/>
        <w:left w:val="none" w:sz="0" w:space="0" w:color="auto"/>
        <w:bottom w:val="none" w:sz="0" w:space="0" w:color="auto"/>
        <w:right w:val="none" w:sz="0" w:space="0" w:color="auto"/>
      </w:divBdr>
    </w:div>
    <w:div w:id="159389741">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0631810">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210635">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3861510">
      <w:bodyDiv w:val="1"/>
      <w:marLeft w:val="0"/>
      <w:marRight w:val="0"/>
      <w:marTop w:val="0"/>
      <w:marBottom w:val="0"/>
      <w:divBdr>
        <w:top w:val="none" w:sz="0" w:space="0" w:color="auto"/>
        <w:left w:val="none" w:sz="0" w:space="0" w:color="auto"/>
        <w:bottom w:val="none" w:sz="0" w:space="0" w:color="auto"/>
        <w:right w:val="none" w:sz="0" w:space="0" w:color="auto"/>
      </w:divBdr>
    </w:div>
    <w:div w:id="163907707">
      <w:bodyDiv w:val="1"/>
      <w:marLeft w:val="0"/>
      <w:marRight w:val="0"/>
      <w:marTop w:val="0"/>
      <w:marBottom w:val="0"/>
      <w:divBdr>
        <w:top w:val="none" w:sz="0" w:space="0" w:color="auto"/>
        <w:left w:val="none" w:sz="0" w:space="0" w:color="auto"/>
        <w:bottom w:val="none" w:sz="0" w:space="0" w:color="auto"/>
        <w:right w:val="none" w:sz="0" w:space="0" w:color="auto"/>
      </w:divBdr>
    </w:div>
    <w:div w:id="164564172">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4974988">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582794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361830">
      <w:bodyDiv w:val="1"/>
      <w:marLeft w:val="0"/>
      <w:marRight w:val="0"/>
      <w:marTop w:val="0"/>
      <w:marBottom w:val="0"/>
      <w:divBdr>
        <w:top w:val="none" w:sz="0" w:space="0" w:color="auto"/>
        <w:left w:val="none" w:sz="0" w:space="0" w:color="auto"/>
        <w:bottom w:val="none" w:sz="0" w:space="0" w:color="auto"/>
        <w:right w:val="none" w:sz="0" w:space="0" w:color="auto"/>
      </w:divBdr>
    </w:div>
    <w:div w:id="166405958">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6671759">
      <w:bodyDiv w:val="1"/>
      <w:marLeft w:val="0"/>
      <w:marRight w:val="0"/>
      <w:marTop w:val="0"/>
      <w:marBottom w:val="0"/>
      <w:divBdr>
        <w:top w:val="none" w:sz="0" w:space="0" w:color="auto"/>
        <w:left w:val="none" w:sz="0" w:space="0" w:color="auto"/>
        <w:bottom w:val="none" w:sz="0" w:space="0" w:color="auto"/>
        <w:right w:val="none" w:sz="0" w:space="0" w:color="auto"/>
      </w:divBdr>
    </w:div>
    <w:div w:id="166747301">
      <w:bodyDiv w:val="1"/>
      <w:marLeft w:val="0"/>
      <w:marRight w:val="0"/>
      <w:marTop w:val="0"/>
      <w:marBottom w:val="0"/>
      <w:divBdr>
        <w:top w:val="none" w:sz="0" w:space="0" w:color="auto"/>
        <w:left w:val="none" w:sz="0" w:space="0" w:color="auto"/>
        <w:bottom w:val="none" w:sz="0" w:space="0" w:color="auto"/>
        <w:right w:val="none" w:sz="0" w:space="0" w:color="auto"/>
      </w:divBdr>
    </w:div>
    <w:div w:id="166948011">
      <w:bodyDiv w:val="1"/>
      <w:marLeft w:val="0"/>
      <w:marRight w:val="0"/>
      <w:marTop w:val="0"/>
      <w:marBottom w:val="0"/>
      <w:divBdr>
        <w:top w:val="none" w:sz="0" w:space="0" w:color="auto"/>
        <w:left w:val="none" w:sz="0" w:space="0" w:color="auto"/>
        <w:bottom w:val="none" w:sz="0" w:space="0" w:color="auto"/>
        <w:right w:val="none" w:sz="0" w:space="0" w:color="auto"/>
      </w:divBdr>
    </w:div>
    <w:div w:id="167335724">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7908203">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542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69177479">
      <w:bodyDiv w:val="1"/>
      <w:marLeft w:val="0"/>
      <w:marRight w:val="0"/>
      <w:marTop w:val="0"/>
      <w:marBottom w:val="0"/>
      <w:divBdr>
        <w:top w:val="none" w:sz="0" w:space="0" w:color="auto"/>
        <w:left w:val="none" w:sz="0" w:space="0" w:color="auto"/>
        <w:bottom w:val="none" w:sz="0" w:space="0" w:color="auto"/>
        <w:right w:val="none" w:sz="0" w:space="0" w:color="auto"/>
      </w:divBdr>
    </w:div>
    <w:div w:id="169612190">
      <w:bodyDiv w:val="1"/>
      <w:marLeft w:val="0"/>
      <w:marRight w:val="0"/>
      <w:marTop w:val="0"/>
      <w:marBottom w:val="0"/>
      <w:divBdr>
        <w:top w:val="none" w:sz="0" w:space="0" w:color="auto"/>
        <w:left w:val="none" w:sz="0" w:space="0" w:color="auto"/>
        <w:bottom w:val="none" w:sz="0" w:space="0" w:color="auto"/>
        <w:right w:val="none" w:sz="0" w:space="0" w:color="auto"/>
      </w:divBdr>
    </w:div>
    <w:div w:id="169951750">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1070867">
      <w:bodyDiv w:val="1"/>
      <w:marLeft w:val="0"/>
      <w:marRight w:val="0"/>
      <w:marTop w:val="0"/>
      <w:marBottom w:val="0"/>
      <w:divBdr>
        <w:top w:val="none" w:sz="0" w:space="0" w:color="auto"/>
        <w:left w:val="none" w:sz="0" w:space="0" w:color="auto"/>
        <w:bottom w:val="none" w:sz="0" w:space="0" w:color="auto"/>
        <w:right w:val="none" w:sz="0" w:space="0" w:color="auto"/>
      </w:divBdr>
    </w:div>
    <w:div w:id="171261780">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380117">
      <w:bodyDiv w:val="1"/>
      <w:marLeft w:val="0"/>
      <w:marRight w:val="0"/>
      <w:marTop w:val="0"/>
      <w:marBottom w:val="0"/>
      <w:divBdr>
        <w:top w:val="none" w:sz="0" w:space="0" w:color="auto"/>
        <w:left w:val="none" w:sz="0" w:space="0" w:color="auto"/>
        <w:bottom w:val="none" w:sz="0" w:space="0" w:color="auto"/>
        <w:right w:val="none" w:sz="0" w:space="0" w:color="auto"/>
      </w:divBdr>
    </w:div>
    <w:div w:id="172451851">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499600">
      <w:bodyDiv w:val="1"/>
      <w:marLeft w:val="0"/>
      <w:marRight w:val="0"/>
      <w:marTop w:val="0"/>
      <w:marBottom w:val="0"/>
      <w:divBdr>
        <w:top w:val="none" w:sz="0" w:space="0" w:color="auto"/>
        <w:left w:val="none" w:sz="0" w:space="0" w:color="auto"/>
        <w:bottom w:val="none" w:sz="0" w:space="0" w:color="auto"/>
        <w:right w:val="none" w:sz="0" w:space="0" w:color="auto"/>
      </w:divBdr>
    </w:div>
    <w:div w:id="17369289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000119">
      <w:bodyDiv w:val="1"/>
      <w:marLeft w:val="0"/>
      <w:marRight w:val="0"/>
      <w:marTop w:val="0"/>
      <w:marBottom w:val="0"/>
      <w:divBdr>
        <w:top w:val="none" w:sz="0" w:space="0" w:color="auto"/>
        <w:left w:val="none" w:sz="0" w:space="0" w:color="auto"/>
        <w:bottom w:val="none" w:sz="0" w:space="0" w:color="auto"/>
        <w:right w:val="none" w:sz="0" w:space="0" w:color="auto"/>
      </w:divBdr>
    </w:div>
    <w:div w:id="174273627">
      <w:bodyDiv w:val="1"/>
      <w:marLeft w:val="0"/>
      <w:marRight w:val="0"/>
      <w:marTop w:val="0"/>
      <w:marBottom w:val="0"/>
      <w:divBdr>
        <w:top w:val="none" w:sz="0" w:space="0" w:color="auto"/>
        <w:left w:val="none" w:sz="0" w:space="0" w:color="auto"/>
        <w:bottom w:val="none" w:sz="0" w:space="0" w:color="auto"/>
        <w:right w:val="none" w:sz="0" w:space="0" w:color="auto"/>
      </w:divBdr>
    </w:div>
    <w:div w:id="174275538">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730406">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31048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5996673">
      <w:bodyDiv w:val="1"/>
      <w:marLeft w:val="0"/>
      <w:marRight w:val="0"/>
      <w:marTop w:val="0"/>
      <w:marBottom w:val="0"/>
      <w:divBdr>
        <w:top w:val="none" w:sz="0" w:space="0" w:color="auto"/>
        <w:left w:val="none" w:sz="0" w:space="0" w:color="auto"/>
        <w:bottom w:val="none" w:sz="0" w:space="0" w:color="auto"/>
        <w:right w:val="none" w:sz="0" w:space="0" w:color="auto"/>
      </w:divBdr>
    </w:div>
    <w:div w:id="176042564">
      <w:bodyDiv w:val="1"/>
      <w:marLeft w:val="0"/>
      <w:marRight w:val="0"/>
      <w:marTop w:val="0"/>
      <w:marBottom w:val="0"/>
      <w:divBdr>
        <w:top w:val="none" w:sz="0" w:space="0" w:color="auto"/>
        <w:left w:val="none" w:sz="0" w:space="0" w:color="auto"/>
        <w:bottom w:val="none" w:sz="0" w:space="0" w:color="auto"/>
        <w:right w:val="none" w:sz="0" w:space="0" w:color="auto"/>
      </w:divBdr>
    </w:div>
    <w:div w:id="177044388">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7700148">
      <w:bodyDiv w:val="1"/>
      <w:marLeft w:val="0"/>
      <w:marRight w:val="0"/>
      <w:marTop w:val="0"/>
      <w:marBottom w:val="0"/>
      <w:divBdr>
        <w:top w:val="none" w:sz="0" w:space="0" w:color="auto"/>
        <w:left w:val="none" w:sz="0" w:space="0" w:color="auto"/>
        <w:bottom w:val="none" w:sz="0" w:space="0" w:color="auto"/>
        <w:right w:val="none" w:sz="0" w:space="0" w:color="auto"/>
      </w:divBdr>
    </w:div>
    <w:div w:id="177743125">
      <w:bodyDiv w:val="1"/>
      <w:marLeft w:val="0"/>
      <w:marRight w:val="0"/>
      <w:marTop w:val="0"/>
      <w:marBottom w:val="0"/>
      <w:divBdr>
        <w:top w:val="none" w:sz="0" w:space="0" w:color="auto"/>
        <w:left w:val="none" w:sz="0" w:space="0" w:color="auto"/>
        <w:bottom w:val="none" w:sz="0" w:space="0" w:color="auto"/>
        <w:right w:val="none" w:sz="0" w:space="0" w:color="auto"/>
      </w:divBdr>
    </w:div>
    <w:div w:id="178008677">
      <w:bodyDiv w:val="1"/>
      <w:marLeft w:val="0"/>
      <w:marRight w:val="0"/>
      <w:marTop w:val="0"/>
      <w:marBottom w:val="0"/>
      <w:divBdr>
        <w:top w:val="none" w:sz="0" w:space="0" w:color="auto"/>
        <w:left w:val="none" w:sz="0" w:space="0" w:color="auto"/>
        <w:bottom w:val="none" w:sz="0" w:space="0" w:color="auto"/>
        <w:right w:val="none" w:sz="0" w:space="0" w:color="auto"/>
      </w:divBdr>
    </w:div>
    <w:div w:id="178080960">
      <w:bodyDiv w:val="1"/>
      <w:marLeft w:val="0"/>
      <w:marRight w:val="0"/>
      <w:marTop w:val="0"/>
      <w:marBottom w:val="0"/>
      <w:divBdr>
        <w:top w:val="none" w:sz="0" w:space="0" w:color="auto"/>
        <w:left w:val="none" w:sz="0" w:space="0" w:color="auto"/>
        <w:bottom w:val="none" w:sz="0" w:space="0" w:color="auto"/>
        <w:right w:val="none" w:sz="0" w:space="0" w:color="auto"/>
      </w:divBdr>
    </w:div>
    <w:div w:id="178348613">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396205">
      <w:bodyDiv w:val="1"/>
      <w:marLeft w:val="0"/>
      <w:marRight w:val="0"/>
      <w:marTop w:val="0"/>
      <w:marBottom w:val="0"/>
      <w:divBdr>
        <w:top w:val="none" w:sz="0" w:space="0" w:color="auto"/>
        <w:left w:val="none" w:sz="0" w:space="0" w:color="auto"/>
        <w:bottom w:val="none" w:sz="0" w:space="0" w:color="auto"/>
        <w:right w:val="none" w:sz="0" w:space="0" w:color="auto"/>
      </w:divBdr>
    </w:div>
    <w:div w:id="178473585">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8812698">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0632072">
      <w:bodyDiv w:val="1"/>
      <w:marLeft w:val="0"/>
      <w:marRight w:val="0"/>
      <w:marTop w:val="0"/>
      <w:marBottom w:val="0"/>
      <w:divBdr>
        <w:top w:val="none" w:sz="0" w:space="0" w:color="auto"/>
        <w:left w:val="none" w:sz="0" w:space="0" w:color="auto"/>
        <w:bottom w:val="none" w:sz="0" w:space="0" w:color="auto"/>
        <w:right w:val="none" w:sz="0" w:space="0" w:color="auto"/>
      </w:divBdr>
    </w:div>
    <w:div w:id="181167522">
      <w:bodyDiv w:val="1"/>
      <w:marLeft w:val="0"/>
      <w:marRight w:val="0"/>
      <w:marTop w:val="0"/>
      <w:marBottom w:val="0"/>
      <w:divBdr>
        <w:top w:val="none" w:sz="0" w:space="0" w:color="auto"/>
        <w:left w:val="none" w:sz="0" w:space="0" w:color="auto"/>
        <w:bottom w:val="none" w:sz="0" w:space="0" w:color="auto"/>
        <w:right w:val="none" w:sz="0" w:space="0" w:color="auto"/>
      </w:divBdr>
    </w:div>
    <w:div w:id="18117077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1668073">
      <w:bodyDiv w:val="1"/>
      <w:marLeft w:val="0"/>
      <w:marRight w:val="0"/>
      <w:marTop w:val="0"/>
      <w:marBottom w:val="0"/>
      <w:divBdr>
        <w:top w:val="none" w:sz="0" w:space="0" w:color="auto"/>
        <w:left w:val="none" w:sz="0" w:space="0" w:color="auto"/>
        <w:bottom w:val="none" w:sz="0" w:space="0" w:color="auto"/>
        <w:right w:val="none" w:sz="0" w:space="0" w:color="auto"/>
      </w:divBdr>
    </w:div>
    <w:div w:id="182089212">
      <w:bodyDiv w:val="1"/>
      <w:marLeft w:val="0"/>
      <w:marRight w:val="0"/>
      <w:marTop w:val="0"/>
      <w:marBottom w:val="0"/>
      <w:divBdr>
        <w:top w:val="none" w:sz="0" w:space="0" w:color="auto"/>
        <w:left w:val="none" w:sz="0" w:space="0" w:color="auto"/>
        <w:bottom w:val="none" w:sz="0" w:space="0" w:color="auto"/>
        <w:right w:val="none" w:sz="0" w:space="0" w:color="auto"/>
      </w:divBdr>
    </w:div>
    <w:div w:id="182324448">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2937754">
      <w:bodyDiv w:val="1"/>
      <w:marLeft w:val="0"/>
      <w:marRight w:val="0"/>
      <w:marTop w:val="0"/>
      <w:marBottom w:val="0"/>
      <w:divBdr>
        <w:top w:val="none" w:sz="0" w:space="0" w:color="auto"/>
        <w:left w:val="none" w:sz="0" w:space="0" w:color="auto"/>
        <w:bottom w:val="none" w:sz="0" w:space="0" w:color="auto"/>
        <w:right w:val="none" w:sz="0" w:space="0" w:color="auto"/>
      </w:divBdr>
    </w:div>
    <w:div w:id="183593789">
      <w:bodyDiv w:val="1"/>
      <w:marLeft w:val="0"/>
      <w:marRight w:val="0"/>
      <w:marTop w:val="0"/>
      <w:marBottom w:val="0"/>
      <w:divBdr>
        <w:top w:val="none" w:sz="0" w:space="0" w:color="auto"/>
        <w:left w:val="none" w:sz="0" w:space="0" w:color="auto"/>
        <w:bottom w:val="none" w:sz="0" w:space="0" w:color="auto"/>
        <w:right w:val="none" w:sz="0" w:space="0" w:color="auto"/>
      </w:divBdr>
    </w:div>
    <w:div w:id="183831537">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4558719">
      <w:bodyDiv w:val="1"/>
      <w:marLeft w:val="0"/>
      <w:marRight w:val="0"/>
      <w:marTop w:val="0"/>
      <w:marBottom w:val="0"/>
      <w:divBdr>
        <w:top w:val="none" w:sz="0" w:space="0" w:color="auto"/>
        <w:left w:val="none" w:sz="0" w:space="0" w:color="auto"/>
        <w:bottom w:val="none" w:sz="0" w:space="0" w:color="auto"/>
        <w:right w:val="none" w:sz="0" w:space="0" w:color="auto"/>
      </w:divBdr>
    </w:div>
    <w:div w:id="184901030">
      <w:bodyDiv w:val="1"/>
      <w:marLeft w:val="0"/>
      <w:marRight w:val="0"/>
      <w:marTop w:val="0"/>
      <w:marBottom w:val="0"/>
      <w:divBdr>
        <w:top w:val="none" w:sz="0" w:space="0" w:color="auto"/>
        <w:left w:val="none" w:sz="0" w:space="0" w:color="auto"/>
        <w:bottom w:val="none" w:sz="0" w:space="0" w:color="auto"/>
        <w:right w:val="none" w:sz="0" w:space="0" w:color="auto"/>
      </w:divBdr>
    </w:div>
    <w:div w:id="185557796">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6527975">
      <w:bodyDiv w:val="1"/>
      <w:marLeft w:val="0"/>
      <w:marRight w:val="0"/>
      <w:marTop w:val="0"/>
      <w:marBottom w:val="0"/>
      <w:divBdr>
        <w:top w:val="none" w:sz="0" w:space="0" w:color="auto"/>
        <w:left w:val="none" w:sz="0" w:space="0" w:color="auto"/>
        <w:bottom w:val="none" w:sz="0" w:space="0" w:color="auto"/>
        <w:right w:val="none" w:sz="0" w:space="0" w:color="auto"/>
      </w:divBdr>
    </w:div>
    <w:div w:id="187060128">
      <w:bodyDiv w:val="1"/>
      <w:marLeft w:val="0"/>
      <w:marRight w:val="0"/>
      <w:marTop w:val="0"/>
      <w:marBottom w:val="0"/>
      <w:divBdr>
        <w:top w:val="none" w:sz="0" w:space="0" w:color="auto"/>
        <w:left w:val="none" w:sz="0" w:space="0" w:color="auto"/>
        <w:bottom w:val="none" w:sz="0" w:space="0" w:color="auto"/>
        <w:right w:val="none" w:sz="0" w:space="0" w:color="auto"/>
      </w:divBdr>
    </w:div>
    <w:div w:id="187137845">
      <w:bodyDiv w:val="1"/>
      <w:marLeft w:val="0"/>
      <w:marRight w:val="0"/>
      <w:marTop w:val="0"/>
      <w:marBottom w:val="0"/>
      <w:divBdr>
        <w:top w:val="none" w:sz="0" w:space="0" w:color="auto"/>
        <w:left w:val="none" w:sz="0" w:space="0" w:color="auto"/>
        <w:bottom w:val="none" w:sz="0" w:space="0" w:color="auto"/>
        <w:right w:val="none" w:sz="0" w:space="0" w:color="auto"/>
      </w:divBdr>
    </w:div>
    <w:div w:id="187724092">
      <w:bodyDiv w:val="1"/>
      <w:marLeft w:val="0"/>
      <w:marRight w:val="0"/>
      <w:marTop w:val="0"/>
      <w:marBottom w:val="0"/>
      <w:divBdr>
        <w:top w:val="none" w:sz="0" w:space="0" w:color="auto"/>
        <w:left w:val="none" w:sz="0" w:space="0" w:color="auto"/>
        <w:bottom w:val="none" w:sz="0" w:space="0" w:color="auto"/>
        <w:right w:val="none" w:sz="0" w:space="0" w:color="auto"/>
      </w:divBdr>
    </w:div>
    <w:div w:id="187915073">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302449">
      <w:bodyDiv w:val="1"/>
      <w:marLeft w:val="0"/>
      <w:marRight w:val="0"/>
      <w:marTop w:val="0"/>
      <w:marBottom w:val="0"/>
      <w:divBdr>
        <w:top w:val="none" w:sz="0" w:space="0" w:color="auto"/>
        <w:left w:val="none" w:sz="0" w:space="0" w:color="auto"/>
        <w:bottom w:val="none" w:sz="0" w:space="0" w:color="auto"/>
        <w:right w:val="none" w:sz="0" w:space="0" w:color="auto"/>
      </w:divBdr>
    </w:div>
    <w:div w:id="188491501">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8956639">
      <w:bodyDiv w:val="1"/>
      <w:marLeft w:val="0"/>
      <w:marRight w:val="0"/>
      <w:marTop w:val="0"/>
      <w:marBottom w:val="0"/>
      <w:divBdr>
        <w:top w:val="none" w:sz="0" w:space="0" w:color="auto"/>
        <w:left w:val="none" w:sz="0" w:space="0" w:color="auto"/>
        <w:bottom w:val="none" w:sz="0" w:space="0" w:color="auto"/>
        <w:right w:val="none" w:sz="0" w:space="0" w:color="auto"/>
      </w:divBdr>
    </w:div>
    <w:div w:id="189338528">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89727305">
      <w:bodyDiv w:val="1"/>
      <w:marLeft w:val="0"/>
      <w:marRight w:val="0"/>
      <w:marTop w:val="0"/>
      <w:marBottom w:val="0"/>
      <w:divBdr>
        <w:top w:val="none" w:sz="0" w:space="0" w:color="auto"/>
        <w:left w:val="none" w:sz="0" w:space="0" w:color="auto"/>
        <w:bottom w:val="none" w:sz="0" w:space="0" w:color="auto"/>
        <w:right w:val="none" w:sz="0" w:space="0" w:color="auto"/>
      </w:divBdr>
    </w:div>
    <w:div w:id="189805121">
      <w:bodyDiv w:val="1"/>
      <w:marLeft w:val="0"/>
      <w:marRight w:val="0"/>
      <w:marTop w:val="0"/>
      <w:marBottom w:val="0"/>
      <w:divBdr>
        <w:top w:val="none" w:sz="0" w:space="0" w:color="auto"/>
        <w:left w:val="none" w:sz="0" w:space="0" w:color="auto"/>
        <w:bottom w:val="none" w:sz="0" w:space="0" w:color="auto"/>
        <w:right w:val="none" w:sz="0" w:space="0" w:color="auto"/>
      </w:divBdr>
    </w:div>
    <w:div w:id="190384967">
      <w:bodyDiv w:val="1"/>
      <w:marLeft w:val="0"/>
      <w:marRight w:val="0"/>
      <w:marTop w:val="0"/>
      <w:marBottom w:val="0"/>
      <w:divBdr>
        <w:top w:val="none" w:sz="0" w:space="0" w:color="auto"/>
        <w:left w:val="none" w:sz="0" w:space="0" w:color="auto"/>
        <w:bottom w:val="none" w:sz="0" w:space="0" w:color="auto"/>
        <w:right w:val="none" w:sz="0" w:space="0" w:color="auto"/>
      </w:divBdr>
    </w:div>
    <w:div w:id="190458795">
      <w:bodyDiv w:val="1"/>
      <w:marLeft w:val="0"/>
      <w:marRight w:val="0"/>
      <w:marTop w:val="0"/>
      <w:marBottom w:val="0"/>
      <w:divBdr>
        <w:top w:val="none" w:sz="0" w:space="0" w:color="auto"/>
        <w:left w:val="none" w:sz="0" w:space="0" w:color="auto"/>
        <w:bottom w:val="none" w:sz="0" w:space="0" w:color="auto"/>
        <w:right w:val="none" w:sz="0" w:space="0" w:color="auto"/>
      </w:divBdr>
    </w:div>
    <w:div w:id="190725716">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0996219">
      <w:bodyDiv w:val="1"/>
      <w:marLeft w:val="0"/>
      <w:marRight w:val="0"/>
      <w:marTop w:val="0"/>
      <w:marBottom w:val="0"/>
      <w:divBdr>
        <w:top w:val="none" w:sz="0" w:space="0" w:color="auto"/>
        <w:left w:val="none" w:sz="0" w:space="0" w:color="auto"/>
        <w:bottom w:val="none" w:sz="0" w:space="0" w:color="auto"/>
        <w:right w:val="none" w:sz="0" w:space="0" w:color="auto"/>
      </w:divBdr>
    </w:div>
    <w:div w:id="191697750">
      <w:bodyDiv w:val="1"/>
      <w:marLeft w:val="0"/>
      <w:marRight w:val="0"/>
      <w:marTop w:val="0"/>
      <w:marBottom w:val="0"/>
      <w:divBdr>
        <w:top w:val="none" w:sz="0" w:space="0" w:color="auto"/>
        <w:left w:val="none" w:sz="0" w:space="0" w:color="auto"/>
        <w:bottom w:val="none" w:sz="0" w:space="0" w:color="auto"/>
        <w:right w:val="none" w:sz="0" w:space="0" w:color="auto"/>
      </w:divBdr>
    </w:div>
    <w:div w:id="192035163">
      <w:bodyDiv w:val="1"/>
      <w:marLeft w:val="0"/>
      <w:marRight w:val="0"/>
      <w:marTop w:val="0"/>
      <w:marBottom w:val="0"/>
      <w:divBdr>
        <w:top w:val="none" w:sz="0" w:space="0" w:color="auto"/>
        <w:left w:val="none" w:sz="0" w:space="0" w:color="auto"/>
        <w:bottom w:val="none" w:sz="0" w:space="0" w:color="auto"/>
        <w:right w:val="none" w:sz="0" w:space="0" w:color="auto"/>
      </w:divBdr>
    </w:div>
    <w:div w:id="192228601">
      <w:bodyDiv w:val="1"/>
      <w:marLeft w:val="0"/>
      <w:marRight w:val="0"/>
      <w:marTop w:val="0"/>
      <w:marBottom w:val="0"/>
      <w:divBdr>
        <w:top w:val="none" w:sz="0" w:space="0" w:color="auto"/>
        <w:left w:val="none" w:sz="0" w:space="0" w:color="auto"/>
        <w:bottom w:val="none" w:sz="0" w:space="0" w:color="auto"/>
        <w:right w:val="none" w:sz="0" w:space="0" w:color="auto"/>
      </w:divBdr>
    </w:div>
    <w:div w:id="192423383">
      <w:bodyDiv w:val="1"/>
      <w:marLeft w:val="0"/>
      <w:marRight w:val="0"/>
      <w:marTop w:val="0"/>
      <w:marBottom w:val="0"/>
      <w:divBdr>
        <w:top w:val="none" w:sz="0" w:space="0" w:color="auto"/>
        <w:left w:val="none" w:sz="0" w:space="0" w:color="auto"/>
        <w:bottom w:val="none" w:sz="0" w:space="0" w:color="auto"/>
        <w:right w:val="none" w:sz="0" w:space="0" w:color="auto"/>
      </w:divBdr>
    </w:div>
    <w:div w:id="192574794">
      <w:bodyDiv w:val="1"/>
      <w:marLeft w:val="0"/>
      <w:marRight w:val="0"/>
      <w:marTop w:val="0"/>
      <w:marBottom w:val="0"/>
      <w:divBdr>
        <w:top w:val="none" w:sz="0" w:space="0" w:color="auto"/>
        <w:left w:val="none" w:sz="0" w:space="0" w:color="auto"/>
        <w:bottom w:val="none" w:sz="0" w:space="0" w:color="auto"/>
        <w:right w:val="none" w:sz="0" w:space="0" w:color="auto"/>
      </w:divBdr>
    </w:div>
    <w:div w:id="193466447">
      <w:bodyDiv w:val="1"/>
      <w:marLeft w:val="0"/>
      <w:marRight w:val="0"/>
      <w:marTop w:val="0"/>
      <w:marBottom w:val="0"/>
      <w:divBdr>
        <w:top w:val="none" w:sz="0" w:space="0" w:color="auto"/>
        <w:left w:val="none" w:sz="0" w:space="0" w:color="auto"/>
        <w:bottom w:val="none" w:sz="0" w:space="0" w:color="auto"/>
        <w:right w:val="none" w:sz="0" w:space="0" w:color="auto"/>
      </w:divBdr>
    </w:div>
    <w:div w:id="193813106">
      <w:bodyDiv w:val="1"/>
      <w:marLeft w:val="0"/>
      <w:marRight w:val="0"/>
      <w:marTop w:val="0"/>
      <w:marBottom w:val="0"/>
      <w:divBdr>
        <w:top w:val="none" w:sz="0" w:space="0" w:color="auto"/>
        <w:left w:val="none" w:sz="0" w:space="0" w:color="auto"/>
        <w:bottom w:val="none" w:sz="0" w:space="0" w:color="auto"/>
        <w:right w:val="none" w:sz="0" w:space="0" w:color="auto"/>
      </w:divBdr>
    </w:div>
    <w:div w:id="194198322">
      <w:bodyDiv w:val="1"/>
      <w:marLeft w:val="0"/>
      <w:marRight w:val="0"/>
      <w:marTop w:val="0"/>
      <w:marBottom w:val="0"/>
      <w:divBdr>
        <w:top w:val="none" w:sz="0" w:space="0" w:color="auto"/>
        <w:left w:val="none" w:sz="0" w:space="0" w:color="auto"/>
        <w:bottom w:val="none" w:sz="0" w:space="0" w:color="auto"/>
        <w:right w:val="none" w:sz="0" w:space="0" w:color="auto"/>
      </w:divBdr>
    </w:div>
    <w:div w:id="194318106">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044148">
      <w:bodyDiv w:val="1"/>
      <w:marLeft w:val="0"/>
      <w:marRight w:val="0"/>
      <w:marTop w:val="0"/>
      <w:marBottom w:val="0"/>
      <w:divBdr>
        <w:top w:val="none" w:sz="0" w:space="0" w:color="auto"/>
        <w:left w:val="none" w:sz="0" w:space="0" w:color="auto"/>
        <w:bottom w:val="none" w:sz="0" w:space="0" w:color="auto"/>
        <w:right w:val="none" w:sz="0" w:space="0" w:color="auto"/>
      </w:divBdr>
    </w:div>
    <w:div w:id="195387331">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627043">
      <w:bodyDiv w:val="1"/>
      <w:marLeft w:val="0"/>
      <w:marRight w:val="0"/>
      <w:marTop w:val="0"/>
      <w:marBottom w:val="0"/>
      <w:divBdr>
        <w:top w:val="none" w:sz="0" w:space="0" w:color="auto"/>
        <w:left w:val="none" w:sz="0" w:space="0" w:color="auto"/>
        <w:bottom w:val="none" w:sz="0" w:space="0" w:color="auto"/>
        <w:right w:val="none" w:sz="0" w:space="0" w:color="auto"/>
      </w:divBdr>
    </w:div>
    <w:div w:id="195703194">
      <w:bodyDiv w:val="1"/>
      <w:marLeft w:val="0"/>
      <w:marRight w:val="0"/>
      <w:marTop w:val="0"/>
      <w:marBottom w:val="0"/>
      <w:divBdr>
        <w:top w:val="none" w:sz="0" w:space="0" w:color="auto"/>
        <w:left w:val="none" w:sz="0" w:space="0" w:color="auto"/>
        <w:bottom w:val="none" w:sz="0" w:space="0" w:color="auto"/>
        <w:right w:val="none" w:sz="0" w:space="0" w:color="auto"/>
      </w:divBdr>
    </w:div>
    <w:div w:id="195703450">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6086190">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773912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591665">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364601">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167890">
      <w:bodyDiv w:val="1"/>
      <w:marLeft w:val="0"/>
      <w:marRight w:val="0"/>
      <w:marTop w:val="0"/>
      <w:marBottom w:val="0"/>
      <w:divBdr>
        <w:top w:val="none" w:sz="0" w:space="0" w:color="auto"/>
        <w:left w:val="none" w:sz="0" w:space="0" w:color="auto"/>
        <w:bottom w:val="none" w:sz="0" w:space="0" w:color="auto"/>
        <w:right w:val="none" w:sz="0" w:space="0" w:color="auto"/>
      </w:divBdr>
    </w:div>
    <w:div w:id="200366373">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1016749">
      <w:bodyDiv w:val="1"/>
      <w:marLeft w:val="0"/>
      <w:marRight w:val="0"/>
      <w:marTop w:val="0"/>
      <w:marBottom w:val="0"/>
      <w:divBdr>
        <w:top w:val="none" w:sz="0" w:space="0" w:color="auto"/>
        <w:left w:val="none" w:sz="0" w:space="0" w:color="auto"/>
        <w:bottom w:val="none" w:sz="0" w:space="0" w:color="auto"/>
        <w:right w:val="none" w:sz="0" w:space="0" w:color="auto"/>
      </w:divBdr>
    </w:div>
    <w:div w:id="201402521">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3254948">
      <w:bodyDiv w:val="1"/>
      <w:marLeft w:val="0"/>
      <w:marRight w:val="0"/>
      <w:marTop w:val="0"/>
      <w:marBottom w:val="0"/>
      <w:divBdr>
        <w:top w:val="none" w:sz="0" w:space="0" w:color="auto"/>
        <w:left w:val="none" w:sz="0" w:space="0" w:color="auto"/>
        <w:bottom w:val="none" w:sz="0" w:space="0" w:color="auto"/>
        <w:right w:val="none" w:sz="0" w:space="0" w:color="auto"/>
      </w:divBdr>
    </w:div>
    <w:div w:id="203639174">
      <w:bodyDiv w:val="1"/>
      <w:marLeft w:val="0"/>
      <w:marRight w:val="0"/>
      <w:marTop w:val="0"/>
      <w:marBottom w:val="0"/>
      <w:divBdr>
        <w:top w:val="none" w:sz="0" w:space="0" w:color="auto"/>
        <w:left w:val="none" w:sz="0" w:space="0" w:color="auto"/>
        <w:bottom w:val="none" w:sz="0" w:space="0" w:color="auto"/>
        <w:right w:val="none" w:sz="0" w:space="0" w:color="auto"/>
      </w:divBdr>
    </w:div>
    <w:div w:id="203644752">
      <w:bodyDiv w:val="1"/>
      <w:marLeft w:val="0"/>
      <w:marRight w:val="0"/>
      <w:marTop w:val="0"/>
      <w:marBottom w:val="0"/>
      <w:divBdr>
        <w:top w:val="none" w:sz="0" w:space="0" w:color="auto"/>
        <w:left w:val="none" w:sz="0" w:space="0" w:color="auto"/>
        <w:bottom w:val="none" w:sz="0" w:space="0" w:color="auto"/>
        <w:right w:val="none" w:sz="0" w:space="0" w:color="auto"/>
      </w:divBdr>
    </w:div>
    <w:div w:id="204567192">
      <w:bodyDiv w:val="1"/>
      <w:marLeft w:val="0"/>
      <w:marRight w:val="0"/>
      <w:marTop w:val="0"/>
      <w:marBottom w:val="0"/>
      <w:divBdr>
        <w:top w:val="none" w:sz="0" w:space="0" w:color="auto"/>
        <w:left w:val="none" w:sz="0" w:space="0" w:color="auto"/>
        <w:bottom w:val="none" w:sz="0" w:space="0" w:color="auto"/>
        <w:right w:val="none" w:sz="0" w:space="0" w:color="auto"/>
      </w:divBdr>
    </w:div>
    <w:div w:id="204609833">
      <w:bodyDiv w:val="1"/>
      <w:marLeft w:val="0"/>
      <w:marRight w:val="0"/>
      <w:marTop w:val="0"/>
      <w:marBottom w:val="0"/>
      <w:divBdr>
        <w:top w:val="none" w:sz="0" w:space="0" w:color="auto"/>
        <w:left w:val="none" w:sz="0" w:space="0" w:color="auto"/>
        <w:bottom w:val="none" w:sz="0" w:space="0" w:color="auto"/>
        <w:right w:val="none" w:sz="0" w:space="0" w:color="auto"/>
      </w:divBdr>
    </w:div>
    <w:div w:id="205413192">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5917560">
      <w:bodyDiv w:val="1"/>
      <w:marLeft w:val="0"/>
      <w:marRight w:val="0"/>
      <w:marTop w:val="0"/>
      <w:marBottom w:val="0"/>
      <w:divBdr>
        <w:top w:val="none" w:sz="0" w:space="0" w:color="auto"/>
        <w:left w:val="none" w:sz="0" w:space="0" w:color="auto"/>
        <w:bottom w:val="none" w:sz="0" w:space="0" w:color="auto"/>
        <w:right w:val="none" w:sz="0" w:space="0" w:color="auto"/>
      </w:divBdr>
    </w:div>
    <w:div w:id="206259467">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6724813">
      <w:bodyDiv w:val="1"/>
      <w:marLeft w:val="0"/>
      <w:marRight w:val="0"/>
      <w:marTop w:val="0"/>
      <w:marBottom w:val="0"/>
      <w:divBdr>
        <w:top w:val="none" w:sz="0" w:space="0" w:color="auto"/>
        <w:left w:val="none" w:sz="0" w:space="0" w:color="auto"/>
        <w:bottom w:val="none" w:sz="0" w:space="0" w:color="auto"/>
        <w:right w:val="none" w:sz="0" w:space="0" w:color="auto"/>
      </w:divBdr>
    </w:div>
    <w:div w:id="206838556">
      <w:bodyDiv w:val="1"/>
      <w:marLeft w:val="0"/>
      <w:marRight w:val="0"/>
      <w:marTop w:val="0"/>
      <w:marBottom w:val="0"/>
      <w:divBdr>
        <w:top w:val="none" w:sz="0" w:space="0" w:color="auto"/>
        <w:left w:val="none" w:sz="0" w:space="0" w:color="auto"/>
        <w:bottom w:val="none" w:sz="0" w:space="0" w:color="auto"/>
        <w:right w:val="none" w:sz="0" w:space="0" w:color="auto"/>
      </w:divBdr>
    </w:div>
    <w:div w:id="207109102">
      <w:bodyDiv w:val="1"/>
      <w:marLeft w:val="0"/>
      <w:marRight w:val="0"/>
      <w:marTop w:val="0"/>
      <w:marBottom w:val="0"/>
      <w:divBdr>
        <w:top w:val="none" w:sz="0" w:space="0" w:color="auto"/>
        <w:left w:val="none" w:sz="0" w:space="0" w:color="auto"/>
        <w:bottom w:val="none" w:sz="0" w:space="0" w:color="auto"/>
        <w:right w:val="none" w:sz="0" w:space="0" w:color="auto"/>
      </w:divBdr>
    </w:div>
    <w:div w:id="207232211">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7422596">
      <w:bodyDiv w:val="1"/>
      <w:marLeft w:val="0"/>
      <w:marRight w:val="0"/>
      <w:marTop w:val="0"/>
      <w:marBottom w:val="0"/>
      <w:divBdr>
        <w:top w:val="none" w:sz="0" w:space="0" w:color="auto"/>
        <w:left w:val="none" w:sz="0" w:space="0" w:color="auto"/>
        <w:bottom w:val="none" w:sz="0" w:space="0" w:color="auto"/>
        <w:right w:val="none" w:sz="0" w:space="0" w:color="auto"/>
      </w:divBdr>
    </w:div>
    <w:div w:id="207497533">
      <w:bodyDiv w:val="1"/>
      <w:marLeft w:val="0"/>
      <w:marRight w:val="0"/>
      <w:marTop w:val="0"/>
      <w:marBottom w:val="0"/>
      <w:divBdr>
        <w:top w:val="none" w:sz="0" w:space="0" w:color="auto"/>
        <w:left w:val="none" w:sz="0" w:space="0" w:color="auto"/>
        <w:bottom w:val="none" w:sz="0" w:space="0" w:color="auto"/>
        <w:right w:val="none" w:sz="0" w:space="0" w:color="auto"/>
      </w:divBdr>
    </w:div>
    <w:div w:id="207841149">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08877439">
      <w:bodyDiv w:val="1"/>
      <w:marLeft w:val="0"/>
      <w:marRight w:val="0"/>
      <w:marTop w:val="0"/>
      <w:marBottom w:val="0"/>
      <w:divBdr>
        <w:top w:val="none" w:sz="0" w:space="0" w:color="auto"/>
        <w:left w:val="none" w:sz="0" w:space="0" w:color="auto"/>
        <w:bottom w:val="none" w:sz="0" w:space="0" w:color="auto"/>
        <w:right w:val="none" w:sz="0" w:space="0" w:color="auto"/>
      </w:divBdr>
    </w:div>
    <w:div w:id="209801555">
      <w:bodyDiv w:val="1"/>
      <w:marLeft w:val="0"/>
      <w:marRight w:val="0"/>
      <w:marTop w:val="0"/>
      <w:marBottom w:val="0"/>
      <w:divBdr>
        <w:top w:val="none" w:sz="0" w:space="0" w:color="auto"/>
        <w:left w:val="none" w:sz="0" w:space="0" w:color="auto"/>
        <w:bottom w:val="none" w:sz="0" w:space="0" w:color="auto"/>
        <w:right w:val="none" w:sz="0" w:space="0" w:color="auto"/>
      </w:divBdr>
    </w:div>
    <w:div w:id="209922828">
      <w:bodyDiv w:val="1"/>
      <w:marLeft w:val="0"/>
      <w:marRight w:val="0"/>
      <w:marTop w:val="0"/>
      <w:marBottom w:val="0"/>
      <w:divBdr>
        <w:top w:val="none" w:sz="0" w:space="0" w:color="auto"/>
        <w:left w:val="none" w:sz="0" w:space="0" w:color="auto"/>
        <w:bottom w:val="none" w:sz="0" w:space="0" w:color="auto"/>
        <w:right w:val="none" w:sz="0" w:space="0" w:color="auto"/>
      </w:divBdr>
    </w:div>
    <w:div w:id="209995917">
      <w:bodyDiv w:val="1"/>
      <w:marLeft w:val="0"/>
      <w:marRight w:val="0"/>
      <w:marTop w:val="0"/>
      <w:marBottom w:val="0"/>
      <w:divBdr>
        <w:top w:val="none" w:sz="0" w:space="0" w:color="auto"/>
        <w:left w:val="none" w:sz="0" w:space="0" w:color="auto"/>
        <w:bottom w:val="none" w:sz="0" w:space="0" w:color="auto"/>
        <w:right w:val="none" w:sz="0" w:space="0" w:color="auto"/>
      </w:divBdr>
    </w:div>
    <w:div w:id="210118455">
      <w:bodyDiv w:val="1"/>
      <w:marLeft w:val="0"/>
      <w:marRight w:val="0"/>
      <w:marTop w:val="0"/>
      <w:marBottom w:val="0"/>
      <w:divBdr>
        <w:top w:val="none" w:sz="0" w:space="0" w:color="auto"/>
        <w:left w:val="none" w:sz="0" w:space="0" w:color="auto"/>
        <w:bottom w:val="none" w:sz="0" w:space="0" w:color="auto"/>
        <w:right w:val="none" w:sz="0" w:space="0" w:color="auto"/>
      </w:divBdr>
    </w:div>
    <w:div w:id="210506526">
      <w:bodyDiv w:val="1"/>
      <w:marLeft w:val="0"/>
      <w:marRight w:val="0"/>
      <w:marTop w:val="0"/>
      <w:marBottom w:val="0"/>
      <w:divBdr>
        <w:top w:val="none" w:sz="0" w:space="0" w:color="auto"/>
        <w:left w:val="none" w:sz="0" w:space="0" w:color="auto"/>
        <w:bottom w:val="none" w:sz="0" w:space="0" w:color="auto"/>
        <w:right w:val="none" w:sz="0" w:space="0" w:color="auto"/>
      </w:divBdr>
    </w:div>
    <w:div w:id="210656474">
      <w:bodyDiv w:val="1"/>
      <w:marLeft w:val="0"/>
      <w:marRight w:val="0"/>
      <w:marTop w:val="0"/>
      <w:marBottom w:val="0"/>
      <w:divBdr>
        <w:top w:val="none" w:sz="0" w:space="0" w:color="auto"/>
        <w:left w:val="none" w:sz="0" w:space="0" w:color="auto"/>
        <w:bottom w:val="none" w:sz="0" w:space="0" w:color="auto"/>
        <w:right w:val="none" w:sz="0" w:space="0" w:color="auto"/>
      </w:divBdr>
    </w:div>
    <w:div w:id="210698407">
      <w:bodyDiv w:val="1"/>
      <w:marLeft w:val="0"/>
      <w:marRight w:val="0"/>
      <w:marTop w:val="0"/>
      <w:marBottom w:val="0"/>
      <w:divBdr>
        <w:top w:val="none" w:sz="0" w:space="0" w:color="auto"/>
        <w:left w:val="none" w:sz="0" w:space="0" w:color="auto"/>
        <w:bottom w:val="none" w:sz="0" w:space="0" w:color="auto"/>
        <w:right w:val="none" w:sz="0" w:space="0" w:color="auto"/>
      </w:divBdr>
    </w:div>
    <w:div w:id="210968801">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516364">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584242">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4854251">
      <w:bodyDiv w:val="1"/>
      <w:marLeft w:val="0"/>
      <w:marRight w:val="0"/>
      <w:marTop w:val="0"/>
      <w:marBottom w:val="0"/>
      <w:divBdr>
        <w:top w:val="none" w:sz="0" w:space="0" w:color="auto"/>
        <w:left w:val="none" w:sz="0" w:space="0" w:color="auto"/>
        <w:bottom w:val="none" w:sz="0" w:space="0" w:color="auto"/>
        <w:right w:val="none" w:sz="0" w:space="0" w:color="auto"/>
      </w:divBdr>
    </w:div>
    <w:div w:id="215052998">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288906">
      <w:bodyDiv w:val="1"/>
      <w:marLeft w:val="0"/>
      <w:marRight w:val="0"/>
      <w:marTop w:val="0"/>
      <w:marBottom w:val="0"/>
      <w:divBdr>
        <w:top w:val="none" w:sz="0" w:space="0" w:color="auto"/>
        <w:left w:val="none" w:sz="0" w:space="0" w:color="auto"/>
        <w:bottom w:val="none" w:sz="0" w:space="0" w:color="auto"/>
        <w:right w:val="none" w:sz="0" w:space="0" w:color="auto"/>
      </w:divBdr>
    </w:div>
    <w:div w:id="215433584">
      <w:bodyDiv w:val="1"/>
      <w:marLeft w:val="0"/>
      <w:marRight w:val="0"/>
      <w:marTop w:val="0"/>
      <w:marBottom w:val="0"/>
      <w:divBdr>
        <w:top w:val="none" w:sz="0" w:space="0" w:color="auto"/>
        <w:left w:val="none" w:sz="0" w:space="0" w:color="auto"/>
        <w:bottom w:val="none" w:sz="0" w:space="0" w:color="auto"/>
        <w:right w:val="none" w:sz="0" w:space="0" w:color="auto"/>
      </w:divBdr>
    </w:div>
    <w:div w:id="215512832">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19241">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6282779">
      <w:bodyDiv w:val="1"/>
      <w:marLeft w:val="0"/>
      <w:marRight w:val="0"/>
      <w:marTop w:val="0"/>
      <w:marBottom w:val="0"/>
      <w:divBdr>
        <w:top w:val="none" w:sz="0" w:space="0" w:color="auto"/>
        <w:left w:val="none" w:sz="0" w:space="0" w:color="auto"/>
        <w:bottom w:val="none" w:sz="0" w:space="0" w:color="auto"/>
        <w:right w:val="none" w:sz="0" w:space="0" w:color="auto"/>
      </w:divBdr>
    </w:div>
    <w:div w:id="216472804">
      <w:bodyDiv w:val="1"/>
      <w:marLeft w:val="0"/>
      <w:marRight w:val="0"/>
      <w:marTop w:val="0"/>
      <w:marBottom w:val="0"/>
      <w:divBdr>
        <w:top w:val="none" w:sz="0" w:space="0" w:color="auto"/>
        <w:left w:val="none" w:sz="0" w:space="0" w:color="auto"/>
        <w:bottom w:val="none" w:sz="0" w:space="0" w:color="auto"/>
        <w:right w:val="none" w:sz="0" w:space="0" w:color="auto"/>
      </w:divBdr>
    </w:div>
    <w:div w:id="216861352">
      <w:bodyDiv w:val="1"/>
      <w:marLeft w:val="0"/>
      <w:marRight w:val="0"/>
      <w:marTop w:val="0"/>
      <w:marBottom w:val="0"/>
      <w:divBdr>
        <w:top w:val="none" w:sz="0" w:space="0" w:color="auto"/>
        <w:left w:val="none" w:sz="0" w:space="0" w:color="auto"/>
        <w:bottom w:val="none" w:sz="0" w:space="0" w:color="auto"/>
        <w:right w:val="none" w:sz="0" w:space="0" w:color="auto"/>
      </w:divBdr>
    </w:div>
    <w:div w:id="217129975">
      <w:bodyDiv w:val="1"/>
      <w:marLeft w:val="0"/>
      <w:marRight w:val="0"/>
      <w:marTop w:val="0"/>
      <w:marBottom w:val="0"/>
      <w:divBdr>
        <w:top w:val="none" w:sz="0" w:space="0" w:color="auto"/>
        <w:left w:val="none" w:sz="0" w:space="0" w:color="auto"/>
        <w:bottom w:val="none" w:sz="0" w:space="0" w:color="auto"/>
        <w:right w:val="none" w:sz="0" w:space="0" w:color="auto"/>
      </w:divBdr>
    </w:div>
    <w:div w:id="21812704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32939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100462">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0558001">
      <w:bodyDiv w:val="1"/>
      <w:marLeft w:val="0"/>
      <w:marRight w:val="0"/>
      <w:marTop w:val="0"/>
      <w:marBottom w:val="0"/>
      <w:divBdr>
        <w:top w:val="none" w:sz="0" w:space="0" w:color="auto"/>
        <w:left w:val="none" w:sz="0" w:space="0" w:color="auto"/>
        <w:bottom w:val="none" w:sz="0" w:space="0" w:color="auto"/>
        <w:right w:val="none" w:sz="0" w:space="0" w:color="auto"/>
      </w:divBdr>
    </w:div>
    <w:div w:id="221060230">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103934">
      <w:bodyDiv w:val="1"/>
      <w:marLeft w:val="0"/>
      <w:marRight w:val="0"/>
      <w:marTop w:val="0"/>
      <w:marBottom w:val="0"/>
      <w:divBdr>
        <w:top w:val="none" w:sz="0" w:space="0" w:color="auto"/>
        <w:left w:val="none" w:sz="0" w:space="0" w:color="auto"/>
        <w:bottom w:val="none" w:sz="0" w:space="0" w:color="auto"/>
        <w:right w:val="none" w:sz="0" w:space="0" w:color="auto"/>
      </w:divBdr>
    </w:div>
    <w:div w:id="222184853">
      <w:bodyDiv w:val="1"/>
      <w:marLeft w:val="0"/>
      <w:marRight w:val="0"/>
      <w:marTop w:val="0"/>
      <w:marBottom w:val="0"/>
      <w:divBdr>
        <w:top w:val="none" w:sz="0" w:space="0" w:color="auto"/>
        <w:left w:val="none" w:sz="0" w:space="0" w:color="auto"/>
        <w:bottom w:val="none" w:sz="0" w:space="0" w:color="auto"/>
        <w:right w:val="none" w:sz="0" w:space="0" w:color="auto"/>
      </w:divBdr>
    </w:div>
    <w:div w:id="222251543">
      <w:bodyDiv w:val="1"/>
      <w:marLeft w:val="0"/>
      <w:marRight w:val="0"/>
      <w:marTop w:val="0"/>
      <w:marBottom w:val="0"/>
      <w:divBdr>
        <w:top w:val="none" w:sz="0" w:space="0" w:color="auto"/>
        <w:left w:val="none" w:sz="0" w:space="0" w:color="auto"/>
        <w:bottom w:val="none" w:sz="0" w:space="0" w:color="auto"/>
        <w:right w:val="none" w:sz="0" w:space="0" w:color="auto"/>
      </w:divBdr>
    </w:div>
    <w:div w:id="222568922">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3760801">
      <w:bodyDiv w:val="1"/>
      <w:marLeft w:val="0"/>
      <w:marRight w:val="0"/>
      <w:marTop w:val="0"/>
      <w:marBottom w:val="0"/>
      <w:divBdr>
        <w:top w:val="none" w:sz="0" w:space="0" w:color="auto"/>
        <w:left w:val="none" w:sz="0" w:space="0" w:color="auto"/>
        <w:bottom w:val="none" w:sz="0" w:space="0" w:color="auto"/>
        <w:right w:val="none" w:sz="0" w:space="0" w:color="auto"/>
      </w:divBdr>
    </w:div>
    <w:div w:id="223876878">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49254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456696">
      <w:bodyDiv w:val="1"/>
      <w:marLeft w:val="0"/>
      <w:marRight w:val="0"/>
      <w:marTop w:val="0"/>
      <w:marBottom w:val="0"/>
      <w:divBdr>
        <w:top w:val="none" w:sz="0" w:space="0" w:color="auto"/>
        <w:left w:val="none" w:sz="0" w:space="0" w:color="auto"/>
        <w:bottom w:val="none" w:sz="0" w:space="0" w:color="auto"/>
        <w:right w:val="none" w:sz="0" w:space="0" w:color="auto"/>
      </w:divBdr>
    </w:div>
    <w:div w:id="225578011">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01807">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28463020">
      <w:bodyDiv w:val="1"/>
      <w:marLeft w:val="0"/>
      <w:marRight w:val="0"/>
      <w:marTop w:val="0"/>
      <w:marBottom w:val="0"/>
      <w:divBdr>
        <w:top w:val="none" w:sz="0" w:space="0" w:color="auto"/>
        <w:left w:val="none" w:sz="0" w:space="0" w:color="auto"/>
        <w:bottom w:val="none" w:sz="0" w:space="0" w:color="auto"/>
        <w:right w:val="none" w:sz="0" w:space="0" w:color="auto"/>
      </w:divBdr>
    </w:div>
    <w:div w:id="228657024">
      <w:bodyDiv w:val="1"/>
      <w:marLeft w:val="0"/>
      <w:marRight w:val="0"/>
      <w:marTop w:val="0"/>
      <w:marBottom w:val="0"/>
      <w:divBdr>
        <w:top w:val="none" w:sz="0" w:space="0" w:color="auto"/>
        <w:left w:val="none" w:sz="0" w:space="0" w:color="auto"/>
        <w:bottom w:val="none" w:sz="0" w:space="0" w:color="auto"/>
        <w:right w:val="none" w:sz="0" w:space="0" w:color="auto"/>
      </w:divBdr>
    </w:div>
    <w:div w:id="229270187">
      <w:bodyDiv w:val="1"/>
      <w:marLeft w:val="0"/>
      <w:marRight w:val="0"/>
      <w:marTop w:val="0"/>
      <w:marBottom w:val="0"/>
      <w:divBdr>
        <w:top w:val="none" w:sz="0" w:space="0" w:color="auto"/>
        <w:left w:val="none" w:sz="0" w:space="0" w:color="auto"/>
        <w:bottom w:val="none" w:sz="0" w:space="0" w:color="auto"/>
        <w:right w:val="none" w:sz="0" w:space="0" w:color="auto"/>
      </w:divBdr>
    </w:div>
    <w:div w:id="229779386">
      <w:bodyDiv w:val="1"/>
      <w:marLeft w:val="0"/>
      <w:marRight w:val="0"/>
      <w:marTop w:val="0"/>
      <w:marBottom w:val="0"/>
      <w:divBdr>
        <w:top w:val="none" w:sz="0" w:space="0" w:color="auto"/>
        <w:left w:val="none" w:sz="0" w:space="0" w:color="auto"/>
        <w:bottom w:val="none" w:sz="0" w:space="0" w:color="auto"/>
        <w:right w:val="none" w:sz="0" w:space="0" w:color="auto"/>
      </w:divBdr>
    </w:div>
    <w:div w:id="229925442">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3875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627336">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1623477">
      <w:bodyDiv w:val="1"/>
      <w:marLeft w:val="0"/>
      <w:marRight w:val="0"/>
      <w:marTop w:val="0"/>
      <w:marBottom w:val="0"/>
      <w:divBdr>
        <w:top w:val="none" w:sz="0" w:space="0" w:color="auto"/>
        <w:left w:val="none" w:sz="0" w:space="0" w:color="auto"/>
        <w:bottom w:val="none" w:sz="0" w:space="0" w:color="auto"/>
        <w:right w:val="none" w:sz="0" w:space="0" w:color="auto"/>
      </w:divBdr>
    </w:div>
    <w:div w:id="232007431">
      <w:bodyDiv w:val="1"/>
      <w:marLeft w:val="0"/>
      <w:marRight w:val="0"/>
      <w:marTop w:val="0"/>
      <w:marBottom w:val="0"/>
      <w:divBdr>
        <w:top w:val="none" w:sz="0" w:space="0" w:color="auto"/>
        <w:left w:val="none" w:sz="0" w:space="0" w:color="auto"/>
        <w:bottom w:val="none" w:sz="0" w:space="0" w:color="auto"/>
        <w:right w:val="none" w:sz="0" w:space="0" w:color="auto"/>
      </w:divBdr>
    </w:div>
    <w:div w:id="232088942">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471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3783252">
      <w:bodyDiv w:val="1"/>
      <w:marLeft w:val="0"/>
      <w:marRight w:val="0"/>
      <w:marTop w:val="0"/>
      <w:marBottom w:val="0"/>
      <w:divBdr>
        <w:top w:val="none" w:sz="0" w:space="0" w:color="auto"/>
        <w:left w:val="none" w:sz="0" w:space="0" w:color="auto"/>
        <w:bottom w:val="none" w:sz="0" w:space="0" w:color="auto"/>
        <w:right w:val="none" w:sz="0" w:space="0" w:color="auto"/>
      </w:divBdr>
    </w:div>
    <w:div w:id="233858493">
      <w:bodyDiv w:val="1"/>
      <w:marLeft w:val="0"/>
      <w:marRight w:val="0"/>
      <w:marTop w:val="0"/>
      <w:marBottom w:val="0"/>
      <w:divBdr>
        <w:top w:val="none" w:sz="0" w:space="0" w:color="auto"/>
        <w:left w:val="none" w:sz="0" w:space="0" w:color="auto"/>
        <w:bottom w:val="none" w:sz="0" w:space="0" w:color="auto"/>
        <w:right w:val="none" w:sz="0" w:space="0" w:color="auto"/>
      </w:divBdr>
    </w:div>
    <w:div w:id="233898920">
      <w:bodyDiv w:val="1"/>
      <w:marLeft w:val="0"/>
      <w:marRight w:val="0"/>
      <w:marTop w:val="0"/>
      <w:marBottom w:val="0"/>
      <w:divBdr>
        <w:top w:val="none" w:sz="0" w:space="0" w:color="auto"/>
        <w:left w:val="none" w:sz="0" w:space="0" w:color="auto"/>
        <w:bottom w:val="none" w:sz="0" w:space="0" w:color="auto"/>
        <w:right w:val="none" w:sz="0" w:space="0" w:color="auto"/>
      </w:divBdr>
    </w:div>
    <w:div w:id="234703860">
      <w:bodyDiv w:val="1"/>
      <w:marLeft w:val="0"/>
      <w:marRight w:val="0"/>
      <w:marTop w:val="0"/>
      <w:marBottom w:val="0"/>
      <w:divBdr>
        <w:top w:val="none" w:sz="0" w:space="0" w:color="auto"/>
        <w:left w:val="none" w:sz="0" w:space="0" w:color="auto"/>
        <w:bottom w:val="none" w:sz="0" w:space="0" w:color="auto"/>
        <w:right w:val="none" w:sz="0" w:space="0" w:color="auto"/>
      </w:divBdr>
    </w:div>
    <w:div w:id="234777498">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5669681">
      <w:bodyDiv w:val="1"/>
      <w:marLeft w:val="0"/>
      <w:marRight w:val="0"/>
      <w:marTop w:val="0"/>
      <w:marBottom w:val="0"/>
      <w:divBdr>
        <w:top w:val="none" w:sz="0" w:space="0" w:color="auto"/>
        <w:left w:val="none" w:sz="0" w:space="0" w:color="auto"/>
        <w:bottom w:val="none" w:sz="0" w:space="0" w:color="auto"/>
        <w:right w:val="none" w:sz="0" w:space="0" w:color="auto"/>
      </w:divBdr>
    </w:div>
    <w:div w:id="235673132">
      <w:bodyDiv w:val="1"/>
      <w:marLeft w:val="0"/>
      <w:marRight w:val="0"/>
      <w:marTop w:val="0"/>
      <w:marBottom w:val="0"/>
      <w:divBdr>
        <w:top w:val="none" w:sz="0" w:space="0" w:color="auto"/>
        <w:left w:val="none" w:sz="0" w:space="0" w:color="auto"/>
        <w:bottom w:val="none" w:sz="0" w:space="0" w:color="auto"/>
        <w:right w:val="none" w:sz="0" w:space="0" w:color="auto"/>
      </w:divBdr>
    </w:div>
    <w:div w:id="235747083">
      <w:bodyDiv w:val="1"/>
      <w:marLeft w:val="0"/>
      <w:marRight w:val="0"/>
      <w:marTop w:val="0"/>
      <w:marBottom w:val="0"/>
      <w:divBdr>
        <w:top w:val="none" w:sz="0" w:space="0" w:color="auto"/>
        <w:left w:val="none" w:sz="0" w:space="0" w:color="auto"/>
        <w:bottom w:val="none" w:sz="0" w:space="0" w:color="auto"/>
        <w:right w:val="none" w:sz="0" w:space="0" w:color="auto"/>
      </w:divBdr>
    </w:div>
    <w:div w:id="236868219">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38371097">
      <w:bodyDiv w:val="1"/>
      <w:marLeft w:val="0"/>
      <w:marRight w:val="0"/>
      <w:marTop w:val="0"/>
      <w:marBottom w:val="0"/>
      <w:divBdr>
        <w:top w:val="none" w:sz="0" w:space="0" w:color="auto"/>
        <w:left w:val="none" w:sz="0" w:space="0" w:color="auto"/>
        <w:bottom w:val="none" w:sz="0" w:space="0" w:color="auto"/>
        <w:right w:val="none" w:sz="0" w:space="0" w:color="auto"/>
      </w:divBdr>
    </w:div>
    <w:div w:id="239216863">
      <w:bodyDiv w:val="1"/>
      <w:marLeft w:val="0"/>
      <w:marRight w:val="0"/>
      <w:marTop w:val="0"/>
      <w:marBottom w:val="0"/>
      <w:divBdr>
        <w:top w:val="none" w:sz="0" w:space="0" w:color="auto"/>
        <w:left w:val="none" w:sz="0" w:space="0" w:color="auto"/>
        <w:bottom w:val="none" w:sz="0" w:space="0" w:color="auto"/>
        <w:right w:val="none" w:sz="0" w:space="0" w:color="auto"/>
      </w:divBdr>
    </w:div>
    <w:div w:id="239290383">
      <w:bodyDiv w:val="1"/>
      <w:marLeft w:val="0"/>
      <w:marRight w:val="0"/>
      <w:marTop w:val="0"/>
      <w:marBottom w:val="0"/>
      <w:divBdr>
        <w:top w:val="none" w:sz="0" w:space="0" w:color="auto"/>
        <w:left w:val="none" w:sz="0" w:space="0" w:color="auto"/>
        <w:bottom w:val="none" w:sz="0" w:space="0" w:color="auto"/>
        <w:right w:val="none" w:sz="0" w:space="0" w:color="auto"/>
      </w:divBdr>
    </w:div>
    <w:div w:id="23929049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796356">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064529">
      <w:bodyDiv w:val="1"/>
      <w:marLeft w:val="0"/>
      <w:marRight w:val="0"/>
      <w:marTop w:val="0"/>
      <w:marBottom w:val="0"/>
      <w:divBdr>
        <w:top w:val="none" w:sz="0" w:space="0" w:color="auto"/>
        <w:left w:val="none" w:sz="0" w:space="0" w:color="auto"/>
        <w:bottom w:val="none" w:sz="0" w:space="0" w:color="auto"/>
        <w:right w:val="none" w:sz="0" w:space="0" w:color="auto"/>
      </w:divBdr>
    </w:div>
    <w:div w:id="241450337">
      <w:bodyDiv w:val="1"/>
      <w:marLeft w:val="0"/>
      <w:marRight w:val="0"/>
      <w:marTop w:val="0"/>
      <w:marBottom w:val="0"/>
      <w:divBdr>
        <w:top w:val="none" w:sz="0" w:space="0" w:color="auto"/>
        <w:left w:val="none" w:sz="0" w:space="0" w:color="auto"/>
        <w:bottom w:val="none" w:sz="0" w:space="0" w:color="auto"/>
        <w:right w:val="none" w:sz="0" w:space="0" w:color="auto"/>
      </w:divBdr>
    </w:div>
    <w:div w:id="241529319">
      <w:bodyDiv w:val="1"/>
      <w:marLeft w:val="0"/>
      <w:marRight w:val="0"/>
      <w:marTop w:val="0"/>
      <w:marBottom w:val="0"/>
      <w:divBdr>
        <w:top w:val="none" w:sz="0" w:space="0" w:color="auto"/>
        <w:left w:val="none" w:sz="0" w:space="0" w:color="auto"/>
        <w:bottom w:val="none" w:sz="0" w:space="0" w:color="auto"/>
        <w:right w:val="none" w:sz="0" w:space="0" w:color="auto"/>
      </w:divBdr>
    </w:div>
    <w:div w:id="241573723">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2420883">
      <w:bodyDiv w:val="1"/>
      <w:marLeft w:val="0"/>
      <w:marRight w:val="0"/>
      <w:marTop w:val="0"/>
      <w:marBottom w:val="0"/>
      <w:divBdr>
        <w:top w:val="none" w:sz="0" w:space="0" w:color="auto"/>
        <w:left w:val="none" w:sz="0" w:space="0" w:color="auto"/>
        <w:bottom w:val="none" w:sz="0" w:space="0" w:color="auto"/>
        <w:right w:val="none" w:sz="0" w:space="0" w:color="auto"/>
      </w:divBdr>
    </w:div>
    <w:div w:id="242449293">
      <w:bodyDiv w:val="1"/>
      <w:marLeft w:val="0"/>
      <w:marRight w:val="0"/>
      <w:marTop w:val="0"/>
      <w:marBottom w:val="0"/>
      <w:divBdr>
        <w:top w:val="none" w:sz="0" w:space="0" w:color="auto"/>
        <w:left w:val="none" w:sz="0" w:space="0" w:color="auto"/>
        <w:bottom w:val="none" w:sz="0" w:space="0" w:color="auto"/>
        <w:right w:val="none" w:sz="0" w:space="0" w:color="auto"/>
      </w:divBdr>
    </w:div>
    <w:div w:id="242641372">
      <w:bodyDiv w:val="1"/>
      <w:marLeft w:val="0"/>
      <w:marRight w:val="0"/>
      <w:marTop w:val="0"/>
      <w:marBottom w:val="0"/>
      <w:divBdr>
        <w:top w:val="none" w:sz="0" w:space="0" w:color="auto"/>
        <w:left w:val="none" w:sz="0" w:space="0" w:color="auto"/>
        <w:bottom w:val="none" w:sz="0" w:space="0" w:color="auto"/>
        <w:right w:val="none" w:sz="0" w:space="0" w:color="auto"/>
      </w:divBdr>
    </w:div>
    <w:div w:id="242688748">
      <w:bodyDiv w:val="1"/>
      <w:marLeft w:val="0"/>
      <w:marRight w:val="0"/>
      <w:marTop w:val="0"/>
      <w:marBottom w:val="0"/>
      <w:divBdr>
        <w:top w:val="none" w:sz="0" w:space="0" w:color="auto"/>
        <w:left w:val="none" w:sz="0" w:space="0" w:color="auto"/>
        <w:bottom w:val="none" w:sz="0" w:space="0" w:color="auto"/>
        <w:right w:val="none" w:sz="0" w:space="0" w:color="auto"/>
      </w:divBdr>
    </w:div>
    <w:div w:id="243104529">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3689064">
      <w:bodyDiv w:val="1"/>
      <w:marLeft w:val="0"/>
      <w:marRight w:val="0"/>
      <w:marTop w:val="0"/>
      <w:marBottom w:val="0"/>
      <w:divBdr>
        <w:top w:val="none" w:sz="0" w:space="0" w:color="auto"/>
        <w:left w:val="none" w:sz="0" w:space="0" w:color="auto"/>
        <w:bottom w:val="none" w:sz="0" w:space="0" w:color="auto"/>
        <w:right w:val="none" w:sz="0" w:space="0" w:color="auto"/>
      </w:divBdr>
    </w:div>
    <w:div w:id="243803205">
      <w:bodyDiv w:val="1"/>
      <w:marLeft w:val="0"/>
      <w:marRight w:val="0"/>
      <w:marTop w:val="0"/>
      <w:marBottom w:val="0"/>
      <w:divBdr>
        <w:top w:val="none" w:sz="0" w:space="0" w:color="auto"/>
        <w:left w:val="none" w:sz="0" w:space="0" w:color="auto"/>
        <w:bottom w:val="none" w:sz="0" w:space="0" w:color="auto"/>
        <w:right w:val="none" w:sz="0" w:space="0" w:color="auto"/>
      </w:divBdr>
    </w:div>
    <w:div w:id="244416040">
      <w:bodyDiv w:val="1"/>
      <w:marLeft w:val="0"/>
      <w:marRight w:val="0"/>
      <w:marTop w:val="0"/>
      <w:marBottom w:val="0"/>
      <w:divBdr>
        <w:top w:val="none" w:sz="0" w:space="0" w:color="auto"/>
        <w:left w:val="none" w:sz="0" w:space="0" w:color="auto"/>
        <w:bottom w:val="none" w:sz="0" w:space="0" w:color="auto"/>
        <w:right w:val="none" w:sz="0" w:space="0" w:color="auto"/>
      </w:divBdr>
    </w:div>
    <w:div w:id="244652018">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5041099">
      <w:bodyDiv w:val="1"/>
      <w:marLeft w:val="0"/>
      <w:marRight w:val="0"/>
      <w:marTop w:val="0"/>
      <w:marBottom w:val="0"/>
      <w:divBdr>
        <w:top w:val="none" w:sz="0" w:space="0" w:color="auto"/>
        <w:left w:val="none" w:sz="0" w:space="0" w:color="auto"/>
        <w:bottom w:val="none" w:sz="0" w:space="0" w:color="auto"/>
        <w:right w:val="none" w:sz="0" w:space="0" w:color="auto"/>
      </w:divBdr>
    </w:div>
    <w:div w:id="246769161">
      <w:bodyDiv w:val="1"/>
      <w:marLeft w:val="0"/>
      <w:marRight w:val="0"/>
      <w:marTop w:val="0"/>
      <w:marBottom w:val="0"/>
      <w:divBdr>
        <w:top w:val="none" w:sz="0" w:space="0" w:color="auto"/>
        <w:left w:val="none" w:sz="0" w:space="0" w:color="auto"/>
        <w:bottom w:val="none" w:sz="0" w:space="0" w:color="auto"/>
        <w:right w:val="none" w:sz="0" w:space="0" w:color="auto"/>
      </w:divBdr>
    </w:div>
    <w:div w:id="246812620">
      <w:bodyDiv w:val="1"/>
      <w:marLeft w:val="0"/>
      <w:marRight w:val="0"/>
      <w:marTop w:val="0"/>
      <w:marBottom w:val="0"/>
      <w:divBdr>
        <w:top w:val="none" w:sz="0" w:space="0" w:color="auto"/>
        <w:left w:val="none" w:sz="0" w:space="0" w:color="auto"/>
        <w:bottom w:val="none" w:sz="0" w:space="0" w:color="auto"/>
        <w:right w:val="none" w:sz="0" w:space="0" w:color="auto"/>
      </w:divBdr>
    </w:div>
    <w:div w:id="246885997">
      <w:bodyDiv w:val="1"/>
      <w:marLeft w:val="0"/>
      <w:marRight w:val="0"/>
      <w:marTop w:val="0"/>
      <w:marBottom w:val="0"/>
      <w:divBdr>
        <w:top w:val="none" w:sz="0" w:space="0" w:color="auto"/>
        <w:left w:val="none" w:sz="0" w:space="0" w:color="auto"/>
        <w:bottom w:val="none" w:sz="0" w:space="0" w:color="auto"/>
        <w:right w:val="none" w:sz="0" w:space="0" w:color="auto"/>
      </w:divBdr>
    </w:div>
    <w:div w:id="247545409">
      <w:bodyDiv w:val="1"/>
      <w:marLeft w:val="0"/>
      <w:marRight w:val="0"/>
      <w:marTop w:val="0"/>
      <w:marBottom w:val="0"/>
      <w:divBdr>
        <w:top w:val="none" w:sz="0" w:space="0" w:color="auto"/>
        <w:left w:val="none" w:sz="0" w:space="0" w:color="auto"/>
        <w:bottom w:val="none" w:sz="0" w:space="0" w:color="auto"/>
        <w:right w:val="none" w:sz="0" w:space="0" w:color="auto"/>
      </w:divBdr>
    </w:div>
    <w:div w:id="248008488">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8778283">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49509251">
      <w:bodyDiv w:val="1"/>
      <w:marLeft w:val="0"/>
      <w:marRight w:val="0"/>
      <w:marTop w:val="0"/>
      <w:marBottom w:val="0"/>
      <w:divBdr>
        <w:top w:val="none" w:sz="0" w:space="0" w:color="auto"/>
        <w:left w:val="none" w:sz="0" w:space="0" w:color="auto"/>
        <w:bottom w:val="none" w:sz="0" w:space="0" w:color="auto"/>
        <w:right w:val="none" w:sz="0" w:space="0" w:color="auto"/>
      </w:divBdr>
    </w:div>
    <w:div w:id="249659320">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0890047">
      <w:bodyDiv w:val="1"/>
      <w:marLeft w:val="0"/>
      <w:marRight w:val="0"/>
      <w:marTop w:val="0"/>
      <w:marBottom w:val="0"/>
      <w:divBdr>
        <w:top w:val="none" w:sz="0" w:space="0" w:color="auto"/>
        <w:left w:val="none" w:sz="0" w:space="0" w:color="auto"/>
        <w:bottom w:val="none" w:sz="0" w:space="0" w:color="auto"/>
        <w:right w:val="none" w:sz="0" w:space="0" w:color="auto"/>
      </w:divBdr>
    </w:div>
    <w:div w:id="251353742">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2251110">
      <w:bodyDiv w:val="1"/>
      <w:marLeft w:val="0"/>
      <w:marRight w:val="0"/>
      <w:marTop w:val="0"/>
      <w:marBottom w:val="0"/>
      <w:divBdr>
        <w:top w:val="none" w:sz="0" w:space="0" w:color="auto"/>
        <w:left w:val="none" w:sz="0" w:space="0" w:color="auto"/>
        <w:bottom w:val="none" w:sz="0" w:space="0" w:color="auto"/>
        <w:right w:val="none" w:sz="0" w:space="0" w:color="auto"/>
      </w:divBdr>
    </w:div>
    <w:div w:id="252400682">
      <w:bodyDiv w:val="1"/>
      <w:marLeft w:val="0"/>
      <w:marRight w:val="0"/>
      <w:marTop w:val="0"/>
      <w:marBottom w:val="0"/>
      <w:divBdr>
        <w:top w:val="none" w:sz="0" w:space="0" w:color="auto"/>
        <w:left w:val="none" w:sz="0" w:space="0" w:color="auto"/>
        <w:bottom w:val="none" w:sz="0" w:space="0" w:color="auto"/>
        <w:right w:val="none" w:sz="0" w:space="0" w:color="auto"/>
      </w:divBdr>
    </w:div>
    <w:div w:id="253251048">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4217621">
      <w:bodyDiv w:val="1"/>
      <w:marLeft w:val="0"/>
      <w:marRight w:val="0"/>
      <w:marTop w:val="0"/>
      <w:marBottom w:val="0"/>
      <w:divBdr>
        <w:top w:val="none" w:sz="0" w:space="0" w:color="auto"/>
        <w:left w:val="none" w:sz="0" w:space="0" w:color="auto"/>
        <w:bottom w:val="none" w:sz="0" w:space="0" w:color="auto"/>
        <w:right w:val="none" w:sz="0" w:space="0" w:color="auto"/>
      </w:divBdr>
    </w:div>
    <w:div w:id="254365447">
      <w:bodyDiv w:val="1"/>
      <w:marLeft w:val="0"/>
      <w:marRight w:val="0"/>
      <w:marTop w:val="0"/>
      <w:marBottom w:val="0"/>
      <w:divBdr>
        <w:top w:val="none" w:sz="0" w:space="0" w:color="auto"/>
        <w:left w:val="none" w:sz="0" w:space="0" w:color="auto"/>
        <w:bottom w:val="none" w:sz="0" w:space="0" w:color="auto"/>
        <w:right w:val="none" w:sz="0" w:space="0" w:color="auto"/>
      </w:divBdr>
    </w:div>
    <w:div w:id="254823539">
      <w:bodyDiv w:val="1"/>
      <w:marLeft w:val="0"/>
      <w:marRight w:val="0"/>
      <w:marTop w:val="0"/>
      <w:marBottom w:val="0"/>
      <w:divBdr>
        <w:top w:val="none" w:sz="0" w:space="0" w:color="auto"/>
        <w:left w:val="none" w:sz="0" w:space="0" w:color="auto"/>
        <w:bottom w:val="none" w:sz="0" w:space="0" w:color="auto"/>
        <w:right w:val="none" w:sz="0" w:space="0" w:color="auto"/>
      </w:divBdr>
    </w:div>
    <w:div w:id="255095423">
      <w:bodyDiv w:val="1"/>
      <w:marLeft w:val="0"/>
      <w:marRight w:val="0"/>
      <w:marTop w:val="0"/>
      <w:marBottom w:val="0"/>
      <w:divBdr>
        <w:top w:val="none" w:sz="0" w:space="0" w:color="auto"/>
        <w:left w:val="none" w:sz="0" w:space="0" w:color="auto"/>
        <w:bottom w:val="none" w:sz="0" w:space="0" w:color="auto"/>
        <w:right w:val="none" w:sz="0" w:space="0" w:color="auto"/>
      </w:divBdr>
    </w:div>
    <w:div w:id="255213953">
      <w:bodyDiv w:val="1"/>
      <w:marLeft w:val="0"/>
      <w:marRight w:val="0"/>
      <w:marTop w:val="0"/>
      <w:marBottom w:val="0"/>
      <w:divBdr>
        <w:top w:val="none" w:sz="0" w:space="0" w:color="auto"/>
        <w:left w:val="none" w:sz="0" w:space="0" w:color="auto"/>
        <w:bottom w:val="none" w:sz="0" w:space="0" w:color="auto"/>
        <w:right w:val="none" w:sz="0" w:space="0" w:color="auto"/>
      </w:divBdr>
    </w:div>
    <w:div w:id="255408843">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6377358">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716673">
      <w:bodyDiv w:val="1"/>
      <w:marLeft w:val="0"/>
      <w:marRight w:val="0"/>
      <w:marTop w:val="0"/>
      <w:marBottom w:val="0"/>
      <w:divBdr>
        <w:top w:val="none" w:sz="0" w:space="0" w:color="auto"/>
        <w:left w:val="none" w:sz="0" w:space="0" w:color="auto"/>
        <w:bottom w:val="none" w:sz="0" w:space="0" w:color="auto"/>
        <w:right w:val="none" w:sz="0" w:space="0" w:color="auto"/>
      </w:divBdr>
    </w:div>
    <w:div w:id="257718144">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57955897">
      <w:bodyDiv w:val="1"/>
      <w:marLeft w:val="0"/>
      <w:marRight w:val="0"/>
      <w:marTop w:val="0"/>
      <w:marBottom w:val="0"/>
      <w:divBdr>
        <w:top w:val="none" w:sz="0" w:space="0" w:color="auto"/>
        <w:left w:val="none" w:sz="0" w:space="0" w:color="auto"/>
        <w:bottom w:val="none" w:sz="0" w:space="0" w:color="auto"/>
        <w:right w:val="none" w:sz="0" w:space="0" w:color="auto"/>
      </w:divBdr>
    </w:div>
    <w:div w:id="258487056">
      <w:bodyDiv w:val="1"/>
      <w:marLeft w:val="0"/>
      <w:marRight w:val="0"/>
      <w:marTop w:val="0"/>
      <w:marBottom w:val="0"/>
      <w:divBdr>
        <w:top w:val="none" w:sz="0" w:space="0" w:color="auto"/>
        <w:left w:val="none" w:sz="0" w:space="0" w:color="auto"/>
        <w:bottom w:val="none" w:sz="0" w:space="0" w:color="auto"/>
        <w:right w:val="none" w:sz="0" w:space="0" w:color="auto"/>
      </w:divBdr>
    </w:div>
    <w:div w:id="258954025">
      <w:bodyDiv w:val="1"/>
      <w:marLeft w:val="0"/>
      <w:marRight w:val="0"/>
      <w:marTop w:val="0"/>
      <w:marBottom w:val="0"/>
      <w:divBdr>
        <w:top w:val="none" w:sz="0" w:space="0" w:color="auto"/>
        <w:left w:val="none" w:sz="0" w:space="0" w:color="auto"/>
        <w:bottom w:val="none" w:sz="0" w:space="0" w:color="auto"/>
        <w:right w:val="none" w:sz="0" w:space="0" w:color="auto"/>
      </w:divBdr>
    </w:div>
    <w:div w:id="259220496">
      <w:bodyDiv w:val="1"/>
      <w:marLeft w:val="0"/>
      <w:marRight w:val="0"/>
      <w:marTop w:val="0"/>
      <w:marBottom w:val="0"/>
      <w:divBdr>
        <w:top w:val="none" w:sz="0" w:space="0" w:color="auto"/>
        <w:left w:val="none" w:sz="0" w:space="0" w:color="auto"/>
        <w:bottom w:val="none" w:sz="0" w:space="0" w:color="auto"/>
        <w:right w:val="none" w:sz="0" w:space="0" w:color="auto"/>
      </w:divBdr>
    </w:div>
    <w:div w:id="259485319">
      <w:bodyDiv w:val="1"/>
      <w:marLeft w:val="0"/>
      <w:marRight w:val="0"/>
      <w:marTop w:val="0"/>
      <w:marBottom w:val="0"/>
      <w:divBdr>
        <w:top w:val="none" w:sz="0" w:space="0" w:color="auto"/>
        <w:left w:val="none" w:sz="0" w:space="0" w:color="auto"/>
        <w:bottom w:val="none" w:sz="0" w:space="0" w:color="auto"/>
        <w:right w:val="none" w:sz="0" w:space="0" w:color="auto"/>
      </w:divBdr>
    </w:div>
    <w:div w:id="260190939">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152287">
      <w:bodyDiv w:val="1"/>
      <w:marLeft w:val="0"/>
      <w:marRight w:val="0"/>
      <w:marTop w:val="0"/>
      <w:marBottom w:val="0"/>
      <w:divBdr>
        <w:top w:val="none" w:sz="0" w:space="0" w:color="auto"/>
        <w:left w:val="none" w:sz="0" w:space="0" w:color="auto"/>
        <w:bottom w:val="none" w:sz="0" w:space="0" w:color="auto"/>
        <w:right w:val="none" w:sz="0" w:space="0" w:color="auto"/>
      </w:divBdr>
    </w:div>
    <w:div w:id="262227121">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685604">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296138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3853279">
      <w:bodyDiv w:val="1"/>
      <w:marLeft w:val="0"/>
      <w:marRight w:val="0"/>
      <w:marTop w:val="0"/>
      <w:marBottom w:val="0"/>
      <w:divBdr>
        <w:top w:val="none" w:sz="0" w:space="0" w:color="auto"/>
        <w:left w:val="none" w:sz="0" w:space="0" w:color="auto"/>
        <w:bottom w:val="none" w:sz="0" w:space="0" w:color="auto"/>
        <w:right w:val="none" w:sz="0" w:space="0" w:color="auto"/>
      </w:divBdr>
    </w:div>
    <w:div w:id="264265475">
      <w:bodyDiv w:val="1"/>
      <w:marLeft w:val="0"/>
      <w:marRight w:val="0"/>
      <w:marTop w:val="0"/>
      <w:marBottom w:val="0"/>
      <w:divBdr>
        <w:top w:val="none" w:sz="0" w:space="0" w:color="auto"/>
        <w:left w:val="none" w:sz="0" w:space="0" w:color="auto"/>
        <w:bottom w:val="none" w:sz="0" w:space="0" w:color="auto"/>
        <w:right w:val="none" w:sz="0" w:space="0" w:color="auto"/>
      </w:divBdr>
    </w:div>
    <w:div w:id="264967330">
      <w:bodyDiv w:val="1"/>
      <w:marLeft w:val="0"/>
      <w:marRight w:val="0"/>
      <w:marTop w:val="0"/>
      <w:marBottom w:val="0"/>
      <w:divBdr>
        <w:top w:val="none" w:sz="0" w:space="0" w:color="auto"/>
        <w:left w:val="none" w:sz="0" w:space="0" w:color="auto"/>
        <w:bottom w:val="none" w:sz="0" w:space="0" w:color="auto"/>
        <w:right w:val="none" w:sz="0" w:space="0" w:color="auto"/>
      </w:divBdr>
    </w:div>
    <w:div w:id="265773803">
      <w:bodyDiv w:val="1"/>
      <w:marLeft w:val="0"/>
      <w:marRight w:val="0"/>
      <w:marTop w:val="0"/>
      <w:marBottom w:val="0"/>
      <w:divBdr>
        <w:top w:val="none" w:sz="0" w:space="0" w:color="auto"/>
        <w:left w:val="none" w:sz="0" w:space="0" w:color="auto"/>
        <w:bottom w:val="none" w:sz="0" w:space="0" w:color="auto"/>
        <w:right w:val="none" w:sz="0" w:space="0" w:color="auto"/>
      </w:divBdr>
    </w:div>
    <w:div w:id="266012748">
      <w:bodyDiv w:val="1"/>
      <w:marLeft w:val="0"/>
      <w:marRight w:val="0"/>
      <w:marTop w:val="0"/>
      <w:marBottom w:val="0"/>
      <w:divBdr>
        <w:top w:val="none" w:sz="0" w:space="0" w:color="auto"/>
        <w:left w:val="none" w:sz="0" w:space="0" w:color="auto"/>
        <w:bottom w:val="none" w:sz="0" w:space="0" w:color="auto"/>
        <w:right w:val="none" w:sz="0" w:space="0" w:color="auto"/>
      </w:divBdr>
    </w:div>
    <w:div w:id="266347581">
      <w:bodyDiv w:val="1"/>
      <w:marLeft w:val="0"/>
      <w:marRight w:val="0"/>
      <w:marTop w:val="0"/>
      <w:marBottom w:val="0"/>
      <w:divBdr>
        <w:top w:val="none" w:sz="0" w:space="0" w:color="auto"/>
        <w:left w:val="none" w:sz="0" w:space="0" w:color="auto"/>
        <w:bottom w:val="none" w:sz="0" w:space="0" w:color="auto"/>
        <w:right w:val="none" w:sz="0" w:space="0" w:color="auto"/>
      </w:divBdr>
    </w:div>
    <w:div w:id="266548071">
      <w:bodyDiv w:val="1"/>
      <w:marLeft w:val="0"/>
      <w:marRight w:val="0"/>
      <w:marTop w:val="0"/>
      <w:marBottom w:val="0"/>
      <w:divBdr>
        <w:top w:val="none" w:sz="0" w:space="0" w:color="auto"/>
        <w:left w:val="none" w:sz="0" w:space="0" w:color="auto"/>
        <w:bottom w:val="none" w:sz="0" w:space="0" w:color="auto"/>
        <w:right w:val="none" w:sz="0" w:space="0" w:color="auto"/>
      </w:divBdr>
    </w:div>
    <w:div w:id="266814816">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078805">
      <w:bodyDiv w:val="1"/>
      <w:marLeft w:val="0"/>
      <w:marRight w:val="0"/>
      <w:marTop w:val="0"/>
      <w:marBottom w:val="0"/>
      <w:divBdr>
        <w:top w:val="none" w:sz="0" w:space="0" w:color="auto"/>
        <w:left w:val="none" w:sz="0" w:space="0" w:color="auto"/>
        <w:bottom w:val="none" w:sz="0" w:space="0" w:color="auto"/>
        <w:right w:val="none" w:sz="0" w:space="0" w:color="auto"/>
      </w:divBdr>
    </w:div>
    <w:div w:id="267273233">
      <w:bodyDiv w:val="1"/>
      <w:marLeft w:val="0"/>
      <w:marRight w:val="0"/>
      <w:marTop w:val="0"/>
      <w:marBottom w:val="0"/>
      <w:divBdr>
        <w:top w:val="none" w:sz="0" w:space="0" w:color="auto"/>
        <w:left w:val="none" w:sz="0" w:space="0" w:color="auto"/>
        <w:bottom w:val="none" w:sz="0" w:space="0" w:color="auto"/>
        <w:right w:val="none" w:sz="0" w:space="0" w:color="auto"/>
      </w:divBdr>
    </w:div>
    <w:div w:id="267399129">
      <w:bodyDiv w:val="1"/>
      <w:marLeft w:val="0"/>
      <w:marRight w:val="0"/>
      <w:marTop w:val="0"/>
      <w:marBottom w:val="0"/>
      <w:divBdr>
        <w:top w:val="none" w:sz="0" w:space="0" w:color="auto"/>
        <w:left w:val="none" w:sz="0" w:space="0" w:color="auto"/>
        <w:bottom w:val="none" w:sz="0" w:space="0" w:color="auto"/>
        <w:right w:val="none" w:sz="0" w:space="0" w:color="auto"/>
      </w:divBdr>
    </w:div>
    <w:div w:id="267465111">
      <w:bodyDiv w:val="1"/>
      <w:marLeft w:val="0"/>
      <w:marRight w:val="0"/>
      <w:marTop w:val="0"/>
      <w:marBottom w:val="0"/>
      <w:divBdr>
        <w:top w:val="none" w:sz="0" w:space="0" w:color="auto"/>
        <w:left w:val="none" w:sz="0" w:space="0" w:color="auto"/>
        <w:bottom w:val="none" w:sz="0" w:space="0" w:color="auto"/>
        <w:right w:val="none" w:sz="0" w:space="0" w:color="auto"/>
      </w:divBdr>
    </w:div>
    <w:div w:id="267467265">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8586837">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69360985">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0478687">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282720">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636906">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3249640">
      <w:bodyDiv w:val="1"/>
      <w:marLeft w:val="0"/>
      <w:marRight w:val="0"/>
      <w:marTop w:val="0"/>
      <w:marBottom w:val="0"/>
      <w:divBdr>
        <w:top w:val="none" w:sz="0" w:space="0" w:color="auto"/>
        <w:left w:val="none" w:sz="0" w:space="0" w:color="auto"/>
        <w:bottom w:val="none" w:sz="0" w:space="0" w:color="auto"/>
        <w:right w:val="none" w:sz="0" w:space="0" w:color="auto"/>
      </w:divBdr>
    </w:div>
    <w:div w:id="273488422">
      <w:bodyDiv w:val="1"/>
      <w:marLeft w:val="0"/>
      <w:marRight w:val="0"/>
      <w:marTop w:val="0"/>
      <w:marBottom w:val="0"/>
      <w:divBdr>
        <w:top w:val="none" w:sz="0" w:space="0" w:color="auto"/>
        <w:left w:val="none" w:sz="0" w:space="0" w:color="auto"/>
        <w:bottom w:val="none" w:sz="0" w:space="0" w:color="auto"/>
        <w:right w:val="none" w:sz="0" w:space="0" w:color="auto"/>
      </w:divBdr>
    </w:div>
    <w:div w:id="273633851">
      <w:bodyDiv w:val="1"/>
      <w:marLeft w:val="0"/>
      <w:marRight w:val="0"/>
      <w:marTop w:val="0"/>
      <w:marBottom w:val="0"/>
      <w:divBdr>
        <w:top w:val="none" w:sz="0" w:space="0" w:color="auto"/>
        <w:left w:val="none" w:sz="0" w:space="0" w:color="auto"/>
        <w:bottom w:val="none" w:sz="0" w:space="0" w:color="auto"/>
        <w:right w:val="none" w:sz="0" w:space="0" w:color="auto"/>
      </w:divBdr>
    </w:div>
    <w:div w:id="274095401">
      <w:bodyDiv w:val="1"/>
      <w:marLeft w:val="0"/>
      <w:marRight w:val="0"/>
      <w:marTop w:val="0"/>
      <w:marBottom w:val="0"/>
      <w:divBdr>
        <w:top w:val="none" w:sz="0" w:space="0" w:color="auto"/>
        <w:left w:val="none" w:sz="0" w:space="0" w:color="auto"/>
        <w:bottom w:val="none" w:sz="0" w:space="0" w:color="auto"/>
        <w:right w:val="none" w:sz="0" w:space="0" w:color="auto"/>
      </w:divBdr>
    </w:div>
    <w:div w:id="274948789">
      <w:bodyDiv w:val="1"/>
      <w:marLeft w:val="0"/>
      <w:marRight w:val="0"/>
      <w:marTop w:val="0"/>
      <w:marBottom w:val="0"/>
      <w:divBdr>
        <w:top w:val="none" w:sz="0" w:space="0" w:color="auto"/>
        <w:left w:val="none" w:sz="0" w:space="0" w:color="auto"/>
        <w:bottom w:val="none" w:sz="0" w:space="0" w:color="auto"/>
        <w:right w:val="none" w:sz="0" w:space="0" w:color="auto"/>
      </w:divBdr>
    </w:div>
    <w:div w:id="27676292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183089">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79846406">
      <w:bodyDiv w:val="1"/>
      <w:marLeft w:val="0"/>
      <w:marRight w:val="0"/>
      <w:marTop w:val="0"/>
      <w:marBottom w:val="0"/>
      <w:divBdr>
        <w:top w:val="none" w:sz="0" w:space="0" w:color="auto"/>
        <w:left w:val="none" w:sz="0" w:space="0" w:color="auto"/>
        <w:bottom w:val="none" w:sz="0" w:space="0" w:color="auto"/>
        <w:right w:val="none" w:sz="0" w:space="0" w:color="auto"/>
      </w:divBdr>
    </w:div>
    <w:div w:id="280039486">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301694">
      <w:bodyDiv w:val="1"/>
      <w:marLeft w:val="0"/>
      <w:marRight w:val="0"/>
      <w:marTop w:val="0"/>
      <w:marBottom w:val="0"/>
      <w:divBdr>
        <w:top w:val="none" w:sz="0" w:space="0" w:color="auto"/>
        <w:left w:val="none" w:sz="0" w:space="0" w:color="auto"/>
        <w:bottom w:val="none" w:sz="0" w:space="0" w:color="auto"/>
        <w:right w:val="none" w:sz="0" w:space="0" w:color="auto"/>
      </w:divBdr>
    </w:div>
    <w:div w:id="280305793">
      <w:bodyDiv w:val="1"/>
      <w:marLeft w:val="0"/>
      <w:marRight w:val="0"/>
      <w:marTop w:val="0"/>
      <w:marBottom w:val="0"/>
      <w:divBdr>
        <w:top w:val="none" w:sz="0" w:space="0" w:color="auto"/>
        <w:left w:val="none" w:sz="0" w:space="0" w:color="auto"/>
        <w:bottom w:val="none" w:sz="0" w:space="0" w:color="auto"/>
        <w:right w:val="none" w:sz="0" w:space="0" w:color="auto"/>
      </w:divBdr>
    </w:div>
    <w:div w:id="28095692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1428346">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2615995">
      <w:bodyDiv w:val="1"/>
      <w:marLeft w:val="0"/>
      <w:marRight w:val="0"/>
      <w:marTop w:val="0"/>
      <w:marBottom w:val="0"/>
      <w:divBdr>
        <w:top w:val="none" w:sz="0" w:space="0" w:color="auto"/>
        <w:left w:val="none" w:sz="0" w:space="0" w:color="auto"/>
        <w:bottom w:val="none" w:sz="0" w:space="0" w:color="auto"/>
        <w:right w:val="none" w:sz="0" w:space="0" w:color="auto"/>
      </w:divBdr>
    </w:div>
    <w:div w:id="282619969">
      <w:bodyDiv w:val="1"/>
      <w:marLeft w:val="0"/>
      <w:marRight w:val="0"/>
      <w:marTop w:val="0"/>
      <w:marBottom w:val="0"/>
      <w:divBdr>
        <w:top w:val="none" w:sz="0" w:space="0" w:color="auto"/>
        <w:left w:val="none" w:sz="0" w:space="0" w:color="auto"/>
        <w:bottom w:val="none" w:sz="0" w:space="0" w:color="auto"/>
        <w:right w:val="none" w:sz="0" w:space="0" w:color="auto"/>
      </w:divBdr>
    </w:div>
    <w:div w:id="282807351">
      <w:bodyDiv w:val="1"/>
      <w:marLeft w:val="0"/>
      <w:marRight w:val="0"/>
      <w:marTop w:val="0"/>
      <w:marBottom w:val="0"/>
      <w:divBdr>
        <w:top w:val="none" w:sz="0" w:space="0" w:color="auto"/>
        <w:left w:val="none" w:sz="0" w:space="0" w:color="auto"/>
        <w:bottom w:val="none" w:sz="0" w:space="0" w:color="auto"/>
        <w:right w:val="none" w:sz="0" w:space="0" w:color="auto"/>
      </w:divBdr>
    </w:div>
    <w:div w:id="283118888">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427477">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700352">
      <w:bodyDiv w:val="1"/>
      <w:marLeft w:val="0"/>
      <w:marRight w:val="0"/>
      <w:marTop w:val="0"/>
      <w:marBottom w:val="0"/>
      <w:divBdr>
        <w:top w:val="none" w:sz="0" w:space="0" w:color="auto"/>
        <w:left w:val="none" w:sz="0" w:space="0" w:color="auto"/>
        <w:bottom w:val="none" w:sz="0" w:space="0" w:color="auto"/>
        <w:right w:val="none" w:sz="0" w:space="0" w:color="auto"/>
      </w:divBdr>
    </w:div>
    <w:div w:id="28484642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5506357">
      <w:bodyDiv w:val="1"/>
      <w:marLeft w:val="0"/>
      <w:marRight w:val="0"/>
      <w:marTop w:val="0"/>
      <w:marBottom w:val="0"/>
      <w:divBdr>
        <w:top w:val="none" w:sz="0" w:space="0" w:color="auto"/>
        <w:left w:val="none" w:sz="0" w:space="0" w:color="auto"/>
        <w:bottom w:val="none" w:sz="0" w:space="0" w:color="auto"/>
        <w:right w:val="none" w:sz="0" w:space="0" w:color="auto"/>
      </w:divBdr>
    </w:div>
    <w:div w:id="285621608">
      <w:bodyDiv w:val="1"/>
      <w:marLeft w:val="0"/>
      <w:marRight w:val="0"/>
      <w:marTop w:val="0"/>
      <w:marBottom w:val="0"/>
      <w:divBdr>
        <w:top w:val="none" w:sz="0" w:space="0" w:color="auto"/>
        <w:left w:val="none" w:sz="0" w:space="0" w:color="auto"/>
        <w:bottom w:val="none" w:sz="0" w:space="0" w:color="auto"/>
        <w:right w:val="none" w:sz="0" w:space="0" w:color="auto"/>
      </w:divBdr>
    </w:div>
    <w:div w:id="285624666">
      <w:bodyDiv w:val="1"/>
      <w:marLeft w:val="0"/>
      <w:marRight w:val="0"/>
      <w:marTop w:val="0"/>
      <w:marBottom w:val="0"/>
      <w:divBdr>
        <w:top w:val="none" w:sz="0" w:space="0" w:color="auto"/>
        <w:left w:val="none" w:sz="0" w:space="0" w:color="auto"/>
        <w:bottom w:val="none" w:sz="0" w:space="0" w:color="auto"/>
        <w:right w:val="none" w:sz="0" w:space="0" w:color="auto"/>
      </w:divBdr>
    </w:div>
    <w:div w:id="285699773">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6474021">
      <w:bodyDiv w:val="1"/>
      <w:marLeft w:val="0"/>
      <w:marRight w:val="0"/>
      <w:marTop w:val="0"/>
      <w:marBottom w:val="0"/>
      <w:divBdr>
        <w:top w:val="none" w:sz="0" w:space="0" w:color="auto"/>
        <w:left w:val="none" w:sz="0" w:space="0" w:color="auto"/>
        <w:bottom w:val="none" w:sz="0" w:space="0" w:color="auto"/>
        <w:right w:val="none" w:sz="0" w:space="0" w:color="auto"/>
      </w:divBdr>
    </w:div>
    <w:div w:id="286548896">
      <w:bodyDiv w:val="1"/>
      <w:marLeft w:val="0"/>
      <w:marRight w:val="0"/>
      <w:marTop w:val="0"/>
      <w:marBottom w:val="0"/>
      <w:divBdr>
        <w:top w:val="none" w:sz="0" w:space="0" w:color="auto"/>
        <w:left w:val="none" w:sz="0" w:space="0" w:color="auto"/>
        <w:bottom w:val="none" w:sz="0" w:space="0" w:color="auto"/>
        <w:right w:val="none" w:sz="0" w:space="0" w:color="auto"/>
      </w:divBdr>
    </w:div>
    <w:div w:id="286548920">
      <w:bodyDiv w:val="1"/>
      <w:marLeft w:val="0"/>
      <w:marRight w:val="0"/>
      <w:marTop w:val="0"/>
      <w:marBottom w:val="0"/>
      <w:divBdr>
        <w:top w:val="none" w:sz="0" w:space="0" w:color="auto"/>
        <w:left w:val="none" w:sz="0" w:space="0" w:color="auto"/>
        <w:bottom w:val="none" w:sz="0" w:space="0" w:color="auto"/>
        <w:right w:val="none" w:sz="0" w:space="0" w:color="auto"/>
      </w:divBdr>
    </w:div>
    <w:div w:id="286933055">
      <w:bodyDiv w:val="1"/>
      <w:marLeft w:val="0"/>
      <w:marRight w:val="0"/>
      <w:marTop w:val="0"/>
      <w:marBottom w:val="0"/>
      <w:divBdr>
        <w:top w:val="none" w:sz="0" w:space="0" w:color="auto"/>
        <w:left w:val="none" w:sz="0" w:space="0" w:color="auto"/>
        <w:bottom w:val="none" w:sz="0" w:space="0" w:color="auto"/>
        <w:right w:val="none" w:sz="0" w:space="0" w:color="auto"/>
      </w:divBdr>
    </w:div>
    <w:div w:id="28704891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7708984">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747097">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289471">
      <w:bodyDiv w:val="1"/>
      <w:marLeft w:val="0"/>
      <w:marRight w:val="0"/>
      <w:marTop w:val="0"/>
      <w:marBottom w:val="0"/>
      <w:divBdr>
        <w:top w:val="none" w:sz="0" w:space="0" w:color="auto"/>
        <w:left w:val="none" w:sz="0" w:space="0" w:color="auto"/>
        <w:bottom w:val="none" w:sz="0" w:space="0" w:color="auto"/>
        <w:right w:val="none" w:sz="0" w:space="0" w:color="auto"/>
      </w:divBdr>
    </w:div>
    <w:div w:id="290476382">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1178016">
      <w:bodyDiv w:val="1"/>
      <w:marLeft w:val="0"/>
      <w:marRight w:val="0"/>
      <w:marTop w:val="0"/>
      <w:marBottom w:val="0"/>
      <w:divBdr>
        <w:top w:val="none" w:sz="0" w:space="0" w:color="auto"/>
        <w:left w:val="none" w:sz="0" w:space="0" w:color="auto"/>
        <w:bottom w:val="none" w:sz="0" w:space="0" w:color="auto"/>
        <w:right w:val="none" w:sz="0" w:space="0" w:color="auto"/>
      </w:divBdr>
    </w:div>
    <w:div w:id="291256694">
      <w:bodyDiv w:val="1"/>
      <w:marLeft w:val="0"/>
      <w:marRight w:val="0"/>
      <w:marTop w:val="0"/>
      <w:marBottom w:val="0"/>
      <w:divBdr>
        <w:top w:val="none" w:sz="0" w:space="0" w:color="auto"/>
        <w:left w:val="none" w:sz="0" w:space="0" w:color="auto"/>
        <w:bottom w:val="none" w:sz="0" w:space="0" w:color="auto"/>
        <w:right w:val="none" w:sz="0" w:space="0" w:color="auto"/>
      </w:divBdr>
    </w:div>
    <w:div w:id="291832138">
      <w:bodyDiv w:val="1"/>
      <w:marLeft w:val="0"/>
      <w:marRight w:val="0"/>
      <w:marTop w:val="0"/>
      <w:marBottom w:val="0"/>
      <w:divBdr>
        <w:top w:val="none" w:sz="0" w:space="0" w:color="auto"/>
        <w:left w:val="none" w:sz="0" w:space="0" w:color="auto"/>
        <w:bottom w:val="none" w:sz="0" w:space="0" w:color="auto"/>
        <w:right w:val="none" w:sz="0" w:space="0" w:color="auto"/>
      </w:divBdr>
    </w:div>
    <w:div w:id="291982577">
      <w:bodyDiv w:val="1"/>
      <w:marLeft w:val="0"/>
      <w:marRight w:val="0"/>
      <w:marTop w:val="0"/>
      <w:marBottom w:val="0"/>
      <w:divBdr>
        <w:top w:val="none" w:sz="0" w:space="0" w:color="auto"/>
        <w:left w:val="none" w:sz="0" w:space="0" w:color="auto"/>
        <w:bottom w:val="none" w:sz="0" w:space="0" w:color="auto"/>
        <w:right w:val="none" w:sz="0" w:space="0" w:color="auto"/>
      </w:divBdr>
    </w:div>
    <w:div w:id="292055631">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2947793">
      <w:bodyDiv w:val="1"/>
      <w:marLeft w:val="0"/>
      <w:marRight w:val="0"/>
      <w:marTop w:val="0"/>
      <w:marBottom w:val="0"/>
      <w:divBdr>
        <w:top w:val="none" w:sz="0" w:space="0" w:color="auto"/>
        <w:left w:val="none" w:sz="0" w:space="0" w:color="auto"/>
        <w:bottom w:val="none" w:sz="0" w:space="0" w:color="auto"/>
        <w:right w:val="none" w:sz="0" w:space="0" w:color="auto"/>
      </w:divBdr>
    </w:div>
    <w:div w:id="292951851">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08100">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4023289">
      <w:bodyDiv w:val="1"/>
      <w:marLeft w:val="0"/>
      <w:marRight w:val="0"/>
      <w:marTop w:val="0"/>
      <w:marBottom w:val="0"/>
      <w:divBdr>
        <w:top w:val="none" w:sz="0" w:space="0" w:color="auto"/>
        <w:left w:val="none" w:sz="0" w:space="0" w:color="auto"/>
        <w:bottom w:val="none" w:sz="0" w:space="0" w:color="auto"/>
        <w:right w:val="none" w:sz="0" w:space="0" w:color="auto"/>
      </w:divBdr>
    </w:div>
    <w:div w:id="294338125">
      <w:bodyDiv w:val="1"/>
      <w:marLeft w:val="0"/>
      <w:marRight w:val="0"/>
      <w:marTop w:val="0"/>
      <w:marBottom w:val="0"/>
      <w:divBdr>
        <w:top w:val="none" w:sz="0" w:space="0" w:color="auto"/>
        <w:left w:val="none" w:sz="0" w:space="0" w:color="auto"/>
        <w:bottom w:val="none" w:sz="0" w:space="0" w:color="auto"/>
        <w:right w:val="none" w:sz="0" w:space="0" w:color="auto"/>
      </w:divBdr>
    </w:div>
    <w:div w:id="294484367">
      <w:bodyDiv w:val="1"/>
      <w:marLeft w:val="0"/>
      <w:marRight w:val="0"/>
      <w:marTop w:val="0"/>
      <w:marBottom w:val="0"/>
      <w:divBdr>
        <w:top w:val="none" w:sz="0" w:space="0" w:color="auto"/>
        <w:left w:val="none" w:sz="0" w:space="0" w:color="auto"/>
        <w:bottom w:val="none" w:sz="0" w:space="0" w:color="auto"/>
        <w:right w:val="none" w:sz="0" w:space="0" w:color="auto"/>
      </w:divBdr>
    </w:div>
    <w:div w:id="295644354">
      <w:bodyDiv w:val="1"/>
      <w:marLeft w:val="0"/>
      <w:marRight w:val="0"/>
      <w:marTop w:val="0"/>
      <w:marBottom w:val="0"/>
      <w:divBdr>
        <w:top w:val="none" w:sz="0" w:space="0" w:color="auto"/>
        <w:left w:val="none" w:sz="0" w:space="0" w:color="auto"/>
        <w:bottom w:val="none" w:sz="0" w:space="0" w:color="auto"/>
        <w:right w:val="none" w:sz="0" w:space="0" w:color="auto"/>
      </w:divBdr>
    </w:div>
    <w:div w:id="296037789">
      <w:bodyDiv w:val="1"/>
      <w:marLeft w:val="0"/>
      <w:marRight w:val="0"/>
      <w:marTop w:val="0"/>
      <w:marBottom w:val="0"/>
      <w:divBdr>
        <w:top w:val="none" w:sz="0" w:space="0" w:color="auto"/>
        <w:left w:val="none" w:sz="0" w:space="0" w:color="auto"/>
        <w:bottom w:val="none" w:sz="0" w:space="0" w:color="auto"/>
        <w:right w:val="none" w:sz="0" w:space="0" w:color="auto"/>
      </w:divBdr>
    </w:div>
    <w:div w:id="296223737">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6568940">
      <w:bodyDiv w:val="1"/>
      <w:marLeft w:val="0"/>
      <w:marRight w:val="0"/>
      <w:marTop w:val="0"/>
      <w:marBottom w:val="0"/>
      <w:divBdr>
        <w:top w:val="none" w:sz="0" w:space="0" w:color="auto"/>
        <w:left w:val="none" w:sz="0" w:space="0" w:color="auto"/>
        <w:bottom w:val="none" w:sz="0" w:space="0" w:color="auto"/>
        <w:right w:val="none" w:sz="0" w:space="0" w:color="auto"/>
      </w:divBdr>
    </w:div>
    <w:div w:id="297079202">
      <w:bodyDiv w:val="1"/>
      <w:marLeft w:val="0"/>
      <w:marRight w:val="0"/>
      <w:marTop w:val="0"/>
      <w:marBottom w:val="0"/>
      <w:divBdr>
        <w:top w:val="none" w:sz="0" w:space="0" w:color="auto"/>
        <w:left w:val="none" w:sz="0" w:space="0" w:color="auto"/>
        <w:bottom w:val="none" w:sz="0" w:space="0" w:color="auto"/>
        <w:right w:val="none" w:sz="0" w:space="0" w:color="auto"/>
      </w:divBdr>
    </w:div>
    <w:div w:id="297107310">
      <w:bodyDiv w:val="1"/>
      <w:marLeft w:val="0"/>
      <w:marRight w:val="0"/>
      <w:marTop w:val="0"/>
      <w:marBottom w:val="0"/>
      <w:divBdr>
        <w:top w:val="none" w:sz="0" w:space="0" w:color="auto"/>
        <w:left w:val="none" w:sz="0" w:space="0" w:color="auto"/>
        <w:bottom w:val="none" w:sz="0" w:space="0" w:color="auto"/>
        <w:right w:val="none" w:sz="0" w:space="0" w:color="auto"/>
      </w:divBdr>
    </w:div>
    <w:div w:id="297496878">
      <w:bodyDiv w:val="1"/>
      <w:marLeft w:val="0"/>
      <w:marRight w:val="0"/>
      <w:marTop w:val="0"/>
      <w:marBottom w:val="0"/>
      <w:divBdr>
        <w:top w:val="none" w:sz="0" w:space="0" w:color="auto"/>
        <w:left w:val="none" w:sz="0" w:space="0" w:color="auto"/>
        <w:bottom w:val="none" w:sz="0" w:space="0" w:color="auto"/>
        <w:right w:val="none" w:sz="0" w:space="0" w:color="auto"/>
      </w:divBdr>
    </w:div>
    <w:div w:id="297612733">
      <w:bodyDiv w:val="1"/>
      <w:marLeft w:val="0"/>
      <w:marRight w:val="0"/>
      <w:marTop w:val="0"/>
      <w:marBottom w:val="0"/>
      <w:divBdr>
        <w:top w:val="none" w:sz="0" w:space="0" w:color="auto"/>
        <w:left w:val="none" w:sz="0" w:space="0" w:color="auto"/>
        <w:bottom w:val="none" w:sz="0" w:space="0" w:color="auto"/>
        <w:right w:val="none" w:sz="0" w:space="0" w:color="auto"/>
      </w:divBdr>
    </w:div>
    <w:div w:id="297684064">
      <w:bodyDiv w:val="1"/>
      <w:marLeft w:val="0"/>
      <w:marRight w:val="0"/>
      <w:marTop w:val="0"/>
      <w:marBottom w:val="0"/>
      <w:divBdr>
        <w:top w:val="none" w:sz="0" w:space="0" w:color="auto"/>
        <w:left w:val="none" w:sz="0" w:space="0" w:color="auto"/>
        <w:bottom w:val="none" w:sz="0" w:space="0" w:color="auto"/>
        <w:right w:val="none" w:sz="0" w:space="0" w:color="auto"/>
      </w:divBdr>
    </w:div>
    <w:div w:id="297806778">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415027">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299190594">
      <w:bodyDiv w:val="1"/>
      <w:marLeft w:val="0"/>
      <w:marRight w:val="0"/>
      <w:marTop w:val="0"/>
      <w:marBottom w:val="0"/>
      <w:divBdr>
        <w:top w:val="none" w:sz="0" w:space="0" w:color="auto"/>
        <w:left w:val="none" w:sz="0" w:space="0" w:color="auto"/>
        <w:bottom w:val="none" w:sz="0" w:space="0" w:color="auto"/>
        <w:right w:val="none" w:sz="0" w:space="0" w:color="auto"/>
      </w:divBdr>
    </w:div>
    <w:div w:id="299384295">
      <w:bodyDiv w:val="1"/>
      <w:marLeft w:val="0"/>
      <w:marRight w:val="0"/>
      <w:marTop w:val="0"/>
      <w:marBottom w:val="0"/>
      <w:divBdr>
        <w:top w:val="none" w:sz="0" w:space="0" w:color="auto"/>
        <w:left w:val="none" w:sz="0" w:space="0" w:color="auto"/>
        <w:bottom w:val="none" w:sz="0" w:space="0" w:color="auto"/>
        <w:right w:val="none" w:sz="0" w:space="0" w:color="auto"/>
      </w:divBdr>
    </w:div>
    <w:div w:id="299576743">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010203">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157559">
      <w:bodyDiv w:val="1"/>
      <w:marLeft w:val="0"/>
      <w:marRight w:val="0"/>
      <w:marTop w:val="0"/>
      <w:marBottom w:val="0"/>
      <w:divBdr>
        <w:top w:val="none" w:sz="0" w:space="0" w:color="auto"/>
        <w:left w:val="none" w:sz="0" w:space="0" w:color="auto"/>
        <w:bottom w:val="none" w:sz="0" w:space="0" w:color="auto"/>
        <w:right w:val="none" w:sz="0" w:space="0" w:color="auto"/>
      </w:divBdr>
    </w:div>
    <w:div w:id="301424404">
      <w:bodyDiv w:val="1"/>
      <w:marLeft w:val="0"/>
      <w:marRight w:val="0"/>
      <w:marTop w:val="0"/>
      <w:marBottom w:val="0"/>
      <w:divBdr>
        <w:top w:val="none" w:sz="0" w:space="0" w:color="auto"/>
        <w:left w:val="none" w:sz="0" w:space="0" w:color="auto"/>
        <w:bottom w:val="none" w:sz="0" w:space="0" w:color="auto"/>
        <w:right w:val="none" w:sz="0" w:space="0" w:color="auto"/>
      </w:divBdr>
    </w:div>
    <w:div w:id="301426410">
      <w:bodyDiv w:val="1"/>
      <w:marLeft w:val="0"/>
      <w:marRight w:val="0"/>
      <w:marTop w:val="0"/>
      <w:marBottom w:val="0"/>
      <w:divBdr>
        <w:top w:val="none" w:sz="0" w:space="0" w:color="auto"/>
        <w:left w:val="none" w:sz="0" w:space="0" w:color="auto"/>
        <w:bottom w:val="none" w:sz="0" w:space="0" w:color="auto"/>
        <w:right w:val="none" w:sz="0" w:space="0" w:color="auto"/>
      </w:divBdr>
    </w:div>
    <w:div w:id="301691064">
      <w:bodyDiv w:val="1"/>
      <w:marLeft w:val="0"/>
      <w:marRight w:val="0"/>
      <w:marTop w:val="0"/>
      <w:marBottom w:val="0"/>
      <w:divBdr>
        <w:top w:val="none" w:sz="0" w:space="0" w:color="auto"/>
        <w:left w:val="none" w:sz="0" w:space="0" w:color="auto"/>
        <w:bottom w:val="none" w:sz="0" w:space="0" w:color="auto"/>
        <w:right w:val="none" w:sz="0" w:space="0" w:color="auto"/>
      </w:divBdr>
    </w:div>
    <w:div w:id="301732692">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2196820">
      <w:bodyDiv w:val="1"/>
      <w:marLeft w:val="0"/>
      <w:marRight w:val="0"/>
      <w:marTop w:val="0"/>
      <w:marBottom w:val="0"/>
      <w:divBdr>
        <w:top w:val="none" w:sz="0" w:space="0" w:color="auto"/>
        <w:left w:val="none" w:sz="0" w:space="0" w:color="auto"/>
        <w:bottom w:val="none" w:sz="0" w:space="0" w:color="auto"/>
        <w:right w:val="none" w:sz="0" w:space="0" w:color="auto"/>
      </w:divBdr>
    </w:div>
    <w:div w:id="302395616">
      <w:bodyDiv w:val="1"/>
      <w:marLeft w:val="0"/>
      <w:marRight w:val="0"/>
      <w:marTop w:val="0"/>
      <w:marBottom w:val="0"/>
      <w:divBdr>
        <w:top w:val="none" w:sz="0" w:space="0" w:color="auto"/>
        <w:left w:val="none" w:sz="0" w:space="0" w:color="auto"/>
        <w:bottom w:val="none" w:sz="0" w:space="0" w:color="auto"/>
        <w:right w:val="none" w:sz="0" w:space="0" w:color="auto"/>
      </w:divBdr>
    </w:div>
    <w:div w:id="303462856">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4354282">
      <w:bodyDiv w:val="1"/>
      <w:marLeft w:val="0"/>
      <w:marRight w:val="0"/>
      <w:marTop w:val="0"/>
      <w:marBottom w:val="0"/>
      <w:divBdr>
        <w:top w:val="none" w:sz="0" w:space="0" w:color="auto"/>
        <w:left w:val="none" w:sz="0" w:space="0" w:color="auto"/>
        <w:bottom w:val="none" w:sz="0" w:space="0" w:color="auto"/>
        <w:right w:val="none" w:sz="0" w:space="0" w:color="auto"/>
      </w:divBdr>
    </w:div>
    <w:div w:id="304773642">
      <w:bodyDiv w:val="1"/>
      <w:marLeft w:val="0"/>
      <w:marRight w:val="0"/>
      <w:marTop w:val="0"/>
      <w:marBottom w:val="0"/>
      <w:divBdr>
        <w:top w:val="none" w:sz="0" w:space="0" w:color="auto"/>
        <w:left w:val="none" w:sz="0" w:space="0" w:color="auto"/>
        <w:bottom w:val="none" w:sz="0" w:space="0" w:color="auto"/>
        <w:right w:val="none" w:sz="0" w:space="0" w:color="auto"/>
      </w:divBdr>
    </w:div>
    <w:div w:id="305089444">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5402822">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057138">
      <w:bodyDiv w:val="1"/>
      <w:marLeft w:val="0"/>
      <w:marRight w:val="0"/>
      <w:marTop w:val="0"/>
      <w:marBottom w:val="0"/>
      <w:divBdr>
        <w:top w:val="none" w:sz="0" w:space="0" w:color="auto"/>
        <w:left w:val="none" w:sz="0" w:space="0" w:color="auto"/>
        <w:bottom w:val="none" w:sz="0" w:space="0" w:color="auto"/>
        <w:right w:val="none" w:sz="0" w:space="0" w:color="auto"/>
      </w:divBdr>
    </w:div>
    <w:div w:id="307320687">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8049286">
      <w:bodyDiv w:val="1"/>
      <w:marLeft w:val="0"/>
      <w:marRight w:val="0"/>
      <w:marTop w:val="0"/>
      <w:marBottom w:val="0"/>
      <w:divBdr>
        <w:top w:val="none" w:sz="0" w:space="0" w:color="auto"/>
        <w:left w:val="none" w:sz="0" w:space="0" w:color="auto"/>
        <w:bottom w:val="none" w:sz="0" w:space="0" w:color="auto"/>
        <w:right w:val="none" w:sz="0" w:space="0" w:color="auto"/>
      </w:divBdr>
    </w:div>
    <w:div w:id="308481897">
      <w:bodyDiv w:val="1"/>
      <w:marLeft w:val="0"/>
      <w:marRight w:val="0"/>
      <w:marTop w:val="0"/>
      <w:marBottom w:val="0"/>
      <w:divBdr>
        <w:top w:val="none" w:sz="0" w:space="0" w:color="auto"/>
        <w:left w:val="none" w:sz="0" w:space="0" w:color="auto"/>
        <w:bottom w:val="none" w:sz="0" w:space="0" w:color="auto"/>
        <w:right w:val="none" w:sz="0" w:space="0" w:color="auto"/>
      </w:divBdr>
    </w:div>
    <w:div w:id="308555218">
      <w:bodyDiv w:val="1"/>
      <w:marLeft w:val="0"/>
      <w:marRight w:val="0"/>
      <w:marTop w:val="0"/>
      <w:marBottom w:val="0"/>
      <w:divBdr>
        <w:top w:val="none" w:sz="0" w:space="0" w:color="auto"/>
        <w:left w:val="none" w:sz="0" w:space="0" w:color="auto"/>
        <w:bottom w:val="none" w:sz="0" w:space="0" w:color="auto"/>
        <w:right w:val="none" w:sz="0" w:space="0" w:color="auto"/>
      </w:divBdr>
    </w:div>
    <w:div w:id="308754552">
      <w:bodyDiv w:val="1"/>
      <w:marLeft w:val="0"/>
      <w:marRight w:val="0"/>
      <w:marTop w:val="0"/>
      <w:marBottom w:val="0"/>
      <w:divBdr>
        <w:top w:val="none" w:sz="0" w:space="0" w:color="auto"/>
        <w:left w:val="none" w:sz="0" w:space="0" w:color="auto"/>
        <w:bottom w:val="none" w:sz="0" w:space="0" w:color="auto"/>
        <w:right w:val="none" w:sz="0" w:space="0" w:color="auto"/>
      </w:divBdr>
    </w:div>
    <w:div w:id="308830134">
      <w:bodyDiv w:val="1"/>
      <w:marLeft w:val="0"/>
      <w:marRight w:val="0"/>
      <w:marTop w:val="0"/>
      <w:marBottom w:val="0"/>
      <w:divBdr>
        <w:top w:val="none" w:sz="0" w:space="0" w:color="auto"/>
        <w:left w:val="none" w:sz="0" w:space="0" w:color="auto"/>
        <w:bottom w:val="none" w:sz="0" w:space="0" w:color="auto"/>
        <w:right w:val="none" w:sz="0" w:space="0" w:color="auto"/>
      </w:divBdr>
    </w:div>
    <w:div w:id="308831344">
      <w:bodyDiv w:val="1"/>
      <w:marLeft w:val="0"/>
      <w:marRight w:val="0"/>
      <w:marTop w:val="0"/>
      <w:marBottom w:val="0"/>
      <w:divBdr>
        <w:top w:val="none" w:sz="0" w:space="0" w:color="auto"/>
        <w:left w:val="none" w:sz="0" w:space="0" w:color="auto"/>
        <w:bottom w:val="none" w:sz="0" w:space="0" w:color="auto"/>
        <w:right w:val="none" w:sz="0" w:space="0" w:color="auto"/>
      </w:divBdr>
    </w:div>
    <w:div w:id="309092219">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0644700">
      <w:bodyDiv w:val="1"/>
      <w:marLeft w:val="0"/>
      <w:marRight w:val="0"/>
      <w:marTop w:val="0"/>
      <w:marBottom w:val="0"/>
      <w:divBdr>
        <w:top w:val="none" w:sz="0" w:space="0" w:color="auto"/>
        <w:left w:val="none" w:sz="0" w:space="0" w:color="auto"/>
        <w:bottom w:val="none" w:sz="0" w:space="0" w:color="auto"/>
        <w:right w:val="none" w:sz="0" w:space="0" w:color="auto"/>
      </w:divBdr>
    </w:div>
    <w:div w:id="311957172">
      <w:bodyDiv w:val="1"/>
      <w:marLeft w:val="0"/>
      <w:marRight w:val="0"/>
      <w:marTop w:val="0"/>
      <w:marBottom w:val="0"/>
      <w:divBdr>
        <w:top w:val="none" w:sz="0" w:space="0" w:color="auto"/>
        <w:left w:val="none" w:sz="0" w:space="0" w:color="auto"/>
        <w:bottom w:val="none" w:sz="0" w:space="0" w:color="auto"/>
        <w:right w:val="none" w:sz="0" w:space="0" w:color="auto"/>
      </w:divBdr>
    </w:div>
    <w:div w:id="312220413">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3609909">
      <w:bodyDiv w:val="1"/>
      <w:marLeft w:val="0"/>
      <w:marRight w:val="0"/>
      <w:marTop w:val="0"/>
      <w:marBottom w:val="0"/>
      <w:divBdr>
        <w:top w:val="none" w:sz="0" w:space="0" w:color="auto"/>
        <w:left w:val="none" w:sz="0" w:space="0" w:color="auto"/>
        <w:bottom w:val="none" w:sz="0" w:space="0" w:color="auto"/>
        <w:right w:val="none" w:sz="0" w:space="0" w:color="auto"/>
      </w:divBdr>
    </w:div>
    <w:div w:id="314072167">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4534170">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451461">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761842">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6887026">
      <w:bodyDiv w:val="1"/>
      <w:marLeft w:val="0"/>
      <w:marRight w:val="0"/>
      <w:marTop w:val="0"/>
      <w:marBottom w:val="0"/>
      <w:divBdr>
        <w:top w:val="none" w:sz="0" w:space="0" w:color="auto"/>
        <w:left w:val="none" w:sz="0" w:space="0" w:color="auto"/>
        <w:bottom w:val="none" w:sz="0" w:space="0" w:color="auto"/>
        <w:right w:val="none" w:sz="0" w:space="0" w:color="auto"/>
      </w:divBdr>
    </w:div>
    <w:div w:id="317614275">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315259">
      <w:bodyDiv w:val="1"/>
      <w:marLeft w:val="0"/>
      <w:marRight w:val="0"/>
      <w:marTop w:val="0"/>
      <w:marBottom w:val="0"/>
      <w:divBdr>
        <w:top w:val="none" w:sz="0" w:space="0" w:color="auto"/>
        <w:left w:val="none" w:sz="0" w:space="0" w:color="auto"/>
        <w:bottom w:val="none" w:sz="0" w:space="0" w:color="auto"/>
        <w:right w:val="none" w:sz="0" w:space="0" w:color="auto"/>
      </w:divBdr>
    </w:div>
    <w:div w:id="318581787">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655814">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8925097">
      <w:bodyDiv w:val="1"/>
      <w:marLeft w:val="0"/>
      <w:marRight w:val="0"/>
      <w:marTop w:val="0"/>
      <w:marBottom w:val="0"/>
      <w:divBdr>
        <w:top w:val="none" w:sz="0" w:space="0" w:color="auto"/>
        <w:left w:val="none" w:sz="0" w:space="0" w:color="auto"/>
        <w:bottom w:val="none" w:sz="0" w:space="0" w:color="auto"/>
        <w:right w:val="none" w:sz="0" w:space="0" w:color="auto"/>
      </w:divBdr>
    </w:div>
    <w:div w:id="319118315">
      <w:bodyDiv w:val="1"/>
      <w:marLeft w:val="0"/>
      <w:marRight w:val="0"/>
      <w:marTop w:val="0"/>
      <w:marBottom w:val="0"/>
      <w:divBdr>
        <w:top w:val="none" w:sz="0" w:space="0" w:color="auto"/>
        <w:left w:val="none" w:sz="0" w:space="0" w:color="auto"/>
        <w:bottom w:val="none" w:sz="0" w:space="0" w:color="auto"/>
        <w:right w:val="none" w:sz="0" w:space="0" w:color="auto"/>
      </w:divBdr>
    </w:div>
    <w:div w:id="319189148">
      <w:bodyDiv w:val="1"/>
      <w:marLeft w:val="0"/>
      <w:marRight w:val="0"/>
      <w:marTop w:val="0"/>
      <w:marBottom w:val="0"/>
      <w:divBdr>
        <w:top w:val="none" w:sz="0" w:space="0" w:color="auto"/>
        <w:left w:val="none" w:sz="0" w:space="0" w:color="auto"/>
        <w:bottom w:val="none" w:sz="0" w:space="0" w:color="auto"/>
        <w:right w:val="none" w:sz="0" w:space="0" w:color="auto"/>
      </w:divBdr>
    </w:div>
    <w:div w:id="31931317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19890620">
      <w:bodyDiv w:val="1"/>
      <w:marLeft w:val="0"/>
      <w:marRight w:val="0"/>
      <w:marTop w:val="0"/>
      <w:marBottom w:val="0"/>
      <w:divBdr>
        <w:top w:val="none" w:sz="0" w:space="0" w:color="auto"/>
        <w:left w:val="none" w:sz="0" w:space="0" w:color="auto"/>
        <w:bottom w:val="none" w:sz="0" w:space="0" w:color="auto"/>
        <w:right w:val="none" w:sz="0" w:space="0" w:color="auto"/>
      </w:divBdr>
    </w:div>
    <w:div w:id="321012372">
      <w:bodyDiv w:val="1"/>
      <w:marLeft w:val="0"/>
      <w:marRight w:val="0"/>
      <w:marTop w:val="0"/>
      <w:marBottom w:val="0"/>
      <w:divBdr>
        <w:top w:val="none" w:sz="0" w:space="0" w:color="auto"/>
        <w:left w:val="none" w:sz="0" w:space="0" w:color="auto"/>
        <w:bottom w:val="none" w:sz="0" w:space="0" w:color="auto"/>
        <w:right w:val="none" w:sz="0" w:space="0" w:color="auto"/>
      </w:divBdr>
    </w:div>
    <w:div w:id="321158553">
      <w:bodyDiv w:val="1"/>
      <w:marLeft w:val="0"/>
      <w:marRight w:val="0"/>
      <w:marTop w:val="0"/>
      <w:marBottom w:val="0"/>
      <w:divBdr>
        <w:top w:val="none" w:sz="0" w:space="0" w:color="auto"/>
        <w:left w:val="none" w:sz="0" w:space="0" w:color="auto"/>
        <w:bottom w:val="none" w:sz="0" w:space="0" w:color="auto"/>
        <w:right w:val="none" w:sz="0" w:space="0" w:color="auto"/>
      </w:divBdr>
    </w:div>
    <w:div w:id="321392767">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1785027">
      <w:bodyDiv w:val="1"/>
      <w:marLeft w:val="0"/>
      <w:marRight w:val="0"/>
      <w:marTop w:val="0"/>
      <w:marBottom w:val="0"/>
      <w:divBdr>
        <w:top w:val="none" w:sz="0" w:space="0" w:color="auto"/>
        <w:left w:val="none" w:sz="0" w:space="0" w:color="auto"/>
        <w:bottom w:val="none" w:sz="0" w:space="0" w:color="auto"/>
        <w:right w:val="none" w:sz="0" w:space="0" w:color="auto"/>
      </w:divBdr>
    </w:div>
    <w:div w:id="322046254">
      <w:bodyDiv w:val="1"/>
      <w:marLeft w:val="0"/>
      <w:marRight w:val="0"/>
      <w:marTop w:val="0"/>
      <w:marBottom w:val="0"/>
      <w:divBdr>
        <w:top w:val="none" w:sz="0" w:space="0" w:color="auto"/>
        <w:left w:val="none" w:sz="0" w:space="0" w:color="auto"/>
        <w:bottom w:val="none" w:sz="0" w:space="0" w:color="auto"/>
        <w:right w:val="none" w:sz="0" w:space="0" w:color="auto"/>
      </w:divBdr>
    </w:div>
    <w:div w:id="322127692">
      <w:bodyDiv w:val="1"/>
      <w:marLeft w:val="0"/>
      <w:marRight w:val="0"/>
      <w:marTop w:val="0"/>
      <w:marBottom w:val="0"/>
      <w:divBdr>
        <w:top w:val="none" w:sz="0" w:space="0" w:color="auto"/>
        <w:left w:val="none" w:sz="0" w:space="0" w:color="auto"/>
        <w:bottom w:val="none" w:sz="0" w:space="0" w:color="auto"/>
        <w:right w:val="none" w:sz="0" w:space="0" w:color="auto"/>
      </w:divBdr>
    </w:div>
    <w:div w:id="322201952">
      <w:bodyDiv w:val="1"/>
      <w:marLeft w:val="0"/>
      <w:marRight w:val="0"/>
      <w:marTop w:val="0"/>
      <w:marBottom w:val="0"/>
      <w:divBdr>
        <w:top w:val="none" w:sz="0" w:space="0" w:color="auto"/>
        <w:left w:val="none" w:sz="0" w:space="0" w:color="auto"/>
        <w:bottom w:val="none" w:sz="0" w:space="0" w:color="auto"/>
        <w:right w:val="none" w:sz="0" w:space="0" w:color="auto"/>
      </w:divBdr>
    </w:div>
    <w:div w:id="322247182">
      <w:bodyDiv w:val="1"/>
      <w:marLeft w:val="0"/>
      <w:marRight w:val="0"/>
      <w:marTop w:val="0"/>
      <w:marBottom w:val="0"/>
      <w:divBdr>
        <w:top w:val="none" w:sz="0" w:space="0" w:color="auto"/>
        <w:left w:val="none" w:sz="0" w:space="0" w:color="auto"/>
        <w:bottom w:val="none" w:sz="0" w:space="0" w:color="auto"/>
        <w:right w:val="none" w:sz="0" w:space="0" w:color="auto"/>
      </w:divBdr>
    </w:div>
    <w:div w:id="323046951">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3975428">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25715004">
      <w:bodyDiv w:val="1"/>
      <w:marLeft w:val="0"/>
      <w:marRight w:val="0"/>
      <w:marTop w:val="0"/>
      <w:marBottom w:val="0"/>
      <w:divBdr>
        <w:top w:val="none" w:sz="0" w:space="0" w:color="auto"/>
        <w:left w:val="none" w:sz="0" w:space="0" w:color="auto"/>
        <w:bottom w:val="none" w:sz="0" w:space="0" w:color="auto"/>
        <w:right w:val="none" w:sz="0" w:space="0" w:color="auto"/>
      </w:divBdr>
    </w:div>
    <w:div w:id="326053654">
      <w:bodyDiv w:val="1"/>
      <w:marLeft w:val="0"/>
      <w:marRight w:val="0"/>
      <w:marTop w:val="0"/>
      <w:marBottom w:val="0"/>
      <w:divBdr>
        <w:top w:val="none" w:sz="0" w:space="0" w:color="auto"/>
        <w:left w:val="none" w:sz="0" w:space="0" w:color="auto"/>
        <w:bottom w:val="none" w:sz="0" w:space="0" w:color="auto"/>
        <w:right w:val="none" w:sz="0" w:space="0" w:color="auto"/>
      </w:divBdr>
    </w:div>
    <w:div w:id="326137412">
      <w:bodyDiv w:val="1"/>
      <w:marLeft w:val="0"/>
      <w:marRight w:val="0"/>
      <w:marTop w:val="0"/>
      <w:marBottom w:val="0"/>
      <w:divBdr>
        <w:top w:val="none" w:sz="0" w:space="0" w:color="auto"/>
        <w:left w:val="none" w:sz="0" w:space="0" w:color="auto"/>
        <w:bottom w:val="none" w:sz="0" w:space="0" w:color="auto"/>
        <w:right w:val="none" w:sz="0" w:space="0" w:color="auto"/>
      </w:divBdr>
    </w:div>
    <w:div w:id="326909161">
      <w:bodyDiv w:val="1"/>
      <w:marLeft w:val="0"/>
      <w:marRight w:val="0"/>
      <w:marTop w:val="0"/>
      <w:marBottom w:val="0"/>
      <w:divBdr>
        <w:top w:val="none" w:sz="0" w:space="0" w:color="auto"/>
        <w:left w:val="none" w:sz="0" w:space="0" w:color="auto"/>
        <w:bottom w:val="none" w:sz="0" w:space="0" w:color="auto"/>
        <w:right w:val="none" w:sz="0" w:space="0" w:color="auto"/>
      </w:divBdr>
    </w:div>
    <w:div w:id="327296375">
      <w:bodyDiv w:val="1"/>
      <w:marLeft w:val="0"/>
      <w:marRight w:val="0"/>
      <w:marTop w:val="0"/>
      <w:marBottom w:val="0"/>
      <w:divBdr>
        <w:top w:val="none" w:sz="0" w:space="0" w:color="auto"/>
        <w:left w:val="none" w:sz="0" w:space="0" w:color="auto"/>
        <w:bottom w:val="none" w:sz="0" w:space="0" w:color="auto"/>
        <w:right w:val="none" w:sz="0" w:space="0" w:color="auto"/>
      </w:divBdr>
    </w:div>
    <w:div w:id="327368458">
      <w:bodyDiv w:val="1"/>
      <w:marLeft w:val="0"/>
      <w:marRight w:val="0"/>
      <w:marTop w:val="0"/>
      <w:marBottom w:val="0"/>
      <w:divBdr>
        <w:top w:val="none" w:sz="0" w:space="0" w:color="auto"/>
        <w:left w:val="none" w:sz="0" w:space="0" w:color="auto"/>
        <w:bottom w:val="none" w:sz="0" w:space="0" w:color="auto"/>
        <w:right w:val="none" w:sz="0" w:space="0" w:color="auto"/>
      </w:divBdr>
    </w:div>
    <w:div w:id="327708911">
      <w:bodyDiv w:val="1"/>
      <w:marLeft w:val="0"/>
      <w:marRight w:val="0"/>
      <w:marTop w:val="0"/>
      <w:marBottom w:val="0"/>
      <w:divBdr>
        <w:top w:val="none" w:sz="0" w:space="0" w:color="auto"/>
        <w:left w:val="none" w:sz="0" w:space="0" w:color="auto"/>
        <w:bottom w:val="none" w:sz="0" w:space="0" w:color="auto"/>
        <w:right w:val="none" w:sz="0" w:space="0" w:color="auto"/>
      </w:divBdr>
    </w:div>
    <w:div w:id="328214135">
      <w:bodyDiv w:val="1"/>
      <w:marLeft w:val="0"/>
      <w:marRight w:val="0"/>
      <w:marTop w:val="0"/>
      <w:marBottom w:val="0"/>
      <w:divBdr>
        <w:top w:val="none" w:sz="0" w:space="0" w:color="auto"/>
        <w:left w:val="none" w:sz="0" w:space="0" w:color="auto"/>
        <w:bottom w:val="none" w:sz="0" w:space="0" w:color="auto"/>
        <w:right w:val="none" w:sz="0" w:space="0" w:color="auto"/>
      </w:divBdr>
    </w:div>
    <w:div w:id="328601133">
      <w:bodyDiv w:val="1"/>
      <w:marLeft w:val="0"/>
      <w:marRight w:val="0"/>
      <w:marTop w:val="0"/>
      <w:marBottom w:val="0"/>
      <w:divBdr>
        <w:top w:val="none" w:sz="0" w:space="0" w:color="auto"/>
        <w:left w:val="none" w:sz="0" w:space="0" w:color="auto"/>
        <w:bottom w:val="none" w:sz="0" w:space="0" w:color="auto"/>
        <w:right w:val="none" w:sz="0" w:space="0" w:color="auto"/>
      </w:divBdr>
    </w:div>
    <w:div w:id="329715427">
      <w:bodyDiv w:val="1"/>
      <w:marLeft w:val="0"/>
      <w:marRight w:val="0"/>
      <w:marTop w:val="0"/>
      <w:marBottom w:val="0"/>
      <w:divBdr>
        <w:top w:val="none" w:sz="0" w:space="0" w:color="auto"/>
        <w:left w:val="none" w:sz="0" w:space="0" w:color="auto"/>
        <w:bottom w:val="none" w:sz="0" w:space="0" w:color="auto"/>
        <w:right w:val="none" w:sz="0" w:space="0" w:color="auto"/>
      </w:divBdr>
    </w:div>
    <w:div w:id="33006682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528474">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0838571">
      <w:bodyDiv w:val="1"/>
      <w:marLeft w:val="0"/>
      <w:marRight w:val="0"/>
      <w:marTop w:val="0"/>
      <w:marBottom w:val="0"/>
      <w:divBdr>
        <w:top w:val="none" w:sz="0" w:space="0" w:color="auto"/>
        <w:left w:val="none" w:sz="0" w:space="0" w:color="auto"/>
        <w:bottom w:val="none" w:sz="0" w:space="0" w:color="auto"/>
        <w:right w:val="none" w:sz="0" w:space="0" w:color="auto"/>
      </w:divBdr>
    </w:div>
    <w:div w:id="330916104">
      <w:bodyDiv w:val="1"/>
      <w:marLeft w:val="0"/>
      <w:marRight w:val="0"/>
      <w:marTop w:val="0"/>
      <w:marBottom w:val="0"/>
      <w:divBdr>
        <w:top w:val="none" w:sz="0" w:space="0" w:color="auto"/>
        <w:left w:val="none" w:sz="0" w:space="0" w:color="auto"/>
        <w:bottom w:val="none" w:sz="0" w:space="0" w:color="auto"/>
        <w:right w:val="none" w:sz="0" w:space="0" w:color="auto"/>
      </w:divBdr>
    </w:div>
    <w:div w:id="331376943">
      <w:bodyDiv w:val="1"/>
      <w:marLeft w:val="0"/>
      <w:marRight w:val="0"/>
      <w:marTop w:val="0"/>
      <w:marBottom w:val="0"/>
      <w:divBdr>
        <w:top w:val="none" w:sz="0" w:space="0" w:color="auto"/>
        <w:left w:val="none" w:sz="0" w:space="0" w:color="auto"/>
        <w:bottom w:val="none" w:sz="0" w:space="0" w:color="auto"/>
        <w:right w:val="none" w:sz="0" w:space="0" w:color="auto"/>
      </w:divBdr>
    </w:div>
    <w:div w:id="331614749">
      <w:bodyDiv w:val="1"/>
      <w:marLeft w:val="0"/>
      <w:marRight w:val="0"/>
      <w:marTop w:val="0"/>
      <w:marBottom w:val="0"/>
      <w:divBdr>
        <w:top w:val="none" w:sz="0" w:space="0" w:color="auto"/>
        <w:left w:val="none" w:sz="0" w:space="0" w:color="auto"/>
        <w:bottom w:val="none" w:sz="0" w:space="0" w:color="auto"/>
        <w:right w:val="none" w:sz="0" w:space="0" w:color="auto"/>
      </w:divBdr>
    </w:div>
    <w:div w:id="331758440">
      <w:bodyDiv w:val="1"/>
      <w:marLeft w:val="0"/>
      <w:marRight w:val="0"/>
      <w:marTop w:val="0"/>
      <w:marBottom w:val="0"/>
      <w:divBdr>
        <w:top w:val="none" w:sz="0" w:space="0" w:color="auto"/>
        <w:left w:val="none" w:sz="0" w:space="0" w:color="auto"/>
        <w:bottom w:val="none" w:sz="0" w:space="0" w:color="auto"/>
        <w:right w:val="none" w:sz="0" w:space="0" w:color="auto"/>
      </w:divBdr>
    </w:div>
    <w:div w:id="332413193">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341903">
      <w:bodyDiv w:val="1"/>
      <w:marLeft w:val="0"/>
      <w:marRight w:val="0"/>
      <w:marTop w:val="0"/>
      <w:marBottom w:val="0"/>
      <w:divBdr>
        <w:top w:val="none" w:sz="0" w:space="0" w:color="auto"/>
        <w:left w:val="none" w:sz="0" w:space="0" w:color="auto"/>
        <w:bottom w:val="none" w:sz="0" w:space="0" w:color="auto"/>
        <w:right w:val="none" w:sz="0" w:space="0" w:color="auto"/>
      </w:divBdr>
    </w:div>
    <w:div w:id="333461705">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4650812">
      <w:bodyDiv w:val="1"/>
      <w:marLeft w:val="0"/>
      <w:marRight w:val="0"/>
      <w:marTop w:val="0"/>
      <w:marBottom w:val="0"/>
      <w:divBdr>
        <w:top w:val="none" w:sz="0" w:space="0" w:color="auto"/>
        <w:left w:val="none" w:sz="0" w:space="0" w:color="auto"/>
        <w:bottom w:val="none" w:sz="0" w:space="0" w:color="auto"/>
        <w:right w:val="none" w:sz="0" w:space="0" w:color="auto"/>
      </w:divBdr>
    </w:div>
    <w:div w:id="335618362">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5884459">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020">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2195">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6739778">
      <w:bodyDiv w:val="1"/>
      <w:marLeft w:val="0"/>
      <w:marRight w:val="0"/>
      <w:marTop w:val="0"/>
      <w:marBottom w:val="0"/>
      <w:divBdr>
        <w:top w:val="none" w:sz="0" w:space="0" w:color="auto"/>
        <w:left w:val="none" w:sz="0" w:space="0" w:color="auto"/>
        <w:bottom w:val="none" w:sz="0" w:space="0" w:color="auto"/>
        <w:right w:val="none" w:sz="0" w:space="0" w:color="auto"/>
      </w:divBdr>
    </w:div>
    <w:div w:id="336810030">
      <w:bodyDiv w:val="1"/>
      <w:marLeft w:val="0"/>
      <w:marRight w:val="0"/>
      <w:marTop w:val="0"/>
      <w:marBottom w:val="0"/>
      <w:divBdr>
        <w:top w:val="none" w:sz="0" w:space="0" w:color="auto"/>
        <w:left w:val="none" w:sz="0" w:space="0" w:color="auto"/>
        <w:bottom w:val="none" w:sz="0" w:space="0" w:color="auto"/>
        <w:right w:val="none" w:sz="0" w:space="0" w:color="auto"/>
      </w:divBdr>
    </w:div>
    <w:div w:id="337460670">
      <w:bodyDiv w:val="1"/>
      <w:marLeft w:val="0"/>
      <w:marRight w:val="0"/>
      <w:marTop w:val="0"/>
      <w:marBottom w:val="0"/>
      <w:divBdr>
        <w:top w:val="none" w:sz="0" w:space="0" w:color="auto"/>
        <w:left w:val="none" w:sz="0" w:space="0" w:color="auto"/>
        <w:bottom w:val="none" w:sz="0" w:space="0" w:color="auto"/>
        <w:right w:val="none" w:sz="0" w:space="0" w:color="auto"/>
      </w:divBdr>
    </w:div>
    <w:div w:id="337584828">
      <w:bodyDiv w:val="1"/>
      <w:marLeft w:val="0"/>
      <w:marRight w:val="0"/>
      <w:marTop w:val="0"/>
      <w:marBottom w:val="0"/>
      <w:divBdr>
        <w:top w:val="none" w:sz="0" w:space="0" w:color="auto"/>
        <w:left w:val="none" w:sz="0" w:space="0" w:color="auto"/>
        <w:bottom w:val="none" w:sz="0" w:space="0" w:color="auto"/>
        <w:right w:val="none" w:sz="0" w:space="0" w:color="auto"/>
      </w:divBdr>
    </w:div>
    <w:div w:id="337662361">
      <w:bodyDiv w:val="1"/>
      <w:marLeft w:val="0"/>
      <w:marRight w:val="0"/>
      <w:marTop w:val="0"/>
      <w:marBottom w:val="0"/>
      <w:divBdr>
        <w:top w:val="none" w:sz="0" w:space="0" w:color="auto"/>
        <w:left w:val="none" w:sz="0" w:space="0" w:color="auto"/>
        <w:bottom w:val="none" w:sz="0" w:space="0" w:color="auto"/>
        <w:right w:val="none" w:sz="0" w:space="0" w:color="auto"/>
      </w:divBdr>
    </w:div>
    <w:div w:id="337774081">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241821">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39430562">
      <w:bodyDiv w:val="1"/>
      <w:marLeft w:val="0"/>
      <w:marRight w:val="0"/>
      <w:marTop w:val="0"/>
      <w:marBottom w:val="0"/>
      <w:divBdr>
        <w:top w:val="none" w:sz="0" w:space="0" w:color="auto"/>
        <w:left w:val="none" w:sz="0" w:space="0" w:color="auto"/>
        <w:bottom w:val="none" w:sz="0" w:space="0" w:color="auto"/>
        <w:right w:val="none" w:sz="0" w:space="0" w:color="auto"/>
      </w:divBdr>
    </w:div>
    <w:div w:id="340163402">
      <w:bodyDiv w:val="1"/>
      <w:marLeft w:val="0"/>
      <w:marRight w:val="0"/>
      <w:marTop w:val="0"/>
      <w:marBottom w:val="0"/>
      <w:divBdr>
        <w:top w:val="none" w:sz="0" w:space="0" w:color="auto"/>
        <w:left w:val="none" w:sz="0" w:space="0" w:color="auto"/>
        <w:bottom w:val="none" w:sz="0" w:space="0" w:color="auto"/>
        <w:right w:val="none" w:sz="0" w:space="0" w:color="auto"/>
      </w:divBdr>
    </w:div>
    <w:div w:id="340472376">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125612">
      <w:bodyDiv w:val="1"/>
      <w:marLeft w:val="0"/>
      <w:marRight w:val="0"/>
      <w:marTop w:val="0"/>
      <w:marBottom w:val="0"/>
      <w:divBdr>
        <w:top w:val="none" w:sz="0" w:space="0" w:color="auto"/>
        <w:left w:val="none" w:sz="0" w:space="0" w:color="auto"/>
        <w:bottom w:val="none" w:sz="0" w:space="0" w:color="auto"/>
        <w:right w:val="none" w:sz="0" w:space="0" w:color="auto"/>
      </w:divBdr>
    </w:div>
    <w:div w:id="341251349">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1586465">
      <w:bodyDiv w:val="1"/>
      <w:marLeft w:val="0"/>
      <w:marRight w:val="0"/>
      <w:marTop w:val="0"/>
      <w:marBottom w:val="0"/>
      <w:divBdr>
        <w:top w:val="none" w:sz="0" w:space="0" w:color="auto"/>
        <w:left w:val="none" w:sz="0" w:space="0" w:color="auto"/>
        <w:bottom w:val="none" w:sz="0" w:space="0" w:color="auto"/>
        <w:right w:val="none" w:sz="0" w:space="0" w:color="auto"/>
      </w:divBdr>
    </w:div>
    <w:div w:id="342167083">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785289">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137619">
      <w:bodyDiv w:val="1"/>
      <w:marLeft w:val="0"/>
      <w:marRight w:val="0"/>
      <w:marTop w:val="0"/>
      <w:marBottom w:val="0"/>
      <w:divBdr>
        <w:top w:val="none" w:sz="0" w:space="0" w:color="auto"/>
        <w:left w:val="none" w:sz="0" w:space="0" w:color="auto"/>
        <w:bottom w:val="none" w:sz="0" w:space="0" w:color="auto"/>
        <w:right w:val="none" w:sz="0" w:space="0" w:color="auto"/>
      </w:divBdr>
    </w:div>
    <w:div w:id="34478732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402835">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7760642">
      <w:bodyDiv w:val="1"/>
      <w:marLeft w:val="0"/>
      <w:marRight w:val="0"/>
      <w:marTop w:val="0"/>
      <w:marBottom w:val="0"/>
      <w:divBdr>
        <w:top w:val="none" w:sz="0" w:space="0" w:color="auto"/>
        <w:left w:val="none" w:sz="0" w:space="0" w:color="auto"/>
        <w:bottom w:val="none" w:sz="0" w:space="0" w:color="auto"/>
        <w:right w:val="none" w:sz="0" w:space="0" w:color="auto"/>
      </w:divBdr>
    </w:div>
    <w:div w:id="348022772">
      <w:bodyDiv w:val="1"/>
      <w:marLeft w:val="0"/>
      <w:marRight w:val="0"/>
      <w:marTop w:val="0"/>
      <w:marBottom w:val="0"/>
      <w:divBdr>
        <w:top w:val="none" w:sz="0" w:space="0" w:color="auto"/>
        <w:left w:val="none" w:sz="0" w:space="0" w:color="auto"/>
        <w:bottom w:val="none" w:sz="0" w:space="0" w:color="auto"/>
        <w:right w:val="none" w:sz="0" w:space="0" w:color="auto"/>
      </w:divBdr>
    </w:div>
    <w:div w:id="348220723">
      <w:bodyDiv w:val="1"/>
      <w:marLeft w:val="0"/>
      <w:marRight w:val="0"/>
      <w:marTop w:val="0"/>
      <w:marBottom w:val="0"/>
      <w:divBdr>
        <w:top w:val="none" w:sz="0" w:space="0" w:color="auto"/>
        <w:left w:val="none" w:sz="0" w:space="0" w:color="auto"/>
        <w:bottom w:val="none" w:sz="0" w:space="0" w:color="auto"/>
        <w:right w:val="none" w:sz="0" w:space="0" w:color="auto"/>
      </w:divBdr>
    </w:div>
    <w:div w:id="348258493">
      <w:bodyDiv w:val="1"/>
      <w:marLeft w:val="0"/>
      <w:marRight w:val="0"/>
      <w:marTop w:val="0"/>
      <w:marBottom w:val="0"/>
      <w:divBdr>
        <w:top w:val="none" w:sz="0" w:space="0" w:color="auto"/>
        <w:left w:val="none" w:sz="0" w:space="0" w:color="auto"/>
        <w:bottom w:val="none" w:sz="0" w:space="0" w:color="auto"/>
        <w:right w:val="none" w:sz="0" w:space="0" w:color="auto"/>
      </w:divBdr>
    </w:div>
    <w:div w:id="348603827">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49525256">
      <w:bodyDiv w:val="1"/>
      <w:marLeft w:val="0"/>
      <w:marRight w:val="0"/>
      <w:marTop w:val="0"/>
      <w:marBottom w:val="0"/>
      <w:divBdr>
        <w:top w:val="none" w:sz="0" w:space="0" w:color="auto"/>
        <w:left w:val="none" w:sz="0" w:space="0" w:color="auto"/>
        <w:bottom w:val="none" w:sz="0" w:space="0" w:color="auto"/>
        <w:right w:val="none" w:sz="0" w:space="0" w:color="auto"/>
      </w:divBdr>
    </w:div>
    <w:div w:id="349795207">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1222976">
      <w:bodyDiv w:val="1"/>
      <w:marLeft w:val="0"/>
      <w:marRight w:val="0"/>
      <w:marTop w:val="0"/>
      <w:marBottom w:val="0"/>
      <w:divBdr>
        <w:top w:val="none" w:sz="0" w:space="0" w:color="auto"/>
        <w:left w:val="none" w:sz="0" w:space="0" w:color="auto"/>
        <w:bottom w:val="none" w:sz="0" w:space="0" w:color="auto"/>
        <w:right w:val="none" w:sz="0" w:space="0" w:color="auto"/>
      </w:divBdr>
    </w:div>
    <w:div w:id="351498133">
      <w:bodyDiv w:val="1"/>
      <w:marLeft w:val="0"/>
      <w:marRight w:val="0"/>
      <w:marTop w:val="0"/>
      <w:marBottom w:val="0"/>
      <w:divBdr>
        <w:top w:val="none" w:sz="0" w:space="0" w:color="auto"/>
        <w:left w:val="none" w:sz="0" w:space="0" w:color="auto"/>
        <w:bottom w:val="none" w:sz="0" w:space="0" w:color="auto"/>
        <w:right w:val="none" w:sz="0" w:space="0" w:color="auto"/>
      </w:divBdr>
    </w:div>
    <w:div w:id="351536939">
      <w:bodyDiv w:val="1"/>
      <w:marLeft w:val="0"/>
      <w:marRight w:val="0"/>
      <w:marTop w:val="0"/>
      <w:marBottom w:val="0"/>
      <w:divBdr>
        <w:top w:val="none" w:sz="0" w:space="0" w:color="auto"/>
        <w:left w:val="none" w:sz="0" w:space="0" w:color="auto"/>
        <w:bottom w:val="none" w:sz="0" w:space="0" w:color="auto"/>
        <w:right w:val="none" w:sz="0" w:space="0" w:color="auto"/>
      </w:divBdr>
    </w:div>
    <w:div w:id="351955488">
      <w:bodyDiv w:val="1"/>
      <w:marLeft w:val="0"/>
      <w:marRight w:val="0"/>
      <w:marTop w:val="0"/>
      <w:marBottom w:val="0"/>
      <w:divBdr>
        <w:top w:val="none" w:sz="0" w:space="0" w:color="auto"/>
        <w:left w:val="none" w:sz="0" w:space="0" w:color="auto"/>
        <w:bottom w:val="none" w:sz="0" w:space="0" w:color="auto"/>
        <w:right w:val="none" w:sz="0" w:space="0" w:color="auto"/>
      </w:divBdr>
    </w:div>
    <w:div w:id="352346365">
      <w:bodyDiv w:val="1"/>
      <w:marLeft w:val="0"/>
      <w:marRight w:val="0"/>
      <w:marTop w:val="0"/>
      <w:marBottom w:val="0"/>
      <w:divBdr>
        <w:top w:val="none" w:sz="0" w:space="0" w:color="auto"/>
        <w:left w:val="none" w:sz="0" w:space="0" w:color="auto"/>
        <w:bottom w:val="none" w:sz="0" w:space="0" w:color="auto"/>
        <w:right w:val="none" w:sz="0" w:space="0" w:color="auto"/>
      </w:divBdr>
    </w:div>
    <w:div w:id="352458726">
      <w:bodyDiv w:val="1"/>
      <w:marLeft w:val="0"/>
      <w:marRight w:val="0"/>
      <w:marTop w:val="0"/>
      <w:marBottom w:val="0"/>
      <w:divBdr>
        <w:top w:val="none" w:sz="0" w:space="0" w:color="auto"/>
        <w:left w:val="none" w:sz="0" w:space="0" w:color="auto"/>
        <w:bottom w:val="none" w:sz="0" w:space="0" w:color="auto"/>
        <w:right w:val="none" w:sz="0" w:space="0" w:color="auto"/>
      </w:divBdr>
    </w:div>
    <w:div w:id="352727051">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3577567">
      <w:bodyDiv w:val="1"/>
      <w:marLeft w:val="0"/>
      <w:marRight w:val="0"/>
      <w:marTop w:val="0"/>
      <w:marBottom w:val="0"/>
      <w:divBdr>
        <w:top w:val="none" w:sz="0" w:space="0" w:color="auto"/>
        <w:left w:val="none" w:sz="0" w:space="0" w:color="auto"/>
        <w:bottom w:val="none" w:sz="0" w:space="0" w:color="auto"/>
        <w:right w:val="none" w:sz="0" w:space="0" w:color="auto"/>
      </w:divBdr>
    </w:div>
    <w:div w:id="353773636">
      <w:bodyDiv w:val="1"/>
      <w:marLeft w:val="0"/>
      <w:marRight w:val="0"/>
      <w:marTop w:val="0"/>
      <w:marBottom w:val="0"/>
      <w:divBdr>
        <w:top w:val="none" w:sz="0" w:space="0" w:color="auto"/>
        <w:left w:val="none" w:sz="0" w:space="0" w:color="auto"/>
        <w:bottom w:val="none" w:sz="0" w:space="0" w:color="auto"/>
        <w:right w:val="none" w:sz="0" w:space="0" w:color="auto"/>
      </w:divBdr>
    </w:div>
    <w:div w:id="354186508">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38962">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5891355">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6657762">
      <w:bodyDiv w:val="1"/>
      <w:marLeft w:val="0"/>
      <w:marRight w:val="0"/>
      <w:marTop w:val="0"/>
      <w:marBottom w:val="0"/>
      <w:divBdr>
        <w:top w:val="none" w:sz="0" w:space="0" w:color="auto"/>
        <w:left w:val="none" w:sz="0" w:space="0" w:color="auto"/>
        <w:bottom w:val="none" w:sz="0" w:space="0" w:color="auto"/>
        <w:right w:val="none" w:sz="0" w:space="0" w:color="auto"/>
      </w:divBdr>
    </w:div>
    <w:div w:id="357052201">
      <w:bodyDiv w:val="1"/>
      <w:marLeft w:val="0"/>
      <w:marRight w:val="0"/>
      <w:marTop w:val="0"/>
      <w:marBottom w:val="0"/>
      <w:divBdr>
        <w:top w:val="none" w:sz="0" w:space="0" w:color="auto"/>
        <w:left w:val="none" w:sz="0" w:space="0" w:color="auto"/>
        <w:bottom w:val="none" w:sz="0" w:space="0" w:color="auto"/>
        <w:right w:val="none" w:sz="0" w:space="0" w:color="auto"/>
      </w:divBdr>
    </w:div>
    <w:div w:id="357201629">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7974394">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59283357">
      <w:bodyDiv w:val="1"/>
      <w:marLeft w:val="0"/>
      <w:marRight w:val="0"/>
      <w:marTop w:val="0"/>
      <w:marBottom w:val="0"/>
      <w:divBdr>
        <w:top w:val="none" w:sz="0" w:space="0" w:color="auto"/>
        <w:left w:val="none" w:sz="0" w:space="0" w:color="auto"/>
        <w:bottom w:val="none" w:sz="0" w:space="0" w:color="auto"/>
        <w:right w:val="none" w:sz="0" w:space="0" w:color="auto"/>
      </w:divBdr>
    </w:div>
    <w:div w:id="359550065">
      <w:bodyDiv w:val="1"/>
      <w:marLeft w:val="0"/>
      <w:marRight w:val="0"/>
      <w:marTop w:val="0"/>
      <w:marBottom w:val="0"/>
      <w:divBdr>
        <w:top w:val="none" w:sz="0" w:space="0" w:color="auto"/>
        <w:left w:val="none" w:sz="0" w:space="0" w:color="auto"/>
        <w:bottom w:val="none" w:sz="0" w:space="0" w:color="auto"/>
        <w:right w:val="none" w:sz="0" w:space="0" w:color="auto"/>
      </w:divBdr>
    </w:div>
    <w:div w:id="36012756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0975725">
      <w:bodyDiv w:val="1"/>
      <w:marLeft w:val="0"/>
      <w:marRight w:val="0"/>
      <w:marTop w:val="0"/>
      <w:marBottom w:val="0"/>
      <w:divBdr>
        <w:top w:val="none" w:sz="0" w:space="0" w:color="auto"/>
        <w:left w:val="none" w:sz="0" w:space="0" w:color="auto"/>
        <w:bottom w:val="none" w:sz="0" w:space="0" w:color="auto"/>
        <w:right w:val="none" w:sz="0" w:space="0" w:color="auto"/>
      </w:divBdr>
    </w:div>
    <w:div w:id="360979204">
      <w:bodyDiv w:val="1"/>
      <w:marLeft w:val="0"/>
      <w:marRight w:val="0"/>
      <w:marTop w:val="0"/>
      <w:marBottom w:val="0"/>
      <w:divBdr>
        <w:top w:val="none" w:sz="0" w:space="0" w:color="auto"/>
        <w:left w:val="none" w:sz="0" w:space="0" w:color="auto"/>
        <w:bottom w:val="none" w:sz="0" w:space="0" w:color="auto"/>
        <w:right w:val="none" w:sz="0" w:space="0" w:color="auto"/>
      </w:divBdr>
    </w:div>
    <w:div w:id="361171239">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519003">
      <w:bodyDiv w:val="1"/>
      <w:marLeft w:val="0"/>
      <w:marRight w:val="0"/>
      <w:marTop w:val="0"/>
      <w:marBottom w:val="0"/>
      <w:divBdr>
        <w:top w:val="none" w:sz="0" w:space="0" w:color="auto"/>
        <w:left w:val="none" w:sz="0" w:space="0" w:color="auto"/>
        <w:bottom w:val="none" w:sz="0" w:space="0" w:color="auto"/>
        <w:right w:val="none" w:sz="0" w:space="0" w:color="auto"/>
      </w:divBdr>
    </w:div>
    <w:div w:id="361522090">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557809">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2947188">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487128">
      <w:bodyDiv w:val="1"/>
      <w:marLeft w:val="0"/>
      <w:marRight w:val="0"/>
      <w:marTop w:val="0"/>
      <w:marBottom w:val="0"/>
      <w:divBdr>
        <w:top w:val="none" w:sz="0" w:space="0" w:color="auto"/>
        <w:left w:val="none" w:sz="0" w:space="0" w:color="auto"/>
        <w:bottom w:val="none" w:sz="0" w:space="0" w:color="auto"/>
        <w:right w:val="none" w:sz="0" w:space="0" w:color="auto"/>
      </w:divBdr>
    </w:div>
    <w:div w:id="363677149">
      <w:bodyDiv w:val="1"/>
      <w:marLeft w:val="0"/>
      <w:marRight w:val="0"/>
      <w:marTop w:val="0"/>
      <w:marBottom w:val="0"/>
      <w:divBdr>
        <w:top w:val="none" w:sz="0" w:space="0" w:color="auto"/>
        <w:left w:val="none" w:sz="0" w:space="0" w:color="auto"/>
        <w:bottom w:val="none" w:sz="0" w:space="0" w:color="auto"/>
        <w:right w:val="none" w:sz="0" w:space="0" w:color="auto"/>
      </w:divBdr>
    </w:div>
    <w:div w:id="363678231">
      <w:bodyDiv w:val="1"/>
      <w:marLeft w:val="0"/>
      <w:marRight w:val="0"/>
      <w:marTop w:val="0"/>
      <w:marBottom w:val="0"/>
      <w:divBdr>
        <w:top w:val="none" w:sz="0" w:space="0" w:color="auto"/>
        <w:left w:val="none" w:sz="0" w:space="0" w:color="auto"/>
        <w:bottom w:val="none" w:sz="0" w:space="0" w:color="auto"/>
        <w:right w:val="none" w:sz="0" w:space="0" w:color="auto"/>
      </w:divBdr>
    </w:div>
    <w:div w:id="363794403">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212291">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299395">
      <w:bodyDiv w:val="1"/>
      <w:marLeft w:val="0"/>
      <w:marRight w:val="0"/>
      <w:marTop w:val="0"/>
      <w:marBottom w:val="0"/>
      <w:divBdr>
        <w:top w:val="none" w:sz="0" w:space="0" w:color="auto"/>
        <w:left w:val="none" w:sz="0" w:space="0" w:color="auto"/>
        <w:bottom w:val="none" w:sz="0" w:space="0" w:color="auto"/>
        <w:right w:val="none" w:sz="0" w:space="0" w:color="auto"/>
      </w:divBdr>
    </w:div>
    <w:div w:id="365643759">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5758573">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6489833">
      <w:bodyDiv w:val="1"/>
      <w:marLeft w:val="0"/>
      <w:marRight w:val="0"/>
      <w:marTop w:val="0"/>
      <w:marBottom w:val="0"/>
      <w:divBdr>
        <w:top w:val="none" w:sz="0" w:space="0" w:color="auto"/>
        <w:left w:val="none" w:sz="0" w:space="0" w:color="auto"/>
        <w:bottom w:val="none" w:sz="0" w:space="0" w:color="auto"/>
        <w:right w:val="none" w:sz="0" w:space="0" w:color="auto"/>
      </w:divBdr>
    </w:div>
    <w:div w:id="367678425">
      <w:bodyDiv w:val="1"/>
      <w:marLeft w:val="0"/>
      <w:marRight w:val="0"/>
      <w:marTop w:val="0"/>
      <w:marBottom w:val="0"/>
      <w:divBdr>
        <w:top w:val="none" w:sz="0" w:space="0" w:color="auto"/>
        <w:left w:val="none" w:sz="0" w:space="0" w:color="auto"/>
        <w:bottom w:val="none" w:sz="0" w:space="0" w:color="auto"/>
        <w:right w:val="none" w:sz="0" w:space="0" w:color="auto"/>
      </w:divBdr>
    </w:div>
    <w:div w:id="367727615">
      <w:bodyDiv w:val="1"/>
      <w:marLeft w:val="0"/>
      <w:marRight w:val="0"/>
      <w:marTop w:val="0"/>
      <w:marBottom w:val="0"/>
      <w:divBdr>
        <w:top w:val="none" w:sz="0" w:space="0" w:color="auto"/>
        <w:left w:val="none" w:sz="0" w:space="0" w:color="auto"/>
        <w:bottom w:val="none" w:sz="0" w:space="0" w:color="auto"/>
        <w:right w:val="none" w:sz="0" w:space="0" w:color="auto"/>
      </w:divBdr>
    </w:div>
    <w:div w:id="368729993">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68917513">
      <w:bodyDiv w:val="1"/>
      <w:marLeft w:val="0"/>
      <w:marRight w:val="0"/>
      <w:marTop w:val="0"/>
      <w:marBottom w:val="0"/>
      <w:divBdr>
        <w:top w:val="none" w:sz="0" w:space="0" w:color="auto"/>
        <w:left w:val="none" w:sz="0" w:space="0" w:color="auto"/>
        <w:bottom w:val="none" w:sz="0" w:space="0" w:color="auto"/>
        <w:right w:val="none" w:sz="0" w:space="0" w:color="auto"/>
      </w:divBdr>
    </w:div>
    <w:div w:id="369186535">
      <w:bodyDiv w:val="1"/>
      <w:marLeft w:val="0"/>
      <w:marRight w:val="0"/>
      <w:marTop w:val="0"/>
      <w:marBottom w:val="0"/>
      <w:divBdr>
        <w:top w:val="none" w:sz="0" w:space="0" w:color="auto"/>
        <w:left w:val="none" w:sz="0" w:space="0" w:color="auto"/>
        <w:bottom w:val="none" w:sz="0" w:space="0" w:color="auto"/>
        <w:right w:val="none" w:sz="0" w:space="0" w:color="auto"/>
      </w:divBdr>
    </w:div>
    <w:div w:id="369260653">
      <w:bodyDiv w:val="1"/>
      <w:marLeft w:val="0"/>
      <w:marRight w:val="0"/>
      <w:marTop w:val="0"/>
      <w:marBottom w:val="0"/>
      <w:divBdr>
        <w:top w:val="none" w:sz="0" w:space="0" w:color="auto"/>
        <w:left w:val="none" w:sz="0" w:space="0" w:color="auto"/>
        <w:bottom w:val="none" w:sz="0" w:space="0" w:color="auto"/>
        <w:right w:val="none" w:sz="0" w:space="0" w:color="auto"/>
      </w:divBdr>
    </w:div>
    <w:div w:id="369452104">
      <w:bodyDiv w:val="1"/>
      <w:marLeft w:val="0"/>
      <w:marRight w:val="0"/>
      <w:marTop w:val="0"/>
      <w:marBottom w:val="0"/>
      <w:divBdr>
        <w:top w:val="none" w:sz="0" w:space="0" w:color="auto"/>
        <w:left w:val="none" w:sz="0" w:space="0" w:color="auto"/>
        <w:bottom w:val="none" w:sz="0" w:space="0" w:color="auto"/>
        <w:right w:val="none" w:sz="0" w:space="0" w:color="auto"/>
      </w:divBdr>
    </w:div>
    <w:div w:id="370030815">
      <w:bodyDiv w:val="1"/>
      <w:marLeft w:val="0"/>
      <w:marRight w:val="0"/>
      <w:marTop w:val="0"/>
      <w:marBottom w:val="0"/>
      <w:divBdr>
        <w:top w:val="none" w:sz="0" w:space="0" w:color="auto"/>
        <w:left w:val="none" w:sz="0" w:space="0" w:color="auto"/>
        <w:bottom w:val="none" w:sz="0" w:space="0" w:color="auto"/>
        <w:right w:val="none" w:sz="0" w:space="0" w:color="auto"/>
      </w:divBdr>
    </w:div>
    <w:div w:id="371151267">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1224745">
      <w:bodyDiv w:val="1"/>
      <w:marLeft w:val="0"/>
      <w:marRight w:val="0"/>
      <w:marTop w:val="0"/>
      <w:marBottom w:val="0"/>
      <w:divBdr>
        <w:top w:val="none" w:sz="0" w:space="0" w:color="auto"/>
        <w:left w:val="none" w:sz="0" w:space="0" w:color="auto"/>
        <w:bottom w:val="none" w:sz="0" w:space="0" w:color="auto"/>
        <w:right w:val="none" w:sz="0" w:space="0" w:color="auto"/>
      </w:divBdr>
    </w:div>
    <w:div w:id="372118164">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3506523">
      <w:bodyDiv w:val="1"/>
      <w:marLeft w:val="0"/>
      <w:marRight w:val="0"/>
      <w:marTop w:val="0"/>
      <w:marBottom w:val="0"/>
      <w:divBdr>
        <w:top w:val="none" w:sz="0" w:space="0" w:color="auto"/>
        <w:left w:val="none" w:sz="0" w:space="0" w:color="auto"/>
        <w:bottom w:val="none" w:sz="0" w:space="0" w:color="auto"/>
        <w:right w:val="none" w:sz="0" w:space="0" w:color="auto"/>
      </w:divBdr>
    </w:div>
    <w:div w:id="373896688">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8123">
      <w:bodyDiv w:val="1"/>
      <w:marLeft w:val="0"/>
      <w:marRight w:val="0"/>
      <w:marTop w:val="0"/>
      <w:marBottom w:val="0"/>
      <w:divBdr>
        <w:top w:val="none" w:sz="0" w:space="0" w:color="auto"/>
        <w:left w:val="none" w:sz="0" w:space="0" w:color="auto"/>
        <w:bottom w:val="none" w:sz="0" w:space="0" w:color="auto"/>
        <w:right w:val="none" w:sz="0" w:space="0" w:color="auto"/>
      </w:divBdr>
    </w:div>
    <w:div w:id="376205316">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7243173">
      <w:bodyDiv w:val="1"/>
      <w:marLeft w:val="0"/>
      <w:marRight w:val="0"/>
      <w:marTop w:val="0"/>
      <w:marBottom w:val="0"/>
      <w:divBdr>
        <w:top w:val="none" w:sz="0" w:space="0" w:color="auto"/>
        <w:left w:val="none" w:sz="0" w:space="0" w:color="auto"/>
        <w:bottom w:val="none" w:sz="0" w:space="0" w:color="auto"/>
        <w:right w:val="none" w:sz="0" w:space="0" w:color="auto"/>
      </w:divBdr>
    </w:div>
    <w:div w:id="377319565">
      <w:bodyDiv w:val="1"/>
      <w:marLeft w:val="0"/>
      <w:marRight w:val="0"/>
      <w:marTop w:val="0"/>
      <w:marBottom w:val="0"/>
      <w:divBdr>
        <w:top w:val="none" w:sz="0" w:space="0" w:color="auto"/>
        <w:left w:val="none" w:sz="0" w:space="0" w:color="auto"/>
        <w:bottom w:val="none" w:sz="0" w:space="0" w:color="auto"/>
        <w:right w:val="none" w:sz="0" w:space="0" w:color="auto"/>
      </w:divBdr>
    </w:div>
    <w:div w:id="377514872">
      <w:bodyDiv w:val="1"/>
      <w:marLeft w:val="0"/>
      <w:marRight w:val="0"/>
      <w:marTop w:val="0"/>
      <w:marBottom w:val="0"/>
      <w:divBdr>
        <w:top w:val="none" w:sz="0" w:space="0" w:color="auto"/>
        <w:left w:val="none" w:sz="0" w:space="0" w:color="auto"/>
        <w:bottom w:val="none" w:sz="0" w:space="0" w:color="auto"/>
        <w:right w:val="none" w:sz="0" w:space="0" w:color="auto"/>
      </w:divBdr>
    </w:div>
    <w:div w:id="378631283">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549666">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373468">
      <w:bodyDiv w:val="1"/>
      <w:marLeft w:val="0"/>
      <w:marRight w:val="0"/>
      <w:marTop w:val="0"/>
      <w:marBottom w:val="0"/>
      <w:divBdr>
        <w:top w:val="none" w:sz="0" w:space="0" w:color="auto"/>
        <w:left w:val="none" w:sz="0" w:space="0" w:color="auto"/>
        <w:bottom w:val="none" w:sz="0" w:space="0" w:color="auto"/>
        <w:right w:val="none" w:sz="0" w:space="0" w:color="auto"/>
      </w:divBdr>
    </w:div>
    <w:div w:id="380440998">
      <w:bodyDiv w:val="1"/>
      <w:marLeft w:val="0"/>
      <w:marRight w:val="0"/>
      <w:marTop w:val="0"/>
      <w:marBottom w:val="0"/>
      <w:divBdr>
        <w:top w:val="none" w:sz="0" w:space="0" w:color="auto"/>
        <w:left w:val="none" w:sz="0" w:space="0" w:color="auto"/>
        <w:bottom w:val="none" w:sz="0" w:space="0" w:color="auto"/>
        <w:right w:val="none" w:sz="0" w:space="0" w:color="auto"/>
      </w:divBdr>
    </w:div>
    <w:div w:id="380524494">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026805">
      <w:bodyDiv w:val="1"/>
      <w:marLeft w:val="0"/>
      <w:marRight w:val="0"/>
      <w:marTop w:val="0"/>
      <w:marBottom w:val="0"/>
      <w:divBdr>
        <w:top w:val="none" w:sz="0" w:space="0" w:color="auto"/>
        <w:left w:val="none" w:sz="0" w:space="0" w:color="auto"/>
        <w:bottom w:val="none" w:sz="0" w:space="0" w:color="auto"/>
        <w:right w:val="none" w:sz="0" w:space="0" w:color="auto"/>
      </w:divBdr>
    </w:div>
    <w:div w:id="381170513">
      <w:bodyDiv w:val="1"/>
      <w:marLeft w:val="0"/>
      <w:marRight w:val="0"/>
      <w:marTop w:val="0"/>
      <w:marBottom w:val="0"/>
      <w:divBdr>
        <w:top w:val="none" w:sz="0" w:space="0" w:color="auto"/>
        <w:left w:val="none" w:sz="0" w:space="0" w:color="auto"/>
        <w:bottom w:val="none" w:sz="0" w:space="0" w:color="auto"/>
        <w:right w:val="none" w:sz="0" w:space="0" w:color="auto"/>
      </w:divBdr>
    </w:div>
    <w:div w:id="381173107">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020898">
      <w:bodyDiv w:val="1"/>
      <w:marLeft w:val="0"/>
      <w:marRight w:val="0"/>
      <w:marTop w:val="0"/>
      <w:marBottom w:val="0"/>
      <w:divBdr>
        <w:top w:val="none" w:sz="0" w:space="0" w:color="auto"/>
        <w:left w:val="none" w:sz="0" w:space="0" w:color="auto"/>
        <w:bottom w:val="none" w:sz="0" w:space="0" w:color="auto"/>
        <w:right w:val="none" w:sz="0" w:space="0" w:color="auto"/>
      </w:divBdr>
    </w:div>
    <w:div w:id="383062654">
      <w:bodyDiv w:val="1"/>
      <w:marLeft w:val="0"/>
      <w:marRight w:val="0"/>
      <w:marTop w:val="0"/>
      <w:marBottom w:val="0"/>
      <w:divBdr>
        <w:top w:val="none" w:sz="0" w:space="0" w:color="auto"/>
        <w:left w:val="none" w:sz="0" w:space="0" w:color="auto"/>
        <w:bottom w:val="none" w:sz="0" w:space="0" w:color="auto"/>
        <w:right w:val="none" w:sz="0" w:space="0" w:color="auto"/>
      </w:divBdr>
    </w:div>
    <w:div w:id="383336260">
      <w:bodyDiv w:val="1"/>
      <w:marLeft w:val="0"/>
      <w:marRight w:val="0"/>
      <w:marTop w:val="0"/>
      <w:marBottom w:val="0"/>
      <w:divBdr>
        <w:top w:val="none" w:sz="0" w:space="0" w:color="auto"/>
        <w:left w:val="none" w:sz="0" w:space="0" w:color="auto"/>
        <w:bottom w:val="none" w:sz="0" w:space="0" w:color="auto"/>
        <w:right w:val="none" w:sz="0" w:space="0" w:color="auto"/>
      </w:divBdr>
    </w:div>
    <w:div w:id="383409812">
      <w:bodyDiv w:val="1"/>
      <w:marLeft w:val="0"/>
      <w:marRight w:val="0"/>
      <w:marTop w:val="0"/>
      <w:marBottom w:val="0"/>
      <w:divBdr>
        <w:top w:val="none" w:sz="0" w:space="0" w:color="auto"/>
        <w:left w:val="none" w:sz="0" w:space="0" w:color="auto"/>
        <w:bottom w:val="none" w:sz="0" w:space="0" w:color="auto"/>
        <w:right w:val="none" w:sz="0" w:space="0" w:color="auto"/>
      </w:divBdr>
    </w:div>
    <w:div w:id="383452196">
      <w:bodyDiv w:val="1"/>
      <w:marLeft w:val="0"/>
      <w:marRight w:val="0"/>
      <w:marTop w:val="0"/>
      <w:marBottom w:val="0"/>
      <w:divBdr>
        <w:top w:val="none" w:sz="0" w:space="0" w:color="auto"/>
        <w:left w:val="none" w:sz="0" w:space="0" w:color="auto"/>
        <w:bottom w:val="none" w:sz="0" w:space="0" w:color="auto"/>
        <w:right w:val="none" w:sz="0" w:space="0" w:color="auto"/>
      </w:divBdr>
    </w:div>
    <w:div w:id="383454428">
      <w:bodyDiv w:val="1"/>
      <w:marLeft w:val="0"/>
      <w:marRight w:val="0"/>
      <w:marTop w:val="0"/>
      <w:marBottom w:val="0"/>
      <w:divBdr>
        <w:top w:val="none" w:sz="0" w:space="0" w:color="auto"/>
        <w:left w:val="none" w:sz="0" w:space="0" w:color="auto"/>
        <w:bottom w:val="none" w:sz="0" w:space="0" w:color="auto"/>
        <w:right w:val="none" w:sz="0" w:space="0" w:color="auto"/>
      </w:divBdr>
    </w:div>
    <w:div w:id="383673805">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3994530">
      <w:bodyDiv w:val="1"/>
      <w:marLeft w:val="0"/>
      <w:marRight w:val="0"/>
      <w:marTop w:val="0"/>
      <w:marBottom w:val="0"/>
      <w:divBdr>
        <w:top w:val="none" w:sz="0" w:space="0" w:color="auto"/>
        <w:left w:val="none" w:sz="0" w:space="0" w:color="auto"/>
        <w:bottom w:val="none" w:sz="0" w:space="0" w:color="auto"/>
        <w:right w:val="none" w:sz="0" w:space="0" w:color="auto"/>
      </w:divBdr>
    </w:div>
    <w:div w:id="384260091">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4989246">
      <w:bodyDiv w:val="1"/>
      <w:marLeft w:val="0"/>
      <w:marRight w:val="0"/>
      <w:marTop w:val="0"/>
      <w:marBottom w:val="0"/>
      <w:divBdr>
        <w:top w:val="none" w:sz="0" w:space="0" w:color="auto"/>
        <w:left w:val="none" w:sz="0" w:space="0" w:color="auto"/>
        <w:bottom w:val="none" w:sz="0" w:space="0" w:color="auto"/>
        <w:right w:val="none" w:sz="0" w:space="0" w:color="auto"/>
      </w:divBdr>
    </w:div>
    <w:div w:id="385495290">
      <w:bodyDiv w:val="1"/>
      <w:marLeft w:val="0"/>
      <w:marRight w:val="0"/>
      <w:marTop w:val="0"/>
      <w:marBottom w:val="0"/>
      <w:divBdr>
        <w:top w:val="none" w:sz="0" w:space="0" w:color="auto"/>
        <w:left w:val="none" w:sz="0" w:space="0" w:color="auto"/>
        <w:bottom w:val="none" w:sz="0" w:space="0" w:color="auto"/>
        <w:right w:val="none" w:sz="0" w:space="0" w:color="auto"/>
      </w:divBdr>
    </w:div>
    <w:div w:id="385685748">
      <w:bodyDiv w:val="1"/>
      <w:marLeft w:val="0"/>
      <w:marRight w:val="0"/>
      <w:marTop w:val="0"/>
      <w:marBottom w:val="0"/>
      <w:divBdr>
        <w:top w:val="none" w:sz="0" w:space="0" w:color="auto"/>
        <w:left w:val="none" w:sz="0" w:space="0" w:color="auto"/>
        <w:bottom w:val="none" w:sz="0" w:space="0" w:color="auto"/>
        <w:right w:val="none" w:sz="0" w:space="0" w:color="auto"/>
      </w:divBdr>
    </w:div>
    <w:div w:id="385958496">
      <w:bodyDiv w:val="1"/>
      <w:marLeft w:val="0"/>
      <w:marRight w:val="0"/>
      <w:marTop w:val="0"/>
      <w:marBottom w:val="0"/>
      <w:divBdr>
        <w:top w:val="none" w:sz="0" w:space="0" w:color="auto"/>
        <w:left w:val="none" w:sz="0" w:space="0" w:color="auto"/>
        <w:bottom w:val="none" w:sz="0" w:space="0" w:color="auto"/>
        <w:right w:val="none" w:sz="0" w:space="0" w:color="auto"/>
      </w:divBdr>
    </w:div>
    <w:div w:id="386102066">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686545">
      <w:bodyDiv w:val="1"/>
      <w:marLeft w:val="0"/>
      <w:marRight w:val="0"/>
      <w:marTop w:val="0"/>
      <w:marBottom w:val="0"/>
      <w:divBdr>
        <w:top w:val="none" w:sz="0" w:space="0" w:color="auto"/>
        <w:left w:val="none" w:sz="0" w:space="0" w:color="auto"/>
        <w:bottom w:val="none" w:sz="0" w:space="0" w:color="auto"/>
        <w:right w:val="none" w:sz="0" w:space="0" w:color="auto"/>
      </w:divBdr>
    </w:div>
    <w:div w:id="386730176">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692627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146889">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7609228">
      <w:bodyDiv w:val="1"/>
      <w:marLeft w:val="0"/>
      <w:marRight w:val="0"/>
      <w:marTop w:val="0"/>
      <w:marBottom w:val="0"/>
      <w:divBdr>
        <w:top w:val="none" w:sz="0" w:space="0" w:color="auto"/>
        <w:left w:val="none" w:sz="0" w:space="0" w:color="auto"/>
        <w:bottom w:val="none" w:sz="0" w:space="0" w:color="auto"/>
        <w:right w:val="none" w:sz="0" w:space="0" w:color="auto"/>
      </w:divBdr>
    </w:div>
    <w:div w:id="387732703">
      <w:bodyDiv w:val="1"/>
      <w:marLeft w:val="0"/>
      <w:marRight w:val="0"/>
      <w:marTop w:val="0"/>
      <w:marBottom w:val="0"/>
      <w:divBdr>
        <w:top w:val="none" w:sz="0" w:space="0" w:color="auto"/>
        <w:left w:val="none" w:sz="0" w:space="0" w:color="auto"/>
        <w:bottom w:val="none" w:sz="0" w:space="0" w:color="auto"/>
        <w:right w:val="none" w:sz="0" w:space="0" w:color="auto"/>
      </w:divBdr>
    </w:div>
    <w:div w:id="38780459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387367">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88697594">
      <w:bodyDiv w:val="1"/>
      <w:marLeft w:val="0"/>
      <w:marRight w:val="0"/>
      <w:marTop w:val="0"/>
      <w:marBottom w:val="0"/>
      <w:divBdr>
        <w:top w:val="none" w:sz="0" w:space="0" w:color="auto"/>
        <w:left w:val="none" w:sz="0" w:space="0" w:color="auto"/>
        <w:bottom w:val="none" w:sz="0" w:space="0" w:color="auto"/>
        <w:right w:val="none" w:sz="0" w:space="0" w:color="auto"/>
      </w:divBdr>
    </w:div>
    <w:div w:id="38896721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268807">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351357">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317391">
      <w:bodyDiv w:val="1"/>
      <w:marLeft w:val="0"/>
      <w:marRight w:val="0"/>
      <w:marTop w:val="0"/>
      <w:marBottom w:val="0"/>
      <w:divBdr>
        <w:top w:val="none" w:sz="0" w:space="0" w:color="auto"/>
        <w:left w:val="none" w:sz="0" w:space="0" w:color="auto"/>
        <w:bottom w:val="none" w:sz="0" w:space="0" w:color="auto"/>
        <w:right w:val="none" w:sz="0" w:space="0" w:color="auto"/>
      </w:divBdr>
    </w:div>
    <w:div w:id="391345553">
      <w:bodyDiv w:val="1"/>
      <w:marLeft w:val="0"/>
      <w:marRight w:val="0"/>
      <w:marTop w:val="0"/>
      <w:marBottom w:val="0"/>
      <w:divBdr>
        <w:top w:val="none" w:sz="0" w:space="0" w:color="auto"/>
        <w:left w:val="none" w:sz="0" w:space="0" w:color="auto"/>
        <w:bottom w:val="none" w:sz="0" w:space="0" w:color="auto"/>
        <w:right w:val="none" w:sz="0" w:space="0" w:color="auto"/>
      </w:divBdr>
    </w:div>
    <w:div w:id="391588693">
      <w:bodyDiv w:val="1"/>
      <w:marLeft w:val="0"/>
      <w:marRight w:val="0"/>
      <w:marTop w:val="0"/>
      <w:marBottom w:val="0"/>
      <w:divBdr>
        <w:top w:val="none" w:sz="0" w:space="0" w:color="auto"/>
        <w:left w:val="none" w:sz="0" w:space="0" w:color="auto"/>
        <w:bottom w:val="none" w:sz="0" w:space="0" w:color="auto"/>
        <w:right w:val="none" w:sz="0" w:space="0" w:color="auto"/>
      </w:divBdr>
    </w:div>
    <w:div w:id="392507534">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282423">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3889914">
      <w:bodyDiv w:val="1"/>
      <w:marLeft w:val="0"/>
      <w:marRight w:val="0"/>
      <w:marTop w:val="0"/>
      <w:marBottom w:val="0"/>
      <w:divBdr>
        <w:top w:val="none" w:sz="0" w:space="0" w:color="auto"/>
        <w:left w:val="none" w:sz="0" w:space="0" w:color="auto"/>
        <w:bottom w:val="none" w:sz="0" w:space="0" w:color="auto"/>
        <w:right w:val="none" w:sz="0" w:space="0" w:color="auto"/>
      </w:divBdr>
    </w:div>
    <w:div w:id="394549539">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6172591">
      <w:bodyDiv w:val="1"/>
      <w:marLeft w:val="0"/>
      <w:marRight w:val="0"/>
      <w:marTop w:val="0"/>
      <w:marBottom w:val="0"/>
      <w:divBdr>
        <w:top w:val="none" w:sz="0" w:space="0" w:color="auto"/>
        <w:left w:val="none" w:sz="0" w:space="0" w:color="auto"/>
        <w:bottom w:val="none" w:sz="0" w:space="0" w:color="auto"/>
        <w:right w:val="none" w:sz="0" w:space="0" w:color="auto"/>
      </w:divBdr>
    </w:div>
    <w:div w:id="396782527">
      <w:bodyDiv w:val="1"/>
      <w:marLeft w:val="0"/>
      <w:marRight w:val="0"/>
      <w:marTop w:val="0"/>
      <w:marBottom w:val="0"/>
      <w:divBdr>
        <w:top w:val="none" w:sz="0" w:space="0" w:color="auto"/>
        <w:left w:val="none" w:sz="0" w:space="0" w:color="auto"/>
        <w:bottom w:val="none" w:sz="0" w:space="0" w:color="auto"/>
        <w:right w:val="none" w:sz="0" w:space="0" w:color="auto"/>
      </w:divBdr>
    </w:div>
    <w:div w:id="397217471">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7896523">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39867535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0638361">
      <w:bodyDiv w:val="1"/>
      <w:marLeft w:val="0"/>
      <w:marRight w:val="0"/>
      <w:marTop w:val="0"/>
      <w:marBottom w:val="0"/>
      <w:divBdr>
        <w:top w:val="none" w:sz="0" w:space="0" w:color="auto"/>
        <w:left w:val="none" w:sz="0" w:space="0" w:color="auto"/>
        <w:bottom w:val="none" w:sz="0" w:space="0" w:color="auto"/>
        <w:right w:val="none" w:sz="0" w:space="0" w:color="auto"/>
      </w:divBdr>
    </w:div>
    <w:div w:id="401218686">
      <w:bodyDiv w:val="1"/>
      <w:marLeft w:val="0"/>
      <w:marRight w:val="0"/>
      <w:marTop w:val="0"/>
      <w:marBottom w:val="0"/>
      <w:divBdr>
        <w:top w:val="none" w:sz="0" w:space="0" w:color="auto"/>
        <w:left w:val="none" w:sz="0" w:space="0" w:color="auto"/>
        <w:bottom w:val="none" w:sz="0" w:space="0" w:color="auto"/>
        <w:right w:val="none" w:sz="0" w:space="0" w:color="auto"/>
      </w:divBdr>
    </w:div>
    <w:div w:id="401291100">
      <w:bodyDiv w:val="1"/>
      <w:marLeft w:val="0"/>
      <w:marRight w:val="0"/>
      <w:marTop w:val="0"/>
      <w:marBottom w:val="0"/>
      <w:divBdr>
        <w:top w:val="none" w:sz="0" w:space="0" w:color="auto"/>
        <w:left w:val="none" w:sz="0" w:space="0" w:color="auto"/>
        <w:bottom w:val="none" w:sz="0" w:space="0" w:color="auto"/>
        <w:right w:val="none" w:sz="0" w:space="0" w:color="auto"/>
      </w:divBdr>
    </w:div>
    <w:div w:id="401752726">
      <w:bodyDiv w:val="1"/>
      <w:marLeft w:val="0"/>
      <w:marRight w:val="0"/>
      <w:marTop w:val="0"/>
      <w:marBottom w:val="0"/>
      <w:divBdr>
        <w:top w:val="none" w:sz="0" w:space="0" w:color="auto"/>
        <w:left w:val="none" w:sz="0" w:space="0" w:color="auto"/>
        <w:bottom w:val="none" w:sz="0" w:space="0" w:color="auto"/>
        <w:right w:val="none" w:sz="0" w:space="0" w:color="auto"/>
      </w:divBdr>
    </w:div>
    <w:div w:id="401758135">
      <w:bodyDiv w:val="1"/>
      <w:marLeft w:val="0"/>
      <w:marRight w:val="0"/>
      <w:marTop w:val="0"/>
      <w:marBottom w:val="0"/>
      <w:divBdr>
        <w:top w:val="none" w:sz="0" w:space="0" w:color="auto"/>
        <w:left w:val="none" w:sz="0" w:space="0" w:color="auto"/>
        <w:bottom w:val="none" w:sz="0" w:space="0" w:color="auto"/>
        <w:right w:val="none" w:sz="0" w:space="0" w:color="auto"/>
      </w:divBdr>
    </w:div>
    <w:div w:id="401950097">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2993270">
      <w:bodyDiv w:val="1"/>
      <w:marLeft w:val="0"/>
      <w:marRight w:val="0"/>
      <w:marTop w:val="0"/>
      <w:marBottom w:val="0"/>
      <w:divBdr>
        <w:top w:val="none" w:sz="0" w:space="0" w:color="auto"/>
        <w:left w:val="none" w:sz="0" w:space="0" w:color="auto"/>
        <w:bottom w:val="none" w:sz="0" w:space="0" w:color="auto"/>
        <w:right w:val="none" w:sz="0" w:space="0" w:color="auto"/>
      </w:divBdr>
    </w:div>
    <w:div w:id="403139341">
      <w:bodyDiv w:val="1"/>
      <w:marLeft w:val="0"/>
      <w:marRight w:val="0"/>
      <w:marTop w:val="0"/>
      <w:marBottom w:val="0"/>
      <w:divBdr>
        <w:top w:val="none" w:sz="0" w:space="0" w:color="auto"/>
        <w:left w:val="none" w:sz="0" w:space="0" w:color="auto"/>
        <w:bottom w:val="none" w:sz="0" w:space="0" w:color="auto"/>
        <w:right w:val="none" w:sz="0" w:space="0" w:color="auto"/>
      </w:divBdr>
    </w:div>
    <w:div w:id="403144268">
      <w:bodyDiv w:val="1"/>
      <w:marLeft w:val="0"/>
      <w:marRight w:val="0"/>
      <w:marTop w:val="0"/>
      <w:marBottom w:val="0"/>
      <w:divBdr>
        <w:top w:val="none" w:sz="0" w:space="0" w:color="auto"/>
        <w:left w:val="none" w:sz="0" w:space="0" w:color="auto"/>
        <w:bottom w:val="none" w:sz="0" w:space="0" w:color="auto"/>
        <w:right w:val="none" w:sz="0" w:space="0" w:color="auto"/>
      </w:divBdr>
    </w:div>
    <w:div w:id="403183437">
      <w:bodyDiv w:val="1"/>
      <w:marLeft w:val="0"/>
      <w:marRight w:val="0"/>
      <w:marTop w:val="0"/>
      <w:marBottom w:val="0"/>
      <w:divBdr>
        <w:top w:val="none" w:sz="0" w:space="0" w:color="auto"/>
        <w:left w:val="none" w:sz="0" w:space="0" w:color="auto"/>
        <w:bottom w:val="none" w:sz="0" w:space="0" w:color="auto"/>
        <w:right w:val="none" w:sz="0" w:space="0" w:color="auto"/>
      </w:divBdr>
    </w:div>
    <w:div w:id="403263701">
      <w:bodyDiv w:val="1"/>
      <w:marLeft w:val="0"/>
      <w:marRight w:val="0"/>
      <w:marTop w:val="0"/>
      <w:marBottom w:val="0"/>
      <w:divBdr>
        <w:top w:val="none" w:sz="0" w:space="0" w:color="auto"/>
        <w:left w:val="none" w:sz="0" w:space="0" w:color="auto"/>
        <w:bottom w:val="none" w:sz="0" w:space="0" w:color="auto"/>
        <w:right w:val="none" w:sz="0" w:space="0" w:color="auto"/>
      </w:divBdr>
    </w:div>
    <w:div w:id="403532085">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3798228">
      <w:bodyDiv w:val="1"/>
      <w:marLeft w:val="0"/>
      <w:marRight w:val="0"/>
      <w:marTop w:val="0"/>
      <w:marBottom w:val="0"/>
      <w:divBdr>
        <w:top w:val="none" w:sz="0" w:space="0" w:color="auto"/>
        <w:left w:val="none" w:sz="0" w:space="0" w:color="auto"/>
        <w:bottom w:val="none" w:sz="0" w:space="0" w:color="auto"/>
        <w:right w:val="none" w:sz="0" w:space="0" w:color="auto"/>
      </w:divBdr>
    </w:div>
    <w:div w:id="404181301">
      <w:bodyDiv w:val="1"/>
      <w:marLeft w:val="0"/>
      <w:marRight w:val="0"/>
      <w:marTop w:val="0"/>
      <w:marBottom w:val="0"/>
      <w:divBdr>
        <w:top w:val="none" w:sz="0" w:space="0" w:color="auto"/>
        <w:left w:val="none" w:sz="0" w:space="0" w:color="auto"/>
        <w:bottom w:val="none" w:sz="0" w:space="0" w:color="auto"/>
        <w:right w:val="none" w:sz="0" w:space="0" w:color="auto"/>
      </w:divBdr>
    </w:div>
    <w:div w:id="404189258">
      <w:bodyDiv w:val="1"/>
      <w:marLeft w:val="0"/>
      <w:marRight w:val="0"/>
      <w:marTop w:val="0"/>
      <w:marBottom w:val="0"/>
      <w:divBdr>
        <w:top w:val="none" w:sz="0" w:space="0" w:color="auto"/>
        <w:left w:val="none" w:sz="0" w:space="0" w:color="auto"/>
        <w:bottom w:val="none" w:sz="0" w:space="0" w:color="auto"/>
        <w:right w:val="none" w:sz="0" w:space="0" w:color="auto"/>
      </w:divBdr>
    </w:div>
    <w:div w:id="404230069">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761290">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340700">
      <w:bodyDiv w:val="1"/>
      <w:marLeft w:val="0"/>
      <w:marRight w:val="0"/>
      <w:marTop w:val="0"/>
      <w:marBottom w:val="0"/>
      <w:divBdr>
        <w:top w:val="none" w:sz="0" w:space="0" w:color="auto"/>
        <w:left w:val="none" w:sz="0" w:space="0" w:color="auto"/>
        <w:bottom w:val="none" w:sz="0" w:space="0" w:color="auto"/>
        <w:right w:val="none" w:sz="0" w:space="0" w:color="auto"/>
      </w:divBdr>
    </w:div>
    <w:div w:id="40660877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07045341">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7386279">
      <w:bodyDiv w:val="1"/>
      <w:marLeft w:val="0"/>
      <w:marRight w:val="0"/>
      <w:marTop w:val="0"/>
      <w:marBottom w:val="0"/>
      <w:divBdr>
        <w:top w:val="none" w:sz="0" w:space="0" w:color="auto"/>
        <w:left w:val="none" w:sz="0" w:space="0" w:color="auto"/>
        <w:bottom w:val="none" w:sz="0" w:space="0" w:color="auto"/>
        <w:right w:val="none" w:sz="0" w:space="0" w:color="auto"/>
      </w:divBdr>
    </w:div>
    <w:div w:id="407462468">
      <w:bodyDiv w:val="1"/>
      <w:marLeft w:val="0"/>
      <w:marRight w:val="0"/>
      <w:marTop w:val="0"/>
      <w:marBottom w:val="0"/>
      <w:divBdr>
        <w:top w:val="none" w:sz="0" w:space="0" w:color="auto"/>
        <w:left w:val="none" w:sz="0" w:space="0" w:color="auto"/>
        <w:bottom w:val="none" w:sz="0" w:space="0" w:color="auto"/>
        <w:right w:val="none" w:sz="0" w:space="0" w:color="auto"/>
      </w:divBdr>
    </w:div>
    <w:div w:id="408119809">
      <w:bodyDiv w:val="1"/>
      <w:marLeft w:val="0"/>
      <w:marRight w:val="0"/>
      <w:marTop w:val="0"/>
      <w:marBottom w:val="0"/>
      <w:divBdr>
        <w:top w:val="none" w:sz="0" w:space="0" w:color="auto"/>
        <w:left w:val="none" w:sz="0" w:space="0" w:color="auto"/>
        <w:bottom w:val="none" w:sz="0" w:space="0" w:color="auto"/>
        <w:right w:val="none" w:sz="0" w:space="0" w:color="auto"/>
      </w:divBdr>
    </w:div>
    <w:div w:id="408188691">
      <w:bodyDiv w:val="1"/>
      <w:marLeft w:val="0"/>
      <w:marRight w:val="0"/>
      <w:marTop w:val="0"/>
      <w:marBottom w:val="0"/>
      <w:divBdr>
        <w:top w:val="none" w:sz="0" w:space="0" w:color="auto"/>
        <w:left w:val="none" w:sz="0" w:space="0" w:color="auto"/>
        <w:bottom w:val="none" w:sz="0" w:space="0" w:color="auto"/>
        <w:right w:val="none" w:sz="0" w:space="0" w:color="auto"/>
      </w:divBdr>
    </w:div>
    <w:div w:id="408234705">
      <w:bodyDiv w:val="1"/>
      <w:marLeft w:val="0"/>
      <w:marRight w:val="0"/>
      <w:marTop w:val="0"/>
      <w:marBottom w:val="0"/>
      <w:divBdr>
        <w:top w:val="none" w:sz="0" w:space="0" w:color="auto"/>
        <w:left w:val="none" w:sz="0" w:space="0" w:color="auto"/>
        <w:bottom w:val="none" w:sz="0" w:space="0" w:color="auto"/>
        <w:right w:val="none" w:sz="0" w:space="0" w:color="auto"/>
      </w:divBdr>
    </w:div>
    <w:div w:id="408384558">
      <w:bodyDiv w:val="1"/>
      <w:marLeft w:val="0"/>
      <w:marRight w:val="0"/>
      <w:marTop w:val="0"/>
      <w:marBottom w:val="0"/>
      <w:divBdr>
        <w:top w:val="none" w:sz="0" w:space="0" w:color="auto"/>
        <w:left w:val="none" w:sz="0" w:space="0" w:color="auto"/>
        <w:bottom w:val="none" w:sz="0" w:space="0" w:color="auto"/>
        <w:right w:val="none" w:sz="0" w:space="0" w:color="auto"/>
      </w:divBdr>
    </w:div>
    <w:div w:id="409349329">
      <w:bodyDiv w:val="1"/>
      <w:marLeft w:val="0"/>
      <w:marRight w:val="0"/>
      <w:marTop w:val="0"/>
      <w:marBottom w:val="0"/>
      <w:divBdr>
        <w:top w:val="none" w:sz="0" w:space="0" w:color="auto"/>
        <w:left w:val="none" w:sz="0" w:space="0" w:color="auto"/>
        <w:bottom w:val="none" w:sz="0" w:space="0" w:color="auto"/>
        <w:right w:val="none" w:sz="0" w:space="0" w:color="auto"/>
      </w:divBdr>
    </w:div>
    <w:div w:id="409698102">
      <w:bodyDiv w:val="1"/>
      <w:marLeft w:val="0"/>
      <w:marRight w:val="0"/>
      <w:marTop w:val="0"/>
      <w:marBottom w:val="0"/>
      <w:divBdr>
        <w:top w:val="none" w:sz="0" w:space="0" w:color="auto"/>
        <w:left w:val="none" w:sz="0" w:space="0" w:color="auto"/>
        <w:bottom w:val="none" w:sz="0" w:space="0" w:color="auto"/>
        <w:right w:val="none" w:sz="0" w:space="0" w:color="auto"/>
      </w:divBdr>
    </w:div>
    <w:div w:id="409890446">
      <w:bodyDiv w:val="1"/>
      <w:marLeft w:val="0"/>
      <w:marRight w:val="0"/>
      <w:marTop w:val="0"/>
      <w:marBottom w:val="0"/>
      <w:divBdr>
        <w:top w:val="none" w:sz="0" w:space="0" w:color="auto"/>
        <w:left w:val="none" w:sz="0" w:space="0" w:color="auto"/>
        <w:bottom w:val="none" w:sz="0" w:space="0" w:color="auto"/>
        <w:right w:val="none" w:sz="0" w:space="0" w:color="auto"/>
      </w:divBdr>
    </w:div>
    <w:div w:id="409891608">
      <w:bodyDiv w:val="1"/>
      <w:marLeft w:val="0"/>
      <w:marRight w:val="0"/>
      <w:marTop w:val="0"/>
      <w:marBottom w:val="0"/>
      <w:divBdr>
        <w:top w:val="none" w:sz="0" w:space="0" w:color="auto"/>
        <w:left w:val="none" w:sz="0" w:space="0" w:color="auto"/>
        <w:bottom w:val="none" w:sz="0" w:space="0" w:color="auto"/>
        <w:right w:val="none" w:sz="0" w:space="0" w:color="auto"/>
      </w:divBdr>
    </w:div>
    <w:div w:id="410584810">
      <w:bodyDiv w:val="1"/>
      <w:marLeft w:val="0"/>
      <w:marRight w:val="0"/>
      <w:marTop w:val="0"/>
      <w:marBottom w:val="0"/>
      <w:divBdr>
        <w:top w:val="none" w:sz="0" w:space="0" w:color="auto"/>
        <w:left w:val="none" w:sz="0" w:space="0" w:color="auto"/>
        <w:bottom w:val="none" w:sz="0" w:space="0" w:color="auto"/>
        <w:right w:val="none" w:sz="0" w:space="0" w:color="auto"/>
      </w:divBdr>
    </w:div>
    <w:div w:id="410857355">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389350">
      <w:bodyDiv w:val="1"/>
      <w:marLeft w:val="0"/>
      <w:marRight w:val="0"/>
      <w:marTop w:val="0"/>
      <w:marBottom w:val="0"/>
      <w:divBdr>
        <w:top w:val="none" w:sz="0" w:space="0" w:color="auto"/>
        <w:left w:val="none" w:sz="0" w:space="0" w:color="auto"/>
        <w:bottom w:val="none" w:sz="0" w:space="0" w:color="auto"/>
        <w:right w:val="none" w:sz="0" w:space="0" w:color="auto"/>
      </w:divBdr>
    </w:div>
    <w:div w:id="411466044">
      <w:bodyDiv w:val="1"/>
      <w:marLeft w:val="0"/>
      <w:marRight w:val="0"/>
      <w:marTop w:val="0"/>
      <w:marBottom w:val="0"/>
      <w:divBdr>
        <w:top w:val="none" w:sz="0" w:space="0" w:color="auto"/>
        <w:left w:val="none" w:sz="0" w:space="0" w:color="auto"/>
        <w:bottom w:val="none" w:sz="0" w:space="0" w:color="auto"/>
        <w:right w:val="none" w:sz="0" w:space="0" w:color="auto"/>
      </w:divBdr>
    </w:div>
    <w:div w:id="411776186">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2168711">
      <w:bodyDiv w:val="1"/>
      <w:marLeft w:val="0"/>
      <w:marRight w:val="0"/>
      <w:marTop w:val="0"/>
      <w:marBottom w:val="0"/>
      <w:divBdr>
        <w:top w:val="none" w:sz="0" w:space="0" w:color="auto"/>
        <w:left w:val="none" w:sz="0" w:space="0" w:color="auto"/>
        <w:bottom w:val="none" w:sz="0" w:space="0" w:color="auto"/>
        <w:right w:val="none" w:sz="0" w:space="0" w:color="auto"/>
      </w:divBdr>
    </w:div>
    <w:div w:id="412893841">
      <w:bodyDiv w:val="1"/>
      <w:marLeft w:val="0"/>
      <w:marRight w:val="0"/>
      <w:marTop w:val="0"/>
      <w:marBottom w:val="0"/>
      <w:divBdr>
        <w:top w:val="none" w:sz="0" w:space="0" w:color="auto"/>
        <w:left w:val="none" w:sz="0" w:space="0" w:color="auto"/>
        <w:bottom w:val="none" w:sz="0" w:space="0" w:color="auto"/>
        <w:right w:val="none" w:sz="0" w:space="0" w:color="auto"/>
      </w:divBdr>
    </w:div>
    <w:div w:id="413940652">
      <w:bodyDiv w:val="1"/>
      <w:marLeft w:val="0"/>
      <w:marRight w:val="0"/>
      <w:marTop w:val="0"/>
      <w:marBottom w:val="0"/>
      <w:divBdr>
        <w:top w:val="none" w:sz="0" w:space="0" w:color="auto"/>
        <w:left w:val="none" w:sz="0" w:space="0" w:color="auto"/>
        <w:bottom w:val="none" w:sz="0" w:space="0" w:color="auto"/>
        <w:right w:val="none" w:sz="0" w:space="0" w:color="auto"/>
      </w:divBdr>
    </w:div>
    <w:div w:id="414016229">
      <w:bodyDiv w:val="1"/>
      <w:marLeft w:val="0"/>
      <w:marRight w:val="0"/>
      <w:marTop w:val="0"/>
      <w:marBottom w:val="0"/>
      <w:divBdr>
        <w:top w:val="none" w:sz="0" w:space="0" w:color="auto"/>
        <w:left w:val="none" w:sz="0" w:space="0" w:color="auto"/>
        <w:bottom w:val="none" w:sz="0" w:space="0" w:color="auto"/>
        <w:right w:val="none" w:sz="0" w:space="0" w:color="auto"/>
      </w:divBdr>
    </w:div>
    <w:div w:id="414085817">
      <w:bodyDiv w:val="1"/>
      <w:marLeft w:val="0"/>
      <w:marRight w:val="0"/>
      <w:marTop w:val="0"/>
      <w:marBottom w:val="0"/>
      <w:divBdr>
        <w:top w:val="none" w:sz="0" w:space="0" w:color="auto"/>
        <w:left w:val="none" w:sz="0" w:space="0" w:color="auto"/>
        <w:bottom w:val="none" w:sz="0" w:space="0" w:color="auto"/>
        <w:right w:val="none" w:sz="0" w:space="0" w:color="auto"/>
      </w:divBdr>
    </w:div>
    <w:div w:id="414547037">
      <w:bodyDiv w:val="1"/>
      <w:marLeft w:val="0"/>
      <w:marRight w:val="0"/>
      <w:marTop w:val="0"/>
      <w:marBottom w:val="0"/>
      <w:divBdr>
        <w:top w:val="none" w:sz="0" w:space="0" w:color="auto"/>
        <w:left w:val="none" w:sz="0" w:space="0" w:color="auto"/>
        <w:bottom w:val="none" w:sz="0" w:space="0" w:color="auto"/>
        <w:right w:val="none" w:sz="0" w:space="0" w:color="auto"/>
      </w:divBdr>
    </w:div>
    <w:div w:id="414592299">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060357">
      <w:bodyDiv w:val="1"/>
      <w:marLeft w:val="0"/>
      <w:marRight w:val="0"/>
      <w:marTop w:val="0"/>
      <w:marBottom w:val="0"/>
      <w:divBdr>
        <w:top w:val="none" w:sz="0" w:space="0" w:color="auto"/>
        <w:left w:val="none" w:sz="0" w:space="0" w:color="auto"/>
        <w:bottom w:val="none" w:sz="0" w:space="0" w:color="auto"/>
        <w:right w:val="none" w:sz="0" w:space="0" w:color="auto"/>
      </w:divBdr>
    </w:div>
    <w:div w:id="415135347">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398720">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5706490">
      <w:bodyDiv w:val="1"/>
      <w:marLeft w:val="0"/>
      <w:marRight w:val="0"/>
      <w:marTop w:val="0"/>
      <w:marBottom w:val="0"/>
      <w:divBdr>
        <w:top w:val="none" w:sz="0" w:space="0" w:color="auto"/>
        <w:left w:val="none" w:sz="0" w:space="0" w:color="auto"/>
        <w:bottom w:val="none" w:sz="0" w:space="0" w:color="auto"/>
        <w:right w:val="none" w:sz="0" w:space="0" w:color="auto"/>
      </w:divBdr>
    </w:div>
    <w:div w:id="415713285">
      <w:bodyDiv w:val="1"/>
      <w:marLeft w:val="0"/>
      <w:marRight w:val="0"/>
      <w:marTop w:val="0"/>
      <w:marBottom w:val="0"/>
      <w:divBdr>
        <w:top w:val="none" w:sz="0" w:space="0" w:color="auto"/>
        <w:left w:val="none" w:sz="0" w:space="0" w:color="auto"/>
        <w:bottom w:val="none" w:sz="0" w:space="0" w:color="auto"/>
        <w:right w:val="none" w:sz="0" w:space="0" w:color="auto"/>
      </w:divBdr>
    </w:div>
    <w:div w:id="415976540">
      <w:bodyDiv w:val="1"/>
      <w:marLeft w:val="0"/>
      <w:marRight w:val="0"/>
      <w:marTop w:val="0"/>
      <w:marBottom w:val="0"/>
      <w:divBdr>
        <w:top w:val="none" w:sz="0" w:space="0" w:color="auto"/>
        <w:left w:val="none" w:sz="0" w:space="0" w:color="auto"/>
        <w:bottom w:val="none" w:sz="0" w:space="0" w:color="auto"/>
        <w:right w:val="none" w:sz="0" w:space="0" w:color="auto"/>
      </w:divBdr>
    </w:div>
    <w:div w:id="416023123">
      <w:bodyDiv w:val="1"/>
      <w:marLeft w:val="0"/>
      <w:marRight w:val="0"/>
      <w:marTop w:val="0"/>
      <w:marBottom w:val="0"/>
      <w:divBdr>
        <w:top w:val="none" w:sz="0" w:space="0" w:color="auto"/>
        <w:left w:val="none" w:sz="0" w:space="0" w:color="auto"/>
        <w:bottom w:val="none" w:sz="0" w:space="0" w:color="auto"/>
        <w:right w:val="none" w:sz="0" w:space="0" w:color="auto"/>
      </w:divBdr>
    </w:div>
    <w:div w:id="416246787">
      <w:bodyDiv w:val="1"/>
      <w:marLeft w:val="0"/>
      <w:marRight w:val="0"/>
      <w:marTop w:val="0"/>
      <w:marBottom w:val="0"/>
      <w:divBdr>
        <w:top w:val="none" w:sz="0" w:space="0" w:color="auto"/>
        <w:left w:val="none" w:sz="0" w:space="0" w:color="auto"/>
        <w:bottom w:val="none" w:sz="0" w:space="0" w:color="auto"/>
        <w:right w:val="none" w:sz="0" w:space="0" w:color="auto"/>
      </w:divBdr>
    </w:div>
    <w:div w:id="416249210">
      <w:bodyDiv w:val="1"/>
      <w:marLeft w:val="0"/>
      <w:marRight w:val="0"/>
      <w:marTop w:val="0"/>
      <w:marBottom w:val="0"/>
      <w:divBdr>
        <w:top w:val="none" w:sz="0" w:space="0" w:color="auto"/>
        <w:left w:val="none" w:sz="0" w:space="0" w:color="auto"/>
        <w:bottom w:val="none" w:sz="0" w:space="0" w:color="auto"/>
        <w:right w:val="none" w:sz="0" w:space="0" w:color="auto"/>
      </w:divBdr>
    </w:div>
    <w:div w:id="417140142">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1867404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25758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0225617">
      <w:bodyDiv w:val="1"/>
      <w:marLeft w:val="0"/>
      <w:marRight w:val="0"/>
      <w:marTop w:val="0"/>
      <w:marBottom w:val="0"/>
      <w:divBdr>
        <w:top w:val="none" w:sz="0" w:space="0" w:color="auto"/>
        <w:left w:val="none" w:sz="0" w:space="0" w:color="auto"/>
        <w:bottom w:val="none" w:sz="0" w:space="0" w:color="auto"/>
        <w:right w:val="none" w:sz="0" w:space="0" w:color="auto"/>
      </w:divBdr>
    </w:div>
    <w:div w:id="42114528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1881703">
      <w:bodyDiv w:val="1"/>
      <w:marLeft w:val="0"/>
      <w:marRight w:val="0"/>
      <w:marTop w:val="0"/>
      <w:marBottom w:val="0"/>
      <w:divBdr>
        <w:top w:val="none" w:sz="0" w:space="0" w:color="auto"/>
        <w:left w:val="none" w:sz="0" w:space="0" w:color="auto"/>
        <w:bottom w:val="none" w:sz="0" w:space="0" w:color="auto"/>
        <w:right w:val="none" w:sz="0" w:space="0" w:color="auto"/>
      </w:divBdr>
    </w:div>
    <w:div w:id="421993827">
      <w:bodyDiv w:val="1"/>
      <w:marLeft w:val="0"/>
      <w:marRight w:val="0"/>
      <w:marTop w:val="0"/>
      <w:marBottom w:val="0"/>
      <w:divBdr>
        <w:top w:val="none" w:sz="0" w:space="0" w:color="auto"/>
        <w:left w:val="none" w:sz="0" w:space="0" w:color="auto"/>
        <w:bottom w:val="none" w:sz="0" w:space="0" w:color="auto"/>
        <w:right w:val="none" w:sz="0" w:space="0" w:color="auto"/>
      </w:divBdr>
    </w:div>
    <w:div w:id="422992434">
      <w:bodyDiv w:val="1"/>
      <w:marLeft w:val="0"/>
      <w:marRight w:val="0"/>
      <w:marTop w:val="0"/>
      <w:marBottom w:val="0"/>
      <w:divBdr>
        <w:top w:val="none" w:sz="0" w:space="0" w:color="auto"/>
        <w:left w:val="none" w:sz="0" w:space="0" w:color="auto"/>
        <w:bottom w:val="none" w:sz="0" w:space="0" w:color="auto"/>
        <w:right w:val="none" w:sz="0" w:space="0" w:color="auto"/>
      </w:divBdr>
    </w:div>
    <w:div w:id="423377260">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156029">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5686506">
      <w:bodyDiv w:val="1"/>
      <w:marLeft w:val="0"/>
      <w:marRight w:val="0"/>
      <w:marTop w:val="0"/>
      <w:marBottom w:val="0"/>
      <w:divBdr>
        <w:top w:val="none" w:sz="0" w:space="0" w:color="auto"/>
        <w:left w:val="none" w:sz="0" w:space="0" w:color="auto"/>
        <w:bottom w:val="none" w:sz="0" w:space="0" w:color="auto"/>
        <w:right w:val="none" w:sz="0" w:space="0" w:color="auto"/>
      </w:divBdr>
    </w:div>
    <w:div w:id="425853640">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657788">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6855095">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7696564">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236796">
      <w:bodyDiv w:val="1"/>
      <w:marLeft w:val="0"/>
      <w:marRight w:val="0"/>
      <w:marTop w:val="0"/>
      <w:marBottom w:val="0"/>
      <w:divBdr>
        <w:top w:val="none" w:sz="0" w:space="0" w:color="auto"/>
        <w:left w:val="none" w:sz="0" w:space="0" w:color="auto"/>
        <w:bottom w:val="none" w:sz="0" w:space="0" w:color="auto"/>
        <w:right w:val="none" w:sz="0" w:space="0" w:color="auto"/>
      </w:divBdr>
    </w:div>
    <w:div w:id="428888429">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29812358">
      <w:bodyDiv w:val="1"/>
      <w:marLeft w:val="0"/>
      <w:marRight w:val="0"/>
      <w:marTop w:val="0"/>
      <w:marBottom w:val="0"/>
      <w:divBdr>
        <w:top w:val="none" w:sz="0" w:space="0" w:color="auto"/>
        <w:left w:val="none" w:sz="0" w:space="0" w:color="auto"/>
        <w:bottom w:val="none" w:sz="0" w:space="0" w:color="auto"/>
        <w:right w:val="none" w:sz="0" w:space="0" w:color="auto"/>
      </w:divBdr>
    </w:div>
    <w:div w:id="429854164">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5866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666412">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319416">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096527">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4597998">
      <w:bodyDiv w:val="1"/>
      <w:marLeft w:val="0"/>
      <w:marRight w:val="0"/>
      <w:marTop w:val="0"/>
      <w:marBottom w:val="0"/>
      <w:divBdr>
        <w:top w:val="none" w:sz="0" w:space="0" w:color="auto"/>
        <w:left w:val="none" w:sz="0" w:space="0" w:color="auto"/>
        <w:bottom w:val="none" w:sz="0" w:space="0" w:color="auto"/>
        <w:right w:val="none" w:sz="0" w:space="0" w:color="auto"/>
      </w:divBdr>
    </w:div>
    <w:div w:id="434640869">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41412">
      <w:bodyDiv w:val="1"/>
      <w:marLeft w:val="0"/>
      <w:marRight w:val="0"/>
      <w:marTop w:val="0"/>
      <w:marBottom w:val="0"/>
      <w:divBdr>
        <w:top w:val="none" w:sz="0" w:space="0" w:color="auto"/>
        <w:left w:val="none" w:sz="0" w:space="0" w:color="auto"/>
        <w:bottom w:val="none" w:sz="0" w:space="0" w:color="auto"/>
        <w:right w:val="none" w:sz="0" w:space="0" w:color="auto"/>
      </w:divBdr>
    </w:div>
    <w:div w:id="435908399">
      <w:bodyDiv w:val="1"/>
      <w:marLeft w:val="0"/>
      <w:marRight w:val="0"/>
      <w:marTop w:val="0"/>
      <w:marBottom w:val="0"/>
      <w:divBdr>
        <w:top w:val="none" w:sz="0" w:space="0" w:color="auto"/>
        <w:left w:val="none" w:sz="0" w:space="0" w:color="auto"/>
        <w:bottom w:val="none" w:sz="0" w:space="0" w:color="auto"/>
        <w:right w:val="none" w:sz="0" w:space="0" w:color="auto"/>
      </w:divBdr>
    </w:div>
    <w:div w:id="436145312">
      <w:bodyDiv w:val="1"/>
      <w:marLeft w:val="0"/>
      <w:marRight w:val="0"/>
      <w:marTop w:val="0"/>
      <w:marBottom w:val="0"/>
      <w:divBdr>
        <w:top w:val="none" w:sz="0" w:space="0" w:color="auto"/>
        <w:left w:val="none" w:sz="0" w:space="0" w:color="auto"/>
        <w:bottom w:val="none" w:sz="0" w:space="0" w:color="auto"/>
        <w:right w:val="none" w:sz="0" w:space="0" w:color="auto"/>
      </w:divBdr>
    </w:div>
    <w:div w:id="436485688">
      <w:bodyDiv w:val="1"/>
      <w:marLeft w:val="0"/>
      <w:marRight w:val="0"/>
      <w:marTop w:val="0"/>
      <w:marBottom w:val="0"/>
      <w:divBdr>
        <w:top w:val="none" w:sz="0" w:space="0" w:color="auto"/>
        <w:left w:val="none" w:sz="0" w:space="0" w:color="auto"/>
        <w:bottom w:val="none" w:sz="0" w:space="0" w:color="auto"/>
        <w:right w:val="none" w:sz="0" w:space="0" w:color="auto"/>
      </w:divBdr>
    </w:div>
    <w:div w:id="436559208">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6948839">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38567621">
      <w:bodyDiv w:val="1"/>
      <w:marLeft w:val="0"/>
      <w:marRight w:val="0"/>
      <w:marTop w:val="0"/>
      <w:marBottom w:val="0"/>
      <w:divBdr>
        <w:top w:val="none" w:sz="0" w:space="0" w:color="auto"/>
        <w:left w:val="none" w:sz="0" w:space="0" w:color="auto"/>
        <w:bottom w:val="none" w:sz="0" w:space="0" w:color="auto"/>
        <w:right w:val="none" w:sz="0" w:space="0" w:color="auto"/>
      </w:divBdr>
    </w:div>
    <w:div w:id="438793228">
      <w:bodyDiv w:val="1"/>
      <w:marLeft w:val="0"/>
      <w:marRight w:val="0"/>
      <w:marTop w:val="0"/>
      <w:marBottom w:val="0"/>
      <w:divBdr>
        <w:top w:val="none" w:sz="0" w:space="0" w:color="auto"/>
        <w:left w:val="none" w:sz="0" w:space="0" w:color="auto"/>
        <w:bottom w:val="none" w:sz="0" w:space="0" w:color="auto"/>
        <w:right w:val="none" w:sz="0" w:space="0" w:color="auto"/>
      </w:divBdr>
    </w:div>
    <w:div w:id="439031258">
      <w:bodyDiv w:val="1"/>
      <w:marLeft w:val="0"/>
      <w:marRight w:val="0"/>
      <w:marTop w:val="0"/>
      <w:marBottom w:val="0"/>
      <w:divBdr>
        <w:top w:val="none" w:sz="0" w:space="0" w:color="auto"/>
        <w:left w:val="none" w:sz="0" w:space="0" w:color="auto"/>
        <w:bottom w:val="none" w:sz="0" w:space="0" w:color="auto"/>
        <w:right w:val="none" w:sz="0" w:space="0" w:color="auto"/>
      </w:divBdr>
    </w:div>
    <w:div w:id="439103222">
      <w:bodyDiv w:val="1"/>
      <w:marLeft w:val="0"/>
      <w:marRight w:val="0"/>
      <w:marTop w:val="0"/>
      <w:marBottom w:val="0"/>
      <w:divBdr>
        <w:top w:val="none" w:sz="0" w:space="0" w:color="auto"/>
        <w:left w:val="none" w:sz="0" w:space="0" w:color="auto"/>
        <w:bottom w:val="none" w:sz="0" w:space="0" w:color="auto"/>
        <w:right w:val="none" w:sz="0" w:space="0" w:color="auto"/>
      </w:divBdr>
    </w:div>
    <w:div w:id="439112192">
      <w:bodyDiv w:val="1"/>
      <w:marLeft w:val="0"/>
      <w:marRight w:val="0"/>
      <w:marTop w:val="0"/>
      <w:marBottom w:val="0"/>
      <w:divBdr>
        <w:top w:val="none" w:sz="0" w:space="0" w:color="auto"/>
        <w:left w:val="none" w:sz="0" w:space="0" w:color="auto"/>
        <w:bottom w:val="none" w:sz="0" w:space="0" w:color="auto"/>
        <w:right w:val="none" w:sz="0" w:space="0" w:color="auto"/>
      </w:divBdr>
    </w:div>
    <w:div w:id="439490757">
      <w:bodyDiv w:val="1"/>
      <w:marLeft w:val="0"/>
      <w:marRight w:val="0"/>
      <w:marTop w:val="0"/>
      <w:marBottom w:val="0"/>
      <w:divBdr>
        <w:top w:val="none" w:sz="0" w:space="0" w:color="auto"/>
        <w:left w:val="none" w:sz="0" w:space="0" w:color="auto"/>
        <w:bottom w:val="none" w:sz="0" w:space="0" w:color="auto"/>
        <w:right w:val="none" w:sz="0" w:space="0" w:color="auto"/>
      </w:divBdr>
    </w:div>
    <w:div w:id="439883563">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312282">
      <w:bodyDiv w:val="1"/>
      <w:marLeft w:val="0"/>
      <w:marRight w:val="0"/>
      <w:marTop w:val="0"/>
      <w:marBottom w:val="0"/>
      <w:divBdr>
        <w:top w:val="none" w:sz="0" w:space="0" w:color="auto"/>
        <w:left w:val="none" w:sz="0" w:space="0" w:color="auto"/>
        <w:bottom w:val="none" w:sz="0" w:space="0" w:color="auto"/>
        <w:right w:val="none" w:sz="0" w:space="0" w:color="auto"/>
      </w:divBdr>
    </w:div>
    <w:div w:id="44245881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2724475">
      <w:bodyDiv w:val="1"/>
      <w:marLeft w:val="0"/>
      <w:marRight w:val="0"/>
      <w:marTop w:val="0"/>
      <w:marBottom w:val="0"/>
      <w:divBdr>
        <w:top w:val="none" w:sz="0" w:space="0" w:color="auto"/>
        <w:left w:val="none" w:sz="0" w:space="0" w:color="auto"/>
        <w:bottom w:val="none" w:sz="0" w:space="0" w:color="auto"/>
        <w:right w:val="none" w:sz="0" w:space="0" w:color="auto"/>
      </w:divBdr>
    </w:div>
    <w:div w:id="442847900">
      <w:bodyDiv w:val="1"/>
      <w:marLeft w:val="0"/>
      <w:marRight w:val="0"/>
      <w:marTop w:val="0"/>
      <w:marBottom w:val="0"/>
      <w:divBdr>
        <w:top w:val="none" w:sz="0" w:space="0" w:color="auto"/>
        <w:left w:val="none" w:sz="0" w:space="0" w:color="auto"/>
        <w:bottom w:val="none" w:sz="0" w:space="0" w:color="auto"/>
        <w:right w:val="none" w:sz="0" w:space="0" w:color="auto"/>
      </w:divBdr>
    </w:div>
    <w:div w:id="442916975">
      <w:bodyDiv w:val="1"/>
      <w:marLeft w:val="0"/>
      <w:marRight w:val="0"/>
      <w:marTop w:val="0"/>
      <w:marBottom w:val="0"/>
      <w:divBdr>
        <w:top w:val="none" w:sz="0" w:space="0" w:color="auto"/>
        <w:left w:val="none" w:sz="0" w:space="0" w:color="auto"/>
        <w:bottom w:val="none" w:sz="0" w:space="0" w:color="auto"/>
        <w:right w:val="none" w:sz="0" w:space="0" w:color="auto"/>
      </w:divBdr>
    </w:div>
    <w:div w:id="443159109">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421927">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4273719">
      <w:bodyDiv w:val="1"/>
      <w:marLeft w:val="0"/>
      <w:marRight w:val="0"/>
      <w:marTop w:val="0"/>
      <w:marBottom w:val="0"/>
      <w:divBdr>
        <w:top w:val="none" w:sz="0" w:space="0" w:color="auto"/>
        <w:left w:val="none" w:sz="0" w:space="0" w:color="auto"/>
        <w:bottom w:val="none" w:sz="0" w:space="0" w:color="auto"/>
        <w:right w:val="none" w:sz="0" w:space="0" w:color="auto"/>
      </w:divBdr>
    </w:div>
    <w:div w:id="444616671">
      <w:bodyDiv w:val="1"/>
      <w:marLeft w:val="0"/>
      <w:marRight w:val="0"/>
      <w:marTop w:val="0"/>
      <w:marBottom w:val="0"/>
      <w:divBdr>
        <w:top w:val="none" w:sz="0" w:space="0" w:color="auto"/>
        <w:left w:val="none" w:sz="0" w:space="0" w:color="auto"/>
        <w:bottom w:val="none" w:sz="0" w:space="0" w:color="auto"/>
        <w:right w:val="none" w:sz="0" w:space="0" w:color="auto"/>
      </w:divBdr>
    </w:div>
    <w:div w:id="445739159">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6778966">
      <w:bodyDiv w:val="1"/>
      <w:marLeft w:val="0"/>
      <w:marRight w:val="0"/>
      <w:marTop w:val="0"/>
      <w:marBottom w:val="0"/>
      <w:divBdr>
        <w:top w:val="none" w:sz="0" w:space="0" w:color="auto"/>
        <w:left w:val="none" w:sz="0" w:space="0" w:color="auto"/>
        <w:bottom w:val="none" w:sz="0" w:space="0" w:color="auto"/>
        <w:right w:val="none" w:sz="0" w:space="0" w:color="auto"/>
      </w:divBdr>
    </w:div>
    <w:div w:id="446895838">
      <w:bodyDiv w:val="1"/>
      <w:marLeft w:val="0"/>
      <w:marRight w:val="0"/>
      <w:marTop w:val="0"/>
      <w:marBottom w:val="0"/>
      <w:divBdr>
        <w:top w:val="none" w:sz="0" w:space="0" w:color="auto"/>
        <w:left w:val="none" w:sz="0" w:space="0" w:color="auto"/>
        <w:bottom w:val="none" w:sz="0" w:space="0" w:color="auto"/>
        <w:right w:val="none" w:sz="0" w:space="0" w:color="auto"/>
      </w:divBdr>
    </w:div>
    <w:div w:id="447355014">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514557">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0049761">
      <w:bodyDiv w:val="1"/>
      <w:marLeft w:val="0"/>
      <w:marRight w:val="0"/>
      <w:marTop w:val="0"/>
      <w:marBottom w:val="0"/>
      <w:divBdr>
        <w:top w:val="none" w:sz="0" w:space="0" w:color="auto"/>
        <w:left w:val="none" w:sz="0" w:space="0" w:color="auto"/>
        <w:bottom w:val="none" w:sz="0" w:space="0" w:color="auto"/>
        <w:right w:val="none" w:sz="0" w:space="0" w:color="auto"/>
      </w:divBdr>
    </w:div>
    <w:div w:id="450904493">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1363954">
      <w:bodyDiv w:val="1"/>
      <w:marLeft w:val="0"/>
      <w:marRight w:val="0"/>
      <w:marTop w:val="0"/>
      <w:marBottom w:val="0"/>
      <w:divBdr>
        <w:top w:val="none" w:sz="0" w:space="0" w:color="auto"/>
        <w:left w:val="none" w:sz="0" w:space="0" w:color="auto"/>
        <w:bottom w:val="none" w:sz="0" w:space="0" w:color="auto"/>
        <w:right w:val="none" w:sz="0" w:space="0" w:color="auto"/>
      </w:divBdr>
    </w:div>
    <w:div w:id="451628331">
      <w:bodyDiv w:val="1"/>
      <w:marLeft w:val="0"/>
      <w:marRight w:val="0"/>
      <w:marTop w:val="0"/>
      <w:marBottom w:val="0"/>
      <w:divBdr>
        <w:top w:val="none" w:sz="0" w:space="0" w:color="auto"/>
        <w:left w:val="none" w:sz="0" w:space="0" w:color="auto"/>
        <w:bottom w:val="none" w:sz="0" w:space="0" w:color="auto"/>
        <w:right w:val="none" w:sz="0" w:space="0" w:color="auto"/>
      </w:divBdr>
    </w:div>
    <w:div w:id="451630861">
      <w:bodyDiv w:val="1"/>
      <w:marLeft w:val="0"/>
      <w:marRight w:val="0"/>
      <w:marTop w:val="0"/>
      <w:marBottom w:val="0"/>
      <w:divBdr>
        <w:top w:val="none" w:sz="0" w:space="0" w:color="auto"/>
        <w:left w:val="none" w:sz="0" w:space="0" w:color="auto"/>
        <w:bottom w:val="none" w:sz="0" w:space="0" w:color="auto"/>
        <w:right w:val="none" w:sz="0" w:space="0" w:color="auto"/>
      </w:divBdr>
    </w:div>
    <w:div w:id="451636954">
      <w:bodyDiv w:val="1"/>
      <w:marLeft w:val="0"/>
      <w:marRight w:val="0"/>
      <w:marTop w:val="0"/>
      <w:marBottom w:val="0"/>
      <w:divBdr>
        <w:top w:val="none" w:sz="0" w:space="0" w:color="auto"/>
        <w:left w:val="none" w:sz="0" w:space="0" w:color="auto"/>
        <w:bottom w:val="none" w:sz="0" w:space="0" w:color="auto"/>
        <w:right w:val="none" w:sz="0" w:space="0" w:color="auto"/>
      </w:divBdr>
    </w:div>
    <w:div w:id="451703979">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2674798">
      <w:bodyDiv w:val="1"/>
      <w:marLeft w:val="0"/>
      <w:marRight w:val="0"/>
      <w:marTop w:val="0"/>
      <w:marBottom w:val="0"/>
      <w:divBdr>
        <w:top w:val="none" w:sz="0" w:space="0" w:color="auto"/>
        <w:left w:val="none" w:sz="0" w:space="0" w:color="auto"/>
        <w:bottom w:val="none" w:sz="0" w:space="0" w:color="auto"/>
        <w:right w:val="none" w:sz="0" w:space="0" w:color="auto"/>
      </w:divBdr>
    </w:div>
    <w:div w:id="452939781">
      <w:bodyDiv w:val="1"/>
      <w:marLeft w:val="0"/>
      <w:marRight w:val="0"/>
      <w:marTop w:val="0"/>
      <w:marBottom w:val="0"/>
      <w:divBdr>
        <w:top w:val="none" w:sz="0" w:space="0" w:color="auto"/>
        <w:left w:val="none" w:sz="0" w:space="0" w:color="auto"/>
        <w:bottom w:val="none" w:sz="0" w:space="0" w:color="auto"/>
        <w:right w:val="none" w:sz="0" w:space="0" w:color="auto"/>
      </w:divBdr>
    </w:div>
    <w:div w:id="453408280">
      <w:bodyDiv w:val="1"/>
      <w:marLeft w:val="0"/>
      <w:marRight w:val="0"/>
      <w:marTop w:val="0"/>
      <w:marBottom w:val="0"/>
      <w:divBdr>
        <w:top w:val="none" w:sz="0" w:space="0" w:color="auto"/>
        <w:left w:val="none" w:sz="0" w:space="0" w:color="auto"/>
        <w:bottom w:val="none" w:sz="0" w:space="0" w:color="auto"/>
        <w:right w:val="none" w:sz="0" w:space="0" w:color="auto"/>
      </w:divBdr>
    </w:div>
    <w:div w:id="453445523">
      <w:bodyDiv w:val="1"/>
      <w:marLeft w:val="0"/>
      <w:marRight w:val="0"/>
      <w:marTop w:val="0"/>
      <w:marBottom w:val="0"/>
      <w:divBdr>
        <w:top w:val="none" w:sz="0" w:space="0" w:color="auto"/>
        <w:left w:val="none" w:sz="0" w:space="0" w:color="auto"/>
        <w:bottom w:val="none" w:sz="0" w:space="0" w:color="auto"/>
        <w:right w:val="none" w:sz="0" w:space="0" w:color="auto"/>
      </w:divBdr>
    </w:div>
    <w:div w:id="4534479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3450645">
      <w:bodyDiv w:val="1"/>
      <w:marLeft w:val="0"/>
      <w:marRight w:val="0"/>
      <w:marTop w:val="0"/>
      <w:marBottom w:val="0"/>
      <w:divBdr>
        <w:top w:val="none" w:sz="0" w:space="0" w:color="auto"/>
        <w:left w:val="none" w:sz="0" w:space="0" w:color="auto"/>
        <w:bottom w:val="none" w:sz="0" w:space="0" w:color="auto"/>
        <w:right w:val="none" w:sz="0" w:space="0" w:color="auto"/>
      </w:divBdr>
    </w:div>
    <w:div w:id="454448936">
      <w:bodyDiv w:val="1"/>
      <w:marLeft w:val="0"/>
      <w:marRight w:val="0"/>
      <w:marTop w:val="0"/>
      <w:marBottom w:val="0"/>
      <w:divBdr>
        <w:top w:val="none" w:sz="0" w:space="0" w:color="auto"/>
        <w:left w:val="none" w:sz="0" w:space="0" w:color="auto"/>
        <w:bottom w:val="none" w:sz="0" w:space="0" w:color="auto"/>
        <w:right w:val="none" w:sz="0" w:space="0" w:color="auto"/>
      </w:divBdr>
    </w:div>
    <w:div w:id="454640575">
      <w:bodyDiv w:val="1"/>
      <w:marLeft w:val="0"/>
      <w:marRight w:val="0"/>
      <w:marTop w:val="0"/>
      <w:marBottom w:val="0"/>
      <w:divBdr>
        <w:top w:val="none" w:sz="0" w:space="0" w:color="auto"/>
        <w:left w:val="none" w:sz="0" w:space="0" w:color="auto"/>
        <w:bottom w:val="none" w:sz="0" w:space="0" w:color="auto"/>
        <w:right w:val="none" w:sz="0" w:space="0" w:color="auto"/>
      </w:divBdr>
    </w:div>
    <w:div w:id="455027960">
      <w:bodyDiv w:val="1"/>
      <w:marLeft w:val="0"/>
      <w:marRight w:val="0"/>
      <w:marTop w:val="0"/>
      <w:marBottom w:val="0"/>
      <w:divBdr>
        <w:top w:val="none" w:sz="0" w:space="0" w:color="auto"/>
        <w:left w:val="none" w:sz="0" w:space="0" w:color="auto"/>
        <w:bottom w:val="none" w:sz="0" w:space="0" w:color="auto"/>
        <w:right w:val="none" w:sz="0" w:space="0" w:color="auto"/>
      </w:divBdr>
    </w:div>
    <w:div w:id="455490473">
      <w:bodyDiv w:val="1"/>
      <w:marLeft w:val="0"/>
      <w:marRight w:val="0"/>
      <w:marTop w:val="0"/>
      <w:marBottom w:val="0"/>
      <w:divBdr>
        <w:top w:val="none" w:sz="0" w:space="0" w:color="auto"/>
        <w:left w:val="none" w:sz="0" w:space="0" w:color="auto"/>
        <w:bottom w:val="none" w:sz="0" w:space="0" w:color="auto"/>
        <w:right w:val="none" w:sz="0" w:space="0" w:color="auto"/>
      </w:divBdr>
    </w:div>
    <w:div w:id="455606723">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5758359">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6409563">
      <w:bodyDiv w:val="1"/>
      <w:marLeft w:val="0"/>
      <w:marRight w:val="0"/>
      <w:marTop w:val="0"/>
      <w:marBottom w:val="0"/>
      <w:divBdr>
        <w:top w:val="none" w:sz="0" w:space="0" w:color="auto"/>
        <w:left w:val="none" w:sz="0" w:space="0" w:color="auto"/>
        <w:bottom w:val="none" w:sz="0" w:space="0" w:color="auto"/>
        <w:right w:val="none" w:sz="0" w:space="0" w:color="auto"/>
      </w:divBdr>
    </w:div>
    <w:div w:id="456533221">
      <w:bodyDiv w:val="1"/>
      <w:marLeft w:val="0"/>
      <w:marRight w:val="0"/>
      <w:marTop w:val="0"/>
      <w:marBottom w:val="0"/>
      <w:divBdr>
        <w:top w:val="none" w:sz="0" w:space="0" w:color="auto"/>
        <w:left w:val="none" w:sz="0" w:space="0" w:color="auto"/>
        <w:bottom w:val="none" w:sz="0" w:space="0" w:color="auto"/>
        <w:right w:val="none" w:sz="0" w:space="0" w:color="auto"/>
      </w:divBdr>
    </w:div>
    <w:div w:id="456947041">
      <w:bodyDiv w:val="1"/>
      <w:marLeft w:val="0"/>
      <w:marRight w:val="0"/>
      <w:marTop w:val="0"/>
      <w:marBottom w:val="0"/>
      <w:divBdr>
        <w:top w:val="none" w:sz="0" w:space="0" w:color="auto"/>
        <w:left w:val="none" w:sz="0" w:space="0" w:color="auto"/>
        <w:bottom w:val="none" w:sz="0" w:space="0" w:color="auto"/>
        <w:right w:val="none" w:sz="0" w:space="0" w:color="auto"/>
      </w:divBdr>
    </w:div>
    <w:div w:id="457188229">
      <w:bodyDiv w:val="1"/>
      <w:marLeft w:val="0"/>
      <w:marRight w:val="0"/>
      <w:marTop w:val="0"/>
      <w:marBottom w:val="0"/>
      <w:divBdr>
        <w:top w:val="none" w:sz="0" w:space="0" w:color="auto"/>
        <w:left w:val="none" w:sz="0" w:space="0" w:color="auto"/>
        <w:bottom w:val="none" w:sz="0" w:space="0" w:color="auto"/>
        <w:right w:val="none" w:sz="0" w:space="0" w:color="auto"/>
      </w:divBdr>
    </w:div>
    <w:div w:id="457603681">
      <w:bodyDiv w:val="1"/>
      <w:marLeft w:val="0"/>
      <w:marRight w:val="0"/>
      <w:marTop w:val="0"/>
      <w:marBottom w:val="0"/>
      <w:divBdr>
        <w:top w:val="none" w:sz="0" w:space="0" w:color="auto"/>
        <w:left w:val="none" w:sz="0" w:space="0" w:color="auto"/>
        <w:bottom w:val="none" w:sz="0" w:space="0" w:color="auto"/>
        <w:right w:val="none" w:sz="0" w:space="0" w:color="auto"/>
      </w:divBdr>
    </w:div>
    <w:div w:id="457652391">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7845486">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8186233">
      <w:bodyDiv w:val="1"/>
      <w:marLeft w:val="0"/>
      <w:marRight w:val="0"/>
      <w:marTop w:val="0"/>
      <w:marBottom w:val="0"/>
      <w:divBdr>
        <w:top w:val="none" w:sz="0" w:space="0" w:color="auto"/>
        <w:left w:val="none" w:sz="0" w:space="0" w:color="auto"/>
        <w:bottom w:val="none" w:sz="0" w:space="0" w:color="auto"/>
        <w:right w:val="none" w:sz="0" w:space="0" w:color="auto"/>
      </w:divBdr>
    </w:div>
    <w:div w:id="459153846">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497944">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08572">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0729307">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3037744">
      <w:bodyDiv w:val="1"/>
      <w:marLeft w:val="0"/>
      <w:marRight w:val="0"/>
      <w:marTop w:val="0"/>
      <w:marBottom w:val="0"/>
      <w:divBdr>
        <w:top w:val="none" w:sz="0" w:space="0" w:color="auto"/>
        <w:left w:val="none" w:sz="0" w:space="0" w:color="auto"/>
        <w:bottom w:val="none" w:sz="0" w:space="0" w:color="auto"/>
        <w:right w:val="none" w:sz="0" w:space="0" w:color="auto"/>
      </w:divBdr>
    </w:div>
    <w:div w:id="463431325">
      <w:bodyDiv w:val="1"/>
      <w:marLeft w:val="0"/>
      <w:marRight w:val="0"/>
      <w:marTop w:val="0"/>
      <w:marBottom w:val="0"/>
      <w:divBdr>
        <w:top w:val="none" w:sz="0" w:space="0" w:color="auto"/>
        <w:left w:val="none" w:sz="0" w:space="0" w:color="auto"/>
        <w:bottom w:val="none" w:sz="0" w:space="0" w:color="auto"/>
        <w:right w:val="none" w:sz="0" w:space="0" w:color="auto"/>
      </w:divBdr>
    </w:div>
    <w:div w:id="463734690">
      <w:bodyDiv w:val="1"/>
      <w:marLeft w:val="0"/>
      <w:marRight w:val="0"/>
      <w:marTop w:val="0"/>
      <w:marBottom w:val="0"/>
      <w:divBdr>
        <w:top w:val="none" w:sz="0" w:space="0" w:color="auto"/>
        <w:left w:val="none" w:sz="0" w:space="0" w:color="auto"/>
        <w:bottom w:val="none" w:sz="0" w:space="0" w:color="auto"/>
        <w:right w:val="none" w:sz="0" w:space="0" w:color="auto"/>
      </w:divBdr>
    </w:div>
    <w:div w:id="463736823">
      <w:bodyDiv w:val="1"/>
      <w:marLeft w:val="0"/>
      <w:marRight w:val="0"/>
      <w:marTop w:val="0"/>
      <w:marBottom w:val="0"/>
      <w:divBdr>
        <w:top w:val="none" w:sz="0" w:space="0" w:color="auto"/>
        <w:left w:val="none" w:sz="0" w:space="0" w:color="auto"/>
        <w:bottom w:val="none" w:sz="0" w:space="0" w:color="auto"/>
        <w:right w:val="none" w:sz="0" w:space="0" w:color="auto"/>
      </w:divBdr>
    </w:div>
    <w:div w:id="463738284">
      <w:bodyDiv w:val="1"/>
      <w:marLeft w:val="0"/>
      <w:marRight w:val="0"/>
      <w:marTop w:val="0"/>
      <w:marBottom w:val="0"/>
      <w:divBdr>
        <w:top w:val="none" w:sz="0" w:space="0" w:color="auto"/>
        <w:left w:val="none" w:sz="0" w:space="0" w:color="auto"/>
        <w:bottom w:val="none" w:sz="0" w:space="0" w:color="auto"/>
        <w:right w:val="none" w:sz="0" w:space="0" w:color="auto"/>
      </w:divBdr>
    </w:div>
    <w:div w:id="465047538">
      <w:bodyDiv w:val="1"/>
      <w:marLeft w:val="0"/>
      <w:marRight w:val="0"/>
      <w:marTop w:val="0"/>
      <w:marBottom w:val="0"/>
      <w:divBdr>
        <w:top w:val="none" w:sz="0" w:space="0" w:color="auto"/>
        <w:left w:val="none" w:sz="0" w:space="0" w:color="auto"/>
        <w:bottom w:val="none" w:sz="0" w:space="0" w:color="auto"/>
        <w:right w:val="none" w:sz="0" w:space="0" w:color="auto"/>
      </w:divBdr>
    </w:div>
    <w:div w:id="465701076">
      <w:bodyDiv w:val="1"/>
      <w:marLeft w:val="0"/>
      <w:marRight w:val="0"/>
      <w:marTop w:val="0"/>
      <w:marBottom w:val="0"/>
      <w:divBdr>
        <w:top w:val="none" w:sz="0" w:space="0" w:color="auto"/>
        <w:left w:val="none" w:sz="0" w:space="0" w:color="auto"/>
        <w:bottom w:val="none" w:sz="0" w:space="0" w:color="auto"/>
        <w:right w:val="none" w:sz="0" w:space="0" w:color="auto"/>
      </w:divBdr>
    </w:div>
    <w:div w:id="465899442">
      <w:bodyDiv w:val="1"/>
      <w:marLeft w:val="0"/>
      <w:marRight w:val="0"/>
      <w:marTop w:val="0"/>
      <w:marBottom w:val="0"/>
      <w:divBdr>
        <w:top w:val="none" w:sz="0" w:space="0" w:color="auto"/>
        <w:left w:val="none" w:sz="0" w:space="0" w:color="auto"/>
        <w:bottom w:val="none" w:sz="0" w:space="0" w:color="auto"/>
        <w:right w:val="none" w:sz="0" w:space="0" w:color="auto"/>
      </w:divBdr>
    </w:div>
    <w:div w:id="466123819">
      <w:bodyDiv w:val="1"/>
      <w:marLeft w:val="0"/>
      <w:marRight w:val="0"/>
      <w:marTop w:val="0"/>
      <w:marBottom w:val="0"/>
      <w:divBdr>
        <w:top w:val="none" w:sz="0" w:space="0" w:color="auto"/>
        <w:left w:val="none" w:sz="0" w:space="0" w:color="auto"/>
        <w:bottom w:val="none" w:sz="0" w:space="0" w:color="auto"/>
        <w:right w:val="none" w:sz="0" w:space="0" w:color="auto"/>
      </w:divBdr>
    </w:div>
    <w:div w:id="466288904">
      <w:bodyDiv w:val="1"/>
      <w:marLeft w:val="0"/>
      <w:marRight w:val="0"/>
      <w:marTop w:val="0"/>
      <w:marBottom w:val="0"/>
      <w:divBdr>
        <w:top w:val="none" w:sz="0" w:space="0" w:color="auto"/>
        <w:left w:val="none" w:sz="0" w:space="0" w:color="auto"/>
        <w:bottom w:val="none" w:sz="0" w:space="0" w:color="auto"/>
        <w:right w:val="none" w:sz="0" w:space="0" w:color="auto"/>
      </w:divBdr>
    </w:div>
    <w:div w:id="466506880">
      <w:bodyDiv w:val="1"/>
      <w:marLeft w:val="0"/>
      <w:marRight w:val="0"/>
      <w:marTop w:val="0"/>
      <w:marBottom w:val="0"/>
      <w:divBdr>
        <w:top w:val="none" w:sz="0" w:space="0" w:color="auto"/>
        <w:left w:val="none" w:sz="0" w:space="0" w:color="auto"/>
        <w:bottom w:val="none" w:sz="0" w:space="0" w:color="auto"/>
        <w:right w:val="none" w:sz="0" w:space="0" w:color="auto"/>
      </w:divBdr>
    </w:div>
    <w:div w:id="466508461">
      <w:bodyDiv w:val="1"/>
      <w:marLeft w:val="0"/>
      <w:marRight w:val="0"/>
      <w:marTop w:val="0"/>
      <w:marBottom w:val="0"/>
      <w:divBdr>
        <w:top w:val="none" w:sz="0" w:space="0" w:color="auto"/>
        <w:left w:val="none" w:sz="0" w:space="0" w:color="auto"/>
        <w:bottom w:val="none" w:sz="0" w:space="0" w:color="auto"/>
        <w:right w:val="none" w:sz="0" w:space="0" w:color="auto"/>
      </w:divBdr>
    </w:div>
    <w:div w:id="46655374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7479480">
      <w:bodyDiv w:val="1"/>
      <w:marLeft w:val="0"/>
      <w:marRight w:val="0"/>
      <w:marTop w:val="0"/>
      <w:marBottom w:val="0"/>
      <w:divBdr>
        <w:top w:val="none" w:sz="0" w:space="0" w:color="auto"/>
        <w:left w:val="none" w:sz="0" w:space="0" w:color="auto"/>
        <w:bottom w:val="none" w:sz="0" w:space="0" w:color="auto"/>
        <w:right w:val="none" w:sz="0" w:space="0" w:color="auto"/>
      </w:divBdr>
    </w:div>
    <w:div w:id="468018362">
      <w:bodyDiv w:val="1"/>
      <w:marLeft w:val="0"/>
      <w:marRight w:val="0"/>
      <w:marTop w:val="0"/>
      <w:marBottom w:val="0"/>
      <w:divBdr>
        <w:top w:val="none" w:sz="0" w:space="0" w:color="auto"/>
        <w:left w:val="none" w:sz="0" w:space="0" w:color="auto"/>
        <w:bottom w:val="none" w:sz="0" w:space="0" w:color="auto"/>
        <w:right w:val="none" w:sz="0" w:space="0" w:color="auto"/>
      </w:divBdr>
    </w:div>
    <w:div w:id="468978887">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0948980">
      <w:bodyDiv w:val="1"/>
      <w:marLeft w:val="0"/>
      <w:marRight w:val="0"/>
      <w:marTop w:val="0"/>
      <w:marBottom w:val="0"/>
      <w:divBdr>
        <w:top w:val="none" w:sz="0" w:space="0" w:color="auto"/>
        <w:left w:val="none" w:sz="0" w:space="0" w:color="auto"/>
        <w:bottom w:val="none" w:sz="0" w:space="0" w:color="auto"/>
        <w:right w:val="none" w:sz="0" w:space="0" w:color="auto"/>
      </w:divBdr>
    </w:div>
    <w:div w:id="471025745">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449845">
      <w:bodyDiv w:val="1"/>
      <w:marLeft w:val="0"/>
      <w:marRight w:val="0"/>
      <w:marTop w:val="0"/>
      <w:marBottom w:val="0"/>
      <w:divBdr>
        <w:top w:val="none" w:sz="0" w:space="0" w:color="auto"/>
        <w:left w:val="none" w:sz="0" w:space="0" w:color="auto"/>
        <w:bottom w:val="none" w:sz="0" w:space="0" w:color="auto"/>
        <w:right w:val="none" w:sz="0" w:space="0" w:color="auto"/>
      </w:divBdr>
    </w:div>
    <w:div w:id="472869958">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3109269">
      <w:bodyDiv w:val="1"/>
      <w:marLeft w:val="0"/>
      <w:marRight w:val="0"/>
      <w:marTop w:val="0"/>
      <w:marBottom w:val="0"/>
      <w:divBdr>
        <w:top w:val="none" w:sz="0" w:space="0" w:color="auto"/>
        <w:left w:val="none" w:sz="0" w:space="0" w:color="auto"/>
        <w:bottom w:val="none" w:sz="0" w:space="0" w:color="auto"/>
        <w:right w:val="none" w:sz="0" w:space="0" w:color="auto"/>
      </w:divBdr>
    </w:div>
    <w:div w:id="474104877">
      <w:bodyDiv w:val="1"/>
      <w:marLeft w:val="0"/>
      <w:marRight w:val="0"/>
      <w:marTop w:val="0"/>
      <w:marBottom w:val="0"/>
      <w:divBdr>
        <w:top w:val="none" w:sz="0" w:space="0" w:color="auto"/>
        <w:left w:val="none" w:sz="0" w:space="0" w:color="auto"/>
        <w:bottom w:val="none" w:sz="0" w:space="0" w:color="auto"/>
        <w:right w:val="none" w:sz="0" w:space="0" w:color="auto"/>
      </w:divBdr>
    </w:div>
    <w:div w:id="474302981">
      <w:bodyDiv w:val="1"/>
      <w:marLeft w:val="0"/>
      <w:marRight w:val="0"/>
      <w:marTop w:val="0"/>
      <w:marBottom w:val="0"/>
      <w:divBdr>
        <w:top w:val="none" w:sz="0" w:space="0" w:color="auto"/>
        <w:left w:val="none" w:sz="0" w:space="0" w:color="auto"/>
        <w:bottom w:val="none" w:sz="0" w:space="0" w:color="auto"/>
        <w:right w:val="none" w:sz="0" w:space="0" w:color="auto"/>
      </w:divBdr>
    </w:div>
    <w:div w:id="474954897">
      <w:bodyDiv w:val="1"/>
      <w:marLeft w:val="0"/>
      <w:marRight w:val="0"/>
      <w:marTop w:val="0"/>
      <w:marBottom w:val="0"/>
      <w:divBdr>
        <w:top w:val="none" w:sz="0" w:space="0" w:color="auto"/>
        <w:left w:val="none" w:sz="0" w:space="0" w:color="auto"/>
        <w:bottom w:val="none" w:sz="0" w:space="0" w:color="auto"/>
        <w:right w:val="none" w:sz="0" w:space="0" w:color="auto"/>
      </w:divBdr>
    </w:div>
    <w:div w:id="475144781">
      <w:bodyDiv w:val="1"/>
      <w:marLeft w:val="0"/>
      <w:marRight w:val="0"/>
      <w:marTop w:val="0"/>
      <w:marBottom w:val="0"/>
      <w:divBdr>
        <w:top w:val="none" w:sz="0" w:space="0" w:color="auto"/>
        <w:left w:val="none" w:sz="0" w:space="0" w:color="auto"/>
        <w:bottom w:val="none" w:sz="0" w:space="0" w:color="auto"/>
        <w:right w:val="none" w:sz="0" w:space="0" w:color="auto"/>
      </w:divBdr>
    </w:div>
    <w:div w:id="475340943">
      <w:bodyDiv w:val="1"/>
      <w:marLeft w:val="0"/>
      <w:marRight w:val="0"/>
      <w:marTop w:val="0"/>
      <w:marBottom w:val="0"/>
      <w:divBdr>
        <w:top w:val="none" w:sz="0" w:space="0" w:color="auto"/>
        <w:left w:val="none" w:sz="0" w:space="0" w:color="auto"/>
        <w:bottom w:val="none" w:sz="0" w:space="0" w:color="auto"/>
        <w:right w:val="none" w:sz="0" w:space="0" w:color="auto"/>
      </w:divBdr>
    </w:div>
    <w:div w:id="475680459">
      <w:bodyDiv w:val="1"/>
      <w:marLeft w:val="0"/>
      <w:marRight w:val="0"/>
      <w:marTop w:val="0"/>
      <w:marBottom w:val="0"/>
      <w:divBdr>
        <w:top w:val="none" w:sz="0" w:space="0" w:color="auto"/>
        <w:left w:val="none" w:sz="0" w:space="0" w:color="auto"/>
        <w:bottom w:val="none" w:sz="0" w:space="0" w:color="auto"/>
        <w:right w:val="none" w:sz="0" w:space="0" w:color="auto"/>
      </w:divBdr>
    </w:div>
    <w:div w:id="476261152">
      <w:bodyDiv w:val="1"/>
      <w:marLeft w:val="0"/>
      <w:marRight w:val="0"/>
      <w:marTop w:val="0"/>
      <w:marBottom w:val="0"/>
      <w:divBdr>
        <w:top w:val="none" w:sz="0" w:space="0" w:color="auto"/>
        <w:left w:val="none" w:sz="0" w:space="0" w:color="auto"/>
        <w:bottom w:val="none" w:sz="0" w:space="0" w:color="auto"/>
        <w:right w:val="none" w:sz="0" w:space="0" w:color="auto"/>
      </w:divBdr>
    </w:div>
    <w:div w:id="476337825">
      <w:bodyDiv w:val="1"/>
      <w:marLeft w:val="0"/>
      <w:marRight w:val="0"/>
      <w:marTop w:val="0"/>
      <w:marBottom w:val="0"/>
      <w:divBdr>
        <w:top w:val="none" w:sz="0" w:space="0" w:color="auto"/>
        <w:left w:val="none" w:sz="0" w:space="0" w:color="auto"/>
        <w:bottom w:val="none" w:sz="0" w:space="0" w:color="auto"/>
        <w:right w:val="none" w:sz="0" w:space="0" w:color="auto"/>
      </w:divBdr>
    </w:div>
    <w:div w:id="476605207">
      <w:bodyDiv w:val="1"/>
      <w:marLeft w:val="0"/>
      <w:marRight w:val="0"/>
      <w:marTop w:val="0"/>
      <w:marBottom w:val="0"/>
      <w:divBdr>
        <w:top w:val="none" w:sz="0" w:space="0" w:color="auto"/>
        <w:left w:val="none" w:sz="0" w:space="0" w:color="auto"/>
        <w:bottom w:val="none" w:sz="0" w:space="0" w:color="auto"/>
        <w:right w:val="none" w:sz="0" w:space="0" w:color="auto"/>
      </w:divBdr>
    </w:div>
    <w:div w:id="477842015">
      <w:bodyDiv w:val="1"/>
      <w:marLeft w:val="0"/>
      <w:marRight w:val="0"/>
      <w:marTop w:val="0"/>
      <w:marBottom w:val="0"/>
      <w:divBdr>
        <w:top w:val="none" w:sz="0" w:space="0" w:color="auto"/>
        <w:left w:val="none" w:sz="0" w:space="0" w:color="auto"/>
        <w:bottom w:val="none" w:sz="0" w:space="0" w:color="auto"/>
        <w:right w:val="none" w:sz="0" w:space="0" w:color="auto"/>
      </w:divBdr>
    </w:div>
    <w:div w:id="477843307">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151650">
      <w:bodyDiv w:val="1"/>
      <w:marLeft w:val="0"/>
      <w:marRight w:val="0"/>
      <w:marTop w:val="0"/>
      <w:marBottom w:val="0"/>
      <w:divBdr>
        <w:top w:val="none" w:sz="0" w:space="0" w:color="auto"/>
        <w:left w:val="none" w:sz="0" w:space="0" w:color="auto"/>
        <w:bottom w:val="none" w:sz="0" w:space="0" w:color="auto"/>
        <w:right w:val="none" w:sz="0" w:space="0" w:color="auto"/>
      </w:divBdr>
    </w:div>
    <w:div w:id="479347744">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804631">
      <w:bodyDiv w:val="1"/>
      <w:marLeft w:val="0"/>
      <w:marRight w:val="0"/>
      <w:marTop w:val="0"/>
      <w:marBottom w:val="0"/>
      <w:divBdr>
        <w:top w:val="none" w:sz="0" w:space="0" w:color="auto"/>
        <w:left w:val="none" w:sz="0" w:space="0" w:color="auto"/>
        <w:bottom w:val="none" w:sz="0" w:space="0" w:color="auto"/>
        <w:right w:val="none" w:sz="0" w:space="0" w:color="auto"/>
      </w:divBdr>
    </w:div>
    <w:div w:id="480922175">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1773771">
      <w:bodyDiv w:val="1"/>
      <w:marLeft w:val="0"/>
      <w:marRight w:val="0"/>
      <w:marTop w:val="0"/>
      <w:marBottom w:val="0"/>
      <w:divBdr>
        <w:top w:val="none" w:sz="0" w:space="0" w:color="auto"/>
        <w:left w:val="none" w:sz="0" w:space="0" w:color="auto"/>
        <w:bottom w:val="none" w:sz="0" w:space="0" w:color="auto"/>
        <w:right w:val="none" w:sz="0" w:space="0" w:color="auto"/>
      </w:divBdr>
    </w:div>
    <w:div w:id="481776969">
      <w:bodyDiv w:val="1"/>
      <w:marLeft w:val="0"/>
      <w:marRight w:val="0"/>
      <w:marTop w:val="0"/>
      <w:marBottom w:val="0"/>
      <w:divBdr>
        <w:top w:val="none" w:sz="0" w:space="0" w:color="auto"/>
        <w:left w:val="none" w:sz="0" w:space="0" w:color="auto"/>
        <w:bottom w:val="none" w:sz="0" w:space="0" w:color="auto"/>
        <w:right w:val="none" w:sz="0" w:space="0" w:color="auto"/>
      </w:divBdr>
    </w:div>
    <w:div w:id="482158138">
      <w:bodyDiv w:val="1"/>
      <w:marLeft w:val="0"/>
      <w:marRight w:val="0"/>
      <w:marTop w:val="0"/>
      <w:marBottom w:val="0"/>
      <w:divBdr>
        <w:top w:val="none" w:sz="0" w:space="0" w:color="auto"/>
        <w:left w:val="none" w:sz="0" w:space="0" w:color="auto"/>
        <w:bottom w:val="none" w:sz="0" w:space="0" w:color="auto"/>
        <w:right w:val="none" w:sz="0" w:space="0" w:color="auto"/>
      </w:divBdr>
    </w:div>
    <w:div w:id="482233347">
      <w:bodyDiv w:val="1"/>
      <w:marLeft w:val="0"/>
      <w:marRight w:val="0"/>
      <w:marTop w:val="0"/>
      <w:marBottom w:val="0"/>
      <w:divBdr>
        <w:top w:val="none" w:sz="0" w:space="0" w:color="auto"/>
        <w:left w:val="none" w:sz="0" w:space="0" w:color="auto"/>
        <w:bottom w:val="none" w:sz="0" w:space="0" w:color="auto"/>
        <w:right w:val="none" w:sz="0" w:space="0" w:color="auto"/>
      </w:divBdr>
    </w:div>
    <w:div w:id="482236226">
      <w:bodyDiv w:val="1"/>
      <w:marLeft w:val="0"/>
      <w:marRight w:val="0"/>
      <w:marTop w:val="0"/>
      <w:marBottom w:val="0"/>
      <w:divBdr>
        <w:top w:val="none" w:sz="0" w:space="0" w:color="auto"/>
        <w:left w:val="none" w:sz="0" w:space="0" w:color="auto"/>
        <w:bottom w:val="none" w:sz="0" w:space="0" w:color="auto"/>
        <w:right w:val="none" w:sz="0" w:space="0" w:color="auto"/>
      </w:divBdr>
    </w:div>
    <w:div w:id="482551654">
      <w:bodyDiv w:val="1"/>
      <w:marLeft w:val="0"/>
      <w:marRight w:val="0"/>
      <w:marTop w:val="0"/>
      <w:marBottom w:val="0"/>
      <w:divBdr>
        <w:top w:val="none" w:sz="0" w:space="0" w:color="auto"/>
        <w:left w:val="none" w:sz="0" w:space="0" w:color="auto"/>
        <w:bottom w:val="none" w:sz="0" w:space="0" w:color="auto"/>
        <w:right w:val="none" w:sz="0" w:space="0" w:color="auto"/>
      </w:divBdr>
    </w:div>
    <w:div w:id="483355665">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3739196">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4132050">
      <w:bodyDiv w:val="1"/>
      <w:marLeft w:val="0"/>
      <w:marRight w:val="0"/>
      <w:marTop w:val="0"/>
      <w:marBottom w:val="0"/>
      <w:divBdr>
        <w:top w:val="none" w:sz="0" w:space="0" w:color="auto"/>
        <w:left w:val="none" w:sz="0" w:space="0" w:color="auto"/>
        <w:bottom w:val="none" w:sz="0" w:space="0" w:color="auto"/>
        <w:right w:val="none" w:sz="0" w:space="0" w:color="auto"/>
      </w:divBdr>
    </w:div>
    <w:div w:id="484585444">
      <w:bodyDiv w:val="1"/>
      <w:marLeft w:val="0"/>
      <w:marRight w:val="0"/>
      <w:marTop w:val="0"/>
      <w:marBottom w:val="0"/>
      <w:divBdr>
        <w:top w:val="none" w:sz="0" w:space="0" w:color="auto"/>
        <w:left w:val="none" w:sz="0" w:space="0" w:color="auto"/>
        <w:bottom w:val="none" w:sz="0" w:space="0" w:color="auto"/>
        <w:right w:val="none" w:sz="0" w:space="0" w:color="auto"/>
      </w:divBdr>
    </w:div>
    <w:div w:id="484667006">
      <w:bodyDiv w:val="1"/>
      <w:marLeft w:val="0"/>
      <w:marRight w:val="0"/>
      <w:marTop w:val="0"/>
      <w:marBottom w:val="0"/>
      <w:divBdr>
        <w:top w:val="none" w:sz="0" w:space="0" w:color="auto"/>
        <w:left w:val="none" w:sz="0" w:space="0" w:color="auto"/>
        <w:bottom w:val="none" w:sz="0" w:space="0" w:color="auto"/>
        <w:right w:val="none" w:sz="0" w:space="0" w:color="auto"/>
      </w:divBdr>
    </w:div>
    <w:div w:id="485437057">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291003">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7286319">
      <w:bodyDiv w:val="1"/>
      <w:marLeft w:val="0"/>
      <w:marRight w:val="0"/>
      <w:marTop w:val="0"/>
      <w:marBottom w:val="0"/>
      <w:divBdr>
        <w:top w:val="none" w:sz="0" w:space="0" w:color="auto"/>
        <w:left w:val="none" w:sz="0" w:space="0" w:color="auto"/>
        <w:bottom w:val="none" w:sz="0" w:space="0" w:color="auto"/>
        <w:right w:val="none" w:sz="0" w:space="0" w:color="auto"/>
      </w:divBdr>
    </w:div>
    <w:div w:id="487329583">
      <w:bodyDiv w:val="1"/>
      <w:marLeft w:val="0"/>
      <w:marRight w:val="0"/>
      <w:marTop w:val="0"/>
      <w:marBottom w:val="0"/>
      <w:divBdr>
        <w:top w:val="none" w:sz="0" w:space="0" w:color="auto"/>
        <w:left w:val="none" w:sz="0" w:space="0" w:color="auto"/>
        <w:bottom w:val="none" w:sz="0" w:space="0" w:color="auto"/>
        <w:right w:val="none" w:sz="0" w:space="0" w:color="auto"/>
      </w:divBdr>
    </w:div>
    <w:div w:id="487936928">
      <w:bodyDiv w:val="1"/>
      <w:marLeft w:val="0"/>
      <w:marRight w:val="0"/>
      <w:marTop w:val="0"/>
      <w:marBottom w:val="0"/>
      <w:divBdr>
        <w:top w:val="none" w:sz="0" w:space="0" w:color="auto"/>
        <w:left w:val="none" w:sz="0" w:space="0" w:color="auto"/>
        <w:bottom w:val="none" w:sz="0" w:space="0" w:color="auto"/>
        <w:right w:val="none" w:sz="0" w:space="0" w:color="auto"/>
      </w:divBdr>
    </w:div>
    <w:div w:id="488323508">
      <w:bodyDiv w:val="1"/>
      <w:marLeft w:val="0"/>
      <w:marRight w:val="0"/>
      <w:marTop w:val="0"/>
      <w:marBottom w:val="0"/>
      <w:divBdr>
        <w:top w:val="none" w:sz="0" w:space="0" w:color="auto"/>
        <w:left w:val="none" w:sz="0" w:space="0" w:color="auto"/>
        <w:bottom w:val="none" w:sz="0" w:space="0" w:color="auto"/>
        <w:right w:val="none" w:sz="0" w:space="0" w:color="auto"/>
      </w:divBdr>
    </w:div>
    <w:div w:id="488404936">
      <w:bodyDiv w:val="1"/>
      <w:marLeft w:val="0"/>
      <w:marRight w:val="0"/>
      <w:marTop w:val="0"/>
      <w:marBottom w:val="0"/>
      <w:divBdr>
        <w:top w:val="none" w:sz="0" w:space="0" w:color="auto"/>
        <w:left w:val="none" w:sz="0" w:space="0" w:color="auto"/>
        <w:bottom w:val="none" w:sz="0" w:space="0" w:color="auto"/>
        <w:right w:val="none" w:sz="0" w:space="0" w:color="auto"/>
      </w:divBdr>
    </w:div>
    <w:div w:id="488911807">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89252962">
      <w:bodyDiv w:val="1"/>
      <w:marLeft w:val="0"/>
      <w:marRight w:val="0"/>
      <w:marTop w:val="0"/>
      <w:marBottom w:val="0"/>
      <w:divBdr>
        <w:top w:val="none" w:sz="0" w:space="0" w:color="auto"/>
        <w:left w:val="none" w:sz="0" w:space="0" w:color="auto"/>
        <w:bottom w:val="none" w:sz="0" w:space="0" w:color="auto"/>
        <w:right w:val="none" w:sz="0" w:space="0" w:color="auto"/>
      </w:divBdr>
    </w:div>
    <w:div w:id="489448462">
      <w:bodyDiv w:val="1"/>
      <w:marLeft w:val="0"/>
      <w:marRight w:val="0"/>
      <w:marTop w:val="0"/>
      <w:marBottom w:val="0"/>
      <w:divBdr>
        <w:top w:val="none" w:sz="0" w:space="0" w:color="auto"/>
        <w:left w:val="none" w:sz="0" w:space="0" w:color="auto"/>
        <w:bottom w:val="none" w:sz="0" w:space="0" w:color="auto"/>
        <w:right w:val="none" w:sz="0" w:space="0" w:color="auto"/>
      </w:divBdr>
    </w:div>
    <w:div w:id="489714640">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0174374">
      <w:bodyDiv w:val="1"/>
      <w:marLeft w:val="0"/>
      <w:marRight w:val="0"/>
      <w:marTop w:val="0"/>
      <w:marBottom w:val="0"/>
      <w:divBdr>
        <w:top w:val="none" w:sz="0" w:space="0" w:color="auto"/>
        <w:left w:val="none" w:sz="0" w:space="0" w:color="auto"/>
        <w:bottom w:val="none" w:sz="0" w:space="0" w:color="auto"/>
        <w:right w:val="none" w:sz="0" w:space="0" w:color="auto"/>
      </w:divBdr>
    </w:div>
    <w:div w:id="490565942">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1215785">
      <w:bodyDiv w:val="1"/>
      <w:marLeft w:val="0"/>
      <w:marRight w:val="0"/>
      <w:marTop w:val="0"/>
      <w:marBottom w:val="0"/>
      <w:divBdr>
        <w:top w:val="none" w:sz="0" w:space="0" w:color="auto"/>
        <w:left w:val="none" w:sz="0" w:space="0" w:color="auto"/>
        <w:bottom w:val="none" w:sz="0" w:space="0" w:color="auto"/>
        <w:right w:val="none" w:sz="0" w:space="0" w:color="auto"/>
      </w:divBdr>
    </w:div>
    <w:div w:id="492643762">
      <w:bodyDiv w:val="1"/>
      <w:marLeft w:val="0"/>
      <w:marRight w:val="0"/>
      <w:marTop w:val="0"/>
      <w:marBottom w:val="0"/>
      <w:divBdr>
        <w:top w:val="none" w:sz="0" w:space="0" w:color="auto"/>
        <w:left w:val="none" w:sz="0" w:space="0" w:color="auto"/>
        <w:bottom w:val="none" w:sz="0" w:space="0" w:color="auto"/>
        <w:right w:val="none" w:sz="0" w:space="0" w:color="auto"/>
      </w:divBdr>
    </w:div>
    <w:div w:id="492722530">
      <w:bodyDiv w:val="1"/>
      <w:marLeft w:val="0"/>
      <w:marRight w:val="0"/>
      <w:marTop w:val="0"/>
      <w:marBottom w:val="0"/>
      <w:divBdr>
        <w:top w:val="none" w:sz="0" w:space="0" w:color="auto"/>
        <w:left w:val="none" w:sz="0" w:space="0" w:color="auto"/>
        <w:bottom w:val="none" w:sz="0" w:space="0" w:color="auto"/>
        <w:right w:val="none" w:sz="0" w:space="0" w:color="auto"/>
      </w:divBdr>
    </w:div>
    <w:div w:id="492765723">
      <w:bodyDiv w:val="1"/>
      <w:marLeft w:val="0"/>
      <w:marRight w:val="0"/>
      <w:marTop w:val="0"/>
      <w:marBottom w:val="0"/>
      <w:divBdr>
        <w:top w:val="none" w:sz="0" w:space="0" w:color="auto"/>
        <w:left w:val="none" w:sz="0" w:space="0" w:color="auto"/>
        <w:bottom w:val="none" w:sz="0" w:space="0" w:color="auto"/>
        <w:right w:val="none" w:sz="0" w:space="0" w:color="auto"/>
      </w:divBdr>
    </w:div>
    <w:div w:id="493185151">
      <w:bodyDiv w:val="1"/>
      <w:marLeft w:val="0"/>
      <w:marRight w:val="0"/>
      <w:marTop w:val="0"/>
      <w:marBottom w:val="0"/>
      <w:divBdr>
        <w:top w:val="none" w:sz="0" w:space="0" w:color="auto"/>
        <w:left w:val="none" w:sz="0" w:space="0" w:color="auto"/>
        <w:bottom w:val="none" w:sz="0" w:space="0" w:color="auto"/>
        <w:right w:val="none" w:sz="0" w:space="0" w:color="auto"/>
      </w:divBdr>
    </w:div>
    <w:div w:id="493422523">
      <w:bodyDiv w:val="1"/>
      <w:marLeft w:val="0"/>
      <w:marRight w:val="0"/>
      <w:marTop w:val="0"/>
      <w:marBottom w:val="0"/>
      <w:divBdr>
        <w:top w:val="none" w:sz="0" w:space="0" w:color="auto"/>
        <w:left w:val="none" w:sz="0" w:space="0" w:color="auto"/>
        <w:bottom w:val="none" w:sz="0" w:space="0" w:color="auto"/>
        <w:right w:val="none" w:sz="0" w:space="0" w:color="auto"/>
      </w:divBdr>
    </w:div>
    <w:div w:id="493762911">
      <w:bodyDiv w:val="1"/>
      <w:marLeft w:val="0"/>
      <w:marRight w:val="0"/>
      <w:marTop w:val="0"/>
      <w:marBottom w:val="0"/>
      <w:divBdr>
        <w:top w:val="none" w:sz="0" w:space="0" w:color="auto"/>
        <w:left w:val="none" w:sz="0" w:space="0" w:color="auto"/>
        <w:bottom w:val="none" w:sz="0" w:space="0" w:color="auto"/>
        <w:right w:val="none" w:sz="0" w:space="0" w:color="auto"/>
      </w:divBdr>
    </w:div>
    <w:div w:id="493911387">
      <w:bodyDiv w:val="1"/>
      <w:marLeft w:val="0"/>
      <w:marRight w:val="0"/>
      <w:marTop w:val="0"/>
      <w:marBottom w:val="0"/>
      <w:divBdr>
        <w:top w:val="none" w:sz="0" w:space="0" w:color="auto"/>
        <w:left w:val="none" w:sz="0" w:space="0" w:color="auto"/>
        <w:bottom w:val="none" w:sz="0" w:space="0" w:color="auto"/>
        <w:right w:val="none" w:sz="0" w:space="0" w:color="auto"/>
      </w:divBdr>
    </w:div>
    <w:div w:id="493952836">
      <w:bodyDiv w:val="1"/>
      <w:marLeft w:val="0"/>
      <w:marRight w:val="0"/>
      <w:marTop w:val="0"/>
      <w:marBottom w:val="0"/>
      <w:divBdr>
        <w:top w:val="none" w:sz="0" w:space="0" w:color="auto"/>
        <w:left w:val="none" w:sz="0" w:space="0" w:color="auto"/>
        <w:bottom w:val="none" w:sz="0" w:space="0" w:color="auto"/>
        <w:right w:val="none" w:sz="0" w:space="0" w:color="auto"/>
      </w:divBdr>
    </w:div>
    <w:div w:id="494422898">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5262999">
      <w:bodyDiv w:val="1"/>
      <w:marLeft w:val="0"/>
      <w:marRight w:val="0"/>
      <w:marTop w:val="0"/>
      <w:marBottom w:val="0"/>
      <w:divBdr>
        <w:top w:val="none" w:sz="0" w:space="0" w:color="auto"/>
        <w:left w:val="none" w:sz="0" w:space="0" w:color="auto"/>
        <w:bottom w:val="none" w:sz="0" w:space="0" w:color="auto"/>
        <w:right w:val="none" w:sz="0" w:space="0" w:color="auto"/>
      </w:divBdr>
    </w:div>
    <w:div w:id="495539838">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6462886">
      <w:bodyDiv w:val="1"/>
      <w:marLeft w:val="0"/>
      <w:marRight w:val="0"/>
      <w:marTop w:val="0"/>
      <w:marBottom w:val="0"/>
      <w:divBdr>
        <w:top w:val="none" w:sz="0" w:space="0" w:color="auto"/>
        <w:left w:val="none" w:sz="0" w:space="0" w:color="auto"/>
        <w:bottom w:val="none" w:sz="0" w:space="0" w:color="auto"/>
        <w:right w:val="none" w:sz="0" w:space="0" w:color="auto"/>
      </w:divBdr>
    </w:div>
    <w:div w:id="496575448">
      <w:bodyDiv w:val="1"/>
      <w:marLeft w:val="0"/>
      <w:marRight w:val="0"/>
      <w:marTop w:val="0"/>
      <w:marBottom w:val="0"/>
      <w:divBdr>
        <w:top w:val="none" w:sz="0" w:space="0" w:color="auto"/>
        <w:left w:val="none" w:sz="0" w:space="0" w:color="auto"/>
        <w:bottom w:val="none" w:sz="0" w:space="0" w:color="auto"/>
        <w:right w:val="none" w:sz="0" w:space="0" w:color="auto"/>
      </w:divBdr>
    </w:div>
    <w:div w:id="498272398">
      <w:bodyDiv w:val="1"/>
      <w:marLeft w:val="0"/>
      <w:marRight w:val="0"/>
      <w:marTop w:val="0"/>
      <w:marBottom w:val="0"/>
      <w:divBdr>
        <w:top w:val="none" w:sz="0" w:space="0" w:color="auto"/>
        <w:left w:val="none" w:sz="0" w:space="0" w:color="auto"/>
        <w:bottom w:val="none" w:sz="0" w:space="0" w:color="auto"/>
        <w:right w:val="none" w:sz="0" w:space="0" w:color="auto"/>
      </w:divBdr>
    </w:div>
    <w:div w:id="49827420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665580">
      <w:bodyDiv w:val="1"/>
      <w:marLeft w:val="0"/>
      <w:marRight w:val="0"/>
      <w:marTop w:val="0"/>
      <w:marBottom w:val="0"/>
      <w:divBdr>
        <w:top w:val="none" w:sz="0" w:space="0" w:color="auto"/>
        <w:left w:val="none" w:sz="0" w:space="0" w:color="auto"/>
        <w:bottom w:val="none" w:sz="0" w:space="0" w:color="auto"/>
        <w:right w:val="none" w:sz="0" w:space="0" w:color="auto"/>
      </w:divBdr>
    </w:div>
    <w:div w:id="498693261">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499469115">
      <w:bodyDiv w:val="1"/>
      <w:marLeft w:val="0"/>
      <w:marRight w:val="0"/>
      <w:marTop w:val="0"/>
      <w:marBottom w:val="0"/>
      <w:divBdr>
        <w:top w:val="none" w:sz="0" w:space="0" w:color="auto"/>
        <w:left w:val="none" w:sz="0" w:space="0" w:color="auto"/>
        <w:bottom w:val="none" w:sz="0" w:space="0" w:color="auto"/>
        <w:right w:val="none" w:sz="0" w:space="0" w:color="auto"/>
      </w:divBdr>
    </w:div>
    <w:div w:id="499934518">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1816921">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2746789">
      <w:bodyDiv w:val="1"/>
      <w:marLeft w:val="0"/>
      <w:marRight w:val="0"/>
      <w:marTop w:val="0"/>
      <w:marBottom w:val="0"/>
      <w:divBdr>
        <w:top w:val="none" w:sz="0" w:space="0" w:color="auto"/>
        <w:left w:val="none" w:sz="0" w:space="0" w:color="auto"/>
        <w:bottom w:val="none" w:sz="0" w:space="0" w:color="auto"/>
        <w:right w:val="none" w:sz="0" w:space="0" w:color="auto"/>
      </w:divBdr>
    </w:div>
    <w:div w:id="503208945">
      <w:bodyDiv w:val="1"/>
      <w:marLeft w:val="0"/>
      <w:marRight w:val="0"/>
      <w:marTop w:val="0"/>
      <w:marBottom w:val="0"/>
      <w:divBdr>
        <w:top w:val="none" w:sz="0" w:space="0" w:color="auto"/>
        <w:left w:val="none" w:sz="0" w:space="0" w:color="auto"/>
        <w:bottom w:val="none" w:sz="0" w:space="0" w:color="auto"/>
        <w:right w:val="none" w:sz="0" w:space="0" w:color="auto"/>
      </w:divBdr>
    </w:div>
    <w:div w:id="503251433">
      <w:bodyDiv w:val="1"/>
      <w:marLeft w:val="0"/>
      <w:marRight w:val="0"/>
      <w:marTop w:val="0"/>
      <w:marBottom w:val="0"/>
      <w:divBdr>
        <w:top w:val="none" w:sz="0" w:space="0" w:color="auto"/>
        <w:left w:val="none" w:sz="0" w:space="0" w:color="auto"/>
        <w:bottom w:val="none" w:sz="0" w:space="0" w:color="auto"/>
        <w:right w:val="none" w:sz="0" w:space="0" w:color="auto"/>
      </w:divBdr>
    </w:div>
    <w:div w:id="503514644">
      <w:bodyDiv w:val="1"/>
      <w:marLeft w:val="0"/>
      <w:marRight w:val="0"/>
      <w:marTop w:val="0"/>
      <w:marBottom w:val="0"/>
      <w:divBdr>
        <w:top w:val="none" w:sz="0" w:space="0" w:color="auto"/>
        <w:left w:val="none" w:sz="0" w:space="0" w:color="auto"/>
        <w:bottom w:val="none" w:sz="0" w:space="0" w:color="auto"/>
        <w:right w:val="none" w:sz="0" w:space="0" w:color="auto"/>
      </w:divBdr>
    </w:div>
    <w:div w:id="504132433">
      <w:bodyDiv w:val="1"/>
      <w:marLeft w:val="0"/>
      <w:marRight w:val="0"/>
      <w:marTop w:val="0"/>
      <w:marBottom w:val="0"/>
      <w:divBdr>
        <w:top w:val="none" w:sz="0" w:space="0" w:color="auto"/>
        <w:left w:val="none" w:sz="0" w:space="0" w:color="auto"/>
        <w:bottom w:val="none" w:sz="0" w:space="0" w:color="auto"/>
        <w:right w:val="none" w:sz="0" w:space="0" w:color="auto"/>
      </w:divBdr>
    </w:div>
    <w:div w:id="504441905">
      <w:bodyDiv w:val="1"/>
      <w:marLeft w:val="0"/>
      <w:marRight w:val="0"/>
      <w:marTop w:val="0"/>
      <w:marBottom w:val="0"/>
      <w:divBdr>
        <w:top w:val="none" w:sz="0" w:space="0" w:color="auto"/>
        <w:left w:val="none" w:sz="0" w:space="0" w:color="auto"/>
        <w:bottom w:val="none" w:sz="0" w:space="0" w:color="auto"/>
        <w:right w:val="none" w:sz="0" w:space="0" w:color="auto"/>
      </w:divBdr>
    </w:div>
    <w:div w:id="504977466">
      <w:bodyDiv w:val="1"/>
      <w:marLeft w:val="0"/>
      <w:marRight w:val="0"/>
      <w:marTop w:val="0"/>
      <w:marBottom w:val="0"/>
      <w:divBdr>
        <w:top w:val="none" w:sz="0" w:space="0" w:color="auto"/>
        <w:left w:val="none" w:sz="0" w:space="0" w:color="auto"/>
        <w:bottom w:val="none" w:sz="0" w:space="0" w:color="auto"/>
        <w:right w:val="none" w:sz="0" w:space="0" w:color="auto"/>
      </w:divBdr>
    </w:div>
    <w:div w:id="505367364">
      <w:bodyDiv w:val="1"/>
      <w:marLeft w:val="0"/>
      <w:marRight w:val="0"/>
      <w:marTop w:val="0"/>
      <w:marBottom w:val="0"/>
      <w:divBdr>
        <w:top w:val="none" w:sz="0" w:space="0" w:color="auto"/>
        <w:left w:val="none" w:sz="0" w:space="0" w:color="auto"/>
        <w:bottom w:val="none" w:sz="0" w:space="0" w:color="auto"/>
        <w:right w:val="none" w:sz="0" w:space="0" w:color="auto"/>
      </w:divBdr>
    </w:div>
    <w:div w:id="505635363">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5941903">
      <w:bodyDiv w:val="1"/>
      <w:marLeft w:val="0"/>
      <w:marRight w:val="0"/>
      <w:marTop w:val="0"/>
      <w:marBottom w:val="0"/>
      <w:divBdr>
        <w:top w:val="none" w:sz="0" w:space="0" w:color="auto"/>
        <w:left w:val="none" w:sz="0" w:space="0" w:color="auto"/>
        <w:bottom w:val="none" w:sz="0" w:space="0" w:color="auto"/>
        <w:right w:val="none" w:sz="0" w:space="0" w:color="auto"/>
      </w:divBdr>
    </w:div>
    <w:div w:id="505943620">
      <w:bodyDiv w:val="1"/>
      <w:marLeft w:val="0"/>
      <w:marRight w:val="0"/>
      <w:marTop w:val="0"/>
      <w:marBottom w:val="0"/>
      <w:divBdr>
        <w:top w:val="none" w:sz="0" w:space="0" w:color="auto"/>
        <w:left w:val="none" w:sz="0" w:space="0" w:color="auto"/>
        <w:bottom w:val="none" w:sz="0" w:space="0" w:color="auto"/>
        <w:right w:val="none" w:sz="0" w:space="0" w:color="auto"/>
      </w:divBdr>
    </w:div>
    <w:div w:id="506285090">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6604206">
      <w:bodyDiv w:val="1"/>
      <w:marLeft w:val="0"/>
      <w:marRight w:val="0"/>
      <w:marTop w:val="0"/>
      <w:marBottom w:val="0"/>
      <w:divBdr>
        <w:top w:val="none" w:sz="0" w:space="0" w:color="auto"/>
        <w:left w:val="none" w:sz="0" w:space="0" w:color="auto"/>
        <w:bottom w:val="none" w:sz="0" w:space="0" w:color="auto"/>
        <w:right w:val="none" w:sz="0" w:space="0" w:color="auto"/>
      </w:divBdr>
    </w:div>
    <w:div w:id="507136619">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7907862">
      <w:bodyDiv w:val="1"/>
      <w:marLeft w:val="0"/>
      <w:marRight w:val="0"/>
      <w:marTop w:val="0"/>
      <w:marBottom w:val="0"/>
      <w:divBdr>
        <w:top w:val="none" w:sz="0" w:space="0" w:color="auto"/>
        <w:left w:val="none" w:sz="0" w:space="0" w:color="auto"/>
        <w:bottom w:val="none" w:sz="0" w:space="0" w:color="auto"/>
        <w:right w:val="none" w:sz="0" w:space="0" w:color="auto"/>
      </w:divBdr>
    </w:div>
    <w:div w:id="508058005">
      <w:bodyDiv w:val="1"/>
      <w:marLeft w:val="0"/>
      <w:marRight w:val="0"/>
      <w:marTop w:val="0"/>
      <w:marBottom w:val="0"/>
      <w:divBdr>
        <w:top w:val="none" w:sz="0" w:space="0" w:color="auto"/>
        <w:left w:val="none" w:sz="0" w:space="0" w:color="auto"/>
        <w:bottom w:val="none" w:sz="0" w:space="0" w:color="auto"/>
        <w:right w:val="none" w:sz="0" w:space="0" w:color="auto"/>
      </w:divBdr>
    </w:div>
    <w:div w:id="508178915">
      <w:bodyDiv w:val="1"/>
      <w:marLeft w:val="0"/>
      <w:marRight w:val="0"/>
      <w:marTop w:val="0"/>
      <w:marBottom w:val="0"/>
      <w:divBdr>
        <w:top w:val="none" w:sz="0" w:space="0" w:color="auto"/>
        <w:left w:val="none" w:sz="0" w:space="0" w:color="auto"/>
        <w:bottom w:val="none" w:sz="0" w:space="0" w:color="auto"/>
        <w:right w:val="none" w:sz="0" w:space="0" w:color="auto"/>
      </w:divBdr>
    </w:div>
    <w:div w:id="508565533">
      <w:bodyDiv w:val="1"/>
      <w:marLeft w:val="0"/>
      <w:marRight w:val="0"/>
      <w:marTop w:val="0"/>
      <w:marBottom w:val="0"/>
      <w:divBdr>
        <w:top w:val="none" w:sz="0" w:space="0" w:color="auto"/>
        <w:left w:val="none" w:sz="0" w:space="0" w:color="auto"/>
        <w:bottom w:val="none" w:sz="0" w:space="0" w:color="auto"/>
        <w:right w:val="none" w:sz="0" w:space="0" w:color="auto"/>
      </w:divBdr>
    </w:div>
    <w:div w:id="508638567">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488320">
      <w:bodyDiv w:val="1"/>
      <w:marLeft w:val="0"/>
      <w:marRight w:val="0"/>
      <w:marTop w:val="0"/>
      <w:marBottom w:val="0"/>
      <w:divBdr>
        <w:top w:val="none" w:sz="0" w:space="0" w:color="auto"/>
        <w:left w:val="none" w:sz="0" w:space="0" w:color="auto"/>
        <w:bottom w:val="none" w:sz="0" w:space="0" w:color="auto"/>
        <w:right w:val="none" w:sz="0" w:space="0" w:color="auto"/>
      </w:divBdr>
    </w:div>
    <w:div w:id="509491453">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684694">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1341834">
      <w:bodyDiv w:val="1"/>
      <w:marLeft w:val="0"/>
      <w:marRight w:val="0"/>
      <w:marTop w:val="0"/>
      <w:marBottom w:val="0"/>
      <w:divBdr>
        <w:top w:val="none" w:sz="0" w:space="0" w:color="auto"/>
        <w:left w:val="none" w:sz="0" w:space="0" w:color="auto"/>
        <w:bottom w:val="none" w:sz="0" w:space="0" w:color="auto"/>
        <w:right w:val="none" w:sz="0" w:space="0" w:color="auto"/>
      </w:divBdr>
    </w:div>
    <w:div w:id="511576383">
      <w:bodyDiv w:val="1"/>
      <w:marLeft w:val="0"/>
      <w:marRight w:val="0"/>
      <w:marTop w:val="0"/>
      <w:marBottom w:val="0"/>
      <w:divBdr>
        <w:top w:val="none" w:sz="0" w:space="0" w:color="auto"/>
        <w:left w:val="none" w:sz="0" w:space="0" w:color="auto"/>
        <w:bottom w:val="none" w:sz="0" w:space="0" w:color="auto"/>
        <w:right w:val="none" w:sz="0" w:space="0" w:color="auto"/>
      </w:divBdr>
    </w:div>
    <w:div w:id="512038749">
      <w:bodyDiv w:val="1"/>
      <w:marLeft w:val="0"/>
      <w:marRight w:val="0"/>
      <w:marTop w:val="0"/>
      <w:marBottom w:val="0"/>
      <w:divBdr>
        <w:top w:val="none" w:sz="0" w:space="0" w:color="auto"/>
        <w:left w:val="none" w:sz="0" w:space="0" w:color="auto"/>
        <w:bottom w:val="none" w:sz="0" w:space="0" w:color="auto"/>
        <w:right w:val="none" w:sz="0" w:space="0" w:color="auto"/>
      </w:divBdr>
    </w:div>
    <w:div w:id="512257456">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0652">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64645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572017">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223285">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114108">
      <w:bodyDiv w:val="1"/>
      <w:marLeft w:val="0"/>
      <w:marRight w:val="0"/>
      <w:marTop w:val="0"/>
      <w:marBottom w:val="0"/>
      <w:divBdr>
        <w:top w:val="none" w:sz="0" w:space="0" w:color="auto"/>
        <w:left w:val="none" w:sz="0" w:space="0" w:color="auto"/>
        <w:bottom w:val="none" w:sz="0" w:space="0" w:color="auto"/>
        <w:right w:val="none" w:sz="0" w:space="0" w:color="auto"/>
      </w:divBdr>
    </w:div>
    <w:div w:id="515769566">
      <w:bodyDiv w:val="1"/>
      <w:marLeft w:val="0"/>
      <w:marRight w:val="0"/>
      <w:marTop w:val="0"/>
      <w:marBottom w:val="0"/>
      <w:divBdr>
        <w:top w:val="none" w:sz="0" w:space="0" w:color="auto"/>
        <w:left w:val="none" w:sz="0" w:space="0" w:color="auto"/>
        <w:bottom w:val="none" w:sz="0" w:space="0" w:color="auto"/>
        <w:right w:val="none" w:sz="0" w:space="0" w:color="auto"/>
      </w:divBdr>
    </w:div>
    <w:div w:id="515849992">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5920222">
      <w:bodyDiv w:val="1"/>
      <w:marLeft w:val="0"/>
      <w:marRight w:val="0"/>
      <w:marTop w:val="0"/>
      <w:marBottom w:val="0"/>
      <w:divBdr>
        <w:top w:val="none" w:sz="0" w:space="0" w:color="auto"/>
        <w:left w:val="none" w:sz="0" w:space="0" w:color="auto"/>
        <w:bottom w:val="none" w:sz="0" w:space="0" w:color="auto"/>
        <w:right w:val="none" w:sz="0" w:space="0" w:color="auto"/>
      </w:divBdr>
    </w:div>
    <w:div w:id="516315038">
      <w:bodyDiv w:val="1"/>
      <w:marLeft w:val="0"/>
      <w:marRight w:val="0"/>
      <w:marTop w:val="0"/>
      <w:marBottom w:val="0"/>
      <w:divBdr>
        <w:top w:val="none" w:sz="0" w:space="0" w:color="auto"/>
        <w:left w:val="none" w:sz="0" w:space="0" w:color="auto"/>
        <w:bottom w:val="none" w:sz="0" w:space="0" w:color="auto"/>
        <w:right w:val="none" w:sz="0" w:space="0" w:color="auto"/>
      </w:divBdr>
    </w:div>
    <w:div w:id="516385418">
      <w:bodyDiv w:val="1"/>
      <w:marLeft w:val="0"/>
      <w:marRight w:val="0"/>
      <w:marTop w:val="0"/>
      <w:marBottom w:val="0"/>
      <w:divBdr>
        <w:top w:val="none" w:sz="0" w:space="0" w:color="auto"/>
        <w:left w:val="none" w:sz="0" w:space="0" w:color="auto"/>
        <w:bottom w:val="none" w:sz="0" w:space="0" w:color="auto"/>
        <w:right w:val="none" w:sz="0" w:space="0" w:color="auto"/>
      </w:divBdr>
    </w:div>
    <w:div w:id="516502700">
      <w:bodyDiv w:val="1"/>
      <w:marLeft w:val="0"/>
      <w:marRight w:val="0"/>
      <w:marTop w:val="0"/>
      <w:marBottom w:val="0"/>
      <w:divBdr>
        <w:top w:val="none" w:sz="0" w:space="0" w:color="auto"/>
        <w:left w:val="none" w:sz="0" w:space="0" w:color="auto"/>
        <w:bottom w:val="none" w:sz="0" w:space="0" w:color="auto"/>
        <w:right w:val="none" w:sz="0" w:space="0" w:color="auto"/>
      </w:divBdr>
    </w:div>
    <w:div w:id="516576362">
      <w:bodyDiv w:val="1"/>
      <w:marLeft w:val="0"/>
      <w:marRight w:val="0"/>
      <w:marTop w:val="0"/>
      <w:marBottom w:val="0"/>
      <w:divBdr>
        <w:top w:val="none" w:sz="0" w:space="0" w:color="auto"/>
        <w:left w:val="none" w:sz="0" w:space="0" w:color="auto"/>
        <w:bottom w:val="none" w:sz="0" w:space="0" w:color="auto"/>
        <w:right w:val="none" w:sz="0" w:space="0" w:color="auto"/>
      </w:divBdr>
    </w:div>
    <w:div w:id="516623606">
      <w:bodyDiv w:val="1"/>
      <w:marLeft w:val="0"/>
      <w:marRight w:val="0"/>
      <w:marTop w:val="0"/>
      <w:marBottom w:val="0"/>
      <w:divBdr>
        <w:top w:val="none" w:sz="0" w:space="0" w:color="auto"/>
        <w:left w:val="none" w:sz="0" w:space="0" w:color="auto"/>
        <w:bottom w:val="none" w:sz="0" w:space="0" w:color="auto"/>
        <w:right w:val="none" w:sz="0" w:space="0" w:color="auto"/>
      </w:divBdr>
    </w:div>
    <w:div w:id="517503352">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18592628">
      <w:bodyDiv w:val="1"/>
      <w:marLeft w:val="0"/>
      <w:marRight w:val="0"/>
      <w:marTop w:val="0"/>
      <w:marBottom w:val="0"/>
      <w:divBdr>
        <w:top w:val="none" w:sz="0" w:space="0" w:color="auto"/>
        <w:left w:val="none" w:sz="0" w:space="0" w:color="auto"/>
        <w:bottom w:val="none" w:sz="0" w:space="0" w:color="auto"/>
        <w:right w:val="none" w:sz="0" w:space="0" w:color="auto"/>
      </w:divBdr>
    </w:div>
    <w:div w:id="519008950">
      <w:bodyDiv w:val="1"/>
      <w:marLeft w:val="0"/>
      <w:marRight w:val="0"/>
      <w:marTop w:val="0"/>
      <w:marBottom w:val="0"/>
      <w:divBdr>
        <w:top w:val="none" w:sz="0" w:space="0" w:color="auto"/>
        <w:left w:val="none" w:sz="0" w:space="0" w:color="auto"/>
        <w:bottom w:val="none" w:sz="0" w:space="0" w:color="auto"/>
        <w:right w:val="none" w:sz="0" w:space="0" w:color="auto"/>
      </w:divBdr>
    </w:div>
    <w:div w:id="519398830">
      <w:bodyDiv w:val="1"/>
      <w:marLeft w:val="0"/>
      <w:marRight w:val="0"/>
      <w:marTop w:val="0"/>
      <w:marBottom w:val="0"/>
      <w:divBdr>
        <w:top w:val="none" w:sz="0" w:space="0" w:color="auto"/>
        <w:left w:val="none" w:sz="0" w:space="0" w:color="auto"/>
        <w:bottom w:val="none" w:sz="0" w:space="0" w:color="auto"/>
        <w:right w:val="none" w:sz="0" w:space="0" w:color="auto"/>
      </w:divBdr>
    </w:div>
    <w:div w:id="519660750">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1360400">
      <w:bodyDiv w:val="1"/>
      <w:marLeft w:val="0"/>
      <w:marRight w:val="0"/>
      <w:marTop w:val="0"/>
      <w:marBottom w:val="0"/>
      <w:divBdr>
        <w:top w:val="none" w:sz="0" w:space="0" w:color="auto"/>
        <w:left w:val="none" w:sz="0" w:space="0" w:color="auto"/>
        <w:bottom w:val="none" w:sz="0" w:space="0" w:color="auto"/>
        <w:right w:val="none" w:sz="0" w:space="0" w:color="auto"/>
      </w:divBdr>
    </w:div>
    <w:div w:id="521864366">
      <w:bodyDiv w:val="1"/>
      <w:marLeft w:val="0"/>
      <w:marRight w:val="0"/>
      <w:marTop w:val="0"/>
      <w:marBottom w:val="0"/>
      <w:divBdr>
        <w:top w:val="none" w:sz="0" w:space="0" w:color="auto"/>
        <w:left w:val="none" w:sz="0" w:space="0" w:color="auto"/>
        <w:bottom w:val="none" w:sz="0" w:space="0" w:color="auto"/>
        <w:right w:val="none" w:sz="0" w:space="0" w:color="auto"/>
      </w:divBdr>
    </w:div>
    <w:div w:id="522014187">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2475761">
      <w:bodyDiv w:val="1"/>
      <w:marLeft w:val="0"/>
      <w:marRight w:val="0"/>
      <w:marTop w:val="0"/>
      <w:marBottom w:val="0"/>
      <w:divBdr>
        <w:top w:val="none" w:sz="0" w:space="0" w:color="auto"/>
        <w:left w:val="none" w:sz="0" w:space="0" w:color="auto"/>
        <w:bottom w:val="none" w:sz="0" w:space="0" w:color="auto"/>
        <w:right w:val="none" w:sz="0" w:space="0" w:color="auto"/>
      </w:divBdr>
    </w:div>
    <w:div w:id="522980596">
      <w:bodyDiv w:val="1"/>
      <w:marLeft w:val="0"/>
      <w:marRight w:val="0"/>
      <w:marTop w:val="0"/>
      <w:marBottom w:val="0"/>
      <w:divBdr>
        <w:top w:val="none" w:sz="0" w:space="0" w:color="auto"/>
        <w:left w:val="none" w:sz="0" w:space="0" w:color="auto"/>
        <w:bottom w:val="none" w:sz="0" w:space="0" w:color="auto"/>
        <w:right w:val="none" w:sz="0" w:space="0" w:color="auto"/>
      </w:divBdr>
    </w:div>
    <w:div w:id="522986247">
      <w:bodyDiv w:val="1"/>
      <w:marLeft w:val="0"/>
      <w:marRight w:val="0"/>
      <w:marTop w:val="0"/>
      <w:marBottom w:val="0"/>
      <w:divBdr>
        <w:top w:val="none" w:sz="0" w:space="0" w:color="auto"/>
        <w:left w:val="none" w:sz="0" w:space="0" w:color="auto"/>
        <w:bottom w:val="none" w:sz="0" w:space="0" w:color="auto"/>
        <w:right w:val="none" w:sz="0" w:space="0" w:color="auto"/>
      </w:divBdr>
    </w:div>
    <w:div w:id="523597970">
      <w:bodyDiv w:val="1"/>
      <w:marLeft w:val="0"/>
      <w:marRight w:val="0"/>
      <w:marTop w:val="0"/>
      <w:marBottom w:val="0"/>
      <w:divBdr>
        <w:top w:val="none" w:sz="0" w:space="0" w:color="auto"/>
        <w:left w:val="none" w:sz="0" w:space="0" w:color="auto"/>
        <w:bottom w:val="none" w:sz="0" w:space="0" w:color="auto"/>
        <w:right w:val="none" w:sz="0" w:space="0" w:color="auto"/>
      </w:divBdr>
    </w:div>
    <w:div w:id="523784328">
      <w:bodyDiv w:val="1"/>
      <w:marLeft w:val="0"/>
      <w:marRight w:val="0"/>
      <w:marTop w:val="0"/>
      <w:marBottom w:val="0"/>
      <w:divBdr>
        <w:top w:val="none" w:sz="0" w:space="0" w:color="auto"/>
        <w:left w:val="none" w:sz="0" w:space="0" w:color="auto"/>
        <w:bottom w:val="none" w:sz="0" w:space="0" w:color="auto"/>
        <w:right w:val="none" w:sz="0" w:space="0" w:color="auto"/>
      </w:divBdr>
    </w:div>
    <w:div w:id="524170606">
      <w:bodyDiv w:val="1"/>
      <w:marLeft w:val="0"/>
      <w:marRight w:val="0"/>
      <w:marTop w:val="0"/>
      <w:marBottom w:val="0"/>
      <w:divBdr>
        <w:top w:val="none" w:sz="0" w:space="0" w:color="auto"/>
        <w:left w:val="none" w:sz="0" w:space="0" w:color="auto"/>
        <w:bottom w:val="none" w:sz="0" w:space="0" w:color="auto"/>
        <w:right w:val="none" w:sz="0" w:space="0" w:color="auto"/>
      </w:divBdr>
    </w:div>
    <w:div w:id="524288710">
      <w:bodyDiv w:val="1"/>
      <w:marLeft w:val="0"/>
      <w:marRight w:val="0"/>
      <w:marTop w:val="0"/>
      <w:marBottom w:val="0"/>
      <w:divBdr>
        <w:top w:val="none" w:sz="0" w:space="0" w:color="auto"/>
        <w:left w:val="none" w:sz="0" w:space="0" w:color="auto"/>
        <w:bottom w:val="none" w:sz="0" w:space="0" w:color="auto"/>
        <w:right w:val="none" w:sz="0" w:space="0" w:color="auto"/>
      </w:divBdr>
    </w:div>
    <w:div w:id="524364845">
      <w:bodyDiv w:val="1"/>
      <w:marLeft w:val="0"/>
      <w:marRight w:val="0"/>
      <w:marTop w:val="0"/>
      <w:marBottom w:val="0"/>
      <w:divBdr>
        <w:top w:val="none" w:sz="0" w:space="0" w:color="auto"/>
        <w:left w:val="none" w:sz="0" w:space="0" w:color="auto"/>
        <w:bottom w:val="none" w:sz="0" w:space="0" w:color="auto"/>
        <w:right w:val="none" w:sz="0" w:space="0" w:color="auto"/>
      </w:divBdr>
    </w:div>
    <w:div w:id="524372267">
      <w:bodyDiv w:val="1"/>
      <w:marLeft w:val="0"/>
      <w:marRight w:val="0"/>
      <w:marTop w:val="0"/>
      <w:marBottom w:val="0"/>
      <w:divBdr>
        <w:top w:val="none" w:sz="0" w:space="0" w:color="auto"/>
        <w:left w:val="none" w:sz="0" w:space="0" w:color="auto"/>
        <w:bottom w:val="none" w:sz="0" w:space="0" w:color="auto"/>
        <w:right w:val="none" w:sz="0" w:space="0" w:color="auto"/>
      </w:divBdr>
    </w:div>
    <w:div w:id="525018753">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6212221">
      <w:bodyDiv w:val="1"/>
      <w:marLeft w:val="0"/>
      <w:marRight w:val="0"/>
      <w:marTop w:val="0"/>
      <w:marBottom w:val="0"/>
      <w:divBdr>
        <w:top w:val="none" w:sz="0" w:space="0" w:color="auto"/>
        <w:left w:val="none" w:sz="0" w:space="0" w:color="auto"/>
        <w:bottom w:val="none" w:sz="0" w:space="0" w:color="auto"/>
        <w:right w:val="none" w:sz="0" w:space="0" w:color="auto"/>
      </w:divBdr>
    </w:div>
    <w:div w:id="527332391">
      <w:bodyDiv w:val="1"/>
      <w:marLeft w:val="0"/>
      <w:marRight w:val="0"/>
      <w:marTop w:val="0"/>
      <w:marBottom w:val="0"/>
      <w:divBdr>
        <w:top w:val="none" w:sz="0" w:space="0" w:color="auto"/>
        <w:left w:val="none" w:sz="0" w:space="0" w:color="auto"/>
        <w:bottom w:val="none" w:sz="0" w:space="0" w:color="auto"/>
        <w:right w:val="none" w:sz="0" w:space="0" w:color="auto"/>
      </w:divBdr>
    </w:div>
    <w:div w:id="527333051">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647681">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8446785">
      <w:bodyDiv w:val="1"/>
      <w:marLeft w:val="0"/>
      <w:marRight w:val="0"/>
      <w:marTop w:val="0"/>
      <w:marBottom w:val="0"/>
      <w:divBdr>
        <w:top w:val="none" w:sz="0" w:space="0" w:color="auto"/>
        <w:left w:val="none" w:sz="0" w:space="0" w:color="auto"/>
        <w:bottom w:val="none" w:sz="0" w:space="0" w:color="auto"/>
        <w:right w:val="none" w:sz="0" w:space="0" w:color="auto"/>
      </w:divBdr>
    </w:div>
    <w:div w:id="528950350">
      <w:bodyDiv w:val="1"/>
      <w:marLeft w:val="0"/>
      <w:marRight w:val="0"/>
      <w:marTop w:val="0"/>
      <w:marBottom w:val="0"/>
      <w:divBdr>
        <w:top w:val="none" w:sz="0" w:space="0" w:color="auto"/>
        <w:left w:val="none" w:sz="0" w:space="0" w:color="auto"/>
        <w:bottom w:val="none" w:sz="0" w:space="0" w:color="auto"/>
        <w:right w:val="none" w:sz="0" w:space="0" w:color="auto"/>
      </w:divBdr>
    </w:div>
    <w:div w:id="529220904">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29614862">
      <w:bodyDiv w:val="1"/>
      <w:marLeft w:val="0"/>
      <w:marRight w:val="0"/>
      <w:marTop w:val="0"/>
      <w:marBottom w:val="0"/>
      <w:divBdr>
        <w:top w:val="none" w:sz="0" w:space="0" w:color="auto"/>
        <w:left w:val="none" w:sz="0" w:space="0" w:color="auto"/>
        <w:bottom w:val="none" w:sz="0" w:space="0" w:color="auto"/>
        <w:right w:val="none" w:sz="0" w:space="0" w:color="auto"/>
      </w:divBdr>
    </w:div>
    <w:div w:id="52988112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0533547">
      <w:bodyDiv w:val="1"/>
      <w:marLeft w:val="0"/>
      <w:marRight w:val="0"/>
      <w:marTop w:val="0"/>
      <w:marBottom w:val="0"/>
      <w:divBdr>
        <w:top w:val="none" w:sz="0" w:space="0" w:color="auto"/>
        <w:left w:val="none" w:sz="0" w:space="0" w:color="auto"/>
        <w:bottom w:val="none" w:sz="0" w:space="0" w:color="auto"/>
        <w:right w:val="none" w:sz="0" w:space="0" w:color="auto"/>
      </w:divBdr>
    </w:div>
    <w:div w:id="530729545">
      <w:bodyDiv w:val="1"/>
      <w:marLeft w:val="0"/>
      <w:marRight w:val="0"/>
      <w:marTop w:val="0"/>
      <w:marBottom w:val="0"/>
      <w:divBdr>
        <w:top w:val="none" w:sz="0" w:space="0" w:color="auto"/>
        <w:left w:val="none" w:sz="0" w:space="0" w:color="auto"/>
        <w:bottom w:val="none" w:sz="0" w:space="0" w:color="auto"/>
        <w:right w:val="none" w:sz="0" w:space="0" w:color="auto"/>
      </w:divBdr>
    </w:div>
    <w:div w:id="530807174">
      <w:bodyDiv w:val="1"/>
      <w:marLeft w:val="0"/>
      <w:marRight w:val="0"/>
      <w:marTop w:val="0"/>
      <w:marBottom w:val="0"/>
      <w:divBdr>
        <w:top w:val="none" w:sz="0" w:space="0" w:color="auto"/>
        <w:left w:val="none" w:sz="0" w:space="0" w:color="auto"/>
        <w:bottom w:val="none" w:sz="0" w:space="0" w:color="auto"/>
        <w:right w:val="none" w:sz="0" w:space="0" w:color="auto"/>
      </w:divBdr>
    </w:div>
    <w:div w:id="531000154">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1649122">
      <w:bodyDiv w:val="1"/>
      <w:marLeft w:val="0"/>
      <w:marRight w:val="0"/>
      <w:marTop w:val="0"/>
      <w:marBottom w:val="0"/>
      <w:divBdr>
        <w:top w:val="none" w:sz="0" w:space="0" w:color="auto"/>
        <w:left w:val="none" w:sz="0" w:space="0" w:color="auto"/>
        <w:bottom w:val="none" w:sz="0" w:space="0" w:color="auto"/>
        <w:right w:val="none" w:sz="0" w:space="0" w:color="auto"/>
      </w:divBdr>
    </w:div>
    <w:div w:id="531649347">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036237">
      <w:bodyDiv w:val="1"/>
      <w:marLeft w:val="0"/>
      <w:marRight w:val="0"/>
      <w:marTop w:val="0"/>
      <w:marBottom w:val="0"/>
      <w:divBdr>
        <w:top w:val="none" w:sz="0" w:space="0" w:color="auto"/>
        <w:left w:val="none" w:sz="0" w:space="0" w:color="auto"/>
        <w:bottom w:val="none" w:sz="0" w:space="0" w:color="auto"/>
        <w:right w:val="none" w:sz="0" w:space="0" w:color="auto"/>
      </w:divBdr>
    </w:div>
    <w:div w:id="533738949">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4344428">
      <w:bodyDiv w:val="1"/>
      <w:marLeft w:val="0"/>
      <w:marRight w:val="0"/>
      <w:marTop w:val="0"/>
      <w:marBottom w:val="0"/>
      <w:divBdr>
        <w:top w:val="none" w:sz="0" w:space="0" w:color="auto"/>
        <w:left w:val="none" w:sz="0" w:space="0" w:color="auto"/>
        <w:bottom w:val="none" w:sz="0" w:space="0" w:color="auto"/>
        <w:right w:val="none" w:sz="0" w:space="0" w:color="auto"/>
      </w:divBdr>
    </w:div>
    <w:div w:id="534388567">
      <w:bodyDiv w:val="1"/>
      <w:marLeft w:val="0"/>
      <w:marRight w:val="0"/>
      <w:marTop w:val="0"/>
      <w:marBottom w:val="0"/>
      <w:divBdr>
        <w:top w:val="none" w:sz="0" w:space="0" w:color="auto"/>
        <w:left w:val="none" w:sz="0" w:space="0" w:color="auto"/>
        <w:bottom w:val="none" w:sz="0" w:space="0" w:color="auto"/>
        <w:right w:val="none" w:sz="0" w:space="0" w:color="auto"/>
      </w:divBdr>
    </w:div>
    <w:div w:id="534660900">
      <w:bodyDiv w:val="1"/>
      <w:marLeft w:val="0"/>
      <w:marRight w:val="0"/>
      <w:marTop w:val="0"/>
      <w:marBottom w:val="0"/>
      <w:divBdr>
        <w:top w:val="none" w:sz="0" w:space="0" w:color="auto"/>
        <w:left w:val="none" w:sz="0" w:space="0" w:color="auto"/>
        <w:bottom w:val="none" w:sz="0" w:space="0" w:color="auto"/>
        <w:right w:val="none" w:sz="0" w:space="0" w:color="auto"/>
      </w:divBdr>
    </w:div>
    <w:div w:id="534856312">
      <w:bodyDiv w:val="1"/>
      <w:marLeft w:val="0"/>
      <w:marRight w:val="0"/>
      <w:marTop w:val="0"/>
      <w:marBottom w:val="0"/>
      <w:divBdr>
        <w:top w:val="none" w:sz="0" w:space="0" w:color="auto"/>
        <w:left w:val="none" w:sz="0" w:space="0" w:color="auto"/>
        <w:bottom w:val="none" w:sz="0" w:space="0" w:color="auto"/>
        <w:right w:val="none" w:sz="0" w:space="0" w:color="auto"/>
      </w:divBdr>
    </w:div>
    <w:div w:id="534926831">
      <w:bodyDiv w:val="1"/>
      <w:marLeft w:val="0"/>
      <w:marRight w:val="0"/>
      <w:marTop w:val="0"/>
      <w:marBottom w:val="0"/>
      <w:divBdr>
        <w:top w:val="none" w:sz="0" w:space="0" w:color="auto"/>
        <w:left w:val="none" w:sz="0" w:space="0" w:color="auto"/>
        <w:bottom w:val="none" w:sz="0" w:space="0" w:color="auto"/>
        <w:right w:val="none" w:sz="0" w:space="0" w:color="auto"/>
      </w:divBdr>
    </w:div>
    <w:div w:id="535776370">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6086807">
      <w:bodyDiv w:val="1"/>
      <w:marLeft w:val="0"/>
      <w:marRight w:val="0"/>
      <w:marTop w:val="0"/>
      <w:marBottom w:val="0"/>
      <w:divBdr>
        <w:top w:val="none" w:sz="0" w:space="0" w:color="auto"/>
        <w:left w:val="none" w:sz="0" w:space="0" w:color="auto"/>
        <w:bottom w:val="none" w:sz="0" w:space="0" w:color="auto"/>
        <w:right w:val="none" w:sz="0" w:space="0" w:color="auto"/>
      </w:divBdr>
    </w:div>
    <w:div w:id="536166725">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7358838">
      <w:bodyDiv w:val="1"/>
      <w:marLeft w:val="0"/>
      <w:marRight w:val="0"/>
      <w:marTop w:val="0"/>
      <w:marBottom w:val="0"/>
      <w:divBdr>
        <w:top w:val="none" w:sz="0" w:space="0" w:color="auto"/>
        <w:left w:val="none" w:sz="0" w:space="0" w:color="auto"/>
        <w:bottom w:val="none" w:sz="0" w:space="0" w:color="auto"/>
        <w:right w:val="none" w:sz="0" w:space="0" w:color="auto"/>
      </w:divBdr>
    </w:div>
    <w:div w:id="537931097">
      <w:bodyDiv w:val="1"/>
      <w:marLeft w:val="0"/>
      <w:marRight w:val="0"/>
      <w:marTop w:val="0"/>
      <w:marBottom w:val="0"/>
      <w:divBdr>
        <w:top w:val="none" w:sz="0" w:space="0" w:color="auto"/>
        <w:left w:val="none" w:sz="0" w:space="0" w:color="auto"/>
        <w:bottom w:val="none" w:sz="0" w:space="0" w:color="auto"/>
        <w:right w:val="none" w:sz="0" w:space="0" w:color="auto"/>
      </w:divBdr>
    </w:div>
    <w:div w:id="538014197">
      <w:bodyDiv w:val="1"/>
      <w:marLeft w:val="0"/>
      <w:marRight w:val="0"/>
      <w:marTop w:val="0"/>
      <w:marBottom w:val="0"/>
      <w:divBdr>
        <w:top w:val="none" w:sz="0" w:space="0" w:color="auto"/>
        <w:left w:val="none" w:sz="0" w:space="0" w:color="auto"/>
        <w:bottom w:val="none" w:sz="0" w:space="0" w:color="auto"/>
        <w:right w:val="none" w:sz="0" w:space="0" w:color="auto"/>
      </w:divBdr>
    </w:div>
    <w:div w:id="538124576">
      <w:bodyDiv w:val="1"/>
      <w:marLeft w:val="0"/>
      <w:marRight w:val="0"/>
      <w:marTop w:val="0"/>
      <w:marBottom w:val="0"/>
      <w:divBdr>
        <w:top w:val="none" w:sz="0" w:space="0" w:color="auto"/>
        <w:left w:val="none" w:sz="0" w:space="0" w:color="auto"/>
        <w:bottom w:val="none" w:sz="0" w:space="0" w:color="auto"/>
        <w:right w:val="none" w:sz="0" w:space="0" w:color="auto"/>
      </w:divBdr>
    </w:div>
    <w:div w:id="538126426">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39783315">
      <w:bodyDiv w:val="1"/>
      <w:marLeft w:val="0"/>
      <w:marRight w:val="0"/>
      <w:marTop w:val="0"/>
      <w:marBottom w:val="0"/>
      <w:divBdr>
        <w:top w:val="none" w:sz="0" w:space="0" w:color="auto"/>
        <w:left w:val="none" w:sz="0" w:space="0" w:color="auto"/>
        <w:bottom w:val="none" w:sz="0" w:space="0" w:color="auto"/>
        <w:right w:val="none" w:sz="0" w:space="0" w:color="auto"/>
      </w:divBdr>
    </w:div>
    <w:div w:id="539828919">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172129">
      <w:bodyDiv w:val="1"/>
      <w:marLeft w:val="0"/>
      <w:marRight w:val="0"/>
      <w:marTop w:val="0"/>
      <w:marBottom w:val="0"/>
      <w:divBdr>
        <w:top w:val="none" w:sz="0" w:space="0" w:color="auto"/>
        <w:left w:val="none" w:sz="0" w:space="0" w:color="auto"/>
        <w:bottom w:val="none" w:sz="0" w:space="0" w:color="auto"/>
        <w:right w:val="none" w:sz="0" w:space="0" w:color="auto"/>
      </w:divBdr>
    </w:div>
    <w:div w:id="540245383">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1600138">
      <w:bodyDiv w:val="1"/>
      <w:marLeft w:val="0"/>
      <w:marRight w:val="0"/>
      <w:marTop w:val="0"/>
      <w:marBottom w:val="0"/>
      <w:divBdr>
        <w:top w:val="none" w:sz="0" w:space="0" w:color="auto"/>
        <w:left w:val="none" w:sz="0" w:space="0" w:color="auto"/>
        <w:bottom w:val="none" w:sz="0" w:space="0" w:color="auto"/>
        <w:right w:val="none" w:sz="0" w:space="0" w:color="auto"/>
      </w:divBdr>
    </w:div>
    <w:div w:id="541940497">
      <w:bodyDiv w:val="1"/>
      <w:marLeft w:val="0"/>
      <w:marRight w:val="0"/>
      <w:marTop w:val="0"/>
      <w:marBottom w:val="0"/>
      <w:divBdr>
        <w:top w:val="none" w:sz="0" w:space="0" w:color="auto"/>
        <w:left w:val="none" w:sz="0" w:space="0" w:color="auto"/>
        <w:bottom w:val="none" w:sz="0" w:space="0" w:color="auto"/>
        <w:right w:val="none" w:sz="0" w:space="0" w:color="auto"/>
      </w:divBdr>
    </w:div>
    <w:div w:id="542254006">
      <w:bodyDiv w:val="1"/>
      <w:marLeft w:val="0"/>
      <w:marRight w:val="0"/>
      <w:marTop w:val="0"/>
      <w:marBottom w:val="0"/>
      <w:divBdr>
        <w:top w:val="none" w:sz="0" w:space="0" w:color="auto"/>
        <w:left w:val="none" w:sz="0" w:space="0" w:color="auto"/>
        <w:bottom w:val="none" w:sz="0" w:space="0" w:color="auto"/>
        <w:right w:val="none" w:sz="0" w:space="0" w:color="auto"/>
      </w:divBdr>
    </w:div>
    <w:div w:id="542522506">
      <w:bodyDiv w:val="1"/>
      <w:marLeft w:val="0"/>
      <w:marRight w:val="0"/>
      <w:marTop w:val="0"/>
      <w:marBottom w:val="0"/>
      <w:divBdr>
        <w:top w:val="none" w:sz="0" w:space="0" w:color="auto"/>
        <w:left w:val="none" w:sz="0" w:space="0" w:color="auto"/>
        <w:bottom w:val="none" w:sz="0" w:space="0" w:color="auto"/>
        <w:right w:val="none" w:sz="0" w:space="0" w:color="auto"/>
      </w:divBdr>
    </w:div>
    <w:div w:id="542862896">
      <w:bodyDiv w:val="1"/>
      <w:marLeft w:val="0"/>
      <w:marRight w:val="0"/>
      <w:marTop w:val="0"/>
      <w:marBottom w:val="0"/>
      <w:divBdr>
        <w:top w:val="none" w:sz="0" w:space="0" w:color="auto"/>
        <w:left w:val="none" w:sz="0" w:space="0" w:color="auto"/>
        <w:bottom w:val="none" w:sz="0" w:space="0" w:color="auto"/>
        <w:right w:val="none" w:sz="0" w:space="0" w:color="auto"/>
      </w:divBdr>
    </w:div>
    <w:div w:id="542907521">
      <w:bodyDiv w:val="1"/>
      <w:marLeft w:val="0"/>
      <w:marRight w:val="0"/>
      <w:marTop w:val="0"/>
      <w:marBottom w:val="0"/>
      <w:divBdr>
        <w:top w:val="none" w:sz="0" w:space="0" w:color="auto"/>
        <w:left w:val="none" w:sz="0" w:space="0" w:color="auto"/>
        <w:bottom w:val="none" w:sz="0" w:space="0" w:color="auto"/>
        <w:right w:val="none" w:sz="0" w:space="0" w:color="auto"/>
      </w:divBdr>
    </w:div>
    <w:div w:id="543565681">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290973">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4491261">
      <w:bodyDiv w:val="1"/>
      <w:marLeft w:val="0"/>
      <w:marRight w:val="0"/>
      <w:marTop w:val="0"/>
      <w:marBottom w:val="0"/>
      <w:divBdr>
        <w:top w:val="none" w:sz="0" w:space="0" w:color="auto"/>
        <w:left w:val="none" w:sz="0" w:space="0" w:color="auto"/>
        <w:bottom w:val="none" w:sz="0" w:space="0" w:color="auto"/>
        <w:right w:val="none" w:sz="0" w:space="0" w:color="auto"/>
      </w:divBdr>
    </w:div>
    <w:div w:id="544678444">
      <w:bodyDiv w:val="1"/>
      <w:marLeft w:val="0"/>
      <w:marRight w:val="0"/>
      <w:marTop w:val="0"/>
      <w:marBottom w:val="0"/>
      <w:divBdr>
        <w:top w:val="none" w:sz="0" w:space="0" w:color="auto"/>
        <w:left w:val="none" w:sz="0" w:space="0" w:color="auto"/>
        <w:bottom w:val="none" w:sz="0" w:space="0" w:color="auto"/>
        <w:right w:val="none" w:sz="0" w:space="0" w:color="auto"/>
      </w:divBdr>
    </w:div>
    <w:div w:id="545216953">
      <w:bodyDiv w:val="1"/>
      <w:marLeft w:val="0"/>
      <w:marRight w:val="0"/>
      <w:marTop w:val="0"/>
      <w:marBottom w:val="0"/>
      <w:divBdr>
        <w:top w:val="none" w:sz="0" w:space="0" w:color="auto"/>
        <w:left w:val="none" w:sz="0" w:space="0" w:color="auto"/>
        <w:bottom w:val="none" w:sz="0" w:space="0" w:color="auto"/>
        <w:right w:val="none" w:sz="0" w:space="0" w:color="auto"/>
      </w:divBdr>
    </w:div>
    <w:div w:id="545869062">
      <w:bodyDiv w:val="1"/>
      <w:marLeft w:val="0"/>
      <w:marRight w:val="0"/>
      <w:marTop w:val="0"/>
      <w:marBottom w:val="0"/>
      <w:divBdr>
        <w:top w:val="none" w:sz="0" w:space="0" w:color="auto"/>
        <w:left w:val="none" w:sz="0" w:space="0" w:color="auto"/>
        <w:bottom w:val="none" w:sz="0" w:space="0" w:color="auto"/>
        <w:right w:val="none" w:sz="0" w:space="0" w:color="auto"/>
      </w:divBdr>
    </w:div>
    <w:div w:id="545921269">
      <w:bodyDiv w:val="1"/>
      <w:marLeft w:val="0"/>
      <w:marRight w:val="0"/>
      <w:marTop w:val="0"/>
      <w:marBottom w:val="0"/>
      <w:divBdr>
        <w:top w:val="none" w:sz="0" w:space="0" w:color="auto"/>
        <w:left w:val="none" w:sz="0" w:space="0" w:color="auto"/>
        <w:bottom w:val="none" w:sz="0" w:space="0" w:color="auto"/>
        <w:right w:val="none" w:sz="0" w:space="0" w:color="auto"/>
      </w:divBdr>
    </w:div>
    <w:div w:id="545947117">
      <w:bodyDiv w:val="1"/>
      <w:marLeft w:val="0"/>
      <w:marRight w:val="0"/>
      <w:marTop w:val="0"/>
      <w:marBottom w:val="0"/>
      <w:divBdr>
        <w:top w:val="none" w:sz="0" w:space="0" w:color="auto"/>
        <w:left w:val="none" w:sz="0" w:space="0" w:color="auto"/>
        <w:bottom w:val="none" w:sz="0" w:space="0" w:color="auto"/>
        <w:right w:val="none" w:sz="0" w:space="0" w:color="auto"/>
      </w:divBdr>
    </w:div>
    <w:div w:id="547110938">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8109545">
      <w:bodyDiv w:val="1"/>
      <w:marLeft w:val="0"/>
      <w:marRight w:val="0"/>
      <w:marTop w:val="0"/>
      <w:marBottom w:val="0"/>
      <w:divBdr>
        <w:top w:val="none" w:sz="0" w:space="0" w:color="auto"/>
        <w:left w:val="none" w:sz="0" w:space="0" w:color="auto"/>
        <w:bottom w:val="none" w:sz="0" w:space="0" w:color="auto"/>
        <w:right w:val="none" w:sz="0" w:space="0" w:color="auto"/>
      </w:divBdr>
    </w:div>
    <w:div w:id="548764773">
      <w:bodyDiv w:val="1"/>
      <w:marLeft w:val="0"/>
      <w:marRight w:val="0"/>
      <w:marTop w:val="0"/>
      <w:marBottom w:val="0"/>
      <w:divBdr>
        <w:top w:val="none" w:sz="0" w:space="0" w:color="auto"/>
        <w:left w:val="none" w:sz="0" w:space="0" w:color="auto"/>
        <w:bottom w:val="none" w:sz="0" w:space="0" w:color="auto"/>
        <w:right w:val="none" w:sz="0" w:space="0" w:color="auto"/>
      </w:divBdr>
    </w:div>
    <w:div w:id="548952418">
      <w:bodyDiv w:val="1"/>
      <w:marLeft w:val="0"/>
      <w:marRight w:val="0"/>
      <w:marTop w:val="0"/>
      <w:marBottom w:val="0"/>
      <w:divBdr>
        <w:top w:val="none" w:sz="0" w:space="0" w:color="auto"/>
        <w:left w:val="none" w:sz="0" w:space="0" w:color="auto"/>
        <w:bottom w:val="none" w:sz="0" w:space="0" w:color="auto"/>
        <w:right w:val="none" w:sz="0" w:space="0" w:color="auto"/>
      </w:divBdr>
    </w:div>
    <w:div w:id="548957920">
      <w:bodyDiv w:val="1"/>
      <w:marLeft w:val="0"/>
      <w:marRight w:val="0"/>
      <w:marTop w:val="0"/>
      <w:marBottom w:val="0"/>
      <w:divBdr>
        <w:top w:val="none" w:sz="0" w:space="0" w:color="auto"/>
        <w:left w:val="none" w:sz="0" w:space="0" w:color="auto"/>
        <w:bottom w:val="none" w:sz="0" w:space="0" w:color="auto"/>
        <w:right w:val="none" w:sz="0" w:space="0" w:color="auto"/>
      </w:divBdr>
    </w:div>
    <w:div w:id="549192859">
      <w:bodyDiv w:val="1"/>
      <w:marLeft w:val="0"/>
      <w:marRight w:val="0"/>
      <w:marTop w:val="0"/>
      <w:marBottom w:val="0"/>
      <w:divBdr>
        <w:top w:val="none" w:sz="0" w:space="0" w:color="auto"/>
        <w:left w:val="none" w:sz="0" w:space="0" w:color="auto"/>
        <w:bottom w:val="none" w:sz="0" w:space="0" w:color="auto"/>
        <w:right w:val="none" w:sz="0" w:space="0" w:color="auto"/>
      </w:divBdr>
    </w:div>
    <w:div w:id="549194749">
      <w:bodyDiv w:val="1"/>
      <w:marLeft w:val="0"/>
      <w:marRight w:val="0"/>
      <w:marTop w:val="0"/>
      <w:marBottom w:val="0"/>
      <w:divBdr>
        <w:top w:val="none" w:sz="0" w:space="0" w:color="auto"/>
        <w:left w:val="none" w:sz="0" w:space="0" w:color="auto"/>
        <w:bottom w:val="none" w:sz="0" w:space="0" w:color="auto"/>
        <w:right w:val="none" w:sz="0" w:space="0" w:color="auto"/>
      </w:divBdr>
    </w:div>
    <w:div w:id="54927145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312395">
      <w:bodyDiv w:val="1"/>
      <w:marLeft w:val="0"/>
      <w:marRight w:val="0"/>
      <w:marTop w:val="0"/>
      <w:marBottom w:val="0"/>
      <w:divBdr>
        <w:top w:val="none" w:sz="0" w:space="0" w:color="auto"/>
        <w:left w:val="none" w:sz="0" w:space="0" w:color="auto"/>
        <w:bottom w:val="none" w:sz="0" w:space="0" w:color="auto"/>
        <w:right w:val="none" w:sz="0" w:space="0" w:color="auto"/>
      </w:divBdr>
    </w:div>
    <w:div w:id="550460665">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0218">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309056">
      <w:bodyDiv w:val="1"/>
      <w:marLeft w:val="0"/>
      <w:marRight w:val="0"/>
      <w:marTop w:val="0"/>
      <w:marBottom w:val="0"/>
      <w:divBdr>
        <w:top w:val="none" w:sz="0" w:space="0" w:color="auto"/>
        <w:left w:val="none" w:sz="0" w:space="0" w:color="auto"/>
        <w:bottom w:val="none" w:sz="0" w:space="0" w:color="auto"/>
        <w:right w:val="none" w:sz="0" w:space="0" w:color="auto"/>
      </w:divBdr>
    </w:div>
    <w:div w:id="55177168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2733248">
      <w:bodyDiv w:val="1"/>
      <w:marLeft w:val="0"/>
      <w:marRight w:val="0"/>
      <w:marTop w:val="0"/>
      <w:marBottom w:val="0"/>
      <w:divBdr>
        <w:top w:val="none" w:sz="0" w:space="0" w:color="auto"/>
        <w:left w:val="none" w:sz="0" w:space="0" w:color="auto"/>
        <w:bottom w:val="none" w:sz="0" w:space="0" w:color="auto"/>
        <w:right w:val="none" w:sz="0" w:space="0" w:color="auto"/>
      </w:divBdr>
    </w:div>
    <w:div w:id="554051010">
      <w:bodyDiv w:val="1"/>
      <w:marLeft w:val="0"/>
      <w:marRight w:val="0"/>
      <w:marTop w:val="0"/>
      <w:marBottom w:val="0"/>
      <w:divBdr>
        <w:top w:val="none" w:sz="0" w:space="0" w:color="auto"/>
        <w:left w:val="none" w:sz="0" w:space="0" w:color="auto"/>
        <w:bottom w:val="none" w:sz="0" w:space="0" w:color="auto"/>
        <w:right w:val="none" w:sz="0" w:space="0" w:color="auto"/>
      </w:divBdr>
    </w:div>
    <w:div w:id="554896326">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5817122">
      <w:bodyDiv w:val="1"/>
      <w:marLeft w:val="0"/>
      <w:marRight w:val="0"/>
      <w:marTop w:val="0"/>
      <w:marBottom w:val="0"/>
      <w:divBdr>
        <w:top w:val="none" w:sz="0" w:space="0" w:color="auto"/>
        <w:left w:val="none" w:sz="0" w:space="0" w:color="auto"/>
        <w:bottom w:val="none" w:sz="0" w:space="0" w:color="auto"/>
        <w:right w:val="none" w:sz="0" w:space="0" w:color="auto"/>
      </w:divBdr>
    </w:div>
    <w:div w:id="556086757">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284688">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130098">
      <w:bodyDiv w:val="1"/>
      <w:marLeft w:val="0"/>
      <w:marRight w:val="0"/>
      <w:marTop w:val="0"/>
      <w:marBottom w:val="0"/>
      <w:divBdr>
        <w:top w:val="none" w:sz="0" w:space="0" w:color="auto"/>
        <w:left w:val="none" w:sz="0" w:space="0" w:color="auto"/>
        <w:bottom w:val="none" w:sz="0" w:space="0" w:color="auto"/>
        <w:right w:val="none" w:sz="0" w:space="0" w:color="auto"/>
      </w:divBdr>
    </w:div>
    <w:div w:id="557278162">
      <w:bodyDiv w:val="1"/>
      <w:marLeft w:val="0"/>
      <w:marRight w:val="0"/>
      <w:marTop w:val="0"/>
      <w:marBottom w:val="0"/>
      <w:divBdr>
        <w:top w:val="none" w:sz="0" w:space="0" w:color="auto"/>
        <w:left w:val="none" w:sz="0" w:space="0" w:color="auto"/>
        <w:bottom w:val="none" w:sz="0" w:space="0" w:color="auto"/>
        <w:right w:val="none" w:sz="0" w:space="0" w:color="auto"/>
      </w:divBdr>
    </w:div>
    <w:div w:id="557597287">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7984069">
      <w:bodyDiv w:val="1"/>
      <w:marLeft w:val="0"/>
      <w:marRight w:val="0"/>
      <w:marTop w:val="0"/>
      <w:marBottom w:val="0"/>
      <w:divBdr>
        <w:top w:val="none" w:sz="0" w:space="0" w:color="auto"/>
        <w:left w:val="none" w:sz="0" w:space="0" w:color="auto"/>
        <w:bottom w:val="none" w:sz="0" w:space="0" w:color="auto"/>
        <w:right w:val="none" w:sz="0" w:space="0" w:color="auto"/>
      </w:divBdr>
    </w:div>
    <w:div w:id="55813183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58630517">
      <w:bodyDiv w:val="1"/>
      <w:marLeft w:val="0"/>
      <w:marRight w:val="0"/>
      <w:marTop w:val="0"/>
      <w:marBottom w:val="0"/>
      <w:divBdr>
        <w:top w:val="none" w:sz="0" w:space="0" w:color="auto"/>
        <w:left w:val="none" w:sz="0" w:space="0" w:color="auto"/>
        <w:bottom w:val="none" w:sz="0" w:space="0" w:color="auto"/>
        <w:right w:val="none" w:sz="0" w:space="0" w:color="auto"/>
      </w:divBdr>
    </w:div>
    <w:div w:id="559250690">
      <w:bodyDiv w:val="1"/>
      <w:marLeft w:val="0"/>
      <w:marRight w:val="0"/>
      <w:marTop w:val="0"/>
      <w:marBottom w:val="0"/>
      <w:divBdr>
        <w:top w:val="none" w:sz="0" w:space="0" w:color="auto"/>
        <w:left w:val="none" w:sz="0" w:space="0" w:color="auto"/>
        <w:bottom w:val="none" w:sz="0" w:space="0" w:color="auto"/>
        <w:right w:val="none" w:sz="0" w:space="0" w:color="auto"/>
      </w:divBdr>
    </w:div>
    <w:div w:id="559554302">
      <w:bodyDiv w:val="1"/>
      <w:marLeft w:val="0"/>
      <w:marRight w:val="0"/>
      <w:marTop w:val="0"/>
      <w:marBottom w:val="0"/>
      <w:divBdr>
        <w:top w:val="none" w:sz="0" w:space="0" w:color="auto"/>
        <w:left w:val="none" w:sz="0" w:space="0" w:color="auto"/>
        <w:bottom w:val="none" w:sz="0" w:space="0" w:color="auto"/>
        <w:right w:val="none" w:sz="0" w:space="0" w:color="auto"/>
      </w:divBdr>
    </w:div>
    <w:div w:id="559825435">
      <w:bodyDiv w:val="1"/>
      <w:marLeft w:val="0"/>
      <w:marRight w:val="0"/>
      <w:marTop w:val="0"/>
      <w:marBottom w:val="0"/>
      <w:divBdr>
        <w:top w:val="none" w:sz="0" w:space="0" w:color="auto"/>
        <w:left w:val="none" w:sz="0" w:space="0" w:color="auto"/>
        <w:bottom w:val="none" w:sz="0" w:space="0" w:color="auto"/>
        <w:right w:val="none" w:sz="0" w:space="0" w:color="auto"/>
      </w:divBdr>
    </w:div>
    <w:div w:id="560017669">
      <w:bodyDiv w:val="1"/>
      <w:marLeft w:val="0"/>
      <w:marRight w:val="0"/>
      <w:marTop w:val="0"/>
      <w:marBottom w:val="0"/>
      <w:divBdr>
        <w:top w:val="none" w:sz="0" w:space="0" w:color="auto"/>
        <w:left w:val="none" w:sz="0" w:space="0" w:color="auto"/>
        <w:bottom w:val="none" w:sz="0" w:space="0" w:color="auto"/>
        <w:right w:val="none" w:sz="0" w:space="0" w:color="auto"/>
      </w:divBdr>
    </w:div>
    <w:div w:id="560141652">
      <w:bodyDiv w:val="1"/>
      <w:marLeft w:val="0"/>
      <w:marRight w:val="0"/>
      <w:marTop w:val="0"/>
      <w:marBottom w:val="0"/>
      <w:divBdr>
        <w:top w:val="none" w:sz="0" w:space="0" w:color="auto"/>
        <w:left w:val="none" w:sz="0" w:space="0" w:color="auto"/>
        <w:bottom w:val="none" w:sz="0" w:space="0" w:color="auto"/>
        <w:right w:val="none" w:sz="0" w:space="0" w:color="auto"/>
      </w:divBdr>
    </w:div>
    <w:div w:id="560529823">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79636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2253005">
      <w:bodyDiv w:val="1"/>
      <w:marLeft w:val="0"/>
      <w:marRight w:val="0"/>
      <w:marTop w:val="0"/>
      <w:marBottom w:val="0"/>
      <w:divBdr>
        <w:top w:val="none" w:sz="0" w:space="0" w:color="auto"/>
        <w:left w:val="none" w:sz="0" w:space="0" w:color="auto"/>
        <w:bottom w:val="none" w:sz="0" w:space="0" w:color="auto"/>
        <w:right w:val="none" w:sz="0" w:space="0" w:color="auto"/>
      </w:divBdr>
    </w:div>
    <w:div w:id="562957418">
      <w:bodyDiv w:val="1"/>
      <w:marLeft w:val="0"/>
      <w:marRight w:val="0"/>
      <w:marTop w:val="0"/>
      <w:marBottom w:val="0"/>
      <w:divBdr>
        <w:top w:val="none" w:sz="0" w:space="0" w:color="auto"/>
        <w:left w:val="none" w:sz="0" w:space="0" w:color="auto"/>
        <w:bottom w:val="none" w:sz="0" w:space="0" w:color="auto"/>
        <w:right w:val="none" w:sz="0" w:space="0" w:color="auto"/>
      </w:divBdr>
    </w:div>
    <w:div w:id="562958157">
      <w:bodyDiv w:val="1"/>
      <w:marLeft w:val="0"/>
      <w:marRight w:val="0"/>
      <w:marTop w:val="0"/>
      <w:marBottom w:val="0"/>
      <w:divBdr>
        <w:top w:val="none" w:sz="0" w:space="0" w:color="auto"/>
        <w:left w:val="none" w:sz="0" w:space="0" w:color="auto"/>
        <w:bottom w:val="none" w:sz="0" w:space="0" w:color="auto"/>
        <w:right w:val="none" w:sz="0" w:space="0" w:color="auto"/>
      </w:divBdr>
    </w:div>
    <w:div w:id="563833743">
      <w:bodyDiv w:val="1"/>
      <w:marLeft w:val="0"/>
      <w:marRight w:val="0"/>
      <w:marTop w:val="0"/>
      <w:marBottom w:val="0"/>
      <w:divBdr>
        <w:top w:val="none" w:sz="0" w:space="0" w:color="auto"/>
        <w:left w:val="none" w:sz="0" w:space="0" w:color="auto"/>
        <w:bottom w:val="none" w:sz="0" w:space="0" w:color="auto"/>
        <w:right w:val="none" w:sz="0" w:space="0" w:color="auto"/>
      </w:divBdr>
    </w:div>
    <w:div w:id="563880235">
      <w:bodyDiv w:val="1"/>
      <w:marLeft w:val="0"/>
      <w:marRight w:val="0"/>
      <w:marTop w:val="0"/>
      <w:marBottom w:val="0"/>
      <w:divBdr>
        <w:top w:val="none" w:sz="0" w:space="0" w:color="auto"/>
        <w:left w:val="none" w:sz="0" w:space="0" w:color="auto"/>
        <w:bottom w:val="none" w:sz="0" w:space="0" w:color="auto"/>
        <w:right w:val="none" w:sz="0" w:space="0" w:color="auto"/>
      </w:divBdr>
    </w:div>
    <w:div w:id="564068987">
      <w:bodyDiv w:val="1"/>
      <w:marLeft w:val="0"/>
      <w:marRight w:val="0"/>
      <w:marTop w:val="0"/>
      <w:marBottom w:val="0"/>
      <w:divBdr>
        <w:top w:val="none" w:sz="0" w:space="0" w:color="auto"/>
        <w:left w:val="none" w:sz="0" w:space="0" w:color="auto"/>
        <w:bottom w:val="none" w:sz="0" w:space="0" w:color="auto"/>
        <w:right w:val="none" w:sz="0" w:space="0" w:color="auto"/>
      </w:divBdr>
    </w:div>
    <w:div w:id="564074368">
      <w:bodyDiv w:val="1"/>
      <w:marLeft w:val="0"/>
      <w:marRight w:val="0"/>
      <w:marTop w:val="0"/>
      <w:marBottom w:val="0"/>
      <w:divBdr>
        <w:top w:val="none" w:sz="0" w:space="0" w:color="auto"/>
        <w:left w:val="none" w:sz="0" w:space="0" w:color="auto"/>
        <w:bottom w:val="none" w:sz="0" w:space="0" w:color="auto"/>
        <w:right w:val="none" w:sz="0" w:space="0" w:color="auto"/>
      </w:divBdr>
    </w:div>
    <w:div w:id="56468501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7032583">
      <w:bodyDiv w:val="1"/>
      <w:marLeft w:val="0"/>
      <w:marRight w:val="0"/>
      <w:marTop w:val="0"/>
      <w:marBottom w:val="0"/>
      <w:divBdr>
        <w:top w:val="none" w:sz="0" w:space="0" w:color="auto"/>
        <w:left w:val="none" w:sz="0" w:space="0" w:color="auto"/>
        <w:bottom w:val="none" w:sz="0" w:space="0" w:color="auto"/>
        <w:right w:val="none" w:sz="0" w:space="0" w:color="auto"/>
      </w:divBdr>
    </w:div>
    <w:div w:id="567881993">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618514">
      <w:bodyDiv w:val="1"/>
      <w:marLeft w:val="0"/>
      <w:marRight w:val="0"/>
      <w:marTop w:val="0"/>
      <w:marBottom w:val="0"/>
      <w:divBdr>
        <w:top w:val="none" w:sz="0" w:space="0" w:color="auto"/>
        <w:left w:val="none" w:sz="0" w:space="0" w:color="auto"/>
        <w:bottom w:val="none" w:sz="0" w:space="0" w:color="auto"/>
        <w:right w:val="none" w:sz="0" w:space="0" w:color="auto"/>
      </w:divBdr>
    </w:div>
    <w:div w:id="568618601">
      <w:bodyDiv w:val="1"/>
      <w:marLeft w:val="0"/>
      <w:marRight w:val="0"/>
      <w:marTop w:val="0"/>
      <w:marBottom w:val="0"/>
      <w:divBdr>
        <w:top w:val="none" w:sz="0" w:space="0" w:color="auto"/>
        <w:left w:val="none" w:sz="0" w:space="0" w:color="auto"/>
        <w:bottom w:val="none" w:sz="0" w:space="0" w:color="auto"/>
        <w:right w:val="none" w:sz="0" w:space="0" w:color="auto"/>
      </w:divBdr>
    </w:div>
    <w:div w:id="568812971">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69001689">
      <w:bodyDiv w:val="1"/>
      <w:marLeft w:val="0"/>
      <w:marRight w:val="0"/>
      <w:marTop w:val="0"/>
      <w:marBottom w:val="0"/>
      <w:divBdr>
        <w:top w:val="none" w:sz="0" w:space="0" w:color="auto"/>
        <w:left w:val="none" w:sz="0" w:space="0" w:color="auto"/>
        <w:bottom w:val="none" w:sz="0" w:space="0" w:color="auto"/>
        <w:right w:val="none" w:sz="0" w:space="0" w:color="auto"/>
      </w:divBdr>
    </w:div>
    <w:div w:id="569005882">
      <w:bodyDiv w:val="1"/>
      <w:marLeft w:val="0"/>
      <w:marRight w:val="0"/>
      <w:marTop w:val="0"/>
      <w:marBottom w:val="0"/>
      <w:divBdr>
        <w:top w:val="none" w:sz="0" w:space="0" w:color="auto"/>
        <w:left w:val="none" w:sz="0" w:space="0" w:color="auto"/>
        <w:bottom w:val="none" w:sz="0" w:space="0" w:color="auto"/>
        <w:right w:val="none" w:sz="0" w:space="0" w:color="auto"/>
      </w:divBdr>
    </w:div>
    <w:div w:id="570039778">
      <w:bodyDiv w:val="1"/>
      <w:marLeft w:val="0"/>
      <w:marRight w:val="0"/>
      <w:marTop w:val="0"/>
      <w:marBottom w:val="0"/>
      <w:divBdr>
        <w:top w:val="none" w:sz="0" w:space="0" w:color="auto"/>
        <w:left w:val="none" w:sz="0" w:space="0" w:color="auto"/>
        <w:bottom w:val="none" w:sz="0" w:space="0" w:color="auto"/>
        <w:right w:val="none" w:sz="0" w:space="0" w:color="auto"/>
      </w:divBdr>
    </w:div>
    <w:div w:id="570165777">
      <w:bodyDiv w:val="1"/>
      <w:marLeft w:val="0"/>
      <w:marRight w:val="0"/>
      <w:marTop w:val="0"/>
      <w:marBottom w:val="0"/>
      <w:divBdr>
        <w:top w:val="none" w:sz="0" w:space="0" w:color="auto"/>
        <w:left w:val="none" w:sz="0" w:space="0" w:color="auto"/>
        <w:bottom w:val="none" w:sz="0" w:space="0" w:color="auto"/>
        <w:right w:val="none" w:sz="0" w:space="0" w:color="auto"/>
      </w:divBdr>
    </w:div>
    <w:div w:id="570502344">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1354784">
      <w:bodyDiv w:val="1"/>
      <w:marLeft w:val="0"/>
      <w:marRight w:val="0"/>
      <w:marTop w:val="0"/>
      <w:marBottom w:val="0"/>
      <w:divBdr>
        <w:top w:val="none" w:sz="0" w:space="0" w:color="auto"/>
        <w:left w:val="none" w:sz="0" w:space="0" w:color="auto"/>
        <w:bottom w:val="none" w:sz="0" w:space="0" w:color="auto"/>
        <w:right w:val="none" w:sz="0" w:space="0" w:color="auto"/>
      </w:divBdr>
    </w:div>
    <w:div w:id="571618760">
      <w:bodyDiv w:val="1"/>
      <w:marLeft w:val="0"/>
      <w:marRight w:val="0"/>
      <w:marTop w:val="0"/>
      <w:marBottom w:val="0"/>
      <w:divBdr>
        <w:top w:val="none" w:sz="0" w:space="0" w:color="auto"/>
        <w:left w:val="none" w:sz="0" w:space="0" w:color="auto"/>
        <w:bottom w:val="none" w:sz="0" w:space="0" w:color="auto"/>
        <w:right w:val="none" w:sz="0" w:space="0" w:color="auto"/>
      </w:divBdr>
    </w:div>
    <w:div w:id="571938615">
      <w:bodyDiv w:val="1"/>
      <w:marLeft w:val="0"/>
      <w:marRight w:val="0"/>
      <w:marTop w:val="0"/>
      <w:marBottom w:val="0"/>
      <w:divBdr>
        <w:top w:val="none" w:sz="0" w:space="0" w:color="auto"/>
        <w:left w:val="none" w:sz="0" w:space="0" w:color="auto"/>
        <w:bottom w:val="none" w:sz="0" w:space="0" w:color="auto"/>
        <w:right w:val="none" w:sz="0" w:space="0" w:color="auto"/>
      </w:divBdr>
    </w:div>
    <w:div w:id="573048814">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3900327">
      <w:bodyDiv w:val="1"/>
      <w:marLeft w:val="0"/>
      <w:marRight w:val="0"/>
      <w:marTop w:val="0"/>
      <w:marBottom w:val="0"/>
      <w:divBdr>
        <w:top w:val="none" w:sz="0" w:space="0" w:color="auto"/>
        <w:left w:val="none" w:sz="0" w:space="0" w:color="auto"/>
        <w:bottom w:val="none" w:sz="0" w:space="0" w:color="auto"/>
        <w:right w:val="none" w:sz="0" w:space="0" w:color="auto"/>
      </w:divBdr>
    </w:div>
    <w:div w:id="57405455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297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020969">
      <w:bodyDiv w:val="1"/>
      <w:marLeft w:val="0"/>
      <w:marRight w:val="0"/>
      <w:marTop w:val="0"/>
      <w:marBottom w:val="0"/>
      <w:divBdr>
        <w:top w:val="none" w:sz="0" w:space="0" w:color="auto"/>
        <w:left w:val="none" w:sz="0" w:space="0" w:color="auto"/>
        <w:bottom w:val="none" w:sz="0" w:space="0" w:color="auto"/>
        <w:right w:val="none" w:sz="0" w:space="0" w:color="auto"/>
      </w:divBdr>
    </w:div>
    <w:div w:id="575289523">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017042">
      <w:bodyDiv w:val="1"/>
      <w:marLeft w:val="0"/>
      <w:marRight w:val="0"/>
      <w:marTop w:val="0"/>
      <w:marBottom w:val="0"/>
      <w:divBdr>
        <w:top w:val="none" w:sz="0" w:space="0" w:color="auto"/>
        <w:left w:val="none" w:sz="0" w:space="0" w:color="auto"/>
        <w:bottom w:val="none" w:sz="0" w:space="0" w:color="auto"/>
        <w:right w:val="none" w:sz="0" w:space="0" w:color="auto"/>
      </w:divBdr>
    </w:div>
    <w:div w:id="576668709">
      <w:bodyDiv w:val="1"/>
      <w:marLeft w:val="0"/>
      <w:marRight w:val="0"/>
      <w:marTop w:val="0"/>
      <w:marBottom w:val="0"/>
      <w:divBdr>
        <w:top w:val="none" w:sz="0" w:space="0" w:color="auto"/>
        <w:left w:val="none" w:sz="0" w:space="0" w:color="auto"/>
        <w:bottom w:val="none" w:sz="0" w:space="0" w:color="auto"/>
        <w:right w:val="none" w:sz="0" w:space="0" w:color="auto"/>
      </w:divBdr>
    </w:div>
    <w:div w:id="576787507">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129894">
      <w:bodyDiv w:val="1"/>
      <w:marLeft w:val="0"/>
      <w:marRight w:val="0"/>
      <w:marTop w:val="0"/>
      <w:marBottom w:val="0"/>
      <w:divBdr>
        <w:top w:val="none" w:sz="0" w:space="0" w:color="auto"/>
        <w:left w:val="none" w:sz="0" w:space="0" w:color="auto"/>
        <w:bottom w:val="none" w:sz="0" w:space="0" w:color="auto"/>
        <w:right w:val="none" w:sz="0" w:space="0" w:color="auto"/>
      </w:divBdr>
    </w:div>
    <w:div w:id="577252357">
      <w:bodyDiv w:val="1"/>
      <w:marLeft w:val="0"/>
      <w:marRight w:val="0"/>
      <w:marTop w:val="0"/>
      <w:marBottom w:val="0"/>
      <w:divBdr>
        <w:top w:val="none" w:sz="0" w:space="0" w:color="auto"/>
        <w:left w:val="none" w:sz="0" w:space="0" w:color="auto"/>
        <w:bottom w:val="none" w:sz="0" w:space="0" w:color="auto"/>
        <w:right w:val="none" w:sz="0" w:space="0" w:color="auto"/>
      </w:divBdr>
    </w:div>
    <w:div w:id="57759456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249807">
      <w:bodyDiv w:val="1"/>
      <w:marLeft w:val="0"/>
      <w:marRight w:val="0"/>
      <w:marTop w:val="0"/>
      <w:marBottom w:val="0"/>
      <w:divBdr>
        <w:top w:val="none" w:sz="0" w:space="0" w:color="auto"/>
        <w:left w:val="none" w:sz="0" w:space="0" w:color="auto"/>
        <w:bottom w:val="none" w:sz="0" w:space="0" w:color="auto"/>
        <w:right w:val="none" w:sz="0" w:space="0" w:color="auto"/>
      </w:divBdr>
    </w:div>
    <w:div w:id="578442386">
      <w:bodyDiv w:val="1"/>
      <w:marLeft w:val="0"/>
      <w:marRight w:val="0"/>
      <w:marTop w:val="0"/>
      <w:marBottom w:val="0"/>
      <w:divBdr>
        <w:top w:val="none" w:sz="0" w:space="0" w:color="auto"/>
        <w:left w:val="none" w:sz="0" w:space="0" w:color="auto"/>
        <w:bottom w:val="none" w:sz="0" w:space="0" w:color="auto"/>
        <w:right w:val="none" w:sz="0" w:space="0" w:color="auto"/>
      </w:divBdr>
    </w:div>
    <w:div w:id="578639954">
      <w:bodyDiv w:val="1"/>
      <w:marLeft w:val="0"/>
      <w:marRight w:val="0"/>
      <w:marTop w:val="0"/>
      <w:marBottom w:val="0"/>
      <w:divBdr>
        <w:top w:val="none" w:sz="0" w:space="0" w:color="auto"/>
        <w:left w:val="none" w:sz="0" w:space="0" w:color="auto"/>
        <w:bottom w:val="none" w:sz="0" w:space="0" w:color="auto"/>
        <w:right w:val="none" w:sz="0" w:space="0" w:color="auto"/>
      </w:divBdr>
    </w:div>
    <w:div w:id="578709601">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606911">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482295">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767040">
      <w:bodyDiv w:val="1"/>
      <w:marLeft w:val="0"/>
      <w:marRight w:val="0"/>
      <w:marTop w:val="0"/>
      <w:marBottom w:val="0"/>
      <w:divBdr>
        <w:top w:val="none" w:sz="0" w:space="0" w:color="auto"/>
        <w:left w:val="none" w:sz="0" w:space="0" w:color="auto"/>
        <w:bottom w:val="none" w:sz="0" w:space="0" w:color="auto"/>
        <w:right w:val="none" w:sz="0" w:space="0" w:color="auto"/>
      </w:divBdr>
    </w:div>
    <w:div w:id="58283315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034691">
      <w:bodyDiv w:val="1"/>
      <w:marLeft w:val="0"/>
      <w:marRight w:val="0"/>
      <w:marTop w:val="0"/>
      <w:marBottom w:val="0"/>
      <w:divBdr>
        <w:top w:val="none" w:sz="0" w:space="0" w:color="auto"/>
        <w:left w:val="none" w:sz="0" w:space="0" w:color="auto"/>
        <w:bottom w:val="none" w:sz="0" w:space="0" w:color="auto"/>
        <w:right w:val="none" w:sz="0" w:space="0" w:color="auto"/>
      </w:divBdr>
    </w:div>
    <w:div w:id="583226643">
      <w:bodyDiv w:val="1"/>
      <w:marLeft w:val="0"/>
      <w:marRight w:val="0"/>
      <w:marTop w:val="0"/>
      <w:marBottom w:val="0"/>
      <w:divBdr>
        <w:top w:val="none" w:sz="0" w:space="0" w:color="auto"/>
        <w:left w:val="none" w:sz="0" w:space="0" w:color="auto"/>
        <w:bottom w:val="none" w:sz="0" w:space="0" w:color="auto"/>
        <w:right w:val="none" w:sz="0" w:space="0" w:color="auto"/>
      </w:divBdr>
    </w:div>
    <w:div w:id="583342360">
      <w:bodyDiv w:val="1"/>
      <w:marLeft w:val="0"/>
      <w:marRight w:val="0"/>
      <w:marTop w:val="0"/>
      <w:marBottom w:val="0"/>
      <w:divBdr>
        <w:top w:val="none" w:sz="0" w:space="0" w:color="auto"/>
        <w:left w:val="none" w:sz="0" w:space="0" w:color="auto"/>
        <w:bottom w:val="none" w:sz="0" w:space="0" w:color="auto"/>
        <w:right w:val="none" w:sz="0" w:space="0" w:color="auto"/>
      </w:divBdr>
    </w:div>
    <w:div w:id="583682138">
      <w:bodyDiv w:val="1"/>
      <w:marLeft w:val="0"/>
      <w:marRight w:val="0"/>
      <w:marTop w:val="0"/>
      <w:marBottom w:val="0"/>
      <w:divBdr>
        <w:top w:val="none" w:sz="0" w:space="0" w:color="auto"/>
        <w:left w:val="none" w:sz="0" w:space="0" w:color="auto"/>
        <w:bottom w:val="none" w:sz="0" w:space="0" w:color="auto"/>
        <w:right w:val="none" w:sz="0" w:space="0" w:color="auto"/>
      </w:divBdr>
    </w:div>
    <w:div w:id="583760824">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3952489">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651806">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849972">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5578911">
      <w:bodyDiv w:val="1"/>
      <w:marLeft w:val="0"/>
      <w:marRight w:val="0"/>
      <w:marTop w:val="0"/>
      <w:marBottom w:val="0"/>
      <w:divBdr>
        <w:top w:val="none" w:sz="0" w:space="0" w:color="auto"/>
        <w:left w:val="none" w:sz="0" w:space="0" w:color="auto"/>
        <w:bottom w:val="none" w:sz="0" w:space="0" w:color="auto"/>
        <w:right w:val="none" w:sz="0" w:space="0" w:color="auto"/>
      </w:divBdr>
    </w:div>
    <w:div w:id="585766150">
      <w:bodyDiv w:val="1"/>
      <w:marLeft w:val="0"/>
      <w:marRight w:val="0"/>
      <w:marTop w:val="0"/>
      <w:marBottom w:val="0"/>
      <w:divBdr>
        <w:top w:val="none" w:sz="0" w:space="0" w:color="auto"/>
        <w:left w:val="none" w:sz="0" w:space="0" w:color="auto"/>
        <w:bottom w:val="none" w:sz="0" w:space="0" w:color="auto"/>
        <w:right w:val="none" w:sz="0" w:space="0" w:color="auto"/>
      </w:divBdr>
    </w:div>
    <w:div w:id="586040796">
      <w:bodyDiv w:val="1"/>
      <w:marLeft w:val="0"/>
      <w:marRight w:val="0"/>
      <w:marTop w:val="0"/>
      <w:marBottom w:val="0"/>
      <w:divBdr>
        <w:top w:val="none" w:sz="0" w:space="0" w:color="auto"/>
        <w:left w:val="none" w:sz="0" w:space="0" w:color="auto"/>
        <w:bottom w:val="none" w:sz="0" w:space="0" w:color="auto"/>
        <w:right w:val="none" w:sz="0" w:space="0" w:color="auto"/>
      </w:divBdr>
    </w:div>
    <w:div w:id="586378142">
      <w:bodyDiv w:val="1"/>
      <w:marLeft w:val="0"/>
      <w:marRight w:val="0"/>
      <w:marTop w:val="0"/>
      <w:marBottom w:val="0"/>
      <w:divBdr>
        <w:top w:val="none" w:sz="0" w:space="0" w:color="auto"/>
        <w:left w:val="none" w:sz="0" w:space="0" w:color="auto"/>
        <w:bottom w:val="none" w:sz="0" w:space="0" w:color="auto"/>
        <w:right w:val="none" w:sz="0" w:space="0" w:color="auto"/>
      </w:divBdr>
    </w:div>
    <w:div w:id="586498786">
      <w:bodyDiv w:val="1"/>
      <w:marLeft w:val="0"/>
      <w:marRight w:val="0"/>
      <w:marTop w:val="0"/>
      <w:marBottom w:val="0"/>
      <w:divBdr>
        <w:top w:val="none" w:sz="0" w:space="0" w:color="auto"/>
        <w:left w:val="none" w:sz="0" w:space="0" w:color="auto"/>
        <w:bottom w:val="none" w:sz="0" w:space="0" w:color="auto"/>
        <w:right w:val="none" w:sz="0" w:space="0" w:color="auto"/>
      </w:divBdr>
    </w:div>
    <w:div w:id="586621593">
      <w:bodyDiv w:val="1"/>
      <w:marLeft w:val="0"/>
      <w:marRight w:val="0"/>
      <w:marTop w:val="0"/>
      <w:marBottom w:val="0"/>
      <w:divBdr>
        <w:top w:val="none" w:sz="0" w:space="0" w:color="auto"/>
        <w:left w:val="none" w:sz="0" w:space="0" w:color="auto"/>
        <w:bottom w:val="none" w:sz="0" w:space="0" w:color="auto"/>
        <w:right w:val="none" w:sz="0" w:space="0" w:color="auto"/>
      </w:divBdr>
    </w:div>
    <w:div w:id="587009486">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734075">
      <w:bodyDiv w:val="1"/>
      <w:marLeft w:val="0"/>
      <w:marRight w:val="0"/>
      <w:marTop w:val="0"/>
      <w:marBottom w:val="0"/>
      <w:divBdr>
        <w:top w:val="none" w:sz="0" w:space="0" w:color="auto"/>
        <w:left w:val="none" w:sz="0" w:space="0" w:color="auto"/>
        <w:bottom w:val="none" w:sz="0" w:space="0" w:color="auto"/>
        <w:right w:val="none" w:sz="0" w:space="0" w:color="auto"/>
      </w:divBdr>
    </w:div>
    <w:div w:id="58792856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082047">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88657332">
      <w:bodyDiv w:val="1"/>
      <w:marLeft w:val="0"/>
      <w:marRight w:val="0"/>
      <w:marTop w:val="0"/>
      <w:marBottom w:val="0"/>
      <w:divBdr>
        <w:top w:val="none" w:sz="0" w:space="0" w:color="auto"/>
        <w:left w:val="none" w:sz="0" w:space="0" w:color="auto"/>
        <w:bottom w:val="none" w:sz="0" w:space="0" w:color="auto"/>
        <w:right w:val="none" w:sz="0" w:space="0" w:color="auto"/>
      </w:divBdr>
    </w:div>
    <w:div w:id="589431720">
      <w:bodyDiv w:val="1"/>
      <w:marLeft w:val="0"/>
      <w:marRight w:val="0"/>
      <w:marTop w:val="0"/>
      <w:marBottom w:val="0"/>
      <w:divBdr>
        <w:top w:val="none" w:sz="0" w:space="0" w:color="auto"/>
        <w:left w:val="none" w:sz="0" w:space="0" w:color="auto"/>
        <w:bottom w:val="none" w:sz="0" w:space="0" w:color="auto"/>
        <w:right w:val="none" w:sz="0" w:space="0" w:color="auto"/>
      </w:divBdr>
    </w:div>
    <w:div w:id="589973680">
      <w:bodyDiv w:val="1"/>
      <w:marLeft w:val="0"/>
      <w:marRight w:val="0"/>
      <w:marTop w:val="0"/>
      <w:marBottom w:val="0"/>
      <w:divBdr>
        <w:top w:val="none" w:sz="0" w:space="0" w:color="auto"/>
        <w:left w:val="none" w:sz="0" w:space="0" w:color="auto"/>
        <w:bottom w:val="none" w:sz="0" w:space="0" w:color="auto"/>
        <w:right w:val="none" w:sz="0" w:space="0" w:color="auto"/>
      </w:divBdr>
    </w:div>
    <w:div w:id="590163364">
      <w:bodyDiv w:val="1"/>
      <w:marLeft w:val="0"/>
      <w:marRight w:val="0"/>
      <w:marTop w:val="0"/>
      <w:marBottom w:val="0"/>
      <w:divBdr>
        <w:top w:val="none" w:sz="0" w:space="0" w:color="auto"/>
        <w:left w:val="none" w:sz="0" w:space="0" w:color="auto"/>
        <w:bottom w:val="none" w:sz="0" w:space="0" w:color="auto"/>
        <w:right w:val="none" w:sz="0" w:space="0" w:color="auto"/>
      </w:divBdr>
    </w:div>
    <w:div w:id="590165133">
      <w:bodyDiv w:val="1"/>
      <w:marLeft w:val="0"/>
      <w:marRight w:val="0"/>
      <w:marTop w:val="0"/>
      <w:marBottom w:val="0"/>
      <w:divBdr>
        <w:top w:val="none" w:sz="0" w:space="0" w:color="auto"/>
        <w:left w:val="none" w:sz="0" w:space="0" w:color="auto"/>
        <w:bottom w:val="none" w:sz="0" w:space="0" w:color="auto"/>
        <w:right w:val="none" w:sz="0" w:space="0" w:color="auto"/>
      </w:divBdr>
    </w:div>
    <w:div w:id="590237363">
      <w:bodyDiv w:val="1"/>
      <w:marLeft w:val="0"/>
      <w:marRight w:val="0"/>
      <w:marTop w:val="0"/>
      <w:marBottom w:val="0"/>
      <w:divBdr>
        <w:top w:val="none" w:sz="0" w:space="0" w:color="auto"/>
        <w:left w:val="none" w:sz="0" w:space="0" w:color="auto"/>
        <w:bottom w:val="none" w:sz="0" w:space="0" w:color="auto"/>
        <w:right w:val="none" w:sz="0" w:space="0" w:color="auto"/>
      </w:divBdr>
    </w:div>
    <w:div w:id="590283210">
      <w:bodyDiv w:val="1"/>
      <w:marLeft w:val="0"/>
      <w:marRight w:val="0"/>
      <w:marTop w:val="0"/>
      <w:marBottom w:val="0"/>
      <w:divBdr>
        <w:top w:val="none" w:sz="0" w:space="0" w:color="auto"/>
        <w:left w:val="none" w:sz="0" w:space="0" w:color="auto"/>
        <w:bottom w:val="none" w:sz="0" w:space="0" w:color="auto"/>
        <w:right w:val="none" w:sz="0" w:space="0" w:color="auto"/>
      </w:divBdr>
    </w:div>
    <w:div w:id="590433275">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3126352">
      <w:bodyDiv w:val="1"/>
      <w:marLeft w:val="0"/>
      <w:marRight w:val="0"/>
      <w:marTop w:val="0"/>
      <w:marBottom w:val="0"/>
      <w:divBdr>
        <w:top w:val="none" w:sz="0" w:space="0" w:color="auto"/>
        <w:left w:val="none" w:sz="0" w:space="0" w:color="auto"/>
        <w:bottom w:val="none" w:sz="0" w:space="0" w:color="auto"/>
        <w:right w:val="none" w:sz="0" w:space="0" w:color="auto"/>
      </w:divBdr>
    </w:div>
    <w:div w:id="594366742">
      <w:bodyDiv w:val="1"/>
      <w:marLeft w:val="0"/>
      <w:marRight w:val="0"/>
      <w:marTop w:val="0"/>
      <w:marBottom w:val="0"/>
      <w:divBdr>
        <w:top w:val="none" w:sz="0" w:space="0" w:color="auto"/>
        <w:left w:val="none" w:sz="0" w:space="0" w:color="auto"/>
        <w:bottom w:val="none" w:sz="0" w:space="0" w:color="auto"/>
        <w:right w:val="none" w:sz="0" w:space="0" w:color="auto"/>
      </w:divBdr>
    </w:div>
    <w:div w:id="594634528">
      <w:bodyDiv w:val="1"/>
      <w:marLeft w:val="0"/>
      <w:marRight w:val="0"/>
      <w:marTop w:val="0"/>
      <w:marBottom w:val="0"/>
      <w:divBdr>
        <w:top w:val="none" w:sz="0" w:space="0" w:color="auto"/>
        <w:left w:val="none" w:sz="0" w:space="0" w:color="auto"/>
        <w:bottom w:val="none" w:sz="0" w:space="0" w:color="auto"/>
        <w:right w:val="none" w:sz="0" w:space="0" w:color="auto"/>
      </w:divBdr>
    </w:div>
    <w:div w:id="594704496">
      <w:bodyDiv w:val="1"/>
      <w:marLeft w:val="0"/>
      <w:marRight w:val="0"/>
      <w:marTop w:val="0"/>
      <w:marBottom w:val="0"/>
      <w:divBdr>
        <w:top w:val="none" w:sz="0" w:space="0" w:color="auto"/>
        <w:left w:val="none" w:sz="0" w:space="0" w:color="auto"/>
        <w:bottom w:val="none" w:sz="0" w:space="0" w:color="auto"/>
        <w:right w:val="none" w:sz="0" w:space="0" w:color="auto"/>
      </w:divBdr>
    </w:div>
    <w:div w:id="595292139">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671026">
      <w:bodyDiv w:val="1"/>
      <w:marLeft w:val="0"/>
      <w:marRight w:val="0"/>
      <w:marTop w:val="0"/>
      <w:marBottom w:val="0"/>
      <w:divBdr>
        <w:top w:val="none" w:sz="0" w:space="0" w:color="auto"/>
        <w:left w:val="none" w:sz="0" w:space="0" w:color="auto"/>
        <w:bottom w:val="none" w:sz="0" w:space="0" w:color="auto"/>
        <w:right w:val="none" w:sz="0" w:space="0" w:color="auto"/>
      </w:divBdr>
    </w:div>
    <w:div w:id="59578848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5867329">
      <w:bodyDiv w:val="1"/>
      <w:marLeft w:val="0"/>
      <w:marRight w:val="0"/>
      <w:marTop w:val="0"/>
      <w:marBottom w:val="0"/>
      <w:divBdr>
        <w:top w:val="none" w:sz="0" w:space="0" w:color="auto"/>
        <w:left w:val="none" w:sz="0" w:space="0" w:color="auto"/>
        <w:bottom w:val="none" w:sz="0" w:space="0" w:color="auto"/>
        <w:right w:val="none" w:sz="0" w:space="0" w:color="auto"/>
      </w:divBdr>
    </w:div>
    <w:div w:id="595990160">
      <w:bodyDiv w:val="1"/>
      <w:marLeft w:val="0"/>
      <w:marRight w:val="0"/>
      <w:marTop w:val="0"/>
      <w:marBottom w:val="0"/>
      <w:divBdr>
        <w:top w:val="none" w:sz="0" w:space="0" w:color="auto"/>
        <w:left w:val="none" w:sz="0" w:space="0" w:color="auto"/>
        <w:bottom w:val="none" w:sz="0" w:space="0" w:color="auto"/>
        <w:right w:val="none" w:sz="0" w:space="0" w:color="auto"/>
      </w:divBdr>
    </w:div>
    <w:div w:id="596252949">
      <w:bodyDiv w:val="1"/>
      <w:marLeft w:val="0"/>
      <w:marRight w:val="0"/>
      <w:marTop w:val="0"/>
      <w:marBottom w:val="0"/>
      <w:divBdr>
        <w:top w:val="none" w:sz="0" w:space="0" w:color="auto"/>
        <w:left w:val="none" w:sz="0" w:space="0" w:color="auto"/>
        <w:bottom w:val="none" w:sz="0" w:space="0" w:color="auto"/>
        <w:right w:val="none" w:sz="0" w:space="0" w:color="auto"/>
      </w:divBdr>
    </w:div>
    <w:div w:id="597104491">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256857">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7643296">
      <w:bodyDiv w:val="1"/>
      <w:marLeft w:val="0"/>
      <w:marRight w:val="0"/>
      <w:marTop w:val="0"/>
      <w:marBottom w:val="0"/>
      <w:divBdr>
        <w:top w:val="none" w:sz="0" w:space="0" w:color="auto"/>
        <w:left w:val="none" w:sz="0" w:space="0" w:color="auto"/>
        <w:bottom w:val="none" w:sz="0" w:space="0" w:color="auto"/>
        <w:right w:val="none" w:sz="0" w:space="0" w:color="auto"/>
      </w:divBdr>
    </w:div>
    <w:div w:id="597710849">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8220795">
      <w:bodyDiv w:val="1"/>
      <w:marLeft w:val="0"/>
      <w:marRight w:val="0"/>
      <w:marTop w:val="0"/>
      <w:marBottom w:val="0"/>
      <w:divBdr>
        <w:top w:val="none" w:sz="0" w:space="0" w:color="auto"/>
        <w:left w:val="none" w:sz="0" w:space="0" w:color="auto"/>
        <w:bottom w:val="none" w:sz="0" w:space="0" w:color="auto"/>
        <w:right w:val="none" w:sz="0" w:space="0" w:color="auto"/>
      </w:divBdr>
    </w:div>
    <w:div w:id="598559377">
      <w:bodyDiv w:val="1"/>
      <w:marLeft w:val="0"/>
      <w:marRight w:val="0"/>
      <w:marTop w:val="0"/>
      <w:marBottom w:val="0"/>
      <w:divBdr>
        <w:top w:val="none" w:sz="0" w:space="0" w:color="auto"/>
        <w:left w:val="none" w:sz="0" w:space="0" w:color="auto"/>
        <w:bottom w:val="none" w:sz="0" w:space="0" w:color="auto"/>
        <w:right w:val="none" w:sz="0" w:space="0" w:color="auto"/>
      </w:divBdr>
    </w:div>
    <w:div w:id="599143893">
      <w:bodyDiv w:val="1"/>
      <w:marLeft w:val="0"/>
      <w:marRight w:val="0"/>
      <w:marTop w:val="0"/>
      <w:marBottom w:val="0"/>
      <w:divBdr>
        <w:top w:val="none" w:sz="0" w:space="0" w:color="auto"/>
        <w:left w:val="none" w:sz="0" w:space="0" w:color="auto"/>
        <w:bottom w:val="none" w:sz="0" w:space="0" w:color="auto"/>
        <w:right w:val="none" w:sz="0" w:space="0" w:color="auto"/>
      </w:divBdr>
    </w:div>
    <w:div w:id="599148766">
      <w:bodyDiv w:val="1"/>
      <w:marLeft w:val="0"/>
      <w:marRight w:val="0"/>
      <w:marTop w:val="0"/>
      <w:marBottom w:val="0"/>
      <w:divBdr>
        <w:top w:val="none" w:sz="0" w:space="0" w:color="auto"/>
        <w:left w:val="none" w:sz="0" w:space="0" w:color="auto"/>
        <w:bottom w:val="none" w:sz="0" w:space="0" w:color="auto"/>
        <w:right w:val="none" w:sz="0" w:space="0" w:color="auto"/>
      </w:divBdr>
    </w:div>
    <w:div w:id="599526613">
      <w:bodyDiv w:val="1"/>
      <w:marLeft w:val="0"/>
      <w:marRight w:val="0"/>
      <w:marTop w:val="0"/>
      <w:marBottom w:val="0"/>
      <w:divBdr>
        <w:top w:val="none" w:sz="0" w:space="0" w:color="auto"/>
        <w:left w:val="none" w:sz="0" w:space="0" w:color="auto"/>
        <w:bottom w:val="none" w:sz="0" w:space="0" w:color="auto"/>
        <w:right w:val="none" w:sz="0" w:space="0" w:color="auto"/>
      </w:divBdr>
    </w:div>
    <w:div w:id="599726326">
      <w:bodyDiv w:val="1"/>
      <w:marLeft w:val="0"/>
      <w:marRight w:val="0"/>
      <w:marTop w:val="0"/>
      <w:marBottom w:val="0"/>
      <w:divBdr>
        <w:top w:val="none" w:sz="0" w:space="0" w:color="auto"/>
        <w:left w:val="none" w:sz="0" w:space="0" w:color="auto"/>
        <w:bottom w:val="none" w:sz="0" w:space="0" w:color="auto"/>
        <w:right w:val="none" w:sz="0" w:space="0" w:color="auto"/>
      </w:divBdr>
    </w:div>
    <w:div w:id="599728006">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259637">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1648550">
      <w:bodyDiv w:val="1"/>
      <w:marLeft w:val="0"/>
      <w:marRight w:val="0"/>
      <w:marTop w:val="0"/>
      <w:marBottom w:val="0"/>
      <w:divBdr>
        <w:top w:val="none" w:sz="0" w:space="0" w:color="auto"/>
        <w:left w:val="none" w:sz="0" w:space="0" w:color="auto"/>
        <w:bottom w:val="none" w:sz="0" w:space="0" w:color="auto"/>
        <w:right w:val="none" w:sz="0" w:space="0" w:color="auto"/>
      </w:divBdr>
    </w:div>
    <w:div w:id="601650148">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227410">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25423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3339409">
      <w:bodyDiv w:val="1"/>
      <w:marLeft w:val="0"/>
      <w:marRight w:val="0"/>
      <w:marTop w:val="0"/>
      <w:marBottom w:val="0"/>
      <w:divBdr>
        <w:top w:val="none" w:sz="0" w:space="0" w:color="auto"/>
        <w:left w:val="none" w:sz="0" w:space="0" w:color="auto"/>
        <w:bottom w:val="none" w:sz="0" w:space="0" w:color="auto"/>
        <w:right w:val="none" w:sz="0" w:space="0" w:color="auto"/>
      </w:divBdr>
    </w:div>
    <w:div w:id="603541036">
      <w:bodyDiv w:val="1"/>
      <w:marLeft w:val="0"/>
      <w:marRight w:val="0"/>
      <w:marTop w:val="0"/>
      <w:marBottom w:val="0"/>
      <w:divBdr>
        <w:top w:val="none" w:sz="0" w:space="0" w:color="auto"/>
        <w:left w:val="none" w:sz="0" w:space="0" w:color="auto"/>
        <w:bottom w:val="none" w:sz="0" w:space="0" w:color="auto"/>
        <w:right w:val="none" w:sz="0" w:space="0" w:color="auto"/>
      </w:divBdr>
    </w:div>
    <w:div w:id="603808649">
      <w:bodyDiv w:val="1"/>
      <w:marLeft w:val="0"/>
      <w:marRight w:val="0"/>
      <w:marTop w:val="0"/>
      <w:marBottom w:val="0"/>
      <w:divBdr>
        <w:top w:val="none" w:sz="0" w:space="0" w:color="auto"/>
        <w:left w:val="none" w:sz="0" w:space="0" w:color="auto"/>
        <w:bottom w:val="none" w:sz="0" w:space="0" w:color="auto"/>
        <w:right w:val="none" w:sz="0" w:space="0" w:color="auto"/>
      </w:divBdr>
    </w:div>
    <w:div w:id="604193998">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625375">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6423005">
      <w:bodyDiv w:val="1"/>
      <w:marLeft w:val="0"/>
      <w:marRight w:val="0"/>
      <w:marTop w:val="0"/>
      <w:marBottom w:val="0"/>
      <w:divBdr>
        <w:top w:val="none" w:sz="0" w:space="0" w:color="auto"/>
        <w:left w:val="none" w:sz="0" w:space="0" w:color="auto"/>
        <w:bottom w:val="none" w:sz="0" w:space="0" w:color="auto"/>
        <w:right w:val="none" w:sz="0" w:space="0" w:color="auto"/>
      </w:divBdr>
    </w:div>
    <w:div w:id="60727613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7783599">
      <w:bodyDiv w:val="1"/>
      <w:marLeft w:val="0"/>
      <w:marRight w:val="0"/>
      <w:marTop w:val="0"/>
      <w:marBottom w:val="0"/>
      <w:divBdr>
        <w:top w:val="none" w:sz="0" w:space="0" w:color="auto"/>
        <w:left w:val="none" w:sz="0" w:space="0" w:color="auto"/>
        <w:bottom w:val="none" w:sz="0" w:space="0" w:color="auto"/>
        <w:right w:val="none" w:sz="0" w:space="0" w:color="auto"/>
      </w:divBdr>
    </w:div>
    <w:div w:id="607858027">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09238665">
      <w:bodyDiv w:val="1"/>
      <w:marLeft w:val="0"/>
      <w:marRight w:val="0"/>
      <w:marTop w:val="0"/>
      <w:marBottom w:val="0"/>
      <w:divBdr>
        <w:top w:val="none" w:sz="0" w:space="0" w:color="auto"/>
        <w:left w:val="none" w:sz="0" w:space="0" w:color="auto"/>
        <w:bottom w:val="none" w:sz="0" w:space="0" w:color="auto"/>
        <w:right w:val="none" w:sz="0" w:space="0" w:color="auto"/>
      </w:divBdr>
    </w:div>
    <w:div w:id="609624324">
      <w:bodyDiv w:val="1"/>
      <w:marLeft w:val="0"/>
      <w:marRight w:val="0"/>
      <w:marTop w:val="0"/>
      <w:marBottom w:val="0"/>
      <w:divBdr>
        <w:top w:val="none" w:sz="0" w:space="0" w:color="auto"/>
        <w:left w:val="none" w:sz="0" w:space="0" w:color="auto"/>
        <w:bottom w:val="none" w:sz="0" w:space="0" w:color="auto"/>
        <w:right w:val="none" w:sz="0" w:space="0" w:color="auto"/>
      </w:divBdr>
    </w:div>
    <w:div w:id="609627293">
      <w:bodyDiv w:val="1"/>
      <w:marLeft w:val="0"/>
      <w:marRight w:val="0"/>
      <w:marTop w:val="0"/>
      <w:marBottom w:val="0"/>
      <w:divBdr>
        <w:top w:val="none" w:sz="0" w:space="0" w:color="auto"/>
        <w:left w:val="none" w:sz="0" w:space="0" w:color="auto"/>
        <w:bottom w:val="none" w:sz="0" w:space="0" w:color="auto"/>
        <w:right w:val="none" w:sz="0" w:space="0" w:color="auto"/>
      </w:divBdr>
    </w:div>
    <w:div w:id="609705696">
      <w:bodyDiv w:val="1"/>
      <w:marLeft w:val="0"/>
      <w:marRight w:val="0"/>
      <w:marTop w:val="0"/>
      <w:marBottom w:val="0"/>
      <w:divBdr>
        <w:top w:val="none" w:sz="0" w:space="0" w:color="auto"/>
        <w:left w:val="none" w:sz="0" w:space="0" w:color="auto"/>
        <w:bottom w:val="none" w:sz="0" w:space="0" w:color="auto"/>
        <w:right w:val="none" w:sz="0" w:space="0" w:color="auto"/>
      </w:divBdr>
    </w:div>
    <w:div w:id="609900531">
      <w:bodyDiv w:val="1"/>
      <w:marLeft w:val="0"/>
      <w:marRight w:val="0"/>
      <w:marTop w:val="0"/>
      <w:marBottom w:val="0"/>
      <w:divBdr>
        <w:top w:val="none" w:sz="0" w:space="0" w:color="auto"/>
        <w:left w:val="none" w:sz="0" w:space="0" w:color="auto"/>
        <w:bottom w:val="none" w:sz="0" w:space="0" w:color="auto"/>
        <w:right w:val="none" w:sz="0" w:space="0" w:color="auto"/>
      </w:divBdr>
    </w:div>
    <w:div w:id="610087439">
      <w:bodyDiv w:val="1"/>
      <w:marLeft w:val="0"/>
      <w:marRight w:val="0"/>
      <w:marTop w:val="0"/>
      <w:marBottom w:val="0"/>
      <w:divBdr>
        <w:top w:val="none" w:sz="0" w:space="0" w:color="auto"/>
        <w:left w:val="none" w:sz="0" w:space="0" w:color="auto"/>
        <w:bottom w:val="none" w:sz="0" w:space="0" w:color="auto"/>
        <w:right w:val="none" w:sz="0" w:space="0" w:color="auto"/>
      </w:divBdr>
    </w:div>
    <w:div w:id="6100925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551577">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202746">
      <w:bodyDiv w:val="1"/>
      <w:marLeft w:val="0"/>
      <w:marRight w:val="0"/>
      <w:marTop w:val="0"/>
      <w:marBottom w:val="0"/>
      <w:divBdr>
        <w:top w:val="none" w:sz="0" w:space="0" w:color="auto"/>
        <w:left w:val="none" w:sz="0" w:space="0" w:color="auto"/>
        <w:bottom w:val="none" w:sz="0" w:space="0" w:color="auto"/>
        <w:right w:val="none" w:sz="0" w:space="0" w:color="auto"/>
      </w:divBdr>
    </w:div>
    <w:div w:id="611548901">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1934758">
      <w:bodyDiv w:val="1"/>
      <w:marLeft w:val="0"/>
      <w:marRight w:val="0"/>
      <w:marTop w:val="0"/>
      <w:marBottom w:val="0"/>
      <w:divBdr>
        <w:top w:val="none" w:sz="0" w:space="0" w:color="auto"/>
        <w:left w:val="none" w:sz="0" w:space="0" w:color="auto"/>
        <w:bottom w:val="none" w:sz="0" w:space="0" w:color="auto"/>
        <w:right w:val="none" w:sz="0" w:space="0" w:color="auto"/>
      </w:divBdr>
    </w:div>
    <w:div w:id="612252831">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441143">
      <w:bodyDiv w:val="1"/>
      <w:marLeft w:val="0"/>
      <w:marRight w:val="0"/>
      <w:marTop w:val="0"/>
      <w:marBottom w:val="0"/>
      <w:divBdr>
        <w:top w:val="none" w:sz="0" w:space="0" w:color="auto"/>
        <w:left w:val="none" w:sz="0" w:space="0" w:color="auto"/>
        <w:bottom w:val="none" w:sz="0" w:space="0" w:color="auto"/>
        <w:right w:val="none" w:sz="0" w:space="0" w:color="auto"/>
      </w:divBdr>
    </w:div>
    <w:div w:id="613633504">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389983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100986">
      <w:bodyDiv w:val="1"/>
      <w:marLeft w:val="0"/>
      <w:marRight w:val="0"/>
      <w:marTop w:val="0"/>
      <w:marBottom w:val="0"/>
      <w:divBdr>
        <w:top w:val="none" w:sz="0" w:space="0" w:color="auto"/>
        <w:left w:val="none" w:sz="0" w:space="0" w:color="auto"/>
        <w:bottom w:val="none" w:sz="0" w:space="0" w:color="auto"/>
        <w:right w:val="none" w:sz="0" w:space="0" w:color="auto"/>
      </w:divBdr>
    </w:div>
    <w:div w:id="614479221">
      <w:bodyDiv w:val="1"/>
      <w:marLeft w:val="0"/>
      <w:marRight w:val="0"/>
      <w:marTop w:val="0"/>
      <w:marBottom w:val="0"/>
      <w:divBdr>
        <w:top w:val="none" w:sz="0" w:space="0" w:color="auto"/>
        <w:left w:val="none" w:sz="0" w:space="0" w:color="auto"/>
        <w:bottom w:val="none" w:sz="0" w:space="0" w:color="auto"/>
        <w:right w:val="none" w:sz="0" w:space="0" w:color="auto"/>
      </w:divBdr>
    </w:div>
    <w:div w:id="614597354">
      <w:bodyDiv w:val="1"/>
      <w:marLeft w:val="0"/>
      <w:marRight w:val="0"/>
      <w:marTop w:val="0"/>
      <w:marBottom w:val="0"/>
      <w:divBdr>
        <w:top w:val="none" w:sz="0" w:space="0" w:color="auto"/>
        <w:left w:val="none" w:sz="0" w:space="0" w:color="auto"/>
        <w:bottom w:val="none" w:sz="0" w:space="0" w:color="auto"/>
        <w:right w:val="none" w:sz="0" w:space="0" w:color="auto"/>
      </w:divBdr>
    </w:div>
    <w:div w:id="614598427">
      <w:bodyDiv w:val="1"/>
      <w:marLeft w:val="0"/>
      <w:marRight w:val="0"/>
      <w:marTop w:val="0"/>
      <w:marBottom w:val="0"/>
      <w:divBdr>
        <w:top w:val="none" w:sz="0" w:space="0" w:color="auto"/>
        <w:left w:val="none" w:sz="0" w:space="0" w:color="auto"/>
        <w:bottom w:val="none" w:sz="0" w:space="0" w:color="auto"/>
        <w:right w:val="none" w:sz="0" w:space="0" w:color="auto"/>
      </w:divBdr>
    </w:div>
    <w:div w:id="614795402">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5214194">
      <w:bodyDiv w:val="1"/>
      <w:marLeft w:val="0"/>
      <w:marRight w:val="0"/>
      <w:marTop w:val="0"/>
      <w:marBottom w:val="0"/>
      <w:divBdr>
        <w:top w:val="none" w:sz="0" w:space="0" w:color="auto"/>
        <w:left w:val="none" w:sz="0" w:space="0" w:color="auto"/>
        <w:bottom w:val="none" w:sz="0" w:space="0" w:color="auto"/>
        <w:right w:val="none" w:sz="0" w:space="0" w:color="auto"/>
      </w:divBdr>
    </w:div>
    <w:div w:id="615330335">
      <w:bodyDiv w:val="1"/>
      <w:marLeft w:val="0"/>
      <w:marRight w:val="0"/>
      <w:marTop w:val="0"/>
      <w:marBottom w:val="0"/>
      <w:divBdr>
        <w:top w:val="none" w:sz="0" w:space="0" w:color="auto"/>
        <w:left w:val="none" w:sz="0" w:space="0" w:color="auto"/>
        <w:bottom w:val="none" w:sz="0" w:space="0" w:color="auto"/>
        <w:right w:val="none" w:sz="0" w:space="0" w:color="auto"/>
      </w:divBdr>
    </w:div>
    <w:div w:id="615604327">
      <w:bodyDiv w:val="1"/>
      <w:marLeft w:val="0"/>
      <w:marRight w:val="0"/>
      <w:marTop w:val="0"/>
      <w:marBottom w:val="0"/>
      <w:divBdr>
        <w:top w:val="none" w:sz="0" w:space="0" w:color="auto"/>
        <w:left w:val="none" w:sz="0" w:space="0" w:color="auto"/>
        <w:bottom w:val="none" w:sz="0" w:space="0" w:color="auto"/>
        <w:right w:val="none" w:sz="0" w:space="0" w:color="auto"/>
      </w:divBdr>
    </w:div>
    <w:div w:id="616722609">
      <w:bodyDiv w:val="1"/>
      <w:marLeft w:val="0"/>
      <w:marRight w:val="0"/>
      <w:marTop w:val="0"/>
      <w:marBottom w:val="0"/>
      <w:divBdr>
        <w:top w:val="none" w:sz="0" w:space="0" w:color="auto"/>
        <w:left w:val="none" w:sz="0" w:space="0" w:color="auto"/>
        <w:bottom w:val="none" w:sz="0" w:space="0" w:color="auto"/>
        <w:right w:val="none" w:sz="0" w:space="0" w:color="auto"/>
      </w:divBdr>
    </w:div>
    <w:div w:id="617103374">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8681086">
      <w:bodyDiv w:val="1"/>
      <w:marLeft w:val="0"/>
      <w:marRight w:val="0"/>
      <w:marTop w:val="0"/>
      <w:marBottom w:val="0"/>
      <w:divBdr>
        <w:top w:val="none" w:sz="0" w:space="0" w:color="auto"/>
        <w:left w:val="none" w:sz="0" w:space="0" w:color="auto"/>
        <w:bottom w:val="none" w:sz="0" w:space="0" w:color="auto"/>
        <w:right w:val="none" w:sz="0" w:space="0" w:color="auto"/>
      </w:divBdr>
    </w:div>
    <w:div w:id="619382780">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452418">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0495748">
      <w:bodyDiv w:val="1"/>
      <w:marLeft w:val="0"/>
      <w:marRight w:val="0"/>
      <w:marTop w:val="0"/>
      <w:marBottom w:val="0"/>
      <w:divBdr>
        <w:top w:val="none" w:sz="0" w:space="0" w:color="auto"/>
        <w:left w:val="none" w:sz="0" w:space="0" w:color="auto"/>
        <w:bottom w:val="none" w:sz="0" w:space="0" w:color="auto"/>
        <w:right w:val="none" w:sz="0" w:space="0" w:color="auto"/>
      </w:divBdr>
    </w:div>
    <w:div w:id="620721421">
      <w:bodyDiv w:val="1"/>
      <w:marLeft w:val="0"/>
      <w:marRight w:val="0"/>
      <w:marTop w:val="0"/>
      <w:marBottom w:val="0"/>
      <w:divBdr>
        <w:top w:val="none" w:sz="0" w:space="0" w:color="auto"/>
        <w:left w:val="none" w:sz="0" w:space="0" w:color="auto"/>
        <w:bottom w:val="none" w:sz="0" w:space="0" w:color="auto"/>
        <w:right w:val="none" w:sz="0" w:space="0" w:color="auto"/>
      </w:divBdr>
    </w:div>
    <w:div w:id="62072382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2005736">
      <w:bodyDiv w:val="1"/>
      <w:marLeft w:val="0"/>
      <w:marRight w:val="0"/>
      <w:marTop w:val="0"/>
      <w:marBottom w:val="0"/>
      <w:divBdr>
        <w:top w:val="none" w:sz="0" w:space="0" w:color="auto"/>
        <w:left w:val="none" w:sz="0" w:space="0" w:color="auto"/>
        <w:bottom w:val="none" w:sz="0" w:space="0" w:color="auto"/>
        <w:right w:val="none" w:sz="0" w:space="0" w:color="auto"/>
      </w:divBdr>
    </w:div>
    <w:div w:id="622344168">
      <w:bodyDiv w:val="1"/>
      <w:marLeft w:val="0"/>
      <w:marRight w:val="0"/>
      <w:marTop w:val="0"/>
      <w:marBottom w:val="0"/>
      <w:divBdr>
        <w:top w:val="none" w:sz="0" w:space="0" w:color="auto"/>
        <w:left w:val="none" w:sz="0" w:space="0" w:color="auto"/>
        <w:bottom w:val="none" w:sz="0" w:space="0" w:color="auto"/>
        <w:right w:val="none" w:sz="0" w:space="0" w:color="auto"/>
      </w:divBdr>
    </w:div>
    <w:div w:id="623730831">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3969478">
      <w:bodyDiv w:val="1"/>
      <w:marLeft w:val="0"/>
      <w:marRight w:val="0"/>
      <w:marTop w:val="0"/>
      <w:marBottom w:val="0"/>
      <w:divBdr>
        <w:top w:val="none" w:sz="0" w:space="0" w:color="auto"/>
        <w:left w:val="none" w:sz="0" w:space="0" w:color="auto"/>
        <w:bottom w:val="none" w:sz="0" w:space="0" w:color="auto"/>
        <w:right w:val="none" w:sz="0" w:space="0" w:color="auto"/>
      </w:divBdr>
    </w:div>
    <w:div w:id="624195048">
      <w:bodyDiv w:val="1"/>
      <w:marLeft w:val="0"/>
      <w:marRight w:val="0"/>
      <w:marTop w:val="0"/>
      <w:marBottom w:val="0"/>
      <w:divBdr>
        <w:top w:val="none" w:sz="0" w:space="0" w:color="auto"/>
        <w:left w:val="none" w:sz="0" w:space="0" w:color="auto"/>
        <w:bottom w:val="none" w:sz="0" w:space="0" w:color="auto"/>
        <w:right w:val="none" w:sz="0" w:space="0" w:color="auto"/>
      </w:divBdr>
    </w:div>
    <w:div w:id="624508141">
      <w:bodyDiv w:val="1"/>
      <w:marLeft w:val="0"/>
      <w:marRight w:val="0"/>
      <w:marTop w:val="0"/>
      <w:marBottom w:val="0"/>
      <w:divBdr>
        <w:top w:val="none" w:sz="0" w:space="0" w:color="auto"/>
        <w:left w:val="none" w:sz="0" w:space="0" w:color="auto"/>
        <w:bottom w:val="none" w:sz="0" w:space="0" w:color="auto"/>
        <w:right w:val="none" w:sz="0" w:space="0" w:color="auto"/>
      </w:divBdr>
    </w:div>
    <w:div w:id="624773109">
      <w:bodyDiv w:val="1"/>
      <w:marLeft w:val="0"/>
      <w:marRight w:val="0"/>
      <w:marTop w:val="0"/>
      <w:marBottom w:val="0"/>
      <w:divBdr>
        <w:top w:val="none" w:sz="0" w:space="0" w:color="auto"/>
        <w:left w:val="none" w:sz="0" w:space="0" w:color="auto"/>
        <w:bottom w:val="none" w:sz="0" w:space="0" w:color="auto"/>
        <w:right w:val="none" w:sz="0" w:space="0" w:color="auto"/>
      </w:divBdr>
    </w:div>
    <w:div w:id="624850719">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501511">
      <w:bodyDiv w:val="1"/>
      <w:marLeft w:val="0"/>
      <w:marRight w:val="0"/>
      <w:marTop w:val="0"/>
      <w:marBottom w:val="0"/>
      <w:divBdr>
        <w:top w:val="none" w:sz="0" w:space="0" w:color="auto"/>
        <w:left w:val="none" w:sz="0" w:space="0" w:color="auto"/>
        <w:bottom w:val="none" w:sz="0" w:space="0" w:color="auto"/>
        <w:right w:val="none" w:sz="0" w:space="0" w:color="auto"/>
      </w:divBdr>
    </w:div>
    <w:div w:id="626156542">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6812738">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27859046">
      <w:bodyDiv w:val="1"/>
      <w:marLeft w:val="0"/>
      <w:marRight w:val="0"/>
      <w:marTop w:val="0"/>
      <w:marBottom w:val="0"/>
      <w:divBdr>
        <w:top w:val="none" w:sz="0" w:space="0" w:color="auto"/>
        <w:left w:val="none" w:sz="0" w:space="0" w:color="auto"/>
        <w:bottom w:val="none" w:sz="0" w:space="0" w:color="auto"/>
        <w:right w:val="none" w:sz="0" w:space="0" w:color="auto"/>
      </w:divBdr>
    </w:div>
    <w:div w:id="628556529">
      <w:bodyDiv w:val="1"/>
      <w:marLeft w:val="0"/>
      <w:marRight w:val="0"/>
      <w:marTop w:val="0"/>
      <w:marBottom w:val="0"/>
      <w:divBdr>
        <w:top w:val="none" w:sz="0" w:space="0" w:color="auto"/>
        <w:left w:val="none" w:sz="0" w:space="0" w:color="auto"/>
        <w:bottom w:val="none" w:sz="0" w:space="0" w:color="auto"/>
        <w:right w:val="none" w:sz="0" w:space="0" w:color="auto"/>
      </w:divBdr>
    </w:div>
    <w:div w:id="629629971">
      <w:bodyDiv w:val="1"/>
      <w:marLeft w:val="0"/>
      <w:marRight w:val="0"/>
      <w:marTop w:val="0"/>
      <w:marBottom w:val="0"/>
      <w:divBdr>
        <w:top w:val="none" w:sz="0" w:space="0" w:color="auto"/>
        <w:left w:val="none" w:sz="0" w:space="0" w:color="auto"/>
        <w:bottom w:val="none" w:sz="0" w:space="0" w:color="auto"/>
        <w:right w:val="none" w:sz="0" w:space="0" w:color="auto"/>
      </w:divBdr>
    </w:div>
    <w:div w:id="629750505">
      <w:bodyDiv w:val="1"/>
      <w:marLeft w:val="0"/>
      <w:marRight w:val="0"/>
      <w:marTop w:val="0"/>
      <w:marBottom w:val="0"/>
      <w:divBdr>
        <w:top w:val="none" w:sz="0" w:space="0" w:color="auto"/>
        <w:left w:val="none" w:sz="0" w:space="0" w:color="auto"/>
        <w:bottom w:val="none" w:sz="0" w:space="0" w:color="auto"/>
        <w:right w:val="none" w:sz="0" w:space="0" w:color="auto"/>
      </w:divBdr>
    </w:div>
    <w:div w:id="62982198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040377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325137">
      <w:bodyDiv w:val="1"/>
      <w:marLeft w:val="0"/>
      <w:marRight w:val="0"/>
      <w:marTop w:val="0"/>
      <w:marBottom w:val="0"/>
      <w:divBdr>
        <w:top w:val="none" w:sz="0" w:space="0" w:color="auto"/>
        <w:left w:val="none" w:sz="0" w:space="0" w:color="auto"/>
        <w:bottom w:val="none" w:sz="0" w:space="0" w:color="auto"/>
        <w:right w:val="none" w:sz="0" w:space="0" w:color="auto"/>
      </w:divBdr>
    </w:div>
    <w:div w:id="631402911">
      <w:bodyDiv w:val="1"/>
      <w:marLeft w:val="0"/>
      <w:marRight w:val="0"/>
      <w:marTop w:val="0"/>
      <w:marBottom w:val="0"/>
      <w:divBdr>
        <w:top w:val="none" w:sz="0" w:space="0" w:color="auto"/>
        <w:left w:val="none" w:sz="0" w:space="0" w:color="auto"/>
        <w:bottom w:val="none" w:sz="0" w:space="0" w:color="auto"/>
        <w:right w:val="none" w:sz="0" w:space="0" w:color="auto"/>
      </w:divBdr>
    </w:div>
    <w:div w:id="631405043">
      <w:bodyDiv w:val="1"/>
      <w:marLeft w:val="0"/>
      <w:marRight w:val="0"/>
      <w:marTop w:val="0"/>
      <w:marBottom w:val="0"/>
      <w:divBdr>
        <w:top w:val="none" w:sz="0" w:space="0" w:color="auto"/>
        <w:left w:val="none" w:sz="0" w:space="0" w:color="auto"/>
        <w:bottom w:val="none" w:sz="0" w:space="0" w:color="auto"/>
        <w:right w:val="none" w:sz="0" w:space="0" w:color="auto"/>
      </w:divBdr>
    </w:div>
    <w:div w:id="631525077">
      <w:bodyDiv w:val="1"/>
      <w:marLeft w:val="0"/>
      <w:marRight w:val="0"/>
      <w:marTop w:val="0"/>
      <w:marBottom w:val="0"/>
      <w:divBdr>
        <w:top w:val="none" w:sz="0" w:space="0" w:color="auto"/>
        <w:left w:val="none" w:sz="0" w:space="0" w:color="auto"/>
        <w:bottom w:val="none" w:sz="0" w:space="0" w:color="auto"/>
        <w:right w:val="none" w:sz="0" w:space="0" w:color="auto"/>
      </w:divBdr>
    </w:div>
    <w:div w:id="631715910">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04322">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2641446">
      <w:bodyDiv w:val="1"/>
      <w:marLeft w:val="0"/>
      <w:marRight w:val="0"/>
      <w:marTop w:val="0"/>
      <w:marBottom w:val="0"/>
      <w:divBdr>
        <w:top w:val="none" w:sz="0" w:space="0" w:color="auto"/>
        <w:left w:val="none" w:sz="0" w:space="0" w:color="auto"/>
        <w:bottom w:val="none" w:sz="0" w:space="0" w:color="auto"/>
        <w:right w:val="none" w:sz="0" w:space="0" w:color="auto"/>
      </w:divBdr>
    </w:div>
    <w:div w:id="632978066">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368561">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3561408">
      <w:bodyDiv w:val="1"/>
      <w:marLeft w:val="0"/>
      <w:marRight w:val="0"/>
      <w:marTop w:val="0"/>
      <w:marBottom w:val="0"/>
      <w:divBdr>
        <w:top w:val="none" w:sz="0" w:space="0" w:color="auto"/>
        <w:left w:val="none" w:sz="0" w:space="0" w:color="auto"/>
        <w:bottom w:val="none" w:sz="0" w:space="0" w:color="auto"/>
        <w:right w:val="none" w:sz="0" w:space="0" w:color="auto"/>
      </w:divBdr>
    </w:div>
    <w:div w:id="634062479">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145147">
      <w:bodyDiv w:val="1"/>
      <w:marLeft w:val="0"/>
      <w:marRight w:val="0"/>
      <w:marTop w:val="0"/>
      <w:marBottom w:val="0"/>
      <w:divBdr>
        <w:top w:val="none" w:sz="0" w:space="0" w:color="auto"/>
        <w:left w:val="none" w:sz="0" w:space="0" w:color="auto"/>
        <w:bottom w:val="none" w:sz="0" w:space="0" w:color="auto"/>
        <w:right w:val="none" w:sz="0" w:space="0" w:color="auto"/>
      </w:divBdr>
    </w:div>
    <w:div w:id="634216037">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4994303">
      <w:bodyDiv w:val="1"/>
      <w:marLeft w:val="0"/>
      <w:marRight w:val="0"/>
      <w:marTop w:val="0"/>
      <w:marBottom w:val="0"/>
      <w:divBdr>
        <w:top w:val="none" w:sz="0" w:space="0" w:color="auto"/>
        <w:left w:val="none" w:sz="0" w:space="0" w:color="auto"/>
        <w:bottom w:val="none" w:sz="0" w:space="0" w:color="auto"/>
        <w:right w:val="none" w:sz="0" w:space="0" w:color="auto"/>
      </w:divBdr>
    </w:div>
    <w:div w:id="635374633">
      <w:bodyDiv w:val="1"/>
      <w:marLeft w:val="0"/>
      <w:marRight w:val="0"/>
      <w:marTop w:val="0"/>
      <w:marBottom w:val="0"/>
      <w:divBdr>
        <w:top w:val="none" w:sz="0" w:space="0" w:color="auto"/>
        <w:left w:val="none" w:sz="0" w:space="0" w:color="auto"/>
        <w:bottom w:val="none" w:sz="0" w:space="0" w:color="auto"/>
        <w:right w:val="none" w:sz="0" w:space="0" w:color="auto"/>
      </w:divBdr>
    </w:div>
    <w:div w:id="635570091">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228414">
      <w:bodyDiv w:val="1"/>
      <w:marLeft w:val="0"/>
      <w:marRight w:val="0"/>
      <w:marTop w:val="0"/>
      <w:marBottom w:val="0"/>
      <w:divBdr>
        <w:top w:val="none" w:sz="0" w:space="0" w:color="auto"/>
        <w:left w:val="none" w:sz="0" w:space="0" w:color="auto"/>
        <w:bottom w:val="none" w:sz="0" w:space="0" w:color="auto"/>
        <w:right w:val="none" w:sz="0" w:space="0" w:color="auto"/>
      </w:divBdr>
    </w:div>
    <w:div w:id="637299297">
      <w:bodyDiv w:val="1"/>
      <w:marLeft w:val="0"/>
      <w:marRight w:val="0"/>
      <w:marTop w:val="0"/>
      <w:marBottom w:val="0"/>
      <w:divBdr>
        <w:top w:val="none" w:sz="0" w:space="0" w:color="auto"/>
        <w:left w:val="none" w:sz="0" w:space="0" w:color="auto"/>
        <w:bottom w:val="none" w:sz="0" w:space="0" w:color="auto"/>
        <w:right w:val="none" w:sz="0" w:space="0" w:color="auto"/>
      </w:divBdr>
    </w:div>
    <w:div w:id="63748932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7952472">
      <w:bodyDiv w:val="1"/>
      <w:marLeft w:val="0"/>
      <w:marRight w:val="0"/>
      <w:marTop w:val="0"/>
      <w:marBottom w:val="0"/>
      <w:divBdr>
        <w:top w:val="none" w:sz="0" w:space="0" w:color="auto"/>
        <w:left w:val="none" w:sz="0" w:space="0" w:color="auto"/>
        <w:bottom w:val="none" w:sz="0" w:space="0" w:color="auto"/>
        <w:right w:val="none" w:sz="0" w:space="0" w:color="auto"/>
      </w:divBdr>
    </w:div>
    <w:div w:id="638339404">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070889">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39382446">
      <w:bodyDiv w:val="1"/>
      <w:marLeft w:val="0"/>
      <w:marRight w:val="0"/>
      <w:marTop w:val="0"/>
      <w:marBottom w:val="0"/>
      <w:divBdr>
        <w:top w:val="none" w:sz="0" w:space="0" w:color="auto"/>
        <w:left w:val="none" w:sz="0" w:space="0" w:color="auto"/>
        <w:bottom w:val="none" w:sz="0" w:space="0" w:color="auto"/>
        <w:right w:val="none" w:sz="0" w:space="0" w:color="auto"/>
      </w:divBdr>
    </w:div>
    <w:div w:id="639455133">
      <w:bodyDiv w:val="1"/>
      <w:marLeft w:val="0"/>
      <w:marRight w:val="0"/>
      <w:marTop w:val="0"/>
      <w:marBottom w:val="0"/>
      <w:divBdr>
        <w:top w:val="none" w:sz="0" w:space="0" w:color="auto"/>
        <w:left w:val="none" w:sz="0" w:space="0" w:color="auto"/>
        <w:bottom w:val="none" w:sz="0" w:space="0" w:color="auto"/>
        <w:right w:val="none" w:sz="0" w:space="0" w:color="auto"/>
      </w:divBdr>
    </w:div>
    <w:div w:id="639654444">
      <w:bodyDiv w:val="1"/>
      <w:marLeft w:val="0"/>
      <w:marRight w:val="0"/>
      <w:marTop w:val="0"/>
      <w:marBottom w:val="0"/>
      <w:divBdr>
        <w:top w:val="none" w:sz="0" w:space="0" w:color="auto"/>
        <w:left w:val="none" w:sz="0" w:space="0" w:color="auto"/>
        <w:bottom w:val="none" w:sz="0" w:space="0" w:color="auto"/>
        <w:right w:val="none" w:sz="0" w:space="0" w:color="auto"/>
      </w:divBdr>
    </w:div>
    <w:div w:id="639774467">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0573200">
      <w:bodyDiv w:val="1"/>
      <w:marLeft w:val="0"/>
      <w:marRight w:val="0"/>
      <w:marTop w:val="0"/>
      <w:marBottom w:val="0"/>
      <w:divBdr>
        <w:top w:val="none" w:sz="0" w:space="0" w:color="auto"/>
        <w:left w:val="none" w:sz="0" w:space="0" w:color="auto"/>
        <w:bottom w:val="none" w:sz="0" w:space="0" w:color="auto"/>
        <w:right w:val="none" w:sz="0" w:space="0" w:color="auto"/>
      </w:divBdr>
    </w:div>
    <w:div w:id="640884381">
      <w:bodyDiv w:val="1"/>
      <w:marLeft w:val="0"/>
      <w:marRight w:val="0"/>
      <w:marTop w:val="0"/>
      <w:marBottom w:val="0"/>
      <w:divBdr>
        <w:top w:val="none" w:sz="0" w:space="0" w:color="auto"/>
        <w:left w:val="none" w:sz="0" w:space="0" w:color="auto"/>
        <w:bottom w:val="none" w:sz="0" w:space="0" w:color="auto"/>
        <w:right w:val="none" w:sz="0" w:space="0" w:color="auto"/>
      </w:divBdr>
    </w:div>
    <w:div w:id="641274222">
      <w:bodyDiv w:val="1"/>
      <w:marLeft w:val="0"/>
      <w:marRight w:val="0"/>
      <w:marTop w:val="0"/>
      <w:marBottom w:val="0"/>
      <w:divBdr>
        <w:top w:val="none" w:sz="0" w:space="0" w:color="auto"/>
        <w:left w:val="none" w:sz="0" w:space="0" w:color="auto"/>
        <w:bottom w:val="none" w:sz="0" w:space="0" w:color="auto"/>
        <w:right w:val="none" w:sz="0" w:space="0" w:color="auto"/>
      </w:divBdr>
    </w:div>
    <w:div w:id="641467388">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202082">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241370">
      <w:bodyDiv w:val="1"/>
      <w:marLeft w:val="0"/>
      <w:marRight w:val="0"/>
      <w:marTop w:val="0"/>
      <w:marBottom w:val="0"/>
      <w:divBdr>
        <w:top w:val="none" w:sz="0" w:space="0" w:color="auto"/>
        <w:left w:val="none" w:sz="0" w:space="0" w:color="auto"/>
        <w:bottom w:val="none" w:sz="0" w:space="0" w:color="auto"/>
        <w:right w:val="none" w:sz="0" w:space="0" w:color="auto"/>
      </w:divBdr>
    </w:div>
    <w:div w:id="643512779">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643974526">
      <w:bodyDiv w:val="1"/>
      <w:marLeft w:val="0"/>
      <w:marRight w:val="0"/>
      <w:marTop w:val="0"/>
      <w:marBottom w:val="0"/>
      <w:divBdr>
        <w:top w:val="none" w:sz="0" w:space="0" w:color="auto"/>
        <w:left w:val="none" w:sz="0" w:space="0" w:color="auto"/>
        <w:bottom w:val="none" w:sz="0" w:space="0" w:color="auto"/>
        <w:right w:val="none" w:sz="0" w:space="0" w:color="auto"/>
      </w:divBdr>
    </w:div>
    <w:div w:id="644361665">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23659">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6859460">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823766">
      <w:bodyDiv w:val="1"/>
      <w:marLeft w:val="0"/>
      <w:marRight w:val="0"/>
      <w:marTop w:val="0"/>
      <w:marBottom w:val="0"/>
      <w:divBdr>
        <w:top w:val="none" w:sz="0" w:space="0" w:color="auto"/>
        <w:left w:val="none" w:sz="0" w:space="0" w:color="auto"/>
        <w:bottom w:val="none" w:sz="0" w:space="0" w:color="auto"/>
        <w:right w:val="none" w:sz="0" w:space="0" w:color="auto"/>
      </w:divBdr>
    </w:div>
    <w:div w:id="647830898">
      <w:bodyDiv w:val="1"/>
      <w:marLeft w:val="0"/>
      <w:marRight w:val="0"/>
      <w:marTop w:val="0"/>
      <w:marBottom w:val="0"/>
      <w:divBdr>
        <w:top w:val="none" w:sz="0" w:space="0" w:color="auto"/>
        <w:left w:val="none" w:sz="0" w:space="0" w:color="auto"/>
        <w:bottom w:val="none" w:sz="0" w:space="0" w:color="auto"/>
        <w:right w:val="none" w:sz="0" w:space="0" w:color="auto"/>
      </w:divBdr>
    </w:div>
    <w:div w:id="647901244">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49678854">
      <w:bodyDiv w:val="1"/>
      <w:marLeft w:val="0"/>
      <w:marRight w:val="0"/>
      <w:marTop w:val="0"/>
      <w:marBottom w:val="0"/>
      <w:divBdr>
        <w:top w:val="none" w:sz="0" w:space="0" w:color="auto"/>
        <w:left w:val="none" w:sz="0" w:space="0" w:color="auto"/>
        <w:bottom w:val="none" w:sz="0" w:space="0" w:color="auto"/>
        <w:right w:val="none" w:sz="0" w:space="0" w:color="auto"/>
      </w:divBdr>
    </w:div>
    <w:div w:id="650789406">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1057091">
      <w:bodyDiv w:val="1"/>
      <w:marLeft w:val="0"/>
      <w:marRight w:val="0"/>
      <w:marTop w:val="0"/>
      <w:marBottom w:val="0"/>
      <w:divBdr>
        <w:top w:val="none" w:sz="0" w:space="0" w:color="auto"/>
        <w:left w:val="none" w:sz="0" w:space="0" w:color="auto"/>
        <w:bottom w:val="none" w:sz="0" w:space="0" w:color="auto"/>
        <w:right w:val="none" w:sz="0" w:space="0" w:color="auto"/>
      </w:divBdr>
    </w:div>
    <w:div w:id="652177522">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489276">
      <w:bodyDiv w:val="1"/>
      <w:marLeft w:val="0"/>
      <w:marRight w:val="0"/>
      <w:marTop w:val="0"/>
      <w:marBottom w:val="0"/>
      <w:divBdr>
        <w:top w:val="none" w:sz="0" w:space="0" w:color="auto"/>
        <w:left w:val="none" w:sz="0" w:space="0" w:color="auto"/>
        <w:bottom w:val="none" w:sz="0" w:space="0" w:color="auto"/>
        <w:right w:val="none" w:sz="0" w:space="0" w:color="auto"/>
      </w:divBdr>
    </w:div>
    <w:div w:id="65249349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3989220">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4845580">
      <w:bodyDiv w:val="1"/>
      <w:marLeft w:val="0"/>
      <w:marRight w:val="0"/>
      <w:marTop w:val="0"/>
      <w:marBottom w:val="0"/>
      <w:divBdr>
        <w:top w:val="none" w:sz="0" w:space="0" w:color="auto"/>
        <w:left w:val="none" w:sz="0" w:space="0" w:color="auto"/>
        <w:bottom w:val="none" w:sz="0" w:space="0" w:color="auto"/>
        <w:right w:val="none" w:sz="0" w:space="0" w:color="auto"/>
      </w:divBdr>
    </w:div>
    <w:div w:id="655299711">
      <w:bodyDiv w:val="1"/>
      <w:marLeft w:val="0"/>
      <w:marRight w:val="0"/>
      <w:marTop w:val="0"/>
      <w:marBottom w:val="0"/>
      <w:divBdr>
        <w:top w:val="none" w:sz="0" w:space="0" w:color="auto"/>
        <w:left w:val="none" w:sz="0" w:space="0" w:color="auto"/>
        <w:bottom w:val="none" w:sz="0" w:space="0" w:color="auto"/>
        <w:right w:val="none" w:sz="0" w:space="0" w:color="auto"/>
      </w:divBdr>
    </w:div>
    <w:div w:id="655375408">
      <w:bodyDiv w:val="1"/>
      <w:marLeft w:val="0"/>
      <w:marRight w:val="0"/>
      <w:marTop w:val="0"/>
      <w:marBottom w:val="0"/>
      <w:divBdr>
        <w:top w:val="none" w:sz="0" w:space="0" w:color="auto"/>
        <w:left w:val="none" w:sz="0" w:space="0" w:color="auto"/>
        <w:bottom w:val="none" w:sz="0" w:space="0" w:color="auto"/>
        <w:right w:val="none" w:sz="0" w:space="0" w:color="auto"/>
      </w:divBdr>
    </w:div>
    <w:div w:id="655764360">
      <w:bodyDiv w:val="1"/>
      <w:marLeft w:val="0"/>
      <w:marRight w:val="0"/>
      <w:marTop w:val="0"/>
      <w:marBottom w:val="0"/>
      <w:divBdr>
        <w:top w:val="none" w:sz="0" w:space="0" w:color="auto"/>
        <w:left w:val="none" w:sz="0" w:space="0" w:color="auto"/>
        <w:bottom w:val="none" w:sz="0" w:space="0" w:color="auto"/>
        <w:right w:val="none" w:sz="0" w:space="0" w:color="auto"/>
      </w:divBdr>
    </w:div>
    <w:div w:id="656300027">
      <w:bodyDiv w:val="1"/>
      <w:marLeft w:val="0"/>
      <w:marRight w:val="0"/>
      <w:marTop w:val="0"/>
      <w:marBottom w:val="0"/>
      <w:divBdr>
        <w:top w:val="none" w:sz="0" w:space="0" w:color="auto"/>
        <w:left w:val="none" w:sz="0" w:space="0" w:color="auto"/>
        <w:bottom w:val="none" w:sz="0" w:space="0" w:color="auto"/>
        <w:right w:val="none" w:sz="0" w:space="0" w:color="auto"/>
      </w:divBdr>
    </w:div>
    <w:div w:id="656498885">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6803568">
      <w:bodyDiv w:val="1"/>
      <w:marLeft w:val="0"/>
      <w:marRight w:val="0"/>
      <w:marTop w:val="0"/>
      <w:marBottom w:val="0"/>
      <w:divBdr>
        <w:top w:val="none" w:sz="0" w:space="0" w:color="auto"/>
        <w:left w:val="none" w:sz="0" w:space="0" w:color="auto"/>
        <w:bottom w:val="none" w:sz="0" w:space="0" w:color="auto"/>
        <w:right w:val="none" w:sz="0" w:space="0" w:color="auto"/>
      </w:divBdr>
    </w:div>
    <w:div w:id="657147194">
      <w:bodyDiv w:val="1"/>
      <w:marLeft w:val="0"/>
      <w:marRight w:val="0"/>
      <w:marTop w:val="0"/>
      <w:marBottom w:val="0"/>
      <w:divBdr>
        <w:top w:val="none" w:sz="0" w:space="0" w:color="auto"/>
        <w:left w:val="none" w:sz="0" w:space="0" w:color="auto"/>
        <w:bottom w:val="none" w:sz="0" w:space="0" w:color="auto"/>
        <w:right w:val="none" w:sz="0" w:space="0" w:color="auto"/>
      </w:divBdr>
    </w:div>
    <w:div w:id="657196448">
      <w:bodyDiv w:val="1"/>
      <w:marLeft w:val="0"/>
      <w:marRight w:val="0"/>
      <w:marTop w:val="0"/>
      <w:marBottom w:val="0"/>
      <w:divBdr>
        <w:top w:val="none" w:sz="0" w:space="0" w:color="auto"/>
        <w:left w:val="none" w:sz="0" w:space="0" w:color="auto"/>
        <w:bottom w:val="none" w:sz="0" w:space="0" w:color="auto"/>
        <w:right w:val="none" w:sz="0" w:space="0" w:color="auto"/>
      </w:divBdr>
    </w:div>
    <w:div w:id="657226601">
      <w:bodyDiv w:val="1"/>
      <w:marLeft w:val="0"/>
      <w:marRight w:val="0"/>
      <w:marTop w:val="0"/>
      <w:marBottom w:val="0"/>
      <w:divBdr>
        <w:top w:val="none" w:sz="0" w:space="0" w:color="auto"/>
        <w:left w:val="none" w:sz="0" w:space="0" w:color="auto"/>
        <w:bottom w:val="none" w:sz="0" w:space="0" w:color="auto"/>
        <w:right w:val="none" w:sz="0" w:space="0" w:color="auto"/>
      </w:divBdr>
    </w:div>
    <w:div w:id="657340117">
      <w:bodyDiv w:val="1"/>
      <w:marLeft w:val="0"/>
      <w:marRight w:val="0"/>
      <w:marTop w:val="0"/>
      <w:marBottom w:val="0"/>
      <w:divBdr>
        <w:top w:val="none" w:sz="0" w:space="0" w:color="auto"/>
        <w:left w:val="none" w:sz="0" w:space="0" w:color="auto"/>
        <w:bottom w:val="none" w:sz="0" w:space="0" w:color="auto"/>
        <w:right w:val="none" w:sz="0" w:space="0" w:color="auto"/>
      </w:divBdr>
    </w:div>
    <w:div w:id="657349761">
      <w:bodyDiv w:val="1"/>
      <w:marLeft w:val="0"/>
      <w:marRight w:val="0"/>
      <w:marTop w:val="0"/>
      <w:marBottom w:val="0"/>
      <w:divBdr>
        <w:top w:val="none" w:sz="0" w:space="0" w:color="auto"/>
        <w:left w:val="none" w:sz="0" w:space="0" w:color="auto"/>
        <w:bottom w:val="none" w:sz="0" w:space="0" w:color="auto"/>
        <w:right w:val="none" w:sz="0" w:space="0" w:color="auto"/>
      </w:divBdr>
    </w:div>
    <w:div w:id="657811339">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58197124">
      <w:bodyDiv w:val="1"/>
      <w:marLeft w:val="0"/>
      <w:marRight w:val="0"/>
      <w:marTop w:val="0"/>
      <w:marBottom w:val="0"/>
      <w:divBdr>
        <w:top w:val="none" w:sz="0" w:space="0" w:color="auto"/>
        <w:left w:val="none" w:sz="0" w:space="0" w:color="auto"/>
        <w:bottom w:val="none" w:sz="0" w:space="0" w:color="auto"/>
        <w:right w:val="none" w:sz="0" w:space="0" w:color="auto"/>
      </w:divBdr>
    </w:div>
    <w:div w:id="658850866">
      <w:bodyDiv w:val="1"/>
      <w:marLeft w:val="0"/>
      <w:marRight w:val="0"/>
      <w:marTop w:val="0"/>
      <w:marBottom w:val="0"/>
      <w:divBdr>
        <w:top w:val="none" w:sz="0" w:space="0" w:color="auto"/>
        <w:left w:val="none" w:sz="0" w:space="0" w:color="auto"/>
        <w:bottom w:val="none" w:sz="0" w:space="0" w:color="auto"/>
        <w:right w:val="none" w:sz="0" w:space="0" w:color="auto"/>
      </w:divBdr>
    </w:div>
    <w:div w:id="659116073">
      <w:bodyDiv w:val="1"/>
      <w:marLeft w:val="0"/>
      <w:marRight w:val="0"/>
      <w:marTop w:val="0"/>
      <w:marBottom w:val="0"/>
      <w:divBdr>
        <w:top w:val="none" w:sz="0" w:space="0" w:color="auto"/>
        <w:left w:val="none" w:sz="0" w:space="0" w:color="auto"/>
        <w:bottom w:val="none" w:sz="0" w:space="0" w:color="auto"/>
        <w:right w:val="none" w:sz="0" w:space="0" w:color="auto"/>
      </w:divBdr>
    </w:div>
    <w:div w:id="659306843">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0618896">
      <w:bodyDiv w:val="1"/>
      <w:marLeft w:val="0"/>
      <w:marRight w:val="0"/>
      <w:marTop w:val="0"/>
      <w:marBottom w:val="0"/>
      <w:divBdr>
        <w:top w:val="none" w:sz="0" w:space="0" w:color="auto"/>
        <w:left w:val="none" w:sz="0" w:space="0" w:color="auto"/>
        <w:bottom w:val="none" w:sz="0" w:space="0" w:color="auto"/>
        <w:right w:val="none" w:sz="0" w:space="0" w:color="auto"/>
      </w:divBdr>
    </w:div>
    <w:div w:id="660742840">
      <w:bodyDiv w:val="1"/>
      <w:marLeft w:val="0"/>
      <w:marRight w:val="0"/>
      <w:marTop w:val="0"/>
      <w:marBottom w:val="0"/>
      <w:divBdr>
        <w:top w:val="none" w:sz="0" w:space="0" w:color="auto"/>
        <w:left w:val="none" w:sz="0" w:space="0" w:color="auto"/>
        <w:bottom w:val="none" w:sz="0" w:space="0" w:color="auto"/>
        <w:right w:val="none" w:sz="0" w:space="0" w:color="auto"/>
      </w:divBdr>
    </w:div>
    <w:div w:id="661087813">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1395335">
      <w:bodyDiv w:val="1"/>
      <w:marLeft w:val="0"/>
      <w:marRight w:val="0"/>
      <w:marTop w:val="0"/>
      <w:marBottom w:val="0"/>
      <w:divBdr>
        <w:top w:val="none" w:sz="0" w:space="0" w:color="auto"/>
        <w:left w:val="none" w:sz="0" w:space="0" w:color="auto"/>
        <w:bottom w:val="none" w:sz="0" w:space="0" w:color="auto"/>
        <w:right w:val="none" w:sz="0" w:space="0" w:color="auto"/>
      </w:divBdr>
    </w:div>
    <w:div w:id="661935745">
      <w:bodyDiv w:val="1"/>
      <w:marLeft w:val="0"/>
      <w:marRight w:val="0"/>
      <w:marTop w:val="0"/>
      <w:marBottom w:val="0"/>
      <w:divBdr>
        <w:top w:val="none" w:sz="0" w:space="0" w:color="auto"/>
        <w:left w:val="none" w:sz="0" w:space="0" w:color="auto"/>
        <w:bottom w:val="none" w:sz="0" w:space="0" w:color="auto"/>
        <w:right w:val="none" w:sz="0" w:space="0" w:color="auto"/>
      </w:divBdr>
    </w:div>
    <w:div w:id="663121782">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4479125">
      <w:bodyDiv w:val="1"/>
      <w:marLeft w:val="0"/>
      <w:marRight w:val="0"/>
      <w:marTop w:val="0"/>
      <w:marBottom w:val="0"/>
      <w:divBdr>
        <w:top w:val="none" w:sz="0" w:space="0" w:color="auto"/>
        <w:left w:val="none" w:sz="0" w:space="0" w:color="auto"/>
        <w:bottom w:val="none" w:sz="0" w:space="0" w:color="auto"/>
        <w:right w:val="none" w:sz="0" w:space="0" w:color="auto"/>
      </w:divBdr>
    </w:div>
    <w:div w:id="664670607">
      <w:bodyDiv w:val="1"/>
      <w:marLeft w:val="0"/>
      <w:marRight w:val="0"/>
      <w:marTop w:val="0"/>
      <w:marBottom w:val="0"/>
      <w:divBdr>
        <w:top w:val="none" w:sz="0" w:space="0" w:color="auto"/>
        <w:left w:val="none" w:sz="0" w:space="0" w:color="auto"/>
        <w:bottom w:val="none" w:sz="0" w:space="0" w:color="auto"/>
        <w:right w:val="none" w:sz="0" w:space="0" w:color="auto"/>
      </w:divBdr>
    </w:div>
    <w:div w:id="665087494">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5326283">
      <w:bodyDiv w:val="1"/>
      <w:marLeft w:val="0"/>
      <w:marRight w:val="0"/>
      <w:marTop w:val="0"/>
      <w:marBottom w:val="0"/>
      <w:divBdr>
        <w:top w:val="none" w:sz="0" w:space="0" w:color="auto"/>
        <w:left w:val="none" w:sz="0" w:space="0" w:color="auto"/>
        <w:bottom w:val="none" w:sz="0" w:space="0" w:color="auto"/>
        <w:right w:val="none" w:sz="0" w:space="0" w:color="auto"/>
      </w:divBdr>
    </w:div>
    <w:div w:id="665940921">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6639210">
      <w:bodyDiv w:val="1"/>
      <w:marLeft w:val="0"/>
      <w:marRight w:val="0"/>
      <w:marTop w:val="0"/>
      <w:marBottom w:val="0"/>
      <w:divBdr>
        <w:top w:val="none" w:sz="0" w:space="0" w:color="auto"/>
        <w:left w:val="none" w:sz="0" w:space="0" w:color="auto"/>
        <w:bottom w:val="none" w:sz="0" w:space="0" w:color="auto"/>
        <w:right w:val="none" w:sz="0" w:space="0" w:color="auto"/>
      </w:divBdr>
    </w:div>
    <w:div w:id="666858770">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7632574">
      <w:bodyDiv w:val="1"/>
      <w:marLeft w:val="0"/>
      <w:marRight w:val="0"/>
      <w:marTop w:val="0"/>
      <w:marBottom w:val="0"/>
      <w:divBdr>
        <w:top w:val="none" w:sz="0" w:space="0" w:color="auto"/>
        <w:left w:val="none" w:sz="0" w:space="0" w:color="auto"/>
        <w:bottom w:val="none" w:sz="0" w:space="0" w:color="auto"/>
        <w:right w:val="none" w:sz="0" w:space="0" w:color="auto"/>
      </w:divBdr>
    </w:div>
    <w:div w:id="667635681">
      <w:bodyDiv w:val="1"/>
      <w:marLeft w:val="0"/>
      <w:marRight w:val="0"/>
      <w:marTop w:val="0"/>
      <w:marBottom w:val="0"/>
      <w:divBdr>
        <w:top w:val="none" w:sz="0" w:space="0" w:color="auto"/>
        <w:left w:val="none" w:sz="0" w:space="0" w:color="auto"/>
        <w:bottom w:val="none" w:sz="0" w:space="0" w:color="auto"/>
        <w:right w:val="none" w:sz="0" w:space="0" w:color="auto"/>
      </w:divBdr>
    </w:div>
    <w:div w:id="667712489">
      <w:bodyDiv w:val="1"/>
      <w:marLeft w:val="0"/>
      <w:marRight w:val="0"/>
      <w:marTop w:val="0"/>
      <w:marBottom w:val="0"/>
      <w:divBdr>
        <w:top w:val="none" w:sz="0" w:space="0" w:color="auto"/>
        <w:left w:val="none" w:sz="0" w:space="0" w:color="auto"/>
        <w:bottom w:val="none" w:sz="0" w:space="0" w:color="auto"/>
        <w:right w:val="none" w:sz="0" w:space="0" w:color="auto"/>
      </w:divBdr>
    </w:div>
    <w:div w:id="667751977">
      <w:bodyDiv w:val="1"/>
      <w:marLeft w:val="0"/>
      <w:marRight w:val="0"/>
      <w:marTop w:val="0"/>
      <w:marBottom w:val="0"/>
      <w:divBdr>
        <w:top w:val="none" w:sz="0" w:space="0" w:color="auto"/>
        <w:left w:val="none" w:sz="0" w:space="0" w:color="auto"/>
        <w:bottom w:val="none" w:sz="0" w:space="0" w:color="auto"/>
        <w:right w:val="none" w:sz="0" w:space="0" w:color="auto"/>
      </w:divBdr>
    </w:div>
    <w:div w:id="667828185">
      <w:bodyDiv w:val="1"/>
      <w:marLeft w:val="0"/>
      <w:marRight w:val="0"/>
      <w:marTop w:val="0"/>
      <w:marBottom w:val="0"/>
      <w:divBdr>
        <w:top w:val="none" w:sz="0" w:space="0" w:color="auto"/>
        <w:left w:val="none" w:sz="0" w:space="0" w:color="auto"/>
        <w:bottom w:val="none" w:sz="0" w:space="0" w:color="auto"/>
        <w:right w:val="none" w:sz="0" w:space="0" w:color="auto"/>
      </w:divBdr>
    </w:div>
    <w:div w:id="667901859">
      <w:bodyDiv w:val="1"/>
      <w:marLeft w:val="0"/>
      <w:marRight w:val="0"/>
      <w:marTop w:val="0"/>
      <w:marBottom w:val="0"/>
      <w:divBdr>
        <w:top w:val="none" w:sz="0" w:space="0" w:color="auto"/>
        <w:left w:val="none" w:sz="0" w:space="0" w:color="auto"/>
        <w:bottom w:val="none" w:sz="0" w:space="0" w:color="auto"/>
        <w:right w:val="none" w:sz="0" w:space="0" w:color="auto"/>
      </w:divBdr>
    </w:div>
    <w:div w:id="668363150">
      <w:bodyDiv w:val="1"/>
      <w:marLeft w:val="0"/>
      <w:marRight w:val="0"/>
      <w:marTop w:val="0"/>
      <w:marBottom w:val="0"/>
      <w:divBdr>
        <w:top w:val="none" w:sz="0" w:space="0" w:color="auto"/>
        <w:left w:val="none" w:sz="0" w:space="0" w:color="auto"/>
        <w:bottom w:val="none" w:sz="0" w:space="0" w:color="auto"/>
        <w:right w:val="none" w:sz="0" w:space="0" w:color="auto"/>
      </w:divBdr>
    </w:div>
    <w:div w:id="668488122">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24050">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018251">
      <w:bodyDiv w:val="1"/>
      <w:marLeft w:val="0"/>
      <w:marRight w:val="0"/>
      <w:marTop w:val="0"/>
      <w:marBottom w:val="0"/>
      <w:divBdr>
        <w:top w:val="none" w:sz="0" w:space="0" w:color="auto"/>
        <w:left w:val="none" w:sz="0" w:space="0" w:color="auto"/>
        <w:bottom w:val="none" w:sz="0" w:space="0" w:color="auto"/>
        <w:right w:val="none" w:sz="0" w:space="0" w:color="auto"/>
      </w:divBdr>
    </w:div>
    <w:div w:id="669066496">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69335718">
      <w:bodyDiv w:val="1"/>
      <w:marLeft w:val="0"/>
      <w:marRight w:val="0"/>
      <w:marTop w:val="0"/>
      <w:marBottom w:val="0"/>
      <w:divBdr>
        <w:top w:val="none" w:sz="0" w:space="0" w:color="auto"/>
        <w:left w:val="none" w:sz="0" w:space="0" w:color="auto"/>
        <w:bottom w:val="none" w:sz="0" w:space="0" w:color="auto"/>
        <w:right w:val="none" w:sz="0" w:space="0" w:color="auto"/>
      </w:divBdr>
    </w:div>
    <w:div w:id="669450503">
      <w:bodyDiv w:val="1"/>
      <w:marLeft w:val="0"/>
      <w:marRight w:val="0"/>
      <w:marTop w:val="0"/>
      <w:marBottom w:val="0"/>
      <w:divBdr>
        <w:top w:val="none" w:sz="0" w:space="0" w:color="auto"/>
        <w:left w:val="none" w:sz="0" w:space="0" w:color="auto"/>
        <w:bottom w:val="none" w:sz="0" w:space="0" w:color="auto"/>
        <w:right w:val="none" w:sz="0" w:space="0" w:color="auto"/>
      </w:divBdr>
    </w:div>
    <w:div w:id="669479094">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0714469">
      <w:bodyDiv w:val="1"/>
      <w:marLeft w:val="0"/>
      <w:marRight w:val="0"/>
      <w:marTop w:val="0"/>
      <w:marBottom w:val="0"/>
      <w:divBdr>
        <w:top w:val="none" w:sz="0" w:space="0" w:color="auto"/>
        <w:left w:val="none" w:sz="0" w:space="0" w:color="auto"/>
        <w:bottom w:val="none" w:sz="0" w:space="0" w:color="auto"/>
        <w:right w:val="none" w:sz="0" w:space="0" w:color="auto"/>
      </w:divBdr>
    </w:div>
    <w:div w:id="671030931">
      <w:bodyDiv w:val="1"/>
      <w:marLeft w:val="0"/>
      <w:marRight w:val="0"/>
      <w:marTop w:val="0"/>
      <w:marBottom w:val="0"/>
      <w:divBdr>
        <w:top w:val="none" w:sz="0" w:space="0" w:color="auto"/>
        <w:left w:val="none" w:sz="0" w:space="0" w:color="auto"/>
        <w:bottom w:val="none" w:sz="0" w:space="0" w:color="auto"/>
        <w:right w:val="none" w:sz="0" w:space="0" w:color="auto"/>
      </w:divBdr>
    </w:div>
    <w:div w:id="671226195">
      <w:bodyDiv w:val="1"/>
      <w:marLeft w:val="0"/>
      <w:marRight w:val="0"/>
      <w:marTop w:val="0"/>
      <w:marBottom w:val="0"/>
      <w:divBdr>
        <w:top w:val="none" w:sz="0" w:space="0" w:color="auto"/>
        <w:left w:val="none" w:sz="0" w:space="0" w:color="auto"/>
        <w:bottom w:val="none" w:sz="0" w:space="0" w:color="auto"/>
        <w:right w:val="none" w:sz="0" w:space="0" w:color="auto"/>
      </w:divBdr>
    </w:div>
    <w:div w:id="671297971">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268733">
      <w:bodyDiv w:val="1"/>
      <w:marLeft w:val="0"/>
      <w:marRight w:val="0"/>
      <w:marTop w:val="0"/>
      <w:marBottom w:val="0"/>
      <w:divBdr>
        <w:top w:val="none" w:sz="0" w:space="0" w:color="auto"/>
        <w:left w:val="none" w:sz="0" w:space="0" w:color="auto"/>
        <w:bottom w:val="none" w:sz="0" w:space="0" w:color="auto"/>
        <w:right w:val="none" w:sz="0" w:space="0" w:color="auto"/>
      </w:divBdr>
    </w:div>
    <w:div w:id="672297234">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807218">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798992">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3803779">
      <w:bodyDiv w:val="1"/>
      <w:marLeft w:val="0"/>
      <w:marRight w:val="0"/>
      <w:marTop w:val="0"/>
      <w:marBottom w:val="0"/>
      <w:divBdr>
        <w:top w:val="none" w:sz="0" w:space="0" w:color="auto"/>
        <w:left w:val="none" w:sz="0" w:space="0" w:color="auto"/>
        <w:bottom w:val="none" w:sz="0" w:space="0" w:color="auto"/>
        <w:right w:val="none" w:sz="0" w:space="0" w:color="auto"/>
      </w:divBdr>
    </w:div>
    <w:div w:id="673873743">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4844460">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5428591">
      <w:bodyDiv w:val="1"/>
      <w:marLeft w:val="0"/>
      <w:marRight w:val="0"/>
      <w:marTop w:val="0"/>
      <w:marBottom w:val="0"/>
      <w:divBdr>
        <w:top w:val="none" w:sz="0" w:space="0" w:color="auto"/>
        <w:left w:val="none" w:sz="0" w:space="0" w:color="auto"/>
        <w:bottom w:val="none" w:sz="0" w:space="0" w:color="auto"/>
        <w:right w:val="none" w:sz="0" w:space="0" w:color="auto"/>
      </w:divBdr>
    </w:div>
    <w:div w:id="676541510">
      <w:bodyDiv w:val="1"/>
      <w:marLeft w:val="0"/>
      <w:marRight w:val="0"/>
      <w:marTop w:val="0"/>
      <w:marBottom w:val="0"/>
      <w:divBdr>
        <w:top w:val="none" w:sz="0" w:space="0" w:color="auto"/>
        <w:left w:val="none" w:sz="0" w:space="0" w:color="auto"/>
        <w:bottom w:val="none" w:sz="0" w:space="0" w:color="auto"/>
        <w:right w:val="none" w:sz="0" w:space="0" w:color="auto"/>
      </w:divBdr>
    </w:div>
    <w:div w:id="67719521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7732142">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8896920">
      <w:bodyDiv w:val="1"/>
      <w:marLeft w:val="0"/>
      <w:marRight w:val="0"/>
      <w:marTop w:val="0"/>
      <w:marBottom w:val="0"/>
      <w:divBdr>
        <w:top w:val="none" w:sz="0" w:space="0" w:color="auto"/>
        <w:left w:val="none" w:sz="0" w:space="0" w:color="auto"/>
        <w:bottom w:val="none" w:sz="0" w:space="0" w:color="auto"/>
        <w:right w:val="none" w:sz="0" w:space="0" w:color="auto"/>
      </w:divBdr>
    </w:div>
    <w:div w:id="679313053">
      <w:bodyDiv w:val="1"/>
      <w:marLeft w:val="0"/>
      <w:marRight w:val="0"/>
      <w:marTop w:val="0"/>
      <w:marBottom w:val="0"/>
      <w:divBdr>
        <w:top w:val="none" w:sz="0" w:space="0" w:color="auto"/>
        <w:left w:val="none" w:sz="0" w:space="0" w:color="auto"/>
        <w:bottom w:val="none" w:sz="0" w:space="0" w:color="auto"/>
        <w:right w:val="none" w:sz="0" w:space="0" w:color="auto"/>
      </w:divBdr>
    </w:div>
    <w:div w:id="679501396">
      <w:bodyDiv w:val="1"/>
      <w:marLeft w:val="0"/>
      <w:marRight w:val="0"/>
      <w:marTop w:val="0"/>
      <w:marBottom w:val="0"/>
      <w:divBdr>
        <w:top w:val="none" w:sz="0" w:space="0" w:color="auto"/>
        <w:left w:val="none" w:sz="0" w:space="0" w:color="auto"/>
        <w:bottom w:val="none" w:sz="0" w:space="0" w:color="auto"/>
        <w:right w:val="none" w:sz="0" w:space="0" w:color="auto"/>
      </w:divBdr>
    </w:div>
    <w:div w:id="679625852">
      <w:bodyDiv w:val="1"/>
      <w:marLeft w:val="0"/>
      <w:marRight w:val="0"/>
      <w:marTop w:val="0"/>
      <w:marBottom w:val="0"/>
      <w:divBdr>
        <w:top w:val="none" w:sz="0" w:space="0" w:color="auto"/>
        <w:left w:val="none" w:sz="0" w:space="0" w:color="auto"/>
        <w:bottom w:val="none" w:sz="0" w:space="0" w:color="auto"/>
        <w:right w:val="none" w:sz="0" w:space="0" w:color="auto"/>
      </w:divBdr>
    </w:div>
    <w:div w:id="679812947">
      <w:bodyDiv w:val="1"/>
      <w:marLeft w:val="0"/>
      <w:marRight w:val="0"/>
      <w:marTop w:val="0"/>
      <w:marBottom w:val="0"/>
      <w:divBdr>
        <w:top w:val="none" w:sz="0" w:space="0" w:color="auto"/>
        <w:left w:val="none" w:sz="0" w:space="0" w:color="auto"/>
        <w:bottom w:val="none" w:sz="0" w:space="0" w:color="auto"/>
        <w:right w:val="none" w:sz="0" w:space="0" w:color="auto"/>
      </w:divBdr>
    </w:div>
    <w:div w:id="680395450">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1931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1661452">
      <w:bodyDiv w:val="1"/>
      <w:marLeft w:val="0"/>
      <w:marRight w:val="0"/>
      <w:marTop w:val="0"/>
      <w:marBottom w:val="0"/>
      <w:divBdr>
        <w:top w:val="none" w:sz="0" w:space="0" w:color="auto"/>
        <w:left w:val="none" w:sz="0" w:space="0" w:color="auto"/>
        <w:bottom w:val="none" w:sz="0" w:space="0" w:color="auto"/>
        <w:right w:val="none" w:sz="0" w:space="0" w:color="auto"/>
      </w:divBdr>
    </w:div>
    <w:div w:id="681782048">
      <w:bodyDiv w:val="1"/>
      <w:marLeft w:val="0"/>
      <w:marRight w:val="0"/>
      <w:marTop w:val="0"/>
      <w:marBottom w:val="0"/>
      <w:divBdr>
        <w:top w:val="none" w:sz="0" w:space="0" w:color="auto"/>
        <w:left w:val="none" w:sz="0" w:space="0" w:color="auto"/>
        <w:bottom w:val="none" w:sz="0" w:space="0" w:color="auto"/>
        <w:right w:val="none" w:sz="0" w:space="0" w:color="auto"/>
      </w:divBdr>
    </w:div>
    <w:div w:id="681862913">
      <w:bodyDiv w:val="1"/>
      <w:marLeft w:val="0"/>
      <w:marRight w:val="0"/>
      <w:marTop w:val="0"/>
      <w:marBottom w:val="0"/>
      <w:divBdr>
        <w:top w:val="none" w:sz="0" w:space="0" w:color="auto"/>
        <w:left w:val="none" w:sz="0" w:space="0" w:color="auto"/>
        <w:bottom w:val="none" w:sz="0" w:space="0" w:color="auto"/>
        <w:right w:val="none" w:sz="0" w:space="0" w:color="auto"/>
      </w:divBdr>
    </w:div>
    <w:div w:id="682054107">
      <w:bodyDiv w:val="1"/>
      <w:marLeft w:val="0"/>
      <w:marRight w:val="0"/>
      <w:marTop w:val="0"/>
      <w:marBottom w:val="0"/>
      <w:divBdr>
        <w:top w:val="none" w:sz="0" w:space="0" w:color="auto"/>
        <w:left w:val="none" w:sz="0" w:space="0" w:color="auto"/>
        <w:bottom w:val="none" w:sz="0" w:space="0" w:color="auto"/>
        <w:right w:val="none" w:sz="0" w:space="0" w:color="auto"/>
      </w:divBdr>
    </w:div>
    <w:div w:id="683628187">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3946925">
      <w:bodyDiv w:val="1"/>
      <w:marLeft w:val="0"/>
      <w:marRight w:val="0"/>
      <w:marTop w:val="0"/>
      <w:marBottom w:val="0"/>
      <w:divBdr>
        <w:top w:val="none" w:sz="0" w:space="0" w:color="auto"/>
        <w:left w:val="none" w:sz="0" w:space="0" w:color="auto"/>
        <w:bottom w:val="none" w:sz="0" w:space="0" w:color="auto"/>
        <w:right w:val="none" w:sz="0" w:space="0" w:color="auto"/>
      </w:divBdr>
    </w:div>
    <w:div w:id="684096794">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182062">
      <w:bodyDiv w:val="1"/>
      <w:marLeft w:val="0"/>
      <w:marRight w:val="0"/>
      <w:marTop w:val="0"/>
      <w:marBottom w:val="0"/>
      <w:divBdr>
        <w:top w:val="none" w:sz="0" w:space="0" w:color="auto"/>
        <w:left w:val="none" w:sz="0" w:space="0" w:color="auto"/>
        <w:bottom w:val="none" w:sz="0" w:space="0" w:color="auto"/>
        <w:right w:val="none" w:sz="0" w:space="0" w:color="auto"/>
      </w:divBdr>
    </w:div>
    <w:div w:id="685254180">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332634">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250004">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6833712">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7633929">
      <w:bodyDiv w:val="1"/>
      <w:marLeft w:val="0"/>
      <w:marRight w:val="0"/>
      <w:marTop w:val="0"/>
      <w:marBottom w:val="0"/>
      <w:divBdr>
        <w:top w:val="none" w:sz="0" w:space="0" w:color="auto"/>
        <w:left w:val="none" w:sz="0" w:space="0" w:color="auto"/>
        <w:bottom w:val="none" w:sz="0" w:space="0" w:color="auto"/>
        <w:right w:val="none" w:sz="0" w:space="0" w:color="auto"/>
      </w:divBdr>
    </w:div>
    <w:div w:id="687802622">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89918424">
      <w:bodyDiv w:val="1"/>
      <w:marLeft w:val="0"/>
      <w:marRight w:val="0"/>
      <w:marTop w:val="0"/>
      <w:marBottom w:val="0"/>
      <w:divBdr>
        <w:top w:val="none" w:sz="0" w:space="0" w:color="auto"/>
        <w:left w:val="none" w:sz="0" w:space="0" w:color="auto"/>
        <w:bottom w:val="none" w:sz="0" w:space="0" w:color="auto"/>
        <w:right w:val="none" w:sz="0" w:space="0" w:color="auto"/>
      </w:divBdr>
    </w:div>
    <w:div w:id="689988620">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0645747">
      <w:bodyDiv w:val="1"/>
      <w:marLeft w:val="0"/>
      <w:marRight w:val="0"/>
      <w:marTop w:val="0"/>
      <w:marBottom w:val="0"/>
      <w:divBdr>
        <w:top w:val="none" w:sz="0" w:space="0" w:color="auto"/>
        <w:left w:val="none" w:sz="0" w:space="0" w:color="auto"/>
        <w:bottom w:val="none" w:sz="0" w:space="0" w:color="auto"/>
        <w:right w:val="none" w:sz="0" w:space="0" w:color="auto"/>
      </w:divBdr>
    </w:div>
    <w:div w:id="690767408">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117521">
      <w:bodyDiv w:val="1"/>
      <w:marLeft w:val="0"/>
      <w:marRight w:val="0"/>
      <w:marTop w:val="0"/>
      <w:marBottom w:val="0"/>
      <w:divBdr>
        <w:top w:val="none" w:sz="0" w:space="0" w:color="auto"/>
        <w:left w:val="none" w:sz="0" w:space="0" w:color="auto"/>
        <w:bottom w:val="none" w:sz="0" w:space="0" w:color="auto"/>
        <w:right w:val="none" w:sz="0" w:space="0" w:color="auto"/>
      </w:divBdr>
    </w:div>
    <w:div w:id="694354895">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506423">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347623">
      <w:bodyDiv w:val="1"/>
      <w:marLeft w:val="0"/>
      <w:marRight w:val="0"/>
      <w:marTop w:val="0"/>
      <w:marBottom w:val="0"/>
      <w:divBdr>
        <w:top w:val="none" w:sz="0" w:space="0" w:color="auto"/>
        <w:left w:val="none" w:sz="0" w:space="0" w:color="auto"/>
        <w:bottom w:val="none" w:sz="0" w:space="0" w:color="auto"/>
        <w:right w:val="none" w:sz="0" w:space="0" w:color="auto"/>
      </w:divBdr>
    </w:div>
    <w:div w:id="695546804">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194678">
      <w:bodyDiv w:val="1"/>
      <w:marLeft w:val="0"/>
      <w:marRight w:val="0"/>
      <w:marTop w:val="0"/>
      <w:marBottom w:val="0"/>
      <w:divBdr>
        <w:top w:val="none" w:sz="0" w:space="0" w:color="auto"/>
        <w:left w:val="none" w:sz="0" w:space="0" w:color="auto"/>
        <w:bottom w:val="none" w:sz="0" w:space="0" w:color="auto"/>
        <w:right w:val="none" w:sz="0" w:space="0" w:color="auto"/>
      </w:divBdr>
    </w:div>
    <w:div w:id="696196481">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193746">
      <w:bodyDiv w:val="1"/>
      <w:marLeft w:val="0"/>
      <w:marRight w:val="0"/>
      <w:marTop w:val="0"/>
      <w:marBottom w:val="0"/>
      <w:divBdr>
        <w:top w:val="none" w:sz="0" w:space="0" w:color="auto"/>
        <w:left w:val="none" w:sz="0" w:space="0" w:color="auto"/>
        <w:bottom w:val="none" w:sz="0" w:space="0" w:color="auto"/>
        <w:right w:val="none" w:sz="0" w:space="0" w:color="auto"/>
      </w:divBdr>
    </w:div>
    <w:div w:id="69724135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7699196">
      <w:bodyDiv w:val="1"/>
      <w:marLeft w:val="0"/>
      <w:marRight w:val="0"/>
      <w:marTop w:val="0"/>
      <w:marBottom w:val="0"/>
      <w:divBdr>
        <w:top w:val="none" w:sz="0" w:space="0" w:color="auto"/>
        <w:left w:val="none" w:sz="0" w:space="0" w:color="auto"/>
        <w:bottom w:val="none" w:sz="0" w:space="0" w:color="auto"/>
        <w:right w:val="none" w:sz="0" w:space="0" w:color="auto"/>
      </w:divBdr>
    </w:div>
    <w:div w:id="697780583">
      <w:bodyDiv w:val="1"/>
      <w:marLeft w:val="0"/>
      <w:marRight w:val="0"/>
      <w:marTop w:val="0"/>
      <w:marBottom w:val="0"/>
      <w:divBdr>
        <w:top w:val="none" w:sz="0" w:space="0" w:color="auto"/>
        <w:left w:val="none" w:sz="0" w:space="0" w:color="auto"/>
        <w:bottom w:val="none" w:sz="0" w:space="0" w:color="auto"/>
        <w:right w:val="none" w:sz="0" w:space="0" w:color="auto"/>
      </w:divBdr>
    </w:div>
    <w:div w:id="697896406">
      <w:bodyDiv w:val="1"/>
      <w:marLeft w:val="0"/>
      <w:marRight w:val="0"/>
      <w:marTop w:val="0"/>
      <w:marBottom w:val="0"/>
      <w:divBdr>
        <w:top w:val="none" w:sz="0" w:space="0" w:color="auto"/>
        <w:left w:val="none" w:sz="0" w:space="0" w:color="auto"/>
        <w:bottom w:val="none" w:sz="0" w:space="0" w:color="auto"/>
        <w:right w:val="none" w:sz="0" w:space="0" w:color="auto"/>
      </w:divBdr>
    </w:div>
    <w:div w:id="697924626">
      <w:bodyDiv w:val="1"/>
      <w:marLeft w:val="0"/>
      <w:marRight w:val="0"/>
      <w:marTop w:val="0"/>
      <w:marBottom w:val="0"/>
      <w:divBdr>
        <w:top w:val="none" w:sz="0" w:space="0" w:color="auto"/>
        <w:left w:val="none" w:sz="0" w:space="0" w:color="auto"/>
        <w:bottom w:val="none" w:sz="0" w:space="0" w:color="auto"/>
        <w:right w:val="none" w:sz="0" w:space="0" w:color="auto"/>
      </w:divBdr>
    </w:div>
    <w:div w:id="697925402">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06391">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8622641">
      <w:bodyDiv w:val="1"/>
      <w:marLeft w:val="0"/>
      <w:marRight w:val="0"/>
      <w:marTop w:val="0"/>
      <w:marBottom w:val="0"/>
      <w:divBdr>
        <w:top w:val="none" w:sz="0" w:space="0" w:color="auto"/>
        <w:left w:val="none" w:sz="0" w:space="0" w:color="auto"/>
        <w:bottom w:val="none" w:sz="0" w:space="0" w:color="auto"/>
        <w:right w:val="none" w:sz="0" w:space="0" w:color="auto"/>
      </w:divBdr>
    </w:div>
    <w:div w:id="698697416">
      <w:bodyDiv w:val="1"/>
      <w:marLeft w:val="0"/>
      <w:marRight w:val="0"/>
      <w:marTop w:val="0"/>
      <w:marBottom w:val="0"/>
      <w:divBdr>
        <w:top w:val="none" w:sz="0" w:space="0" w:color="auto"/>
        <w:left w:val="none" w:sz="0" w:space="0" w:color="auto"/>
        <w:bottom w:val="none" w:sz="0" w:space="0" w:color="auto"/>
        <w:right w:val="none" w:sz="0" w:space="0" w:color="auto"/>
      </w:divBdr>
    </w:div>
    <w:div w:id="699278522">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135024">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442070">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554964">
      <w:bodyDiv w:val="1"/>
      <w:marLeft w:val="0"/>
      <w:marRight w:val="0"/>
      <w:marTop w:val="0"/>
      <w:marBottom w:val="0"/>
      <w:divBdr>
        <w:top w:val="none" w:sz="0" w:space="0" w:color="auto"/>
        <w:left w:val="none" w:sz="0" w:space="0" w:color="auto"/>
        <w:bottom w:val="none" w:sz="0" w:space="0" w:color="auto"/>
        <w:right w:val="none" w:sz="0" w:space="0" w:color="auto"/>
      </w:divBdr>
    </w:div>
    <w:div w:id="702630878">
      <w:bodyDiv w:val="1"/>
      <w:marLeft w:val="0"/>
      <w:marRight w:val="0"/>
      <w:marTop w:val="0"/>
      <w:marBottom w:val="0"/>
      <w:divBdr>
        <w:top w:val="none" w:sz="0" w:space="0" w:color="auto"/>
        <w:left w:val="none" w:sz="0" w:space="0" w:color="auto"/>
        <w:bottom w:val="none" w:sz="0" w:space="0" w:color="auto"/>
        <w:right w:val="none" w:sz="0" w:space="0" w:color="auto"/>
      </w:divBdr>
    </w:div>
    <w:div w:id="702638709">
      <w:bodyDiv w:val="1"/>
      <w:marLeft w:val="0"/>
      <w:marRight w:val="0"/>
      <w:marTop w:val="0"/>
      <w:marBottom w:val="0"/>
      <w:divBdr>
        <w:top w:val="none" w:sz="0" w:space="0" w:color="auto"/>
        <w:left w:val="none" w:sz="0" w:space="0" w:color="auto"/>
        <w:bottom w:val="none" w:sz="0" w:space="0" w:color="auto"/>
        <w:right w:val="none" w:sz="0" w:space="0" w:color="auto"/>
      </w:divBdr>
    </w:div>
    <w:div w:id="702748039">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3363159">
      <w:bodyDiv w:val="1"/>
      <w:marLeft w:val="0"/>
      <w:marRight w:val="0"/>
      <w:marTop w:val="0"/>
      <w:marBottom w:val="0"/>
      <w:divBdr>
        <w:top w:val="none" w:sz="0" w:space="0" w:color="auto"/>
        <w:left w:val="none" w:sz="0" w:space="0" w:color="auto"/>
        <w:bottom w:val="none" w:sz="0" w:space="0" w:color="auto"/>
        <w:right w:val="none" w:sz="0" w:space="0" w:color="auto"/>
      </w:divBdr>
    </w:div>
    <w:div w:id="703945995">
      <w:bodyDiv w:val="1"/>
      <w:marLeft w:val="0"/>
      <w:marRight w:val="0"/>
      <w:marTop w:val="0"/>
      <w:marBottom w:val="0"/>
      <w:divBdr>
        <w:top w:val="none" w:sz="0" w:space="0" w:color="auto"/>
        <w:left w:val="none" w:sz="0" w:space="0" w:color="auto"/>
        <w:bottom w:val="none" w:sz="0" w:space="0" w:color="auto"/>
        <w:right w:val="none" w:sz="0" w:space="0" w:color="auto"/>
      </w:divBdr>
    </w:div>
    <w:div w:id="704253330">
      <w:bodyDiv w:val="1"/>
      <w:marLeft w:val="0"/>
      <w:marRight w:val="0"/>
      <w:marTop w:val="0"/>
      <w:marBottom w:val="0"/>
      <w:divBdr>
        <w:top w:val="none" w:sz="0" w:space="0" w:color="auto"/>
        <w:left w:val="none" w:sz="0" w:space="0" w:color="auto"/>
        <w:bottom w:val="none" w:sz="0" w:space="0" w:color="auto"/>
        <w:right w:val="none" w:sz="0" w:space="0" w:color="auto"/>
      </w:divBdr>
    </w:div>
    <w:div w:id="706375338">
      <w:bodyDiv w:val="1"/>
      <w:marLeft w:val="0"/>
      <w:marRight w:val="0"/>
      <w:marTop w:val="0"/>
      <w:marBottom w:val="0"/>
      <w:divBdr>
        <w:top w:val="none" w:sz="0" w:space="0" w:color="auto"/>
        <w:left w:val="none" w:sz="0" w:space="0" w:color="auto"/>
        <w:bottom w:val="none" w:sz="0" w:space="0" w:color="auto"/>
        <w:right w:val="none" w:sz="0" w:space="0" w:color="auto"/>
      </w:divBdr>
    </w:div>
    <w:div w:id="706680571">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380686">
      <w:bodyDiv w:val="1"/>
      <w:marLeft w:val="0"/>
      <w:marRight w:val="0"/>
      <w:marTop w:val="0"/>
      <w:marBottom w:val="0"/>
      <w:divBdr>
        <w:top w:val="none" w:sz="0" w:space="0" w:color="auto"/>
        <w:left w:val="none" w:sz="0" w:space="0" w:color="auto"/>
        <w:bottom w:val="none" w:sz="0" w:space="0" w:color="auto"/>
        <w:right w:val="none" w:sz="0" w:space="0" w:color="auto"/>
      </w:divBdr>
    </w:div>
    <w:div w:id="709721614">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032775">
      <w:bodyDiv w:val="1"/>
      <w:marLeft w:val="0"/>
      <w:marRight w:val="0"/>
      <w:marTop w:val="0"/>
      <w:marBottom w:val="0"/>
      <w:divBdr>
        <w:top w:val="none" w:sz="0" w:space="0" w:color="auto"/>
        <w:left w:val="none" w:sz="0" w:space="0" w:color="auto"/>
        <w:bottom w:val="none" w:sz="0" w:space="0" w:color="auto"/>
        <w:right w:val="none" w:sz="0" w:space="0" w:color="auto"/>
      </w:divBdr>
    </w:div>
    <w:div w:id="710807743">
      <w:bodyDiv w:val="1"/>
      <w:marLeft w:val="0"/>
      <w:marRight w:val="0"/>
      <w:marTop w:val="0"/>
      <w:marBottom w:val="0"/>
      <w:divBdr>
        <w:top w:val="none" w:sz="0" w:space="0" w:color="auto"/>
        <w:left w:val="none" w:sz="0" w:space="0" w:color="auto"/>
        <w:bottom w:val="none" w:sz="0" w:space="0" w:color="auto"/>
        <w:right w:val="none" w:sz="0" w:space="0" w:color="auto"/>
      </w:divBdr>
    </w:div>
    <w:div w:id="710810131">
      <w:bodyDiv w:val="1"/>
      <w:marLeft w:val="0"/>
      <w:marRight w:val="0"/>
      <w:marTop w:val="0"/>
      <w:marBottom w:val="0"/>
      <w:divBdr>
        <w:top w:val="none" w:sz="0" w:space="0" w:color="auto"/>
        <w:left w:val="none" w:sz="0" w:space="0" w:color="auto"/>
        <w:bottom w:val="none" w:sz="0" w:space="0" w:color="auto"/>
        <w:right w:val="none" w:sz="0" w:space="0" w:color="auto"/>
      </w:divBdr>
    </w:div>
    <w:div w:id="710957890">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421212">
      <w:bodyDiv w:val="1"/>
      <w:marLeft w:val="0"/>
      <w:marRight w:val="0"/>
      <w:marTop w:val="0"/>
      <w:marBottom w:val="0"/>
      <w:divBdr>
        <w:top w:val="none" w:sz="0" w:space="0" w:color="auto"/>
        <w:left w:val="none" w:sz="0" w:space="0" w:color="auto"/>
        <w:bottom w:val="none" w:sz="0" w:space="0" w:color="auto"/>
        <w:right w:val="none" w:sz="0" w:space="0" w:color="auto"/>
      </w:divBdr>
    </w:div>
    <w:div w:id="711539142">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2342758">
      <w:bodyDiv w:val="1"/>
      <w:marLeft w:val="0"/>
      <w:marRight w:val="0"/>
      <w:marTop w:val="0"/>
      <w:marBottom w:val="0"/>
      <w:divBdr>
        <w:top w:val="none" w:sz="0" w:space="0" w:color="auto"/>
        <w:left w:val="none" w:sz="0" w:space="0" w:color="auto"/>
        <w:bottom w:val="none" w:sz="0" w:space="0" w:color="auto"/>
        <w:right w:val="none" w:sz="0" w:space="0" w:color="auto"/>
      </w:divBdr>
    </w:div>
    <w:div w:id="712343206">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3507685">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4164070">
      <w:bodyDiv w:val="1"/>
      <w:marLeft w:val="0"/>
      <w:marRight w:val="0"/>
      <w:marTop w:val="0"/>
      <w:marBottom w:val="0"/>
      <w:divBdr>
        <w:top w:val="none" w:sz="0" w:space="0" w:color="auto"/>
        <w:left w:val="none" w:sz="0" w:space="0" w:color="auto"/>
        <w:bottom w:val="none" w:sz="0" w:space="0" w:color="auto"/>
        <w:right w:val="none" w:sz="0" w:space="0" w:color="auto"/>
      </w:divBdr>
    </w:div>
    <w:div w:id="714474457">
      <w:bodyDiv w:val="1"/>
      <w:marLeft w:val="0"/>
      <w:marRight w:val="0"/>
      <w:marTop w:val="0"/>
      <w:marBottom w:val="0"/>
      <w:divBdr>
        <w:top w:val="none" w:sz="0" w:space="0" w:color="auto"/>
        <w:left w:val="none" w:sz="0" w:space="0" w:color="auto"/>
        <w:bottom w:val="none" w:sz="0" w:space="0" w:color="auto"/>
        <w:right w:val="none" w:sz="0" w:space="0" w:color="auto"/>
      </w:divBdr>
    </w:div>
    <w:div w:id="714696597">
      <w:bodyDiv w:val="1"/>
      <w:marLeft w:val="0"/>
      <w:marRight w:val="0"/>
      <w:marTop w:val="0"/>
      <w:marBottom w:val="0"/>
      <w:divBdr>
        <w:top w:val="none" w:sz="0" w:space="0" w:color="auto"/>
        <w:left w:val="none" w:sz="0" w:space="0" w:color="auto"/>
        <w:bottom w:val="none" w:sz="0" w:space="0" w:color="auto"/>
        <w:right w:val="none" w:sz="0" w:space="0" w:color="auto"/>
      </w:divBdr>
    </w:div>
    <w:div w:id="714815263">
      <w:bodyDiv w:val="1"/>
      <w:marLeft w:val="0"/>
      <w:marRight w:val="0"/>
      <w:marTop w:val="0"/>
      <w:marBottom w:val="0"/>
      <w:divBdr>
        <w:top w:val="none" w:sz="0" w:space="0" w:color="auto"/>
        <w:left w:val="none" w:sz="0" w:space="0" w:color="auto"/>
        <w:bottom w:val="none" w:sz="0" w:space="0" w:color="auto"/>
        <w:right w:val="none" w:sz="0" w:space="0" w:color="auto"/>
      </w:divBdr>
    </w:div>
    <w:div w:id="714886710">
      <w:bodyDiv w:val="1"/>
      <w:marLeft w:val="0"/>
      <w:marRight w:val="0"/>
      <w:marTop w:val="0"/>
      <w:marBottom w:val="0"/>
      <w:divBdr>
        <w:top w:val="none" w:sz="0" w:space="0" w:color="auto"/>
        <w:left w:val="none" w:sz="0" w:space="0" w:color="auto"/>
        <w:bottom w:val="none" w:sz="0" w:space="0" w:color="auto"/>
        <w:right w:val="none" w:sz="0" w:space="0" w:color="auto"/>
      </w:divBdr>
    </w:div>
    <w:div w:id="715355821">
      <w:bodyDiv w:val="1"/>
      <w:marLeft w:val="0"/>
      <w:marRight w:val="0"/>
      <w:marTop w:val="0"/>
      <w:marBottom w:val="0"/>
      <w:divBdr>
        <w:top w:val="none" w:sz="0" w:space="0" w:color="auto"/>
        <w:left w:val="none" w:sz="0" w:space="0" w:color="auto"/>
        <w:bottom w:val="none" w:sz="0" w:space="0" w:color="auto"/>
        <w:right w:val="none" w:sz="0" w:space="0" w:color="auto"/>
      </w:divBdr>
    </w:div>
    <w:div w:id="715547715">
      <w:bodyDiv w:val="1"/>
      <w:marLeft w:val="0"/>
      <w:marRight w:val="0"/>
      <w:marTop w:val="0"/>
      <w:marBottom w:val="0"/>
      <w:divBdr>
        <w:top w:val="none" w:sz="0" w:space="0" w:color="auto"/>
        <w:left w:val="none" w:sz="0" w:space="0" w:color="auto"/>
        <w:bottom w:val="none" w:sz="0" w:space="0" w:color="auto"/>
        <w:right w:val="none" w:sz="0" w:space="0" w:color="auto"/>
      </w:divBdr>
    </w:div>
    <w:div w:id="71566293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897731">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13325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784108">
      <w:bodyDiv w:val="1"/>
      <w:marLeft w:val="0"/>
      <w:marRight w:val="0"/>
      <w:marTop w:val="0"/>
      <w:marBottom w:val="0"/>
      <w:divBdr>
        <w:top w:val="none" w:sz="0" w:space="0" w:color="auto"/>
        <w:left w:val="none" w:sz="0" w:space="0" w:color="auto"/>
        <w:bottom w:val="none" w:sz="0" w:space="0" w:color="auto"/>
        <w:right w:val="none" w:sz="0" w:space="0" w:color="auto"/>
      </w:divBdr>
    </w:div>
    <w:div w:id="720984314">
      <w:bodyDiv w:val="1"/>
      <w:marLeft w:val="0"/>
      <w:marRight w:val="0"/>
      <w:marTop w:val="0"/>
      <w:marBottom w:val="0"/>
      <w:divBdr>
        <w:top w:val="none" w:sz="0" w:space="0" w:color="auto"/>
        <w:left w:val="none" w:sz="0" w:space="0" w:color="auto"/>
        <w:bottom w:val="none" w:sz="0" w:space="0" w:color="auto"/>
        <w:right w:val="none" w:sz="0" w:space="0" w:color="auto"/>
      </w:divBdr>
    </w:div>
    <w:div w:id="721056984">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332035">
      <w:bodyDiv w:val="1"/>
      <w:marLeft w:val="0"/>
      <w:marRight w:val="0"/>
      <w:marTop w:val="0"/>
      <w:marBottom w:val="0"/>
      <w:divBdr>
        <w:top w:val="none" w:sz="0" w:space="0" w:color="auto"/>
        <w:left w:val="none" w:sz="0" w:space="0" w:color="auto"/>
        <w:bottom w:val="none" w:sz="0" w:space="0" w:color="auto"/>
        <w:right w:val="none" w:sz="0" w:space="0" w:color="auto"/>
      </w:divBdr>
    </w:div>
    <w:div w:id="723336897">
      <w:bodyDiv w:val="1"/>
      <w:marLeft w:val="0"/>
      <w:marRight w:val="0"/>
      <w:marTop w:val="0"/>
      <w:marBottom w:val="0"/>
      <w:divBdr>
        <w:top w:val="none" w:sz="0" w:space="0" w:color="auto"/>
        <w:left w:val="none" w:sz="0" w:space="0" w:color="auto"/>
        <w:bottom w:val="none" w:sz="0" w:space="0" w:color="auto"/>
        <w:right w:val="none" w:sz="0" w:space="0" w:color="auto"/>
      </w:divBdr>
    </w:div>
    <w:div w:id="723869088">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3991818">
      <w:bodyDiv w:val="1"/>
      <w:marLeft w:val="0"/>
      <w:marRight w:val="0"/>
      <w:marTop w:val="0"/>
      <w:marBottom w:val="0"/>
      <w:divBdr>
        <w:top w:val="none" w:sz="0" w:space="0" w:color="auto"/>
        <w:left w:val="none" w:sz="0" w:space="0" w:color="auto"/>
        <w:bottom w:val="none" w:sz="0" w:space="0" w:color="auto"/>
        <w:right w:val="none" w:sz="0" w:space="0" w:color="auto"/>
      </w:divBdr>
    </w:div>
    <w:div w:id="723991909">
      <w:bodyDiv w:val="1"/>
      <w:marLeft w:val="0"/>
      <w:marRight w:val="0"/>
      <w:marTop w:val="0"/>
      <w:marBottom w:val="0"/>
      <w:divBdr>
        <w:top w:val="none" w:sz="0" w:space="0" w:color="auto"/>
        <w:left w:val="none" w:sz="0" w:space="0" w:color="auto"/>
        <w:bottom w:val="none" w:sz="0" w:space="0" w:color="auto"/>
        <w:right w:val="none" w:sz="0" w:space="0" w:color="auto"/>
      </w:divBdr>
    </w:div>
    <w:div w:id="724447981">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373278">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6926113">
      <w:bodyDiv w:val="1"/>
      <w:marLeft w:val="0"/>
      <w:marRight w:val="0"/>
      <w:marTop w:val="0"/>
      <w:marBottom w:val="0"/>
      <w:divBdr>
        <w:top w:val="none" w:sz="0" w:space="0" w:color="auto"/>
        <w:left w:val="none" w:sz="0" w:space="0" w:color="auto"/>
        <w:bottom w:val="none" w:sz="0" w:space="0" w:color="auto"/>
        <w:right w:val="none" w:sz="0" w:space="0" w:color="auto"/>
      </w:divBdr>
    </w:div>
    <w:div w:id="727067592">
      <w:bodyDiv w:val="1"/>
      <w:marLeft w:val="0"/>
      <w:marRight w:val="0"/>
      <w:marTop w:val="0"/>
      <w:marBottom w:val="0"/>
      <w:divBdr>
        <w:top w:val="none" w:sz="0" w:space="0" w:color="auto"/>
        <w:left w:val="none" w:sz="0" w:space="0" w:color="auto"/>
        <w:bottom w:val="none" w:sz="0" w:space="0" w:color="auto"/>
        <w:right w:val="none" w:sz="0" w:space="0" w:color="auto"/>
      </w:divBdr>
    </w:div>
    <w:div w:id="727192047">
      <w:bodyDiv w:val="1"/>
      <w:marLeft w:val="0"/>
      <w:marRight w:val="0"/>
      <w:marTop w:val="0"/>
      <w:marBottom w:val="0"/>
      <w:divBdr>
        <w:top w:val="none" w:sz="0" w:space="0" w:color="auto"/>
        <w:left w:val="none" w:sz="0" w:space="0" w:color="auto"/>
        <w:bottom w:val="none" w:sz="0" w:space="0" w:color="auto"/>
        <w:right w:val="none" w:sz="0" w:space="0" w:color="auto"/>
      </w:divBdr>
    </w:div>
    <w:div w:id="727650211">
      <w:bodyDiv w:val="1"/>
      <w:marLeft w:val="0"/>
      <w:marRight w:val="0"/>
      <w:marTop w:val="0"/>
      <w:marBottom w:val="0"/>
      <w:divBdr>
        <w:top w:val="none" w:sz="0" w:space="0" w:color="auto"/>
        <w:left w:val="none" w:sz="0" w:space="0" w:color="auto"/>
        <w:bottom w:val="none" w:sz="0" w:space="0" w:color="auto"/>
        <w:right w:val="none" w:sz="0" w:space="0" w:color="auto"/>
      </w:divBdr>
    </w:div>
    <w:div w:id="727800050">
      <w:bodyDiv w:val="1"/>
      <w:marLeft w:val="0"/>
      <w:marRight w:val="0"/>
      <w:marTop w:val="0"/>
      <w:marBottom w:val="0"/>
      <w:divBdr>
        <w:top w:val="none" w:sz="0" w:space="0" w:color="auto"/>
        <w:left w:val="none" w:sz="0" w:space="0" w:color="auto"/>
        <w:bottom w:val="none" w:sz="0" w:space="0" w:color="auto"/>
        <w:right w:val="none" w:sz="0" w:space="0" w:color="auto"/>
      </w:divBdr>
    </w:div>
    <w:div w:id="728112131">
      <w:bodyDiv w:val="1"/>
      <w:marLeft w:val="0"/>
      <w:marRight w:val="0"/>
      <w:marTop w:val="0"/>
      <w:marBottom w:val="0"/>
      <w:divBdr>
        <w:top w:val="none" w:sz="0" w:space="0" w:color="auto"/>
        <w:left w:val="none" w:sz="0" w:space="0" w:color="auto"/>
        <w:bottom w:val="none" w:sz="0" w:space="0" w:color="auto"/>
        <w:right w:val="none" w:sz="0" w:space="0" w:color="auto"/>
      </w:divBdr>
    </w:div>
    <w:div w:id="7281186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529937">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29380972">
      <w:bodyDiv w:val="1"/>
      <w:marLeft w:val="0"/>
      <w:marRight w:val="0"/>
      <w:marTop w:val="0"/>
      <w:marBottom w:val="0"/>
      <w:divBdr>
        <w:top w:val="none" w:sz="0" w:space="0" w:color="auto"/>
        <w:left w:val="none" w:sz="0" w:space="0" w:color="auto"/>
        <w:bottom w:val="none" w:sz="0" w:space="0" w:color="auto"/>
        <w:right w:val="none" w:sz="0" w:space="0" w:color="auto"/>
      </w:divBdr>
    </w:div>
    <w:div w:id="730234213">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3708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0737800">
      <w:bodyDiv w:val="1"/>
      <w:marLeft w:val="0"/>
      <w:marRight w:val="0"/>
      <w:marTop w:val="0"/>
      <w:marBottom w:val="0"/>
      <w:divBdr>
        <w:top w:val="none" w:sz="0" w:space="0" w:color="auto"/>
        <w:left w:val="none" w:sz="0" w:space="0" w:color="auto"/>
        <w:bottom w:val="none" w:sz="0" w:space="0" w:color="auto"/>
        <w:right w:val="none" w:sz="0" w:space="0" w:color="auto"/>
      </w:divBdr>
    </w:div>
    <w:div w:id="730809729">
      <w:bodyDiv w:val="1"/>
      <w:marLeft w:val="0"/>
      <w:marRight w:val="0"/>
      <w:marTop w:val="0"/>
      <w:marBottom w:val="0"/>
      <w:divBdr>
        <w:top w:val="none" w:sz="0" w:space="0" w:color="auto"/>
        <w:left w:val="none" w:sz="0" w:space="0" w:color="auto"/>
        <w:bottom w:val="none" w:sz="0" w:space="0" w:color="auto"/>
        <w:right w:val="none" w:sz="0" w:space="0" w:color="auto"/>
      </w:divBdr>
    </w:div>
    <w:div w:id="731194153">
      <w:bodyDiv w:val="1"/>
      <w:marLeft w:val="0"/>
      <w:marRight w:val="0"/>
      <w:marTop w:val="0"/>
      <w:marBottom w:val="0"/>
      <w:divBdr>
        <w:top w:val="none" w:sz="0" w:space="0" w:color="auto"/>
        <w:left w:val="none" w:sz="0" w:space="0" w:color="auto"/>
        <w:bottom w:val="none" w:sz="0" w:space="0" w:color="auto"/>
        <w:right w:val="none" w:sz="0" w:space="0" w:color="auto"/>
      </w:divBdr>
    </w:div>
    <w:div w:id="731781663">
      <w:bodyDiv w:val="1"/>
      <w:marLeft w:val="0"/>
      <w:marRight w:val="0"/>
      <w:marTop w:val="0"/>
      <w:marBottom w:val="0"/>
      <w:divBdr>
        <w:top w:val="none" w:sz="0" w:space="0" w:color="auto"/>
        <w:left w:val="none" w:sz="0" w:space="0" w:color="auto"/>
        <w:bottom w:val="none" w:sz="0" w:space="0" w:color="auto"/>
        <w:right w:val="none" w:sz="0" w:space="0" w:color="auto"/>
      </w:divBdr>
    </w:div>
    <w:div w:id="731851007">
      <w:bodyDiv w:val="1"/>
      <w:marLeft w:val="0"/>
      <w:marRight w:val="0"/>
      <w:marTop w:val="0"/>
      <w:marBottom w:val="0"/>
      <w:divBdr>
        <w:top w:val="none" w:sz="0" w:space="0" w:color="auto"/>
        <w:left w:val="none" w:sz="0" w:space="0" w:color="auto"/>
        <w:bottom w:val="none" w:sz="0" w:space="0" w:color="auto"/>
        <w:right w:val="none" w:sz="0" w:space="0" w:color="auto"/>
      </w:divBdr>
    </w:div>
    <w:div w:id="732387418">
      <w:bodyDiv w:val="1"/>
      <w:marLeft w:val="0"/>
      <w:marRight w:val="0"/>
      <w:marTop w:val="0"/>
      <w:marBottom w:val="0"/>
      <w:divBdr>
        <w:top w:val="none" w:sz="0" w:space="0" w:color="auto"/>
        <w:left w:val="none" w:sz="0" w:space="0" w:color="auto"/>
        <w:bottom w:val="none" w:sz="0" w:space="0" w:color="auto"/>
        <w:right w:val="none" w:sz="0" w:space="0" w:color="auto"/>
      </w:divBdr>
    </w:div>
    <w:div w:id="732430884">
      <w:bodyDiv w:val="1"/>
      <w:marLeft w:val="0"/>
      <w:marRight w:val="0"/>
      <w:marTop w:val="0"/>
      <w:marBottom w:val="0"/>
      <w:divBdr>
        <w:top w:val="none" w:sz="0" w:space="0" w:color="auto"/>
        <w:left w:val="none" w:sz="0" w:space="0" w:color="auto"/>
        <w:bottom w:val="none" w:sz="0" w:space="0" w:color="auto"/>
        <w:right w:val="none" w:sz="0" w:space="0" w:color="auto"/>
      </w:divBdr>
    </w:div>
    <w:div w:id="733284674">
      <w:bodyDiv w:val="1"/>
      <w:marLeft w:val="0"/>
      <w:marRight w:val="0"/>
      <w:marTop w:val="0"/>
      <w:marBottom w:val="0"/>
      <w:divBdr>
        <w:top w:val="none" w:sz="0" w:space="0" w:color="auto"/>
        <w:left w:val="none" w:sz="0" w:space="0" w:color="auto"/>
        <w:bottom w:val="none" w:sz="0" w:space="0" w:color="auto"/>
        <w:right w:val="none" w:sz="0" w:space="0" w:color="auto"/>
      </w:divBdr>
    </w:div>
    <w:div w:id="733509250">
      <w:bodyDiv w:val="1"/>
      <w:marLeft w:val="0"/>
      <w:marRight w:val="0"/>
      <w:marTop w:val="0"/>
      <w:marBottom w:val="0"/>
      <w:divBdr>
        <w:top w:val="none" w:sz="0" w:space="0" w:color="auto"/>
        <w:left w:val="none" w:sz="0" w:space="0" w:color="auto"/>
        <w:bottom w:val="none" w:sz="0" w:space="0" w:color="auto"/>
        <w:right w:val="none" w:sz="0" w:space="0" w:color="auto"/>
      </w:divBdr>
    </w:div>
    <w:div w:id="733695765">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4932285">
      <w:bodyDiv w:val="1"/>
      <w:marLeft w:val="0"/>
      <w:marRight w:val="0"/>
      <w:marTop w:val="0"/>
      <w:marBottom w:val="0"/>
      <w:divBdr>
        <w:top w:val="none" w:sz="0" w:space="0" w:color="auto"/>
        <w:left w:val="none" w:sz="0" w:space="0" w:color="auto"/>
        <w:bottom w:val="none" w:sz="0" w:space="0" w:color="auto"/>
        <w:right w:val="none" w:sz="0" w:space="0" w:color="auto"/>
      </w:divBdr>
    </w:div>
    <w:div w:id="736125032">
      <w:bodyDiv w:val="1"/>
      <w:marLeft w:val="0"/>
      <w:marRight w:val="0"/>
      <w:marTop w:val="0"/>
      <w:marBottom w:val="0"/>
      <w:divBdr>
        <w:top w:val="none" w:sz="0" w:space="0" w:color="auto"/>
        <w:left w:val="none" w:sz="0" w:space="0" w:color="auto"/>
        <w:bottom w:val="none" w:sz="0" w:space="0" w:color="auto"/>
        <w:right w:val="none" w:sz="0" w:space="0" w:color="auto"/>
      </w:divBdr>
    </w:div>
    <w:div w:id="736174847">
      <w:bodyDiv w:val="1"/>
      <w:marLeft w:val="0"/>
      <w:marRight w:val="0"/>
      <w:marTop w:val="0"/>
      <w:marBottom w:val="0"/>
      <w:divBdr>
        <w:top w:val="none" w:sz="0" w:space="0" w:color="auto"/>
        <w:left w:val="none" w:sz="0" w:space="0" w:color="auto"/>
        <w:bottom w:val="none" w:sz="0" w:space="0" w:color="auto"/>
        <w:right w:val="none" w:sz="0" w:space="0" w:color="auto"/>
      </w:divBdr>
    </w:div>
    <w:div w:id="736853977">
      <w:bodyDiv w:val="1"/>
      <w:marLeft w:val="0"/>
      <w:marRight w:val="0"/>
      <w:marTop w:val="0"/>
      <w:marBottom w:val="0"/>
      <w:divBdr>
        <w:top w:val="none" w:sz="0" w:space="0" w:color="auto"/>
        <w:left w:val="none" w:sz="0" w:space="0" w:color="auto"/>
        <w:bottom w:val="none" w:sz="0" w:space="0" w:color="auto"/>
        <w:right w:val="none" w:sz="0" w:space="0" w:color="auto"/>
      </w:divBdr>
    </w:div>
    <w:div w:id="736898207">
      <w:bodyDiv w:val="1"/>
      <w:marLeft w:val="0"/>
      <w:marRight w:val="0"/>
      <w:marTop w:val="0"/>
      <w:marBottom w:val="0"/>
      <w:divBdr>
        <w:top w:val="none" w:sz="0" w:space="0" w:color="auto"/>
        <w:left w:val="none" w:sz="0" w:space="0" w:color="auto"/>
        <w:bottom w:val="none" w:sz="0" w:space="0" w:color="auto"/>
        <w:right w:val="none" w:sz="0" w:space="0" w:color="auto"/>
      </w:divBdr>
    </w:div>
    <w:div w:id="737676005">
      <w:bodyDiv w:val="1"/>
      <w:marLeft w:val="0"/>
      <w:marRight w:val="0"/>
      <w:marTop w:val="0"/>
      <w:marBottom w:val="0"/>
      <w:divBdr>
        <w:top w:val="none" w:sz="0" w:space="0" w:color="auto"/>
        <w:left w:val="none" w:sz="0" w:space="0" w:color="auto"/>
        <w:bottom w:val="none" w:sz="0" w:space="0" w:color="auto"/>
        <w:right w:val="none" w:sz="0" w:space="0" w:color="auto"/>
      </w:divBdr>
    </w:div>
    <w:div w:id="737749984">
      <w:bodyDiv w:val="1"/>
      <w:marLeft w:val="0"/>
      <w:marRight w:val="0"/>
      <w:marTop w:val="0"/>
      <w:marBottom w:val="0"/>
      <w:divBdr>
        <w:top w:val="none" w:sz="0" w:space="0" w:color="auto"/>
        <w:left w:val="none" w:sz="0" w:space="0" w:color="auto"/>
        <w:bottom w:val="none" w:sz="0" w:space="0" w:color="auto"/>
        <w:right w:val="none" w:sz="0" w:space="0" w:color="auto"/>
      </w:divBdr>
    </w:div>
    <w:div w:id="738132135">
      <w:bodyDiv w:val="1"/>
      <w:marLeft w:val="0"/>
      <w:marRight w:val="0"/>
      <w:marTop w:val="0"/>
      <w:marBottom w:val="0"/>
      <w:divBdr>
        <w:top w:val="none" w:sz="0" w:space="0" w:color="auto"/>
        <w:left w:val="none" w:sz="0" w:space="0" w:color="auto"/>
        <w:bottom w:val="none" w:sz="0" w:space="0" w:color="auto"/>
        <w:right w:val="none" w:sz="0" w:space="0" w:color="auto"/>
      </w:divBdr>
    </w:div>
    <w:div w:id="738214062">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8984970">
      <w:bodyDiv w:val="1"/>
      <w:marLeft w:val="0"/>
      <w:marRight w:val="0"/>
      <w:marTop w:val="0"/>
      <w:marBottom w:val="0"/>
      <w:divBdr>
        <w:top w:val="none" w:sz="0" w:space="0" w:color="auto"/>
        <w:left w:val="none" w:sz="0" w:space="0" w:color="auto"/>
        <w:bottom w:val="none" w:sz="0" w:space="0" w:color="auto"/>
        <w:right w:val="none" w:sz="0" w:space="0" w:color="auto"/>
      </w:divBdr>
    </w:div>
    <w:div w:id="739015369">
      <w:bodyDiv w:val="1"/>
      <w:marLeft w:val="0"/>
      <w:marRight w:val="0"/>
      <w:marTop w:val="0"/>
      <w:marBottom w:val="0"/>
      <w:divBdr>
        <w:top w:val="none" w:sz="0" w:space="0" w:color="auto"/>
        <w:left w:val="none" w:sz="0" w:space="0" w:color="auto"/>
        <w:bottom w:val="none" w:sz="0" w:space="0" w:color="auto"/>
        <w:right w:val="none" w:sz="0" w:space="0" w:color="auto"/>
      </w:divBdr>
    </w:div>
    <w:div w:id="73945035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39524075">
      <w:bodyDiv w:val="1"/>
      <w:marLeft w:val="0"/>
      <w:marRight w:val="0"/>
      <w:marTop w:val="0"/>
      <w:marBottom w:val="0"/>
      <w:divBdr>
        <w:top w:val="none" w:sz="0" w:space="0" w:color="auto"/>
        <w:left w:val="none" w:sz="0" w:space="0" w:color="auto"/>
        <w:bottom w:val="none" w:sz="0" w:space="0" w:color="auto"/>
        <w:right w:val="none" w:sz="0" w:space="0" w:color="auto"/>
      </w:divBdr>
    </w:div>
    <w:div w:id="739904116">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755871">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1023077">
      <w:bodyDiv w:val="1"/>
      <w:marLeft w:val="0"/>
      <w:marRight w:val="0"/>
      <w:marTop w:val="0"/>
      <w:marBottom w:val="0"/>
      <w:divBdr>
        <w:top w:val="none" w:sz="0" w:space="0" w:color="auto"/>
        <w:left w:val="none" w:sz="0" w:space="0" w:color="auto"/>
        <w:bottom w:val="none" w:sz="0" w:space="0" w:color="auto"/>
        <w:right w:val="none" w:sz="0" w:space="0" w:color="auto"/>
      </w:divBdr>
    </w:div>
    <w:div w:id="741029776">
      <w:bodyDiv w:val="1"/>
      <w:marLeft w:val="0"/>
      <w:marRight w:val="0"/>
      <w:marTop w:val="0"/>
      <w:marBottom w:val="0"/>
      <w:divBdr>
        <w:top w:val="none" w:sz="0" w:space="0" w:color="auto"/>
        <w:left w:val="none" w:sz="0" w:space="0" w:color="auto"/>
        <w:bottom w:val="none" w:sz="0" w:space="0" w:color="auto"/>
        <w:right w:val="none" w:sz="0" w:space="0" w:color="auto"/>
      </w:divBdr>
    </w:div>
    <w:div w:id="741483252">
      <w:bodyDiv w:val="1"/>
      <w:marLeft w:val="0"/>
      <w:marRight w:val="0"/>
      <w:marTop w:val="0"/>
      <w:marBottom w:val="0"/>
      <w:divBdr>
        <w:top w:val="none" w:sz="0" w:space="0" w:color="auto"/>
        <w:left w:val="none" w:sz="0" w:space="0" w:color="auto"/>
        <w:bottom w:val="none" w:sz="0" w:space="0" w:color="auto"/>
        <w:right w:val="none" w:sz="0" w:space="0" w:color="auto"/>
      </w:divBdr>
    </w:div>
    <w:div w:id="741877977">
      <w:bodyDiv w:val="1"/>
      <w:marLeft w:val="0"/>
      <w:marRight w:val="0"/>
      <w:marTop w:val="0"/>
      <w:marBottom w:val="0"/>
      <w:divBdr>
        <w:top w:val="none" w:sz="0" w:space="0" w:color="auto"/>
        <w:left w:val="none" w:sz="0" w:space="0" w:color="auto"/>
        <w:bottom w:val="none" w:sz="0" w:space="0" w:color="auto"/>
        <w:right w:val="none" w:sz="0" w:space="0" w:color="auto"/>
      </w:divBdr>
    </w:div>
    <w:div w:id="741950686">
      <w:bodyDiv w:val="1"/>
      <w:marLeft w:val="0"/>
      <w:marRight w:val="0"/>
      <w:marTop w:val="0"/>
      <w:marBottom w:val="0"/>
      <w:divBdr>
        <w:top w:val="none" w:sz="0" w:space="0" w:color="auto"/>
        <w:left w:val="none" w:sz="0" w:space="0" w:color="auto"/>
        <w:bottom w:val="none" w:sz="0" w:space="0" w:color="auto"/>
        <w:right w:val="none" w:sz="0" w:space="0" w:color="auto"/>
      </w:divBdr>
    </w:div>
    <w:div w:id="742029747">
      <w:bodyDiv w:val="1"/>
      <w:marLeft w:val="0"/>
      <w:marRight w:val="0"/>
      <w:marTop w:val="0"/>
      <w:marBottom w:val="0"/>
      <w:divBdr>
        <w:top w:val="none" w:sz="0" w:space="0" w:color="auto"/>
        <w:left w:val="none" w:sz="0" w:space="0" w:color="auto"/>
        <w:bottom w:val="none" w:sz="0" w:space="0" w:color="auto"/>
        <w:right w:val="none" w:sz="0" w:space="0" w:color="auto"/>
      </w:divBdr>
    </w:div>
    <w:div w:id="742416255">
      <w:bodyDiv w:val="1"/>
      <w:marLeft w:val="0"/>
      <w:marRight w:val="0"/>
      <w:marTop w:val="0"/>
      <w:marBottom w:val="0"/>
      <w:divBdr>
        <w:top w:val="none" w:sz="0" w:space="0" w:color="auto"/>
        <w:left w:val="none" w:sz="0" w:space="0" w:color="auto"/>
        <w:bottom w:val="none" w:sz="0" w:space="0" w:color="auto"/>
        <w:right w:val="none" w:sz="0" w:space="0" w:color="auto"/>
      </w:divBdr>
    </w:div>
    <w:div w:id="743114258">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3794993">
      <w:bodyDiv w:val="1"/>
      <w:marLeft w:val="0"/>
      <w:marRight w:val="0"/>
      <w:marTop w:val="0"/>
      <w:marBottom w:val="0"/>
      <w:divBdr>
        <w:top w:val="none" w:sz="0" w:space="0" w:color="auto"/>
        <w:left w:val="none" w:sz="0" w:space="0" w:color="auto"/>
        <w:bottom w:val="none" w:sz="0" w:space="0" w:color="auto"/>
        <w:right w:val="none" w:sz="0" w:space="0" w:color="auto"/>
      </w:divBdr>
    </w:div>
    <w:div w:id="743835949">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4256032">
      <w:bodyDiv w:val="1"/>
      <w:marLeft w:val="0"/>
      <w:marRight w:val="0"/>
      <w:marTop w:val="0"/>
      <w:marBottom w:val="0"/>
      <w:divBdr>
        <w:top w:val="none" w:sz="0" w:space="0" w:color="auto"/>
        <w:left w:val="none" w:sz="0" w:space="0" w:color="auto"/>
        <w:bottom w:val="none" w:sz="0" w:space="0" w:color="auto"/>
        <w:right w:val="none" w:sz="0" w:space="0" w:color="auto"/>
      </w:divBdr>
    </w:div>
    <w:div w:id="745079722">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109532">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146097">
      <w:bodyDiv w:val="1"/>
      <w:marLeft w:val="0"/>
      <w:marRight w:val="0"/>
      <w:marTop w:val="0"/>
      <w:marBottom w:val="0"/>
      <w:divBdr>
        <w:top w:val="none" w:sz="0" w:space="0" w:color="auto"/>
        <w:left w:val="none" w:sz="0" w:space="0" w:color="auto"/>
        <w:bottom w:val="none" w:sz="0" w:space="0" w:color="auto"/>
        <w:right w:val="none" w:sz="0" w:space="0" w:color="auto"/>
      </w:divBdr>
    </w:div>
    <w:div w:id="746150512">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539709">
      <w:bodyDiv w:val="1"/>
      <w:marLeft w:val="0"/>
      <w:marRight w:val="0"/>
      <w:marTop w:val="0"/>
      <w:marBottom w:val="0"/>
      <w:divBdr>
        <w:top w:val="none" w:sz="0" w:space="0" w:color="auto"/>
        <w:left w:val="none" w:sz="0" w:space="0" w:color="auto"/>
        <w:bottom w:val="none" w:sz="0" w:space="0" w:color="auto"/>
        <w:right w:val="none" w:sz="0" w:space="0" w:color="auto"/>
      </w:divBdr>
    </w:div>
    <w:div w:id="746808416">
      <w:bodyDiv w:val="1"/>
      <w:marLeft w:val="0"/>
      <w:marRight w:val="0"/>
      <w:marTop w:val="0"/>
      <w:marBottom w:val="0"/>
      <w:divBdr>
        <w:top w:val="none" w:sz="0" w:space="0" w:color="auto"/>
        <w:left w:val="none" w:sz="0" w:space="0" w:color="auto"/>
        <w:bottom w:val="none" w:sz="0" w:space="0" w:color="auto"/>
        <w:right w:val="none" w:sz="0" w:space="0" w:color="auto"/>
      </w:divBdr>
    </w:div>
    <w:div w:id="747460917">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7993527">
      <w:bodyDiv w:val="1"/>
      <w:marLeft w:val="0"/>
      <w:marRight w:val="0"/>
      <w:marTop w:val="0"/>
      <w:marBottom w:val="0"/>
      <w:divBdr>
        <w:top w:val="none" w:sz="0" w:space="0" w:color="auto"/>
        <w:left w:val="none" w:sz="0" w:space="0" w:color="auto"/>
        <w:bottom w:val="none" w:sz="0" w:space="0" w:color="auto"/>
        <w:right w:val="none" w:sz="0" w:space="0" w:color="auto"/>
      </w:divBdr>
    </w:div>
    <w:div w:id="74858186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472504">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0738469">
      <w:bodyDiv w:val="1"/>
      <w:marLeft w:val="0"/>
      <w:marRight w:val="0"/>
      <w:marTop w:val="0"/>
      <w:marBottom w:val="0"/>
      <w:divBdr>
        <w:top w:val="none" w:sz="0" w:space="0" w:color="auto"/>
        <w:left w:val="none" w:sz="0" w:space="0" w:color="auto"/>
        <w:bottom w:val="none" w:sz="0" w:space="0" w:color="auto"/>
        <w:right w:val="none" w:sz="0" w:space="0" w:color="auto"/>
      </w:divBdr>
    </w:div>
    <w:div w:id="751585897">
      <w:bodyDiv w:val="1"/>
      <w:marLeft w:val="0"/>
      <w:marRight w:val="0"/>
      <w:marTop w:val="0"/>
      <w:marBottom w:val="0"/>
      <w:divBdr>
        <w:top w:val="none" w:sz="0" w:space="0" w:color="auto"/>
        <w:left w:val="none" w:sz="0" w:space="0" w:color="auto"/>
        <w:bottom w:val="none" w:sz="0" w:space="0" w:color="auto"/>
        <w:right w:val="none" w:sz="0" w:space="0" w:color="auto"/>
      </w:divBdr>
    </w:div>
    <w:div w:id="751662373">
      <w:bodyDiv w:val="1"/>
      <w:marLeft w:val="0"/>
      <w:marRight w:val="0"/>
      <w:marTop w:val="0"/>
      <w:marBottom w:val="0"/>
      <w:divBdr>
        <w:top w:val="none" w:sz="0" w:space="0" w:color="auto"/>
        <w:left w:val="none" w:sz="0" w:space="0" w:color="auto"/>
        <w:bottom w:val="none" w:sz="0" w:space="0" w:color="auto"/>
        <w:right w:val="none" w:sz="0" w:space="0" w:color="auto"/>
      </w:divBdr>
    </w:div>
    <w:div w:id="751704622">
      <w:bodyDiv w:val="1"/>
      <w:marLeft w:val="0"/>
      <w:marRight w:val="0"/>
      <w:marTop w:val="0"/>
      <w:marBottom w:val="0"/>
      <w:divBdr>
        <w:top w:val="none" w:sz="0" w:space="0" w:color="auto"/>
        <w:left w:val="none" w:sz="0" w:space="0" w:color="auto"/>
        <w:bottom w:val="none" w:sz="0" w:space="0" w:color="auto"/>
        <w:right w:val="none" w:sz="0" w:space="0" w:color="auto"/>
      </w:divBdr>
    </w:div>
    <w:div w:id="751851513">
      <w:bodyDiv w:val="1"/>
      <w:marLeft w:val="0"/>
      <w:marRight w:val="0"/>
      <w:marTop w:val="0"/>
      <w:marBottom w:val="0"/>
      <w:divBdr>
        <w:top w:val="none" w:sz="0" w:space="0" w:color="auto"/>
        <w:left w:val="none" w:sz="0" w:space="0" w:color="auto"/>
        <w:bottom w:val="none" w:sz="0" w:space="0" w:color="auto"/>
        <w:right w:val="none" w:sz="0" w:space="0" w:color="auto"/>
      </w:divBdr>
    </w:div>
    <w:div w:id="751968776">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775927">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012524">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015064">
      <w:bodyDiv w:val="1"/>
      <w:marLeft w:val="0"/>
      <w:marRight w:val="0"/>
      <w:marTop w:val="0"/>
      <w:marBottom w:val="0"/>
      <w:divBdr>
        <w:top w:val="none" w:sz="0" w:space="0" w:color="auto"/>
        <w:left w:val="none" w:sz="0" w:space="0" w:color="auto"/>
        <w:bottom w:val="none" w:sz="0" w:space="0" w:color="auto"/>
        <w:right w:val="none" w:sz="0" w:space="0" w:color="auto"/>
      </w:divBdr>
    </w:div>
    <w:div w:id="754134839">
      <w:bodyDiv w:val="1"/>
      <w:marLeft w:val="0"/>
      <w:marRight w:val="0"/>
      <w:marTop w:val="0"/>
      <w:marBottom w:val="0"/>
      <w:divBdr>
        <w:top w:val="none" w:sz="0" w:space="0" w:color="auto"/>
        <w:left w:val="none" w:sz="0" w:space="0" w:color="auto"/>
        <w:bottom w:val="none" w:sz="0" w:space="0" w:color="auto"/>
        <w:right w:val="none" w:sz="0" w:space="0" w:color="auto"/>
      </w:divBdr>
    </w:div>
    <w:div w:id="754279322">
      <w:bodyDiv w:val="1"/>
      <w:marLeft w:val="0"/>
      <w:marRight w:val="0"/>
      <w:marTop w:val="0"/>
      <w:marBottom w:val="0"/>
      <w:divBdr>
        <w:top w:val="none" w:sz="0" w:space="0" w:color="auto"/>
        <w:left w:val="none" w:sz="0" w:space="0" w:color="auto"/>
        <w:bottom w:val="none" w:sz="0" w:space="0" w:color="auto"/>
        <w:right w:val="none" w:sz="0" w:space="0" w:color="auto"/>
      </w:divBdr>
    </w:div>
    <w:div w:id="754280128">
      <w:bodyDiv w:val="1"/>
      <w:marLeft w:val="0"/>
      <w:marRight w:val="0"/>
      <w:marTop w:val="0"/>
      <w:marBottom w:val="0"/>
      <w:divBdr>
        <w:top w:val="none" w:sz="0" w:space="0" w:color="auto"/>
        <w:left w:val="none" w:sz="0" w:space="0" w:color="auto"/>
        <w:bottom w:val="none" w:sz="0" w:space="0" w:color="auto"/>
        <w:right w:val="none" w:sz="0" w:space="0" w:color="auto"/>
      </w:divBdr>
    </w:div>
    <w:div w:id="754472897">
      <w:bodyDiv w:val="1"/>
      <w:marLeft w:val="0"/>
      <w:marRight w:val="0"/>
      <w:marTop w:val="0"/>
      <w:marBottom w:val="0"/>
      <w:divBdr>
        <w:top w:val="none" w:sz="0" w:space="0" w:color="auto"/>
        <w:left w:val="none" w:sz="0" w:space="0" w:color="auto"/>
        <w:bottom w:val="none" w:sz="0" w:space="0" w:color="auto"/>
        <w:right w:val="none" w:sz="0" w:space="0" w:color="auto"/>
      </w:divBdr>
    </w:div>
    <w:div w:id="754669938">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787435">
      <w:bodyDiv w:val="1"/>
      <w:marLeft w:val="0"/>
      <w:marRight w:val="0"/>
      <w:marTop w:val="0"/>
      <w:marBottom w:val="0"/>
      <w:divBdr>
        <w:top w:val="none" w:sz="0" w:space="0" w:color="auto"/>
        <w:left w:val="none" w:sz="0" w:space="0" w:color="auto"/>
        <w:bottom w:val="none" w:sz="0" w:space="0" w:color="auto"/>
        <w:right w:val="none" w:sz="0" w:space="0" w:color="auto"/>
      </w:divBdr>
    </w:div>
    <w:div w:id="754863740">
      <w:bodyDiv w:val="1"/>
      <w:marLeft w:val="0"/>
      <w:marRight w:val="0"/>
      <w:marTop w:val="0"/>
      <w:marBottom w:val="0"/>
      <w:divBdr>
        <w:top w:val="none" w:sz="0" w:space="0" w:color="auto"/>
        <w:left w:val="none" w:sz="0" w:space="0" w:color="auto"/>
        <w:bottom w:val="none" w:sz="0" w:space="0" w:color="auto"/>
        <w:right w:val="none" w:sz="0" w:space="0" w:color="auto"/>
      </w:divBdr>
    </w:div>
    <w:div w:id="754937132">
      <w:bodyDiv w:val="1"/>
      <w:marLeft w:val="0"/>
      <w:marRight w:val="0"/>
      <w:marTop w:val="0"/>
      <w:marBottom w:val="0"/>
      <w:divBdr>
        <w:top w:val="none" w:sz="0" w:space="0" w:color="auto"/>
        <w:left w:val="none" w:sz="0" w:space="0" w:color="auto"/>
        <w:bottom w:val="none" w:sz="0" w:space="0" w:color="auto"/>
        <w:right w:val="none" w:sz="0" w:space="0" w:color="auto"/>
      </w:divBdr>
    </w:div>
    <w:div w:id="754980944">
      <w:bodyDiv w:val="1"/>
      <w:marLeft w:val="0"/>
      <w:marRight w:val="0"/>
      <w:marTop w:val="0"/>
      <w:marBottom w:val="0"/>
      <w:divBdr>
        <w:top w:val="none" w:sz="0" w:space="0" w:color="auto"/>
        <w:left w:val="none" w:sz="0" w:space="0" w:color="auto"/>
        <w:bottom w:val="none" w:sz="0" w:space="0" w:color="auto"/>
        <w:right w:val="none" w:sz="0" w:space="0" w:color="auto"/>
      </w:divBdr>
    </w:div>
    <w:div w:id="755202305">
      <w:bodyDiv w:val="1"/>
      <w:marLeft w:val="0"/>
      <w:marRight w:val="0"/>
      <w:marTop w:val="0"/>
      <w:marBottom w:val="0"/>
      <w:divBdr>
        <w:top w:val="none" w:sz="0" w:space="0" w:color="auto"/>
        <w:left w:val="none" w:sz="0" w:space="0" w:color="auto"/>
        <w:bottom w:val="none" w:sz="0" w:space="0" w:color="auto"/>
        <w:right w:val="none" w:sz="0" w:space="0" w:color="auto"/>
      </w:divBdr>
    </w:div>
    <w:div w:id="755324481">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6898889">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7562468">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8987907">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1145043">
      <w:bodyDiv w:val="1"/>
      <w:marLeft w:val="0"/>
      <w:marRight w:val="0"/>
      <w:marTop w:val="0"/>
      <w:marBottom w:val="0"/>
      <w:divBdr>
        <w:top w:val="none" w:sz="0" w:space="0" w:color="auto"/>
        <w:left w:val="none" w:sz="0" w:space="0" w:color="auto"/>
        <w:bottom w:val="none" w:sz="0" w:space="0" w:color="auto"/>
        <w:right w:val="none" w:sz="0" w:space="0" w:color="auto"/>
      </w:divBdr>
    </w:div>
    <w:div w:id="762606085">
      <w:bodyDiv w:val="1"/>
      <w:marLeft w:val="0"/>
      <w:marRight w:val="0"/>
      <w:marTop w:val="0"/>
      <w:marBottom w:val="0"/>
      <w:divBdr>
        <w:top w:val="none" w:sz="0" w:space="0" w:color="auto"/>
        <w:left w:val="none" w:sz="0" w:space="0" w:color="auto"/>
        <w:bottom w:val="none" w:sz="0" w:space="0" w:color="auto"/>
        <w:right w:val="none" w:sz="0" w:space="0" w:color="auto"/>
      </w:divBdr>
    </w:div>
    <w:div w:id="762606816">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259">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3696467">
      <w:bodyDiv w:val="1"/>
      <w:marLeft w:val="0"/>
      <w:marRight w:val="0"/>
      <w:marTop w:val="0"/>
      <w:marBottom w:val="0"/>
      <w:divBdr>
        <w:top w:val="none" w:sz="0" w:space="0" w:color="auto"/>
        <w:left w:val="none" w:sz="0" w:space="0" w:color="auto"/>
        <w:bottom w:val="none" w:sz="0" w:space="0" w:color="auto"/>
        <w:right w:val="none" w:sz="0" w:space="0" w:color="auto"/>
      </w:divBdr>
    </w:div>
    <w:div w:id="763838428">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4496949">
      <w:bodyDiv w:val="1"/>
      <w:marLeft w:val="0"/>
      <w:marRight w:val="0"/>
      <w:marTop w:val="0"/>
      <w:marBottom w:val="0"/>
      <w:divBdr>
        <w:top w:val="none" w:sz="0" w:space="0" w:color="auto"/>
        <w:left w:val="none" w:sz="0" w:space="0" w:color="auto"/>
        <w:bottom w:val="none" w:sz="0" w:space="0" w:color="auto"/>
        <w:right w:val="none" w:sz="0" w:space="0" w:color="auto"/>
      </w:divBdr>
    </w:div>
    <w:div w:id="765464943">
      <w:bodyDiv w:val="1"/>
      <w:marLeft w:val="0"/>
      <w:marRight w:val="0"/>
      <w:marTop w:val="0"/>
      <w:marBottom w:val="0"/>
      <w:divBdr>
        <w:top w:val="none" w:sz="0" w:space="0" w:color="auto"/>
        <w:left w:val="none" w:sz="0" w:space="0" w:color="auto"/>
        <w:bottom w:val="none" w:sz="0" w:space="0" w:color="auto"/>
        <w:right w:val="none" w:sz="0" w:space="0" w:color="auto"/>
      </w:divBdr>
    </w:div>
    <w:div w:id="765729635">
      <w:bodyDiv w:val="1"/>
      <w:marLeft w:val="0"/>
      <w:marRight w:val="0"/>
      <w:marTop w:val="0"/>
      <w:marBottom w:val="0"/>
      <w:divBdr>
        <w:top w:val="none" w:sz="0" w:space="0" w:color="auto"/>
        <w:left w:val="none" w:sz="0" w:space="0" w:color="auto"/>
        <w:bottom w:val="none" w:sz="0" w:space="0" w:color="auto"/>
        <w:right w:val="none" w:sz="0" w:space="0" w:color="auto"/>
      </w:divBdr>
    </w:div>
    <w:div w:id="766192321">
      <w:bodyDiv w:val="1"/>
      <w:marLeft w:val="0"/>
      <w:marRight w:val="0"/>
      <w:marTop w:val="0"/>
      <w:marBottom w:val="0"/>
      <w:divBdr>
        <w:top w:val="none" w:sz="0" w:space="0" w:color="auto"/>
        <w:left w:val="none" w:sz="0" w:space="0" w:color="auto"/>
        <w:bottom w:val="none" w:sz="0" w:space="0" w:color="auto"/>
        <w:right w:val="none" w:sz="0" w:space="0" w:color="auto"/>
      </w:divBdr>
    </w:div>
    <w:div w:id="766850321">
      <w:bodyDiv w:val="1"/>
      <w:marLeft w:val="0"/>
      <w:marRight w:val="0"/>
      <w:marTop w:val="0"/>
      <w:marBottom w:val="0"/>
      <w:divBdr>
        <w:top w:val="none" w:sz="0" w:space="0" w:color="auto"/>
        <w:left w:val="none" w:sz="0" w:space="0" w:color="auto"/>
        <w:bottom w:val="none" w:sz="0" w:space="0" w:color="auto"/>
        <w:right w:val="none" w:sz="0" w:space="0" w:color="auto"/>
      </w:divBdr>
    </w:div>
    <w:div w:id="767116761">
      <w:bodyDiv w:val="1"/>
      <w:marLeft w:val="0"/>
      <w:marRight w:val="0"/>
      <w:marTop w:val="0"/>
      <w:marBottom w:val="0"/>
      <w:divBdr>
        <w:top w:val="none" w:sz="0" w:space="0" w:color="auto"/>
        <w:left w:val="none" w:sz="0" w:space="0" w:color="auto"/>
        <w:bottom w:val="none" w:sz="0" w:space="0" w:color="auto"/>
        <w:right w:val="none" w:sz="0" w:space="0" w:color="auto"/>
      </w:divBdr>
    </w:div>
    <w:div w:id="768431590">
      <w:bodyDiv w:val="1"/>
      <w:marLeft w:val="0"/>
      <w:marRight w:val="0"/>
      <w:marTop w:val="0"/>
      <w:marBottom w:val="0"/>
      <w:divBdr>
        <w:top w:val="none" w:sz="0" w:space="0" w:color="auto"/>
        <w:left w:val="none" w:sz="0" w:space="0" w:color="auto"/>
        <w:bottom w:val="none" w:sz="0" w:space="0" w:color="auto"/>
        <w:right w:val="none" w:sz="0" w:space="0" w:color="auto"/>
      </w:divBdr>
    </w:div>
    <w:div w:id="768547193">
      <w:bodyDiv w:val="1"/>
      <w:marLeft w:val="0"/>
      <w:marRight w:val="0"/>
      <w:marTop w:val="0"/>
      <w:marBottom w:val="0"/>
      <w:divBdr>
        <w:top w:val="none" w:sz="0" w:space="0" w:color="auto"/>
        <w:left w:val="none" w:sz="0" w:space="0" w:color="auto"/>
        <w:bottom w:val="none" w:sz="0" w:space="0" w:color="auto"/>
        <w:right w:val="none" w:sz="0" w:space="0" w:color="auto"/>
      </w:divBdr>
    </w:div>
    <w:div w:id="768693319">
      <w:bodyDiv w:val="1"/>
      <w:marLeft w:val="0"/>
      <w:marRight w:val="0"/>
      <w:marTop w:val="0"/>
      <w:marBottom w:val="0"/>
      <w:divBdr>
        <w:top w:val="none" w:sz="0" w:space="0" w:color="auto"/>
        <w:left w:val="none" w:sz="0" w:space="0" w:color="auto"/>
        <w:bottom w:val="none" w:sz="0" w:space="0" w:color="auto"/>
        <w:right w:val="none" w:sz="0" w:space="0" w:color="auto"/>
      </w:divBdr>
    </w:div>
    <w:div w:id="768888381">
      <w:bodyDiv w:val="1"/>
      <w:marLeft w:val="0"/>
      <w:marRight w:val="0"/>
      <w:marTop w:val="0"/>
      <w:marBottom w:val="0"/>
      <w:divBdr>
        <w:top w:val="none" w:sz="0" w:space="0" w:color="auto"/>
        <w:left w:val="none" w:sz="0" w:space="0" w:color="auto"/>
        <w:bottom w:val="none" w:sz="0" w:space="0" w:color="auto"/>
        <w:right w:val="none" w:sz="0" w:space="0" w:color="auto"/>
      </w:divBdr>
    </w:div>
    <w:div w:id="769130510">
      <w:bodyDiv w:val="1"/>
      <w:marLeft w:val="0"/>
      <w:marRight w:val="0"/>
      <w:marTop w:val="0"/>
      <w:marBottom w:val="0"/>
      <w:divBdr>
        <w:top w:val="none" w:sz="0" w:space="0" w:color="auto"/>
        <w:left w:val="none" w:sz="0" w:space="0" w:color="auto"/>
        <w:bottom w:val="none" w:sz="0" w:space="0" w:color="auto"/>
        <w:right w:val="none" w:sz="0" w:space="0" w:color="auto"/>
      </w:divBdr>
    </w:div>
    <w:div w:id="769203227">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54926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69933423">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1314267">
      <w:bodyDiv w:val="1"/>
      <w:marLeft w:val="0"/>
      <w:marRight w:val="0"/>
      <w:marTop w:val="0"/>
      <w:marBottom w:val="0"/>
      <w:divBdr>
        <w:top w:val="none" w:sz="0" w:space="0" w:color="auto"/>
        <w:left w:val="none" w:sz="0" w:space="0" w:color="auto"/>
        <w:bottom w:val="none" w:sz="0" w:space="0" w:color="auto"/>
        <w:right w:val="none" w:sz="0" w:space="0" w:color="auto"/>
      </w:divBdr>
    </w:div>
    <w:div w:id="771359620">
      <w:bodyDiv w:val="1"/>
      <w:marLeft w:val="0"/>
      <w:marRight w:val="0"/>
      <w:marTop w:val="0"/>
      <w:marBottom w:val="0"/>
      <w:divBdr>
        <w:top w:val="none" w:sz="0" w:space="0" w:color="auto"/>
        <w:left w:val="none" w:sz="0" w:space="0" w:color="auto"/>
        <w:bottom w:val="none" w:sz="0" w:space="0" w:color="auto"/>
        <w:right w:val="none" w:sz="0" w:space="0" w:color="auto"/>
      </w:divBdr>
    </w:div>
    <w:div w:id="771433893">
      <w:bodyDiv w:val="1"/>
      <w:marLeft w:val="0"/>
      <w:marRight w:val="0"/>
      <w:marTop w:val="0"/>
      <w:marBottom w:val="0"/>
      <w:divBdr>
        <w:top w:val="none" w:sz="0" w:space="0" w:color="auto"/>
        <w:left w:val="none" w:sz="0" w:space="0" w:color="auto"/>
        <w:bottom w:val="none" w:sz="0" w:space="0" w:color="auto"/>
        <w:right w:val="none" w:sz="0" w:space="0" w:color="auto"/>
      </w:divBdr>
    </w:div>
    <w:div w:id="772358588">
      <w:bodyDiv w:val="1"/>
      <w:marLeft w:val="0"/>
      <w:marRight w:val="0"/>
      <w:marTop w:val="0"/>
      <w:marBottom w:val="0"/>
      <w:divBdr>
        <w:top w:val="none" w:sz="0" w:space="0" w:color="auto"/>
        <w:left w:val="none" w:sz="0" w:space="0" w:color="auto"/>
        <w:bottom w:val="none" w:sz="0" w:space="0" w:color="auto"/>
        <w:right w:val="none" w:sz="0" w:space="0" w:color="auto"/>
      </w:divBdr>
    </w:div>
    <w:div w:id="772823719">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716469">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4985872">
      <w:bodyDiv w:val="1"/>
      <w:marLeft w:val="0"/>
      <w:marRight w:val="0"/>
      <w:marTop w:val="0"/>
      <w:marBottom w:val="0"/>
      <w:divBdr>
        <w:top w:val="none" w:sz="0" w:space="0" w:color="auto"/>
        <w:left w:val="none" w:sz="0" w:space="0" w:color="auto"/>
        <w:bottom w:val="none" w:sz="0" w:space="0" w:color="auto"/>
        <w:right w:val="none" w:sz="0" w:space="0" w:color="auto"/>
      </w:divBdr>
    </w:div>
    <w:div w:id="775293121">
      <w:bodyDiv w:val="1"/>
      <w:marLeft w:val="0"/>
      <w:marRight w:val="0"/>
      <w:marTop w:val="0"/>
      <w:marBottom w:val="0"/>
      <w:divBdr>
        <w:top w:val="none" w:sz="0" w:space="0" w:color="auto"/>
        <w:left w:val="none" w:sz="0" w:space="0" w:color="auto"/>
        <w:bottom w:val="none" w:sz="0" w:space="0" w:color="auto"/>
        <w:right w:val="none" w:sz="0" w:space="0" w:color="auto"/>
      </w:divBdr>
    </w:div>
    <w:div w:id="775515956">
      <w:bodyDiv w:val="1"/>
      <w:marLeft w:val="0"/>
      <w:marRight w:val="0"/>
      <w:marTop w:val="0"/>
      <w:marBottom w:val="0"/>
      <w:divBdr>
        <w:top w:val="none" w:sz="0" w:space="0" w:color="auto"/>
        <w:left w:val="none" w:sz="0" w:space="0" w:color="auto"/>
        <w:bottom w:val="none" w:sz="0" w:space="0" w:color="auto"/>
        <w:right w:val="none" w:sz="0" w:space="0" w:color="auto"/>
      </w:divBdr>
    </w:div>
    <w:div w:id="775517772">
      <w:bodyDiv w:val="1"/>
      <w:marLeft w:val="0"/>
      <w:marRight w:val="0"/>
      <w:marTop w:val="0"/>
      <w:marBottom w:val="0"/>
      <w:divBdr>
        <w:top w:val="none" w:sz="0" w:space="0" w:color="auto"/>
        <w:left w:val="none" w:sz="0" w:space="0" w:color="auto"/>
        <w:bottom w:val="none" w:sz="0" w:space="0" w:color="auto"/>
        <w:right w:val="none" w:sz="0" w:space="0" w:color="auto"/>
      </w:divBdr>
    </w:div>
    <w:div w:id="775518822">
      <w:bodyDiv w:val="1"/>
      <w:marLeft w:val="0"/>
      <w:marRight w:val="0"/>
      <w:marTop w:val="0"/>
      <w:marBottom w:val="0"/>
      <w:divBdr>
        <w:top w:val="none" w:sz="0" w:space="0" w:color="auto"/>
        <w:left w:val="none" w:sz="0" w:space="0" w:color="auto"/>
        <w:bottom w:val="none" w:sz="0" w:space="0" w:color="auto"/>
        <w:right w:val="none" w:sz="0" w:space="0" w:color="auto"/>
      </w:divBdr>
    </w:div>
    <w:div w:id="776558451">
      <w:bodyDiv w:val="1"/>
      <w:marLeft w:val="0"/>
      <w:marRight w:val="0"/>
      <w:marTop w:val="0"/>
      <w:marBottom w:val="0"/>
      <w:divBdr>
        <w:top w:val="none" w:sz="0" w:space="0" w:color="auto"/>
        <w:left w:val="none" w:sz="0" w:space="0" w:color="auto"/>
        <w:bottom w:val="none" w:sz="0" w:space="0" w:color="auto"/>
        <w:right w:val="none" w:sz="0" w:space="0" w:color="auto"/>
      </w:divBdr>
    </w:div>
    <w:div w:id="776608805">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7599849">
      <w:bodyDiv w:val="1"/>
      <w:marLeft w:val="0"/>
      <w:marRight w:val="0"/>
      <w:marTop w:val="0"/>
      <w:marBottom w:val="0"/>
      <w:divBdr>
        <w:top w:val="none" w:sz="0" w:space="0" w:color="auto"/>
        <w:left w:val="none" w:sz="0" w:space="0" w:color="auto"/>
        <w:bottom w:val="none" w:sz="0" w:space="0" w:color="auto"/>
        <w:right w:val="none" w:sz="0" w:space="0" w:color="auto"/>
      </w:divBdr>
    </w:div>
    <w:div w:id="778187942">
      <w:bodyDiv w:val="1"/>
      <w:marLeft w:val="0"/>
      <w:marRight w:val="0"/>
      <w:marTop w:val="0"/>
      <w:marBottom w:val="0"/>
      <w:divBdr>
        <w:top w:val="none" w:sz="0" w:space="0" w:color="auto"/>
        <w:left w:val="none" w:sz="0" w:space="0" w:color="auto"/>
        <w:bottom w:val="none" w:sz="0" w:space="0" w:color="auto"/>
        <w:right w:val="none" w:sz="0" w:space="0" w:color="auto"/>
      </w:divBdr>
    </w:div>
    <w:div w:id="778330942">
      <w:bodyDiv w:val="1"/>
      <w:marLeft w:val="0"/>
      <w:marRight w:val="0"/>
      <w:marTop w:val="0"/>
      <w:marBottom w:val="0"/>
      <w:divBdr>
        <w:top w:val="none" w:sz="0" w:space="0" w:color="auto"/>
        <w:left w:val="none" w:sz="0" w:space="0" w:color="auto"/>
        <w:bottom w:val="none" w:sz="0" w:space="0" w:color="auto"/>
        <w:right w:val="none" w:sz="0" w:space="0" w:color="auto"/>
      </w:divBdr>
    </w:div>
    <w:div w:id="778792197">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79955244">
      <w:bodyDiv w:val="1"/>
      <w:marLeft w:val="0"/>
      <w:marRight w:val="0"/>
      <w:marTop w:val="0"/>
      <w:marBottom w:val="0"/>
      <w:divBdr>
        <w:top w:val="none" w:sz="0" w:space="0" w:color="auto"/>
        <w:left w:val="none" w:sz="0" w:space="0" w:color="auto"/>
        <w:bottom w:val="none" w:sz="0" w:space="0" w:color="auto"/>
        <w:right w:val="none" w:sz="0" w:space="0" w:color="auto"/>
      </w:divBdr>
    </w:div>
    <w:div w:id="779956446">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107149">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416217">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073804">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2768783">
      <w:bodyDiv w:val="1"/>
      <w:marLeft w:val="0"/>
      <w:marRight w:val="0"/>
      <w:marTop w:val="0"/>
      <w:marBottom w:val="0"/>
      <w:divBdr>
        <w:top w:val="none" w:sz="0" w:space="0" w:color="auto"/>
        <w:left w:val="none" w:sz="0" w:space="0" w:color="auto"/>
        <w:bottom w:val="none" w:sz="0" w:space="0" w:color="auto"/>
        <w:right w:val="none" w:sz="0" w:space="0" w:color="auto"/>
      </w:divBdr>
    </w:div>
    <w:div w:id="783503258">
      <w:bodyDiv w:val="1"/>
      <w:marLeft w:val="0"/>
      <w:marRight w:val="0"/>
      <w:marTop w:val="0"/>
      <w:marBottom w:val="0"/>
      <w:divBdr>
        <w:top w:val="none" w:sz="0" w:space="0" w:color="auto"/>
        <w:left w:val="none" w:sz="0" w:space="0" w:color="auto"/>
        <w:bottom w:val="none" w:sz="0" w:space="0" w:color="auto"/>
        <w:right w:val="none" w:sz="0" w:space="0" w:color="auto"/>
      </w:divBdr>
    </w:div>
    <w:div w:id="784076381">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124951">
      <w:bodyDiv w:val="1"/>
      <w:marLeft w:val="0"/>
      <w:marRight w:val="0"/>
      <w:marTop w:val="0"/>
      <w:marBottom w:val="0"/>
      <w:divBdr>
        <w:top w:val="none" w:sz="0" w:space="0" w:color="auto"/>
        <w:left w:val="none" w:sz="0" w:space="0" w:color="auto"/>
        <w:bottom w:val="none" w:sz="0" w:space="0" w:color="auto"/>
        <w:right w:val="none" w:sz="0" w:space="0" w:color="auto"/>
      </w:divBdr>
    </w:div>
    <w:div w:id="785344642">
      <w:bodyDiv w:val="1"/>
      <w:marLeft w:val="0"/>
      <w:marRight w:val="0"/>
      <w:marTop w:val="0"/>
      <w:marBottom w:val="0"/>
      <w:divBdr>
        <w:top w:val="none" w:sz="0" w:space="0" w:color="auto"/>
        <w:left w:val="none" w:sz="0" w:space="0" w:color="auto"/>
        <w:bottom w:val="none" w:sz="0" w:space="0" w:color="auto"/>
        <w:right w:val="none" w:sz="0" w:space="0" w:color="auto"/>
      </w:divBdr>
    </w:div>
    <w:div w:id="785349652">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5734442">
      <w:bodyDiv w:val="1"/>
      <w:marLeft w:val="0"/>
      <w:marRight w:val="0"/>
      <w:marTop w:val="0"/>
      <w:marBottom w:val="0"/>
      <w:divBdr>
        <w:top w:val="none" w:sz="0" w:space="0" w:color="auto"/>
        <w:left w:val="none" w:sz="0" w:space="0" w:color="auto"/>
        <w:bottom w:val="none" w:sz="0" w:space="0" w:color="auto"/>
        <w:right w:val="none" w:sz="0" w:space="0" w:color="auto"/>
      </w:divBdr>
    </w:div>
    <w:div w:id="785852807">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6504995">
      <w:bodyDiv w:val="1"/>
      <w:marLeft w:val="0"/>
      <w:marRight w:val="0"/>
      <w:marTop w:val="0"/>
      <w:marBottom w:val="0"/>
      <w:divBdr>
        <w:top w:val="none" w:sz="0" w:space="0" w:color="auto"/>
        <w:left w:val="none" w:sz="0" w:space="0" w:color="auto"/>
        <w:bottom w:val="none" w:sz="0" w:space="0" w:color="auto"/>
        <w:right w:val="none" w:sz="0" w:space="0" w:color="auto"/>
      </w:divBdr>
    </w:div>
    <w:div w:id="786699149">
      <w:bodyDiv w:val="1"/>
      <w:marLeft w:val="0"/>
      <w:marRight w:val="0"/>
      <w:marTop w:val="0"/>
      <w:marBottom w:val="0"/>
      <w:divBdr>
        <w:top w:val="none" w:sz="0" w:space="0" w:color="auto"/>
        <w:left w:val="none" w:sz="0" w:space="0" w:color="auto"/>
        <w:bottom w:val="none" w:sz="0" w:space="0" w:color="auto"/>
        <w:right w:val="none" w:sz="0" w:space="0" w:color="auto"/>
      </w:divBdr>
    </w:div>
    <w:div w:id="786850222">
      <w:bodyDiv w:val="1"/>
      <w:marLeft w:val="0"/>
      <w:marRight w:val="0"/>
      <w:marTop w:val="0"/>
      <w:marBottom w:val="0"/>
      <w:divBdr>
        <w:top w:val="none" w:sz="0" w:space="0" w:color="auto"/>
        <w:left w:val="none" w:sz="0" w:space="0" w:color="auto"/>
        <w:bottom w:val="none" w:sz="0" w:space="0" w:color="auto"/>
        <w:right w:val="none" w:sz="0" w:space="0" w:color="auto"/>
      </w:divBdr>
    </w:div>
    <w:div w:id="787119778">
      <w:bodyDiv w:val="1"/>
      <w:marLeft w:val="0"/>
      <w:marRight w:val="0"/>
      <w:marTop w:val="0"/>
      <w:marBottom w:val="0"/>
      <w:divBdr>
        <w:top w:val="none" w:sz="0" w:space="0" w:color="auto"/>
        <w:left w:val="none" w:sz="0" w:space="0" w:color="auto"/>
        <w:bottom w:val="none" w:sz="0" w:space="0" w:color="auto"/>
        <w:right w:val="none" w:sz="0" w:space="0" w:color="auto"/>
      </w:divBdr>
    </w:div>
    <w:div w:id="788160043">
      <w:bodyDiv w:val="1"/>
      <w:marLeft w:val="0"/>
      <w:marRight w:val="0"/>
      <w:marTop w:val="0"/>
      <w:marBottom w:val="0"/>
      <w:divBdr>
        <w:top w:val="none" w:sz="0" w:space="0" w:color="auto"/>
        <w:left w:val="none" w:sz="0" w:space="0" w:color="auto"/>
        <w:bottom w:val="none" w:sz="0" w:space="0" w:color="auto"/>
        <w:right w:val="none" w:sz="0" w:space="0" w:color="auto"/>
      </w:divBdr>
    </w:div>
    <w:div w:id="788166554">
      <w:bodyDiv w:val="1"/>
      <w:marLeft w:val="0"/>
      <w:marRight w:val="0"/>
      <w:marTop w:val="0"/>
      <w:marBottom w:val="0"/>
      <w:divBdr>
        <w:top w:val="none" w:sz="0" w:space="0" w:color="auto"/>
        <w:left w:val="none" w:sz="0" w:space="0" w:color="auto"/>
        <w:bottom w:val="none" w:sz="0" w:space="0" w:color="auto"/>
        <w:right w:val="none" w:sz="0" w:space="0" w:color="auto"/>
      </w:divBdr>
    </w:div>
    <w:div w:id="788471393">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056378">
      <w:bodyDiv w:val="1"/>
      <w:marLeft w:val="0"/>
      <w:marRight w:val="0"/>
      <w:marTop w:val="0"/>
      <w:marBottom w:val="0"/>
      <w:divBdr>
        <w:top w:val="none" w:sz="0" w:space="0" w:color="auto"/>
        <w:left w:val="none" w:sz="0" w:space="0" w:color="auto"/>
        <w:bottom w:val="none" w:sz="0" w:space="0" w:color="auto"/>
        <w:right w:val="none" w:sz="0" w:space="0" w:color="auto"/>
      </w:divBdr>
    </w:div>
    <w:div w:id="789544865">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89784635">
      <w:bodyDiv w:val="1"/>
      <w:marLeft w:val="0"/>
      <w:marRight w:val="0"/>
      <w:marTop w:val="0"/>
      <w:marBottom w:val="0"/>
      <w:divBdr>
        <w:top w:val="none" w:sz="0" w:space="0" w:color="auto"/>
        <w:left w:val="none" w:sz="0" w:space="0" w:color="auto"/>
        <w:bottom w:val="none" w:sz="0" w:space="0" w:color="auto"/>
        <w:right w:val="none" w:sz="0" w:space="0" w:color="auto"/>
      </w:divBdr>
    </w:div>
    <w:div w:id="790631585">
      <w:bodyDiv w:val="1"/>
      <w:marLeft w:val="0"/>
      <w:marRight w:val="0"/>
      <w:marTop w:val="0"/>
      <w:marBottom w:val="0"/>
      <w:divBdr>
        <w:top w:val="none" w:sz="0" w:space="0" w:color="auto"/>
        <w:left w:val="none" w:sz="0" w:space="0" w:color="auto"/>
        <w:bottom w:val="none" w:sz="0" w:space="0" w:color="auto"/>
        <w:right w:val="none" w:sz="0" w:space="0" w:color="auto"/>
      </w:divBdr>
    </w:div>
    <w:div w:id="790704206">
      <w:bodyDiv w:val="1"/>
      <w:marLeft w:val="0"/>
      <w:marRight w:val="0"/>
      <w:marTop w:val="0"/>
      <w:marBottom w:val="0"/>
      <w:divBdr>
        <w:top w:val="none" w:sz="0" w:space="0" w:color="auto"/>
        <w:left w:val="none" w:sz="0" w:space="0" w:color="auto"/>
        <w:bottom w:val="none" w:sz="0" w:space="0" w:color="auto"/>
        <w:right w:val="none" w:sz="0" w:space="0" w:color="auto"/>
      </w:divBdr>
    </w:div>
    <w:div w:id="790902797">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1480238">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294542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134866">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866174">
      <w:bodyDiv w:val="1"/>
      <w:marLeft w:val="0"/>
      <w:marRight w:val="0"/>
      <w:marTop w:val="0"/>
      <w:marBottom w:val="0"/>
      <w:divBdr>
        <w:top w:val="none" w:sz="0" w:space="0" w:color="auto"/>
        <w:left w:val="none" w:sz="0" w:space="0" w:color="auto"/>
        <w:bottom w:val="none" w:sz="0" w:space="0" w:color="auto"/>
        <w:right w:val="none" w:sz="0" w:space="0" w:color="auto"/>
      </w:divBdr>
    </w:div>
    <w:div w:id="793981137">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022643">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5492303">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290502">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798886765">
      <w:bodyDiv w:val="1"/>
      <w:marLeft w:val="0"/>
      <w:marRight w:val="0"/>
      <w:marTop w:val="0"/>
      <w:marBottom w:val="0"/>
      <w:divBdr>
        <w:top w:val="none" w:sz="0" w:space="0" w:color="auto"/>
        <w:left w:val="none" w:sz="0" w:space="0" w:color="auto"/>
        <w:bottom w:val="none" w:sz="0" w:space="0" w:color="auto"/>
        <w:right w:val="none" w:sz="0" w:space="0" w:color="auto"/>
      </w:divBdr>
    </w:div>
    <w:div w:id="79961785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1926153">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432163">
      <w:bodyDiv w:val="1"/>
      <w:marLeft w:val="0"/>
      <w:marRight w:val="0"/>
      <w:marTop w:val="0"/>
      <w:marBottom w:val="0"/>
      <w:divBdr>
        <w:top w:val="none" w:sz="0" w:space="0" w:color="auto"/>
        <w:left w:val="none" w:sz="0" w:space="0" w:color="auto"/>
        <w:bottom w:val="none" w:sz="0" w:space="0" w:color="auto"/>
        <w:right w:val="none" w:sz="0" w:space="0" w:color="auto"/>
      </w:divBdr>
    </w:div>
    <w:div w:id="802574755">
      <w:bodyDiv w:val="1"/>
      <w:marLeft w:val="0"/>
      <w:marRight w:val="0"/>
      <w:marTop w:val="0"/>
      <w:marBottom w:val="0"/>
      <w:divBdr>
        <w:top w:val="none" w:sz="0" w:space="0" w:color="auto"/>
        <w:left w:val="none" w:sz="0" w:space="0" w:color="auto"/>
        <w:bottom w:val="none" w:sz="0" w:space="0" w:color="auto"/>
        <w:right w:val="none" w:sz="0" w:space="0" w:color="auto"/>
      </w:divBdr>
    </w:div>
    <w:div w:id="802577835">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044736">
      <w:bodyDiv w:val="1"/>
      <w:marLeft w:val="0"/>
      <w:marRight w:val="0"/>
      <w:marTop w:val="0"/>
      <w:marBottom w:val="0"/>
      <w:divBdr>
        <w:top w:val="none" w:sz="0" w:space="0" w:color="auto"/>
        <w:left w:val="none" w:sz="0" w:space="0" w:color="auto"/>
        <w:bottom w:val="none" w:sz="0" w:space="0" w:color="auto"/>
        <w:right w:val="none" w:sz="0" w:space="0" w:color="auto"/>
      </w:divBdr>
    </w:div>
    <w:div w:id="803086771">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1527">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549457">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4548121">
      <w:bodyDiv w:val="1"/>
      <w:marLeft w:val="0"/>
      <w:marRight w:val="0"/>
      <w:marTop w:val="0"/>
      <w:marBottom w:val="0"/>
      <w:divBdr>
        <w:top w:val="none" w:sz="0" w:space="0" w:color="auto"/>
        <w:left w:val="none" w:sz="0" w:space="0" w:color="auto"/>
        <w:bottom w:val="none" w:sz="0" w:space="0" w:color="auto"/>
        <w:right w:val="none" w:sz="0" w:space="0" w:color="auto"/>
      </w:divBdr>
    </w:div>
    <w:div w:id="80473415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43767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5977185">
      <w:bodyDiv w:val="1"/>
      <w:marLeft w:val="0"/>
      <w:marRight w:val="0"/>
      <w:marTop w:val="0"/>
      <w:marBottom w:val="0"/>
      <w:divBdr>
        <w:top w:val="none" w:sz="0" w:space="0" w:color="auto"/>
        <w:left w:val="none" w:sz="0" w:space="0" w:color="auto"/>
        <w:bottom w:val="none" w:sz="0" w:space="0" w:color="auto"/>
        <w:right w:val="none" w:sz="0" w:space="0" w:color="auto"/>
      </w:divBdr>
    </w:div>
    <w:div w:id="806122635">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6703848">
      <w:bodyDiv w:val="1"/>
      <w:marLeft w:val="0"/>
      <w:marRight w:val="0"/>
      <w:marTop w:val="0"/>
      <w:marBottom w:val="0"/>
      <w:divBdr>
        <w:top w:val="none" w:sz="0" w:space="0" w:color="auto"/>
        <w:left w:val="none" w:sz="0" w:space="0" w:color="auto"/>
        <w:bottom w:val="none" w:sz="0" w:space="0" w:color="auto"/>
        <w:right w:val="none" w:sz="0" w:space="0" w:color="auto"/>
      </w:divBdr>
    </w:div>
    <w:div w:id="806776296">
      <w:bodyDiv w:val="1"/>
      <w:marLeft w:val="0"/>
      <w:marRight w:val="0"/>
      <w:marTop w:val="0"/>
      <w:marBottom w:val="0"/>
      <w:divBdr>
        <w:top w:val="none" w:sz="0" w:space="0" w:color="auto"/>
        <w:left w:val="none" w:sz="0" w:space="0" w:color="auto"/>
        <w:bottom w:val="none" w:sz="0" w:space="0" w:color="auto"/>
        <w:right w:val="none" w:sz="0" w:space="0" w:color="auto"/>
      </w:divBdr>
    </w:div>
    <w:div w:id="806820765">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09442479">
      <w:bodyDiv w:val="1"/>
      <w:marLeft w:val="0"/>
      <w:marRight w:val="0"/>
      <w:marTop w:val="0"/>
      <w:marBottom w:val="0"/>
      <w:divBdr>
        <w:top w:val="none" w:sz="0" w:space="0" w:color="auto"/>
        <w:left w:val="none" w:sz="0" w:space="0" w:color="auto"/>
        <w:bottom w:val="none" w:sz="0" w:space="0" w:color="auto"/>
        <w:right w:val="none" w:sz="0" w:space="0" w:color="auto"/>
      </w:divBdr>
    </w:div>
    <w:div w:id="809714795">
      <w:bodyDiv w:val="1"/>
      <w:marLeft w:val="0"/>
      <w:marRight w:val="0"/>
      <w:marTop w:val="0"/>
      <w:marBottom w:val="0"/>
      <w:divBdr>
        <w:top w:val="none" w:sz="0" w:space="0" w:color="auto"/>
        <w:left w:val="none" w:sz="0" w:space="0" w:color="auto"/>
        <w:bottom w:val="none" w:sz="0" w:space="0" w:color="auto"/>
        <w:right w:val="none" w:sz="0" w:space="0" w:color="auto"/>
      </w:divBdr>
    </w:div>
    <w:div w:id="809786397">
      <w:bodyDiv w:val="1"/>
      <w:marLeft w:val="0"/>
      <w:marRight w:val="0"/>
      <w:marTop w:val="0"/>
      <w:marBottom w:val="0"/>
      <w:divBdr>
        <w:top w:val="none" w:sz="0" w:space="0" w:color="auto"/>
        <w:left w:val="none" w:sz="0" w:space="0" w:color="auto"/>
        <w:bottom w:val="none" w:sz="0" w:space="0" w:color="auto"/>
        <w:right w:val="none" w:sz="0" w:space="0" w:color="auto"/>
      </w:divBdr>
    </w:div>
    <w:div w:id="809904267">
      <w:bodyDiv w:val="1"/>
      <w:marLeft w:val="0"/>
      <w:marRight w:val="0"/>
      <w:marTop w:val="0"/>
      <w:marBottom w:val="0"/>
      <w:divBdr>
        <w:top w:val="none" w:sz="0" w:space="0" w:color="auto"/>
        <w:left w:val="none" w:sz="0" w:space="0" w:color="auto"/>
        <w:bottom w:val="none" w:sz="0" w:space="0" w:color="auto"/>
        <w:right w:val="none" w:sz="0" w:space="0" w:color="auto"/>
      </w:divBdr>
    </w:div>
    <w:div w:id="810172468">
      <w:bodyDiv w:val="1"/>
      <w:marLeft w:val="0"/>
      <w:marRight w:val="0"/>
      <w:marTop w:val="0"/>
      <w:marBottom w:val="0"/>
      <w:divBdr>
        <w:top w:val="none" w:sz="0" w:space="0" w:color="auto"/>
        <w:left w:val="none" w:sz="0" w:space="0" w:color="auto"/>
        <w:bottom w:val="none" w:sz="0" w:space="0" w:color="auto"/>
        <w:right w:val="none" w:sz="0" w:space="0" w:color="auto"/>
      </w:divBdr>
    </w:div>
    <w:div w:id="810247010">
      <w:bodyDiv w:val="1"/>
      <w:marLeft w:val="0"/>
      <w:marRight w:val="0"/>
      <w:marTop w:val="0"/>
      <w:marBottom w:val="0"/>
      <w:divBdr>
        <w:top w:val="none" w:sz="0" w:space="0" w:color="auto"/>
        <w:left w:val="none" w:sz="0" w:space="0" w:color="auto"/>
        <w:bottom w:val="none" w:sz="0" w:space="0" w:color="auto"/>
        <w:right w:val="none" w:sz="0" w:space="0" w:color="auto"/>
      </w:divBdr>
    </w:div>
    <w:div w:id="810754080">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2135023">
      <w:bodyDiv w:val="1"/>
      <w:marLeft w:val="0"/>
      <w:marRight w:val="0"/>
      <w:marTop w:val="0"/>
      <w:marBottom w:val="0"/>
      <w:divBdr>
        <w:top w:val="none" w:sz="0" w:space="0" w:color="auto"/>
        <w:left w:val="none" w:sz="0" w:space="0" w:color="auto"/>
        <w:bottom w:val="none" w:sz="0" w:space="0" w:color="auto"/>
        <w:right w:val="none" w:sz="0" w:space="0" w:color="auto"/>
      </w:divBdr>
    </w:div>
    <w:div w:id="812137131">
      <w:bodyDiv w:val="1"/>
      <w:marLeft w:val="0"/>
      <w:marRight w:val="0"/>
      <w:marTop w:val="0"/>
      <w:marBottom w:val="0"/>
      <w:divBdr>
        <w:top w:val="none" w:sz="0" w:space="0" w:color="auto"/>
        <w:left w:val="none" w:sz="0" w:space="0" w:color="auto"/>
        <w:bottom w:val="none" w:sz="0" w:space="0" w:color="auto"/>
        <w:right w:val="none" w:sz="0" w:space="0" w:color="auto"/>
      </w:divBdr>
    </w:div>
    <w:div w:id="812332127">
      <w:bodyDiv w:val="1"/>
      <w:marLeft w:val="0"/>
      <w:marRight w:val="0"/>
      <w:marTop w:val="0"/>
      <w:marBottom w:val="0"/>
      <w:divBdr>
        <w:top w:val="none" w:sz="0" w:space="0" w:color="auto"/>
        <w:left w:val="none" w:sz="0" w:space="0" w:color="auto"/>
        <w:bottom w:val="none" w:sz="0" w:space="0" w:color="auto"/>
        <w:right w:val="none" w:sz="0" w:space="0" w:color="auto"/>
      </w:divBdr>
    </w:div>
    <w:div w:id="812603672">
      <w:bodyDiv w:val="1"/>
      <w:marLeft w:val="0"/>
      <w:marRight w:val="0"/>
      <w:marTop w:val="0"/>
      <w:marBottom w:val="0"/>
      <w:divBdr>
        <w:top w:val="none" w:sz="0" w:space="0" w:color="auto"/>
        <w:left w:val="none" w:sz="0" w:space="0" w:color="auto"/>
        <w:bottom w:val="none" w:sz="0" w:space="0" w:color="auto"/>
        <w:right w:val="none" w:sz="0" w:space="0" w:color="auto"/>
      </w:divBdr>
    </w:div>
    <w:div w:id="81318163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3521032">
      <w:bodyDiv w:val="1"/>
      <w:marLeft w:val="0"/>
      <w:marRight w:val="0"/>
      <w:marTop w:val="0"/>
      <w:marBottom w:val="0"/>
      <w:divBdr>
        <w:top w:val="none" w:sz="0" w:space="0" w:color="auto"/>
        <w:left w:val="none" w:sz="0" w:space="0" w:color="auto"/>
        <w:bottom w:val="none" w:sz="0" w:space="0" w:color="auto"/>
        <w:right w:val="none" w:sz="0" w:space="0" w:color="auto"/>
      </w:divBdr>
    </w:div>
    <w:div w:id="814106406">
      <w:bodyDiv w:val="1"/>
      <w:marLeft w:val="0"/>
      <w:marRight w:val="0"/>
      <w:marTop w:val="0"/>
      <w:marBottom w:val="0"/>
      <w:divBdr>
        <w:top w:val="none" w:sz="0" w:space="0" w:color="auto"/>
        <w:left w:val="none" w:sz="0" w:space="0" w:color="auto"/>
        <w:bottom w:val="none" w:sz="0" w:space="0" w:color="auto"/>
        <w:right w:val="none" w:sz="0" w:space="0" w:color="auto"/>
      </w:divBdr>
    </w:div>
    <w:div w:id="814225411">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445568">
      <w:bodyDiv w:val="1"/>
      <w:marLeft w:val="0"/>
      <w:marRight w:val="0"/>
      <w:marTop w:val="0"/>
      <w:marBottom w:val="0"/>
      <w:divBdr>
        <w:top w:val="none" w:sz="0" w:space="0" w:color="auto"/>
        <w:left w:val="none" w:sz="0" w:space="0" w:color="auto"/>
        <w:bottom w:val="none" w:sz="0" w:space="0" w:color="auto"/>
        <w:right w:val="none" w:sz="0" w:space="0" w:color="auto"/>
      </w:divBdr>
    </w:div>
    <w:div w:id="814569265">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026310">
      <w:bodyDiv w:val="1"/>
      <w:marLeft w:val="0"/>
      <w:marRight w:val="0"/>
      <w:marTop w:val="0"/>
      <w:marBottom w:val="0"/>
      <w:divBdr>
        <w:top w:val="none" w:sz="0" w:space="0" w:color="auto"/>
        <w:left w:val="none" w:sz="0" w:space="0" w:color="auto"/>
        <w:bottom w:val="none" w:sz="0" w:space="0" w:color="auto"/>
        <w:right w:val="none" w:sz="0" w:space="0" w:color="auto"/>
      </w:divBdr>
    </w:div>
    <w:div w:id="815028199">
      <w:bodyDiv w:val="1"/>
      <w:marLeft w:val="0"/>
      <w:marRight w:val="0"/>
      <w:marTop w:val="0"/>
      <w:marBottom w:val="0"/>
      <w:divBdr>
        <w:top w:val="none" w:sz="0" w:space="0" w:color="auto"/>
        <w:left w:val="none" w:sz="0" w:space="0" w:color="auto"/>
        <w:bottom w:val="none" w:sz="0" w:space="0" w:color="auto"/>
        <w:right w:val="none" w:sz="0" w:space="0" w:color="auto"/>
      </w:divBdr>
    </w:div>
    <w:div w:id="815099738">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7041213">
      <w:bodyDiv w:val="1"/>
      <w:marLeft w:val="0"/>
      <w:marRight w:val="0"/>
      <w:marTop w:val="0"/>
      <w:marBottom w:val="0"/>
      <w:divBdr>
        <w:top w:val="none" w:sz="0" w:space="0" w:color="auto"/>
        <w:left w:val="none" w:sz="0" w:space="0" w:color="auto"/>
        <w:bottom w:val="none" w:sz="0" w:space="0" w:color="auto"/>
        <w:right w:val="none" w:sz="0" w:space="0" w:color="auto"/>
      </w:divBdr>
    </w:div>
    <w:div w:id="817571461">
      <w:bodyDiv w:val="1"/>
      <w:marLeft w:val="0"/>
      <w:marRight w:val="0"/>
      <w:marTop w:val="0"/>
      <w:marBottom w:val="0"/>
      <w:divBdr>
        <w:top w:val="none" w:sz="0" w:space="0" w:color="auto"/>
        <w:left w:val="none" w:sz="0" w:space="0" w:color="auto"/>
        <w:bottom w:val="none" w:sz="0" w:space="0" w:color="auto"/>
        <w:right w:val="none" w:sz="0" w:space="0" w:color="auto"/>
      </w:divBdr>
    </w:div>
    <w:div w:id="818225840">
      <w:bodyDiv w:val="1"/>
      <w:marLeft w:val="0"/>
      <w:marRight w:val="0"/>
      <w:marTop w:val="0"/>
      <w:marBottom w:val="0"/>
      <w:divBdr>
        <w:top w:val="none" w:sz="0" w:space="0" w:color="auto"/>
        <w:left w:val="none" w:sz="0" w:space="0" w:color="auto"/>
        <w:bottom w:val="none" w:sz="0" w:space="0" w:color="auto"/>
        <w:right w:val="none" w:sz="0" w:space="0" w:color="auto"/>
      </w:divBdr>
    </w:div>
    <w:div w:id="818378796">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8612041">
      <w:bodyDiv w:val="1"/>
      <w:marLeft w:val="0"/>
      <w:marRight w:val="0"/>
      <w:marTop w:val="0"/>
      <w:marBottom w:val="0"/>
      <w:divBdr>
        <w:top w:val="none" w:sz="0" w:space="0" w:color="auto"/>
        <w:left w:val="none" w:sz="0" w:space="0" w:color="auto"/>
        <w:bottom w:val="none" w:sz="0" w:space="0" w:color="auto"/>
        <w:right w:val="none" w:sz="0" w:space="0" w:color="auto"/>
      </w:divBdr>
    </w:div>
    <w:div w:id="818617566">
      <w:bodyDiv w:val="1"/>
      <w:marLeft w:val="0"/>
      <w:marRight w:val="0"/>
      <w:marTop w:val="0"/>
      <w:marBottom w:val="0"/>
      <w:divBdr>
        <w:top w:val="none" w:sz="0" w:space="0" w:color="auto"/>
        <w:left w:val="none" w:sz="0" w:space="0" w:color="auto"/>
        <w:bottom w:val="none" w:sz="0" w:space="0" w:color="auto"/>
        <w:right w:val="none" w:sz="0" w:space="0" w:color="auto"/>
      </w:divBdr>
    </w:div>
    <w:div w:id="818696369">
      <w:bodyDiv w:val="1"/>
      <w:marLeft w:val="0"/>
      <w:marRight w:val="0"/>
      <w:marTop w:val="0"/>
      <w:marBottom w:val="0"/>
      <w:divBdr>
        <w:top w:val="none" w:sz="0" w:space="0" w:color="auto"/>
        <w:left w:val="none" w:sz="0" w:space="0" w:color="auto"/>
        <w:bottom w:val="none" w:sz="0" w:space="0" w:color="auto"/>
        <w:right w:val="none" w:sz="0" w:space="0" w:color="auto"/>
      </w:divBdr>
    </w:div>
    <w:div w:id="818764718">
      <w:bodyDiv w:val="1"/>
      <w:marLeft w:val="0"/>
      <w:marRight w:val="0"/>
      <w:marTop w:val="0"/>
      <w:marBottom w:val="0"/>
      <w:divBdr>
        <w:top w:val="none" w:sz="0" w:space="0" w:color="auto"/>
        <w:left w:val="none" w:sz="0" w:space="0" w:color="auto"/>
        <w:bottom w:val="none" w:sz="0" w:space="0" w:color="auto"/>
        <w:right w:val="none" w:sz="0" w:space="0" w:color="auto"/>
      </w:divBdr>
    </w:div>
    <w:div w:id="819275173">
      <w:bodyDiv w:val="1"/>
      <w:marLeft w:val="0"/>
      <w:marRight w:val="0"/>
      <w:marTop w:val="0"/>
      <w:marBottom w:val="0"/>
      <w:divBdr>
        <w:top w:val="none" w:sz="0" w:space="0" w:color="auto"/>
        <w:left w:val="none" w:sz="0" w:space="0" w:color="auto"/>
        <w:bottom w:val="none" w:sz="0" w:space="0" w:color="auto"/>
        <w:right w:val="none" w:sz="0" w:space="0" w:color="auto"/>
      </w:divBdr>
    </w:div>
    <w:div w:id="819467325">
      <w:bodyDiv w:val="1"/>
      <w:marLeft w:val="0"/>
      <w:marRight w:val="0"/>
      <w:marTop w:val="0"/>
      <w:marBottom w:val="0"/>
      <w:divBdr>
        <w:top w:val="none" w:sz="0" w:space="0" w:color="auto"/>
        <w:left w:val="none" w:sz="0" w:space="0" w:color="auto"/>
        <w:bottom w:val="none" w:sz="0" w:space="0" w:color="auto"/>
        <w:right w:val="none" w:sz="0" w:space="0" w:color="auto"/>
      </w:divBdr>
    </w:div>
    <w:div w:id="819544497">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0542085">
      <w:bodyDiv w:val="1"/>
      <w:marLeft w:val="0"/>
      <w:marRight w:val="0"/>
      <w:marTop w:val="0"/>
      <w:marBottom w:val="0"/>
      <w:divBdr>
        <w:top w:val="none" w:sz="0" w:space="0" w:color="auto"/>
        <w:left w:val="none" w:sz="0" w:space="0" w:color="auto"/>
        <w:bottom w:val="none" w:sz="0" w:space="0" w:color="auto"/>
        <w:right w:val="none" w:sz="0" w:space="0" w:color="auto"/>
      </w:divBdr>
    </w:div>
    <w:div w:id="821048593">
      <w:bodyDiv w:val="1"/>
      <w:marLeft w:val="0"/>
      <w:marRight w:val="0"/>
      <w:marTop w:val="0"/>
      <w:marBottom w:val="0"/>
      <w:divBdr>
        <w:top w:val="none" w:sz="0" w:space="0" w:color="auto"/>
        <w:left w:val="none" w:sz="0" w:space="0" w:color="auto"/>
        <w:bottom w:val="none" w:sz="0" w:space="0" w:color="auto"/>
        <w:right w:val="none" w:sz="0" w:space="0" w:color="auto"/>
      </w:divBdr>
    </w:div>
    <w:div w:id="821431408">
      <w:bodyDiv w:val="1"/>
      <w:marLeft w:val="0"/>
      <w:marRight w:val="0"/>
      <w:marTop w:val="0"/>
      <w:marBottom w:val="0"/>
      <w:divBdr>
        <w:top w:val="none" w:sz="0" w:space="0" w:color="auto"/>
        <w:left w:val="none" w:sz="0" w:space="0" w:color="auto"/>
        <w:bottom w:val="none" w:sz="0" w:space="0" w:color="auto"/>
        <w:right w:val="none" w:sz="0" w:space="0" w:color="auto"/>
      </w:divBdr>
    </w:div>
    <w:div w:id="821434435">
      <w:bodyDiv w:val="1"/>
      <w:marLeft w:val="0"/>
      <w:marRight w:val="0"/>
      <w:marTop w:val="0"/>
      <w:marBottom w:val="0"/>
      <w:divBdr>
        <w:top w:val="none" w:sz="0" w:space="0" w:color="auto"/>
        <w:left w:val="none" w:sz="0" w:space="0" w:color="auto"/>
        <w:bottom w:val="none" w:sz="0" w:space="0" w:color="auto"/>
        <w:right w:val="none" w:sz="0" w:space="0" w:color="auto"/>
      </w:divBdr>
    </w:div>
    <w:div w:id="822045773">
      <w:bodyDiv w:val="1"/>
      <w:marLeft w:val="0"/>
      <w:marRight w:val="0"/>
      <w:marTop w:val="0"/>
      <w:marBottom w:val="0"/>
      <w:divBdr>
        <w:top w:val="none" w:sz="0" w:space="0" w:color="auto"/>
        <w:left w:val="none" w:sz="0" w:space="0" w:color="auto"/>
        <w:bottom w:val="none" w:sz="0" w:space="0" w:color="auto"/>
        <w:right w:val="none" w:sz="0" w:space="0" w:color="auto"/>
      </w:divBdr>
    </w:div>
    <w:div w:id="822236156">
      <w:bodyDiv w:val="1"/>
      <w:marLeft w:val="0"/>
      <w:marRight w:val="0"/>
      <w:marTop w:val="0"/>
      <w:marBottom w:val="0"/>
      <w:divBdr>
        <w:top w:val="none" w:sz="0" w:space="0" w:color="auto"/>
        <w:left w:val="none" w:sz="0" w:space="0" w:color="auto"/>
        <w:bottom w:val="none" w:sz="0" w:space="0" w:color="auto"/>
        <w:right w:val="none" w:sz="0" w:space="0" w:color="auto"/>
      </w:divBdr>
    </w:div>
    <w:div w:id="822240854">
      <w:bodyDiv w:val="1"/>
      <w:marLeft w:val="0"/>
      <w:marRight w:val="0"/>
      <w:marTop w:val="0"/>
      <w:marBottom w:val="0"/>
      <w:divBdr>
        <w:top w:val="none" w:sz="0" w:space="0" w:color="auto"/>
        <w:left w:val="none" w:sz="0" w:space="0" w:color="auto"/>
        <w:bottom w:val="none" w:sz="0" w:space="0" w:color="auto"/>
        <w:right w:val="none" w:sz="0" w:space="0" w:color="auto"/>
      </w:divBdr>
    </w:div>
    <w:div w:id="82235623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2701444">
      <w:bodyDiv w:val="1"/>
      <w:marLeft w:val="0"/>
      <w:marRight w:val="0"/>
      <w:marTop w:val="0"/>
      <w:marBottom w:val="0"/>
      <w:divBdr>
        <w:top w:val="none" w:sz="0" w:space="0" w:color="auto"/>
        <w:left w:val="none" w:sz="0" w:space="0" w:color="auto"/>
        <w:bottom w:val="none" w:sz="0" w:space="0" w:color="auto"/>
        <w:right w:val="none" w:sz="0" w:space="0" w:color="auto"/>
      </w:divBdr>
    </w:div>
    <w:div w:id="823159949">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5126835">
      <w:bodyDiv w:val="1"/>
      <w:marLeft w:val="0"/>
      <w:marRight w:val="0"/>
      <w:marTop w:val="0"/>
      <w:marBottom w:val="0"/>
      <w:divBdr>
        <w:top w:val="none" w:sz="0" w:space="0" w:color="auto"/>
        <w:left w:val="none" w:sz="0" w:space="0" w:color="auto"/>
        <w:bottom w:val="none" w:sz="0" w:space="0" w:color="auto"/>
        <w:right w:val="none" w:sz="0" w:space="0" w:color="auto"/>
      </w:divBdr>
    </w:div>
    <w:div w:id="825128253">
      <w:bodyDiv w:val="1"/>
      <w:marLeft w:val="0"/>
      <w:marRight w:val="0"/>
      <w:marTop w:val="0"/>
      <w:marBottom w:val="0"/>
      <w:divBdr>
        <w:top w:val="none" w:sz="0" w:space="0" w:color="auto"/>
        <w:left w:val="none" w:sz="0" w:space="0" w:color="auto"/>
        <w:bottom w:val="none" w:sz="0" w:space="0" w:color="auto"/>
        <w:right w:val="none" w:sz="0" w:space="0" w:color="auto"/>
      </w:divBdr>
    </w:div>
    <w:div w:id="825559219">
      <w:bodyDiv w:val="1"/>
      <w:marLeft w:val="0"/>
      <w:marRight w:val="0"/>
      <w:marTop w:val="0"/>
      <w:marBottom w:val="0"/>
      <w:divBdr>
        <w:top w:val="none" w:sz="0" w:space="0" w:color="auto"/>
        <w:left w:val="none" w:sz="0" w:space="0" w:color="auto"/>
        <w:bottom w:val="none" w:sz="0" w:space="0" w:color="auto"/>
        <w:right w:val="none" w:sz="0" w:space="0" w:color="auto"/>
      </w:divBdr>
    </w:div>
    <w:div w:id="825783471">
      <w:bodyDiv w:val="1"/>
      <w:marLeft w:val="0"/>
      <w:marRight w:val="0"/>
      <w:marTop w:val="0"/>
      <w:marBottom w:val="0"/>
      <w:divBdr>
        <w:top w:val="none" w:sz="0" w:space="0" w:color="auto"/>
        <w:left w:val="none" w:sz="0" w:space="0" w:color="auto"/>
        <w:bottom w:val="none" w:sz="0" w:space="0" w:color="auto"/>
        <w:right w:val="none" w:sz="0" w:space="0" w:color="auto"/>
      </w:divBdr>
    </w:div>
    <w:div w:id="826168215">
      <w:bodyDiv w:val="1"/>
      <w:marLeft w:val="0"/>
      <w:marRight w:val="0"/>
      <w:marTop w:val="0"/>
      <w:marBottom w:val="0"/>
      <w:divBdr>
        <w:top w:val="none" w:sz="0" w:space="0" w:color="auto"/>
        <w:left w:val="none" w:sz="0" w:space="0" w:color="auto"/>
        <w:bottom w:val="none" w:sz="0" w:space="0" w:color="auto"/>
        <w:right w:val="none" w:sz="0" w:space="0" w:color="auto"/>
      </w:divBdr>
    </w:div>
    <w:div w:id="826868143">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674776">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37540">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29563373">
      <w:bodyDiv w:val="1"/>
      <w:marLeft w:val="0"/>
      <w:marRight w:val="0"/>
      <w:marTop w:val="0"/>
      <w:marBottom w:val="0"/>
      <w:divBdr>
        <w:top w:val="none" w:sz="0" w:space="0" w:color="auto"/>
        <w:left w:val="none" w:sz="0" w:space="0" w:color="auto"/>
        <w:bottom w:val="none" w:sz="0" w:space="0" w:color="auto"/>
        <w:right w:val="none" w:sz="0" w:space="0" w:color="auto"/>
      </w:divBdr>
    </w:div>
    <w:div w:id="829633718">
      <w:bodyDiv w:val="1"/>
      <w:marLeft w:val="0"/>
      <w:marRight w:val="0"/>
      <w:marTop w:val="0"/>
      <w:marBottom w:val="0"/>
      <w:divBdr>
        <w:top w:val="none" w:sz="0" w:space="0" w:color="auto"/>
        <w:left w:val="none" w:sz="0" w:space="0" w:color="auto"/>
        <w:bottom w:val="none" w:sz="0" w:space="0" w:color="auto"/>
        <w:right w:val="none" w:sz="0" w:space="0" w:color="auto"/>
      </w:divBdr>
    </w:div>
    <w:div w:id="829831588">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607850">
      <w:bodyDiv w:val="1"/>
      <w:marLeft w:val="0"/>
      <w:marRight w:val="0"/>
      <w:marTop w:val="0"/>
      <w:marBottom w:val="0"/>
      <w:divBdr>
        <w:top w:val="none" w:sz="0" w:space="0" w:color="auto"/>
        <w:left w:val="none" w:sz="0" w:space="0" w:color="auto"/>
        <w:bottom w:val="none" w:sz="0" w:space="0" w:color="auto"/>
        <w:right w:val="none" w:sz="0" w:space="0" w:color="auto"/>
      </w:divBdr>
    </w:div>
    <w:div w:id="830683007">
      <w:bodyDiv w:val="1"/>
      <w:marLeft w:val="0"/>
      <w:marRight w:val="0"/>
      <w:marTop w:val="0"/>
      <w:marBottom w:val="0"/>
      <w:divBdr>
        <w:top w:val="none" w:sz="0" w:space="0" w:color="auto"/>
        <w:left w:val="none" w:sz="0" w:space="0" w:color="auto"/>
        <w:bottom w:val="none" w:sz="0" w:space="0" w:color="auto"/>
        <w:right w:val="none" w:sz="0" w:space="0" w:color="auto"/>
      </w:divBdr>
    </w:div>
    <w:div w:id="830756279">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6079">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066089">
      <w:bodyDiv w:val="1"/>
      <w:marLeft w:val="0"/>
      <w:marRight w:val="0"/>
      <w:marTop w:val="0"/>
      <w:marBottom w:val="0"/>
      <w:divBdr>
        <w:top w:val="none" w:sz="0" w:space="0" w:color="auto"/>
        <w:left w:val="none" w:sz="0" w:space="0" w:color="auto"/>
        <w:bottom w:val="none" w:sz="0" w:space="0" w:color="auto"/>
        <w:right w:val="none" w:sz="0" w:space="0" w:color="auto"/>
      </w:divBdr>
    </w:div>
    <w:div w:id="831261749">
      <w:bodyDiv w:val="1"/>
      <w:marLeft w:val="0"/>
      <w:marRight w:val="0"/>
      <w:marTop w:val="0"/>
      <w:marBottom w:val="0"/>
      <w:divBdr>
        <w:top w:val="none" w:sz="0" w:space="0" w:color="auto"/>
        <w:left w:val="none" w:sz="0" w:space="0" w:color="auto"/>
        <w:bottom w:val="none" w:sz="0" w:space="0" w:color="auto"/>
        <w:right w:val="none" w:sz="0" w:space="0" w:color="auto"/>
      </w:divBdr>
    </w:div>
    <w:div w:id="831530538">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1602936">
      <w:bodyDiv w:val="1"/>
      <w:marLeft w:val="0"/>
      <w:marRight w:val="0"/>
      <w:marTop w:val="0"/>
      <w:marBottom w:val="0"/>
      <w:divBdr>
        <w:top w:val="none" w:sz="0" w:space="0" w:color="auto"/>
        <w:left w:val="none" w:sz="0" w:space="0" w:color="auto"/>
        <w:bottom w:val="none" w:sz="0" w:space="0" w:color="auto"/>
        <w:right w:val="none" w:sz="0" w:space="0" w:color="auto"/>
      </w:divBdr>
    </w:div>
    <w:div w:id="831987434">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3302231">
      <w:bodyDiv w:val="1"/>
      <w:marLeft w:val="0"/>
      <w:marRight w:val="0"/>
      <w:marTop w:val="0"/>
      <w:marBottom w:val="0"/>
      <w:divBdr>
        <w:top w:val="none" w:sz="0" w:space="0" w:color="auto"/>
        <w:left w:val="none" w:sz="0" w:space="0" w:color="auto"/>
        <w:bottom w:val="none" w:sz="0" w:space="0" w:color="auto"/>
        <w:right w:val="none" w:sz="0" w:space="0" w:color="auto"/>
      </w:divBdr>
    </w:div>
    <w:div w:id="833305944">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227755">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4492540">
      <w:bodyDiv w:val="1"/>
      <w:marLeft w:val="0"/>
      <w:marRight w:val="0"/>
      <w:marTop w:val="0"/>
      <w:marBottom w:val="0"/>
      <w:divBdr>
        <w:top w:val="none" w:sz="0" w:space="0" w:color="auto"/>
        <w:left w:val="none" w:sz="0" w:space="0" w:color="auto"/>
        <w:bottom w:val="none" w:sz="0" w:space="0" w:color="auto"/>
        <w:right w:val="none" w:sz="0" w:space="0" w:color="auto"/>
      </w:divBdr>
    </w:div>
    <w:div w:id="834685210">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53430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191718">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6307048">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158072">
      <w:bodyDiv w:val="1"/>
      <w:marLeft w:val="0"/>
      <w:marRight w:val="0"/>
      <w:marTop w:val="0"/>
      <w:marBottom w:val="0"/>
      <w:divBdr>
        <w:top w:val="none" w:sz="0" w:space="0" w:color="auto"/>
        <w:left w:val="none" w:sz="0" w:space="0" w:color="auto"/>
        <w:bottom w:val="none" w:sz="0" w:space="0" w:color="auto"/>
        <w:right w:val="none" w:sz="0" w:space="0" w:color="auto"/>
      </w:divBdr>
    </w:div>
    <w:div w:id="838276037">
      <w:bodyDiv w:val="1"/>
      <w:marLeft w:val="0"/>
      <w:marRight w:val="0"/>
      <w:marTop w:val="0"/>
      <w:marBottom w:val="0"/>
      <w:divBdr>
        <w:top w:val="none" w:sz="0" w:space="0" w:color="auto"/>
        <w:left w:val="none" w:sz="0" w:space="0" w:color="auto"/>
        <w:bottom w:val="none" w:sz="0" w:space="0" w:color="auto"/>
        <w:right w:val="none" w:sz="0" w:space="0" w:color="auto"/>
      </w:divBdr>
    </w:div>
    <w:div w:id="838345144">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044385">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57975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2932865">
      <w:bodyDiv w:val="1"/>
      <w:marLeft w:val="0"/>
      <w:marRight w:val="0"/>
      <w:marTop w:val="0"/>
      <w:marBottom w:val="0"/>
      <w:divBdr>
        <w:top w:val="none" w:sz="0" w:space="0" w:color="auto"/>
        <w:left w:val="none" w:sz="0" w:space="0" w:color="auto"/>
        <w:bottom w:val="none" w:sz="0" w:space="0" w:color="auto"/>
        <w:right w:val="none" w:sz="0" w:space="0" w:color="auto"/>
      </w:divBdr>
    </w:div>
    <w:div w:id="843516744">
      <w:bodyDiv w:val="1"/>
      <w:marLeft w:val="0"/>
      <w:marRight w:val="0"/>
      <w:marTop w:val="0"/>
      <w:marBottom w:val="0"/>
      <w:divBdr>
        <w:top w:val="none" w:sz="0" w:space="0" w:color="auto"/>
        <w:left w:val="none" w:sz="0" w:space="0" w:color="auto"/>
        <w:bottom w:val="none" w:sz="0" w:space="0" w:color="auto"/>
        <w:right w:val="none" w:sz="0" w:space="0" w:color="auto"/>
      </w:divBdr>
    </w:div>
    <w:div w:id="843517499">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520658">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83095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5676645">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01874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326698">
      <w:bodyDiv w:val="1"/>
      <w:marLeft w:val="0"/>
      <w:marRight w:val="0"/>
      <w:marTop w:val="0"/>
      <w:marBottom w:val="0"/>
      <w:divBdr>
        <w:top w:val="none" w:sz="0" w:space="0" w:color="auto"/>
        <w:left w:val="none" w:sz="0" w:space="0" w:color="auto"/>
        <w:bottom w:val="none" w:sz="0" w:space="0" w:color="auto"/>
        <w:right w:val="none" w:sz="0" w:space="0" w:color="auto"/>
      </w:divBdr>
    </w:div>
    <w:div w:id="847328039">
      <w:bodyDiv w:val="1"/>
      <w:marLeft w:val="0"/>
      <w:marRight w:val="0"/>
      <w:marTop w:val="0"/>
      <w:marBottom w:val="0"/>
      <w:divBdr>
        <w:top w:val="none" w:sz="0" w:space="0" w:color="auto"/>
        <w:left w:val="none" w:sz="0" w:space="0" w:color="auto"/>
        <w:bottom w:val="none" w:sz="0" w:space="0" w:color="auto"/>
        <w:right w:val="none" w:sz="0" w:space="0" w:color="auto"/>
      </w:divBdr>
    </w:div>
    <w:div w:id="847410100">
      <w:bodyDiv w:val="1"/>
      <w:marLeft w:val="0"/>
      <w:marRight w:val="0"/>
      <w:marTop w:val="0"/>
      <w:marBottom w:val="0"/>
      <w:divBdr>
        <w:top w:val="none" w:sz="0" w:space="0" w:color="auto"/>
        <w:left w:val="none" w:sz="0" w:space="0" w:color="auto"/>
        <w:bottom w:val="none" w:sz="0" w:space="0" w:color="auto"/>
        <w:right w:val="none" w:sz="0" w:space="0" w:color="auto"/>
      </w:divBdr>
    </w:div>
    <w:div w:id="847522807">
      <w:bodyDiv w:val="1"/>
      <w:marLeft w:val="0"/>
      <w:marRight w:val="0"/>
      <w:marTop w:val="0"/>
      <w:marBottom w:val="0"/>
      <w:divBdr>
        <w:top w:val="none" w:sz="0" w:space="0" w:color="auto"/>
        <w:left w:val="none" w:sz="0" w:space="0" w:color="auto"/>
        <w:bottom w:val="none" w:sz="0" w:space="0" w:color="auto"/>
        <w:right w:val="none" w:sz="0" w:space="0" w:color="auto"/>
      </w:divBdr>
    </w:div>
    <w:div w:id="847912389">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8563190">
      <w:bodyDiv w:val="1"/>
      <w:marLeft w:val="0"/>
      <w:marRight w:val="0"/>
      <w:marTop w:val="0"/>
      <w:marBottom w:val="0"/>
      <w:divBdr>
        <w:top w:val="none" w:sz="0" w:space="0" w:color="auto"/>
        <w:left w:val="none" w:sz="0" w:space="0" w:color="auto"/>
        <w:bottom w:val="none" w:sz="0" w:space="0" w:color="auto"/>
        <w:right w:val="none" w:sz="0" w:space="0" w:color="auto"/>
      </w:divBdr>
    </w:div>
    <w:div w:id="848756884">
      <w:bodyDiv w:val="1"/>
      <w:marLeft w:val="0"/>
      <w:marRight w:val="0"/>
      <w:marTop w:val="0"/>
      <w:marBottom w:val="0"/>
      <w:divBdr>
        <w:top w:val="none" w:sz="0" w:space="0" w:color="auto"/>
        <w:left w:val="none" w:sz="0" w:space="0" w:color="auto"/>
        <w:bottom w:val="none" w:sz="0" w:space="0" w:color="auto"/>
        <w:right w:val="none" w:sz="0" w:space="0" w:color="auto"/>
      </w:divBdr>
    </w:div>
    <w:div w:id="849100607">
      <w:bodyDiv w:val="1"/>
      <w:marLeft w:val="0"/>
      <w:marRight w:val="0"/>
      <w:marTop w:val="0"/>
      <w:marBottom w:val="0"/>
      <w:divBdr>
        <w:top w:val="none" w:sz="0" w:space="0" w:color="auto"/>
        <w:left w:val="none" w:sz="0" w:space="0" w:color="auto"/>
        <w:bottom w:val="none" w:sz="0" w:space="0" w:color="auto"/>
        <w:right w:val="none" w:sz="0" w:space="0" w:color="auto"/>
      </w:divBdr>
    </w:div>
    <w:div w:id="84918109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49831146">
      <w:bodyDiv w:val="1"/>
      <w:marLeft w:val="0"/>
      <w:marRight w:val="0"/>
      <w:marTop w:val="0"/>
      <w:marBottom w:val="0"/>
      <w:divBdr>
        <w:top w:val="none" w:sz="0" w:space="0" w:color="auto"/>
        <w:left w:val="none" w:sz="0" w:space="0" w:color="auto"/>
        <w:bottom w:val="none" w:sz="0" w:space="0" w:color="auto"/>
        <w:right w:val="none" w:sz="0" w:space="0" w:color="auto"/>
      </w:divBdr>
    </w:div>
    <w:div w:id="850026630">
      <w:bodyDiv w:val="1"/>
      <w:marLeft w:val="0"/>
      <w:marRight w:val="0"/>
      <w:marTop w:val="0"/>
      <w:marBottom w:val="0"/>
      <w:divBdr>
        <w:top w:val="none" w:sz="0" w:space="0" w:color="auto"/>
        <w:left w:val="none" w:sz="0" w:space="0" w:color="auto"/>
        <w:bottom w:val="none" w:sz="0" w:space="0" w:color="auto"/>
        <w:right w:val="none" w:sz="0" w:space="0" w:color="auto"/>
      </w:divBdr>
    </w:div>
    <w:div w:id="850070313">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0685005">
      <w:bodyDiv w:val="1"/>
      <w:marLeft w:val="0"/>
      <w:marRight w:val="0"/>
      <w:marTop w:val="0"/>
      <w:marBottom w:val="0"/>
      <w:divBdr>
        <w:top w:val="none" w:sz="0" w:space="0" w:color="auto"/>
        <w:left w:val="none" w:sz="0" w:space="0" w:color="auto"/>
        <w:bottom w:val="none" w:sz="0" w:space="0" w:color="auto"/>
        <w:right w:val="none" w:sz="0" w:space="0" w:color="auto"/>
      </w:divBdr>
    </w:div>
    <w:div w:id="850801286">
      <w:bodyDiv w:val="1"/>
      <w:marLeft w:val="0"/>
      <w:marRight w:val="0"/>
      <w:marTop w:val="0"/>
      <w:marBottom w:val="0"/>
      <w:divBdr>
        <w:top w:val="none" w:sz="0" w:space="0" w:color="auto"/>
        <w:left w:val="none" w:sz="0" w:space="0" w:color="auto"/>
        <w:bottom w:val="none" w:sz="0" w:space="0" w:color="auto"/>
        <w:right w:val="none" w:sz="0" w:space="0" w:color="auto"/>
      </w:divBdr>
    </w:div>
    <w:div w:id="851724628">
      <w:bodyDiv w:val="1"/>
      <w:marLeft w:val="0"/>
      <w:marRight w:val="0"/>
      <w:marTop w:val="0"/>
      <w:marBottom w:val="0"/>
      <w:divBdr>
        <w:top w:val="none" w:sz="0" w:space="0" w:color="auto"/>
        <w:left w:val="none" w:sz="0" w:space="0" w:color="auto"/>
        <w:bottom w:val="none" w:sz="0" w:space="0" w:color="auto"/>
        <w:right w:val="none" w:sz="0" w:space="0" w:color="auto"/>
      </w:divBdr>
    </w:div>
    <w:div w:id="851800058">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2644675">
      <w:bodyDiv w:val="1"/>
      <w:marLeft w:val="0"/>
      <w:marRight w:val="0"/>
      <w:marTop w:val="0"/>
      <w:marBottom w:val="0"/>
      <w:divBdr>
        <w:top w:val="none" w:sz="0" w:space="0" w:color="auto"/>
        <w:left w:val="none" w:sz="0" w:space="0" w:color="auto"/>
        <w:bottom w:val="none" w:sz="0" w:space="0" w:color="auto"/>
        <w:right w:val="none" w:sz="0" w:space="0" w:color="auto"/>
      </w:divBdr>
    </w:div>
    <w:div w:id="852649421">
      <w:bodyDiv w:val="1"/>
      <w:marLeft w:val="0"/>
      <w:marRight w:val="0"/>
      <w:marTop w:val="0"/>
      <w:marBottom w:val="0"/>
      <w:divBdr>
        <w:top w:val="none" w:sz="0" w:space="0" w:color="auto"/>
        <w:left w:val="none" w:sz="0" w:space="0" w:color="auto"/>
        <w:bottom w:val="none" w:sz="0" w:space="0" w:color="auto"/>
        <w:right w:val="none" w:sz="0" w:space="0" w:color="auto"/>
      </w:divBdr>
    </w:div>
    <w:div w:id="852765864">
      <w:bodyDiv w:val="1"/>
      <w:marLeft w:val="0"/>
      <w:marRight w:val="0"/>
      <w:marTop w:val="0"/>
      <w:marBottom w:val="0"/>
      <w:divBdr>
        <w:top w:val="none" w:sz="0" w:space="0" w:color="auto"/>
        <w:left w:val="none" w:sz="0" w:space="0" w:color="auto"/>
        <w:bottom w:val="none" w:sz="0" w:space="0" w:color="auto"/>
        <w:right w:val="none" w:sz="0" w:space="0" w:color="auto"/>
      </w:divBdr>
    </w:div>
    <w:div w:id="853033289">
      <w:bodyDiv w:val="1"/>
      <w:marLeft w:val="0"/>
      <w:marRight w:val="0"/>
      <w:marTop w:val="0"/>
      <w:marBottom w:val="0"/>
      <w:divBdr>
        <w:top w:val="none" w:sz="0" w:space="0" w:color="auto"/>
        <w:left w:val="none" w:sz="0" w:space="0" w:color="auto"/>
        <w:bottom w:val="none" w:sz="0" w:space="0" w:color="auto"/>
        <w:right w:val="none" w:sz="0" w:space="0" w:color="auto"/>
      </w:divBdr>
    </w:div>
    <w:div w:id="853227263">
      <w:bodyDiv w:val="1"/>
      <w:marLeft w:val="0"/>
      <w:marRight w:val="0"/>
      <w:marTop w:val="0"/>
      <w:marBottom w:val="0"/>
      <w:divBdr>
        <w:top w:val="none" w:sz="0" w:space="0" w:color="auto"/>
        <w:left w:val="none" w:sz="0" w:space="0" w:color="auto"/>
        <w:bottom w:val="none" w:sz="0" w:space="0" w:color="auto"/>
        <w:right w:val="none" w:sz="0" w:space="0" w:color="auto"/>
      </w:divBdr>
    </w:div>
    <w:div w:id="853303763">
      <w:bodyDiv w:val="1"/>
      <w:marLeft w:val="0"/>
      <w:marRight w:val="0"/>
      <w:marTop w:val="0"/>
      <w:marBottom w:val="0"/>
      <w:divBdr>
        <w:top w:val="none" w:sz="0" w:space="0" w:color="auto"/>
        <w:left w:val="none" w:sz="0" w:space="0" w:color="auto"/>
        <w:bottom w:val="none" w:sz="0" w:space="0" w:color="auto"/>
        <w:right w:val="none" w:sz="0" w:space="0" w:color="auto"/>
      </w:divBdr>
    </w:div>
    <w:div w:id="853570285">
      <w:bodyDiv w:val="1"/>
      <w:marLeft w:val="0"/>
      <w:marRight w:val="0"/>
      <w:marTop w:val="0"/>
      <w:marBottom w:val="0"/>
      <w:divBdr>
        <w:top w:val="none" w:sz="0" w:space="0" w:color="auto"/>
        <w:left w:val="none" w:sz="0" w:space="0" w:color="auto"/>
        <w:bottom w:val="none" w:sz="0" w:space="0" w:color="auto"/>
        <w:right w:val="none" w:sz="0" w:space="0" w:color="auto"/>
      </w:divBdr>
    </w:div>
    <w:div w:id="853572082">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4997251">
      <w:bodyDiv w:val="1"/>
      <w:marLeft w:val="0"/>
      <w:marRight w:val="0"/>
      <w:marTop w:val="0"/>
      <w:marBottom w:val="0"/>
      <w:divBdr>
        <w:top w:val="none" w:sz="0" w:space="0" w:color="auto"/>
        <w:left w:val="none" w:sz="0" w:space="0" w:color="auto"/>
        <w:bottom w:val="none" w:sz="0" w:space="0" w:color="auto"/>
        <w:right w:val="none" w:sz="0" w:space="0" w:color="auto"/>
      </w:divBdr>
    </w:div>
    <w:div w:id="855073202">
      <w:bodyDiv w:val="1"/>
      <w:marLeft w:val="0"/>
      <w:marRight w:val="0"/>
      <w:marTop w:val="0"/>
      <w:marBottom w:val="0"/>
      <w:divBdr>
        <w:top w:val="none" w:sz="0" w:space="0" w:color="auto"/>
        <w:left w:val="none" w:sz="0" w:space="0" w:color="auto"/>
        <w:bottom w:val="none" w:sz="0" w:space="0" w:color="auto"/>
        <w:right w:val="none" w:sz="0" w:space="0" w:color="auto"/>
      </w:divBdr>
    </w:div>
    <w:div w:id="856234685">
      <w:bodyDiv w:val="1"/>
      <w:marLeft w:val="0"/>
      <w:marRight w:val="0"/>
      <w:marTop w:val="0"/>
      <w:marBottom w:val="0"/>
      <w:divBdr>
        <w:top w:val="none" w:sz="0" w:space="0" w:color="auto"/>
        <w:left w:val="none" w:sz="0" w:space="0" w:color="auto"/>
        <w:bottom w:val="none" w:sz="0" w:space="0" w:color="auto"/>
        <w:right w:val="none" w:sz="0" w:space="0" w:color="auto"/>
      </w:divBdr>
    </w:div>
    <w:div w:id="856306314">
      <w:bodyDiv w:val="1"/>
      <w:marLeft w:val="0"/>
      <w:marRight w:val="0"/>
      <w:marTop w:val="0"/>
      <w:marBottom w:val="0"/>
      <w:divBdr>
        <w:top w:val="none" w:sz="0" w:space="0" w:color="auto"/>
        <w:left w:val="none" w:sz="0" w:space="0" w:color="auto"/>
        <w:bottom w:val="none" w:sz="0" w:space="0" w:color="auto"/>
        <w:right w:val="none" w:sz="0" w:space="0" w:color="auto"/>
      </w:divBdr>
    </w:div>
    <w:div w:id="856507665">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7817220">
      <w:bodyDiv w:val="1"/>
      <w:marLeft w:val="0"/>
      <w:marRight w:val="0"/>
      <w:marTop w:val="0"/>
      <w:marBottom w:val="0"/>
      <w:divBdr>
        <w:top w:val="none" w:sz="0" w:space="0" w:color="auto"/>
        <w:left w:val="none" w:sz="0" w:space="0" w:color="auto"/>
        <w:bottom w:val="none" w:sz="0" w:space="0" w:color="auto"/>
        <w:right w:val="none" w:sz="0" w:space="0" w:color="auto"/>
      </w:divBdr>
    </w:div>
    <w:div w:id="858473008">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007020">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59927802">
      <w:bodyDiv w:val="1"/>
      <w:marLeft w:val="0"/>
      <w:marRight w:val="0"/>
      <w:marTop w:val="0"/>
      <w:marBottom w:val="0"/>
      <w:divBdr>
        <w:top w:val="none" w:sz="0" w:space="0" w:color="auto"/>
        <w:left w:val="none" w:sz="0" w:space="0" w:color="auto"/>
        <w:bottom w:val="none" w:sz="0" w:space="0" w:color="auto"/>
        <w:right w:val="none" w:sz="0" w:space="0" w:color="auto"/>
      </w:divBdr>
    </w:div>
    <w:div w:id="860515791">
      <w:bodyDiv w:val="1"/>
      <w:marLeft w:val="0"/>
      <w:marRight w:val="0"/>
      <w:marTop w:val="0"/>
      <w:marBottom w:val="0"/>
      <w:divBdr>
        <w:top w:val="none" w:sz="0" w:space="0" w:color="auto"/>
        <w:left w:val="none" w:sz="0" w:space="0" w:color="auto"/>
        <w:bottom w:val="none" w:sz="0" w:space="0" w:color="auto"/>
        <w:right w:val="none" w:sz="0" w:space="0" w:color="auto"/>
      </w:divBdr>
    </w:div>
    <w:div w:id="860751025">
      <w:bodyDiv w:val="1"/>
      <w:marLeft w:val="0"/>
      <w:marRight w:val="0"/>
      <w:marTop w:val="0"/>
      <w:marBottom w:val="0"/>
      <w:divBdr>
        <w:top w:val="none" w:sz="0" w:space="0" w:color="auto"/>
        <w:left w:val="none" w:sz="0" w:space="0" w:color="auto"/>
        <w:bottom w:val="none" w:sz="0" w:space="0" w:color="auto"/>
        <w:right w:val="none" w:sz="0" w:space="0" w:color="auto"/>
      </w:divBdr>
    </w:div>
    <w:div w:id="861361026">
      <w:bodyDiv w:val="1"/>
      <w:marLeft w:val="0"/>
      <w:marRight w:val="0"/>
      <w:marTop w:val="0"/>
      <w:marBottom w:val="0"/>
      <w:divBdr>
        <w:top w:val="none" w:sz="0" w:space="0" w:color="auto"/>
        <w:left w:val="none" w:sz="0" w:space="0" w:color="auto"/>
        <w:bottom w:val="none" w:sz="0" w:space="0" w:color="auto"/>
        <w:right w:val="none" w:sz="0" w:space="0" w:color="auto"/>
      </w:divBdr>
    </w:div>
    <w:div w:id="861749591">
      <w:bodyDiv w:val="1"/>
      <w:marLeft w:val="0"/>
      <w:marRight w:val="0"/>
      <w:marTop w:val="0"/>
      <w:marBottom w:val="0"/>
      <w:divBdr>
        <w:top w:val="none" w:sz="0" w:space="0" w:color="auto"/>
        <w:left w:val="none" w:sz="0" w:space="0" w:color="auto"/>
        <w:bottom w:val="none" w:sz="0" w:space="0" w:color="auto"/>
        <w:right w:val="none" w:sz="0" w:space="0" w:color="auto"/>
      </w:divBdr>
    </w:div>
    <w:div w:id="862281307">
      <w:bodyDiv w:val="1"/>
      <w:marLeft w:val="0"/>
      <w:marRight w:val="0"/>
      <w:marTop w:val="0"/>
      <w:marBottom w:val="0"/>
      <w:divBdr>
        <w:top w:val="none" w:sz="0" w:space="0" w:color="auto"/>
        <w:left w:val="none" w:sz="0" w:space="0" w:color="auto"/>
        <w:bottom w:val="none" w:sz="0" w:space="0" w:color="auto"/>
        <w:right w:val="none" w:sz="0" w:space="0" w:color="auto"/>
      </w:divBdr>
    </w:div>
    <w:div w:id="862398132">
      <w:bodyDiv w:val="1"/>
      <w:marLeft w:val="0"/>
      <w:marRight w:val="0"/>
      <w:marTop w:val="0"/>
      <w:marBottom w:val="0"/>
      <w:divBdr>
        <w:top w:val="none" w:sz="0" w:space="0" w:color="auto"/>
        <w:left w:val="none" w:sz="0" w:space="0" w:color="auto"/>
        <w:bottom w:val="none" w:sz="0" w:space="0" w:color="auto"/>
        <w:right w:val="none" w:sz="0" w:space="0" w:color="auto"/>
      </w:divBdr>
    </w:div>
    <w:div w:id="863790384">
      <w:bodyDiv w:val="1"/>
      <w:marLeft w:val="0"/>
      <w:marRight w:val="0"/>
      <w:marTop w:val="0"/>
      <w:marBottom w:val="0"/>
      <w:divBdr>
        <w:top w:val="none" w:sz="0" w:space="0" w:color="auto"/>
        <w:left w:val="none" w:sz="0" w:space="0" w:color="auto"/>
        <w:bottom w:val="none" w:sz="0" w:space="0" w:color="auto"/>
        <w:right w:val="none" w:sz="0" w:space="0" w:color="auto"/>
      </w:divBdr>
    </w:div>
    <w:div w:id="8639045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4829410">
      <w:bodyDiv w:val="1"/>
      <w:marLeft w:val="0"/>
      <w:marRight w:val="0"/>
      <w:marTop w:val="0"/>
      <w:marBottom w:val="0"/>
      <w:divBdr>
        <w:top w:val="none" w:sz="0" w:space="0" w:color="auto"/>
        <w:left w:val="none" w:sz="0" w:space="0" w:color="auto"/>
        <w:bottom w:val="none" w:sz="0" w:space="0" w:color="auto"/>
        <w:right w:val="none" w:sz="0" w:space="0" w:color="auto"/>
      </w:divBdr>
    </w:div>
    <w:div w:id="865681397">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16233">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285954">
      <w:bodyDiv w:val="1"/>
      <w:marLeft w:val="0"/>
      <w:marRight w:val="0"/>
      <w:marTop w:val="0"/>
      <w:marBottom w:val="0"/>
      <w:divBdr>
        <w:top w:val="none" w:sz="0" w:space="0" w:color="auto"/>
        <w:left w:val="none" w:sz="0" w:space="0" w:color="auto"/>
        <w:bottom w:val="none" w:sz="0" w:space="0" w:color="auto"/>
        <w:right w:val="none" w:sz="0" w:space="0" w:color="auto"/>
      </w:divBdr>
    </w:div>
    <w:div w:id="866523318">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445819">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7914786">
      <w:bodyDiv w:val="1"/>
      <w:marLeft w:val="0"/>
      <w:marRight w:val="0"/>
      <w:marTop w:val="0"/>
      <w:marBottom w:val="0"/>
      <w:divBdr>
        <w:top w:val="none" w:sz="0" w:space="0" w:color="auto"/>
        <w:left w:val="none" w:sz="0" w:space="0" w:color="auto"/>
        <w:bottom w:val="none" w:sz="0" w:space="0" w:color="auto"/>
        <w:right w:val="none" w:sz="0" w:space="0" w:color="auto"/>
      </w:divBdr>
    </w:div>
    <w:div w:id="868375004">
      <w:bodyDiv w:val="1"/>
      <w:marLeft w:val="0"/>
      <w:marRight w:val="0"/>
      <w:marTop w:val="0"/>
      <w:marBottom w:val="0"/>
      <w:divBdr>
        <w:top w:val="none" w:sz="0" w:space="0" w:color="auto"/>
        <w:left w:val="none" w:sz="0" w:space="0" w:color="auto"/>
        <w:bottom w:val="none" w:sz="0" w:space="0" w:color="auto"/>
        <w:right w:val="none" w:sz="0" w:space="0" w:color="auto"/>
      </w:divBdr>
    </w:div>
    <w:div w:id="868448545">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8832965">
      <w:bodyDiv w:val="1"/>
      <w:marLeft w:val="0"/>
      <w:marRight w:val="0"/>
      <w:marTop w:val="0"/>
      <w:marBottom w:val="0"/>
      <w:divBdr>
        <w:top w:val="none" w:sz="0" w:space="0" w:color="auto"/>
        <w:left w:val="none" w:sz="0" w:space="0" w:color="auto"/>
        <w:bottom w:val="none" w:sz="0" w:space="0" w:color="auto"/>
        <w:right w:val="none" w:sz="0" w:space="0" w:color="auto"/>
      </w:divBdr>
    </w:div>
    <w:div w:id="869149753">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69494214">
      <w:bodyDiv w:val="1"/>
      <w:marLeft w:val="0"/>
      <w:marRight w:val="0"/>
      <w:marTop w:val="0"/>
      <w:marBottom w:val="0"/>
      <w:divBdr>
        <w:top w:val="none" w:sz="0" w:space="0" w:color="auto"/>
        <w:left w:val="none" w:sz="0" w:space="0" w:color="auto"/>
        <w:bottom w:val="none" w:sz="0" w:space="0" w:color="auto"/>
        <w:right w:val="none" w:sz="0" w:space="0" w:color="auto"/>
      </w:divBdr>
    </w:div>
    <w:div w:id="869563273">
      <w:bodyDiv w:val="1"/>
      <w:marLeft w:val="0"/>
      <w:marRight w:val="0"/>
      <w:marTop w:val="0"/>
      <w:marBottom w:val="0"/>
      <w:divBdr>
        <w:top w:val="none" w:sz="0" w:space="0" w:color="auto"/>
        <w:left w:val="none" w:sz="0" w:space="0" w:color="auto"/>
        <w:bottom w:val="none" w:sz="0" w:space="0" w:color="auto"/>
        <w:right w:val="none" w:sz="0" w:space="0" w:color="auto"/>
      </w:divBdr>
    </w:div>
    <w:div w:id="869949812">
      <w:bodyDiv w:val="1"/>
      <w:marLeft w:val="0"/>
      <w:marRight w:val="0"/>
      <w:marTop w:val="0"/>
      <w:marBottom w:val="0"/>
      <w:divBdr>
        <w:top w:val="none" w:sz="0" w:space="0" w:color="auto"/>
        <w:left w:val="none" w:sz="0" w:space="0" w:color="auto"/>
        <w:bottom w:val="none" w:sz="0" w:space="0" w:color="auto"/>
        <w:right w:val="none" w:sz="0" w:space="0" w:color="auto"/>
      </w:divBdr>
    </w:div>
    <w:div w:id="869997680">
      <w:bodyDiv w:val="1"/>
      <w:marLeft w:val="0"/>
      <w:marRight w:val="0"/>
      <w:marTop w:val="0"/>
      <w:marBottom w:val="0"/>
      <w:divBdr>
        <w:top w:val="none" w:sz="0" w:space="0" w:color="auto"/>
        <w:left w:val="none" w:sz="0" w:space="0" w:color="auto"/>
        <w:bottom w:val="none" w:sz="0" w:space="0" w:color="auto"/>
        <w:right w:val="none" w:sz="0" w:space="0" w:color="auto"/>
      </w:divBdr>
    </w:div>
    <w:div w:id="870075283">
      <w:bodyDiv w:val="1"/>
      <w:marLeft w:val="0"/>
      <w:marRight w:val="0"/>
      <w:marTop w:val="0"/>
      <w:marBottom w:val="0"/>
      <w:divBdr>
        <w:top w:val="none" w:sz="0" w:space="0" w:color="auto"/>
        <w:left w:val="none" w:sz="0" w:space="0" w:color="auto"/>
        <w:bottom w:val="none" w:sz="0" w:space="0" w:color="auto"/>
        <w:right w:val="none" w:sz="0" w:space="0" w:color="auto"/>
      </w:divBdr>
    </w:div>
    <w:div w:id="870335917">
      <w:bodyDiv w:val="1"/>
      <w:marLeft w:val="0"/>
      <w:marRight w:val="0"/>
      <w:marTop w:val="0"/>
      <w:marBottom w:val="0"/>
      <w:divBdr>
        <w:top w:val="none" w:sz="0" w:space="0" w:color="auto"/>
        <w:left w:val="none" w:sz="0" w:space="0" w:color="auto"/>
        <w:bottom w:val="none" w:sz="0" w:space="0" w:color="auto"/>
        <w:right w:val="none" w:sz="0" w:space="0" w:color="auto"/>
      </w:divBdr>
    </w:div>
    <w:div w:id="870605908">
      <w:bodyDiv w:val="1"/>
      <w:marLeft w:val="0"/>
      <w:marRight w:val="0"/>
      <w:marTop w:val="0"/>
      <w:marBottom w:val="0"/>
      <w:divBdr>
        <w:top w:val="none" w:sz="0" w:space="0" w:color="auto"/>
        <w:left w:val="none" w:sz="0" w:space="0" w:color="auto"/>
        <w:bottom w:val="none" w:sz="0" w:space="0" w:color="auto"/>
        <w:right w:val="none" w:sz="0" w:space="0" w:color="auto"/>
      </w:divBdr>
    </w:div>
    <w:div w:id="870608756">
      <w:bodyDiv w:val="1"/>
      <w:marLeft w:val="0"/>
      <w:marRight w:val="0"/>
      <w:marTop w:val="0"/>
      <w:marBottom w:val="0"/>
      <w:divBdr>
        <w:top w:val="none" w:sz="0" w:space="0" w:color="auto"/>
        <w:left w:val="none" w:sz="0" w:space="0" w:color="auto"/>
        <w:bottom w:val="none" w:sz="0" w:space="0" w:color="auto"/>
        <w:right w:val="none" w:sz="0" w:space="0" w:color="auto"/>
      </w:divBdr>
    </w:div>
    <w:div w:id="870848557">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1846546">
      <w:bodyDiv w:val="1"/>
      <w:marLeft w:val="0"/>
      <w:marRight w:val="0"/>
      <w:marTop w:val="0"/>
      <w:marBottom w:val="0"/>
      <w:divBdr>
        <w:top w:val="none" w:sz="0" w:space="0" w:color="auto"/>
        <w:left w:val="none" w:sz="0" w:space="0" w:color="auto"/>
        <w:bottom w:val="none" w:sz="0" w:space="0" w:color="auto"/>
        <w:right w:val="none" w:sz="0" w:space="0" w:color="auto"/>
      </w:divBdr>
    </w:div>
    <w:div w:id="872306562">
      <w:bodyDiv w:val="1"/>
      <w:marLeft w:val="0"/>
      <w:marRight w:val="0"/>
      <w:marTop w:val="0"/>
      <w:marBottom w:val="0"/>
      <w:divBdr>
        <w:top w:val="none" w:sz="0" w:space="0" w:color="auto"/>
        <w:left w:val="none" w:sz="0" w:space="0" w:color="auto"/>
        <w:bottom w:val="none" w:sz="0" w:space="0" w:color="auto"/>
        <w:right w:val="none" w:sz="0" w:space="0" w:color="auto"/>
      </w:divBdr>
    </w:div>
    <w:div w:id="872693195">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151608">
      <w:bodyDiv w:val="1"/>
      <w:marLeft w:val="0"/>
      <w:marRight w:val="0"/>
      <w:marTop w:val="0"/>
      <w:marBottom w:val="0"/>
      <w:divBdr>
        <w:top w:val="none" w:sz="0" w:space="0" w:color="auto"/>
        <w:left w:val="none" w:sz="0" w:space="0" w:color="auto"/>
        <w:bottom w:val="none" w:sz="0" w:space="0" w:color="auto"/>
        <w:right w:val="none" w:sz="0" w:space="0" w:color="auto"/>
      </w:divBdr>
    </w:div>
    <w:div w:id="873812842">
      <w:bodyDiv w:val="1"/>
      <w:marLeft w:val="0"/>
      <w:marRight w:val="0"/>
      <w:marTop w:val="0"/>
      <w:marBottom w:val="0"/>
      <w:divBdr>
        <w:top w:val="none" w:sz="0" w:space="0" w:color="auto"/>
        <w:left w:val="none" w:sz="0" w:space="0" w:color="auto"/>
        <w:bottom w:val="none" w:sz="0" w:space="0" w:color="auto"/>
        <w:right w:val="none" w:sz="0" w:space="0" w:color="auto"/>
      </w:divBdr>
    </w:div>
    <w:div w:id="874191963">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4851511">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5311979">
      <w:bodyDiv w:val="1"/>
      <w:marLeft w:val="0"/>
      <w:marRight w:val="0"/>
      <w:marTop w:val="0"/>
      <w:marBottom w:val="0"/>
      <w:divBdr>
        <w:top w:val="none" w:sz="0" w:space="0" w:color="auto"/>
        <w:left w:val="none" w:sz="0" w:space="0" w:color="auto"/>
        <w:bottom w:val="none" w:sz="0" w:space="0" w:color="auto"/>
        <w:right w:val="none" w:sz="0" w:space="0" w:color="auto"/>
      </w:divBdr>
    </w:div>
    <w:div w:id="87577576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6821295">
      <w:bodyDiv w:val="1"/>
      <w:marLeft w:val="0"/>
      <w:marRight w:val="0"/>
      <w:marTop w:val="0"/>
      <w:marBottom w:val="0"/>
      <w:divBdr>
        <w:top w:val="none" w:sz="0" w:space="0" w:color="auto"/>
        <w:left w:val="none" w:sz="0" w:space="0" w:color="auto"/>
        <w:bottom w:val="none" w:sz="0" w:space="0" w:color="auto"/>
        <w:right w:val="none" w:sz="0" w:space="0" w:color="auto"/>
      </w:divBdr>
    </w:div>
    <w:div w:id="877545835">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622139">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7740521">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8587785">
      <w:bodyDiv w:val="1"/>
      <w:marLeft w:val="0"/>
      <w:marRight w:val="0"/>
      <w:marTop w:val="0"/>
      <w:marBottom w:val="0"/>
      <w:divBdr>
        <w:top w:val="none" w:sz="0" w:space="0" w:color="auto"/>
        <w:left w:val="none" w:sz="0" w:space="0" w:color="auto"/>
        <w:bottom w:val="none" w:sz="0" w:space="0" w:color="auto"/>
        <w:right w:val="none" w:sz="0" w:space="0" w:color="auto"/>
      </w:divBdr>
    </w:div>
    <w:div w:id="87917253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0752944">
      <w:bodyDiv w:val="1"/>
      <w:marLeft w:val="0"/>
      <w:marRight w:val="0"/>
      <w:marTop w:val="0"/>
      <w:marBottom w:val="0"/>
      <w:divBdr>
        <w:top w:val="none" w:sz="0" w:space="0" w:color="auto"/>
        <w:left w:val="none" w:sz="0" w:space="0" w:color="auto"/>
        <w:bottom w:val="none" w:sz="0" w:space="0" w:color="auto"/>
        <w:right w:val="none" w:sz="0" w:space="0" w:color="auto"/>
      </w:divBdr>
    </w:div>
    <w:div w:id="881869237">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253592">
      <w:bodyDiv w:val="1"/>
      <w:marLeft w:val="0"/>
      <w:marRight w:val="0"/>
      <w:marTop w:val="0"/>
      <w:marBottom w:val="0"/>
      <w:divBdr>
        <w:top w:val="none" w:sz="0" w:space="0" w:color="auto"/>
        <w:left w:val="none" w:sz="0" w:space="0" w:color="auto"/>
        <w:bottom w:val="none" w:sz="0" w:space="0" w:color="auto"/>
        <w:right w:val="none" w:sz="0" w:space="0" w:color="auto"/>
      </w:divBdr>
    </w:div>
    <w:div w:id="88240059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4563693">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5214054">
      <w:bodyDiv w:val="1"/>
      <w:marLeft w:val="0"/>
      <w:marRight w:val="0"/>
      <w:marTop w:val="0"/>
      <w:marBottom w:val="0"/>
      <w:divBdr>
        <w:top w:val="none" w:sz="0" w:space="0" w:color="auto"/>
        <w:left w:val="none" w:sz="0" w:space="0" w:color="auto"/>
        <w:bottom w:val="none" w:sz="0" w:space="0" w:color="auto"/>
        <w:right w:val="none" w:sz="0" w:space="0" w:color="auto"/>
      </w:divBdr>
    </w:div>
    <w:div w:id="885340189">
      <w:bodyDiv w:val="1"/>
      <w:marLeft w:val="0"/>
      <w:marRight w:val="0"/>
      <w:marTop w:val="0"/>
      <w:marBottom w:val="0"/>
      <w:divBdr>
        <w:top w:val="none" w:sz="0" w:space="0" w:color="auto"/>
        <w:left w:val="none" w:sz="0" w:space="0" w:color="auto"/>
        <w:bottom w:val="none" w:sz="0" w:space="0" w:color="auto"/>
        <w:right w:val="none" w:sz="0" w:space="0" w:color="auto"/>
      </w:divBdr>
    </w:div>
    <w:div w:id="885528142">
      <w:bodyDiv w:val="1"/>
      <w:marLeft w:val="0"/>
      <w:marRight w:val="0"/>
      <w:marTop w:val="0"/>
      <w:marBottom w:val="0"/>
      <w:divBdr>
        <w:top w:val="none" w:sz="0" w:space="0" w:color="auto"/>
        <w:left w:val="none" w:sz="0" w:space="0" w:color="auto"/>
        <w:bottom w:val="none" w:sz="0" w:space="0" w:color="auto"/>
        <w:right w:val="none" w:sz="0" w:space="0" w:color="auto"/>
      </w:divBdr>
    </w:div>
    <w:div w:id="88606830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181480">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06601">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424112">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761947">
      <w:bodyDiv w:val="1"/>
      <w:marLeft w:val="0"/>
      <w:marRight w:val="0"/>
      <w:marTop w:val="0"/>
      <w:marBottom w:val="0"/>
      <w:divBdr>
        <w:top w:val="none" w:sz="0" w:space="0" w:color="auto"/>
        <w:left w:val="none" w:sz="0" w:space="0" w:color="auto"/>
        <w:bottom w:val="none" w:sz="0" w:space="0" w:color="auto"/>
        <w:right w:val="none" w:sz="0" w:space="0" w:color="auto"/>
      </w:divBdr>
    </w:div>
    <w:div w:id="887841710">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7911799">
      <w:bodyDiv w:val="1"/>
      <w:marLeft w:val="0"/>
      <w:marRight w:val="0"/>
      <w:marTop w:val="0"/>
      <w:marBottom w:val="0"/>
      <w:divBdr>
        <w:top w:val="none" w:sz="0" w:space="0" w:color="auto"/>
        <w:left w:val="none" w:sz="0" w:space="0" w:color="auto"/>
        <w:bottom w:val="none" w:sz="0" w:space="0" w:color="auto"/>
        <w:right w:val="none" w:sz="0" w:space="0" w:color="auto"/>
      </w:divBdr>
    </w:div>
    <w:div w:id="889073041">
      <w:bodyDiv w:val="1"/>
      <w:marLeft w:val="0"/>
      <w:marRight w:val="0"/>
      <w:marTop w:val="0"/>
      <w:marBottom w:val="0"/>
      <w:divBdr>
        <w:top w:val="none" w:sz="0" w:space="0" w:color="auto"/>
        <w:left w:val="none" w:sz="0" w:space="0" w:color="auto"/>
        <w:bottom w:val="none" w:sz="0" w:space="0" w:color="auto"/>
        <w:right w:val="none" w:sz="0" w:space="0" w:color="auto"/>
      </w:divBdr>
    </w:div>
    <w:div w:id="889147954">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89876834">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463068">
      <w:bodyDiv w:val="1"/>
      <w:marLeft w:val="0"/>
      <w:marRight w:val="0"/>
      <w:marTop w:val="0"/>
      <w:marBottom w:val="0"/>
      <w:divBdr>
        <w:top w:val="none" w:sz="0" w:space="0" w:color="auto"/>
        <w:left w:val="none" w:sz="0" w:space="0" w:color="auto"/>
        <w:bottom w:val="none" w:sz="0" w:space="0" w:color="auto"/>
        <w:right w:val="none" w:sz="0" w:space="0" w:color="auto"/>
      </w:divBdr>
    </w:div>
    <w:div w:id="890505019">
      <w:bodyDiv w:val="1"/>
      <w:marLeft w:val="0"/>
      <w:marRight w:val="0"/>
      <w:marTop w:val="0"/>
      <w:marBottom w:val="0"/>
      <w:divBdr>
        <w:top w:val="none" w:sz="0" w:space="0" w:color="auto"/>
        <w:left w:val="none" w:sz="0" w:space="0" w:color="auto"/>
        <w:bottom w:val="none" w:sz="0" w:space="0" w:color="auto"/>
        <w:right w:val="none" w:sz="0" w:space="0" w:color="auto"/>
      </w:divBdr>
    </w:div>
    <w:div w:id="891424659">
      <w:bodyDiv w:val="1"/>
      <w:marLeft w:val="0"/>
      <w:marRight w:val="0"/>
      <w:marTop w:val="0"/>
      <w:marBottom w:val="0"/>
      <w:divBdr>
        <w:top w:val="none" w:sz="0" w:space="0" w:color="auto"/>
        <w:left w:val="none" w:sz="0" w:space="0" w:color="auto"/>
        <w:bottom w:val="none" w:sz="0" w:space="0" w:color="auto"/>
        <w:right w:val="none" w:sz="0" w:space="0" w:color="auto"/>
      </w:divBdr>
    </w:div>
    <w:div w:id="892810146">
      <w:bodyDiv w:val="1"/>
      <w:marLeft w:val="0"/>
      <w:marRight w:val="0"/>
      <w:marTop w:val="0"/>
      <w:marBottom w:val="0"/>
      <w:divBdr>
        <w:top w:val="none" w:sz="0" w:space="0" w:color="auto"/>
        <w:left w:val="none" w:sz="0" w:space="0" w:color="auto"/>
        <w:bottom w:val="none" w:sz="0" w:space="0" w:color="auto"/>
        <w:right w:val="none" w:sz="0" w:space="0" w:color="auto"/>
      </w:divBdr>
    </w:div>
    <w:div w:id="893006568">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3588744">
      <w:bodyDiv w:val="1"/>
      <w:marLeft w:val="0"/>
      <w:marRight w:val="0"/>
      <w:marTop w:val="0"/>
      <w:marBottom w:val="0"/>
      <w:divBdr>
        <w:top w:val="none" w:sz="0" w:space="0" w:color="auto"/>
        <w:left w:val="none" w:sz="0" w:space="0" w:color="auto"/>
        <w:bottom w:val="none" w:sz="0" w:space="0" w:color="auto"/>
        <w:right w:val="none" w:sz="0" w:space="0" w:color="auto"/>
      </w:divBdr>
    </w:div>
    <w:div w:id="893658975">
      <w:bodyDiv w:val="1"/>
      <w:marLeft w:val="0"/>
      <w:marRight w:val="0"/>
      <w:marTop w:val="0"/>
      <w:marBottom w:val="0"/>
      <w:divBdr>
        <w:top w:val="none" w:sz="0" w:space="0" w:color="auto"/>
        <w:left w:val="none" w:sz="0" w:space="0" w:color="auto"/>
        <w:bottom w:val="none" w:sz="0" w:space="0" w:color="auto"/>
        <w:right w:val="none" w:sz="0" w:space="0" w:color="auto"/>
      </w:divBdr>
    </w:div>
    <w:div w:id="894007622">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395153">
      <w:bodyDiv w:val="1"/>
      <w:marLeft w:val="0"/>
      <w:marRight w:val="0"/>
      <w:marTop w:val="0"/>
      <w:marBottom w:val="0"/>
      <w:divBdr>
        <w:top w:val="none" w:sz="0" w:space="0" w:color="auto"/>
        <w:left w:val="none" w:sz="0" w:space="0" w:color="auto"/>
        <w:bottom w:val="none" w:sz="0" w:space="0" w:color="auto"/>
        <w:right w:val="none" w:sz="0" w:space="0" w:color="auto"/>
      </w:divBdr>
    </w:div>
    <w:div w:id="894659338">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63788">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4849332">
      <w:bodyDiv w:val="1"/>
      <w:marLeft w:val="0"/>
      <w:marRight w:val="0"/>
      <w:marTop w:val="0"/>
      <w:marBottom w:val="0"/>
      <w:divBdr>
        <w:top w:val="none" w:sz="0" w:space="0" w:color="auto"/>
        <w:left w:val="none" w:sz="0" w:space="0" w:color="auto"/>
        <w:bottom w:val="none" w:sz="0" w:space="0" w:color="auto"/>
        <w:right w:val="none" w:sz="0" w:space="0" w:color="auto"/>
      </w:divBdr>
    </w:div>
    <w:div w:id="895243779">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6548242">
      <w:bodyDiv w:val="1"/>
      <w:marLeft w:val="0"/>
      <w:marRight w:val="0"/>
      <w:marTop w:val="0"/>
      <w:marBottom w:val="0"/>
      <w:divBdr>
        <w:top w:val="none" w:sz="0" w:space="0" w:color="auto"/>
        <w:left w:val="none" w:sz="0" w:space="0" w:color="auto"/>
        <w:bottom w:val="none" w:sz="0" w:space="0" w:color="auto"/>
        <w:right w:val="none" w:sz="0" w:space="0" w:color="auto"/>
      </w:divBdr>
    </w:div>
    <w:div w:id="896669648">
      <w:bodyDiv w:val="1"/>
      <w:marLeft w:val="0"/>
      <w:marRight w:val="0"/>
      <w:marTop w:val="0"/>
      <w:marBottom w:val="0"/>
      <w:divBdr>
        <w:top w:val="none" w:sz="0" w:space="0" w:color="auto"/>
        <w:left w:val="none" w:sz="0" w:space="0" w:color="auto"/>
        <w:bottom w:val="none" w:sz="0" w:space="0" w:color="auto"/>
        <w:right w:val="none" w:sz="0" w:space="0" w:color="auto"/>
      </w:divBdr>
    </w:div>
    <w:div w:id="897404377">
      <w:bodyDiv w:val="1"/>
      <w:marLeft w:val="0"/>
      <w:marRight w:val="0"/>
      <w:marTop w:val="0"/>
      <w:marBottom w:val="0"/>
      <w:divBdr>
        <w:top w:val="none" w:sz="0" w:space="0" w:color="auto"/>
        <w:left w:val="none" w:sz="0" w:space="0" w:color="auto"/>
        <w:bottom w:val="none" w:sz="0" w:space="0" w:color="auto"/>
        <w:right w:val="none" w:sz="0" w:space="0" w:color="auto"/>
      </w:divBdr>
    </w:div>
    <w:div w:id="897520284">
      <w:bodyDiv w:val="1"/>
      <w:marLeft w:val="0"/>
      <w:marRight w:val="0"/>
      <w:marTop w:val="0"/>
      <w:marBottom w:val="0"/>
      <w:divBdr>
        <w:top w:val="none" w:sz="0" w:space="0" w:color="auto"/>
        <w:left w:val="none" w:sz="0" w:space="0" w:color="auto"/>
        <w:bottom w:val="none" w:sz="0" w:space="0" w:color="auto"/>
        <w:right w:val="none" w:sz="0" w:space="0" w:color="auto"/>
      </w:divBdr>
    </w:div>
    <w:div w:id="897861340">
      <w:bodyDiv w:val="1"/>
      <w:marLeft w:val="0"/>
      <w:marRight w:val="0"/>
      <w:marTop w:val="0"/>
      <w:marBottom w:val="0"/>
      <w:divBdr>
        <w:top w:val="none" w:sz="0" w:space="0" w:color="auto"/>
        <w:left w:val="none" w:sz="0" w:space="0" w:color="auto"/>
        <w:bottom w:val="none" w:sz="0" w:space="0" w:color="auto"/>
        <w:right w:val="none" w:sz="0" w:space="0" w:color="auto"/>
      </w:divBdr>
    </w:div>
    <w:div w:id="899245541">
      <w:bodyDiv w:val="1"/>
      <w:marLeft w:val="0"/>
      <w:marRight w:val="0"/>
      <w:marTop w:val="0"/>
      <w:marBottom w:val="0"/>
      <w:divBdr>
        <w:top w:val="none" w:sz="0" w:space="0" w:color="auto"/>
        <w:left w:val="none" w:sz="0" w:space="0" w:color="auto"/>
        <w:bottom w:val="none" w:sz="0" w:space="0" w:color="auto"/>
        <w:right w:val="none" w:sz="0" w:space="0" w:color="auto"/>
      </w:divBdr>
    </w:div>
    <w:div w:id="899248824">
      <w:bodyDiv w:val="1"/>
      <w:marLeft w:val="0"/>
      <w:marRight w:val="0"/>
      <w:marTop w:val="0"/>
      <w:marBottom w:val="0"/>
      <w:divBdr>
        <w:top w:val="none" w:sz="0" w:space="0" w:color="auto"/>
        <w:left w:val="none" w:sz="0" w:space="0" w:color="auto"/>
        <w:bottom w:val="none" w:sz="0" w:space="0" w:color="auto"/>
        <w:right w:val="none" w:sz="0" w:space="0" w:color="auto"/>
      </w:divBdr>
    </w:div>
    <w:div w:id="899829897">
      <w:bodyDiv w:val="1"/>
      <w:marLeft w:val="0"/>
      <w:marRight w:val="0"/>
      <w:marTop w:val="0"/>
      <w:marBottom w:val="0"/>
      <w:divBdr>
        <w:top w:val="none" w:sz="0" w:space="0" w:color="auto"/>
        <w:left w:val="none" w:sz="0" w:space="0" w:color="auto"/>
        <w:bottom w:val="none" w:sz="0" w:space="0" w:color="auto"/>
        <w:right w:val="none" w:sz="0" w:space="0" w:color="auto"/>
      </w:divBdr>
    </w:div>
    <w:div w:id="900411539">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566129">
      <w:bodyDiv w:val="1"/>
      <w:marLeft w:val="0"/>
      <w:marRight w:val="0"/>
      <w:marTop w:val="0"/>
      <w:marBottom w:val="0"/>
      <w:divBdr>
        <w:top w:val="none" w:sz="0" w:space="0" w:color="auto"/>
        <w:left w:val="none" w:sz="0" w:space="0" w:color="auto"/>
        <w:bottom w:val="none" w:sz="0" w:space="0" w:color="auto"/>
        <w:right w:val="none" w:sz="0" w:space="0" w:color="auto"/>
      </w:divBdr>
    </w:div>
    <w:div w:id="902569882">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10770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454193">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066418">
      <w:bodyDiv w:val="1"/>
      <w:marLeft w:val="0"/>
      <w:marRight w:val="0"/>
      <w:marTop w:val="0"/>
      <w:marBottom w:val="0"/>
      <w:divBdr>
        <w:top w:val="none" w:sz="0" w:space="0" w:color="auto"/>
        <w:left w:val="none" w:sz="0" w:space="0" w:color="auto"/>
        <w:bottom w:val="none" w:sz="0" w:space="0" w:color="auto"/>
        <w:right w:val="none" w:sz="0" w:space="0" w:color="auto"/>
      </w:divBdr>
    </w:div>
    <w:div w:id="906451296">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6841441">
      <w:bodyDiv w:val="1"/>
      <w:marLeft w:val="0"/>
      <w:marRight w:val="0"/>
      <w:marTop w:val="0"/>
      <w:marBottom w:val="0"/>
      <w:divBdr>
        <w:top w:val="none" w:sz="0" w:space="0" w:color="auto"/>
        <w:left w:val="none" w:sz="0" w:space="0" w:color="auto"/>
        <w:bottom w:val="none" w:sz="0" w:space="0" w:color="auto"/>
        <w:right w:val="none" w:sz="0" w:space="0" w:color="auto"/>
      </w:divBdr>
    </w:div>
    <w:div w:id="906842807">
      <w:bodyDiv w:val="1"/>
      <w:marLeft w:val="0"/>
      <w:marRight w:val="0"/>
      <w:marTop w:val="0"/>
      <w:marBottom w:val="0"/>
      <w:divBdr>
        <w:top w:val="none" w:sz="0" w:space="0" w:color="auto"/>
        <w:left w:val="none" w:sz="0" w:space="0" w:color="auto"/>
        <w:bottom w:val="none" w:sz="0" w:space="0" w:color="auto"/>
        <w:right w:val="none" w:sz="0" w:space="0" w:color="auto"/>
      </w:divBdr>
    </w:div>
    <w:div w:id="907348605">
      <w:bodyDiv w:val="1"/>
      <w:marLeft w:val="0"/>
      <w:marRight w:val="0"/>
      <w:marTop w:val="0"/>
      <w:marBottom w:val="0"/>
      <w:divBdr>
        <w:top w:val="none" w:sz="0" w:space="0" w:color="auto"/>
        <w:left w:val="none" w:sz="0" w:space="0" w:color="auto"/>
        <w:bottom w:val="none" w:sz="0" w:space="0" w:color="auto"/>
        <w:right w:val="none" w:sz="0" w:space="0" w:color="auto"/>
      </w:divBdr>
    </w:div>
    <w:div w:id="907422059">
      <w:bodyDiv w:val="1"/>
      <w:marLeft w:val="0"/>
      <w:marRight w:val="0"/>
      <w:marTop w:val="0"/>
      <w:marBottom w:val="0"/>
      <w:divBdr>
        <w:top w:val="none" w:sz="0" w:space="0" w:color="auto"/>
        <w:left w:val="none" w:sz="0" w:space="0" w:color="auto"/>
        <w:bottom w:val="none" w:sz="0" w:space="0" w:color="auto"/>
        <w:right w:val="none" w:sz="0" w:space="0" w:color="auto"/>
      </w:divBdr>
    </w:div>
    <w:div w:id="907425624">
      <w:bodyDiv w:val="1"/>
      <w:marLeft w:val="0"/>
      <w:marRight w:val="0"/>
      <w:marTop w:val="0"/>
      <w:marBottom w:val="0"/>
      <w:divBdr>
        <w:top w:val="none" w:sz="0" w:space="0" w:color="auto"/>
        <w:left w:val="none" w:sz="0" w:space="0" w:color="auto"/>
        <w:bottom w:val="none" w:sz="0" w:space="0" w:color="auto"/>
        <w:right w:val="none" w:sz="0" w:space="0" w:color="auto"/>
      </w:divBdr>
    </w:div>
    <w:div w:id="907766342">
      <w:bodyDiv w:val="1"/>
      <w:marLeft w:val="0"/>
      <w:marRight w:val="0"/>
      <w:marTop w:val="0"/>
      <w:marBottom w:val="0"/>
      <w:divBdr>
        <w:top w:val="none" w:sz="0" w:space="0" w:color="auto"/>
        <w:left w:val="none" w:sz="0" w:space="0" w:color="auto"/>
        <w:bottom w:val="none" w:sz="0" w:space="0" w:color="auto"/>
        <w:right w:val="none" w:sz="0" w:space="0" w:color="auto"/>
      </w:divBdr>
    </w:div>
    <w:div w:id="907769438">
      <w:bodyDiv w:val="1"/>
      <w:marLeft w:val="0"/>
      <w:marRight w:val="0"/>
      <w:marTop w:val="0"/>
      <w:marBottom w:val="0"/>
      <w:divBdr>
        <w:top w:val="none" w:sz="0" w:space="0" w:color="auto"/>
        <w:left w:val="none" w:sz="0" w:space="0" w:color="auto"/>
        <w:bottom w:val="none" w:sz="0" w:space="0" w:color="auto"/>
        <w:right w:val="none" w:sz="0" w:space="0" w:color="auto"/>
      </w:divBdr>
    </w:div>
    <w:div w:id="908002898">
      <w:bodyDiv w:val="1"/>
      <w:marLeft w:val="0"/>
      <w:marRight w:val="0"/>
      <w:marTop w:val="0"/>
      <w:marBottom w:val="0"/>
      <w:divBdr>
        <w:top w:val="none" w:sz="0" w:space="0" w:color="auto"/>
        <w:left w:val="none" w:sz="0" w:space="0" w:color="auto"/>
        <w:bottom w:val="none" w:sz="0" w:space="0" w:color="auto"/>
        <w:right w:val="none" w:sz="0" w:space="0" w:color="auto"/>
      </w:divBdr>
    </w:div>
    <w:div w:id="908076367">
      <w:bodyDiv w:val="1"/>
      <w:marLeft w:val="0"/>
      <w:marRight w:val="0"/>
      <w:marTop w:val="0"/>
      <w:marBottom w:val="0"/>
      <w:divBdr>
        <w:top w:val="none" w:sz="0" w:space="0" w:color="auto"/>
        <w:left w:val="none" w:sz="0" w:space="0" w:color="auto"/>
        <w:bottom w:val="none" w:sz="0" w:space="0" w:color="auto"/>
        <w:right w:val="none" w:sz="0" w:space="0" w:color="auto"/>
      </w:divBdr>
    </w:div>
    <w:div w:id="908613287">
      <w:bodyDiv w:val="1"/>
      <w:marLeft w:val="0"/>
      <w:marRight w:val="0"/>
      <w:marTop w:val="0"/>
      <w:marBottom w:val="0"/>
      <w:divBdr>
        <w:top w:val="none" w:sz="0" w:space="0" w:color="auto"/>
        <w:left w:val="none" w:sz="0" w:space="0" w:color="auto"/>
        <w:bottom w:val="none" w:sz="0" w:space="0" w:color="auto"/>
        <w:right w:val="none" w:sz="0" w:space="0" w:color="auto"/>
      </w:divBdr>
    </w:div>
    <w:div w:id="908685507">
      <w:bodyDiv w:val="1"/>
      <w:marLeft w:val="0"/>
      <w:marRight w:val="0"/>
      <w:marTop w:val="0"/>
      <w:marBottom w:val="0"/>
      <w:divBdr>
        <w:top w:val="none" w:sz="0" w:space="0" w:color="auto"/>
        <w:left w:val="none" w:sz="0" w:space="0" w:color="auto"/>
        <w:bottom w:val="none" w:sz="0" w:space="0" w:color="auto"/>
        <w:right w:val="none" w:sz="0" w:space="0" w:color="auto"/>
      </w:divBdr>
    </w:div>
    <w:div w:id="908880717">
      <w:bodyDiv w:val="1"/>
      <w:marLeft w:val="0"/>
      <w:marRight w:val="0"/>
      <w:marTop w:val="0"/>
      <w:marBottom w:val="0"/>
      <w:divBdr>
        <w:top w:val="none" w:sz="0" w:space="0" w:color="auto"/>
        <w:left w:val="none" w:sz="0" w:space="0" w:color="auto"/>
        <w:bottom w:val="none" w:sz="0" w:space="0" w:color="auto"/>
        <w:right w:val="none" w:sz="0" w:space="0" w:color="auto"/>
      </w:divBdr>
    </w:div>
    <w:div w:id="909343925">
      <w:bodyDiv w:val="1"/>
      <w:marLeft w:val="0"/>
      <w:marRight w:val="0"/>
      <w:marTop w:val="0"/>
      <w:marBottom w:val="0"/>
      <w:divBdr>
        <w:top w:val="none" w:sz="0" w:space="0" w:color="auto"/>
        <w:left w:val="none" w:sz="0" w:space="0" w:color="auto"/>
        <w:bottom w:val="none" w:sz="0" w:space="0" w:color="auto"/>
        <w:right w:val="none" w:sz="0" w:space="0" w:color="auto"/>
      </w:divBdr>
    </w:div>
    <w:div w:id="909386106">
      <w:bodyDiv w:val="1"/>
      <w:marLeft w:val="0"/>
      <w:marRight w:val="0"/>
      <w:marTop w:val="0"/>
      <w:marBottom w:val="0"/>
      <w:divBdr>
        <w:top w:val="none" w:sz="0" w:space="0" w:color="auto"/>
        <w:left w:val="none" w:sz="0" w:space="0" w:color="auto"/>
        <w:bottom w:val="none" w:sz="0" w:space="0" w:color="auto"/>
        <w:right w:val="none" w:sz="0" w:space="0" w:color="auto"/>
      </w:divBdr>
    </w:div>
    <w:div w:id="909661092">
      <w:bodyDiv w:val="1"/>
      <w:marLeft w:val="0"/>
      <w:marRight w:val="0"/>
      <w:marTop w:val="0"/>
      <w:marBottom w:val="0"/>
      <w:divBdr>
        <w:top w:val="none" w:sz="0" w:space="0" w:color="auto"/>
        <w:left w:val="none" w:sz="0" w:space="0" w:color="auto"/>
        <w:bottom w:val="none" w:sz="0" w:space="0" w:color="auto"/>
        <w:right w:val="none" w:sz="0" w:space="0" w:color="auto"/>
      </w:divBdr>
    </w:div>
    <w:div w:id="909771879">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193308">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0509647">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161413">
      <w:bodyDiv w:val="1"/>
      <w:marLeft w:val="0"/>
      <w:marRight w:val="0"/>
      <w:marTop w:val="0"/>
      <w:marBottom w:val="0"/>
      <w:divBdr>
        <w:top w:val="none" w:sz="0" w:space="0" w:color="auto"/>
        <w:left w:val="none" w:sz="0" w:space="0" w:color="auto"/>
        <w:bottom w:val="none" w:sz="0" w:space="0" w:color="auto"/>
        <w:right w:val="none" w:sz="0" w:space="0" w:color="auto"/>
      </w:divBdr>
    </w:div>
    <w:div w:id="911351851">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1887859">
      <w:bodyDiv w:val="1"/>
      <w:marLeft w:val="0"/>
      <w:marRight w:val="0"/>
      <w:marTop w:val="0"/>
      <w:marBottom w:val="0"/>
      <w:divBdr>
        <w:top w:val="none" w:sz="0" w:space="0" w:color="auto"/>
        <w:left w:val="none" w:sz="0" w:space="0" w:color="auto"/>
        <w:bottom w:val="none" w:sz="0" w:space="0" w:color="auto"/>
        <w:right w:val="none" w:sz="0" w:space="0" w:color="auto"/>
      </w:divBdr>
    </w:div>
    <w:div w:id="912161724">
      <w:bodyDiv w:val="1"/>
      <w:marLeft w:val="0"/>
      <w:marRight w:val="0"/>
      <w:marTop w:val="0"/>
      <w:marBottom w:val="0"/>
      <w:divBdr>
        <w:top w:val="none" w:sz="0" w:space="0" w:color="auto"/>
        <w:left w:val="none" w:sz="0" w:space="0" w:color="auto"/>
        <w:bottom w:val="none" w:sz="0" w:space="0" w:color="auto"/>
        <w:right w:val="none" w:sz="0" w:space="0" w:color="auto"/>
      </w:divBdr>
    </w:div>
    <w:div w:id="912394307">
      <w:bodyDiv w:val="1"/>
      <w:marLeft w:val="0"/>
      <w:marRight w:val="0"/>
      <w:marTop w:val="0"/>
      <w:marBottom w:val="0"/>
      <w:divBdr>
        <w:top w:val="none" w:sz="0" w:space="0" w:color="auto"/>
        <w:left w:val="none" w:sz="0" w:space="0" w:color="auto"/>
        <w:bottom w:val="none" w:sz="0" w:space="0" w:color="auto"/>
        <w:right w:val="none" w:sz="0" w:space="0" w:color="auto"/>
      </w:divBdr>
    </w:div>
    <w:div w:id="912937315">
      <w:bodyDiv w:val="1"/>
      <w:marLeft w:val="0"/>
      <w:marRight w:val="0"/>
      <w:marTop w:val="0"/>
      <w:marBottom w:val="0"/>
      <w:divBdr>
        <w:top w:val="none" w:sz="0" w:space="0" w:color="auto"/>
        <w:left w:val="none" w:sz="0" w:space="0" w:color="auto"/>
        <w:bottom w:val="none" w:sz="0" w:space="0" w:color="auto"/>
        <w:right w:val="none" w:sz="0" w:space="0" w:color="auto"/>
      </w:divBdr>
    </w:div>
    <w:div w:id="913079046">
      <w:bodyDiv w:val="1"/>
      <w:marLeft w:val="0"/>
      <w:marRight w:val="0"/>
      <w:marTop w:val="0"/>
      <w:marBottom w:val="0"/>
      <w:divBdr>
        <w:top w:val="none" w:sz="0" w:space="0" w:color="auto"/>
        <w:left w:val="none" w:sz="0" w:space="0" w:color="auto"/>
        <w:bottom w:val="none" w:sz="0" w:space="0" w:color="auto"/>
        <w:right w:val="none" w:sz="0" w:space="0" w:color="auto"/>
      </w:divBdr>
    </w:div>
    <w:div w:id="913472149">
      <w:bodyDiv w:val="1"/>
      <w:marLeft w:val="0"/>
      <w:marRight w:val="0"/>
      <w:marTop w:val="0"/>
      <w:marBottom w:val="0"/>
      <w:divBdr>
        <w:top w:val="none" w:sz="0" w:space="0" w:color="auto"/>
        <w:left w:val="none" w:sz="0" w:space="0" w:color="auto"/>
        <w:bottom w:val="none" w:sz="0" w:space="0" w:color="auto"/>
        <w:right w:val="none" w:sz="0" w:space="0" w:color="auto"/>
      </w:divBdr>
    </w:div>
    <w:div w:id="913704821">
      <w:bodyDiv w:val="1"/>
      <w:marLeft w:val="0"/>
      <w:marRight w:val="0"/>
      <w:marTop w:val="0"/>
      <w:marBottom w:val="0"/>
      <w:divBdr>
        <w:top w:val="none" w:sz="0" w:space="0" w:color="auto"/>
        <w:left w:val="none" w:sz="0" w:space="0" w:color="auto"/>
        <w:bottom w:val="none" w:sz="0" w:space="0" w:color="auto"/>
        <w:right w:val="none" w:sz="0" w:space="0" w:color="auto"/>
      </w:divBdr>
    </w:div>
    <w:div w:id="914244515">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4825957">
      <w:bodyDiv w:val="1"/>
      <w:marLeft w:val="0"/>
      <w:marRight w:val="0"/>
      <w:marTop w:val="0"/>
      <w:marBottom w:val="0"/>
      <w:divBdr>
        <w:top w:val="none" w:sz="0" w:space="0" w:color="auto"/>
        <w:left w:val="none" w:sz="0" w:space="0" w:color="auto"/>
        <w:bottom w:val="none" w:sz="0" w:space="0" w:color="auto"/>
        <w:right w:val="none" w:sz="0" w:space="0" w:color="auto"/>
      </w:divBdr>
    </w:div>
    <w:div w:id="915090166">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8991">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63063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86804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137929">
      <w:bodyDiv w:val="1"/>
      <w:marLeft w:val="0"/>
      <w:marRight w:val="0"/>
      <w:marTop w:val="0"/>
      <w:marBottom w:val="0"/>
      <w:divBdr>
        <w:top w:val="none" w:sz="0" w:space="0" w:color="auto"/>
        <w:left w:val="none" w:sz="0" w:space="0" w:color="auto"/>
        <w:bottom w:val="none" w:sz="0" w:space="0" w:color="auto"/>
        <w:right w:val="none" w:sz="0" w:space="0" w:color="auto"/>
      </w:divBdr>
    </w:div>
    <w:div w:id="916287331">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6865210">
      <w:bodyDiv w:val="1"/>
      <w:marLeft w:val="0"/>
      <w:marRight w:val="0"/>
      <w:marTop w:val="0"/>
      <w:marBottom w:val="0"/>
      <w:divBdr>
        <w:top w:val="none" w:sz="0" w:space="0" w:color="auto"/>
        <w:left w:val="none" w:sz="0" w:space="0" w:color="auto"/>
        <w:bottom w:val="none" w:sz="0" w:space="0" w:color="auto"/>
        <w:right w:val="none" w:sz="0" w:space="0" w:color="auto"/>
      </w:divBdr>
    </w:div>
    <w:div w:id="916938614">
      <w:bodyDiv w:val="1"/>
      <w:marLeft w:val="0"/>
      <w:marRight w:val="0"/>
      <w:marTop w:val="0"/>
      <w:marBottom w:val="0"/>
      <w:divBdr>
        <w:top w:val="none" w:sz="0" w:space="0" w:color="auto"/>
        <w:left w:val="none" w:sz="0" w:space="0" w:color="auto"/>
        <w:bottom w:val="none" w:sz="0" w:space="0" w:color="auto"/>
        <w:right w:val="none" w:sz="0" w:space="0" w:color="auto"/>
      </w:divBdr>
    </w:div>
    <w:div w:id="917205020">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323111">
      <w:bodyDiv w:val="1"/>
      <w:marLeft w:val="0"/>
      <w:marRight w:val="0"/>
      <w:marTop w:val="0"/>
      <w:marBottom w:val="0"/>
      <w:divBdr>
        <w:top w:val="none" w:sz="0" w:space="0" w:color="auto"/>
        <w:left w:val="none" w:sz="0" w:space="0" w:color="auto"/>
        <w:bottom w:val="none" w:sz="0" w:space="0" w:color="auto"/>
        <w:right w:val="none" w:sz="0" w:space="0" w:color="auto"/>
      </w:divBdr>
    </w:div>
    <w:div w:id="918445384">
      <w:bodyDiv w:val="1"/>
      <w:marLeft w:val="0"/>
      <w:marRight w:val="0"/>
      <w:marTop w:val="0"/>
      <w:marBottom w:val="0"/>
      <w:divBdr>
        <w:top w:val="none" w:sz="0" w:space="0" w:color="auto"/>
        <w:left w:val="none" w:sz="0" w:space="0" w:color="auto"/>
        <w:bottom w:val="none" w:sz="0" w:space="0" w:color="auto"/>
        <w:right w:val="none" w:sz="0" w:space="0" w:color="auto"/>
      </w:divBdr>
    </w:div>
    <w:div w:id="918564215">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18902187">
      <w:bodyDiv w:val="1"/>
      <w:marLeft w:val="0"/>
      <w:marRight w:val="0"/>
      <w:marTop w:val="0"/>
      <w:marBottom w:val="0"/>
      <w:divBdr>
        <w:top w:val="none" w:sz="0" w:space="0" w:color="auto"/>
        <w:left w:val="none" w:sz="0" w:space="0" w:color="auto"/>
        <w:bottom w:val="none" w:sz="0" w:space="0" w:color="auto"/>
        <w:right w:val="none" w:sz="0" w:space="0" w:color="auto"/>
      </w:divBdr>
    </w:div>
    <w:div w:id="920718808">
      <w:bodyDiv w:val="1"/>
      <w:marLeft w:val="0"/>
      <w:marRight w:val="0"/>
      <w:marTop w:val="0"/>
      <w:marBottom w:val="0"/>
      <w:divBdr>
        <w:top w:val="none" w:sz="0" w:space="0" w:color="auto"/>
        <w:left w:val="none" w:sz="0" w:space="0" w:color="auto"/>
        <w:bottom w:val="none" w:sz="0" w:space="0" w:color="auto"/>
        <w:right w:val="none" w:sz="0" w:space="0" w:color="auto"/>
      </w:divBdr>
    </w:div>
    <w:div w:id="92091688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0992090">
      <w:bodyDiv w:val="1"/>
      <w:marLeft w:val="0"/>
      <w:marRight w:val="0"/>
      <w:marTop w:val="0"/>
      <w:marBottom w:val="0"/>
      <w:divBdr>
        <w:top w:val="none" w:sz="0" w:space="0" w:color="auto"/>
        <w:left w:val="none" w:sz="0" w:space="0" w:color="auto"/>
        <w:bottom w:val="none" w:sz="0" w:space="0" w:color="auto"/>
        <w:right w:val="none" w:sz="0" w:space="0" w:color="auto"/>
      </w:divBdr>
    </w:div>
    <w:div w:id="92125304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57160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761883">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3758522">
      <w:bodyDiv w:val="1"/>
      <w:marLeft w:val="0"/>
      <w:marRight w:val="0"/>
      <w:marTop w:val="0"/>
      <w:marBottom w:val="0"/>
      <w:divBdr>
        <w:top w:val="none" w:sz="0" w:space="0" w:color="auto"/>
        <w:left w:val="none" w:sz="0" w:space="0" w:color="auto"/>
        <w:bottom w:val="none" w:sz="0" w:space="0" w:color="auto"/>
        <w:right w:val="none" w:sz="0" w:space="0" w:color="auto"/>
      </w:divBdr>
    </w:div>
    <w:div w:id="923881923">
      <w:bodyDiv w:val="1"/>
      <w:marLeft w:val="0"/>
      <w:marRight w:val="0"/>
      <w:marTop w:val="0"/>
      <w:marBottom w:val="0"/>
      <w:divBdr>
        <w:top w:val="none" w:sz="0" w:space="0" w:color="auto"/>
        <w:left w:val="none" w:sz="0" w:space="0" w:color="auto"/>
        <w:bottom w:val="none" w:sz="0" w:space="0" w:color="auto"/>
        <w:right w:val="none" w:sz="0" w:space="0" w:color="auto"/>
      </w:divBdr>
    </w:div>
    <w:div w:id="924609248">
      <w:bodyDiv w:val="1"/>
      <w:marLeft w:val="0"/>
      <w:marRight w:val="0"/>
      <w:marTop w:val="0"/>
      <w:marBottom w:val="0"/>
      <w:divBdr>
        <w:top w:val="none" w:sz="0" w:space="0" w:color="auto"/>
        <w:left w:val="none" w:sz="0" w:space="0" w:color="auto"/>
        <w:bottom w:val="none" w:sz="0" w:space="0" w:color="auto"/>
        <w:right w:val="none" w:sz="0" w:space="0" w:color="auto"/>
      </w:divBdr>
    </w:div>
    <w:div w:id="924847164">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5262970">
      <w:bodyDiv w:val="1"/>
      <w:marLeft w:val="0"/>
      <w:marRight w:val="0"/>
      <w:marTop w:val="0"/>
      <w:marBottom w:val="0"/>
      <w:divBdr>
        <w:top w:val="none" w:sz="0" w:space="0" w:color="auto"/>
        <w:left w:val="none" w:sz="0" w:space="0" w:color="auto"/>
        <w:bottom w:val="none" w:sz="0" w:space="0" w:color="auto"/>
        <w:right w:val="none" w:sz="0" w:space="0" w:color="auto"/>
      </w:divBdr>
    </w:div>
    <w:div w:id="925264046">
      <w:bodyDiv w:val="1"/>
      <w:marLeft w:val="0"/>
      <w:marRight w:val="0"/>
      <w:marTop w:val="0"/>
      <w:marBottom w:val="0"/>
      <w:divBdr>
        <w:top w:val="none" w:sz="0" w:space="0" w:color="auto"/>
        <w:left w:val="none" w:sz="0" w:space="0" w:color="auto"/>
        <w:bottom w:val="none" w:sz="0" w:space="0" w:color="auto"/>
        <w:right w:val="none" w:sz="0" w:space="0" w:color="auto"/>
      </w:divBdr>
    </w:div>
    <w:div w:id="925965135">
      <w:bodyDiv w:val="1"/>
      <w:marLeft w:val="0"/>
      <w:marRight w:val="0"/>
      <w:marTop w:val="0"/>
      <w:marBottom w:val="0"/>
      <w:divBdr>
        <w:top w:val="none" w:sz="0" w:space="0" w:color="auto"/>
        <w:left w:val="none" w:sz="0" w:space="0" w:color="auto"/>
        <w:bottom w:val="none" w:sz="0" w:space="0" w:color="auto"/>
        <w:right w:val="none" w:sz="0" w:space="0" w:color="auto"/>
      </w:divBdr>
    </w:div>
    <w:div w:id="926309717">
      <w:bodyDiv w:val="1"/>
      <w:marLeft w:val="0"/>
      <w:marRight w:val="0"/>
      <w:marTop w:val="0"/>
      <w:marBottom w:val="0"/>
      <w:divBdr>
        <w:top w:val="none" w:sz="0" w:space="0" w:color="auto"/>
        <w:left w:val="none" w:sz="0" w:space="0" w:color="auto"/>
        <w:bottom w:val="none" w:sz="0" w:space="0" w:color="auto"/>
        <w:right w:val="none" w:sz="0" w:space="0" w:color="auto"/>
      </w:divBdr>
    </w:div>
    <w:div w:id="927151818">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853731">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004268">
      <w:bodyDiv w:val="1"/>
      <w:marLeft w:val="0"/>
      <w:marRight w:val="0"/>
      <w:marTop w:val="0"/>
      <w:marBottom w:val="0"/>
      <w:divBdr>
        <w:top w:val="none" w:sz="0" w:space="0" w:color="auto"/>
        <w:left w:val="none" w:sz="0" w:space="0" w:color="auto"/>
        <w:bottom w:val="none" w:sz="0" w:space="0" w:color="auto"/>
        <w:right w:val="none" w:sz="0" w:space="0" w:color="auto"/>
      </w:divBdr>
    </w:div>
    <w:div w:id="929702965">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1670607">
      <w:bodyDiv w:val="1"/>
      <w:marLeft w:val="0"/>
      <w:marRight w:val="0"/>
      <w:marTop w:val="0"/>
      <w:marBottom w:val="0"/>
      <w:divBdr>
        <w:top w:val="none" w:sz="0" w:space="0" w:color="auto"/>
        <w:left w:val="none" w:sz="0" w:space="0" w:color="auto"/>
        <w:bottom w:val="none" w:sz="0" w:space="0" w:color="auto"/>
        <w:right w:val="none" w:sz="0" w:space="0" w:color="auto"/>
      </w:divBdr>
    </w:div>
    <w:div w:id="931934184">
      <w:bodyDiv w:val="1"/>
      <w:marLeft w:val="0"/>
      <w:marRight w:val="0"/>
      <w:marTop w:val="0"/>
      <w:marBottom w:val="0"/>
      <w:divBdr>
        <w:top w:val="none" w:sz="0" w:space="0" w:color="auto"/>
        <w:left w:val="none" w:sz="0" w:space="0" w:color="auto"/>
        <w:bottom w:val="none" w:sz="0" w:space="0" w:color="auto"/>
        <w:right w:val="none" w:sz="0" w:space="0" w:color="auto"/>
      </w:divBdr>
    </w:div>
    <w:div w:id="933049594">
      <w:bodyDiv w:val="1"/>
      <w:marLeft w:val="0"/>
      <w:marRight w:val="0"/>
      <w:marTop w:val="0"/>
      <w:marBottom w:val="0"/>
      <w:divBdr>
        <w:top w:val="none" w:sz="0" w:space="0" w:color="auto"/>
        <w:left w:val="none" w:sz="0" w:space="0" w:color="auto"/>
        <w:bottom w:val="none" w:sz="0" w:space="0" w:color="auto"/>
        <w:right w:val="none" w:sz="0" w:space="0" w:color="auto"/>
      </w:divBdr>
    </w:div>
    <w:div w:id="933975986">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168400">
      <w:bodyDiv w:val="1"/>
      <w:marLeft w:val="0"/>
      <w:marRight w:val="0"/>
      <w:marTop w:val="0"/>
      <w:marBottom w:val="0"/>
      <w:divBdr>
        <w:top w:val="none" w:sz="0" w:space="0" w:color="auto"/>
        <w:left w:val="none" w:sz="0" w:space="0" w:color="auto"/>
        <w:bottom w:val="none" w:sz="0" w:space="0" w:color="auto"/>
        <w:right w:val="none" w:sz="0" w:space="0" w:color="auto"/>
      </w:divBdr>
    </w:div>
    <w:div w:id="934241936">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651921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8683415">
      <w:bodyDiv w:val="1"/>
      <w:marLeft w:val="0"/>
      <w:marRight w:val="0"/>
      <w:marTop w:val="0"/>
      <w:marBottom w:val="0"/>
      <w:divBdr>
        <w:top w:val="none" w:sz="0" w:space="0" w:color="auto"/>
        <w:left w:val="none" w:sz="0" w:space="0" w:color="auto"/>
        <w:bottom w:val="none" w:sz="0" w:space="0" w:color="auto"/>
        <w:right w:val="none" w:sz="0" w:space="0" w:color="auto"/>
      </w:divBdr>
    </w:div>
    <w:div w:id="938832351">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39801030">
      <w:bodyDiv w:val="1"/>
      <w:marLeft w:val="0"/>
      <w:marRight w:val="0"/>
      <w:marTop w:val="0"/>
      <w:marBottom w:val="0"/>
      <w:divBdr>
        <w:top w:val="none" w:sz="0" w:space="0" w:color="auto"/>
        <w:left w:val="none" w:sz="0" w:space="0" w:color="auto"/>
        <w:bottom w:val="none" w:sz="0" w:space="0" w:color="auto"/>
        <w:right w:val="none" w:sz="0" w:space="0" w:color="auto"/>
      </w:divBdr>
    </w:div>
    <w:div w:id="940455587">
      <w:bodyDiv w:val="1"/>
      <w:marLeft w:val="0"/>
      <w:marRight w:val="0"/>
      <w:marTop w:val="0"/>
      <w:marBottom w:val="0"/>
      <w:divBdr>
        <w:top w:val="none" w:sz="0" w:space="0" w:color="auto"/>
        <w:left w:val="none" w:sz="0" w:space="0" w:color="auto"/>
        <w:bottom w:val="none" w:sz="0" w:space="0" w:color="auto"/>
        <w:right w:val="none" w:sz="0" w:space="0" w:color="auto"/>
      </w:divBdr>
    </w:div>
    <w:div w:id="940457650">
      <w:bodyDiv w:val="1"/>
      <w:marLeft w:val="0"/>
      <w:marRight w:val="0"/>
      <w:marTop w:val="0"/>
      <w:marBottom w:val="0"/>
      <w:divBdr>
        <w:top w:val="none" w:sz="0" w:space="0" w:color="auto"/>
        <w:left w:val="none" w:sz="0" w:space="0" w:color="auto"/>
        <w:bottom w:val="none" w:sz="0" w:space="0" w:color="auto"/>
        <w:right w:val="none" w:sz="0" w:space="0" w:color="auto"/>
      </w:divBdr>
    </w:div>
    <w:div w:id="940920292">
      <w:bodyDiv w:val="1"/>
      <w:marLeft w:val="0"/>
      <w:marRight w:val="0"/>
      <w:marTop w:val="0"/>
      <w:marBottom w:val="0"/>
      <w:divBdr>
        <w:top w:val="none" w:sz="0" w:space="0" w:color="auto"/>
        <w:left w:val="none" w:sz="0" w:space="0" w:color="auto"/>
        <w:bottom w:val="none" w:sz="0" w:space="0" w:color="auto"/>
        <w:right w:val="none" w:sz="0" w:space="0" w:color="auto"/>
      </w:divBdr>
    </w:div>
    <w:div w:id="941836665">
      <w:bodyDiv w:val="1"/>
      <w:marLeft w:val="0"/>
      <w:marRight w:val="0"/>
      <w:marTop w:val="0"/>
      <w:marBottom w:val="0"/>
      <w:divBdr>
        <w:top w:val="none" w:sz="0" w:space="0" w:color="auto"/>
        <w:left w:val="none" w:sz="0" w:space="0" w:color="auto"/>
        <w:bottom w:val="none" w:sz="0" w:space="0" w:color="auto"/>
        <w:right w:val="none" w:sz="0" w:space="0" w:color="auto"/>
      </w:divBdr>
    </w:div>
    <w:div w:id="942111960">
      <w:bodyDiv w:val="1"/>
      <w:marLeft w:val="0"/>
      <w:marRight w:val="0"/>
      <w:marTop w:val="0"/>
      <w:marBottom w:val="0"/>
      <w:divBdr>
        <w:top w:val="none" w:sz="0" w:space="0" w:color="auto"/>
        <w:left w:val="none" w:sz="0" w:space="0" w:color="auto"/>
        <w:bottom w:val="none" w:sz="0" w:space="0" w:color="auto"/>
        <w:right w:val="none" w:sz="0" w:space="0" w:color="auto"/>
      </w:divBdr>
    </w:div>
    <w:div w:id="942349173">
      <w:bodyDiv w:val="1"/>
      <w:marLeft w:val="0"/>
      <w:marRight w:val="0"/>
      <w:marTop w:val="0"/>
      <w:marBottom w:val="0"/>
      <w:divBdr>
        <w:top w:val="none" w:sz="0" w:space="0" w:color="auto"/>
        <w:left w:val="none" w:sz="0" w:space="0" w:color="auto"/>
        <w:bottom w:val="none" w:sz="0" w:space="0" w:color="auto"/>
        <w:right w:val="none" w:sz="0" w:space="0" w:color="auto"/>
      </w:divBdr>
    </w:div>
    <w:div w:id="942372775">
      <w:bodyDiv w:val="1"/>
      <w:marLeft w:val="0"/>
      <w:marRight w:val="0"/>
      <w:marTop w:val="0"/>
      <w:marBottom w:val="0"/>
      <w:divBdr>
        <w:top w:val="none" w:sz="0" w:space="0" w:color="auto"/>
        <w:left w:val="none" w:sz="0" w:space="0" w:color="auto"/>
        <w:bottom w:val="none" w:sz="0" w:space="0" w:color="auto"/>
        <w:right w:val="none" w:sz="0" w:space="0" w:color="auto"/>
      </w:divBdr>
    </w:div>
    <w:div w:id="94322405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075598">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531521">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4774287">
      <w:bodyDiv w:val="1"/>
      <w:marLeft w:val="0"/>
      <w:marRight w:val="0"/>
      <w:marTop w:val="0"/>
      <w:marBottom w:val="0"/>
      <w:divBdr>
        <w:top w:val="none" w:sz="0" w:space="0" w:color="auto"/>
        <w:left w:val="none" w:sz="0" w:space="0" w:color="auto"/>
        <w:bottom w:val="none" w:sz="0" w:space="0" w:color="auto"/>
        <w:right w:val="none" w:sz="0" w:space="0" w:color="auto"/>
      </w:divBdr>
    </w:div>
    <w:div w:id="945114892">
      <w:bodyDiv w:val="1"/>
      <w:marLeft w:val="0"/>
      <w:marRight w:val="0"/>
      <w:marTop w:val="0"/>
      <w:marBottom w:val="0"/>
      <w:divBdr>
        <w:top w:val="none" w:sz="0" w:space="0" w:color="auto"/>
        <w:left w:val="none" w:sz="0" w:space="0" w:color="auto"/>
        <w:bottom w:val="none" w:sz="0" w:space="0" w:color="auto"/>
        <w:right w:val="none" w:sz="0" w:space="0" w:color="auto"/>
      </w:divBdr>
    </w:div>
    <w:div w:id="945775121">
      <w:bodyDiv w:val="1"/>
      <w:marLeft w:val="0"/>
      <w:marRight w:val="0"/>
      <w:marTop w:val="0"/>
      <w:marBottom w:val="0"/>
      <w:divBdr>
        <w:top w:val="none" w:sz="0" w:space="0" w:color="auto"/>
        <w:left w:val="none" w:sz="0" w:space="0" w:color="auto"/>
        <w:bottom w:val="none" w:sz="0" w:space="0" w:color="auto"/>
        <w:right w:val="none" w:sz="0" w:space="0" w:color="auto"/>
      </w:divBdr>
    </w:div>
    <w:div w:id="946428092">
      <w:bodyDiv w:val="1"/>
      <w:marLeft w:val="0"/>
      <w:marRight w:val="0"/>
      <w:marTop w:val="0"/>
      <w:marBottom w:val="0"/>
      <w:divBdr>
        <w:top w:val="none" w:sz="0" w:space="0" w:color="auto"/>
        <w:left w:val="none" w:sz="0" w:space="0" w:color="auto"/>
        <w:bottom w:val="none" w:sz="0" w:space="0" w:color="auto"/>
        <w:right w:val="none" w:sz="0" w:space="0" w:color="auto"/>
      </w:divBdr>
    </w:div>
    <w:div w:id="946429801">
      <w:bodyDiv w:val="1"/>
      <w:marLeft w:val="0"/>
      <w:marRight w:val="0"/>
      <w:marTop w:val="0"/>
      <w:marBottom w:val="0"/>
      <w:divBdr>
        <w:top w:val="none" w:sz="0" w:space="0" w:color="auto"/>
        <w:left w:val="none" w:sz="0" w:space="0" w:color="auto"/>
        <w:bottom w:val="none" w:sz="0" w:space="0" w:color="auto"/>
        <w:right w:val="none" w:sz="0" w:space="0" w:color="auto"/>
      </w:divBdr>
    </w:div>
    <w:div w:id="947388871">
      <w:bodyDiv w:val="1"/>
      <w:marLeft w:val="0"/>
      <w:marRight w:val="0"/>
      <w:marTop w:val="0"/>
      <w:marBottom w:val="0"/>
      <w:divBdr>
        <w:top w:val="none" w:sz="0" w:space="0" w:color="auto"/>
        <w:left w:val="none" w:sz="0" w:space="0" w:color="auto"/>
        <w:bottom w:val="none" w:sz="0" w:space="0" w:color="auto"/>
        <w:right w:val="none" w:sz="0" w:space="0" w:color="auto"/>
      </w:divBdr>
    </w:div>
    <w:div w:id="948010274">
      <w:bodyDiv w:val="1"/>
      <w:marLeft w:val="0"/>
      <w:marRight w:val="0"/>
      <w:marTop w:val="0"/>
      <w:marBottom w:val="0"/>
      <w:divBdr>
        <w:top w:val="none" w:sz="0" w:space="0" w:color="auto"/>
        <w:left w:val="none" w:sz="0" w:space="0" w:color="auto"/>
        <w:bottom w:val="none" w:sz="0" w:space="0" w:color="auto"/>
        <w:right w:val="none" w:sz="0" w:space="0" w:color="auto"/>
      </w:divBdr>
    </w:div>
    <w:div w:id="948049446">
      <w:bodyDiv w:val="1"/>
      <w:marLeft w:val="0"/>
      <w:marRight w:val="0"/>
      <w:marTop w:val="0"/>
      <w:marBottom w:val="0"/>
      <w:divBdr>
        <w:top w:val="none" w:sz="0" w:space="0" w:color="auto"/>
        <w:left w:val="none" w:sz="0" w:space="0" w:color="auto"/>
        <w:bottom w:val="none" w:sz="0" w:space="0" w:color="auto"/>
        <w:right w:val="none" w:sz="0" w:space="0" w:color="auto"/>
      </w:divBdr>
    </w:div>
    <w:div w:id="948246111">
      <w:bodyDiv w:val="1"/>
      <w:marLeft w:val="0"/>
      <w:marRight w:val="0"/>
      <w:marTop w:val="0"/>
      <w:marBottom w:val="0"/>
      <w:divBdr>
        <w:top w:val="none" w:sz="0" w:space="0" w:color="auto"/>
        <w:left w:val="none" w:sz="0" w:space="0" w:color="auto"/>
        <w:bottom w:val="none" w:sz="0" w:space="0" w:color="auto"/>
        <w:right w:val="none" w:sz="0" w:space="0" w:color="auto"/>
      </w:divBdr>
    </w:div>
    <w:div w:id="948439225">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8590621">
      <w:bodyDiv w:val="1"/>
      <w:marLeft w:val="0"/>
      <w:marRight w:val="0"/>
      <w:marTop w:val="0"/>
      <w:marBottom w:val="0"/>
      <w:divBdr>
        <w:top w:val="none" w:sz="0" w:space="0" w:color="auto"/>
        <w:left w:val="none" w:sz="0" w:space="0" w:color="auto"/>
        <w:bottom w:val="none" w:sz="0" w:space="0" w:color="auto"/>
        <w:right w:val="none" w:sz="0" w:space="0" w:color="auto"/>
      </w:divBdr>
    </w:div>
    <w:div w:id="948774429">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66810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1787641">
      <w:bodyDiv w:val="1"/>
      <w:marLeft w:val="0"/>
      <w:marRight w:val="0"/>
      <w:marTop w:val="0"/>
      <w:marBottom w:val="0"/>
      <w:divBdr>
        <w:top w:val="none" w:sz="0" w:space="0" w:color="auto"/>
        <w:left w:val="none" w:sz="0" w:space="0" w:color="auto"/>
        <w:bottom w:val="none" w:sz="0" w:space="0" w:color="auto"/>
        <w:right w:val="none" w:sz="0" w:space="0" w:color="auto"/>
      </w:divBdr>
    </w:div>
    <w:div w:id="951942330">
      <w:bodyDiv w:val="1"/>
      <w:marLeft w:val="0"/>
      <w:marRight w:val="0"/>
      <w:marTop w:val="0"/>
      <w:marBottom w:val="0"/>
      <w:divBdr>
        <w:top w:val="none" w:sz="0" w:space="0" w:color="auto"/>
        <w:left w:val="none" w:sz="0" w:space="0" w:color="auto"/>
        <w:bottom w:val="none" w:sz="0" w:space="0" w:color="auto"/>
        <w:right w:val="none" w:sz="0" w:space="0" w:color="auto"/>
      </w:divBdr>
    </w:div>
    <w:div w:id="952710495">
      <w:bodyDiv w:val="1"/>
      <w:marLeft w:val="0"/>
      <w:marRight w:val="0"/>
      <w:marTop w:val="0"/>
      <w:marBottom w:val="0"/>
      <w:divBdr>
        <w:top w:val="none" w:sz="0" w:space="0" w:color="auto"/>
        <w:left w:val="none" w:sz="0" w:space="0" w:color="auto"/>
        <w:bottom w:val="none" w:sz="0" w:space="0" w:color="auto"/>
        <w:right w:val="none" w:sz="0" w:space="0" w:color="auto"/>
      </w:divBdr>
    </w:div>
    <w:div w:id="953049971">
      <w:bodyDiv w:val="1"/>
      <w:marLeft w:val="0"/>
      <w:marRight w:val="0"/>
      <w:marTop w:val="0"/>
      <w:marBottom w:val="0"/>
      <w:divBdr>
        <w:top w:val="none" w:sz="0" w:space="0" w:color="auto"/>
        <w:left w:val="none" w:sz="0" w:space="0" w:color="auto"/>
        <w:bottom w:val="none" w:sz="0" w:space="0" w:color="auto"/>
        <w:right w:val="none" w:sz="0" w:space="0" w:color="auto"/>
      </w:divBdr>
    </w:div>
    <w:div w:id="953052883">
      <w:bodyDiv w:val="1"/>
      <w:marLeft w:val="0"/>
      <w:marRight w:val="0"/>
      <w:marTop w:val="0"/>
      <w:marBottom w:val="0"/>
      <w:divBdr>
        <w:top w:val="none" w:sz="0" w:space="0" w:color="auto"/>
        <w:left w:val="none" w:sz="0" w:space="0" w:color="auto"/>
        <w:bottom w:val="none" w:sz="0" w:space="0" w:color="auto"/>
        <w:right w:val="none" w:sz="0" w:space="0" w:color="auto"/>
      </w:divBdr>
    </w:div>
    <w:div w:id="953053408">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093210">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4991496">
      <w:bodyDiv w:val="1"/>
      <w:marLeft w:val="0"/>
      <w:marRight w:val="0"/>
      <w:marTop w:val="0"/>
      <w:marBottom w:val="0"/>
      <w:divBdr>
        <w:top w:val="none" w:sz="0" w:space="0" w:color="auto"/>
        <w:left w:val="none" w:sz="0" w:space="0" w:color="auto"/>
        <w:bottom w:val="none" w:sz="0" w:space="0" w:color="auto"/>
        <w:right w:val="none" w:sz="0" w:space="0" w:color="auto"/>
      </w:divBdr>
    </w:div>
    <w:div w:id="955062545">
      <w:bodyDiv w:val="1"/>
      <w:marLeft w:val="0"/>
      <w:marRight w:val="0"/>
      <w:marTop w:val="0"/>
      <w:marBottom w:val="0"/>
      <w:divBdr>
        <w:top w:val="none" w:sz="0" w:space="0" w:color="auto"/>
        <w:left w:val="none" w:sz="0" w:space="0" w:color="auto"/>
        <w:bottom w:val="none" w:sz="0" w:space="0" w:color="auto"/>
        <w:right w:val="none" w:sz="0" w:space="0" w:color="auto"/>
      </w:divBdr>
    </w:div>
    <w:div w:id="955522811">
      <w:bodyDiv w:val="1"/>
      <w:marLeft w:val="0"/>
      <w:marRight w:val="0"/>
      <w:marTop w:val="0"/>
      <w:marBottom w:val="0"/>
      <w:divBdr>
        <w:top w:val="none" w:sz="0" w:space="0" w:color="auto"/>
        <w:left w:val="none" w:sz="0" w:space="0" w:color="auto"/>
        <w:bottom w:val="none" w:sz="0" w:space="0" w:color="auto"/>
        <w:right w:val="none" w:sz="0" w:space="0" w:color="auto"/>
      </w:divBdr>
    </w:div>
    <w:div w:id="955865666">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6451640">
      <w:bodyDiv w:val="1"/>
      <w:marLeft w:val="0"/>
      <w:marRight w:val="0"/>
      <w:marTop w:val="0"/>
      <w:marBottom w:val="0"/>
      <w:divBdr>
        <w:top w:val="none" w:sz="0" w:space="0" w:color="auto"/>
        <w:left w:val="none" w:sz="0" w:space="0" w:color="auto"/>
        <w:bottom w:val="none" w:sz="0" w:space="0" w:color="auto"/>
        <w:right w:val="none" w:sz="0" w:space="0" w:color="auto"/>
      </w:divBdr>
    </w:div>
    <w:div w:id="956912552">
      <w:bodyDiv w:val="1"/>
      <w:marLeft w:val="0"/>
      <w:marRight w:val="0"/>
      <w:marTop w:val="0"/>
      <w:marBottom w:val="0"/>
      <w:divBdr>
        <w:top w:val="none" w:sz="0" w:space="0" w:color="auto"/>
        <w:left w:val="none" w:sz="0" w:space="0" w:color="auto"/>
        <w:bottom w:val="none" w:sz="0" w:space="0" w:color="auto"/>
        <w:right w:val="none" w:sz="0" w:space="0" w:color="auto"/>
      </w:divBdr>
    </w:div>
    <w:div w:id="957108827">
      <w:bodyDiv w:val="1"/>
      <w:marLeft w:val="0"/>
      <w:marRight w:val="0"/>
      <w:marTop w:val="0"/>
      <w:marBottom w:val="0"/>
      <w:divBdr>
        <w:top w:val="none" w:sz="0" w:space="0" w:color="auto"/>
        <w:left w:val="none" w:sz="0" w:space="0" w:color="auto"/>
        <w:bottom w:val="none" w:sz="0" w:space="0" w:color="auto"/>
        <w:right w:val="none" w:sz="0" w:space="0" w:color="auto"/>
      </w:divBdr>
    </w:div>
    <w:div w:id="957179149">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7446456">
      <w:bodyDiv w:val="1"/>
      <w:marLeft w:val="0"/>
      <w:marRight w:val="0"/>
      <w:marTop w:val="0"/>
      <w:marBottom w:val="0"/>
      <w:divBdr>
        <w:top w:val="none" w:sz="0" w:space="0" w:color="auto"/>
        <w:left w:val="none" w:sz="0" w:space="0" w:color="auto"/>
        <w:bottom w:val="none" w:sz="0" w:space="0" w:color="auto"/>
        <w:right w:val="none" w:sz="0" w:space="0" w:color="auto"/>
      </w:divBdr>
    </w:div>
    <w:div w:id="957640499">
      <w:bodyDiv w:val="1"/>
      <w:marLeft w:val="0"/>
      <w:marRight w:val="0"/>
      <w:marTop w:val="0"/>
      <w:marBottom w:val="0"/>
      <w:divBdr>
        <w:top w:val="none" w:sz="0" w:space="0" w:color="auto"/>
        <w:left w:val="none" w:sz="0" w:space="0" w:color="auto"/>
        <w:bottom w:val="none" w:sz="0" w:space="0" w:color="auto"/>
        <w:right w:val="none" w:sz="0" w:space="0" w:color="auto"/>
      </w:divBdr>
    </w:div>
    <w:div w:id="958410021">
      <w:bodyDiv w:val="1"/>
      <w:marLeft w:val="0"/>
      <w:marRight w:val="0"/>
      <w:marTop w:val="0"/>
      <w:marBottom w:val="0"/>
      <w:divBdr>
        <w:top w:val="none" w:sz="0" w:space="0" w:color="auto"/>
        <w:left w:val="none" w:sz="0" w:space="0" w:color="auto"/>
        <w:bottom w:val="none" w:sz="0" w:space="0" w:color="auto"/>
        <w:right w:val="none" w:sz="0" w:space="0" w:color="auto"/>
      </w:divBdr>
    </w:div>
    <w:div w:id="958485309">
      <w:bodyDiv w:val="1"/>
      <w:marLeft w:val="0"/>
      <w:marRight w:val="0"/>
      <w:marTop w:val="0"/>
      <w:marBottom w:val="0"/>
      <w:divBdr>
        <w:top w:val="none" w:sz="0" w:space="0" w:color="auto"/>
        <w:left w:val="none" w:sz="0" w:space="0" w:color="auto"/>
        <w:bottom w:val="none" w:sz="0" w:space="0" w:color="auto"/>
        <w:right w:val="none" w:sz="0" w:space="0" w:color="auto"/>
      </w:divBdr>
    </w:div>
    <w:div w:id="958728852">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58880451">
      <w:bodyDiv w:val="1"/>
      <w:marLeft w:val="0"/>
      <w:marRight w:val="0"/>
      <w:marTop w:val="0"/>
      <w:marBottom w:val="0"/>
      <w:divBdr>
        <w:top w:val="none" w:sz="0" w:space="0" w:color="auto"/>
        <w:left w:val="none" w:sz="0" w:space="0" w:color="auto"/>
        <w:bottom w:val="none" w:sz="0" w:space="0" w:color="auto"/>
        <w:right w:val="none" w:sz="0" w:space="0" w:color="auto"/>
      </w:divBdr>
    </w:div>
    <w:div w:id="959187087">
      <w:bodyDiv w:val="1"/>
      <w:marLeft w:val="0"/>
      <w:marRight w:val="0"/>
      <w:marTop w:val="0"/>
      <w:marBottom w:val="0"/>
      <w:divBdr>
        <w:top w:val="none" w:sz="0" w:space="0" w:color="auto"/>
        <w:left w:val="none" w:sz="0" w:space="0" w:color="auto"/>
        <w:bottom w:val="none" w:sz="0" w:space="0" w:color="auto"/>
        <w:right w:val="none" w:sz="0" w:space="0" w:color="auto"/>
      </w:divBdr>
    </w:div>
    <w:div w:id="959335107">
      <w:bodyDiv w:val="1"/>
      <w:marLeft w:val="0"/>
      <w:marRight w:val="0"/>
      <w:marTop w:val="0"/>
      <w:marBottom w:val="0"/>
      <w:divBdr>
        <w:top w:val="none" w:sz="0" w:space="0" w:color="auto"/>
        <w:left w:val="none" w:sz="0" w:space="0" w:color="auto"/>
        <w:bottom w:val="none" w:sz="0" w:space="0" w:color="auto"/>
        <w:right w:val="none" w:sz="0" w:space="0" w:color="auto"/>
      </w:divBdr>
    </w:div>
    <w:div w:id="959461068">
      <w:bodyDiv w:val="1"/>
      <w:marLeft w:val="0"/>
      <w:marRight w:val="0"/>
      <w:marTop w:val="0"/>
      <w:marBottom w:val="0"/>
      <w:divBdr>
        <w:top w:val="none" w:sz="0" w:space="0" w:color="auto"/>
        <w:left w:val="none" w:sz="0" w:space="0" w:color="auto"/>
        <w:bottom w:val="none" w:sz="0" w:space="0" w:color="auto"/>
        <w:right w:val="none" w:sz="0" w:space="0" w:color="auto"/>
      </w:divBdr>
    </w:div>
    <w:div w:id="959805040">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0385188">
      <w:bodyDiv w:val="1"/>
      <w:marLeft w:val="0"/>
      <w:marRight w:val="0"/>
      <w:marTop w:val="0"/>
      <w:marBottom w:val="0"/>
      <w:divBdr>
        <w:top w:val="none" w:sz="0" w:space="0" w:color="auto"/>
        <w:left w:val="none" w:sz="0" w:space="0" w:color="auto"/>
        <w:bottom w:val="none" w:sz="0" w:space="0" w:color="auto"/>
        <w:right w:val="none" w:sz="0" w:space="0" w:color="auto"/>
      </w:divBdr>
    </w:div>
    <w:div w:id="960499871">
      <w:bodyDiv w:val="1"/>
      <w:marLeft w:val="0"/>
      <w:marRight w:val="0"/>
      <w:marTop w:val="0"/>
      <w:marBottom w:val="0"/>
      <w:divBdr>
        <w:top w:val="none" w:sz="0" w:space="0" w:color="auto"/>
        <w:left w:val="none" w:sz="0" w:space="0" w:color="auto"/>
        <w:bottom w:val="none" w:sz="0" w:space="0" w:color="auto"/>
        <w:right w:val="none" w:sz="0" w:space="0" w:color="auto"/>
      </w:divBdr>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1956715">
      <w:bodyDiv w:val="1"/>
      <w:marLeft w:val="0"/>
      <w:marRight w:val="0"/>
      <w:marTop w:val="0"/>
      <w:marBottom w:val="0"/>
      <w:divBdr>
        <w:top w:val="none" w:sz="0" w:space="0" w:color="auto"/>
        <w:left w:val="none" w:sz="0" w:space="0" w:color="auto"/>
        <w:bottom w:val="none" w:sz="0" w:space="0" w:color="auto"/>
        <w:right w:val="none" w:sz="0" w:space="0" w:color="auto"/>
      </w:divBdr>
    </w:div>
    <w:div w:id="962931126">
      <w:bodyDiv w:val="1"/>
      <w:marLeft w:val="0"/>
      <w:marRight w:val="0"/>
      <w:marTop w:val="0"/>
      <w:marBottom w:val="0"/>
      <w:divBdr>
        <w:top w:val="none" w:sz="0" w:space="0" w:color="auto"/>
        <w:left w:val="none" w:sz="0" w:space="0" w:color="auto"/>
        <w:bottom w:val="none" w:sz="0" w:space="0" w:color="auto"/>
        <w:right w:val="none" w:sz="0" w:space="0" w:color="auto"/>
      </w:divBdr>
    </w:div>
    <w:div w:id="963273406">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11545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5967637">
      <w:bodyDiv w:val="1"/>
      <w:marLeft w:val="0"/>
      <w:marRight w:val="0"/>
      <w:marTop w:val="0"/>
      <w:marBottom w:val="0"/>
      <w:divBdr>
        <w:top w:val="none" w:sz="0" w:space="0" w:color="auto"/>
        <w:left w:val="none" w:sz="0" w:space="0" w:color="auto"/>
        <w:bottom w:val="none" w:sz="0" w:space="0" w:color="auto"/>
        <w:right w:val="none" w:sz="0" w:space="0" w:color="auto"/>
      </w:divBdr>
    </w:div>
    <w:div w:id="96627752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052025">
      <w:bodyDiv w:val="1"/>
      <w:marLeft w:val="0"/>
      <w:marRight w:val="0"/>
      <w:marTop w:val="0"/>
      <w:marBottom w:val="0"/>
      <w:divBdr>
        <w:top w:val="none" w:sz="0" w:space="0" w:color="auto"/>
        <w:left w:val="none" w:sz="0" w:space="0" w:color="auto"/>
        <w:bottom w:val="none" w:sz="0" w:space="0" w:color="auto"/>
        <w:right w:val="none" w:sz="0" w:space="0" w:color="auto"/>
      </w:divBdr>
    </w:div>
    <w:div w:id="967126699">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69627871">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473548">
      <w:bodyDiv w:val="1"/>
      <w:marLeft w:val="0"/>
      <w:marRight w:val="0"/>
      <w:marTop w:val="0"/>
      <w:marBottom w:val="0"/>
      <w:divBdr>
        <w:top w:val="none" w:sz="0" w:space="0" w:color="auto"/>
        <w:left w:val="none" w:sz="0" w:space="0" w:color="auto"/>
        <w:bottom w:val="none" w:sz="0" w:space="0" w:color="auto"/>
        <w:right w:val="none" w:sz="0" w:space="0" w:color="auto"/>
      </w:divBdr>
    </w:div>
    <w:div w:id="970551073">
      <w:bodyDiv w:val="1"/>
      <w:marLeft w:val="0"/>
      <w:marRight w:val="0"/>
      <w:marTop w:val="0"/>
      <w:marBottom w:val="0"/>
      <w:divBdr>
        <w:top w:val="none" w:sz="0" w:space="0" w:color="auto"/>
        <w:left w:val="none" w:sz="0" w:space="0" w:color="auto"/>
        <w:bottom w:val="none" w:sz="0" w:space="0" w:color="auto"/>
        <w:right w:val="none" w:sz="0" w:space="0" w:color="auto"/>
      </w:divBdr>
    </w:div>
    <w:div w:id="97074557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246658">
      <w:bodyDiv w:val="1"/>
      <w:marLeft w:val="0"/>
      <w:marRight w:val="0"/>
      <w:marTop w:val="0"/>
      <w:marBottom w:val="0"/>
      <w:divBdr>
        <w:top w:val="none" w:sz="0" w:space="0" w:color="auto"/>
        <w:left w:val="none" w:sz="0" w:space="0" w:color="auto"/>
        <w:bottom w:val="none" w:sz="0" w:space="0" w:color="auto"/>
        <w:right w:val="none" w:sz="0" w:space="0" w:color="auto"/>
      </w:divBdr>
    </w:div>
    <w:div w:id="972641144">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2835148">
      <w:bodyDiv w:val="1"/>
      <w:marLeft w:val="0"/>
      <w:marRight w:val="0"/>
      <w:marTop w:val="0"/>
      <w:marBottom w:val="0"/>
      <w:divBdr>
        <w:top w:val="none" w:sz="0" w:space="0" w:color="auto"/>
        <w:left w:val="none" w:sz="0" w:space="0" w:color="auto"/>
        <w:bottom w:val="none" w:sz="0" w:space="0" w:color="auto"/>
        <w:right w:val="none" w:sz="0" w:space="0" w:color="auto"/>
      </w:divBdr>
    </w:div>
    <w:div w:id="974337427">
      <w:bodyDiv w:val="1"/>
      <w:marLeft w:val="0"/>
      <w:marRight w:val="0"/>
      <w:marTop w:val="0"/>
      <w:marBottom w:val="0"/>
      <w:divBdr>
        <w:top w:val="none" w:sz="0" w:space="0" w:color="auto"/>
        <w:left w:val="none" w:sz="0" w:space="0" w:color="auto"/>
        <w:bottom w:val="none" w:sz="0" w:space="0" w:color="auto"/>
        <w:right w:val="none" w:sz="0" w:space="0" w:color="auto"/>
      </w:divBdr>
    </w:div>
    <w:div w:id="974525999">
      <w:bodyDiv w:val="1"/>
      <w:marLeft w:val="0"/>
      <w:marRight w:val="0"/>
      <w:marTop w:val="0"/>
      <w:marBottom w:val="0"/>
      <w:divBdr>
        <w:top w:val="none" w:sz="0" w:space="0" w:color="auto"/>
        <w:left w:val="none" w:sz="0" w:space="0" w:color="auto"/>
        <w:bottom w:val="none" w:sz="0" w:space="0" w:color="auto"/>
        <w:right w:val="none" w:sz="0" w:space="0" w:color="auto"/>
      </w:divBdr>
    </w:div>
    <w:div w:id="974601189">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111781">
      <w:bodyDiv w:val="1"/>
      <w:marLeft w:val="0"/>
      <w:marRight w:val="0"/>
      <w:marTop w:val="0"/>
      <w:marBottom w:val="0"/>
      <w:divBdr>
        <w:top w:val="none" w:sz="0" w:space="0" w:color="auto"/>
        <w:left w:val="none" w:sz="0" w:space="0" w:color="auto"/>
        <w:bottom w:val="none" w:sz="0" w:space="0" w:color="auto"/>
        <w:right w:val="none" w:sz="0" w:space="0" w:color="auto"/>
      </w:divBdr>
    </w:div>
    <w:div w:id="975262037">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5647934">
      <w:bodyDiv w:val="1"/>
      <w:marLeft w:val="0"/>
      <w:marRight w:val="0"/>
      <w:marTop w:val="0"/>
      <w:marBottom w:val="0"/>
      <w:divBdr>
        <w:top w:val="none" w:sz="0" w:space="0" w:color="auto"/>
        <w:left w:val="none" w:sz="0" w:space="0" w:color="auto"/>
        <w:bottom w:val="none" w:sz="0" w:space="0" w:color="auto"/>
        <w:right w:val="none" w:sz="0" w:space="0" w:color="auto"/>
      </w:divBdr>
    </w:div>
    <w:div w:id="975716250">
      <w:bodyDiv w:val="1"/>
      <w:marLeft w:val="0"/>
      <w:marRight w:val="0"/>
      <w:marTop w:val="0"/>
      <w:marBottom w:val="0"/>
      <w:divBdr>
        <w:top w:val="none" w:sz="0" w:space="0" w:color="auto"/>
        <w:left w:val="none" w:sz="0" w:space="0" w:color="auto"/>
        <w:bottom w:val="none" w:sz="0" w:space="0" w:color="auto"/>
        <w:right w:val="none" w:sz="0" w:space="0" w:color="auto"/>
      </w:divBdr>
    </w:div>
    <w:div w:id="975797482">
      <w:bodyDiv w:val="1"/>
      <w:marLeft w:val="0"/>
      <w:marRight w:val="0"/>
      <w:marTop w:val="0"/>
      <w:marBottom w:val="0"/>
      <w:divBdr>
        <w:top w:val="none" w:sz="0" w:space="0" w:color="auto"/>
        <w:left w:val="none" w:sz="0" w:space="0" w:color="auto"/>
        <w:bottom w:val="none" w:sz="0" w:space="0" w:color="auto"/>
        <w:right w:val="none" w:sz="0" w:space="0" w:color="auto"/>
      </w:divBdr>
    </w:div>
    <w:div w:id="976184850">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6492859">
      <w:bodyDiv w:val="1"/>
      <w:marLeft w:val="0"/>
      <w:marRight w:val="0"/>
      <w:marTop w:val="0"/>
      <w:marBottom w:val="0"/>
      <w:divBdr>
        <w:top w:val="none" w:sz="0" w:space="0" w:color="auto"/>
        <w:left w:val="none" w:sz="0" w:space="0" w:color="auto"/>
        <w:bottom w:val="none" w:sz="0" w:space="0" w:color="auto"/>
        <w:right w:val="none" w:sz="0" w:space="0" w:color="auto"/>
      </w:divBdr>
    </w:div>
    <w:div w:id="977344727">
      <w:bodyDiv w:val="1"/>
      <w:marLeft w:val="0"/>
      <w:marRight w:val="0"/>
      <w:marTop w:val="0"/>
      <w:marBottom w:val="0"/>
      <w:divBdr>
        <w:top w:val="none" w:sz="0" w:space="0" w:color="auto"/>
        <w:left w:val="none" w:sz="0" w:space="0" w:color="auto"/>
        <w:bottom w:val="none" w:sz="0" w:space="0" w:color="auto"/>
        <w:right w:val="none" w:sz="0" w:space="0" w:color="auto"/>
      </w:divBdr>
    </w:div>
    <w:div w:id="977414210">
      <w:bodyDiv w:val="1"/>
      <w:marLeft w:val="0"/>
      <w:marRight w:val="0"/>
      <w:marTop w:val="0"/>
      <w:marBottom w:val="0"/>
      <w:divBdr>
        <w:top w:val="none" w:sz="0" w:space="0" w:color="auto"/>
        <w:left w:val="none" w:sz="0" w:space="0" w:color="auto"/>
        <w:bottom w:val="none" w:sz="0" w:space="0" w:color="auto"/>
        <w:right w:val="none" w:sz="0" w:space="0" w:color="auto"/>
      </w:divBdr>
    </w:div>
    <w:div w:id="97822079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79310708">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303433">
      <w:bodyDiv w:val="1"/>
      <w:marLeft w:val="0"/>
      <w:marRight w:val="0"/>
      <w:marTop w:val="0"/>
      <w:marBottom w:val="0"/>
      <w:divBdr>
        <w:top w:val="none" w:sz="0" w:space="0" w:color="auto"/>
        <w:left w:val="none" w:sz="0" w:space="0" w:color="auto"/>
        <w:bottom w:val="none" w:sz="0" w:space="0" w:color="auto"/>
        <w:right w:val="none" w:sz="0" w:space="0" w:color="auto"/>
      </w:divBdr>
    </w:div>
    <w:div w:id="980578644">
      <w:bodyDiv w:val="1"/>
      <w:marLeft w:val="0"/>
      <w:marRight w:val="0"/>
      <w:marTop w:val="0"/>
      <w:marBottom w:val="0"/>
      <w:divBdr>
        <w:top w:val="none" w:sz="0" w:space="0" w:color="auto"/>
        <w:left w:val="none" w:sz="0" w:space="0" w:color="auto"/>
        <w:bottom w:val="none" w:sz="0" w:space="0" w:color="auto"/>
        <w:right w:val="none" w:sz="0" w:space="0" w:color="auto"/>
      </w:divBdr>
    </w:div>
    <w:div w:id="980814335">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425974">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1740413">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388503">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2853432">
      <w:bodyDiv w:val="1"/>
      <w:marLeft w:val="0"/>
      <w:marRight w:val="0"/>
      <w:marTop w:val="0"/>
      <w:marBottom w:val="0"/>
      <w:divBdr>
        <w:top w:val="none" w:sz="0" w:space="0" w:color="auto"/>
        <w:left w:val="none" w:sz="0" w:space="0" w:color="auto"/>
        <w:bottom w:val="none" w:sz="0" w:space="0" w:color="auto"/>
        <w:right w:val="none" w:sz="0" w:space="0" w:color="auto"/>
      </w:divBdr>
    </w:div>
    <w:div w:id="983119144">
      <w:bodyDiv w:val="1"/>
      <w:marLeft w:val="0"/>
      <w:marRight w:val="0"/>
      <w:marTop w:val="0"/>
      <w:marBottom w:val="0"/>
      <w:divBdr>
        <w:top w:val="none" w:sz="0" w:space="0" w:color="auto"/>
        <w:left w:val="none" w:sz="0" w:space="0" w:color="auto"/>
        <w:bottom w:val="none" w:sz="0" w:space="0" w:color="auto"/>
        <w:right w:val="none" w:sz="0" w:space="0" w:color="auto"/>
      </w:divBdr>
    </w:div>
    <w:div w:id="983196990">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774120">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4164329">
      <w:bodyDiv w:val="1"/>
      <w:marLeft w:val="0"/>
      <w:marRight w:val="0"/>
      <w:marTop w:val="0"/>
      <w:marBottom w:val="0"/>
      <w:divBdr>
        <w:top w:val="none" w:sz="0" w:space="0" w:color="auto"/>
        <w:left w:val="none" w:sz="0" w:space="0" w:color="auto"/>
        <w:bottom w:val="none" w:sz="0" w:space="0" w:color="auto"/>
        <w:right w:val="none" w:sz="0" w:space="0" w:color="auto"/>
      </w:divBdr>
    </w:div>
    <w:div w:id="984621790">
      <w:bodyDiv w:val="1"/>
      <w:marLeft w:val="0"/>
      <w:marRight w:val="0"/>
      <w:marTop w:val="0"/>
      <w:marBottom w:val="0"/>
      <w:divBdr>
        <w:top w:val="none" w:sz="0" w:space="0" w:color="auto"/>
        <w:left w:val="none" w:sz="0" w:space="0" w:color="auto"/>
        <w:bottom w:val="none" w:sz="0" w:space="0" w:color="auto"/>
        <w:right w:val="none" w:sz="0" w:space="0" w:color="auto"/>
      </w:divBdr>
    </w:div>
    <w:div w:id="984745200">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548412">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126117">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6472759">
      <w:bodyDiv w:val="1"/>
      <w:marLeft w:val="0"/>
      <w:marRight w:val="0"/>
      <w:marTop w:val="0"/>
      <w:marBottom w:val="0"/>
      <w:divBdr>
        <w:top w:val="none" w:sz="0" w:space="0" w:color="auto"/>
        <w:left w:val="none" w:sz="0" w:space="0" w:color="auto"/>
        <w:bottom w:val="none" w:sz="0" w:space="0" w:color="auto"/>
        <w:right w:val="none" w:sz="0" w:space="0" w:color="auto"/>
      </w:divBdr>
    </w:div>
    <w:div w:id="987515373">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8247562">
      <w:bodyDiv w:val="1"/>
      <w:marLeft w:val="0"/>
      <w:marRight w:val="0"/>
      <w:marTop w:val="0"/>
      <w:marBottom w:val="0"/>
      <w:divBdr>
        <w:top w:val="none" w:sz="0" w:space="0" w:color="auto"/>
        <w:left w:val="none" w:sz="0" w:space="0" w:color="auto"/>
        <w:bottom w:val="none" w:sz="0" w:space="0" w:color="auto"/>
        <w:right w:val="none" w:sz="0" w:space="0" w:color="auto"/>
      </w:divBdr>
    </w:div>
    <w:div w:id="988827672">
      <w:bodyDiv w:val="1"/>
      <w:marLeft w:val="0"/>
      <w:marRight w:val="0"/>
      <w:marTop w:val="0"/>
      <w:marBottom w:val="0"/>
      <w:divBdr>
        <w:top w:val="none" w:sz="0" w:space="0" w:color="auto"/>
        <w:left w:val="none" w:sz="0" w:space="0" w:color="auto"/>
        <w:bottom w:val="none" w:sz="0" w:space="0" w:color="auto"/>
        <w:right w:val="none" w:sz="0" w:space="0" w:color="auto"/>
      </w:divBdr>
    </w:div>
    <w:div w:id="988942583">
      <w:bodyDiv w:val="1"/>
      <w:marLeft w:val="0"/>
      <w:marRight w:val="0"/>
      <w:marTop w:val="0"/>
      <w:marBottom w:val="0"/>
      <w:divBdr>
        <w:top w:val="none" w:sz="0" w:space="0" w:color="auto"/>
        <w:left w:val="none" w:sz="0" w:space="0" w:color="auto"/>
        <w:bottom w:val="none" w:sz="0" w:space="0" w:color="auto"/>
        <w:right w:val="none" w:sz="0" w:space="0" w:color="auto"/>
      </w:divBdr>
    </w:div>
    <w:div w:id="989099050">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528257">
      <w:bodyDiv w:val="1"/>
      <w:marLeft w:val="0"/>
      <w:marRight w:val="0"/>
      <w:marTop w:val="0"/>
      <w:marBottom w:val="0"/>
      <w:divBdr>
        <w:top w:val="none" w:sz="0" w:space="0" w:color="auto"/>
        <w:left w:val="none" w:sz="0" w:space="0" w:color="auto"/>
        <w:bottom w:val="none" w:sz="0" w:space="0" w:color="auto"/>
        <w:right w:val="none" w:sz="0" w:space="0" w:color="auto"/>
      </w:divBdr>
    </w:div>
    <w:div w:id="989603260">
      <w:bodyDiv w:val="1"/>
      <w:marLeft w:val="0"/>
      <w:marRight w:val="0"/>
      <w:marTop w:val="0"/>
      <w:marBottom w:val="0"/>
      <w:divBdr>
        <w:top w:val="none" w:sz="0" w:space="0" w:color="auto"/>
        <w:left w:val="none" w:sz="0" w:space="0" w:color="auto"/>
        <w:bottom w:val="none" w:sz="0" w:space="0" w:color="auto"/>
        <w:right w:val="none" w:sz="0" w:space="0" w:color="auto"/>
      </w:divBdr>
    </w:div>
    <w:div w:id="98967783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5543">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0794341">
      <w:bodyDiv w:val="1"/>
      <w:marLeft w:val="0"/>
      <w:marRight w:val="0"/>
      <w:marTop w:val="0"/>
      <w:marBottom w:val="0"/>
      <w:divBdr>
        <w:top w:val="none" w:sz="0" w:space="0" w:color="auto"/>
        <w:left w:val="none" w:sz="0" w:space="0" w:color="auto"/>
        <w:bottom w:val="none" w:sz="0" w:space="0" w:color="auto"/>
        <w:right w:val="none" w:sz="0" w:space="0" w:color="auto"/>
      </w:divBdr>
    </w:div>
    <w:div w:id="990870811">
      <w:bodyDiv w:val="1"/>
      <w:marLeft w:val="0"/>
      <w:marRight w:val="0"/>
      <w:marTop w:val="0"/>
      <w:marBottom w:val="0"/>
      <w:divBdr>
        <w:top w:val="none" w:sz="0" w:space="0" w:color="auto"/>
        <w:left w:val="none" w:sz="0" w:space="0" w:color="auto"/>
        <w:bottom w:val="none" w:sz="0" w:space="0" w:color="auto"/>
        <w:right w:val="none" w:sz="0" w:space="0" w:color="auto"/>
      </w:divBdr>
    </w:div>
    <w:div w:id="990907813">
      <w:bodyDiv w:val="1"/>
      <w:marLeft w:val="0"/>
      <w:marRight w:val="0"/>
      <w:marTop w:val="0"/>
      <w:marBottom w:val="0"/>
      <w:divBdr>
        <w:top w:val="none" w:sz="0" w:space="0" w:color="auto"/>
        <w:left w:val="none" w:sz="0" w:space="0" w:color="auto"/>
        <w:bottom w:val="none" w:sz="0" w:space="0" w:color="auto"/>
        <w:right w:val="none" w:sz="0" w:space="0" w:color="auto"/>
      </w:divBdr>
    </w:div>
    <w:div w:id="991102641">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37020">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2946116">
      <w:bodyDiv w:val="1"/>
      <w:marLeft w:val="0"/>
      <w:marRight w:val="0"/>
      <w:marTop w:val="0"/>
      <w:marBottom w:val="0"/>
      <w:divBdr>
        <w:top w:val="none" w:sz="0" w:space="0" w:color="auto"/>
        <w:left w:val="none" w:sz="0" w:space="0" w:color="auto"/>
        <w:bottom w:val="none" w:sz="0" w:space="0" w:color="auto"/>
        <w:right w:val="none" w:sz="0" w:space="0" w:color="auto"/>
      </w:divBdr>
    </w:div>
    <w:div w:id="992948227">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721995">
      <w:bodyDiv w:val="1"/>
      <w:marLeft w:val="0"/>
      <w:marRight w:val="0"/>
      <w:marTop w:val="0"/>
      <w:marBottom w:val="0"/>
      <w:divBdr>
        <w:top w:val="none" w:sz="0" w:space="0" w:color="auto"/>
        <w:left w:val="none" w:sz="0" w:space="0" w:color="auto"/>
        <w:bottom w:val="none" w:sz="0" w:space="0" w:color="auto"/>
        <w:right w:val="none" w:sz="0" w:space="0" w:color="auto"/>
      </w:divBdr>
    </w:div>
    <w:div w:id="994839136">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4918949">
      <w:bodyDiv w:val="1"/>
      <w:marLeft w:val="0"/>
      <w:marRight w:val="0"/>
      <w:marTop w:val="0"/>
      <w:marBottom w:val="0"/>
      <w:divBdr>
        <w:top w:val="none" w:sz="0" w:space="0" w:color="auto"/>
        <w:left w:val="none" w:sz="0" w:space="0" w:color="auto"/>
        <w:bottom w:val="none" w:sz="0" w:space="0" w:color="auto"/>
        <w:right w:val="none" w:sz="0" w:space="0" w:color="auto"/>
      </w:divBdr>
    </w:div>
    <w:div w:id="995108154">
      <w:bodyDiv w:val="1"/>
      <w:marLeft w:val="0"/>
      <w:marRight w:val="0"/>
      <w:marTop w:val="0"/>
      <w:marBottom w:val="0"/>
      <w:divBdr>
        <w:top w:val="none" w:sz="0" w:space="0" w:color="auto"/>
        <w:left w:val="none" w:sz="0" w:space="0" w:color="auto"/>
        <w:bottom w:val="none" w:sz="0" w:space="0" w:color="auto"/>
        <w:right w:val="none" w:sz="0" w:space="0" w:color="auto"/>
      </w:divBdr>
    </w:div>
    <w:div w:id="995186224">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5720958">
      <w:bodyDiv w:val="1"/>
      <w:marLeft w:val="0"/>
      <w:marRight w:val="0"/>
      <w:marTop w:val="0"/>
      <w:marBottom w:val="0"/>
      <w:divBdr>
        <w:top w:val="none" w:sz="0" w:space="0" w:color="auto"/>
        <w:left w:val="none" w:sz="0" w:space="0" w:color="auto"/>
        <w:bottom w:val="none" w:sz="0" w:space="0" w:color="auto"/>
        <w:right w:val="none" w:sz="0" w:space="0" w:color="auto"/>
      </w:divBdr>
    </w:div>
    <w:div w:id="995768744">
      <w:bodyDiv w:val="1"/>
      <w:marLeft w:val="0"/>
      <w:marRight w:val="0"/>
      <w:marTop w:val="0"/>
      <w:marBottom w:val="0"/>
      <w:divBdr>
        <w:top w:val="none" w:sz="0" w:space="0" w:color="auto"/>
        <w:left w:val="none" w:sz="0" w:space="0" w:color="auto"/>
        <w:bottom w:val="none" w:sz="0" w:space="0" w:color="auto"/>
        <w:right w:val="none" w:sz="0" w:space="0" w:color="auto"/>
      </w:divBdr>
    </w:div>
    <w:div w:id="996803427">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7076072">
      <w:bodyDiv w:val="1"/>
      <w:marLeft w:val="0"/>
      <w:marRight w:val="0"/>
      <w:marTop w:val="0"/>
      <w:marBottom w:val="0"/>
      <w:divBdr>
        <w:top w:val="none" w:sz="0" w:space="0" w:color="auto"/>
        <w:left w:val="none" w:sz="0" w:space="0" w:color="auto"/>
        <w:bottom w:val="none" w:sz="0" w:space="0" w:color="auto"/>
        <w:right w:val="none" w:sz="0" w:space="0" w:color="auto"/>
      </w:divBdr>
    </w:div>
    <w:div w:id="997223738">
      <w:bodyDiv w:val="1"/>
      <w:marLeft w:val="0"/>
      <w:marRight w:val="0"/>
      <w:marTop w:val="0"/>
      <w:marBottom w:val="0"/>
      <w:divBdr>
        <w:top w:val="none" w:sz="0" w:space="0" w:color="auto"/>
        <w:left w:val="none" w:sz="0" w:space="0" w:color="auto"/>
        <w:bottom w:val="none" w:sz="0" w:space="0" w:color="auto"/>
        <w:right w:val="none" w:sz="0" w:space="0" w:color="auto"/>
      </w:divBdr>
    </w:div>
    <w:div w:id="998271082">
      <w:bodyDiv w:val="1"/>
      <w:marLeft w:val="0"/>
      <w:marRight w:val="0"/>
      <w:marTop w:val="0"/>
      <w:marBottom w:val="0"/>
      <w:divBdr>
        <w:top w:val="none" w:sz="0" w:space="0" w:color="auto"/>
        <w:left w:val="none" w:sz="0" w:space="0" w:color="auto"/>
        <w:bottom w:val="none" w:sz="0" w:space="0" w:color="auto"/>
        <w:right w:val="none" w:sz="0" w:space="0" w:color="auto"/>
      </w:divBdr>
    </w:div>
    <w:div w:id="998919816">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23481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697281">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159073">
      <w:bodyDiv w:val="1"/>
      <w:marLeft w:val="0"/>
      <w:marRight w:val="0"/>
      <w:marTop w:val="0"/>
      <w:marBottom w:val="0"/>
      <w:divBdr>
        <w:top w:val="none" w:sz="0" w:space="0" w:color="auto"/>
        <w:left w:val="none" w:sz="0" w:space="0" w:color="auto"/>
        <w:bottom w:val="none" w:sz="0" w:space="0" w:color="auto"/>
        <w:right w:val="none" w:sz="0" w:space="0" w:color="auto"/>
      </w:divBdr>
    </w:div>
    <w:div w:id="1001159454">
      <w:bodyDiv w:val="1"/>
      <w:marLeft w:val="0"/>
      <w:marRight w:val="0"/>
      <w:marTop w:val="0"/>
      <w:marBottom w:val="0"/>
      <w:divBdr>
        <w:top w:val="none" w:sz="0" w:space="0" w:color="auto"/>
        <w:left w:val="none" w:sz="0" w:space="0" w:color="auto"/>
        <w:bottom w:val="none" w:sz="0" w:space="0" w:color="auto"/>
        <w:right w:val="none" w:sz="0" w:space="0" w:color="auto"/>
      </w:divBdr>
    </w:div>
    <w:div w:id="1001396853">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09560">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2660533">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377925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4822552">
      <w:bodyDiv w:val="1"/>
      <w:marLeft w:val="0"/>
      <w:marRight w:val="0"/>
      <w:marTop w:val="0"/>
      <w:marBottom w:val="0"/>
      <w:divBdr>
        <w:top w:val="none" w:sz="0" w:space="0" w:color="auto"/>
        <w:left w:val="none" w:sz="0" w:space="0" w:color="auto"/>
        <w:bottom w:val="none" w:sz="0" w:space="0" w:color="auto"/>
        <w:right w:val="none" w:sz="0" w:space="0" w:color="auto"/>
      </w:divBdr>
    </w:div>
    <w:div w:id="100482419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590155">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5861127">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6514517">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09016977">
      <w:bodyDiv w:val="1"/>
      <w:marLeft w:val="0"/>
      <w:marRight w:val="0"/>
      <w:marTop w:val="0"/>
      <w:marBottom w:val="0"/>
      <w:divBdr>
        <w:top w:val="none" w:sz="0" w:space="0" w:color="auto"/>
        <w:left w:val="none" w:sz="0" w:space="0" w:color="auto"/>
        <w:bottom w:val="none" w:sz="0" w:space="0" w:color="auto"/>
        <w:right w:val="none" w:sz="0" w:space="0" w:color="auto"/>
      </w:divBdr>
    </w:div>
    <w:div w:id="1009137278">
      <w:bodyDiv w:val="1"/>
      <w:marLeft w:val="0"/>
      <w:marRight w:val="0"/>
      <w:marTop w:val="0"/>
      <w:marBottom w:val="0"/>
      <w:divBdr>
        <w:top w:val="none" w:sz="0" w:space="0" w:color="auto"/>
        <w:left w:val="none" w:sz="0" w:space="0" w:color="auto"/>
        <w:bottom w:val="none" w:sz="0" w:space="0" w:color="auto"/>
        <w:right w:val="none" w:sz="0" w:space="0" w:color="auto"/>
      </w:divBdr>
    </w:div>
    <w:div w:id="1009911063">
      <w:bodyDiv w:val="1"/>
      <w:marLeft w:val="0"/>
      <w:marRight w:val="0"/>
      <w:marTop w:val="0"/>
      <w:marBottom w:val="0"/>
      <w:divBdr>
        <w:top w:val="none" w:sz="0" w:space="0" w:color="auto"/>
        <w:left w:val="none" w:sz="0" w:space="0" w:color="auto"/>
        <w:bottom w:val="none" w:sz="0" w:space="0" w:color="auto"/>
        <w:right w:val="none" w:sz="0" w:space="0" w:color="auto"/>
      </w:divBdr>
    </w:div>
    <w:div w:id="1009984574">
      <w:bodyDiv w:val="1"/>
      <w:marLeft w:val="0"/>
      <w:marRight w:val="0"/>
      <w:marTop w:val="0"/>
      <w:marBottom w:val="0"/>
      <w:divBdr>
        <w:top w:val="none" w:sz="0" w:space="0" w:color="auto"/>
        <w:left w:val="none" w:sz="0" w:space="0" w:color="auto"/>
        <w:bottom w:val="none" w:sz="0" w:space="0" w:color="auto"/>
        <w:right w:val="none" w:sz="0" w:space="0" w:color="auto"/>
      </w:divBdr>
    </w:div>
    <w:div w:id="1010178139">
      <w:bodyDiv w:val="1"/>
      <w:marLeft w:val="0"/>
      <w:marRight w:val="0"/>
      <w:marTop w:val="0"/>
      <w:marBottom w:val="0"/>
      <w:divBdr>
        <w:top w:val="none" w:sz="0" w:space="0" w:color="auto"/>
        <w:left w:val="none" w:sz="0" w:space="0" w:color="auto"/>
        <w:bottom w:val="none" w:sz="0" w:space="0" w:color="auto"/>
        <w:right w:val="none" w:sz="0" w:space="0" w:color="auto"/>
      </w:divBdr>
    </w:div>
    <w:div w:id="1010837722">
      <w:bodyDiv w:val="1"/>
      <w:marLeft w:val="0"/>
      <w:marRight w:val="0"/>
      <w:marTop w:val="0"/>
      <w:marBottom w:val="0"/>
      <w:divBdr>
        <w:top w:val="none" w:sz="0" w:space="0" w:color="auto"/>
        <w:left w:val="none" w:sz="0" w:space="0" w:color="auto"/>
        <w:bottom w:val="none" w:sz="0" w:space="0" w:color="auto"/>
        <w:right w:val="none" w:sz="0" w:space="0" w:color="auto"/>
      </w:divBdr>
    </w:div>
    <w:div w:id="1011034236">
      <w:bodyDiv w:val="1"/>
      <w:marLeft w:val="0"/>
      <w:marRight w:val="0"/>
      <w:marTop w:val="0"/>
      <w:marBottom w:val="0"/>
      <w:divBdr>
        <w:top w:val="none" w:sz="0" w:space="0" w:color="auto"/>
        <w:left w:val="none" w:sz="0" w:space="0" w:color="auto"/>
        <w:bottom w:val="none" w:sz="0" w:space="0" w:color="auto"/>
        <w:right w:val="none" w:sz="0" w:space="0" w:color="auto"/>
      </w:divBdr>
    </w:div>
    <w:div w:id="1011570748">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2298763">
      <w:bodyDiv w:val="1"/>
      <w:marLeft w:val="0"/>
      <w:marRight w:val="0"/>
      <w:marTop w:val="0"/>
      <w:marBottom w:val="0"/>
      <w:divBdr>
        <w:top w:val="none" w:sz="0" w:space="0" w:color="auto"/>
        <w:left w:val="none" w:sz="0" w:space="0" w:color="auto"/>
        <w:bottom w:val="none" w:sz="0" w:space="0" w:color="auto"/>
        <w:right w:val="none" w:sz="0" w:space="0" w:color="auto"/>
      </w:divBdr>
    </w:div>
    <w:div w:id="1012411501">
      <w:bodyDiv w:val="1"/>
      <w:marLeft w:val="0"/>
      <w:marRight w:val="0"/>
      <w:marTop w:val="0"/>
      <w:marBottom w:val="0"/>
      <w:divBdr>
        <w:top w:val="none" w:sz="0" w:space="0" w:color="auto"/>
        <w:left w:val="none" w:sz="0" w:space="0" w:color="auto"/>
        <w:bottom w:val="none" w:sz="0" w:space="0" w:color="auto"/>
        <w:right w:val="none" w:sz="0" w:space="0" w:color="auto"/>
      </w:divBdr>
    </w:div>
    <w:div w:id="1012605375">
      <w:bodyDiv w:val="1"/>
      <w:marLeft w:val="0"/>
      <w:marRight w:val="0"/>
      <w:marTop w:val="0"/>
      <w:marBottom w:val="0"/>
      <w:divBdr>
        <w:top w:val="none" w:sz="0" w:space="0" w:color="auto"/>
        <w:left w:val="none" w:sz="0" w:space="0" w:color="auto"/>
        <w:bottom w:val="none" w:sz="0" w:space="0" w:color="auto"/>
        <w:right w:val="none" w:sz="0" w:space="0" w:color="auto"/>
      </w:divBdr>
    </w:div>
    <w:div w:id="1013000014">
      <w:bodyDiv w:val="1"/>
      <w:marLeft w:val="0"/>
      <w:marRight w:val="0"/>
      <w:marTop w:val="0"/>
      <w:marBottom w:val="0"/>
      <w:divBdr>
        <w:top w:val="none" w:sz="0" w:space="0" w:color="auto"/>
        <w:left w:val="none" w:sz="0" w:space="0" w:color="auto"/>
        <w:bottom w:val="none" w:sz="0" w:space="0" w:color="auto"/>
        <w:right w:val="none" w:sz="0" w:space="0" w:color="auto"/>
      </w:divBdr>
    </w:div>
    <w:div w:id="1013412103">
      <w:bodyDiv w:val="1"/>
      <w:marLeft w:val="0"/>
      <w:marRight w:val="0"/>
      <w:marTop w:val="0"/>
      <w:marBottom w:val="0"/>
      <w:divBdr>
        <w:top w:val="none" w:sz="0" w:space="0" w:color="auto"/>
        <w:left w:val="none" w:sz="0" w:space="0" w:color="auto"/>
        <w:bottom w:val="none" w:sz="0" w:space="0" w:color="auto"/>
        <w:right w:val="none" w:sz="0" w:space="0" w:color="auto"/>
      </w:divBdr>
    </w:div>
    <w:div w:id="101353633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3802991">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4579412">
      <w:bodyDiv w:val="1"/>
      <w:marLeft w:val="0"/>
      <w:marRight w:val="0"/>
      <w:marTop w:val="0"/>
      <w:marBottom w:val="0"/>
      <w:divBdr>
        <w:top w:val="none" w:sz="0" w:space="0" w:color="auto"/>
        <w:left w:val="none" w:sz="0" w:space="0" w:color="auto"/>
        <w:bottom w:val="none" w:sz="0" w:space="0" w:color="auto"/>
        <w:right w:val="none" w:sz="0" w:space="0" w:color="auto"/>
      </w:divBdr>
    </w:div>
    <w:div w:id="1015038666">
      <w:bodyDiv w:val="1"/>
      <w:marLeft w:val="0"/>
      <w:marRight w:val="0"/>
      <w:marTop w:val="0"/>
      <w:marBottom w:val="0"/>
      <w:divBdr>
        <w:top w:val="none" w:sz="0" w:space="0" w:color="auto"/>
        <w:left w:val="none" w:sz="0" w:space="0" w:color="auto"/>
        <w:bottom w:val="none" w:sz="0" w:space="0" w:color="auto"/>
        <w:right w:val="none" w:sz="0" w:space="0" w:color="auto"/>
      </w:divBdr>
    </w:div>
    <w:div w:id="1015038788">
      <w:bodyDiv w:val="1"/>
      <w:marLeft w:val="0"/>
      <w:marRight w:val="0"/>
      <w:marTop w:val="0"/>
      <w:marBottom w:val="0"/>
      <w:divBdr>
        <w:top w:val="none" w:sz="0" w:space="0" w:color="auto"/>
        <w:left w:val="none" w:sz="0" w:space="0" w:color="auto"/>
        <w:bottom w:val="none" w:sz="0" w:space="0" w:color="auto"/>
        <w:right w:val="none" w:sz="0" w:space="0" w:color="auto"/>
      </w:divBdr>
    </w:div>
    <w:div w:id="1015113481">
      <w:bodyDiv w:val="1"/>
      <w:marLeft w:val="0"/>
      <w:marRight w:val="0"/>
      <w:marTop w:val="0"/>
      <w:marBottom w:val="0"/>
      <w:divBdr>
        <w:top w:val="none" w:sz="0" w:space="0" w:color="auto"/>
        <w:left w:val="none" w:sz="0" w:space="0" w:color="auto"/>
        <w:bottom w:val="none" w:sz="0" w:space="0" w:color="auto"/>
        <w:right w:val="none" w:sz="0" w:space="0" w:color="auto"/>
      </w:divBdr>
    </w:div>
    <w:div w:id="1015503300">
      <w:bodyDiv w:val="1"/>
      <w:marLeft w:val="0"/>
      <w:marRight w:val="0"/>
      <w:marTop w:val="0"/>
      <w:marBottom w:val="0"/>
      <w:divBdr>
        <w:top w:val="none" w:sz="0" w:space="0" w:color="auto"/>
        <w:left w:val="none" w:sz="0" w:space="0" w:color="auto"/>
        <w:bottom w:val="none" w:sz="0" w:space="0" w:color="auto"/>
        <w:right w:val="none" w:sz="0" w:space="0" w:color="auto"/>
      </w:divBdr>
    </w:div>
    <w:div w:id="1015620864">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5964121">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6886359">
      <w:bodyDiv w:val="1"/>
      <w:marLeft w:val="0"/>
      <w:marRight w:val="0"/>
      <w:marTop w:val="0"/>
      <w:marBottom w:val="0"/>
      <w:divBdr>
        <w:top w:val="none" w:sz="0" w:space="0" w:color="auto"/>
        <w:left w:val="none" w:sz="0" w:space="0" w:color="auto"/>
        <w:bottom w:val="none" w:sz="0" w:space="0" w:color="auto"/>
        <w:right w:val="none" w:sz="0" w:space="0" w:color="auto"/>
      </w:divBdr>
    </w:div>
    <w:div w:id="1016997603">
      <w:bodyDiv w:val="1"/>
      <w:marLeft w:val="0"/>
      <w:marRight w:val="0"/>
      <w:marTop w:val="0"/>
      <w:marBottom w:val="0"/>
      <w:divBdr>
        <w:top w:val="none" w:sz="0" w:space="0" w:color="auto"/>
        <w:left w:val="none" w:sz="0" w:space="0" w:color="auto"/>
        <w:bottom w:val="none" w:sz="0" w:space="0" w:color="auto"/>
        <w:right w:val="none" w:sz="0" w:space="0" w:color="auto"/>
      </w:divBdr>
    </w:div>
    <w:div w:id="1017000147">
      <w:bodyDiv w:val="1"/>
      <w:marLeft w:val="0"/>
      <w:marRight w:val="0"/>
      <w:marTop w:val="0"/>
      <w:marBottom w:val="0"/>
      <w:divBdr>
        <w:top w:val="none" w:sz="0" w:space="0" w:color="auto"/>
        <w:left w:val="none" w:sz="0" w:space="0" w:color="auto"/>
        <w:bottom w:val="none" w:sz="0" w:space="0" w:color="auto"/>
        <w:right w:val="none" w:sz="0" w:space="0" w:color="auto"/>
      </w:divBdr>
    </w:div>
    <w:div w:id="1017393733">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660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893582">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0205433">
      <w:bodyDiv w:val="1"/>
      <w:marLeft w:val="0"/>
      <w:marRight w:val="0"/>
      <w:marTop w:val="0"/>
      <w:marBottom w:val="0"/>
      <w:divBdr>
        <w:top w:val="none" w:sz="0" w:space="0" w:color="auto"/>
        <w:left w:val="none" w:sz="0" w:space="0" w:color="auto"/>
        <w:bottom w:val="none" w:sz="0" w:space="0" w:color="auto"/>
        <w:right w:val="none" w:sz="0" w:space="0" w:color="auto"/>
      </w:divBdr>
    </w:div>
    <w:div w:id="1020813356">
      <w:bodyDiv w:val="1"/>
      <w:marLeft w:val="0"/>
      <w:marRight w:val="0"/>
      <w:marTop w:val="0"/>
      <w:marBottom w:val="0"/>
      <w:divBdr>
        <w:top w:val="none" w:sz="0" w:space="0" w:color="auto"/>
        <w:left w:val="none" w:sz="0" w:space="0" w:color="auto"/>
        <w:bottom w:val="none" w:sz="0" w:space="0" w:color="auto"/>
        <w:right w:val="none" w:sz="0" w:space="0" w:color="auto"/>
      </w:divBdr>
    </w:div>
    <w:div w:id="1020937344">
      <w:bodyDiv w:val="1"/>
      <w:marLeft w:val="0"/>
      <w:marRight w:val="0"/>
      <w:marTop w:val="0"/>
      <w:marBottom w:val="0"/>
      <w:divBdr>
        <w:top w:val="none" w:sz="0" w:space="0" w:color="auto"/>
        <w:left w:val="none" w:sz="0" w:space="0" w:color="auto"/>
        <w:bottom w:val="none" w:sz="0" w:space="0" w:color="auto"/>
        <w:right w:val="none" w:sz="0" w:space="0" w:color="auto"/>
      </w:divBdr>
    </w:div>
    <w:div w:id="1022124737">
      <w:bodyDiv w:val="1"/>
      <w:marLeft w:val="0"/>
      <w:marRight w:val="0"/>
      <w:marTop w:val="0"/>
      <w:marBottom w:val="0"/>
      <w:divBdr>
        <w:top w:val="none" w:sz="0" w:space="0" w:color="auto"/>
        <w:left w:val="none" w:sz="0" w:space="0" w:color="auto"/>
        <w:bottom w:val="none" w:sz="0" w:space="0" w:color="auto"/>
        <w:right w:val="none" w:sz="0" w:space="0" w:color="auto"/>
      </w:divBdr>
    </w:div>
    <w:div w:id="1022245173">
      <w:bodyDiv w:val="1"/>
      <w:marLeft w:val="0"/>
      <w:marRight w:val="0"/>
      <w:marTop w:val="0"/>
      <w:marBottom w:val="0"/>
      <w:divBdr>
        <w:top w:val="none" w:sz="0" w:space="0" w:color="auto"/>
        <w:left w:val="none" w:sz="0" w:space="0" w:color="auto"/>
        <w:bottom w:val="none" w:sz="0" w:space="0" w:color="auto"/>
        <w:right w:val="none" w:sz="0" w:space="0" w:color="auto"/>
      </w:divBdr>
    </w:div>
    <w:div w:id="1022514181">
      <w:bodyDiv w:val="1"/>
      <w:marLeft w:val="0"/>
      <w:marRight w:val="0"/>
      <w:marTop w:val="0"/>
      <w:marBottom w:val="0"/>
      <w:divBdr>
        <w:top w:val="none" w:sz="0" w:space="0" w:color="auto"/>
        <w:left w:val="none" w:sz="0" w:space="0" w:color="auto"/>
        <w:bottom w:val="none" w:sz="0" w:space="0" w:color="auto"/>
        <w:right w:val="none" w:sz="0" w:space="0" w:color="auto"/>
      </w:divBdr>
    </w:div>
    <w:div w:id="1022705555">
      <w:bodyDiv w:val="1"/>
      <w:marLeft w:val="0"/>
      <w:marRight w:val="0"/>
      <w:marTop w:val="0"/>
      <w:marBottom w:val="0"/>
      <w:divBdr>
        <w:top w:val="none" w:sz="0" w:space="0" w:color="auto"/>
        <w:left w:val="none" w:sz="0" w:space="0" w:color="auto"/>
        <w:bottom w:val="none" w:sz="0" w:space="0" w:color="auto"/>
        <w:right w:val="none" w:sz="0" w:space="0" w:color="auto"/>
      </w:divBdr>
    </w:div>
    <w:div w:id="1022783660">
      <w:bodyDiv w:val="1"/>
      <w:marLeft w:val="0"/>
      <w:marRight w:val="0"/>
      <w:marTop w:val="0"/>
      <w:marBottom w:val="0"/>
      <w:divBdr>
        <w:top w:val="none" w:sz="0" w:space="0" w:color="auto"/>
        <w:left w:val="none" w:sz="0" w:space="0" w:color="auto"/>
        <w:bottom w:val="none" w:sz="0" w:space="0" w:color="auto"/>
        <w:right w:val="none" w:sz="0" w:space="0" w:color="auto"/>
      </w:divBdr>
    </w:div>
    <w:div w:id="1023088419">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550415">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09528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5836697">
      <w:bodyDiv w:val="1"/>
      <w:marLeft w:val="0"/>
      <w:marRight w:val="0"/>
      <w:marTop w:val="0"/>
      <w:marBottom w:val="0"/>
      <w:divBdr>
        <w:top w:val="none" w:sz="0" w:space="0" w:color="auto"/>
        <w:left w:val="none" w:sz="0" w:space="0" w:color="auto"/>
        <w:bottom w:val="none" w:sz="0" w:space="0" w:color="auto"/>
        <w:right w:val="none" w:sz="0" w:space="0" w:color="auto"/>
      </w:divBdr>
    </w:div>
    <w:div w:id="1026322213">
      <w:bodyDiv w:val="1"/>
      <w:marLeft w:val="0"/>
      <w:marRight w:val="0"/>
      <w:marTop w:val="0"/>
      <w:marBottom w:val="0"/>
      <w:divBdr>
        <w:top w:val="none" w:sz="0" w:space="0" w:color="auto"/>
        <w:left w:val="none" w:sz="0" w:space="0" w:color="auto"/>
        <w:bottom w:val="none" w:sz="0" w:space="0" w:color="auto"/>
        <w:right w:val="none" w:sz="0" w:space="0" w:color="auto"/>
      </w:divBdr>
    </w:div>
    <w:div w:id="1027021590">
      <w:bodyDiv w:val="1"/>
      <w:marLeft w:val="0"/>
      <w:marRight w:val="0"/>
      <w:marTop w:val="0"/>
      <w:marBottom w:val="0"/>
      <w:divBdr>
        <w:top w:val="none" w:sz="0" w:space="0" w:color="auto"/>
        <w:left w:val="none" w:sz="0" w:space="0" w:color="auto"/>
        <w:bottom w:val="none" w:sz="0" w:space="0" w:color="auto"/>
        <w:right w:val="none" w:sz="0" w:space="0" w:color="auto"/>
      </w:divBdr>
    </w:div>
    <w:div w:id="102737232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7947359">
      <w:bodyDiv w:val="1"/>
      <w:marLeft w:val="0"/>
      <w:marRight w:val="0"/>
      <w:marTop w:val="0"/>
      <w:marBottom w:val="0"/>
      <w:divBdr>
        <w:top w:val="none" w:sz="0" w:space="0" w:color="auto"/>
        <w:left w:val="none" w:sz="0" w:space="0" w:color="auto"/>
        <w:bottom w:val="none" w:sz="0" w:space="0" w:color="auto"/>
        <w:right w:val="none" w:sz="0" w:space="0" w:color="auto"/>
      </w:divBdr>
    </w:div>
    <w:div w:id="1028023056">
      <w:bodyDiv w:val="1"/>
      <w:marLeft w:val="0"/>
      <w:marRight w:val="0"/>
      <w:marTop w:val="0"/>
      <w:marBottom w:val="0"/>
      <w:divBdr>
        <w:top w:val="none" w:sz="0" w:space="0" w:color="auto"/>
        <w:left w:val="none" w:sz="0" w:space="0" w:color="auto"/>
        <w:bottom w:val="none" w:sz="0" w:space="0" w:color="auto"/>
        <w:right w:val="none" w:sz="0" w:space="0" w:color="auto"/>
      </w:divBdr>
    </w:div>
    <w:div w:id="1028334479">
      <w:bodyDiv w:val="1"/>
      <w:marLeft w:val="0"/>
      <w:marRight w:val="0"/>
      <w:marTop w:val="0"/>
      <w:marBottom w:val="0"/>
      <w:divBdr>
        <w:top w:val="none" w:sz="0" w:space="0" w:color="auto"/>
        <w:left w:val="none" w:sz="0" w:space="0" w:color="auto"/>
        <w:bottom w:val="none" w:sz="0" w:space="0" w:color="auto"/>
        <w:right w:val="none" w:sz="0" w:space="0" w:color="auto"/>
      </w:divBdr>
    </w:div>
    <w:div w:id="1028607873">
      <w:bodyDiv w:val="1"/>
      <w:marLeft w:val="0"/>
      <w:marRight w:val="0"/>
      <w:marTop w:val="0"/>
      <w:marBottom w:val="0"/>
      <w:divBdr>
        <w:top w:val="none" w:sz="0" w:space="0" w:color="auto"/>
        <w:left w:val="none" w:sz="0" w:space="0" w:color="auto"/>
        <w:bottom w:val="none" w:sz="0" w:space="0" w:color="auto"/>
        <w:right w:val="none" w:sz="0" w:space="0" w:color="auto"/>
      </w:divBdr>
    </w:div>
    <w:div w:id="1028719103">
      <w:bodyDiv w:val="1"/>
      <w:marLeft w:val="0"/>
      <w:marRight w:val="0"/>
      <w:marTop w:val="0"/>
      <w:marBottom w:val="0"/>
      <w:divBdr>
        <w:top w:val="none" w:sz="0" w:space="0" w:color="auto"/>
        <w:left w:val="none" w:sz="0" w:space="0" w:color="auto"/>
        <w:bottom w:val="none" w:sz="0" w:space="0" w:color="auto"/>
        <w:right w:val="none" w:sz="0" w:space="0" w:color="auto"/>
      </w:divBdr>
    </w:div>
    <w:div w:id="1029448269">
      <w:bodyDiv w:val="1"/>
      <w:marLeft w:val="0"/>
      <w:marRight w:val="0"/>
      <w:marTop w:val="0"/>
      <w:marBottom w:val="0"/>
      <w:divBdr>
        <w:top w:val="none" w:sz="0" w:space="0" w:color="auto"/>
        <w:left w:val="none" w:sz="0" w:space="0" w:color="auto"/>
        <w:bottom w:val="none" w:sz="0" w:space="0" w:color="auto"/>
        <w:right w:val="none" w:sz="0" w:space="0" w:color="auto"/>
      </w:divBdr>
    </w:div>
    <w:div w:id="1029725246">
      <w:bodyDiv w:val="1"/>
      <w:marLeft w:val="0"/>
      <w:marRight w:val="0"/>
      <w:marTop w:val="0"/>
      <w:marBottom w:val="0"/>
      <w:divBdr>
        <w:top w:val="none" w:sz="0" w:space="0" w:color="auto"/>
        <w:left w:val="none" w:sz="0" w:space="0" w:color="auto"/>
        <w:bottom w:val="none" w:sz="0" w:space="0" w:color="auto"/>
        <w:right w:val="none" w:sz="0" w:space="0" w:color="auto"/>
      </w:divBdr>
    </w:div>
    <w:div w:id="1030104234">
      <w:bodyDiv w:val="1"/>
      <w:marLeft w:val="0"/>
      <w:marRight w:val="0"/>
      <w:marTop w:val="0"/>
      <w:marBottom w:val="0"/>
      <w:divBdr>
        <w:top w:val="none" w:sz="0" w:space="0" w:color="auto"/>
        <w:left w:val="none" w:sz="0" w:space="0" w:color="auto"/>
        <w:bottom w:val="none" w:sz="0" w:space="0" w:color="auto"/>
        <w:right w:val="none" w:sz="0" w:space="0" w:color="auto"/>
      </w:divBdr>
    </w:div>
    <w:div w:id="1030378327">
      <w:bodyDiv w:val="1"/>
      <w:marLeft w:val="0"/>
      <w:marRight w:val="0"/>
      <w:marTop w:val="0"/>
      <w:marBottom w:val="0"/>
      <w:divBdr>
        <w:top w:val="none" w:sz="0" w:space="0" w:color="auto"/>
        <w:left w:val="none" w:sz="0" w:space="0" w:color="auto"/>
        <w:bottom w:val="none" w:sz="0" w:space="0" w:color="auto"/>
        <w:right w:val="none" w:sz="0" w:space="0" w:color="auto"/>
      </w:divBdr>
    </w:div>
    <w:div w:id="1030423907">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0567342">
      <w:bodyDiv w:val="1"/>
      <w:marLeft w:val="0"/>
      <w:marRight w:val="0"/>
      <w:marTop w:val="0"/>
      <w:marBottom w:val="0"/>
      <w:divBdr>
        <w:top w:val="none" w:sz="0" w:space="0" w:color="auto"/>
        <w:left w:val="none" w:sz="0" w:space="0" w:color="auto"/>
        <w:bottom w:val="none" w:sz="0" w:space="0" w:color="auto"/>
        <w:right w:val="none" w:sz="0" w:space="0" w:color="auto"/>
      </w:divBdr>
    </w:div>
    <w:div w:id="1031145490">
      <w:bodyDiv w:val="1"/>
      <w:marLeft w:val="0"/>
      <w:marRight w:val="0"/>
      <w:marTop w:val="0"/>
      <w:marBottom w:val="0"/>
      <w:divBdr>
        <w:top w:val="none" w:sz="0" w:space="0" w:color="auto"/>
        <w:left w:val="none" w:sz="0" w:space="0" w:color="auto"/>
        <w:bottom w:val="none" w:sz="0" w:space="0" w:color="auto"/>
        <w:right w:val="none" w:sz="0" w:space="0" w:color="auto"/>
      </w:divBdr>
    </w:div>
    <w:div w:id="1031541168">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1761725">
      <w:bodyDiv w:val="1"/>
      <w:marLeft w:val="0"/>
      <w:marRight w:val="0"/>
      <w:marTop w:val="0"/>
      <w:marBottom w:val="0"/>
      <w:divBdr>
        <w:top w:val="none" w:sz="0" w:space="0" w:color="auto"/>
        <w:left w:val="none" w:sz="0" w:space="0" w:color="auto"/>
        <w:bottom w:val="none" w:sz="0" w:space="0" w:color="auto"/>
        <w:right w:val="none" w:sz="0" w:space="0" w:color="auto"/>
      </w:divBdr>
    </w:div>
    <w:div w:id="1031996927">
      <w:bodyDiv w:val="1"/>
      <w:marLeft w:val="0"/>
      <w:marRight w:val="0"/>
      <w:marTop w:val="0"/>
      <w:marBottom w:val="0"/>
      <w:divBdr>
        <w:top w:val="none" w:sz="0" w:space="0" w:color="auto"/>
        <w:left w:val="none" w:sz="0" w:space="0" w:color="auto"/>
        <w:bottom w:val="none" w:sz="0" w:space="0" w:color="auto"/>
        <w:right w:val="none" w:sz="0" w:space="0" w:color="auto"/>
      </w:divBdr>
    </w:div>
    <w:div w:id="1032344769">
      <w:bodyDiv w:val="1"/>
      <w:marLeft w:val="0"/>
      <w:marRight w:val="0"/>
      <w:marTop w:val="0"/>
      <w:marBottom w:val="0"/>
      <w:divBdr>
        <w:top w:val="none" w:sz="0" w:space="0" w:color="auto"/>
        <w:left w:val="none" w:sz="0" w:space="0" w:color="auto"/>
        <w:bottom w:val="none" w:sz="0" w:space="0" w:color="auto"/>
        <w:right w:val="none" w:sz="0" w:space="0" w:color="auto"/>
      </w:divBdr>
    </w:div>
    <w:div w:id="1033846424">
      <w:bodyDiv w:val="1"/>
      <w:marLeft w:val="0"/>
      <w:marRight w:val="0"/>
      <w:marTop w:val="0"/>
      <w:marBottom w:val="0"/>
      <w:divBdr>
        <w:top w:val="none" w:sz="0" w:space="0" w:color="auto"/>
        <w:left w:val="none" w:sz="0" w:space="0" w:color="auto"/>
        <w:bottom w:val="none" w:sz="0" w:space="0" w:color="auto"/>
        <w:right w:val="none" w:sz="0" w:space="0" w:color="auto"/>
      </w:divBdr>
    </w:div>
    <w:div w:id="1034769333">
      <w:bodyDiv w:val="1"/>
      <w:marLeft w:val="0"/>
      <w:marRight w:val="0"/>
      <w:marTop w:val="0"/>
      <w:marBottom w:val="0"/>
      <w:divBdr>
        <w:top w:val="none" w:sz="0" w:space="0" w:color="auto"/>
        <w:left w:val="none" w:sz="0" w:space="0" w:color="auto"/>
        <w:bottom w:val="none" w:sz="0" w:space="0" w:color="auto"/>
        <w:right w:val="none" w:sz="0" w:space="0" w:color="auto"/>
      </w:divBdr>
    </w:div>
    <w:div w:id="1034814615">
      <w:bodyDiv w:val="1"/>
      <w:marLeft w:val="0"/>
      <w:marRight w:val="0"/>
      <w:marTop w:val="0"/>
      <w:marBottom w:val="0"/>
      <w:divBdr>
        <w:top w:val="none" w:sz="0" w:space="0" w:color="auto"/>
        <w:left w:val="none" w:sz="0" w:space="0" w:color="auto"/>
        <w:bottom w:val="none" w:sz="0" w:space="0" w:color="auto"/>
        <w:right w:val="none" w:sz="0" w:space="0" w:color="auto"/>
      </w:divBdr>
    </w:div>
    <w:div w:id="1035159386">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5852">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7386363">
      <w:bodyDiv w:val="1"/>
      <w:marLeft w:val="0"/>
      <w:marRight w:val="0"/>
      <w:marTop w:val="0"/>
      <w:marBottom w:val="0"/>
      <w:divBdr>
        <w:top w:val="none" w:sz="0" w:space="0" w:color="auto"/>
        <w:left w:val="none" w:sz="0" w:space="0" w:color="auto"/>
        <w:bottom w:val="none" w:sz="0" w:space="0" w:color="auto"/>
        <w:right w:val="none" w:sz="0" w:space="0" w:color="auto"/>
      </w:divBdr>
    </w:div>
    <w:div w:id="1037391605">
      <w:bodyDiv w:val="1"/>
      <w:marLeft w:val="0"/>
      <w:marRight w:val="0"/>
      <w:marTop w:val="0"/>
      <w:marBottom w:val="0"/>
      <w:divBdr>
        <w:top w:val="none" w:sz="0" w:space="0" w:color="auto"/>
        <w:left w:val="none" w:sz="0" w:space="0" w:color="auto"/>
        <w:bottom w:val="none" w:sz="0" w:space="0" w:color="auto"/>
        <w:right w:val="none" w:sz="0" w:space="0" w:color="auto"/>
      </w:divBdr>
    </w:div>
    <w:div w:id="1038236999">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89642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475397">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134623">
      <w:bodyDiv w:val="1"/>
      <w:marLeft w:val="0"/>
      <w:marRight w:val="0"/>
      <w:marTop w:val="0"/>
      <w:marBottom w:val="0"/>
      <w:divBdr>
        <w:top w:val="none" w:sz="0" w:space="0" w:color="auto"/>
        <w:left w:val="none" w:sz="0" w:space="0" w:color="auto"/>
        <w:bottom w:val="none" w:sz="0" w:space="0" w:color="auto"/>
        <w:right w:val="none" w:sz="0" w:space="0" w:color="auto"/>
      </w:divBdr>
    </w:div>
    <w:div w:id="1040284293">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128230">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1442794">
      <w:bodyDiv w:val="1"/>
      <w:marLeft w:val="0"/>
      <w:marRight w:val="0"/>
      <w:marTop w:val="0"/>
      <w:marBottom w:val="0"/>
      <w:divBdr>
        <w:top w:val="none" w:sz="0" w:space="0" w:color="auto"/>
        <w:left w:val="none" w:sz="0" w:space="0" w:color="auto"/>
        <w:bottom w:val="none" w:sz="0" w:space="0" w:color="auto"/>
        <w:right w:val="none" w:sz="0" w:space="0" w:color="auto"/>
      </w:divBdr>
    </w:div>
    <w:div w:id="1042248675">
      <w:bodyDiv w:val="1"/>
      <w:marLeft w:val="0"/>
      <w:marRight w:val="0"/>
      <w:marTop w:val="0"/>
      <w:marBottom w:val="0"/>
      <w:divBdr>
        <w:top w:val="none" w:sz="0" w:space="0" w:color="auto"/>
        <w:left w:val="none" w:sz="0" w:space="0" w:color="auto"/>
        <w:bottom w:val="none" w:sz="0" w:space="0" w:color="auto"/>
        <w:right w:val="none" w:sz="0" w:space="0" w:color="auto"/>
      </w:divBdr>
    </w:div>
    <w:div w:id="1042823365">
      <w:bodyDiv w:val="1"/>
      <w:marLeft w:val="0"/>
      <w:marRight w:val="0"/>
      <w:marTop w:val="0"/>
      <w:marBottom w:val="0"/>
      <w:divBdr>
        <w:top w:val="none" w:sz="0" w:space="0" w:color="auto"/>
        <w:left w:val="none" w:sz="0" w:space="0" w:color="auto"/>
        <w:bottom w:val="none" w:sz="0" w:space="0" w:color="auto"/>
        <w:right w:val="none" w:sz="0" w:space="0" w:color="auto"/>
      </w:divBdr>
    </w:div>
    <w:div w:id="1042828844">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169031">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4018191">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4644331">
      <w:bodyDiv w:val="1"/>
      <w:marLeft w:val="0"/>
      <w:marRight w:val="0"/>
      <w:marTop w:val="0"/>
      <w:marBottom w:val="0"/>
      <w:divBdr>
        <w:top w:val="none" w:sz="0" w:space="0" w:color="auto"/>
        <w:left w:val="none" w:sz="0" w:space="0" w:color="auto"/>
        <w:bottom w:val="none" w:sz="0" w:space="0" w:color="auto"/>
        <w:right w:val="none" w:sz="0" w:space="0" w:color="auto"/>
      </w:divBdr>
    </w:div>
    <w:div w:id="1044867502">
      <w:bodyDiv w:val="1"/>
      <w:marLeft w:val="0"/>
      <w:marRight w:val="0"/>
      <w:marTop w:val="0"/>
      <w:marBottom w:val="0"/>
      <w:divBdr>
        <w:top w:val="none" w:sz="0" w:space="0" w:color="auto"/>
        <w:left w:val="none" w:sz="0" w:space="0" w:color="auto"/>
        <w:bottom w:val="none" w:sz="0" w:space="0" w:color="auto"/>
        <w:right w:val="none" w:sz="0" w:space="0" w:color="auto"/>
      </w:divBdr>
    </w:div>
    <w:div w:id="1044907939">
      <w:bodyDiv w:val="1"/>
      <w:marLeft w:val="0"/>
      <w:marRight w:val="0"/>
      <w:marTop w:val="0"/>
      <w:marBottom w:val="0"/>
      <w:divBdr>
        <w:top w:val="none" w:sz="0" w:space="0" w:color="auto"/>
        <w:left w:val="none" w:sz="0" w:space="0" w:color="auto"/>
        <w:bottom w:val="none" w:sz="0" w:space="0" w:color="auto"/>
        <w:right w:val="none" w:sz="0" w:space="0" w:color="auto"/>
      </w:divBdr>
    </w:div>
    <w:div w:id="1045256900">
      <w:bodyDiv w:val="1"/>
      <w:marLeft w:val="0"/>
      <w:marRight w:val="0"/>
      <w:marTop w:val="0"/>
      <w:marBottom w:val="0"/>
      <w:divBdr>
        <w:top w:val="none" w:sz="0" w:space="0" w:color="auto"/>
        <w:left w:val="none" w:sz="0" w:space="0" w:color="auto"/>
        <w:bottom w:val="none" w:sz="0" w:space="0" w:color="auto"/>
        <w:right w:val="none" w:sz="0" w:space="0" w:color="auto"/>
      </w:divBdr>
    </w:div>
    <w:div w:id="1045372950">
      <w:bodyDiv w:val="1"/>
      <w:marLeft w:val="0"/>
      <w:marRight w:val="0"/>
      <w:marTop w:val="0"/>
      <w:marBottom w:val="0"/>
      <w:divBdr>
        <w:top w:val="none" w:sz="0" w:space="0" w:color="auto"/>
        <w:left w:val="none" w:sz="0" w:space="0" w:color="auto"/>
        <w:bottom w:val="none" w:sz="0" w:space="0" w:color="auto"/>
        <w:right w:val="none" w:sz="0" w:space="0" w:color="auto"/>
      </w:divBdr>
    </w:div>
    <w:div w:id="1045567001">
      <w:bodyDiv w:val="1"/>
      <w:marLeft w:val="0"/>
      <w:marRight w:val="0"/>
      <w:marTop w:val="0"/>
      <w:marBottom w:val="0"/>
      <w:divBdr>
        <w:top w:val="none" w:sz="0" w:space="0" w:color="auto"/>
        <w:left w:val="none" w:sz="0" w:space="0" w:color="auto"/>
        <w:bottom w:val="none" w:sz="0" w:space="0" w:color="auto"/>
        <w:right w:val="none" w:sz="0" w:space="0" w:color="auto"/>
      </w:divBdr>
    </w:div>
    <w:div w:id="1045637253">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5984666">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6753544">
      <w:bodyDiv w:val="1"/>
      <w:marLeft w:val="0"/>
      <w:marRight w:val="0"/>
      <w:marTop w:val="0"/>
      <w:marBottom w:val="0"/>
      <w:divBdr>
        <w:top w:val="none" w:sz="0" w:space="0" w:color="auto"/>
        <w:left w:val="none" w:sz="0" w:space="0" w:color="auto"/>
        <w:bottom w:val="none" w:sz="0" w:space="0" w:color="auto"/>
        <w:right w:val="none" w:sz="0" w:space="0" w:color="auto"/>
      </w:divBdr>
    </w:div>
    <w:div w:id="1047025125">
      <w:bodyDiv w:val="1"/>
      <w:marLeft w:val="0"/>
      <w:marRight w:val="0"/>
      <w:marTop w:val="0"/>
      <w:marBottom w:val="0"/>
      <w:divBdr>
        <w:top w:val="none" w:sz="0" w:space="0" w:color="auto"/>
        <w:left w:val="none" w:sz="0" w:space="0" w:color="auto"/>
        <w:bottom w:val="none" w:sz="0" w:space="0" w:color="auto"/>
        <w:right w:val="none" w:sz="0" w:space="0" w:color="auto"/>
      </w:divBdr>
    </w:div>
    <w:div w:id="1047222099">
      <w:bodyDiv w:val="1"/>
      <w:marLeft w:val="0"/>
      <w:marRight w:val="0"/>
      <w:marTop w:val="0"/>
      <w:marBottom w:val="0"/>
      <w:divBdr>
        <w:top w:val="none" w:sz="0" w:space="0" w:color="auto"/>
        <w:left w:val="none" w:sz="0" w:space="0" w:color="auto"/>
        <w:bottom w:val="none" w:sz="0" w:space="0" w:color="auto"/>
        <w:right w:val="none" w:sz="0" w:space="0" w:color="auto"/>
      </w:divBdr>
    </w:div>
    <w:div w:id="1047410641">
      <w:bodyDiv w:val="1"/>
      <w:marLeft w:val="0"/>
      <w:marRight w:val="0"/>
      <w:marTop w:val="0"/>
      <w:marBottom w:val="0"/>
      <w:divBdr>
        <w:top w:val="none" w:sz="0" w:space="0" w:color="auto"/>
        <w:left w:val="none" w:sz="0" w:space="0" w:color="auto"/>
        <w:bottom w:val="none" w:sz="0" w:space="0" w:color="auto"/>
        <w:right w:val="none" w:sz="0" w:space="0" w:color="auto"/>
      </w:divBdr>
    </w:div>
    <w:div w:id="1047486292">
      <w:bodyDiv w:val="1"/>
      <w:marLeft w:val="0"/>
      <w:marRight w:val="0"/>
      <w:marTop w:val="0"/>
      <w:marBottom w:val="0"/>
      <w:divBdr>
        <w:top w:val="none" w:sz="0" w:space="0" w:color="auto"/>
        <w:left w:val="none" w:sz="0" w:space="0" w:color="auto"/>
        <w:bottom w:val="none" w:sz="0" w:space="0" w:color="auto"/>
        <w:right w:val="none" w:sz="0" w:space="0" w:color="auto"/>
      </w:divBdr>
    </w:div>
    <w:div w:id="1047948781">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383563">
      <w:bodyDiv w:val="1"/>
      <w:marLeft w:val="0"/>
      <w:marRight w:val="0"/>
      <w:marTop w:val="0"/>
      <w:marBottom w:val="0"/>
      <w:divBdr>
        <w:top w:val="none" w:sz="0" w:space="0" w:color="auto"/>
        <w:left w:val="none" w:sz="0" w:space="0" w:color="auto"/>
        <w:bottom w:val="none" w:sz="0" w:space="0" w:color="auto"/>
        <w:right w:val="none" w:sz="0" w:space="0" w:color="auto"/>
      </w:divBdr>
    </w:div>
    <w:div w:id="1048384849">
      <w:bodyDiv w:val="1"/>
      <w:marLeft w:val="0"/>
      <w:marRight w:val="0"/>
      <w:marTop w:val="0"/>
      <w:marBottom w:val="0"/>
      <w:divBdr>
        <w:top w:val="none" w:sz="0" w:space="0" w:color="auto"/>
        <w:left w:val="none" w:sz="0" w:space="0" w:color="auto"/>
        <w:bottom w:val="none" w:sz="0" w:space="0" w:color="auto"/>
        <w:right w:val="none" w:sz="0" w:space="0" w:color="auto"/>
      </w:divBdr>
    </w:div>
    <w:div w:id="1048526228">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8921432">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49380077">
      <w:bodyDiv w:val="1"/>
      <w:marLeft w:val="0"/>
      <w:marRight w:val="0"/>
      <w:marTop w:val="0"/>
      <w:marBottom w:val="0"/>
      <w:divBdr>
        <w:top w:val="none" w:sz="0" w:space="0" w:color="auto"/>
        <w:left w:val="none" w:sz="0" w:space="0" w:color="auto"/>
        <w:bottom w:val="none" w:sz="0" w:space="0" w:color="auto"/>
        <w:right w:val="none" w:sz="0" w:space="0" w:color="auto"/>
      </w:divBdr>
    </w:div>
    <w:div w:id="1049451440">
      <w:bodyDiv w:val="1"/>
      <w:marLeft w:val="0"/>
      <w:marRight w:val="0"/>
      <w:marTop w:val="0"/>
      <w:marBottom w:val="0"/>
      <w:divBdr>
        <w:top w:val="none" w:sz="0" w:space="0" w:color="auto"/>
        <w:left w:val="none" w:sz="0" w:space="0" w:color="auto"/>
        <w:bottom w:val="none" w:sz="0" w:space="0" w:color="auto"/>
        <w:right w:val="none" w:sz="0" w:space="0" w:color="auto"/>
      </w:divBdr>
    </w:div>
    <w:div w:id="1050108469">
      <w:bodyDiv w:val="1"/>
      <w:marLeft w:val="0"/>
      <w:marRight w:val="0"/>
      <w:marTop w:val="0"/>
      <w:marBottom w:val="0"/>
      <w:divBdr>
        <w:top w:val="none" w:sz="0" w:space="0" w:color="auto"/>
        <w:left w:val="none" w:sz="0" w:space="0" w:color="auto"/>
        <w:bottom w:val="none" w:sz="0" w:space="0" w:color="auto"/>
        <w:right w:val="none" w:sz="0" w:space="0" w:color="auto"/>
      </w:divBdr>
    </w:div>
    <w:div w:id="1050150063">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229208">
      <w:bodyDiv w:val="1"/>
      <w:marLeft w:val="0"/>
      <w:marRight w:val="0"/>
      <w:marTop w:val="0"/>
      <w:marBottom w:val="0"/>
      <w:divBdr>
        <w:top w:val="none" w:sz="0" w:space="0" w:color="auto"/>
        <w:left w:val="none" w:sz="0" w:space="0" w:color="auto"/>
        <w:bottom w:val="none" w:sz="0" w:space="0" w:color="auto"/>
        <w:right w:val="none" w:sz="0" w:space="0" w:color="auto"/>
      </w:divBdr>
    </w:div>
    <w:div w:id="1050348210">
      <w:bodyDiv w:val="1"/>
      <w:marLeft w:val="0"/>
      <w:marRight w:val="0"/>
      <w:marTop w:val="0"/>
      <w:marBottom w:val="0"/>
      <w:divBdr>
        <w:top w:val="none" w:sz="0" w:space="0" w:color="auto"/>
        <w:left w:val="none" w:sz="0" w:space="0" w:color="auto"/>
        <w:bottom w:val="none" w:sz="0" w:space="0" w:color="auto"/>
        <w:right w:val="none" w:sz="0" w:space="0" w:color="auto"/>
      </w:divBdr>
    </w:div>
    <w:div w:id="1050500845">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1074244">
      <w:bodyDiv w:val="1"/>
      <w:marLeft w:val="0"/>
      <w:marRight w:val="0"/>
      <w:marTop w:val="0"/>
      <w:marBottom w:val="0"/>
      <w:divBdr>
        <w:top w:val="none" w:sz="0" w:space="0" w:color="auto"/>
        <w:left w:val="none" w:sz="0" w:space="0" w:color="auto"/>
        <w:bottom w:val="none" w:sz="0" w:space="0" w:color="auto"/>
        <w:right w:val="none" w:sz="0" w:space="0" w:color="auto"/>
      </w:divBdr>
    </w:div>
    <w:div w:id="1052073319">
      <w:bodyDiv w:val="1"/>
      <w:marLeft w:val="0"/>
      <w:marRight w:val="0"/>
      <w:marTop w:val="0"/>
      <w:marBottom w:val="0"/>
      <w:divBdr>
        <w:top w:val="none" w:sz="0" w:space="0" w:color="auto"/>
        <w:left w:val="none" w:sz="0" w:space="0" w:color="auto"/>
        <w:bottom w:val="none" w:sz="0" w:space="0" w:color="auto"/>
        <w:right w:val="none" w:sz="0" w:space="0" w:color="auto"/>
      </w:divBdr>
    </w:div>
    <w:div w:id="1052390781">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7637">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2968615">
      <w:bodyDiv w:val="1"/>
      <w:marLeft w:val="0"/>
      <w:marRight w:val="0"/>
      <w:marTop w:val="0"/>
      <w:marBottom w:val="0"/>
      <w:divBdr>
        <w:top w:val="none" w:sz="0" w:space="0" w:color="auto"/>
        <w:left w:val="none" w:sz="0" w:space="0" w:color="auto"/>
        <w:bottom w:val="none" w:sz="0" w:space="0" w:color="auto"/>
        <w:right w:val="none" w:sz="0" w:space="0" w:color="auto"/>
      </w:divBdr>
    </w:div>
    <w:div w:id="1053039471">
      <w:bodyDiv w:val="1"/>
      <w:marLeft w:val="0"/>
      <w:marRight w:val="0"/>
      <w:marTop w:val="0"/>
      <w:marBottom w:val="0"/>
      <w:divBdr>
        <w:top w:val="none" w:sz="0" w:space="0" w:color="auto"/>
        <w:left w:val="none" w:sz="0" w:space="0" w:color="auto"/>
        <w:bottom w:val="none" w:sz="0" w:space="0" w:color="auto"/>
        <w:right w:val="none" w:sz="0" w:space="0" w:color="auto"/>
      </w:divBdr>
    </w:div>
    <w:div w:id="1053315258">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505189">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3969815">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4810855">
      <w:bodyDiv w:val="1"/>
      <w:marLeft w:val="0"/>
      <w:marRight w:val="0"/>
      <w:marTop w:val="0"/>
      <w:marBottom w:val="0"/>
      <w:divBdr>
        <w:top w:val="none" w:sz="0" w:space="0" w:color="auto"/>
        <w:left w:val="none" w:sz="0" w:space="0" w:color="auto"/>
        <w:bottom w:val="none" w:sz="0" w:space="0" w:color="auto"/>
        <w:right w:val="none" w:sz="0" w:space="0" w:color="auto"/>
      </w:divBdr>
    </w:div>
    <w:div w:id="1055620774">
      <w:bodyDiv w:val="1"/>
      <w:marLeft w:val="0"/>
      <w:marRight w:val="0"/>
      <w:marTop w:val="0"/>
      <w:marBottom w:val="0"/>
      <w:divBdr>
        <w:top w:val="none" w:sz="0" w:space="0" w:color="auto"/>
        <w:left w:val="none" w:sz="0" w:space="0" w:color="auto"/>
        <w:bottom w:val="none" w:sz="0" w:space="0" w:color="auto"/>
        <w:right w:val="none" w:sz="0" w:space="0" w:color="auto"/>
      </w:divBdr>
    </w:div>
    <w:div w:id="1056318964">
      <w:bodyDiv w:val="1"/>
      <w:marLeft w:val="0"/>
      <w:marRight w:val="0"/>
      <w:marTop w:val="0"/>
      <w:marBottom w:val="0"/>
      <w:divBdr>
        <w:top w:val="none" w:sz="0" w:space="0" w:color="auto"/>
        <w:left w:val="none" w:sz="0" w:space="0" w:color="auto"/>
        <w:bottom w:val="none" w:sz="0" w:space="0" w:color="auto"/>
        <w:right w:val="none" w:sz="0" w:space="0" w:color="auto"/>
      </w:divBdr>
    </w:div>
    <w:div w:id="1056469398">
      <w:bodyDiv w:val="1"/>
      <w:marLeft w:val="0"/>
      <w:marRight w:val="0"/>
      <w:marTop w:val="0"/>
      <w:marBottom w:val="0"/>
      <w:divBdr>
        <w:top w:val="none" w:sz="0" w:space="0" w:color="auto"/>
        <w:left w:val="none" w:sz="0" w:space="0" w:color="auto"/>
        <w:bottom w:val="none" w:sz="0" w:space="0" w:color="auto"/>
        <w:right w:val="none" w:sz="0" w:space="0" w:color="auto"/>
      </w:divBdr>
    </w:div>
    <w:div w:id="1056585044">
      <w:bodyDiv w:val="1"/>
      <w:marLeft w:val="0"/>
      <w:marRight w:val="0"/>
      <w:marTop w:val="0"/>
      <w:marBottom w:val="0"/>
      <w:divBdr>
        <w:top w:val="none" w:sz="0" w:space="0" w:color="auto"/>
        <w:left w:val="none" w:sz="0" w:space="0" w:color="auto"/>
        <w:bottom w:val="none" w:sz="0" w:space="0" w:color="auto"/>
        <w:right w:val="none" w:sz="0" w:space="0" w:color="auto"/>
      </w:divBdr>
    </w:div>
    <w:div w:id="1056974592">
      <w:bodyDiv w:val="1"/>
      <w:marLeft w:val="0"/>
      <w:marRight w:val="0"/>
      <w:marTop w:val="0"/>
      <w:marBottom w:val="0"/>
      <w:divBdr>
        <w:top w:val="none" w:sz="0" w:space="0" w:color="auto"/>
        <w:left w:val="none" w:sz="0" w:space="0" w:color="auto"/>
        <w:bottom w:val="none" w:sz="0" w:space="0" w:color="auto"/>
        <w:right w:val="none" w:sz="0" w:space="0" w:color="auto"/>
      </w:divBdr>
    </w:div>
    <w:div w:id="1057096178">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825435">
      <w:bodyDiv w:val="1"/>
      <w:marLeft w:val="0"/>
      <w:marRight w:val="0"/>
      <w:marTop w:val="0"/>
      <w:marBottom w:val="0"/>
      <w:divBdr>
        <w:top w:val="none" w:sz="0" w:space="0" w:color="auto"/>
        <w:left w:val="none" w:sz="0" w:space="0" w:color="auto"/>
        <w:bottom w:val="none" w:sz="0" w:space="0" w:color="auto"/>
        <w:right w:val="none" w:sz="0" w:space="0" w:color="auto"/>
      </w:divBdr>
    </w:div>
    <w:div w:id="1057968430">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8624013">
      <w:bodyDiv w:val="1"/>
      <w:marLeft w:val="0"/>
      <w:marRight w:val="0"/>
      <w:marTop w:val="0"/>
      <w:marBottom w:val="0"/>
      <w:divBdr>
        <w:top w:val="none" w:sz="0" w:space="0" w:color="auto"/>
        <w:left w:val="none" w:sz="0" w:space="0" w:color="auto"/>
        <w:bottom w:val="none" w:sz="0" w:space="0" w:color="auto"/>
        <w:right w:val="none" w:sz="0" w:space="0" w:color="auto"/>
      </w:divBdr>
    </w:div>
    <w:div w:id="1058941955">
      <w:bodyDiv w:val="1"/>
      <w:marLeft w:val="0"/>
      <w:marRight w:val="0"/>
      <w:marTop w:val="0"/>
      <w:marBottom w:val="0"/>
      <w:divBdr>
        <w:top w:val="none" w:sz="0" w:space="0" w:color="auto"/>
        <w:left w:val="none" w:sz="0" w:space="0" w:color="auto"/>
        <w:bottom w:val="none" w:sz="0" w:space="0" w:color="auto"/>
        <w:right w:val="none" w:sz="0" w:space="0" w:color="auto"/>
      </w:divBdr>
    </w:div>
    <w:div w:id="1059012691">
      <w:bodyDiv w:val="1"/>
      <w:marLeft w:val="0"/>
      <w:marRight w:val="0"/>
      <w:marTop w:val="0"/>
      <w:marBottom w:val="0"/>
      <w:divBdr>
        <w:top w:val="none" w:sz="0" w:space="0" w:color="auto"/>
        <w:left w:val="none" w:sz="0" w:space="0" w:color="auto"/>
        <w:bottom w:val="none" w:sz="0" w:space="0" w:color="auto"/>
        <w:right w:val="none" w:sz="0" w:space="0" w:color="auto"/>
      </w:divBdr>
    </w:div>
    <w:div w:id="1059210108">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43185">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521318">
      <w:bodyDiv w:val="1"/>
      <w:marLeft w:val="0"/>
      <w:marRight w:val="0"/>
      <w:marTop w:val="0"/>
      <w:marBottom w:val="0"/>
      <w:divBdr>
        <w:top w:val="none" w:sz="0" w:space="0" w:color="auto"/>
        <w:left w:val="none" w:sz="0" w:space="0" w:color="auto"/>
        <w:bottom w:val="none" w:sz="0" w:space="0" w:color="auto"/>
        <w:right w:val="none" w:sz="0" w:space="0" w:color="auto"/>
      </w:divBdr>
    </w:div>
    <w:div w:id="1060595809">
      <w:bodyDiv w:val="1"/>
      <w:marLeft w:val="0"/>
      <w:marRight w:val="0"/>
      <w:marTop w:val="0"/>
      <w:marBottom w:val="0"/>
      <w:divBdr>
        <w:top w:val="none" w:sz="0" w:space="0" w:color="auto"/>
        <w:left w:val="none" w:sz="0" w:space="0" w:color="auto"/>
        <w:bottom w:val="none" w:sz="0" w:space="0" w:color="auto"/>
        <w:right w:val="none" w:sz="0" w:space="0" w:color="auto"/>
      </w:divBdr>
    </w:div>
    <w:div w:id="1061059801">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2218156">
      <w:bodyDiv w:val="1"/>
      <w:marLeft w:val="0"/>
      <w:marRight w:val="0"/>
      <w:marTop w:val="0"/>
      <w:marBottom w:val="0"/>
      <w:divBdr>
        <w:top w:val="none" w:sz="0" w:space="0" w:color="auto"/>
        <w:left w:val="none" w:sz="0" w:space="0" w:color="auto"/>
        <w:bottom w:val="none" w:sz="0" w:space="0" w:color="auto"/>
        <w:right w:val="none" w:sz="0" w:space="0" w:color="auto"/>
      </w:divBdr>
    </w:div>
    <w:div w:id="1062220105">
      <w:bodyDiv w:val="1"/>
      <w:marLeft w:val="0"/>
      <w:marRight w:val="0"/>
      <w:marTop w:val="0"/>
      <w:marBottom w:val="0"/>
      <w:divBdr>
        <w:top w:val="none" w:sz="0" w:space="0" w:color="auto"/>
        <w:left w:val="none" w:sz="0" w:space="0" w:color="auto"/>
        <w:bottom w:val="none" w:sz="0" w:space="0" w:color="auto"/>
        <w:right w:val="none" w:sz="0" w:space="0" w:color="auto"/>
      </w:divBdr>
    </w:div>
    <w:div w:id="1062294686">
      <w:bodyDiv w:val="1"/>
      <w:marLeft w:val="0"/>
      <w:marRight w:val="0"/>
      <w:marTop w:val="0"/>
      <w:marBottom w:val="0"/>
      <w:divBdr>
        <w:top w:val="none" w:sz="0" w:space="0" w:color="auto"/>
        <w:left w:val="none" w:sz="0" w:space="0" w:color="auto"/>
        <w:bottom w:val="none" w:sz="0" w:space="0" w:color="auto"/>
        <w:right w:val="none" w:sz="0" w:space="0" w:color="auto"/>
      </w:divBdr>
    </w:div>
    <w:div w:id="1063256081">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3715566">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4453843">
      <w:bodyDiv w:val="1"/>
      <w:marLeft w:val="0"/>
      <w:marRight w:val="0"/>
      <w:marTop w:val="0"/>
      <w:marBottom w:val="0"/>
      <w:divBdr>
        <w:top w:val="none" w:sz="0" w:space="0" w:color="auto"/>
        <w:left w:val="none" w:sz="0" w:space="0" w:color="auto"/>
        <w:bottom w:val="none" w:sz="0" w:space="0" w:color="auto"/>
        <w:right w:val="none" w:sz="0" w:space="0" w:color="auto"/>
      </w:divBdr>
    </w:div>
    <w:div w:id="1064793701">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5831704">
      <w:bodyDiv w:val="1"/>
      <w:marLeft w:val="0"/>
      <w:marRight w:val="0"/>
      <w:marTop w:val="0"/>
      <w:marBottom w:val="0"/>
      <w:divBdr>
        <w:top w:val="none" w:sz="0" w:space="0" w:color="auto"/>
        <w:left w:val="none" w:sz="0" w:space="0" w:color="auto"/>
        <w:bottom w:val="none" w:sz="0" w:space="0" w:color="auto"/>
        <w:right w:val="none" w:sz="0" w:space="0" w:color="auto"/>
      </w:divBdr>
    </w:div>
    <w:div w:id="1065837105">
      <w:bodyDiv w:val="1"/>
      <w:marLeft w:val="0"/>
      <w:marRight w:val="0"/>
      <w:marTop w:val="0"/>
      <w:marBottom w:val="0"/>
      <w:divBdr>
        <w:top w:val="none" w:sz="0" w:space="0" w:color="auto"/>
        <w:left w:val="none" w:sz="0" w:space="0" w:color="auto"/>
        <w:bottom w:val="none" w:sz="0" w:space="0" w:color="auto"/>
        <w:right w:val="none" w:sz="0" w:space="0" w:color="auto"/>
      </w:divBdr>
    </w:div>
    <w:div w:id="1067874485">
      <w:bodyDiv w:val="1"/>
      <w:marLeft w:val="0"/>
      <w:marRight w:val="0"/>
      <w:marTop w:val="0"/>
      <w:marBottom w:val="0"/>
      <w:divBdr>
        <w:top w:val="none" w:sz="0" w:space="0" w:color="auto"/>
        <w:left w:val="none" w:sz="0" w:space="0" w:color="auto"/>
        <w:bottom w:val="none" w:sz="0" w:space="0" w:color="auto"/>
        <w:right w:val="none" w:sz="0" w:space="0" w:color="auto"/>
      </w:divBdr>
    </w:div>
    <w:div w:id="1068379077">
      <w:bodyDiv w:val="1"/>
      <w:marLeft w:val="0"/>
      <w:marRight w:val="0"/>
      <w:marTop w:val="0"/>
      <w:marBottom w:val="0"/>
      <w:divBdr>
        <w:top w:val="none" w:sz="0" w:space="0" w:color="auto"/>
        <w:left w:val="none" w:sz="0" w:space="0" w:color="auto"/>
        <w:bottom w:val="none" w:sz="0" w:space="0" w:color="auto"/>
        <w:right w:val="none" w:sz="0" w:space="0" w:color="auto"/>
      </w:divBdr>
    </w:div>
    <w:div w:id="1068453736">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032902">
      <w:bodyDiv w:val="1"/>
      <w:marLeft w:val="0"/>
      <w:marRight w:val="0"/>
      <w:marTop w:val="0"/>
      <w:marBottom w:val="0"/>
      <w:divBdr>
        <w:top w:val="none" w:sz="0" w:space="0" w:color="auto"/>
        <w:left w:val="none" w:sz="0" w:space="0" w:color="auto"/>
        <w:bottom w:val="none" w:sz="0" w:space="0" w:color="auto"/>
        <w:right w:val="none" w:sz="0" w:space="0" w:color="auto"/>
      </w:divBdr>
    </w:div>
    <w:div w:id="1069110077">
      <w:bodyDiv w:val="1"/>
      <w:marLeft w:val="0"/>
      <w:marRight w:val="0"/>
      <w:marTop w:val="0"/>
      <w:marBottom w:val="0"/>
      <w:divBdr>
        <w:top w:val="none" w:sz="0" w:space="0" w:color="auto"/>
        <w:left w:val="none" w:sz="0" w:space="0" w:color="auto"/>
        <w:bottom w:val="none" w:sz="0" w:space="0" w:color="auto"/>
        <w:right w:val="none" w:sz="0" w:space="0" w:color="auto"/>
      </w:divBdr>
    </w:div>
    <w:div w:id="1069233620">
      <w:bodyDiv w:val="1"/>
      <w:marLeft w:val="0"/>
      <w:marRight w:val="0"/>
      <w:marTop w:val="0"/>
      <w:marBottom w:val="0"/>
      <w:divBdr>
        <w:top w:val="none" w:sz="0" w:space="0" w:color="auto"/>
        <w:left w:val="none" w:sz="0" w:space="0" w:color="auto"/>
        <w:bottom w:val="none" w:sz="0" w:space="0" w:color="auto"/>
        <w:right w:val="none" w:sz="0" w:space="0" w:color="auto"/>
      </w:divBdr>
    </w:div>
    <w:div w:id="1069351413">
      <w:bodyDiv w:val="1"/>
      <w:marLeft w:val="0"/>
      <w:marRight w:val="0"/>
      <w:marTop w:val="0"/>
      <w:marBottom w:val="0"/>
      <w:divBdr>
        <w:top w:val="none" w:sz="0" w:space="0" w:color="auto"/>
        <w:left w:val="none" w:sz="0" w:space="0" w:color="auto"/>
        <w:bottom w:val="none" w:sz="0" w:space="0" w:color="auto"/>
        <w:right w:val="none" w:sz="0" w:space="0" w:color="auto"/>
      </w:divBdr>
    </w:div>
    <w:div w:id="1069351646">
      <w:bodyDiv w:val="1"/>
      <w:marLeft w:val="0"/>
      <w:marRight w:val="0"/>
      <w:marTop w:val="0"/>
      <w:marBottom w:val="0"/>
      <w:divBdr>
        <w:top w:val="none" w:sz="0" w:space="0" w:color="auto"/>
        <w:left w:val="none" w:sz="0" w:space="0" w:color="auto"/>
        <w:bottom w:val="none" w:sz="0" w:space="0" w:color="auto"/>
        <w:right w:val="none" w:sz="0" w:space="0" w:color="auto"/>
      </w:divBdr>
    </w:div>
    <w:div w:id="1069427477">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149640">
      <w:bodyDiv w:val="1"/>
      <w:marLeft w:val="0"/>
      <w:marRight w:val="0"/>
      <w:marTop w:val="0"/>
      <w:marBottom w:val="0"/>
      <w:divBdr>
        <w:top w:val="none" w:sz="0" w:space="0" w:color="auto"/>
        <w:left w:val="none" w:sz="0" w:space="0" w:color="auto"/>
        <w:bottom w:val="none" w:sz="0" w:space="0" w:color="auto"/>
        <w:right w:val="none" w:sz="0" w:space="0" w:color="auto"/>
      </w:divBdr>
    </w:div>
    <w:div w:id="1071191871">
      <w:bodyDiv w:val="1"/>
      <w:marLeft w:val="0"/>
      <w:marRight w:val="0"/>
      <w:marTop w:val="0"/>
      <w:marBottom w:val="0"/>
      <w:divBdr>
        <w:top w:val="none" w:sz="0" w:space="0" w:color="auto"/>
        <w:left w:val="none" w:sz="0" w:space="0" w:color="auto"/>
        <w:bottom w:val="none" w:sz="0" w:space="0" w:color="auto"/>
        <w:right w:val="none" w:sz="0" w:space="0" w:color="auto"/>
      </w:divBdr>
    </w:div>
    <w:div w:id="1071850739">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090423">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01905">
      <w:bodyDiv w:val="1"/>
      <w:marLeft w:val="0"/>
      <w:marRight w:val="0"/>
      <w:marTop w:val="0"/>
      <w:marBottom w:val="0"/>
      <w:divBdr>
        <w:top w:val="none" w:sz="0" w:space="0" w:color="auto"/>
        <w:left w:val="none" w:sz="0" w:space="0" w:color="auto"/>
        <w:bottom w:val="none" w:sz="0" w:space="0" w:color="auto"/>
        <w:right w:val="none" w:sz="0" w:space="0" w:color="auto"/>
      </w:divBdr>
    </w:div>
    <w:div w:id="107354571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3818483">
      <w:bodyDiv w:val="1"/>
      <w:marLeft w:val="0"/>
      <w:marRight w:val="0"/>
      <w:marTop w:val="0"/>
      <w:marBottom w:val="0"/>
      <w:divBdr>
        <w:top w:val="none" w:sz="0" w:space="0" w:color="auto"/>
        <w:left w:val="none" w:sz="0" w:space="0" w:color="auto"/>
        <w:bottom w:val="none" w:sz="0" w:space="0" w:color="auto"/>
        <w:right w:val="none" w:sz="0" w:space="0" w:color="auto"/>
      </w:divBdr>
    </w:div>
    <w:div w:id="1074401867">
      <w:bodyDiv w:val="1"/>
      <w:marLeft w:val="0"/>
      <w:marRight w:val="0"/>
      <w:marTop w:val="0"/>
      <w:marBottom w:val="0"/>
      <w:divBdr>
        <w:top w:val="none" w:sz="0" w:space="0" w:color="auto"/>
        <w:left w:val="none" w:sz="0" w:space="0" w:color="auto"/>
        <w:bottom w:val="none" w:sz="0" w:space="0" w:color="auto"/>
        <w:right w:val="none" w:sz="0" w:space="0" w:color="auto"/>
      </w:divBdr>
    </w:div>
    <w:div w:id="107485811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5205059">
      <w:bodyDiv w:val="1"/>
      <w:marLeft w:val="0"/>
      <w:marRight w:val="0"/>
      <w:marTop w:val="0"/>
      <w:marBottom w:val="0"/>
      <w:divBdr>
        <w:top w:val="none" w:sz="0" w:space="0" w:color="auto"/>
        <w:left w:val="none" w:sz="0" w:space="0" w:color="auto"/>
        <w:bottom w:val="none" w:sz="0" w:space="0" w:color="auto"/>
        <w:right w:val="none" w:sz="0" w:space="0" w:color="auto"/>
      </w:divBdr>
    </w:div>
    <w:div w:id="1075207027">
      <w:bodyDiv w:val="1"/>
      <w:marLeft w:val="0"/>
      <w:marRight w:val="0"/>
      <w:marTop w:val="0"/>
      <w:marBottom w:val="0"/>
      <w:divBdr>
        <w:top w:val="none" w:sz="0" w:space="0" w:color="auto"/>
        <w:left w:val="none" w:sz="0" w:space="0" w:color="auto"/>
        <w:bottom w:val="none" w:sz="0" w:space="0" w:color="auto"/>
        <w:right w:val="none" w:sz="0" w:space="0" w:color="auto"/>
      </w:divBdr>
    </w:div>
    <w:div w:id="1075860216">
      <w:bodyDiv w:val="1"/>
      <w:marLeft w:val="0"/>
      <w:marRight w:val="0"/>
      <w:marTop w:val="0"/>
      <w:marBottom w:val="0"/>
      <w:divBdr>
        <w:top w:val="none" w:sz="0" w:space="0" w:color="auto"/>
        <w:left w:val="none" w:sz="0" w:space="0" w:color="auto"/>
        <w:bottom w:val="none" w:sz="0" w:space="0" w:color="auto"/>
        <w:right w:val="none" w:sz="0" w:space="0" w:color="auto"/>
      </w:divBdr>
    </w:div>
    <w:div w:id="1076198486">
      <w:bodyDiv w:val="1"/>
      <w:marLeft w:val="0"/>
      <w:marRight w:val="0"/>
      <w:marTop w:val="0"/>
      <w:marBottom w:val="0"/>
      <w:divBdr>
        <w:top w:val="none" w:sz="0" w:space="0" w:color="auto"/>
        <w:left w:val="none" w:sz="0" w:space="0" w:color="auto"/>
        <w:bottom w:val="none" w:sz="0" w:space="0" w:color="auto"/>
        <w:right w:val="none" w:sz="0" w:space="0" w:color="auto"/>
      </w:divBdr>
    </w:div>
    <w:div w:id="1076395791">
      <w:bodyDiv w:val="1"/>
      <w:marLeft w:val="0"/>
      <w:marRight w:val="0"/>
      <w:marTop w:val="0"/>
      <w:marBottom w:val="0"/>
      <w:divBdr>
        <w:top w:val="none" w:sz="0" w:space="0" w:color="auto"/>
        <w:left w:val="none" w:sz="0" w:space="0" w:color="auto"/>
        <w:bottom w:val="none" w:sz="0" w:space="0" w:color="auto"/>
        <w:right w:val="none" w:sz="0" w:space="0" w:color="auto"/>
      </w:divBdr>
    </w:div>
    <w:div w:id="1077165032">
      <w:bodyDiv w:val="1"/>
      <w:marLeft w:val="0"/>
      <w:marRight w:val="0"/>
      <w:marTop w:val="0"/>
      <w:marBottom w:val="0"/>
      <w:divBdr>
        <w:top w:val="none" w:sz="0" w:space="0" w:color="auto"/>
        <w:left w:val="none" w:sz="0" w:space="0" w:color="auto"/>
        <w:bottom w:val="none" w:sz="0" w:space="0" w:color="auto"/>
        <w:right w:val="none" w:sz="0" w:space="0" w:color="auto"/>
      </w:divBdr>
    </w:div>
    <w:div w:id="1077283787">
      <w:bodyDiv w:val="1"/>
      <w:marLeft w:val="0"/>
      <w:marRight w:val="0"/>
      <w:marTop w:val="0"/>
      <w:marBottom w:val="0"/>
      <w:divBdr>
        <w:top w:val="none" w:sz="0" w:space="0" w:color="auto"/>
        <w:left w:val="none" w:sz="0" w:space="0" w:color="auto"/>
        <w:bottom w:val="none" w:sz="0" w:space="0" w:color="auto"/>
        <w:right w:val="none" w:sz="0" w:space="0" w:color="auto"/>
      </w:divBdr>
    </w:div>
    <w:div w:id="1077364701">
      <w:bodyDiv w:val="1"/>
      <w:marLeft w:val="0"/>
      <w:marRight w:val="0"/>
      <w:marTop w:val="0"/>
      <w:marBottom w:val="0"/>
      <w:divBdr>
        <w:top w:val="none" w:sz="0" w:space="0" w:color="auto"/>
        <w:left w:val="none" w:sz="0" w:space="0" w:color="auto"/>
        <w:bottom w:val="none" w:sz="0" w:space="0" w:color="auto"/>
        <w:right w:val="none" w:sz="0" w:space="0" w:color="auto"/>
      </w:divBdr>
    </w:div>
    <w:div w:id="1077478581">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01804">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78092017">
      <w:bodyDiv w:val="1"/>
      <w:marLeft w:val="0"/>
      <w:marRight w:val="0"/>
      <w:marTop w:val="0"/>
      <w:marBottom w:val="0"/>
      <w:divBdr>
        <w:top w:val="none" w:sz="0" w:space="0" w:color="auto"/>
        <w:left w:val="none" w:sz="0" w:space="0" w:color="auto"/>
        <w:bottom w:val="none" w:sz="0" w:space="0" w:color="auto"/>
        <w:right w:val="none" w:sz="0" w:space="0" w:color="auto"/>
      </w:divBdr>
    </w:div>
    <w:div w:id="1078474938">
      <w:bodyDiv w:val="1"/>
      <w:marLeft w:val="0"/>
      <w:marRight w:val="0"/>
      <w:marTop w:val="0"/>
      <w:marBottom w:val="0"/>
      <w:divBdr>
        <w:top w:val="none" w:sz="0" w:space="0" w:color="auto"/>
        <w:left w:val="none" w:sz="0" w:space="0" w:color="auto"/>
        <w:bottom w:val="none" w:sz="0" w:space="0" w:color="auto"/>
        <w:right w:val="none" w:sz="0" w:space="0" w:color="auto"/>
      </w:divBdr>
    </w:div>
    <w:div w:id="1078601601">
      <w:bodyDiv w:val="1"/>
      <w:marLeft w:val="0"/>
      <w:marRight w:val="0"/>
      <w:marTop w:val="0"/>
      <w:marBottom w:val="0"/>
      <w:divBdr>
        <w:top w:val="none" w:sz="0" w:space="0" w:color="auto"/>
        <w:left w:val="none" w:sz="0" w:space="0" w:color="auto"/>
        <w:bottom w:val="none" w:sz="0" w:space="0" w:color="auto"/>
        <w:right w:val="none" w:sz="0" w:space="0" w:color="auto"/>
      </w:divBdr>
    </w:div>
    <w:div w:id="1079324059">
      <w:bodyDiv w:val="1"/>
      <w:marLeft w:val="0"/>
      <w:marRight w:val="0"/>
      <w:marTop w:val="0"/>
      <w:marBottom w:val="0"/>
      <w:divBdr>
        <w:top w:val="none" w:sz="0" w:space="0" w:color="auto"/>
        <w:left w:val="none" w:sz="0" w:space="0" w:color="auto"/>
        <w:bottom w:val="none" w:sz="0" w:space="0" w:color="auto"/>
        <w:right w:val="none" w:sz="0" w:space="0" w:color="auto"/>
      </w:divBdr>
    </w:div>
    <w:div w:id="1080102853">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0911132">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561041">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143087">
      <w:bodyDiv w:val="1"/>
      <w:marLeft w:val="0"/>
      <w:marRight w:val="0"/>
      <w:marTop w:val="0"/>
      <w:marBottom w:val="0"/>
      <w:divBdr>
        <w:top w:val="none" w:sz="0" w:space="0" w:color="auto"/>
        <w:left w:val="none" w:sz="0" w:space="0" w:color="auto"/>
        <w:bottom w:val="none" w:sz="0" w:space="0" w:color="auto"/>
        <w:right w:val="none" w:sz="0" w:space="0" w:color="auto"/>
      </w:divBdr>
    </w:div>
    <w:div w:id="1082722019">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2871452">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3331444">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298659">
      <w:bodyDiv w:val="1"/>
      <w:marLeft w:val="0"/>
      <w:marRight w:val="0"/>
      <w:marTop w:val="0"/>
      <w:marBottom w:val="0"/>
      <w:divBdr>
        <w:top w:val="none" w:sz="0" w:space="0" w:color="auto"/>
        <w:left w:val="none" w:sz="0" w:space="0" w:color="auto"/>
        <w:bottom w:val="none" w:sz="0" w:space="0" w:color="auto"/>
        <w:right w:val="none" w:sz="0" w:space="0" w:color="auto"/>
      </w:divBdr>
    </w:div>
    <w:div w:id="1084304784">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4762161">
      <w:bodyDiv w:val="1"/>
      <w:marLeft w:val="0"/>
      <w:marRight w:val="0"/>
      <w:marTop w:val="0"/>
      <w:marBottom w:val="0"/>
      <w:divBdr>
        <w:top w:val="none" w:sz="0" w:space="0" w:color="auto"/>
        <w:left w:val="none" w:sz="0" w:space="0" w:color="auto"/>
        <w:bottom w:val="none" w:sz="0" w:space="0" w:color="auto"/>
        <w:right w:val="none" w:sz="0" w:space="0" w:color="auto"/>
      </w:divBdr>
    </w:div>
    <w:div w:id="1084957240">
      <w:bodyDiv w:val="1"/>
      <w:marLeft w:val="0"/>
      <w:marRight w:val="0"/>
      <w:marTop w:val="0"/>
      <w:marBottom w:val="0"/>
      <w:divBdr>
        <w:top w:val="none" w:sz="0" w:space="0" w:color="auto"/>
        <w:left w:val="none" w:sz="0" w:space="0" w:color="auto"/>
        <w:bottom w:val="none" w:sz="0" w:space="0" w:color="auto"/>
        <w:right w:val="none" w:sz="0" w:space="0" w:color="auto"/>
      </w:divBdr>
    </w:div>
    <w:div w:id="1085415537">
      <w:bodyDiv w:val="1"/>
      <w:marLeft w:val="0"/>
      <w:marRight w:val="0"/>
      <w:marTop w:val="0"/>
      <w:marBottom w:val="0"/>
      <w:divBdr>
        <w:top w:val="none" w:sz="0" w:space="0" w:color="auto"/>
        <w:left w:val="none" w:sz="0" w:space="0" w:color="auto"/>
        <w:bottom w:val="none" w:sz="0" w:space="0" w:color="auto"/>
        <w:right w:val="none" w:sz="0" w:space="0" w:color="auto"/>
      </w:divBdr>
    </w:div>
    <w:div w:id="108568988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6270323">
      <w:bodyDiv w:val="1"/>
      <w:marLeft w:val="0"/>
      <w:marRight w:val="0"/>
      <w:marTop w:val="0"/>
      <w:marBottom w:val="0"/>
      <w:divBdr>
        <w:top w:val="none" w:sz="0" w:space="0" w:color="auto"/>
        <w:left w:val="none" w:sz="0" w:space="0" w:color="auto"/>
        <w:bottom w:val="none" w:sz="0" w:space="0" w:color="auto"/>
        <w:right w:val="none" w:sz="0" w:space="0" w:color="auto"/>
      </w:divBdr>
    </w:div>
    <w:div w:id="108633985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6875507">
      <w:bodyDiv w:val="1"/>
      <w:marLeft w:val="0"/>
      <w:marRight w:val="0"/>
      <w:marTop w:val="0"/>
      <w:marBottom w:val="0"/>
      <w:divBdr>
        <w:top w:val="none" w:sz="0" w:space="0" w:color="auto"/>
        <w:left w:val="none" w:sz="0" w:space="0" w:color="auto"/>
        <w:bottom w:val="none" w:sz="0" w:space="0" w:color="auto"/>
        <w:right w:val="none" w:sz="0" w:space="0" w:color="auto"/>
      </w:divBdr>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
    <w:div w:id="108862145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88696261">
      <w:bodyDiv w:val="1"/>
      <w:marLeft w:val="0"/>
      <w:marRight w:val="0"/>
      <w:marTop w:val="0"/>
      <w:marBottom w:val="0"/>
      <w:divBdr>
        <w:top w:val="none" w:sz="0" w:space="0" w:color="auto"/>
        <w:left w:val="none" w:sz="0" w:space="0" w:color="auto"/>
        <w:bottom w:val="none" w:sz="0" w:space="0" w:color="auto"/>
        <w:right w:val="none" w:sz="0" w:space="0" w:color="auto"/>
      </w:divBdr>
    </w:div>
    <w:div w:id="1089422513">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345247">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0850652">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3862334">
      <w:bodyDiv w:val="1"/>
      <w:marLeft w:val="0"/>
      <w:marRight w:val="0"/>
      <w:marTop w:val="0"/>
      <w:marBottom w:val="0"/>
      <w:divBdr>
        <w:top w:val="none" w:sz="0" w:space="0" w:color="auto"/>
        <w:left w:val="none" w:sz="0" w:space="0" w:color="auto"/>
        <w:bottom w:val="none" w:sz="0" w:space="0" w:color="auto"/>
        <w:right w:val="none" w:sz="0" w:space="0" w:color="auto"/>
      </w:divBdr>
    </w:div>
    <w:div w:id="1094013781">
      <w:bodyDiv w:val="1"/>
      <w:marLeft w:val="0"/>
      <w:marRight w:val="0"/>
      <w:marTop w:val="0"/>
      <w:marBottom w:val="0"/>
      <w:divBdr>
        <w:top w:val="none" w:sz="0" w:space="0" w:color="auto"/>
        <w:left w:val="none" w:sz="0" w:space="0" w:color="auto"/>
        <w:bottom w:val="none" w:sz="0" w:space="0" w:color="auto"/>
        <w:right w:val="none" w:sz="0" w:space="0" w:color="auto"/>
      </w:divBdr>
    </w:div>
    <w:div w:id="1094016639">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4519043">
      <w:bodyDiv w:val="1"/>
      <w:marLeft w:val="0"/>
      <w:marRight w:val="0"/>
      <w:marTop w:val="0"/>
      <w:marBottom w:val="0"/>
      <w:divBdr>
        <w:top w:val="none" w:sz="0" w:space="0" w:color="auto"/>
        <w:left w:val="none" w:sz="0" w:space="0" w:color="auto"/>
        <w:bottom w:val="none" w:sz="0" w:space="0" w:color="auto"/>
        <w:right w:val="none" w:sz="0" w:space="0" w:color="auto"/>
      </w:divBdr>
    </w:div>
    <w:div w:id="1094521226">
      <w:bodyDiv w:val="1"/>
      <w:marLeft w:val="0"/>
      <w:marRight w:val="0"/>
      <w:marTop w:val="0"/>
      <w:marBottom w:val="0"/>
      <w:divBdr>
        <w:top w:val="none" w:sz="0" w:space="0" w:color="auto"/>
        <w:left w:val="none" w:sz="0" w:space="0" w:color="auto"/>
        <w:bottom w:val="none" w:sz="0" w:space="0" w:color="auto"/>
        <w:right w:val="none" w:sz="0" w:space="0" w:color="auto"/>
      </w:divBdr>
    </w:div>
    <w:div w:id="1094667328">
      <w:bodyDiv w:val="1"/>
      <w:marLeft w:val="0"/>
      <w:marRight w:val="0"/>
      <w:marTop w:val="0"/>
      <w:marBottom w:val="0"/>
      <w:divBdr>
        <w:top w:val="none" w:sz="0" w:space="0" w:color="auto"/>
        <w:left w:val="none" w:sz="0" w:space="0" w:color="auto"/>
        <w:bottom w:val="none" w:sz="0" w:space="0" w:color="auto"/>
        <w:right w:val="none" w:sz="0" w:space="0" w:color="auto"/>
      </w:divBdr>
    </w:div>
    <w:div w:id="1095172170">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5828594">
      <w:bodyDiv w:val="1"/>
      <w:marLeft w:val="0"/>
      <w:marRight w:val="0"/>
      <w:marTop w:val="0"/>
      <w:marBottom w:val="0"/>
      <w:divBdr>
        <w:top w:val="none" w:sz="0" w:space="0" w:color="auto"/>
        <w:left w:val="none" w:sz="0" w:space="0" w:color="auto"/>
        <w:bottom w:val="none" w:sz="0" w:space="0" w:color="auto"/>
        <w:right w:val="none" w:sz="0" w:space="0" w:color="auto"/>
      </w:divBdr>
    </w:div>
    <w:div w:id="1096288811">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672294">
      <w:bodyDiv w:val="1"/>
      <w:marLeft w:val="0"/>
      <w:marRight w:val="0"/>
      <w:marTop w:val="0"/>
      <w:marBottom w:val="0"/>
      <w:divBdr>
        <w:top w:val="none" w:sz="0" w:space="0" w:color="auto"/>
        <w:left w:val="none" w:sz="0" w:space="0" w:color="auto"/>
        <w:bottom w:val="none" w:sz="0" w:space="0" w:color="auto"/>
        <w:right w:val="none" w:sz="0" w:space="0" w:color="auto"/>
      </w:divBdr>
    </w:div>
    <w:div w:id="1097673429">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13848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521787">
      <w:bodyDiv w:val="1"/>
      <w:marLeft w:val="0"/>
      <w:marRight w:val="0"/>
      <w:marTop w:val="0"/>
      <w:marBottom w:val="0"/>
      <w:divBdr>
        <w:top w:val="none" w:sz="0" w:space="0" w:color="auto"/>
        <w:left w:val="none" w:sz="0" w:space="0" w:color="auto"/>
        <w:bottom w:val="none" w:sz="0" w:space="0" w:color="auto"/>
        <w:right w:val="none" w:sz="0" w:space="0" w:color="auto"/>
      </w:divBdr>
    </w:div>
    <w:div w:id="1099763418">
      <w:bodyDiv w:val="1"/>
      <w:marLeft w:val="0"/>
      <w:marRight w:val="0"/>
      <w:marTop w:val="0"/>
      <w:marBottom w:val="0"/>
      <w:divBdr>
        <w:top w:val="none" w:sz="0" w:space="0" w:color="auto"/>
        <w:left w:val="none" w:sz="0" w:space="0" w:color="auto"/>
        <w:bottom w:val="none" w:sz="0" w:space="0" w:color="auto"/>
        <w:right w:val="none" w:sz="0" w:space="0" w:color="auto"/>
      </w:divBdr>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534542">
      <w:bodyDiv w:val="1"/>
      <w:marLeft w:val="0"/>
      <w:marRight w:val="0"/>
      <w:marTop w:val="0"/>
      <w:marBottom w:val="0"/>
      <w:divBdr>
        <w:top w:val="none" w:sz="0" w:space="0" w:color="auto"/>
        <w:left w:val="none" w:sz="0" w:space="0" w:color="auto"/>
        <w:bottom w:val="none" w:sz="0" w:space="0" w:color="auto"/>
        <w:right w:val="none" w:sz="0" w:space="0" w:color="auto"/>
      </w:divBdr>
    </w:div>
    <w:div w:id="1101680413">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264573">
      <w:bodyDiv w:val="1"/>
      <w:marLeft w:val="0"/>
      <w:marRight w:val="0"/>
      <w:marTop w:val="0"/>
      <w:marBottom w:val="0"/>
      <w:divBdr>
        <w:top w:val="none" w:sz="0" w:space="0" w:color="auto"/>
        <w:left w:val="none" w:sz="0" w:space="0" w:color="auto"/>
        <w:bottom w:val="none" w:sz="0" w:space="0" w:color="auto"/>
        <w:right w:val="none" w:sz="0" w:space="0" w:color="auto"/>
      </w:divBdr>
    </w:div>
    <w:div w:id="1102385032">
      <w:bodyDiv w:val="1"/>
      <w:marLeft w:val="0"/>
      <w:marRight w:val="0"/>
      <w:marTop w:val="0"/>
      <w:marBottom w:val="0"/>
      <w:divBdr>
        <w:top w:val="none" w:sz="0" w:space="0" w:color="auto"/>
        <w:left w:val="none" w:sz="0" w:space="0" w:color="auto"/>
        <w:bottom w:val="none" w:sz="0" w:space="0" w:color="auto"/>
        <w:right w:val="none" w:sz="0" w:space="0" w:color="auto"/>
      </w:divBdr>
    </w:div>
    <w:div w:id="1102457778">
      <w:bodyDiv w:val="1"/>
      <w:marLeft w:val="0"/>
      <w:marRight w:val="0"/>
      <w:marTop w:val="0"/>
      <w:marBottom w:val="0"/>
      <w:divBdr>
        <w:top w:val="none" w:sz="0" w:space="0" w:color="auto"/>
        <w:left w:val="none" w:sz="0" w:space="0" w:color="auto"/>
        <w:bottom w:val="none" w:sz="0" w:space="0" w:color="auto"/>
        <w:right w:val="none" w:sz="0" w:space="0" w:color="auto"/>
      </w:divBdr>
    </w:div>
    <w:div w:id="1102458232">
      <w:bodyDiv w:val="1"/>
      <w:marLeft w:val="0"/>
      <w:marRight w:val="0"/>
      <w:marTop w:val="0"/>
      <w:marBottom w:val="0"/>
      <w:divBdr>
        <w:top w:val="none" w:sz="0" w:space="0" w:color="auto"/>
        <w:left w:val="none" w:sz="0" w:space="0" w:color="auto"/>
        <w:bottom w:val="none" w:sz="0" w:space="0" w:color="auto"/>
        <w:right w:val="none" w:sz="0" w:space="0" w:color="auto"/>
      </w:divBdr>
    </w:div>
    <w:div w:id="1102650768">
      <w:bodyDiv w:val="1"/>
      <w:marLeft w:val="0"/>
      <w:marRight w:val="0"/>
      <w:marTop w:val="0"/>
      <w:marBottom w:val="0"/>
      <w:divBdr>
        <w:top w:val="none" w:sz="0" w:space="0" w:color="auto"/>
        <w:left w:val="none" w:sz="0" w:space="0" w:color="auto"/>
        <w:bottom w:val="none" w:sz="0" w:space="0" w:color="auto"/>
        <w:right w:val="none" w:sz="0" w:space="0" w:color="auto"/>
      </w:divBdr>
    </w:div>
    <w:div w:id="1102725169">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5808647">
      <w:bodyDiv w:val="1"/>
      <w:marLeft w:val="0"/>
      <w:marRight w:val="0"/>
      <w:marTop w:val="0"/>
      <w:marBottom w:val="0"/>
      <w:divBdr>
        <w:top w:val="none" w:sz="0" w:space="0" w:color="auto"/>
        <w:left w:val="none" w:sz="0" w:space="0" w:color="auto"/>
        <w:bottom w:val="none" w:sz="0" w:space="0" w:color="auto"/>
        <w:right w:val="none" w:sz="0" w:space="0" w:color="auto"/>
      </w:divBdr>
    </w:div>
    <w:div w:id="1106467024">
      <w:bodyDiv w:val="1"/>
      <w:marLeft w:val="0"/>
      <w:marRight w:val="0"/>
      <w:marTop w:val="0"/>
      <w:marBottom w:val="0"/>
      <w:divBdr>
        <w:top w:val="none" w:sz="0" w:space="0" w:color="auto"/>
        <w:left w:val="none" w:sz="0" w:space="0" w:color="auto"/>
        <w:bottom w:val="none" w:sz="0" w:space="0" w:color="auto"/>
        <w:right w:val="none" w:sz="0" w:space="0" w:color="auto"/>
      </w:divBdr>
    </w:div>
    <w:div w:id="110673343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7430521">
      <w:bodyDiv w:val="1"/>
      <w:marLeft w:val="0"/>
      <w:marRight w:val="0"/>
      <w:marTop w:val="0"/>
      <w:marBottom w:val="0"/>
      <w:divBdr>
        <w:top w:val="none" w:sz="0" w:space="0" w:color="auto"/>
        <w:left w:val="none" w:sz="0" w:space="0" w:color="auto"/>
        <w:bottom w:val="none" w:sz="0" w:space="0" w:color="auto"/>
        <w:right w:val="none" w:sz="0" w:space="0" w:color="auto"/>
      </w:divBdr>
    </w:div>
    <w:div w:id="1107503249">
      <w:bodyDiv w:val="1"/>
      <w:marLeft w:val="0"/>
      <w:marRight w:val="0"/>
      <w:marTop w:val="0"/>
      <w:marBottom w:val="0"/>
      <w:divBdr>
        <w:top w:val="none" w:sz="0" w:space="0" w:color="auto"/>
        <w:left w:val="none" w:sz="0" w:space="0" w:color="auto"/>
        <w:bottom w:val="none" w:sz="0" w:space="0" w:color="auto"/>
        <w:right w:val="none" w:sz="0" w:space="0" w:color="auto"/>
      </w:divBdr>
    </w:div>
    <w:div w:id="1108430660">
      <w:bodyDiv w:val="1"/>
      <w:marLeft w:val="0"/>
      <w:marRight w:val="0"/>
      <w:marTop w:val="0"/>
      <w:marBottom w:val="0"/>
      <w:divBdr>
        <w:top w:val="none" w:sz="0" w:space="0" w:color="auto"/>
        <w:left w:val="none" w:sz="0" w:space="0" w:color="auto"/>
        <w:bottom w:val="none" w:sz="0" w:space="0" w:color="auto"/>
        <w:right w:val="none" w:sz="0" w:space="0" w:color="auto"/>
      </w:divBdr>
    </w:div>
    <w:div w:id="1108432155">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08144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351261">
      <w:bodyDiv w:val="1"/>
      <w:marLeft w:val="0"/>
      <w:marRight w:val="0"/>
      <w:marTop w:val="0"/>
      <w:marBottom w:val="0"/>
      <w:divBdr>
        <w:top w:val="none" w:sz="0" w:space="0" w:color="auto"/>
        <w:left w:val="none" w:sz="0" w:space="0" w:color="auto"/>
        <w:bottom w:val="none" w:sz="0" w:space="0" w:color="auto"/>
        <w:right w:val="none" w:sz="0" w:space="0" w:color="auto"/>
      </w:divBdr>
    </w:div>
    <w:div w:id="1109469212">
      <w:bodyDiv w:val="1"/>
      <w:marLeft w:val="0"/>
      <w:marRight w:val="0"/>
      <w:marTop w:val="0"/>
      <w:marBottom w:val="0"/>
      <w:divBdr>
        <w:top w:val="none" w:sz="0" w:space="0" w:color="auto"/>
        <w:left w:val="none" w:sz="0" w:space="0" w:color="auto"/>
        <w:bottom w:val="none" w:sz="0" w:space="0" w:color="auto"/>
        <w:right w:val="none" w:sz="0" w:space="0" w:color="auto"/>
      </w:divBdr>
    </w:div>
    <w:div w:id="1109472309">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09666329">
      <w:bodyDiv w:val="1"/>
      <w:marLeft w:val="0"/>
      <w:marRight w:val="0"/>
      <w:marTop w:val="0"/>
      <w:marBottom w:val="0"/>
      <w:divBdr>
        <w:top w:val="none" w:sz="0" w:space="0" w:color="auto"/>
        <w:left w:val="none" w:sz="0" w:space="0" w:color="auto"/>
        <w:bottom w:val="none" w:sz="0" w:space="0" w:color="auto"/>
        <w:right w:val="none" w:sz="0" w:space="0" w:color="auto"/>
      </w:divBdr>
    </w:div>
    <w:div w:id="1110011523">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07855">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586404">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1825839">
      <w:bodyDiv w:val="1"/>
      <w:marLeft w:val="0"/>
      <w:marRight w:val="0"/>
      <w:marTop w:val="0"/>
      <w:marBottom w:val="0"/>
      <w:divBdr>
        <w:top w:val="none" w:sz="0" w:space="0" w:color="auto"/>
        <w:left w:val="none" w:sz="0" w:space="0" w:color="auto"/>
        <w:bottom w:val="none" w:sz="0" w:space="0" w:color="auto"/>
        <w:right w:val="none" w:sz="0" w:space="0" w:color="auto"/>
      </w:divBdr>
    </w:div>
    <w:div w:id="1112213147">
      <w:bodyDiv w:val="1"/>
      <w:marLeft w:val="0"/>
      <w:marRight w:val="0"/>
      <w:marTop w:val="0"/>
      <w:marBottom w:val="0"/>
      <w:divBdr>
        <w:top w:val="none" w:sz="0" w:space="0" w:color="auto"/>
        <w:left w:val="none" w:sz="0" w:space="0" w:color="auto"/>
        <w:bottom w:val="none" w:sz="0" w:space="0" w:color="auto"/>
        <w:right w:val="none" w:sz="0" w:space="0" w:color="auto"/>
      </w:divBdr>
    </w:div>
    <w:div w:id="1112282282">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3399624">
      <w:bodyDiv w:val="1"/>
      <w:marLeft w:val="0"/>
      <w:marRight w:val="0"/>
      <w:marTop w:val="0"/>
      <w:marBottom w:val="0"/>
      <w:divBdr>
        <w:top w:val="none" w:sz="0" w:space="0" w:color="auto"/>
        <w:left w:val="none" w:sz="0" w:space="0" w:color="auto"/>
        <w:bottom w:val="none" w:sz="0" w:space="0" w:color="auto"/>
        <w:right w:val="none" w:sz="0" w:space="0" w:color="auto"/>
      </w:divBdr>
    </w:div>
    <w:div w:id="1114011868">
      <w:bodyDiv w:val="1"/>
      <w:marLeft w:val="0"/>
      <w:marRight w:val="0"/>
      <w:marTop w:val="0"/>
      <w:marBottom w:val="0"/>
      <w:divBdr>
        <w:top w:val="none" w:sz="0" w:space="0" w:color="auto"/>
        <w:left w:val="none" w:sz="0" w:space="0" w:color="auto"/>
        <w:bottom w:val="none" w:sz="0" w:space="0" w:color="auto"/>
        <w:right w:val="none" w:sz="0" w:space="0" w:color="auto"/>
      </w:divBdr>
    </w:div>
    <w:div w:id="1114128702">
      <w:bodyDiv w:val="1"/>
      <w:marLeft w:val="0"/>
      <w:marRight w:val="0"/>
      <w:marTop w:val="0"/>
      <w:marBottom w:val="0"/>
      <w:divBdr>
        <w:top w:val="none" w:sz="0" w:space="0" w:color="auto"/>
        <w:left w:val="none" w:sz="0" w:space="0" w:color="auto"/>
        <w:bottom w:val="none" w:sz="0" w:space="0" w:color="auto"/>
        <w:right w:val="none" w:sz="0" w:space="0" w:color="auto"/>
      </w:divBdr>
    </w:div>
    <w:div w:id="1114444471">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5560361">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44395">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410065">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6948743">
      <w:bodyDiv w:val="1"/>
      <w:marLeft w:val="0"/>
      <w:marRight w:val="0"/>
      <w:marTop w:val="0"/>
      <w:marBottom w:val="0"/>
      <w:divBdr>
        <w:top w:val="none" w:sz="0" w:space="0" w:color="auto"/>
        <w:left w:val="none" w:sz="0" w:space="0" w:color="auto"/>
        <w:bottom w:val="none" w:sz="0" w:space="0" w:color="auto"/>
        <w:right w:val="none" w:sz="0" w:space="0" w:color="auto"/>
      </w:divBdr>
    </w:div>
    <w:div w:id="1117288658">
      <w:bodyDiv w:val="1"/>
      <w:marLeft w:val="0"/>
      <w:marRight w:val="0"/>
      <w:marTop w:val="0"/>
      <w:marBottom w:val="0"/>
      <w:divBdr>
        <w:top w:val="none" w:sz="0" w:space="0" w:color="auto"/>
        <w:left w:val="none" w:sz="0" w:space="0" w:color="auto"/>
        <w:bottom w:val="none" w:sz="0" w:space="0" w:color="auto"/>
        <w:right w:val="none" w:sz="0" w:space="0" w:color="auto"/>
      </w:divBdr>
    </w:div>
    <w:div w:id="1117793549">
      <w:bodyDiv w:val="1"/>
      <w:marLeft w:val="0"/>
      <w:marRight w:val="0"/>
      <w:marTop w:val="0"/>
      <w:marBottom w:val="0"/>
      <w:divBdr>
        <w:top w:val="none" w:sz="0" w:space="0" w:color="auto"/>
        <w:left w:val="none" w:sz="0" w:space="0" w:color="auto"/>
        <w:bottom w:val="none" w:sz="0" w:space="0" w:color="auto"/>
        <w:right w:val="none" w:sz="0" w:space="0" w:color="auto"/>
      </w:divBdr>
    </w:div>
    <w:div w:id="1117795848">
      <w:bodyDiv w:val="1"/>
      <w:marLeft w:val="0"/>
      <w:marRight w:val="0"/>
      <w:marTop w:val="0"/>
      <w:marBottom w:val="0"/>
      <w:divBdr>
        <w:top w:val="none" w:sz="0" w:space="0" w:color="auto"/>
        <w:left w:val="none" w:sz="0" w:space="0" w:color="auto"/>
        <w:bottom w:val="none" w:sz="0" w:space="0" w:color="auto"/>
        <w:right w:val="none" w:sz="0" w:space="0" w:color="auto"/>
      </w:divBdr>
    </w:div>
    <w:div w:id="1117871685">
      <w:bodyDiv w:val="1"/>
      <w:marLeft w:val="0"/>
      <w:marRight w:val="0"/>
      <w:marTop w:val="0"/>
      <w:marBottom w:val="0"/>
      <w:divBdr>
        <w:top w:val="none" w:sz="0" w:space="0" w:color="auto"/>
        <w:left w:val="none" w:sz="0" w:space="0" w:color="auto"/>
        <w:bottom w:val="none" w:sz="0" w:space="0" w:color="auto"/>
        <w:right w:val="none" w:sz="0" w:space="0" w:color="auto"/>
      </w:divBdr>
    </w:div>
    <w:div w:id="1118256829">
      <w:bodyDiv w:val="1"/>
      <w:marLeft w:val="0"/>
      <w:marRight w:val="0"/>
      <w:marTop w:val="0"/>
      <w:marBottom w:val="0"/>
      <w:divBdr>
        <w:top w:val="none" w:sz="0" w:space="0" w:color="auto"/>
        <w:left w:val="none" w:sz="0" w:space="0" w:color="auto"/>
        <w:bottom w:val="none" w:sz="0" w:space="0" w:color="auto"/>
        <w:right w:val="none" w:sz="0" w:space="0" w:color="auto"/>
      </w:divBdr>
    </w:div>
    <w:div w:id="1118454963">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19643630">
      <w:bodyDiv w:val="1"/>
      <w:marLeft w:val="0"/>
      <w:marRight w:val="0"/>
      <w:marTop w:val="0"/>
      <w:marBottom w:val="0"/>
      <w:divBdr>
        <w:top w:val="none" w:sz="0" w:space="0" w:color="auto"/>
        <w:left w:val="none" w:sz="0" w:space="0" w:color="auto"/>
        <w:bottom w:val="none" w:sz="0" w:space="0" w:color="auto"/>
        <w:right w:val="none" w:sz="0" w:space="0" w:color="auto"/>
      </w:divBdr>
    </w:div>
    <w:div w:id="1119760838">
      <w:bodyDiv w:val="1"/>
      <w:marLeft w:val="0"/>
      <w:marRight w:val="0"/>
      <w:marTop w:val="0"/>
      <w:marBottom w:val="0"/>
      <w:divBdr>
        <w:top w:val="none" w:sz="0" w:space="0" w:color="auto"/>
        <w:left w:val="none" w:sz="0" w:space="0" w:color="auto"/>
        <w:bottom w:val="none" w:sz="0" w:space="0" w:color="auto"/>
        <w:right w:val="none" w:sz="0" w:space="0" w:color="auto"/>
      </w:divBdr>
    </w:div>
    <w:div w:id="1119841884">
      <w:bodyDiv w:val="1"/>
      <w:marLeft w:val="0"/>
      <w:marRight w:val="0"/>
      <w:marTop w:val="0"/>
      <w:marBottom w:val="0"/>
      <w:divBdr>
        <w:top w:val="none" w:sz="0" w:space="0" w:color="auto"/>
        <w:left w:val="none" w:sz="0" w:space="0" w:color="auto"/>
        <w:bottom w:val="none" w:sz="0" w:space="0" w:color="auto"/>
        <w:right w:val="none" w:sz="0" w:space="0" w:color="auto"/>
      </w:divBdr>
    </w:div>
    <w:div w:id="1119952970">
      <w:bodyDiv w:val="1"/>
      <w:marLeft w:val="0"/>
      <w:marRight w:val="0"/>
      <w:marTop w:val="0"/>
      <w:marBottom w:val="0"/>
      <w:divBdr>
        <w:top w:val="none" w:sz="0" w:space="0" w:color="auto"/>
        <w:left w:val="none" w:sz="0" w:space="0" w:color="auto"/>
        <w:bottom w:val="none" w:sz="0" w:space="0" w:color="auto"/>
        <w:right w:val="none" w:sz="0" w:space="0" w:color="auto"/>
      </w:divBdr>
    </w:div>
    <w:div w:id="1120222844">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0608375">
      <w:bodyDiv w:val="1"/>
      <w:marLeft w:val="0"/>
      <w:marRight w:val="0"/>
      <w:marTop w:val="0"/>
      <w:marBottom w:val="0"/>
      <w:divBdr>
        <w:top w:val="none" w:sz="0" w:space="0" w:color="auto"/>
        <w:left w:val="none" w:sz="0" w:space="0" w:color="auto"/>
        <w:bottom w:val="none" w:sz="0" w:space="0" w:color="auto"/>
        <w:right w:val="none" w:sz="0" w:space="0" w:color="auto"/>
      </w:divBdr>
    </w:div>
    <w:div w:id="1120610626">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388041">
      <w:bodyDiv w:val="1"/>
      <w:marLeft w:val="0"/>
      <w:marRight w:val="0"/>
      <w:marTop w:val="0"/>
      <w:marBottom w:val="0"/>
      <w:divBdr>
        <w:top w:val="none" w:sz="0" w:space="0" w:color="auto"/>
        <w:left w:val="none" w:sz="0" w:space="0" w:color="auto"/>
        <w:bottom w:val="none" w:sz="0" w:space="0" w:color="auto"/>
        <w:right w:val="none" w:sz="0" w:space="0" w:color="auto"/>
      </w:divBdr>
    </w:div>
    <w:div w:id="1121411695">
      <w:bodyDiv w:val="1"/>
      <w:marLeft w:val="0"/>
      <w:marRight w:val="0"/>
      <w:marTop w:val="0"/>
      <w:marBottom w:val="0"/>
      <w:divBdr>
        <w:top w:val="none" w:sz="0" w:space="0" w:color="auto"/>
        <w:left w:val="none" w:sz="0" w:space="0" w:color="auto"/>
        <w:bottom w:val="none" w:sz="0" w:space="0" w:color="auto"/>
        <w:right w:val="none" w:sz="0" w:space="0" w:color="auto"/>
      </w:divBdr>
    </w:div>
    <w:div w:id="1121608597">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1997338">
      <w:bodyDiv w:val="1"/>
      <w:marLeft w:val="0"/>
      <w:marRight w:val="0"/>
      <w:marTop w:val="0"/>
      <w:marBottom w:val="0"/>
      <w:divBdr>
        <w:top w:val="none" w:sz="0" w:space="0" w:color="auto"/>
        <w:left w:val="none" w:sz="0" w:space="0" w:color="auto"/>
        <w:bottom w:val="none" w:sz="0" w:space="0" w:color="auto"/>
        <w:right w:val="none" w:sz="0" w:space="0" w:color="auto"/>
      </w:divBdr>
    </w:div>
    <w:div w:id="1122041858">
      <w:bodyDiv w:val="1"/>
      <w:marLeft w:val="0"/>
      <w:marRight w:val="0"/>
      <w:marTop w:val="0"/>
      <w:marBottom w:val="0"/>
      <w:divBdr>
        <w:top w:val="none" w:sz="0" w:space="0" w:color="auto"/>
        <w:left w:val="none" w:sz="0" w:space="0" w:color="auto"/>
        <w:bottom w:val="none" w:sz="0" w:space="0" w:color="auto"/>
        <w:right w:val="none" w:sz="0" w:space="0" w:color="auto"/>
      </w:divBdr>
    </w:div>
    <w:div w:id="1122042316">
      <w:bodyDiv w:val="1"/>
      <w:marLeft w:val="0"/>
      <w:marRight w:val="0"/>
      <w:marTop w:val="0"/>
      <w:marBottom w:val="0"/>
      <w:divBdr>
        <w:top w:val="none" w:sz="0" w:space="0" w:color="auto"/>
        <w:left w:val="none" w:sz="0" w:space="0" w:color="auto"/>
        <w:bottom w:val="none" w:sz="0" w:space="0" w:color="auto"/>
        <w:right w:val="none" w:sz="0" w:space="0" w:color="auto"/>
      </w:divBdr>
    </w:div>
    <w:div w:id="1122915385">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270200">
      <w:bodyDiv w:val="1"/>
      <w:marLeft w:val="0"/>
      <w:marRight w:val="0"/>
      <w:marTop w:val="0"/>
      <w:marBottom w:val="0"/>
      <w:divBdr>
        <w:top w:val="none" w:sz="0" w:space="0" w:color="auto"/>
        <w:left w:val="none" w:sz="0" w:space="0" w:color="auto"/>
        <w:bottom w:val="none" w:sz="0" w:space="0" w:color="auto"/>
        <w:right w:val="none" w:sz="0" w:space="0" w:color="auto"/>
      </w:divBdr>
    </w:div>
    <w:div w:id="1125462272">
      <w:bodyDiv w:val="1"/>
      <w:marLeft w:val="0"/>
      <w:marRight w:val="0"/>
      <w:marTop w:val="0"/>
      <w:marBottom w:val="0"/>
      <w:divBdr>
        <w:top w:val="none" w:sz="0" w:space="0" w:color="auto"/>
        <w:left w:val="none" w:sz="0" w:space="0" w:color="auto"/>
        <w:bottom w:val="none" w:sz="0" w:space="0" w:color="auto"/>
        <w:right w:val="none" w:sz="0" w:space="0" w:color="auto"/>
      </w:divBdr>
    </w:div>
    <w:div w:id="1125536354">
      <w:bodyDiv w:val="1"/>
      <w:marLeft w:val="0"/>
      <w:marRight w:val="0"/>
      <w:marTop w:val="0"/>
      <w:marBottom w:val="0"/>
      <w:divBdr>
        <w:top w:val="none" w:sz="0" w:space="0" w:color="auto"/>
        <w:left w:val="none" w:sz="0" w:space="0" w:color="auto"/>
        <w:bottom w:val="none" w:sz="0" w:space="0" w:color="auto"/>
        <w:right w:val="none" w:sz="0" w:space="0" w:color="auto"/>
      </w:divBdr>
    </w:div>
    <w:div w:id="1125737913">
      <w:bodyDiv w:val="1"/>
      <w:marLeft w:val="0"/>
      <w:marRight w:val="0"/>
      <w:marTop w:val="0"/>
      <w:marBottom w:val="0"/>
      <w:divBdr>
        <w:top w:val="none" w:sz="0" w:space="0" w:color="auto"/>
        <w:left w:val="none" w:sz="0" w:space="0" w:color="auto"/>
        <w:bottom w:val="none" w:sz="0" w:space="0" w:color="auto"/>
        <w:right w:val="none" w:sz="0" w:space="0" w:color="auto"/>
      </w:divBdr>
    </w:div>
    <w:div w:id="1126460236">
      <w:bodyDiv w:val="1"/>
      <w:marLeft w:val="0"/>
      <w:marRight w:val="0"/>
      <w:marTop w:val="0"/>
      <w:marBottom w:val="0"/>
      <w:divBdr>
        <w:top w:val="none" w:sz="0" w:space="0" w:color="auto"/>
        <w:left w:val="none" w:sz="0" w:space="0" w:color="auto"/>
        <w:bottom w:val="none" w:sz="0" w:space="0" w:color="auto"/>
        <w:right w:val="none" w:sz="0" w:space="0" w:color="auto"/>
      </w:divBdr>
    </w:div>
    <w:div w:id="1126460904">
      <w:bodyDiv w:val="1"/>
      <w:marLeft w:val="0"/>
      <w:marRight w:val="0"/>
      <w:marTop w:val="0"/>
      <w:marBottom w:val="0"/>
      <w:divBdr>
        <w:top w:val="none" w:sz="0" w:space="0" w:color="auto"/>
        <w:left w:val="none" w:sz="0" w:space="0" w:color="auto"/>
        <w:bottom w:val="none" w:sz="0" w:space="0" w:color="auto"/>
        <w:right w:val="none" w:sz="0" w:space="0" w:color="auto"/>
      </w:divBdr>
    </w:div>
    <w:div w:id="1126849885">
      <w:bodyDiv w:val="1"/>
      <w:marLeft w:val="0"/>
      <w:marRight w:val="0"/>
      <w:marTop w:val="0"/>
      <w:marBottom w:val="0"/>
      <w:divBdr>
        <w:top w:val="none" w:sz="0" w:space="0" w:color="auto"/>
        <w:left w:val="none" w:sz="0" w:space="0" w:color="auto"/>
        <w:bottom w:val="none" w:sz="0" w:space="0" w:color="auto"/>
        <w:right w:val="none" w:sz="0" w:space="0" w:color="auto"/>
      </w:divBdr>
    </w:div>
    <w:div w:id="1127167257">
      <w:bodyDiv w:val="1"/>
      <w:marLeft w:val="0"/>
      <w:marRight w:val="0"/>
      <w:marTop w:val="0"/>
      <w:marBottom w:val="0"/>
      <w:divBdr>
        <w:top w:val="none" w:sz="0" w:space="0" w:color="auto"/>
        <w:left w:val="none" w:sz="0" w:space="0" w:color="auto"/>
        <w:bottom w:val="none" w:sz="0" w:space="0" w:color="auto"/>
        <w:right w:val="none" w:sz="0" w:space="0" w:color="auto"/>
      </w:divBdr>
    </w:div>
    <w:div w:id="1127434741">
      <w:bodyDiv w:val="1"/>
      <w:marLeft w:val="0"/>
      <w:marRight w:val="0"/>
      <w:marTop w:val="0"/>
      <w:marBottom w:val="0"/>
      <w:divBdr>
        <w:top w:val="none" w:sz="0" w:space="0" w:color="auto"/>
        <w:left w:val="none" w:sz="0" w:space="0" w:color="auto"/>
        <w:bottom w:val="none" w:sz="0" w:space="0" w:color="auto"/>
        <w:right w:val="none" w:sz="0" w:space="0" w:color="auto"/>
      </w:divBdr>
    </w:div>
    <w:div w:id="1127699949">
      <w:bodyDiv w:val="1"/>
      <w:marLeft w:val="0"/>
      <w:marRight w:val="0"/>
      <w:marTop w:val="0"/>
      <w:marBottom w:val="0"/>
      <w:divBdr>
        <w:top w:val="none" w:sz="0" w:space="0" w:color="auto"/>
        <w:left w:val="none" w:sz="0" w:space="0" w:color="auto"/>
        <w:bottom w:val="none" w:sz="0" w:space="0" w:color="auto"/>
        <w:right w:val="none" w:sz="0" w:space="0" w:color="auto"/>
      </w:divBdr>
    </w:div>
    <w:div w:id="1128204934">
      <w:bodyDiv w:val="1"/>
      <w:marLeft w:val="0"/>
      <w:marRight w:val="0"/>
      <w:marTop w:val="0"/>
      <w:marBottom w:val="0"/>
      <w:divBdr>
        <w:top w:val="none" w:sz="0" w:space="0" w:color="auto"/>
        <w:left w:val="none" w:sz="0" w:space="0" w:color="auto"/>
        <w:bottom w:val="none" w:sz="0" w:space="0" w:color="auto"/>
        <w:right w:val="none" w:sz="0" w:space="0" w:color="auto"/>
      </w:divBdr>
    </w:div>
    <w:div w:id="1129275113">
      <w:bodyDiv w:val="1"/>
      <w:marLeft w:val="0"/>
      <w:marRight w:val="0"/>
      <w:marTop w:val="0"/>
      <w:marBottom w:val="0"/>
      <w:divBdr>
        <w:top w:val="none" w:sz="0" w:space="0" w:color="auto"/>
        <w:left w:val="none" w:sz="0" w:space="0" w:color="auto"/>
        <w:bottom w:val="none" w:sz="0" w:space="0" w:color="auto"/>
        <w:right w:val="none" w:sz="0" w:space="0" w:color="auto"/>
      </w:divBdr>
    </w:div>
    <w:div w:id="1129276294">
      <w:bodyDiv w:val="1"/>
      <w:marLeft w:val="0"/>
      <w:marRight w:val="0"/>
      <w:marTop w:val="0"/>
      <w:marBottom w:val="0"/>
      <w:divBdr>
        <w:top w:val="none" w:sz="0" w:space="0" w:color="auto"/>
        <w:left w:val="none" w:sz="0" w:space="0" w:color="auto"/>
        <w:bottom w:val="none" w:sz="0" w:space="0" w:color="auto"/>
        <w:right w:val="none" w:sz="0" w:space="0" w:color="auto"/>
      </w:divBdr>
    </w:div>
    <w:div w:id="1129476871">
      <w:bodyDiv w:val="1"/>
      <w:marLeft w:val="0"/>
      <w:marRight w:val="0"/>
      <w:marTop w:val="0"/>
      <w:marBottom w:val="0"/>
      <w:divBdr>
        <w:top w:val="none" w:sz="0" w:space="0" w:color="auto"/>
        <w:left w:val="none" w:sz="0" w:space="0" w:color="auto"/>
        <w:bottom w:val="none" w:sz="0" w:space="0" w:color="auto"/>
        <w:right w:val="none" w:sz="0" w:space="0" w:color="auto"/>
      </w:divBdr>
    </w:div>
    <w:div w:id="1129858367">
      <w:bodyDiv w:val="1"/>
      <w:marLeft w:val="0"/>
      <w:marRight w:val="0"/>
      <w:marTop w:val="0"/>
      <w:marBottom w:val="0"/>
      <w:divBdr>
        <w:top w:val="none" w:sz="0" w:space="0" w:color="auto"/>
        <w:left w:val="none" w:sz="0" w:space="0" w:color="auto"/>
        <w:bottom w:val="none" w:sz="0" w:space="0" w:color="auto"/>
        <w:right w:val="none" w:sz="0" w:space="0" w:color="auto"/>
      </w:divBdr>
    </w:div>
    <w:div w:id="1129862783">
      <w:bodyDiv w:val="1"/>
      <w:marLeft w:val="0"/>
      <w:marRight w:val="0"/>
      <w:marTop w:val="0"/>
      <w:marBottom w:val="0"/>
      <w:divBdr>
        <w:top w:val="none" w:sz="0" w:space="0" w:color="auto"/>
        <w:left w:val="none" w:sz="0" w:space="0" w:color="auto"/>
        <w:bottom w:val="none" w:sz="0" w:space="0" w:color="auto"/>
        <w:right w:val="none" w:sz="0" w:space="0" w:color="auto"/>
      </w:divBdr>
    </w:div>
    <w:div w:id="1130049739">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1249010">
      <w:bodyDiv w:val="1"/>
      <w:marLeft w:val="0"/>
      <w:marRight w:val="0"/>
      <w:marTop w:val="0"/>
      <w:marBottom w:val="0"/>
      <w:divBdr>
        <w:top w:val="none" w:sz="0" w:space="0" w:color="auto"/>
        <w:left w:val="none" w:sz="0" w:space="0" w:color="auto"/>
        <w:bottom w:val="none" w:sz="0" w:space="0" w:color="auto"/>
        <w:right w:val="none" w:sz="0" w:space="0" w:color="auto"/>
      </w:divBdr>
    </w:div>
    <w:div w:id="1131632519">
      <w:bodyDiv w:val="1"/>
      <w:marLeft w:val="0"/>
      <w:marRight w:val="0"/>
      <w:marTop w:val="0"/>
      <w:marBottom w:val="0"/>
      <w:divBdr>
        <w:top w:val="none" w:sz="0" w:space="0" w:color="auto"/>
        <w:left w:val="none" w:sz="0" w:space="0" w:color="auto"/>
        <w:bottom w:val="none" w:sz="0" w:space="0" w:color="auto"/>
        <w:right w:val="none" w:sz="0" w:space="0" w:color="auto"/>
      </w:divBdr>
    </w:div>
    <w:div w:id="1131821290">
      <w:bodyDiv w:val="1"/>
      <w:marLeft w:val="0"/>
      <w:marRight w:val="0"/>
      <w:marTop w:val="0"/>
      <w:marBottom w:val="0"/>
      <w:divBdr>
        <w:top w:val="none" w:sz="0" w:space="0" w:color="auto"/>
        <w:left w:val="none" w:sz="0" w:space="0" w:color="auto"/>
        <w:bottom w:val="none" w:sz="0" w:space="0" w:color="auto"/>
        <w:right w:val="none" w:sz="0" w:space="0" w:color="auto"/>
      </w:divBdr>
    </w:div>
    <w:div w:id="1132094748">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2401888">
      <w:bodyDiv w:val="1"/>
      <w:marLeft w:val="0"/>
      <w:marRight w:val="0"/>
      <w:marTop w:val="0"/>
      <w:marBottom w:val="0"/>
      <w:divBdr>
        <w:top w:val="none" w:sz="0" w:space="0" w:color="auto"/>
        <w:left w:val="none" w:sz="0" w:space="0" w:color="auto"/>
        <w:bottom w:val="none" w:sz="0" w:space="0" w:color="auto"/>
        <w:right w:val="none" w:sz="0" w:space="0" w:color="auto"/>
      </w:divBdr>
    </w:div>
    <w:div w:id="1132600604">
      <w:bodyDiv w:val="1"/>
      <w:marLeft w:val="0"/>
      <w:marRight w:val="0"/>
      <w:marTop w:val="0"/>
      <w:marBottom w:val="0"/>
      <w:divBdr>
        <w:top w:val="none" w:sz="0" w:space="0" w:color="auto"/>
        <w:left w:val="none" w:sz="0" w:space="0" w:color="auto"/>
        <w:bottom w:val="none" w:sz="0" w:space="0" w:color="auto"/>
        <w:right w:val="none" w:sz="0" w:space="0" w:color="auto"/>
      </w:divBdr>
    </w:div>
    <w:div w:id="1132672478">
      <w:bodyDiv w:val="1"/>
      <w:marLeft w:val="0"/>
      <w:marRight w:val="0"/>
      <w:marTop w:val="0"/>
      <w:marBottom w:val="0"/>
      <w:divBdr>
        <w:top w:val="none" w:sz="0" w:space="0" w:color="auto"/>
        <w:left w:val="none" w:sz="0" w:space="0" w:color="auto"/>
        <w:bottom w:val="none" w:sz="0" w:space="0" w:color="auto"/>
        <w:right w:val="none" w:sz="0" w:space="0" w:color="auto"/>
      </w:divBdr>
    </w:div>
    <w:div w:id="1132673419">
      <w:bodyDiv w:val="1"/>
      <w:marLeft w:val="0"/>
      <w:marRight w:val="0"/>
      <w:marTop w:val="0"/>
      <w:marBottom w:val="0"/>
      <w:divBdr>
        <w:top w:val="none" w:sz="0" w:space="0" w:color="auto"/>
        <w:left w:val="none" w:sz="0" w:space="0" w:color="auto"/>
        <w:bottom w:val="none" w:sz="0" w:space="0" w:color="auto"/>
        <w:right w:val="none" w:sz="0" w:space="0" w:color="auto"/>
      </w:divBdr>
    </w:div>
    <w:div w:id="1133517475">
      <w:bodyDiv w:val="1"/>
      <w:marLeft w:val="0"/>
      <w:marRight w:val="0"/>
      <w:marTop w:val="0"/>
      <w:marBottom w:val="0"/>
      <w:divBdr>
        <w:top w:val="none" w:sz="0" w:space="0" w:color="auto"/>
        <w:left w:val="none" w:sz="0" w:space="0" w:color="auto"/>
        <w:bottom w:val="none" w:sz="0" w:space="0" w:color="auto"/>
        <w:right w:val="none" w:sz="0" w:space="0" w:color="auto"/>
      </w:divBdr>
    </w:div>
    <w:div w:id="1133715044">
      <w:bodyDiv w:val="1"/>
      <w:marLeft w:val="0"/>
      <w:marRight w:val="0"/>
      <w:marTop w:val="0"/>
      <w:marBottom w:val="0"/>
      <w:divBdr>
        <w:top w:val="none" w:sz="0" w:space="0" w:color="auto"/>
        <w:left w:val="none" w:sz="0" w:space="0" w:color="auto"/>
        <w:bottom w:val="none" w:sz="0" w:space="0" w:color="auto"/>
        <w:right w:val="none" w:sz="0" w:space="0" w:color="auto"/>
      </w:divBdr>
    </w:div>
    <w:div w:id="1133909854">
      <w:bodyDiv w:val="1"/>
      <w:marLeft w:val="0"/>
      <w:marRight w:val="0"/>
      <w:marTop w:val="0"/>
      <w:marBottom w:val="0"/>
      <w:divBdr>
        <w:top w:val="none" w:sz="0" w:space="0" w:color="auto"/>
        <w:left w:val="none" w:sz="0" w:space="0" w:color="auto"/>
        <w:bottom w:val="none" w:sz="0" w:space="0" w:color="auto"/>
        <w:right w:val="none" w:sz="0" w:space="0" w:color="auto"/>
      </w:divBdr>
    </w:div>
    <w:div w:id="1134255615">
      <w:bodyDiv w:val="1"/>
      <w:marLeft w:val="0"/>
      <w:marRight w:val="0"/>
      <w:marTop w:val="0"/>
      <w:marBottom w:val="0"/>
      <w:divBdr>
        <w:top w:val="none" w:sz="0" w:space="0" w:color="auto"/>
        <w:left w:val="none" w:sz="0" w:space="0" w:color="auto"/>
        <w:bottom w:val="none" w:sz="0" w:space="0" w:color="auto"/>
        <w:right w:val="none" w:sz="0" w:space="0" w:color="auto"/>
      </w:divBdr>
    </w:div>
    <w:div w:id="1134710423">
      <w:bodyDiv w:val="1"/>
      <w:marLeft w:val="0"/>
      <w:marRight w:val="0"/>
      <w:marTop w:val="0"/>
      <w:marBottom w:val="0"/>
      <w:divBdr>
        <w:top w:val="none" w:sz="0" w:space="0" w:color="auto"/>
        <w:left w:val="none" w:sz="0" w:space="0" w:color="auto"/>
        <w:bottom w:val="none" w:sz="0" w:space="0" w:color="auto"/>
        <w:right w:val="none" w:sz="0" w:space="0" w:color="auto"/>
      </w:divBdr>
    </w:div>
    <w:div w:id="1134759880">
      <w:bodyDiv w:val="1"/>
      <w:marLeft w:val="0"/>
      <w:marRight w:val="0"/>
      <w:marTop w:val="0"/>
      <w:marBottom w:val="0"/>
      <w:divBdr>
        <w:top w:val="none" w:sz="0" w:space="0" w:color="auto"/>
        <w:left w:val="none" w:sz="0" w:space="0" w:color="auto"/>
        <w:bottom w:val="none" w:sz="0" w:space="0" w:color="auto"/>
        <w:right w:val="none" w:sz="0" w:space="0" w:color="auto"/>
      </w:divBdr>
    </w:div>
    <w:div w:id="1135872830">
      <w:bodyDiv w:val="1"/>
      <w:marLeft w:val="0"/>
      <w:marRight w:val="0"/>
      <w:marTop w:val="0"/>
      <w:marBottom w:val="0"/>
      <w:divBdr>
        <w:top w:val="none" w:sz="0" w:space="0" w:color="auto"/>
        <w:left w:val="none" w:sz="0" w:space="0" w:color="auto"/>
        <w:bottom w:val="none" w:sz="0" w:space="0" w:color="auto"/>
        <w:right w:val="none" w:sz="0" w:space="0" w:color="auto"/>
      </w:divBdr>
    </w:div>
    <w:div w:id="1136412823">
      <w:bodyDiv w:val="1"/>
      <w:marLeft w:val="0"/>
      <w:marRight w:val="0"/>
      <w:marTop w:val="0"/>
      <w:marBottom w:val="0"/>
      <w:divBdr>
        <w:top w:val="none" w:sz="0" w:space="0" w:color="auto"/>
        <w:left w:val="none" w:sz="0" w:space="0" w:color="auto"/>
        <w:bottom w:val="none" w:sz="0" w:space="0" w:color="auto"/>
        <w:right w:val="none" w:sz="0" w:space="0" w:color="auto"/>
      </w:divBdr>
    </w:div>
    <w:div w:id="1136414459">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6677751">
      <w:bodyDiv w:val="1"/>
      <w:marLeft w:val="0"/>
      <w:marRight w:val="0"/>
      <w:marTop w:val="0"/>
      <w:marBottom w:val="0"/>
      <w:divBdr>
        <w:top w:val="none" w:sz="0" w:space="0" w:color="auto"/>
        <w:left w:val="none" w:sz="0" w:space="0" w:color="auto"/>
        <w:bottom w:val="none" w:sz="0" w:space="0" w:color="auto"/>
        <w:right w:val="none" w:sz="0" w:space="0" w:color="auto"/>
      </w:divBdr>
    </w:div>
    <w:div w:id="1137794394">
      <w:bodyDiv w:val="1"/>
      <w:marLeft w:val="0"/>
      <w:marRight w:val="0"/>
      <w:marTop w:val="0"/>
      <w:marBottom w:val="0"/>
      <w:divBdr>
        <w:top w:val="none" w:sz="0" w:space="0" w:color="auto"/>
        <w:left w:val="none" w:sz="0" w:space="0" w:color="auto"/>
        <w:bottom w:val="none" w:sz="0" w:space="0" w:color="auto"/>
        <w:right w:val="none" w:sz="0" w:space="0" w:color="auto"/>
      </w:divBdr>
    </w:div>
    <w:div w:id="1138571118">
      <w:bodyDiv w:val="1"/>
      <w:marLeft w:val="0"/>
      <w:marRight w:val="0"/>
      <w:marTop w:val="0"/>
      <w:marBottom w:val="0"/>
      <w:divBdr>
        <w:top w:val="none" w:sz="0" w:space="0" w:color="auto"/>
        <w:left w:val="none" w:sz="0" w:space="0" w:color="auto"/>
        <w:bottom w:val="none" w:sz="0" w:space="0" w:color="auto"/>
        <w:right w:val="none" w:sz="0" w:space="0" w:color="auto"/>
      </w:divBdr>
    </w:div>
    <w:div w:id="1139034523">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263499">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1411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1382877">
      <w:bodyDiv w:val="1"/>
      <w:marLeft w:val="0"/>
      <w:marRight w:val="0"/>
      <w:marTop w:val="0"/>
      <w:marBottom w:val="0"/>
      <w:divBdr>
        <w:top w:val="none" w:sz="0" w:space="0" w:color="auto"/>
        <w:left w:val="none" w:sz="0" w:space="0" w:color="auto"/>
        <w:bottom w:val="none" w:sz="0" w:space="0" w:color="auto"/>
        <w:right w:val="none" w:sz="0" w:space="0" w:color="auto"/>
      </w:divBdr>
    </w:div>
    <w:div w:id="1141846365">
      <w:bodyDiv w:val="1"/>
      <w:marLeft w:val="0"/>
      <w:marRight w:val="0"/>
      <w:marTop w:val="0"/>
      <w:marBottom w:val="0"/>
      <w:divBdr>
        <w:top w:val="none" w:sz="0" w:space="0" w:color="auto"/>
        <w:left w:val="none" w:sz="0" w:space="0" w:color="auto"/>
        <w:bottom w:val="none" w:sz="0" w:space="0" w:color="auto"/>
        <w:right w:val="none" w:sz="0" w:space="0" w:color="auto"/>
      </w:divBdr>
    </w:div>
    <w:div w:id="1142192094">
      <w:bodyDiv w:val="1"/>
      <w:marLeft w:val="0"/>
      <w:marRight w:val="0"/>
      <w:marTop w:val="0"/>
      <w:marBottom w:val="0"/>
      <w:divBdr>
        <w:top w:val="none" w:sz="0" w:space="0" w:color="auto"/>
        <w:left w:val="none" w:sz="0" w:space="0" w:color="auto"/>
        <w:bottom w:val="none" w:sz="0" w:space="0" w:color="auto"/>
        <w:right w:val="none" w:sz="0" w:space="0" w:color="auto"/>
      </w:divBdr>
    </w:div>
    <w:div w:id="1142387472">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4665842">
      <w:bodyDiv w:val="1"/>
      <w:marLeft w:val="0"/>
      <w:marRight w:val="0"/>
      <w:marTop w:val="0"/>
      <w:marBottom w:val="0"/>
      <w:divBdr>
        <w:top w:val="none" w:sz="0" w:space="0" w:color="auto"/>
        <w:left w:val="none" w:sz="0" w:space="0" w:color="auto"/>
        <w:bottom w:val="none" w:sz="0" w:space="0" w:color="auto"/>
        <w:right w:val="none" w:sz="0" w:space="0" w:color="auto"/>
      </w:divBdr>
    </w:div>
    <w:div w:id="1145001898">
      <w:bodyDiv w:val="1"/>
      <w:marLeft w:val="0"/>
      <w:marRight w:val="0"/>
      <w:marTop w:val="0"/>
      <w:marBottom w:val="0"/>
      <w:divBdr>
        <w:top w:val="none" w:sz="0" w:space="0" w:color="auto"/>
        <w:left w:val="none" w:sz="0" w:space="0" w:color="auto"/>
        <w:bottom w:val="none" w:sz="0" w:space="0" w:color="auto"/>
        <w:right w:val="none" w:sz="0" w:space="0" w:color="auto"/>
      </w:divBdr>
    </w:div>
    <w:div w:id="1145587807">
      <w:bodyDiv w:val="1"/>
      <w:marLeft w:val="0"/>
      <w:marRight w:val="0"/>
      <w:marTop w:val="0"/>
      <w:marBottom w:val="0"/>
      <w:divBdr>
        <w:top w:val="none" w:sz="0" w:space="0" w:color="auto"/>
        <w:left w:val="none" w:sz="0" w:space="0" w:color="auto"/>
        <w:bottom w:val="none" w:sz="0" w:space="0" w:color="auto"/>
        <w:right w:val="none" w:sz="0" w:space="0" w:color="auto"/>
      </w:divBdr>
    </w:div>
    <w:div w:id="1145858516">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433235">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282841">
      <w:bodyDiv w:val="1"/>
      <w:marLeft w:val="0"/>
      <w:marRight w:val="0"/>
      <w:marTop w:val="0"/>
      <w:marBottom w:val="0"/>
      <w:divBdr>
        <w:top w:val="none" w:sz="0" w:space="0" w:color="auto"/>
        <w:left w:val="none" w:sz="0" w:space="0" w:color="auto"/>
        <w:bottom w:val="none" w:sz="0" w:space="0" w:color="auto"/>
        <w:right w:val="none" w:sz="0" w:space="0" w:color="auto"/>
      </w:divBdr>
    </w:div>
    <w:div w:id="1147430528">
      <w:bodyDiv w:val="1"/>
      <w:marLeft w:val="0"/>
      <w:marRight w:val="0"/>
      <w:marTop w:val="0"/>
      <w:marBottom w:val="0"/>
      <w:divBdr>
        <w:top w:val="none" w:sz="0" w:space="0" w:color="auto"/>
        <w:left w:val="none" w:sz="0" w:space="0" w:color="auto"/>
        <w:bottom w:val="none" w:sz="0" w:space="0" w:color="auto"/>
        <w:right w:val="none" w:sz="0" w:space="0" w:color="auto"/>
      </w:divBdr>
    </w:div>
    <w:div w:id="1147630288">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8009468">
      <w:bodyDiv w:val="1"/>
      <w:marLeft w:val="0"/>
      <w:marRight w:val="0"/>
      <w:marTop w:val="0"/>
      <w:marBottom w:val="0"/>
      <w:divBdr>
        <w:top w:val="none" w:sz="0" w:space="0" w:color="auto"/>
        <w:left w:val="none" w:sz="0" w:space="0" w:color="auto"/>
        <w:bottom w:val="none" w:sz="0" w:space="0" w:color="auto"/>
        <w:right w:val="none" w:sz="0" w:space="0" w:color="auto"/>
      </w:divBdr>
    </w:div>
    <w:div w:id="1148090659">
      <w:bodyDiv w:val="1"/>
      <w:marLeft w:val="0"/>
      <w:marRight w:val="0"/>
      <w:marTop w:val="0"/>
      <w:marBottom w:val="0"/>
      <w:divBdr>
        <w:top w:val="none" w:sz="0" w:space="0" w:color="auto"/>
        <w:left w:val="none" w:sz="0" w:space="0" w:color="auto"/>
        <w:bottom w:val="none" w:sz="0" w:space="0" w:color="auto"/>
        <w:right w:val="none" w:sz="0" w:space="0" w:color="auto"/>
      </w:divBdr>
    </w:div>
    <w:div w:id="1148595202">
      <w:bodyDiv w:val="1"/>
      <w:marLeft w:val="0"/>
      <w:marRight w:val="0"/>
      <w:marTop w:val="0"/>
      <w:marBottom w:val="0"/>
      <w:divBdr>
        <w:top w:val="none" w:sz="0" w:space="0" w:color="auto"/>
        <w:left w:val="none" w:sz="0" w:space="0" w:color="auto"/>
        <w:bottom w:val="none" w:sz="0" w:space="0" w:color="auto"/>
        <w:right w:val="none" w:sz="0" w:space="0" w:color="auto"/>
      </w:divBdr>
    </w:div>
    <w:div w:id="1148865438">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097059">
      <w:bodyDiv w:val="1"/>
      <w:marLeft w:val="0"/>
      <w:marRight w:val="0"/>
      <w:marTop w:val="0"/>
      <w:marBottom w:val="0"/>
      <w:divBdr>
        <w:top w:val="none" w:sz="0" w:space="0" w:color="auto"/>
        <w:left w:val="none" w:sz="0" w:space="0" w:color="auto"/>
        <w:bottom w:val="none" w:sz="0" w:space="0" w:color="auto"/>
        <w:right w:val="none" w:sz="0" w:space="0" w:color="auto"/>
      </w:divBdr>
    </w:div>
    <w:div w:id="1150172680">
      <w:bodyDiv w:val="1"/>
      <w:marLeft w:val="0"/>
      <w:marRight w:val="0"/>
      <w:marTop w:val="0"/>
      <w:marBottom w:val="0"/>
      <w:divBdr>
        <w:top w:val="none" w:sz="0" w:space="0" w:color="auto"/>
        <w:left w:val="none" w:sz="0" w:space="0" w:color="auto"/>
        <w:bottom w:val="none" w:sz="0" w:space="0" w:color="auto"/>
        <w:right w:val="none" w:sz="0" w:space="0" w:color="auto"/>
      </w:divBdr>
    </w:div>
    <w:div w:id="1150294246">
      <w:bodyDiv w:val="1"/>
      <w:marLeft w:val="0"/>
      <w:marRight w:val="0"/>
      <w:marTop w:val="0"/>
      <w:marBottom w:val="0"/>
      <w:divBdr>
        <w:top w:val="none" w:sz="0" w:space="0" w:color="auto"/>
        <w:left w:val="none" w:sz="0" w:space="0" w:color="auto"/>
        <w:bottom w:val="none" w:sz="0" w:space="0" w:color="auto"/>
        <w:right w:val="none" w:sz="0" w:space="0" w:color="auto"/>
      </w:divBdr>
    </w:div>
    <w:div w:id="1150705257">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0901523">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681370">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137983">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722561">
      <w:bodyDiv w:val="1"/>
      <w:marLeft w:val="0"/>
      <w:marRight w:val="0"/>
      <w:marTop w:val="0"/>
      <w:marBottom w:val="0"/>
      <w:divBdr>
        <w:top w:val="none" w:sz="0" w:space="0" w:color="auto"/>
        <w:left w:val="none" w:sz="0" w:space="0" w:color="auto"/>
        <w:bottom w:val="none" w:sz="0" w:space="0" w:color="auto"/>
        <w:right w:val="none" w:sz="0" w:space="0" w:color="auto"/>
      </w:divBdr>
    </w:div>
    <w:div w:id="1153790879">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5874989">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067076">
      <w:bodyDiv w:val="1"/>
      <w:marLeft w:val="0"/>
      <w:marRight w:val="0"/>
      <w:marTop w:val="0"/>
      <w:marBottom w:val="0"/>
      <w:divBdr>
        <w:top w:val="none" w:sz="0" w:space="0" w:color="auto"/>
        <w:left w:val="none" w:sz="0" w:space="0" w:color="auto"/>
        <w:bottom w:val="none" w:sz="0" w:space="0" w:color="auto"/>
        <w:right w:val="none" w:sz="0" w:space="0" w:color="auto"/>
      </w:divBdr>
    </w:div>
    <w:div w:id="1157258673">
      <w:bodyDiv w:val="1"/>
      <w:marLeft w:val="0"/>
      <w:marRight w:val="0"/>
      <w:marTop w:val="0"/>
      <w:marBottom w:val="0"/>
      <w:divBdr>
        <w:top w:val="none" w:sz="0" w:space="0" w:color="auto"/>
        <w:left w:val="none" w:sz="0" w:space="0" w:color="auto"/>
        <w:bottom w:val="none" w:sz="0" w:space="0" w:color="auto"/>
        <w:right w:val="none" w:sz="0" w:space="0" w:color="auto"/>
      </w:divBdr>
    </w:div>
    <w:div w:id="1157308361">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7645839">
      <w:bodyDiv w:val="1"/>
      <w:marLeft w:val="0"/>
      <w:marRight w:val="0"/>
      <w:marTop w:val="0"/>
      <w:marBottom w:val="0"/>
      <w:divBdr>
        <w:top w:val="none" w:sz="0" w:space="0" w:color="auto"/>
        <w:left w:val="none" w:sz="0" w:space="0" w:color="auto"/>
        <w:bottom w:val="none" w:sz="0" w:space="0" w:color="auto"/>
        <w:right w:val="none" w:sz="0" w:space="0" w:color="auto"/>
      </w:divBdr>
    </w:div>
    <w:div w:id="1158302561">
      <w:bodyDiv w:val="1"/>
      <w:marLeft w:val="0"/>
      <w:marRight w:val="0"/>
      <w:marTop w:val="0"/>
      <w:marBottom w:val="0"/>
      <w:divBdr>
        <w:top w:val="none" w:sz="0" w:space="0" w:color="auto"/>
        <w:left w:val="none" w:sz="0" w:space="0" w:color="auto"/>
        <w:bottom w:val="none" w:sz="0" w:space="0" w:color="auto"/>
        <w:right w:val="none" w:sz="0" w:space="0" w:color="auto"/>
      </w:divBdr>
    </w:div>
    <w:div w:id="1158378107">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496413">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0147814">
      <w:bodyDiv w:val="1"/>
      <w:marLeft w:val="0"/>
      <w:marRight w:val="0"/>
      <w:marTop w:val="0"/>
      <w:marBottom w:val="0"/>
      <w:divBdr>
        <w:top w:val="none" w:sz="0" w:space="0" w:color="auto"/>
        <w:left w:val="none" w:sz="0" w:space="0" w:color="auto"/>
        <w:bottom w:val="none" w:sz="0" w:space="0" w:color="auto"/>
        <w:right w:val="none" w:sz="0" w:space="0" w:color="auto"/>
      </w:divBdr>
    </w:div>
    <w:div w:id="1160854669">
      <w:bodyDiv w:val="1"/>
      <w:marLeft w:val="0"/>
      <w:marRight w:val="0"/>
      <w:marTop w:val="0"/>
      <w:marBottom w:val="0"/>
      <w:divBdr>
        <w:top w:val="none" w:sz="0" w:space="0" w:color="auto"/>
        <w:left w:val="none" w:sz="0" w:space="0" w:color="auto"/>
        <w:bottom w:val="none" w:sz="0" w:space="0" w:color="auto"/>
        <w:right w:val="none" w:sz="0" w:space="0" w:color="auto"/>
      </w:divBdr>
    </w:div>
    <w:div w:id="1160972149">
      <w:bodyDiv w:val="1"/>
      <w:marLeft w:val="0"/>
      <w:marRight w:val="0"/>
      <w:marTop w:val="0"/>
      <w:marBottom w:val="0"/>
      <w:divBdr>
        <w:top w:val="none" w:sz="0" w:space="0" w:color="auto"/>
        <w:left w:val="none" w:sz="0" w:space="0" w:color="auto"/>
        <w:bottom w:val="none" w:sz="0" w:space="0" w:color="auto"/>
        <w:right w:val="none" w:sz="0" w:space="0" w:color="auto"/>
      </w:divBdr>
    </w:div>
    <w:div w:id="1161508790">
      <w:bodyDiv w:val="1"/>
      <w:marLeft w:val="0"/>
      <w:marRight w:val="0"/>
      <w:marTop w:val="0"/>
      <w:marBottom w:val="0"/>
      <w:divBdr>
        <w:top w:val="none" w:sz="0" w:space="0" w:color="auto"/>
        <w:left w:val="none" w:sz="0" w:space="0" w:color="auto"/>
        <w:bottom w:val="none" w:sz="0" w:space="0" w:color="auto"/>
        <w:right w:val="none" w:sz="0" w:space="0" w:color="auto"/>
      </w:divBdr>
    </w:div>
    <w:div w:id="1162045610">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2813580">
      <w:bodyDiv w:val="1"/>
      <w:marLeft w:val="0"/>
      <w:marRight w:val="0"/>
      <w:marTop w:val="0"/>
      <w:marBottom w:val="0"/>
      <w:divBdr>
        <w:top w:val="none" w:sz="0" w:space="0" w:color="auto"/>
        <w:left w:val="none" w:sz="0" w:space="0" w:color="auto"/>
        <w:bottom w:val="none" w:sz="0" w:space="0" w:color="auto"/>
        <w:right w:val="none" w:sz="0" w:space="0" w:color="auto"/>
      </w:divBdr>
    </w:div>
    <w:div w:id="1163086520">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66737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5585070">
      <w:bodyDiv w:val="1"/>
      <w:marLeft w:val="0"/>
      <w:marRight w:val="0"/>
      <w:marTop w:val="0"/>
      <w:marBottom w:val="0"/>
      <w:divBdr>
        <w:top w:val="none" w:sz="0" w:space="0" w:color="auto"/>
        <w:left w:val="none" w:sz="0" w:space="0" w:color="auto"/>
        <w:bottom w:val="none" w:sz="0" w:space="0" w:color="auto"/>
        <w:right w:val="none" w:sz="0" w:space="0" w:color="auto"/>
      </w:divBdr>
    </w:div>
    <w:div w:id="1166439642">
      <w:bodyDiv w:val="1"/>
      <w:marLeft w:val="0"/>
      <w:marRight w:val="0"/>
      <w:marTop w:val="0"/>
      <w:marBottom w:val="0"/>
      <w:divBdr>
        <w:top w:val="none" w:sz="0" w:space="0" w:color="auto"/>
        <w:left w:val="none" w:sz="0" w:space="0" w:color="auto"/>
        <w:bottom w:val="none" w:sz="0" w:space="0" w:color="auto"/>
        <w:right w:val="none" w:sz="0" w:space="0" w:color="auto"/>
      </w:divBdr>
    </w:div>
    <w:div w:id="1166507372">
      <w:bodyDiv w:val="1"/>
      <w:marLeft w:val="0"/>
      <w:marRight w:val="0"/>
      <w:marTop w:val="0"/>
      <w:marBottom w:val="0"/>
      <w:divBdr>
        <w:top w:val="none" w:sz="0" w:space="0" w:color="auto"/>
        <w:left w:val="none" w:sz="0" w:space="0" w:color="auto"/>
        <w:bottom w:val="none" w:sz="0" w:space="0" w:color="auto"/>
        <w:right w:val="none" w:sz="0" w:space="0" w:color="auto"/>
      </w:divBdr>
    </w:div>
    <w:div w:id="1166901090">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359957">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138196">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8399439">
      <w:bodyDiv w:val="1"/>
      <w:marLeft w:val="0"/>
      <w:marRight w:val="0"/>
      <w:marTop w:val="0"/>
      <w:marBottom w:val="0"/>
      <w:divBdr>
        <w:top w:val="none" w:sz="0" w:space="0" w:color="auto"/>
        <w:left w:val="none" w:sz="0" w:space="0" w:color="auto"/>
        <w:bottom w:val="none" w:sz="0" w:space="0" w:color="auto"/>
        <w:right w:val="none" w:sz="0" w:space="0" w:color="auto"/>
      </w:divBdr>
    </w:div>
    <w:div w:id="1168908082">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0558567">
      <w:bodyDiv w:val="1"/>
      <w:marLeft w:val="0"/>
      <w:marRight w:val="0"/>
      <w:marTop w:val="0"/>
      <w:marBottom w:val="0"/>
      <w:divBdr>
        <w:top w:val="none" w:sz="0" w:space="0" w:color="auto"/>
        <w:left w:val="none" w:sz="0" w:space="0" w:color="auto"/>
        <w:bottom w:val="none" w:sz="0" w:space="0" w:color="auto"/>
        <w:right w:val="none" w:sz="0" w:space="0" w:color="auto"/>
      </w:divBdr>
    </w:div>
    <w:div w:id="1170636239">
      <w:bodyDiv w:val="1"/>
      <w:marLeft w:val="0"/>
      <w:marRight w:val="0"/>
      <w:marTop w:val="0"/>
      <w:marBottom w:val="0"/>
      <w:divBdr>
        <w:top w:val="none" w:sz="0" w:space="0" w:color="auto"/>
        <w:left w:val="none" w:sz="0" w:space="0" w:color="auto"/>
        <w:bottom w:val="none" w:sz="0" w:space="0" w:color="auto"/>
        <w:right w:val="none" w:sz="0" w:space="0" w:color="auto"/>
      </w:divBdr>
    </w:div>
    <w:div w:id="1171219824">
      <w:bodyDiv w:val="1"/>
      <w:marLeft w:val="0"/>
      <w:marRight w:val="0"/>
      <w:marTop w:val="0"/>
      <w:marBottom w:val="0"/>
      <w:divBdr>
        <w:top w:val="none" w:sz="0" w:space="0" w:color="auto"/>
        <w:left w:val="none" w:sz="0" w:space="0" w:color="auto"/>
        <w:bottom w:val="none" w:sz="0" w:space="0" w:color="auto"/>
        <w:right w:val="none" w:sz="0" w:space="0" w:color="auto"/>
      </w:divBdr>
    </w:div>
    <w:div w:id="1171483355">
      <w:bodyDiv w:val="1"/>
      <w:marLeft w:val="0"/>
      <w:marRight w:val="0"/>
      <w:marTop w:val="0"/>
      <w:marBottom w:val="0"/>
      <w:divBdr>
        <w:top w:val="none" w:sz="0" w:space="0" w:color="auto"/>
        <w:left w:val="none" w:sz="0" w:space="0" w:color="auto"/>
        <w:bottom w:val="none" w:sz="0" w:space="0" w:color="auto"/>
        <w:right w:val="none" w:sz="0" w:space="0" w:color="auto"/>
      </w:divBdr>
    </w:div>
    <w:div w:id="1172717961">
      <w:bodyDiv w:val="1"/>
      <w:marLeft w:val="0"/>
      <w:marRight w:val="0"/>
      <w:marTop w:val="0"/>
      <w:marBottom w:val="0"/>
      <w:divBdr>
        <w:top w:val="none" w:sz="0" w:space="0" w:color="auto"/>
        <w:left w:val="none" w:sz="0" w:space="0" w:color="auto"/>
        <w:bottom w:val="none" w:sz="0" w:space="0" w:color="auto"/>
        <w:right w:val="none" w:sz="0" w:space="0" w:color="auto"/>
      </w:divBdr>
    </w:div>
    <w:div w:id="1173034615">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3452588">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5457783">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6845688">
      <w:bodyDiv w:val="1"/>
      <w:marLeft w:val="0"/>
      <w:marRight w:val="0"/>
      <w:marTop w:val="0"/>
      <w:marBottom w:val="0"/>
      <w:divBdr>
        <w:top w:val="none" w:sz="0" w:space="0" w:color="auto"/>
        <w:left w:val="none" w:sz="0" w:space="0" w:color="auto"/>
        <w:bottom w:val="none" w:sz="0" w:space="0" w:color="auto"/>
        <w:right w:val="none" w:sz="0" w:space="0" w:color="auto"/>
      </w:divBdr>
    </w:div>
    <w:div w:id="1177574346">
      <w:bodyDiv w:val="1"/>
      <w:marLeft w:val="0"/>
      <w:marRight w:val="0"/>
      <w:marTop w:val="0"/>
      <w:marBottom w:val="0"/>
      <w:divBdr>
        <w:top w:val="none" w:sz="0" w:space="0" w:color="auto"/>
        <w:left w:val="none" w:sz="0" w:space="0" w:color="auto"/>
        <w:bottom w:val="none" w:sz="0" w:space="0" w:color="auto"/>
        <w:right w:val="none" w:sz="0" w:space="0" w:color="auto"/>
      </w:divBdr>
    </w:div>
    <w:div w:id="1177574531">
      <w:bodyDiv w:val="1"/>
      <w:marLeft w:val="0"/>
      <w:marRight w:val="0"/>
      <w:marTop w:val="0"/>
      <w:marBottom w:val="0"/>
      <w:divBdr>
        <w:top w:val="none" w:sz="0" w:space="0" w:color="auto"/>
        <w:left w:val="none" w:sz="0" w:space="0" w:color="auto"/>
        <w:bottom w:val="none" w:sz="0" w:space="0" w:color="auto"/>
        <w:right w:val="none" w:sz="0" w:space="0" w:color="auto"/>
      </w:divBdr>
    </w:div>
    <w:div w:id="1179075772">
      <w:bodyDiv w:val="1"/>
      <w:marLeft w:val="0"/>
      <w:marRight w:val="0"/>
      <w:marTop w:val="0"/>
      <w:marBottom w:val="0"/>
      <w:divBdr>
        <w:top w:val="none" w:sz="0" w:space="0" w:color="auto"/>
        <w:left w:val="none" w:sz="0" w:space="0" w:color="auto"/>
        <w:bottom w:val="none" w:sz="0" w:space="0" w:color="auto"/>
        <w:right w:val="none" w:sz="0" w:space="0" w:color="auto"/>
      </w:divBdr>
    </w:div>
    <w:div w:id="1179083053">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0854096">
      <w:bodyDiv w:val="1"/>
      <w:marLeft w:val="0"/>
      <w:marRight w:val="0"/>
      <w:marTop w:val="0"/>
      <w:marBottom w:val="0"/>
      <w:divBdr>
        <w:top w:val="none" w:sz="0" w:space="0" w:color="auto"/>
        <w:left w:val="none" w:sz="0" w:space="0" w:color="auto"/>
        <w:bottom w:val="none" w:sz="0" w:space="0" w:color="auto"/>
        <w:right w:val="none" w:sz="0" w:space="0" w:color="auto"/>
      </w:divBdr>
    </w:div>
    <w:div w:id="1181354715">
      <w:bodyDiv w:val="1"/>
      <w:marLeft w:val="0"/>
      <w:marRight w:val="0"/>
      <w:marTop w:val="0"/>
      <w:marBottom w:val="0"/>
      <w:divBdr>
        <w:top w:val="none" w:sz="0" w:space="0" w:color="auto"/>
        <w:left w:val="none" w:sz="0" w:space="0" w:color="auto"/>
        <w:bottom w:val="none" w:sz="0" w:space="0" w:color="auto"/>
        <w:right w:val="none" w:sz="0" w:space="0" w:color="auto"/>
      </w:divBdr>
    </w:div>
    <w:div w:id="1182626073">
      <w:bodyDiv w:val="1"/>
      <w:marLeft w:val="0"/>
      <w:marRight w:val="0"/>
      <w:marTop w:val="0"/>
      <w:marBottom w:val="0"/>
      <w:divBdr>
        <w:top w:val="none" w:sz="0" w:space="0" w:color="auto"/>
        <w:left w:val="none" w:sz="0" w:space="0" w:color="auto"/>
        <w:bottom w:val="none" w:sz="0" w:space="0" w:color="auto"/>
        <w:right w:val="none" w:sz="0" w:space="0" w:color="auto"/>
      </w:divBdr>
    </w:div>
    <w:div w:id="1182628793">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124858">
      <w:bodyDiv w:val="1"/>
      <w:marLeft w:val="0"/>
      <w:marRight w:val="0"/>
      <w:marTop w:val="0"/>
      <w:marBottom w:val="0"/>
      <w:divBdr>
        <w:top w:val="none" w:sz="0" w:space="0" w:color="auto"/>
        <w:left w:val="none" w:sz="0" w:space="0" w:color="auto"/>
        <w:bottom w:val="none" w:sz="0" w:space="0" w:color="auto"/>
        <w:right w:val="none" w:sz="0" w:space="0" w:color="auto"/>
      </w:divBdr>
    </w:div>
    <w:div w:id="1183546385">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4707369">
      <w:bodyDiv w:val="1"/>
      <w:marLeft w:val="0"/>
      <w:marRight w:val="0"/>
      <w:marTop w:val="0"/>
      <w:marBottom w:val="0"/>
      <w:divBdr>
        <w:top w:val="none" w:sz="0" w:space="0" w:color="auto"/>
        <w:left w:val="none" w:sz="0" w:space="0" w:color="auto"/>
        <w:bottom w:val="none" w:sz="0" w:space="0" w:color="auto"/>
        <w:right w:val="none" w:sz="0" w:space="0" w:color="auto"/>
      </w:divBdr>
    </w:div>
    <w:div w:id="1185095180">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559575">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5899807">
      <w:bodyDiv w:val="1"/>
      <w:marLeft w:val="0"/>
      <w:marRight w:val="0"/>
      <w:marTop w:val="0"/>
      <w:marBottom w:val="0"/>
      <w:divBdr>
        <w:top w:val="none" w:sz="0" w:space="0" w:color="auto"/>
        <w:left w:val="none" w:sz="0" w:space="0" w:color="auto"/>
        <w:bottom w:val="none" w:sz="0" w:space="0" w:color="auto"/>
        <w:right w:val="none" w:sz="0" w:space="0" w:color="auto"/>
      </w:divBdr>
    </w:div>
    <w:div w:id="1186015957">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060628">
      <w:bodyDiv w:val="1"/>
      <w:marLeft w:val="0"/>
      <w:marRight w:val="0"/>
      <w:marTop w:val="0"/>
      <w:marBottom w:val="0"/>
      <w:divBdr>
        <w:top w:val="none" w:sz="0" w:space="0" w:color="auto"/>
        <w:left w:val="none" w:sz="0" w:space="0" w:color="auto"/>
        <w:bottom w:val="none" w:sz="0" w:space="0" w:color="auto"/>
        <w:right w:val="none" w:sz="0" w:space="0" w:color="auto"/>
      </w:divBdr>
    </w:div>
    <w:div w:id="1187138794">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7594622">
      <w:bodyDiv w:val="1"/>
      <w:marLeft w:val="0"/>
      <w:marRight w:val="0"/>
      <w:marTop w:val="0"/>
      <w:marBottom w:val="0"/>
      <w:divBdr>
        <w:top w:val="none" w:sz="0" w:space="0" w:color="auto"/>
        <w:left w:val="none" w:sz="0" w:space="0" w:color="auto"/>
        <w:bottom w:val="none" w:sz="0" w:space="0" w:color="auto"/>
        <w:right w:val="none" w:sz="0" w:space="0" w:color="auto"/>
      </w:divBdr>
    </w:div>
    <w:div w:id="1188639498">
      <w:bodyDiv w:val="1"/>
      <w:marLeft w:val="0"/>
      <w:marRight w:val="0"/>
      <w:marTop w:val="0"/>
      <w:marBottom w:val="0"/>
      <w:divBdr>
        <w:top w:val="none" w:sz="0" w:space="0" w:color="auto"/>
        <w:left w:val="none" w:sz="0" w:space="0" w:color="auto"/>
        <w:bottom w:val="none" w:sz="0" w:space="0" w:color="auto"/>
        <w:right w:val="none" w:sz="0" w:space="0" w:color="auto"/>
      </w:divBdr>
    </w:div>
    <w:div w:id="1188644499">
      <w:bodyDiv w:val="1"/>
      <w:marLeft w:val="0"/>
      <w:marRight w:val="0"/>
      <w:marTop w:val="0"/>
      <w:marBottom w:val="0"/>
      <w:divBdr>
        <w:top w:val="none" w:sz="0" w:space="0" w:color="auto"/>
        <w:left w:val="none" w:sz="0" w:space="0" w:color="auto"/>
        <w:bottom w:val="none" w:sz="0" w:space="0" w:color="auto"/>
        <w:right w:val="none" w:sz="0" w:space="0" w:color="auto"/>
      </w:divBdr>
    </w:div>
    <w:div w:id="118903007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29259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602872">
      <w:bodyDiv w:val="1"/>
      <w:marLeft w:val="0"/>
      <w:marRight w:val="0"/>
      <w:marTop w:val="0"/>
      <w:marBottom w:val="0"/>
      <w:divBdr>
        <w:top w:val="none" w:sz="0" w:space="0" w:color="auto"/>
        <w:left w:val="none" w:sz="0" w:space="0" w:color="auto"/>
        <w:bottom w:val="none" w:sz="0" w:space="0" w:color="auto"/>
        <w:right w:val="none" w:sz="0" w:space="0" w:color="auto"/>
      </w:divBdr>
    </w:div>
    <w:div w:id="1190874947">
      <w:bodyDiv w:val="1"/>
      <w:marLeft w:val="0"/>
      <w:marRight w:val="0"/>
      <w:marTop w:val="0"/>
      <w:marBottom w:val="0"/>
      <w:divBdr>
        <w:top w:val="none" w:sz="0" w:space="0" w:color="auto"/>
        <w:left w:val="none" w:sz="0" w:space="0" w:color="auto"/>
        <w:bottom w:val="none" w:sz="0" w:space="0" w:color="auto"/>
        <w:right w:val="none" w:sz="0" w:space="0" w:color="auto"/>
      </w:divBdr>
    </w:div>
    <w:div w:id="1190988222">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072152">
      <w:bodyDiv w:val="1"/>
      <w:marLeft w:val="0"/>
      <w:marRight w:val="0"/>
      <w:marTop w:val="0"/>
      <w:marBottom w:val="0"/>
      <w:divBdr>
        <w:top w:val="none" w:sz="0" w:space="0" w:color="auto"/>
        <w:left w:val="none" w:sz="0" w:space="0" w:color="auto"/>
        <w:bottom w:val="none" w:sz="0" w:space="0" w:color="auto"/>
        <w:right w:val="none" w:sz="0" w:space="0" w:color="auto"/>
      </w:divBdr>
    </w:div>
    <w:div w:id="1191214633">
      <w:bodyDiv w:val="1"/>
      <w:marLeft w:val="0"/>
      <w:marRight w:val="0"/>
      <w:marTop w:val="0"/>
      <w:marBottom w:val="0"/>
      <w:divBdr>
        <w:top w:val="none" w:sz="0" w:space="0" w:color="auto"/>
        <w:left w:val="none" w:sz="0" w:space="0" w:color="auto"/>
        <w:bottom w:val="none" w:sz="0" w:space="0" w:color="auto"/>
        <w:right w:val="none" w:sz="0" w:space="0" w:color="auto"/>
      </w:divBdr>
    </w:div>
    <w:div w:id="1191257471">
      <w:bodyDiv w:val="1"/>
      <w:marLeft w:val="0"/>
      <w:marRight w:val="0"/>
      <w:marTop w:val="0"/>
      <w:marBottom w:val="0"/>
      <w:divBdr>
        <w:top w:val="none" w:sz="0" w:space="0" w:color="auto"/>
        <w:left w:val="none" w:sz="0" w:space="0" w:color="auto"/>
        <w:bottom w:val="none" w:sz="0" w:space="0" w:color="auto"/>
        <w:right w:val="none" w:sz="0" w:space="0" w:color="auto"/>
      </w:divBdr>
    </w:div>
    <w:div w:id="1191265869">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1993594">
      <w:bodyDiv w:val="1"/>
      <w:marLeft w:val="0"/>
      <w:marRight w:val="0"/>
      <w:marTop w:val="0"/>
      <w:marBottom w:val="0"/>
      <w:divBdr>
        <w:top w:val="none" w:sz="0" w:space="0" w:color="auto"/>
        <w:left w:val="none" w:sz="0" w:space="0" w:color="auto"/>
        <w:bottom w:val="none" w:sz="0" w:space="0" w:color="auto"/>
        <w:right w:val="none" w:sz="0" w:space="0" w:color="auto"/>
      </w:divBdr>
    </w:div>
    <w:div w:id="1193222340">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883367">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078057">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4929188">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5576953">
      <w:bodyDiv w:val="1"/>
      <w:marLeft w:val="0"/>
      <w:marRight w:val="0"/>
      <w:marTop w:val="0"/>
      <w:marBottom w:val="0"/>
      <w:divBdr>
        <w:top w:val="none" w:sz="0" w:space="0" w:color="auto"/>
        <w:left w:val="none" w:sz="0" w:space="0" w:color="auto"/>
        <w:bottom w:val="none" w:sz="0" w:space="0" w:color="auto"/>
        <w:right w:val="none" w:sz="0" w:space="0" w:color="auto"/>
      </w:divBdr>
    </w:div>
    <w:div w:id="1195655445">
      <w:bodyDiv w:val="1"/>
      <w:marLeft w:val="0"/>
      <w:marRight w:val="0"/>
      <w:marTop w:val="0"/>
      <w:marBottom w:val="0"/>
      <w:divBdr>
        <w:top w:val="none" w:sz="0" w:space="0" w:color="auto"/>
        <w:left w:val="none" w:sz="0" w:space="0" w:color="auto"/>
        <w:bottom w:val="none" w:sz="0" w:space="0" w:color="auto"/>
        <w:right w:val="none" w:sz="0" w:space="0" w:color="auto"/>
      </w:divBdr>
    </w:div>
    <w:div w:id="1196112872">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6845472">
      <w:bodyDiv w:val="1"/>
      <w:marLeft w:val="0"/>
      <w:marRight w:val="0"/>
      <w:marTop w:val="0"/>
      <w:marBottom w:val="0"/>
      <w:divBdr>
        <w:top w:val="none" w:sz="0" w:space="0" w:color="auto"/>
        <w:left w:val="none" w:sz="0" w:space="0" w:color="auto"/>
        <w:bottom w:val="none" w:sz="0" w:space="0" w:color="auto"/>
        <w:right w:val="none" w:sz="0" w:space="0" w:color="auto"/>
      </w:divBdr>
    </w:div>
    <w:div w:id="1197037965">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157977">
      <w:bodyDiv w:val="1"/>
      <w:marLeft w:val="0"/>
      <w:marRight w:val="0"/>
      <w:marTop w:val="0"/>
      <w:marBottom w:val="0"/>
      <w:divBdr>
        <w:top w:val="none" w:sz="0" w:space="0" w:color="auto"/>
        <w:left w:val="none" w:sz="0" w:space="0" w:color="auto"/>
        <w:bottom w:val="none" w:sz="0" w:space="0" w:color="auto"/>
        <w:right w:val="none" w:sz="0" w:space="0" w:color="auto"/>
      </w:divBdr>
    </w:div>
    <w:div w:id="1197616867">
      <w:bodyDiv w:val="1"/>
      <w:marLeft w:val="0"/>
      <w:marRight w:val="0"/>
      <w:marTop w:val="0"/>
      <w:marBottom w:val="0"/>
      <w:divBdr>
        <w:top w:val="none" w:sz="0" w:space="0" w:color="auto"/>
        <w:left w:val="none" w:sz="0" w:space="0" w:color="auto"/>
        <w:bottom w:val="none" w:sz="0" w:space="0" w:color="auto"/>
        <w:right w:val="none" w:sz="0" w:space="0" w:color="auto"/>
      </w:divBdr>
    </w:div>
    <w:div w:id="1197621751">
      <w:bodyDiv w:val="1"/>
      <w:marLeft w:val="0"/>
      <w:marRight w:val="0"/>
      <w:marTop w:val="0"/>
      <w:marBottom w:val="0"/>
      <w:divBdr>
        <w:top w:val="none" w:sz="0" w:space="0" w:color="auto"/>
        <w:left w:val="none" w:sz="0" w:space="0" w:color="auto"/>
        <w:bottom w:val="none" w:sz="0" w:space="0" w:color="auto"/>
        <w:right w:val="none" w:sz="0" w:space="0" w:color="auto"/>
      </w:divBdr>
    </w:div>
    <w:div w:id="1197889968">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8395405">
      <w:bodyDiv w:val="1"/>
      <w:marLeft w:val="0"/>
      <w:marRight w:val="0"/>
      <w:marTop w:val="0"/>
      <w:marBottom w:val="0"/>
      <w:divBdr>
        <w:top w:val="none" w:sz="0" w:space="0" w:color="auto"/>
        <w:left w:val="none" w:sz="0" w:space="0" w:color="auto"/>
        <w:bottom w:val="none" w:sz="0" w:space="0" w:color="auto"/>
        <w:right w:val="none" w:sz="0" w:space="0" w:color="auto"/>
      </w:divBdr>
    </w:div>
    <w:div w:id="1198474174">
      <w:bodyDiv w:val="1"/>
      <w:marLeft w:val="0"/>
      <w:marRight w:val="0"/>
      <w:marTop w:val="0"/>
      <w:marBottom w:val="0"/>
      <w:divBdr>
        <w:top w:val="none" w:sz="0" w:space="0" w:color="auto"/>
        <w:left w:val="none" w:sz="0" w:space="0" w:color="auto"/>
        <w:bottom w:val="none" w:sz="0" w:space="0" w:color="auto"/>
        <w:right w:val="none" w:sz="0" w:space="0" w:color="auto"/>
      </w:divBdr>
    </w:div>
    <w:div w:id="1199004287">
      <w:bodyDiv w:val="1"/>
      <w:marLeft w:val="0"/>
      <w:marRight w:val="0"/>
      <w:marTop w:val="0"/>
      <w:marBottom w:val="0"/>
      <w:divBdr>
        <w:top w:val="none" w:sz="0" w:space="0" w:color="auto"/>
        <w:left w:val="none" w:sz="0" w:space="0" w:color="auto"/>
        <w:bottom w:val="none" w:sz="0" w:space="0" w:color="auto"/>
        <w:right w:val="none" w:sz="0" w:space="0" w:color="auto"/>
      </w:divBdr>
    </w:div>
    <w:div w:id="1199010661">
      <w:bodyDiv w:val="1"/>
      <w:marLeft w:val="0"/>
      <w:marRight w:val="0"/>
      <w:marTop w:val="0"/>
      <w:marBottom w:val="0"/>
      <w:divBdr>
        <w:top w:val="none" w:sz="0" w:space="0" w:color="auto"/>
        <w:left w:val="none" w:sz="0" w:space="0" w:color="auto"/>
        <w:bottom w:val="none" w:sz="0" w:space="0" w:color="auto"/>
        <w:right w:val="none" w:sz="0" w:space="0" w:color="auto"/>
      </w:divBdr>
    </w:div>
    <w:div w:id="1199121393">
      <w:bodyDiv w:val="1"/>
      <w:marLeft w:val="0"/>
      <w:marRight w:val="0"/>
      <w:marTop w:val="0"/>
      <w:marBottom w:val="0"/>
      <w:divBdr>
        <w:top w:val="none" w:sz="0" w:space="0" w:color="auto"/>
        <w:left w:val="none" w:sz="0" w:space="0" w:color="auto"/>
        <w:bottom w:val="none" w:sz="0" w:space="0" w:color="auto"/>
        <w:right w:val="none" w:sz="0" w:space="0" w:color="auto"/>
      </w:divBdr>
    </w:div>
    <w:div w:id="1199318438">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193422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2984711">
      <w:bodyDiv w:val="1"/>
      <w:marLeft w:val="0"/>
      <w:marRight w:val="0"/>
      <w:marTop w:val="0"/>
      <w:marBottom w:val="0"/>
      <w:divBdr>
        <w:top w:val="none" w:sz="0" w:space="0" w:color="auto"/>
        <w:left w:val="none" w:sz="0" w:space="0" w:color="auto"/>
        <w:bottom w:val="none" w:sz="0" w:space="0" w:color="auto"/>
        <w:right w:val="none" w:sz="0" w:space="0" w:color="auto"/>
      </w:divBdr>
    </w:div>
    <w:div w:id="1203716274">
      <w:bodyDiv w:val="1"/>
      <w:marLeft w:val="0"/>
      <w:marRight w:val="0"/>
      <w:marTop w:val="0"/>
      <w:marBottom w:val="0"/>
      <w:divBdr>
        <w:top w:val="none" w:sz="0" w:space="0" w:color="auto"/>
        <w:left w:val="none" w:sz="0" w:space="0" w:color="auto"/>
        <w:bottom w:val="none" w:sz="0" w:space="0" w:color="auto"/>
        <w:right w:val="none" w:sz="0" w:space="0" w:color="auto"/>
      </w:divBdr>
    </w:div>
    <w:div w:id="120494996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366895">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480375">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652736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101372">
      <w:bodyDiv w:val="1"/>
      <w:marLeft w:val="0"/>
      <w:marRight w:val="0"/>
      <w:marTop w:val="0"/>
      <w:marBottom w:val="0"/>
      <w:divBdr>
        <w:top w:val="none" w:sz="0" w:space="0" w:color="auto"/>
        <w:left w:val="none" w:sz="0" w:space="0" w:color="auto"/>
        <w:bottom w:val="none" w:sz="0" w:space="0" w:color="auto"/>
        <w:right w:val="none" w:sz="0" w:space="0" w:color="auto"/>
      </w:divBdr>
    </w:div>
    <w:div w:id="1208489023">
      <w:bodyDiv w:val="1"/>
      <w:marLeft w:val="0"/>
      <w:marRight w:val="0"/>
      <w:marTop w:val="0"/>
      <w:marBottom w:val="0"/>
      <w:divBdr>
        <w:top w:val="none" w:sz="0" w:space="0" w:color="auto"/>
        <w:left w:val="none" w:sz="0" w:space="0" w:color="auto"/>
        <w:bottom w:val="none" w:sz="0" w:space="0" w:color="auto"/>
        <w:right w:val="none" w:sz="0" w:space="0" w:color="auto"/>
      </w:divBdr>
    </w:div>
    <w:div w:id="1208491613">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09099673">
      <w:bodyDiv w:val="1"/>
      <w:marLeft w:val="0"/>
      <w:marRight w:val="0"/>
      <w:marTop w:val="0"/>
      <w:marBottom w:val="0"/>
      <w:divBdr>
        <w:top w:val="none" w:sz="0" w:space="0" w:color="auto"/>
        <w:left w:val="none" w:sz="0" w:space="0" w:color="auto"/>
        <w:bottom w:val="none" w:sz="0" w:space="0" w:color="auto"/>
        <w:right w:val="none" w:sz="0" w:space="0" w:color="auto"/>
      </w:divBdr>
    </w:div>
    <w:div w:id="1209144401">
      <w:bodyDiv w:val="1"/>
      <w:marLeft w:val="0"/>
      <w:marRight w:val="0"/>
      <w:marTop w:val="0"/>
      <w:marBottom w:val="0"/>
      <w:divBdr>
        <w:top w:val="none" w:sz="0" w:space="0" w:color="auto"/>
        <w:left w:val="none" w:sz="0" w:space="0" w:color="auto"/>
        <w:bottom w:val="none" w:sz="0" w:space="0" w:color="auto"/>
        <w:right w:val="none" w:sz="0" w:space="0" w:color="auto"/>
      </w:divBdr>
    </w:div>
    <w:div w:id="1209881208">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267352">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458407">
      <w:bodyDiv w:val="1"/>
      <w:marLeft w:val="0"/>
      <w:marRight w:val="0"/>
      <w:marTop w:val="0"/>
      <w:marBottom w:val="0"/>
      <w:divBdr>
        <w:top w:val="none" w:sz="0" w:space="0" w:color="auto"/>
        <w:left w:val="none" w:sz="0" w:space="0" w:color="auto"/>
        <w:bottom w:val="none" w:sz="0" w:space="0" w:color="auto"/>
        <w:right w:val="none" w:sz="0" w:space="0" w:color="auto"/>
      </w:divBdr>
    </w:div>
    <w:div w:id="1210458732">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0799050">
      <w:bodyDiv w:val="1"/>
      <w:marLeft w:val="0"/>
      <w:marRight w:val="0"/>
      <w:marTop w:val="0"/>
      <w:marBottom w:val="0"/>
      <w:divBdr>
        <w:top w:val="none" w:sz="0" w:space="0" w:color="auto"/>
        <w:left w:val="none" w:sz="0" w:space="0" w:color="auto"/>
        <w:bottom w:val="none" w:sz="0" w:space="0" w:color="auto"/>
        <w:right w:val="none" w:sz="0" w:space="0" w:color="auto"/>
      </w:divBdr>
    </w:div>
    <w:div w:id="1211109181">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1570928">
      <w:bodyDiv w:val="1"/>
      <w:marLeft w:val="0"/>
      <w:marRight w:val="0"/>
      <w:marTop w:val="0"/>
      <w:marBottom w:val="0"/>
      <w:divBdr>
        <w:top w:val="none" w:sz="0" w:space="0" w:color="auto"/>
        <w:left w:val="none" w:sz="0" w:space="0" w:color="auto"/>
        <w:bottom w:val="none" w:sz="0" w:space="0" w:color="auto"/>
        <w:right w:val="none" w:sz="0" w:space="0" w:color="auto"/>
      </w:divBdr>
    </w:div>
    <w:div w:id="1211575345">
      <w:bodyDiv w:val="1"/>
      <w:marLeft w:val="0"/>
      <w:marRight w:val="0"/>
      <w:marTop w:val="0"/>
      <w:marBottom w:val="0"/>
      <w:divBdr>
        <w:top w:val="none" w:sz="0" w:space="0" w:color="auto"/>
        <w:left w:val="none" w:sz="0" w:space="0" w:color="auto"/>
        <w:bottom w:val="none" w:sz="0" w:space="0" w:color="auto"/>
        <w:right w:val="none" w:sz="0" w:space="0" w:color="auto"/>
      </w:divBdr>
    </w:div>
    <w:div w:id="121177276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3275899">
      <w:bodyDiv w:val="1"/>
      <w:marLeft w:val="0"/>
      <w:marRight w:val="0"/>
      <w:marTop w:val="0"/>
      <w:marBottom w:val="0"/>
      <w:divBdr>
        <w:top w:val="none" w:sz="0" w:space="0" w:color="auto"/>
        <w:left w:val="none" w:sz="0" w:space="0" w:color="auto"/>
        <w:bottom w:val="none" w:sz="0" w:space="0" w:color="auto"/>
        <w:right w:val="none" w:sz="0" w:space="0" w:color="auto"/>
      </w:divBdr>
    </w:div>
    <w:div w:id="1213538518">
      <w:bodyDiv w:val="1"/>
      <w:marLeft w:val="0"/>
      <w:marRight w:val="0"/>
      <w:marTop w:val="0"/>
      <w:marBottom w:val="0"/>
      <w:divBdr>
        <w:top w:val="none" w:sz="0" w:space="0" w:color="auto"/>
        <w:left w:val="none" w:sz="0" w:space="0" w:color="auto"/>
        <w:bottom w:val="none" w:sz="0" w:space="0" w:color="auto"/>
        <w:right w:val="none" w:sz="0" w:space="0" w:color="auto"/>
      </w:divBdr>
    </w:div>
    <w:div w:id="1213738527">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5238344">
      <w:bodyDiv w:val="1"/>
      <w:marLeft w:val="0"/>
      <w:marRight w:val="0"/>
      <w:marTop w:val="0"/>
      <w:marBottom w:val="0"/>
      <w:divBdr>
        <w:top w:val="none" w:sz="0" w:space="0" w:color="auto"/>
        <w:left w:val="none" w:sz="0" w:space="0" w:color="auto"/>
        <w:bottom w:val="none" w:sz="0" w:space="0" w:color="auto"/>
        <w:right w:val="none" w:sz="0" w:space="0" w:color="auto"/>
      </w:divBdr>
    </w:div>
    <w:div w:id="1215581429">
      <w:bodyDiv w:val="1"/>
      <w:marLeft w:val="0"/>
      <w:marRight w:val="0"/>
      <w:marTop w:val="0"/>
      <w:marBottom w:val="0"/>
      <w:divBdr>
        <w:top w:val="none" w:sz="0" w:space="0" w:color="auto"/>
        <w:left w:val="none" w:sz="0" w:space="0" w:color="auto"/>
        <w:bottom w:val="none" w:sz="0" w:space="0" w:color="auto"/>
        <w:right w:val="none" w:sz="0" w:space="0" w:color="auto"/>
      </w:divBdr>
    </w:div>
    <w:div w:id="1215704073">
      <w:bodyDiv w:val="1"/>
      <w:marLeft w:val="0"/>
      <w:marRight w:val="0"/>
      <w:marTop w:val="0"/>
      <w:marBottom w:val="0"/>
      <w:divBdr>
        <w:top w:val="none" w:sz="0" w:space="0" w:color="auto"/>
        <w:left w:val="none" w:sz="0" w:space="0" w:color="auto"/>
        <w:bottom w:val="none" w:sz="0" w:space="0" w:color="auto"/>
        <w:right w:val="none" w:sz="0" w:space="0" w:color="auto"/>
      </w:divBdr>
    </w:div>
    <w:div w:id="1216164932">
      <w:bodyDiv w:val="1"/>
      <w:marLeft w:val="0"/>
      <w:marRight w:val="0"/>
      <w:marTop w:val="0"/>
      <w:marBottom w:val="0"/>
      <w:divBdr>
        <w:top w:val="none" w:sz="0" w:space="0" w:color="auto"/>
        <w:left w:val="none" w:sz="0" w:space="0" w:color="auto"/>
        <w:bottom w:val="none" w:sz="0" w:space="0" w:color="auto"/>
        <w:right w:val="none" w:sz="0" w:space="0" w:color="auto"/>
      </w:divBdr>
    </w:div>
    <w:div w:id="1216507984">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7202266">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8785514">
      <w:bodyDiv w:val="1"/>
      <w:marLeft w:val="0"/>
      <w:marRight w:val="0"/>
      <w:marTop w:val="0"/>
      <w:marBottom w:val="0"/>
      <w:divBdr>
        <w:top w:val="none" w:sz="0" w:space="0" w:color="auto"/>
        <w:left w:val="none" w:sz="0" w:space="0" w:color="auto"/>
        <w:bottom w:val="none" w:sz="0" w:space="0" w:color="auto"/>
        <w:right w:val="none" w:sz="0" w:space="0" w:color="auto"/>
      </w:divBdr>
    </w:div>
    <w:div w:id="1218905286">
      <w:bodyDiv w:val="1"/>
      <w:marLeft w:val="0"/>
      <w:marRight w:val="0"/>
      <w:marTop w:val="0"/>
      <w:marBottom w:val="0"/>
      <w:divBdr>
        <w:top w:val="none" w:sz="0" w:space="0" w:color="auto"/>
        <w:left w:val="none" w:sz="0" w:space="0" w:color="auto"/>
        <w:bottom w:val="none" w:sz="0" w:space="0" w:color="auto"/>
        <w:right w:val="none" w:sz="0" w:space="0" w:color="auto"/>
      </w:divBdr>
    </w:div>
    <w:div w:id="1219125559">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19634732">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290517">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1984577">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2252682">
      <w:bodyDiv w:val="1"/>
      <w:marLeft w:val="0"/>
      <w:marRight w:val="0"/>
      <w:marTop w:val="0"/>
      <w:marBottom w:val="0"/>
      <w:divBdr>
        <w:top w:val="none" w:sz="0" w:space="0" w:color="auto"/>
        <w:left w:val="none" w:sz="0" w:space="0" w:color="auto"/>
        <w:bottom w:val="none" w:sz="0" w:space="0" w:color="auto"/>
        <w:right w:val="none" w:sz="0" w:space="0" w:color="auto"/>
      </w:divBdr>
    </w:div>
    <w:div w:id="1222904872">
      <w:bodyDiv w:val="1"/>
      <w:marLeft w:val="0"/>
      <w:marRight w:val="0"/>
      <w:marTop w:val="0"/>
      <w:marBottom w:val="0"/>
      <w:divBdr>
        <w:top w:val="none" w:sz="0" w:space="0" w:color="auto"/>
        <w:left w:val="none" w:sz="0" w:space="0" w:color="auto"/>
        <w:bottom w:val="none" w:sz="0" w:space="0" w:color="auto"/>
        <w:right w:val="none" w:sz="0" w:space="0" w:color="auto"/>
      </w:divBdr>
    </w:div>
    <w:div w:id="1222982344">
      <w:bodyDiv w:val="1"/>
      <w:marLeft w:val="0"/>
      <w:marRight w:val="0"/>
      <w:marTop w:val="0"/>
      <w:marBottom w:val="0"/>
      <w:divBdr>
        <w:top w:val="none" w:sz="0" w:space="0" w:color="auto"/>
        <w:left w:val="none" w:sz="0" w:space="0" w:color="auto"/>
        <w:bottom w:val="none" w:sz="0" w:space="0" w:color="auto"/>
        <w:right w:val="none" w:sz="0" w:space="0" w:color="auto"/>
      </w:divBdr>
    </w:div>
    <w:div w:id="1223178726">
      <w:bodyDiv w:val="1"/>
      <w:marLeft w:val="0"/>
      <w:marRight w:val="0"/>
      <w:marTop w:val="0"/>
      <w:marBottom w:val="0"/>
      <w:divBdr>
        <w:top w:val="none" w:sz="0" w:space="0" w:color="auto"/>
        <w:left w:val="none" w:sz="0" w:space="0" w:color="auto"/>
        <w:bottom w:val="none" w:sz="0" w:space="0" w:color="auto"/>
        <w:right w:val="none" w:sz="0" w:space="0" w:color="auto"/>
      </w:divBdr>
    </w:div>
    <w:div w:id="1224217847">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414147">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336511">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8414942">
      <w:bodyDiv w:val="1"/>
      <w:marLeft w:val="0"/>
      <w:marRight w:val="0"/>
      <w:marTop w:val="0"/>
      <w:marBottom w:val="0"/>
      <w:divBdr>
        <w:top w:val="none" w:sz="0" w:space="0" w:color="auto"/>
        <w:left w:val="none" w:sz="0" w:space="0" w:color="auto"/>
        <w:bottom w:val="none" w:sz="0" w:space="0" w:color="auto"/>
        <w:right w:val="none" w:sz="0" w:space="0" w:color="auto"/>
      </w:divBdr>
    </w:div>
    <w:div w:id="1228495383">
      <w:bodyDiv w:val="1"/>
      <w:marLeft w:val="0"/>
      <w:marRight w:val="0"/>
      <w:marTop w:val="0"/>
      <w:marBottom w:val="0"/>
      <w:divBdr>
        <w:top w:val="none" w:sz="0" w:space="0" w:color="auto"/>
        <w:left w:val="none" w:sz="0" w:space="0" w:color="auto"/>
        <w:bottom w:val="none" w:sz="0" w:space="0" w:color="auto"/>
        <w:right w:val="none" w:sz="0" w:space="0" w:color="auto"/>
      </w:divBdr>
    </w:div>
    <w:div w:id="1229027546">
      <w:bodyDiv w:val="1"/>
      <w:marLeft w:val="0"/>
      <w:marRight w:val="0"/>
      <w:marTop w:val="0"/>
      <w:marBottom w:val="0"/>
      <w:divBdr>
        <w:top w:val="none" w:sz="0" w:space="0" w:color="auto"/>
        <w:left w:val="none" w:sz="0" w:space="0" w:color="auto"/>
        <w:bottom w:val="none" w:sz="0" w:space="0" w:color="auto"/>
        <w:right w:val="none" w:sz="0" w:space="0" w:color="auto"/>
      </w:divBdr>
    </w:div>
    <w:div w:id="1229029057">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0114393">
      <w:bodyDiv w:val="1"/>
      <w:marLeft w:val="0"/>
      <w:marRight w:val="0"/>
      <w:marTop w:val="0"/>
      <w:marBottom w:val="0"/>
      <w:divBdr>
        <w:top w:val="none" w:sz="0" w:space="0" w:color="auto"/>
        <w:left w:val="none" w:sz="0" w:space="0" w:color="auto"/>
        <w:bottom w:val="none" w:sz="0" w:space="0" w:color="auto"/>
        <w:right w:val="none" w:sz="0" w:space="0" w:color="auto"/>
      </w:divBdr>
    </w:div>
    <w:div w:id="1230845753">
      <w:bodyDiv w:val="1"/>
      <w:marLeft w:val="0"/>
      <w:marRight w:val="0"/>
      <w:marTop w:val="0"/>
      <w:marBottom w:val="0"/>
      <w:divBdr>
        <w:top w:val="none" w:sz="0" w:space="0" w:color="auto"/>
        <w:left w:val="none" w:sz="0" w:space="0" w:color="auto"/>
        <w:bottom w:val="none" w:sz="0" w:space="0" w:color="auto"/>
        <w:right w:val="none" w:sz="0" w:space="0" w:color="auto"/>
      </w:divBdr>
    </w:div>
    <w:div w:id="1230847073">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498609">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1888356">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692387">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156104">
      <w:bodyDiv w:val="1"/>
      <w:marLeft w:val="0"/>
      <w:marRight w:val="0"/>
      <w:marTop w:val="0"/>
      <w:marBottom w:val="0"/>
      <w:divBdr>
        <w:top w:val="none" w:sz="0" w:space="0" w:color="auto"/>
        <w:left w:val="none" w:sz="0" w:space="0" w:color="auto"/>
        <w:bottom w:val="none" w:sz="0" w:space="0" w:color="auto"/>
        <w:right w:val="none" w:sz="0" w:space="0" w:color="auto"/>
      </w:divBdr>
    </w:div>
    <w:div w:id="1233272084">
      <w:bodyDiv w:val="1"/>
      <w:marLeft w:val="0"/>
      <w:marRight w:val="0"/>
      <w:marTop w:val="0"/>
      <w:marBottom w:val="0"/>
      <w:divBdr>
        <w:top w:val="none" w:sz="0" w:space="0" w:color="auto"/>
        <w:left w:val="none" w:sz="0" w:space="0" w:color="auto"/>
        <w:bottom w:val="none" w:sz="0" w:space="0" w:color="auto"/>
        <w:right w:val="none" w:sz="0" w:space="0" w:color="auto"/>
      </w:divBdr>
    </w:div>
    <w:div w:id="1233349725">
      <w:bodyDiv w:val="1"/>
      <w:marLeft w:val="0"/>
      <w:marRight w:val="0"/>
      <w:marTop w:val="0"/>
      <w:marBottom w:val="0"/>
      <w:divBdr>
        <w:top w:val="none" w:sz="0" w:space="0" w:color="auto"/>
        <w:left w:val="none" w:sz="0" w:space="0" w:color="auto"/>
        <w:bottom w:val="none" w:sz="0" w:space="0" w:color="auto"/>
        <w:right w:val="none" w:sz="0" w:space="0" w:color="auto"/>
      </w:divBdr>
    </w:div>
    <w:div w:id="1233661226">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5117087">
      <w:bodyDiv w:val="1"/>
      <w:marLeft w:val="0"/>
      <w:marRight w:val="0"/>
      <w:marTop w:val="0"/>
      <w:marBottom w:val="0"/>
      <w:divBdr>
        <w:top w:val="none" w:sz="0" w:space="0" w:color="auto"/>
        <w:left w:val="none" w:sz="0" w:space="0" w:color="auto"/>
        <w:bottom w:val="none" w:sz="0" w:space="0" w:color="auto"/>
        <w:right w:val="none" w:sz="0" w:space="0" w:color="auto"/>
      </w:divBdr>
    </w:div>
    <w:div w:id="1235776201">
      <w:bodyDiv w:val="1"/>
      <w:marLeft w:val="0"/>
      <w:marRight w:val="0"/>
      <w:marTop w:val="0"/>
      <w:marBottom w:val="0"/>
      <w:divBdr>
        <w:top w:val="none" w:sz="0" w:space="0" w:color="auto"/>
        <w:left w:val="none" w:sz="0" w:space="0" w:color="auto"/>
        <w:bottom w:val="none" w:sz="0" w:space="0" w:color="auto"/>
        <w:right w:val="none" w:sz="0" w:space="0" w:color="auto"/>
      </w:divBdr>
    </w:div>
    <w:div w:id="1235972354">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284617">
      <w:bodyDiv w:val="1"/>
      <w:marLeft w:val="0"/>
      <w:marRight w:val="0"/>
      <w:marTop w:val="0"/>
      <w:marBottom w:val="0"/>
      <w:divBdr>
        <w:top w:val="none" w:sz="0" w:space="0" w:color="auto"/>
        <w:left w:val="none" w:sz="0" w:space="0" w:color="auto"/>
        <w:bottom w:val="none" w:sz="0" w:space="0" w:color="auto"/>
        <w:right w:val="none" w:sz="0" w:space="0" w:color="auto"/>
      </w:divBdr>
    </w:div>
    <w:div w:id="123654696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7396074">
      <w:bodyDiv w:val="1"/>
      <w:marLeft w:val="0"/>
      <w:marRight w:val="0"/>
      <w:marTop w:val="0"/>
      <w:marBottom w:val="0"/>
      <w:divBdr>
        <w:top w:val="none" w:sz="0" w:space="0" w:color="auto"/>
        <w:left w:val="none" w:sz="0" w:space="0" w:color="auto"/>
        <w:bottom w:val="none" w:sz="0" w:space="0" w:color="auto"/>
        <w:right w:val="none" w:sz="0" w:space="0" w:color="auto"/>
      </w:divBdr>
    </w:div>
    <w:div w:id="1237976224">
      <w:bodyDiv w:val="1"/>
      <w:marLeft w:val="0"/>
      <w:marRight w:val="0"/>
      <w:marTop w:val="0"/>
      <w:marBottom w:val="0"/>
      <w:divBdr>
        <w:top w:val="none" w:sz="0" w:space="0" w:color="auto"/>
        <w:left w:val="none" w:sz="0" w:space="0" w:color="auto"/>
        <w:bottom w:val="none" w:sz="0" w:space="0" w:color="auto"/>
        <w:right w:val="none" w:sz="0" w:space="0" w:color="auto"/>
      </w:divBdr>
    </w:div>
    <w:div w:id="1238202160">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38781065">
      <w:bodyDiv w:val="1"/>
      <w:marLeft w:val="0"/>
      <w:marRight w:val="0"/>
      <w:marTop w:val="0"/>
      <w:marBottom w:val="0"/>
      <w:divBdr>
        <w:top w:val="none" w:sz="0" w:space="0" w:color="auto"/>
        <w:left w:val="none" w:sz="0" w:space="0" w:color="auto"/>
        <w:bottom w:val="none" w:sz="0" w:space="0" w:color="auto"/>
        <w:right w:val="none" w:sz="0" w:space="0" w:color="auto"/>
      </w:divBdr>
    </w:div>
    <w:div w:id="1238783525">
      <w:bodyDiv w:val="1"/>
      <w:marLeft w:val="0"/>
      <w:marRight w:val="0"/>
      <w:marTop w:val="0"/>
      <w:marBottom w:val="0"/>
      <w:divBdr>
        <w:top w:val="none" w:sz="0" w:space="0" w:color="auto"/>
        <w:left w:val="none" w:sz="0" w:space="0" w:color="auto"/>
        <w:bottom w:val="none" w:sz="0" w:space="0" w:color="auto"/>
        <w:right w:val="none" w:sz="0" w:space="0" w:color="auto"/>
      </w:divBdr>
    </w:div>
    <w:div w:id="1239052047">
      <w:bodyDiv w:val="1"/>
      <w:marLeft w:val="0"/>
      <w:marRight w:val="0"/>
      <w:marTop w:val="0"/>
      <w:marBottom w:val="0"/>
      <w:divBdr>
        <w:top w:val="none" w:sz="0" w:space="0" w:color="auto"/>
        <w:left w:val="none" w:sz="0" w:space="0" w:color="auto"/>
        <w:bottom w:val="none" w:sz="0" w:space="0" w:color="auto"/>
        <w:right w:val="none" w:sz="0" w:space="0" w:color="auto"/>
      </w:divBdr>
    </w:div>
    <w:div w:id="1239249482">
      <w:bodyDiv w:val="1"/>
      <w:marLeft w:val="0"/>
      <w:marRight w:val="0"/>
      <w:marTop w:val="0"/>
      <w:marBottom w:val="0"/>
      <w:divBdr>
        <w:top w:val="none" w:sz="0" w:space="0" w:color="auto"/>
        <w:left w:val="none" w:sz="0" w:space="0" w:color="auto"/>
        <w:bottom w:val="none" w:sz="0" w:space="0" w:color="auto"/>
        <w:right w:val="none" w:sz="0" w:space="0" w:color="auto"/>
      </w:divBdr>
    </w:div>
    <w:div w:id="1239250235">
      <w:bodyDiv w:val="1"/>
      <w:marLeft w:val="0"/>
      <w:marRight w:val="0"/>
      <w:marTop w:val="0"/>
      <w:marBottom w:val="0"/>
      <w:divBdr>
        <w:top w:val="none" w:sz="0" w:space="0" w:color="auto"/>
        <w:left w:val="none" w:sz="0" w:space="0" w:color="auto"/>
        <w:bottom w:val="none" w:sz="0" w:space="0" w:color="auto"/>
        <w:right w:val="none" w:sz="0" w:space="0" w:color="auto"/>
      </w:divBdr>
    </w:div>
    <w:div w:id="1239364375">
      <w:bodyDiv w:val="1"/>
      <w:marLeft w:val="0"/>
      <w:marRight w:val="0"/>
      <w:marTop w:val="0"/>
      <w:marBottom w:val="0"/>
      <w:divBdr>
        <w:top w:val="none" w:sz="0" w:space="0" w:color="auto"/>
        <w:left w:val="none" w:sz="0" w:space="0" w:color="auto"/>
        <w:bottom w:val="none" w:sz="0" w:space="0" w:color="auto"/>
        <w:right w:val="none" w:sz="0" w:space="0" w:color="auto"/>
      </w:divBdr>
    </w:div>
    <w:div w:id="1239556415">
      <w:bodyDiv w:val="1"/>
      <w:marLeft w:val="0"/>
      <w:marRight w:val="0"/>
      <w:marTop w:val="0"/>
      <w:marBottom w:val="0"/>
      <w:divBdr>
        <w:top w:val="none" w:sz="0" w:space="0" w:color="auto"/>
        <w:left w:val="none" w:sz="0" w:space="0" w:color="auto"/>
        <w:bottom w:val="none" w:sz="0" w:space="0" w:color="auto"/>
        <w:right w:val="none" w:sz="0" w:space="0" w:color="auto"/>
      </w:divBdr>
    </w:div>
    <w:div w:id="1239557824">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1134016">
      <w:bodyDiv w:val="1"/>
      <w:marLeft w:val="0"/>
      <w:marRight w:val="0"/>
      <w:marTop w:val="0"/>
      <w:marBottom w:val="0"/>
      <w:divBdr>
        <w:top w:val="none" w:sz="0" w:space="0" w:color="auto"/>
        <w:left w:val="none" w:sz="0" w:space="0" w:color="auto"/>
        <w:bottom w:val="none" w:sz="0" w:space="0" w:color="auto"/>
        <w:right w:val="none" w:sz="0" w:space="0" w:color="auto"/>
      </w:divBdr>
    </w:div>
    <w:div w:id="1241212278">
      <w:bodyDiv w:val="1"/>
      <w:marLeft w:val="0"/>
      <w:marRight w:val="0"/>
      <w:marTop w:val="0"/>
      <w:marBottom w:val="0"/>
      <w:divBdr>
        <w:top w:val="none" w:sz="0" w:space="0" w:color="auto"/>
        <w:left w:val="none" w:sz="0" w:space="0" w:color="auto"/>
        <w:bottom w:val="none" w:sz="0" w:space="0" w:color="auto"/>
        <w:right w:val="none" w:sz="0" w:space="0" w:color="auto"/>
      </w:divBdr>
    </w:div>
    <w:div w:id="1241212694">
      <w:bodyDiv w:val="1"/>
      <w:marLeft w:val="0"/>
      <w:marRight w:val="0"/>
      <w:marTop w:val="0"/>
      <w:marBottom w:val="0"/>
      <w:divBdr>
        <w:top w:val="none" w:sz="0" w:space="0" w:color="auto"/>
        <w:left w:val="none" w:sz="0" w:space="0" w:color="auto"/>
        <w:bottom w:val="none" w:sz="0" w:space="0" w:color="auto"/>
        <w:right w:val="none" w:sz="0" w:space="0" w:color="auto"/>
      </w:divBdr>
    </w:div>
    <w:div w:id="1242061633">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3100708">
      <w:bodyDiv w:val="1"/>
      <w:marLeft w:val="0"/>
      <w:marRight w:val="0"/>
      <w:marTop w:val="0"/>
      <w:marBottom w:val="0"/>
      <w:divBdr>
        <w:top w:val="none" w:sz="0" w:space="0" w:color="auto"/>
        <w:left w:val="none" w:sz="0" w:space="0" w:color="auto"/>
        <w:bottom w:val="none" w:sz="0" w:space="0" w:color="auto"/>
        <w:right w:val="none" w:sz="0" w:space="0" w:color="auto"/>
      </w:divBdr>
    </w:div>
    <w:div w:id="1243219505">
      <w:bodyDiv w:val="1"/>
      <w:marLeft w:val="0"/>
      <w:marRight w:val="0"/>
      <w:marTop w:val="0"/>
      <w:marBottom w:val="0"/>
      <w:divBdr>
        <w:top w:val="none" w:sz="0" w:space="0" w:color="auto"/>
        <w:left w:val="none" w:sz="0" w:space="0" w:color="auto"/>
        <w:bottom w:val="none" w:sz="0" w:space="0" w:color="auto"/>
        <w:right w:val="none" w:sz="0" w:space="0" w:color="auto"/>
      </w:divBdr>
    </w:div>
    <w:div w:id="1243760629">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069709">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5528821">
      <w:bodyDiv w:val="1"/>
      <w:marLeft w:val="0"/>
      <w:marRight w:val="0"/>
      <w:marTop w:val="0"/>
      <w:marBottom w:val="0"/>
      <w:divBdr>
        <w:top w:val="none" w:sz="0" w:space="0" w:color="auto"/>
        <w:left w:val="none" w:sz="0" w:space="0" w:color="auto"/>
        <w:bottom w:val="none" w:sz="0" w:space="0" w:color="auto"/>
        <w:right w:val="none" w:sz="0" w:space="0" w:color="auto"/>
      </w:divBdr>
    </w:div>
    <w:div w:id="1246065712">
      <w:bodyDiv w:val="1"/>
      <w:marLeft w:val="0"/>
      <w:marRight w:val="0"/>
      <w:marTop w:val="0"/>
      <w:marBottom w:val="0"/>
      <w:divBdr>
        <w:top w:val="none" w:sz="0" w:space="0" w:color="auto"/>
        <w:left w:val="none" w:sz="0" w:space="0" w:color="auto"/>
        <w:bottom w:val="none" w:sz="0" w:space="0" w:color="auto"/>
        <w:right w:val="none" w:sz="0" w:space="0" w:color="auto"/>
      </w:divBdr>
    </w:div>
    <w:div w:id="1246301329">
      <w:bodyDiv w:val="1"/>
      <w:marLeft w:val="0"/>
      <w:marRight w:val="0"/>
      <w:marTop w:val="0"/>
      <w:marBottom w:val="0"/>
      <w:divBdr>
        <w:top w:val="none" w:sz="0" w:space="0" w:color="auto"/>
        <w:left w:val="none" w:sz="0" w:space="0" w:color="auto"/>
        <w:bottom w:val="none" w:sz="0" w:space="0" w:color="auto"/>
        <w:right w:val="none" w:sz="0" w:space="0" w:color="auto"/>
      </w:divBdr>
    </w:div>
    <w:div w:id="1247032765">
      <w:bodyDiv w:val="1"/>
      <w:marLeft w:val="0"/>
      <w:marRight w:val="0"/>
      <w:marTop w:val="0"/>
      <w:marBottom w:val="0"/>
      <w:divBdr>
        <w:top w:val="none" w:sz="0" w:space="0" w:color="auto"/>
        <w:left w:val="none" w:sz="0" w:space="0" w:color="auto"/>
        <w:bottom w:val="none" w:sz="0" w:space="0" w:color="auto"/>
        <w:right w:val="none" w:sz="0" w:space="0" w:color="auto"/>
      </w:divBdr>
    </w:div>
    <w:div w:id="124715113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7303171">
      <w:bodyDiv w:val="1"/>
      <w:marLeft w:val="0"/>
      <w:marRight w:val="0"/>
      <w:marTop w:val="0"/>
      <w:marBottom w:val="0"/>
      <w:divBdr>
        <w:top w:val="none" w:sz="0" w:space="0" w:color="auto"/>
        <w:left w:val="none" w:sz="0" w:space="0" w:color="auto"/>
        <w:bottom w:val="none" w:sz="0" w:space="0" w:color="auto"/>
        <w:right w:val="none" w:sz="0" w:space="0" w:color="auto"/>
      </w:divBdr>
    </w:div>
    <w:div w:id="1248271256">
      <w:bodyDiv w:val="1"/>
      <w:marLeft w:val="0"/>
      <w:marRight w:val="0"/>
      <w:marTop w:val="0"/>
      <w:marBottom w:val="0"/>
      <w:divBdr>
        <w:top w:val="none" w:sz="0" w:space="0" w:color="auto"/>
        <w:left w:val="none" w:sz="0" w:space="0" w:color="auto"/>
        <w:bottom w:val="none" w:sz="0" w:space="0" w:color="auto"/>
        <w:right w:val="none" w:sz="0" w:space="0" w:color="auto"/>
      </w:divBdr>
    </w:div>
    <w:div w:id="1248609154">
      <w:bodyDiv w:val="1"/>
      <w:marLeft w:val="0"/>
      <w:marRight w:val="0"/>
      <w:marTop w:val="0"/>
      <w:marBottom w:val="0"/>
      <w:divBdr>
        <w:top w:val="none" w:sz="0" w:space="0" w:color="auto"/>
        <w:left w:val="none" w:sz="0" w:space="0" w:color="auto"/>
        <w:bottom w:val="none" w:sz="0" w:space="0" w:color="auto"/>
        <w:right w:val="none" w:sz="0" w:space="0" w:color="auto"/>
      </w:divBdr>
    </w:div>
    <w:div w:id="1248728290">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0508467">
      <w:bodyDiv w:val="1"/>
      <w:marLeft w:val="0"/>
      <w:marRight w:val="0"/>
      <w:marTop w:val="0"/>
      <w:marBottom w:val="0"/>
      <w:divBdr>
        <w:top w:val="none" w:sz="0" w:space="0" w:color="auto"/>
        <w:left w:val="none" w:sz="0" w:space="0" w:color="auto"/>
        <w:bottom w:val="none" w:sz="0" w:space="0" w:color="auto"/>
        <w:right w:val="none" w:sz="0" w:space="0" w:color="auto"/>
      </w:divBdr>
    </w:div>
    <w:div w:id="1250770865">
      <w:bodyDiv w:val="1"/>
      <w:marLeft w:val="0"/>
      <w:marRight w:val="0"/>
      <w:marTop w:val="0"/>
      <w:marBottom w:val="0"/>
      <w:divBdr>
        <w:top w:val="none" w:sz="0" w:space="0" w:color="auto"/>
        <w:left w:val="none" w:sz="0" w:space="0" w:color="auto"/>
        <w:bottom w:val="none" w:sz="0" w:space="0" w:color="auto"/>
        <w:right w:val="none" w:sz="0" w:space="0" w:color="auto"/>
      </w:divBdr>
    </w:div>
    <w:div w:id="1251429488">
      <w:bodyDiv w:val="1"/>
      <w:marLeft w:val="0"/>
      <w:marRight w:val="0"/>
      <w:marTop w:val="0"/>
      <w:marBottom w:val="0"/>
      <w:divBdr>
        <w:top w:val="none" w:sz="0" w:space="0" w:color="auto"/>
        <w:left w:val="none" w:sz="0" w:space="0" w:color="auto"/>
        <w:bottom w:val="none" w:sz="0" w:space="0" w:color="auto"/>
        <w:right w:val="none" w:sz="0" w:space="0" w:color="auto"/>
      </w:divBdr>
    </w:div>
    <w:div w:id="1251742567">
      <w:bodyDiv w:val="1"/>
      <w:marLeft w:val="0"/>
      <w:marRight w:val="0"/>
      <w:marTop w:val="0"/>
      <w:marBottom w:val="0"/>
      <w:divBdr>
        <w:top w:val="none" w:sz="0" w:space="0" w:color="auto"/>
        <w:left w:val="none" w:sz="0" w:space="0" w:color="auto"/>
        <w:bottom w:val="none" w:sz="0" w:space="0" w:color="auto"/>
        <w:right w:val="none" w:sz="0" w:space="0" w:color="auto"/>
      </w:divBdr>
    </w:div>
    <w:div w:id="1251819717">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199560">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2811737">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3125467">
      <w:bodyDiv w:val="1"/>
      <w:marLeft w:val="0"/>
      <w:marRight w:val="0"/>
      <w:marTop w:val="0"/>
      <w:marBottom w:val="0"/>
      <w:divBdr>
        <w:top w:val="none" w:sz="0" w:space="0" w:color="auto"/>
        <w:left w:val="none" w:sz="0" w:space="0" w:color="auto"/>
        <w:bottom w:val="none" w:sz="0" w:space="0" w:color="auto"/>
        <w:right w:val="none" w:sz="0" w:space="0" w:color="auto"/>
      </w:divBdr>
    </w:div>
    <w:div w:id="1253514573">
      <w:bodyDiv w:val="1"/>
      <w:marLeft w:val="0"/>
      <w:marRight w:val="0"/>
      <w:marTop w:val="0"/>
      <w:marBottom w:val="0"/>
      <w:divBdr>
        <w:top w:val="none" w:sz="0" w:space="0" w:color="auto"/>
        <w:left w:val="none" w:sz="0" w:space="0" w:color="auto"/>
        <w:bottom w:val="none" w:sz="0" w:space="0" w:color="auto"/>
        <w:right w:val="none" w:sz="0" w:space="0" w:color="auto"/>
      </w:divBdr>
    </w:div>
    <w:div w:id="1253927205">
      <w:bodyDiv w:val="1"/>
      <w:marLeft w:val="0"/>
      <w:marRight w:val="0"/>
      <w:marTop w:val="0"/>
      <w:marBottom w:val="0"/>
      <w:divBdr>
        <w:top w:val="none" w:sz="0" w:space="0" w:color="auto"/>
        <w:left w:val="none" w:sz="0" w:space="0" w:color="auto"/>
        <w:bottom w:val="none" w:sz="0" w:space="0" w:color="auto"/>
        <w:right w:val="none" w:sz="0" w:space="0" w:color="auto"/>
      </w:divBdr>
    </w:div>
    <w:div w:id="1254315455">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4506453">
      <w:bodyDiv w:val="1"/>
      <w:marLeft w:val="0"/>
      <w:marRight w:val="0"/>
      <w:marTop w:val="0"/>
      <w:marBottom w:val="0"/>
      <w:divBdr>
        <w:top w:val="none" w:sz="0" w:space="0" w:color="auto"/>
        <w:left w:val="none" w:sz="0" w:space="0" w:color="auto"/>
        <w:bottom w:val="none" w:sz="0" w:space="0" w:color="auto"/>
        <w:right w:val="none" w:sz="0" w:space="0" w:color="auto"/>
      </w:divBdr>
    </w:div>
    <w:div w:id="1254972337">
      <w:bodyDiv w:val="1"/>
      <w:marLeft w:val="0"/>
      <w:marRight w:val="0"/>
      <w:marTop w:val="0"/>
      <w:marBottom w:val="0"/>
      <w:divBdr>
        <w:top w:val="none" w:sz="0" w:space="0" w:color="auto"/>
        <w:left w:val="none" w:sz="0" w:space="0" w:color="auto"/>
        <w:bottom w:val="none" w:sz="0" w:space="0" w:color="auto"/>
        <w:right w:val="none" w:sz="0" w:space="0" w:color="auto"/>
      </w:divBdr>
    </w:div>
    <w:div w:id="1256018354">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693771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7523511">
      <w:bodyDiv w:val="1"/>
      <w:marLeft w:val="0"/>
      <w:marRight w:val="0"/>
      <w:marTop w:val="0"/>
      <w:marBottom w:val="0"/>
      <w:divBdr>
        <w:top w:val="none" w:sz="0" w:space="0" w:color="auto"/>
        <w:left w:val="none" w:sz="0" w:space="0" w:color="auto"/>
        <w:bottom w:val="none" w:sz="0" w:space="0" w:color="auto"/>
        <w:right w:val="none" w:sz="0" w:space="0" w:color="auto"/>
      </w:divBdr>
    </w:div>
    <w:div w:id="1258445998">
      <w:bodyDiv w:val="1"/>
      <w:marLeft w:val="0"/>
      <w:marRight w:val="0"/>
      <w:marTop w:val="0"/>
      <w:marBottom w:val="0"/>
      <w:divBdr>
        <w:top w:val="none" w:sz="0" w:space="0" w:color="auto"/>
        <w:left w:val="none" w:sz="0" w:space="0" w:color="auto"/>
        <w:bottom w:val="none" w:sz="0" w:space="0" w:color="auto"/>
        <w:right w:val="none" w:sz="0" w:space="0" w:color="auto"/>
      </w:divBdr>
    </w:div>
    <w:div w:id="125871149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0454761">
      <w:bodyDiv w:val="1"/>
      <w:marLeft w:val="0"/>
      <w:marRight w:val="0"/>
      <w:marTop w:val="0"/>
      <w:marBottom w:val="0"/>
      <w:divBdr>
        <w:top w:val="none" w:sz="0" w:space="0" w:color="auto"/>
        <w:left w:val="none" w:sz="0" w:space="0" w:color="auto"/>
        <w:bottom w:val="none" w:sz="0" w:space="0" w:color="auto"/>
        <w:right w:val="none" w:sz="0" w:space="0" w:color="auto"/>
      </w:divBdr>
    </w:div>
    <w:div w:id="1260718519">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1719923">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3340860">
      <w:bodyDiv w:val="1"/>
      <w:marLeft w:val="0"/>
      <w:marRight w:val="0"/>
      <w:marTop w:val="0"/>
      <w:marBottom w:val="0"/>
      <w:divBdr>
        <w:top w:val="none" w:sz="0" w:space="0" w:color="auto"/>
        <w:left w:val="none" w:sz="0" w:space="0" w:color="auto"/>
        <w:bottom w:val="none" w:sz="0" w:space="0" w:color="auto"/>
        <w:right w:val="none" w:sz="0" w:space="0" w:color="auto"/>
      </w:divBdr>
    </w:div>
    <w:div w:id="1263688755">
      <w:bodyDiv w:val="1"/>
      <w:marLeft w:val="0"/>
      <w:marRight w:val="0"/>
      <w:marTop w:val="0"/>
      <w:marBottom w:val="0"/>
      <w:divBdr>
        <w:top w:val="none" w:sz="0" w:space="0" w:color="auto"/>
        <w:left w:val="none" w:sz="0" w:space="0" w:color="auto"/>
        <w:bottom w:val="none" w:sz="0" w:space="0" w:color="auto"/>
        <w:right w:val="none" w:sz="0" w:space="0" w:color="auto"/>
      </w:divBdr>
    </w:div>
    <w:div w:id="1264068268">
      <w:bodyDiv w:val="1"/>
      <w:marLeft w:val="0"/>
      <w:marRight w:val="0"/>
      <w:marTop w:val="0"/>
      <w:marBottom w:val="0"/>
      <w:divBdr>
        <w:top w:val="none" w:sz="0" w:space="0" w:color="auto"/>
        <w:left w:val="none" w:sz="0" w:space="0" w:color="auto"/>
        <w:bottom w:val="none" w:sz="0" w:space="0" w:color="auto"/>
        <w:right w:val="none" w:sz="0" w:space="0" w:color="auto"/>
      </w:divBdr>
    </w:div>
    <w:div w:id="1264075073">
      <w:bodyDiv w:val="1"/>
      <w:marLeft w:val="0"/>
      <w:marRight w:val="0"/>
      <w:marTop w:val="0"/>
      <w:marBottom w:val="0"/>
      <w:divBdr>
        <w:top w:val="none" w:sz="0" w:space="0" w:color="auto"/>
        <w:left w:val="none" w:sz="0" w:space="0" w:color="auto"/>
        <w:bottom w:val="none" w:sz="0" w:space="0" w:color="auto"/>
        <w:right w:val="none" w:sz="0" w:space="0" w:color="auto"/>
      </w:divBdr>
    </w:div>
    <w:div w:id="1264147568">
      <w:bodyDiv w:val="1"/>
      <w:marLeft w:val="0"/>
      <w:marRight w:val="0"/>
      <w:marTop w:val="0"/>
      <w:marBottom w:val="0"/>
      <w:divBdr>
        <w:top w:val="none" w:sz="0" w:space="0" w:color="auto"/>
        <w:left w:val="none" w:sz="0" w:space="0" w:color="auto"/>
        <w:bottom w:val="none" w:sz="0" w:space="0" w:color="auto"/>
        <w:right w:val="none" w:sz="0" w:space="0" w:color="auto"/>
      </w:divBdr>
    </w:div>
    <w:div w:id="1264338205">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846653">
      <w:bodyDiv w:val="1"/>
      <w:marLeft w:val="0"/>
      <w:marRight w:val="0"/>
      <w:marTop w:val="0"/>
      <w:marBottom w:val="0"/>
      <w:divBdr>
        <w:top w:val="none" w:sz="0" w:space="0" w:color="auto"/>
        <w:left w:val="none" w:sz="0" w:space="0" w:color="auto"/>
        <w:bottom w:val="none" w:sz="0" w:space="0" w:color="auto"/>
        <w:right w:val="none" w:sz="0" w:space="0" w:color="auto"/>
      </w:divBdr>
    </w:div>
    <w:div w:id="1264920848">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1900">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5069799">
      <w:bodyDiv w:val="1"/>
      <w:marLeft w:val="0"/>
      <w:marRight w:val="0"/>
      <w:marTop w:val="0"/>
      <w:marBottom w:val="0"/>
      <w:divBdr>
        <w:top w:val="none" w:sz="0" w:space="0" w:color="auto"/>
        <w:left w:val="none" w:sz="0" w:space="0" w:color="auto"/>
        <w:bottom w:val="none" w:sz="0" w:space="0" w:color="auto"/>
        <w:right w:val="none" w:sz="0" w:space="0" w:color="auto"/>
      </w:divBdr>
    </w:div>
    <w:div w:id="1265724871">
      <w:bodyDiv w:val="1"/>
      <w:marLeft w:val="0"/>
      <w:marRight w:val="0"/>
      <w:marTop w:val="0"/>
      <w:marBottom w:val="0"/>
      <w:divBdr>
        <w:top w:val="none" w:sz="0" w:space="0" w:color="auto"/>
        <w:left w:val="none" w:sz="0" w:space="0" w:color="auto"/>
        <w:bottom w:val="none" w:sz="0" w:space="0" w:color="auto"/>
        <w:right w:val="none" w:sz="0" w:space="0" w:color="auto"/>
      </w:divBdr>
    </w:div>
    <w:div w:id="1266645315">
      <w:bodyDiv w:val="1"/>
      <w:marLeft w:val="0"/>
      <w:marRight w:val="0"/>
      <w:marTop w:val="0"/>
      <w:marBottom w:val="0"/>
      <w:divBdr>
        <w:top w:val="none" w:sz="0" w:space="0" w:color="auto"/>
        <w:left w:val="none" w:sz="0" w:space="0" w:color="auto"/>
        <w:bottom w:val="none" w:sz="0" w:space="0" w:color="auto"/>
        <w:right w:val="none" w:sz="0" w:space="0" w:color="auto"/>
      </w:divBdr>
    </w:div>
    <w:div w:id="1266763666">
      <w:bodyDiv w:val="1"/>
      <w:marLeft w:val="0"/>
      <w:marRight w:val="0"/>
      <w:marTop w:val="0"/>
      <w:marBottom w:val="0"/>
      <w:divBdr>
        <w:top w:val="none" w:sz="0" w:space="0" w:color="auto"/>
        <w:left w:val="none" w:sz="0" w:space="0" w:color="auto"/>
        <w:bottom w:val="none" w:sz="0" w:space="0" w:color="auto"/>
        <w:right w:val="none" w:sz="0" w:space="0" w:color="auto"/>
      </w:divBdr>
    </w:div>
    <w:div w:id="1266885271">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7263">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8847655">
      <w:bodyDiv w:val="1"/>
      <w:marLeft w:val="0"/>
      <w:marRight w:val="0"/>
      <w:marTop w:val="0"/>
      <w:marBottom w:val="0"/>
      <w:divBdr>
        <w:top w:val="none" w:sz="0" w:space="0" w:color="auto"/>
        <w:left w:val="none" w:sz="0" w:space="0" w:color="auto"/>
        <w:bottom w:val="none" w:sz="0" w:space="0" w:color="auto"/>
        <w:right w:val="none" w:sz="0" w:space="0" w:color="auto"/>
      </w:divBdr>
    </w:div>
    <w:div w:id="126900304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166409">
      <w:bodyDiv w:val="1"/>
      <w:marLeft w:val="0"/>
      <w:marRight w:val="0"/>
      <w:marTop w:val="0"/>
      <w:marBottom w:val="0"/>
      <w:divBdr>
        <w:top w:val="none" w:sz="0" w:space="0" w:color="auto"/>
        <w:left w:val="none" w:sz="0" w:space="0" w:color="auto"/>
        <w:bottom w:val="none" w:sz="0" w:space="0" w:color="auto"/>
        <w:right w:val="none" w:sz="0" w:space="0" w:color="auto"/>
      </w:divBdr>
    </w:div>
    <w:div w:id="1270238600">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0698187">
      <w:bodyDiv w:val="1"/>
      <w:marLeft w:val="0"/>
      <w:marRight w:val="0"/>
      <w:marTop w:val="0"/>
      <w:marBottom w:val="0"/>
      <w:divBdr>
        <w:top w:val="none" w:sz="0" w:space="0" w:color="auto"/>
        <w:left w:val="none" w:sz="0" w:space="0" w:color="auto"/>
        <w:bottom w:val="none" w:sz="0" w:space="0" w:color="auto"/>
        <w:right w:val="none" w:sz="0" w:space="0" w:color="auto"/>
      </w:divBdr>
    </w:div>
    <w:div w:id="1271428351">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663446">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2861606">
      <w:bodyDiv w:val="1"/>
      <w:marLeft w:val="0"/>
      <w:marRight w:val="0"/>
      <w:marTop w:val="0"/>
      <w:marBottom w:val="0"/>
      <w:divBdr>
        <w:top w:val="none" w:sz="0" w:space="0" w:color="auto"/>
        <w:left w:val="none" w:sz="0" w:space="0" w:color="auto"/>
        <w:bottom w:val="none" w:sz="0" w:space="0" w:color="auto"/>
        <w:right w:val="none" w:sz="0" w:space="0" w:color="auto"/>
      </w:divBdr>
    </w:div>
    <w:div w:id="1273439504">
      <w:bodyDiv w:val="1"/>
      <w:marLeft w:val="0"/>
      <w:marRight w:val="0"/>
      <w:marTop w:val="0"/>
      <w:marBottom w:val="0"/>
      <w:divBdr>
        <w:top w:val="none" w:sz="0" w:space="0" w:color="auto"/>
        <w:left w:val="none" w:sz="0" w:space="0" w:color="auto"/>
        <w:bottom w:val="none" w:sz="0" w:space="0" w:color="auto"/>
        <w:right w:val="none" w:sz="0" w:space="0" w:color="auto"/>
      </w:divBdr>
    </w:div>
    <w:div w:id="1273829373">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4290403">
      <w:bodyDiv w:val="1"/>
      <w:marLeft w:val="0"/>
      <w:marRight w:val="0"/>
      <w:marTop w:val="0"/>
      <w:marBottom w:val="0"/>
      <w:divBdr>
        <w:top w:val="none" w:sz="0" w:space="0" w:color="auto"/>
        <w:left w:val="none" w:sz="0" w:space="0" w:color="auto"/>
        <w:bottom w:val="none" w:sz="0" w:space="0" w:color="auto"/>
        <w:right w:val="none" w:sz="0" w:space="0" w:color="auto"/>
      </w:divBdr>
    </w:div>
    <w:div w:id="1275018056">
      <w:bodyDiv w:val="1"/>
      <w:marLeft w:val="0"/>
      <w:marRight w:val="0"/>
      <w:marTop w:val="0"/>
      <w:marBottom w:val="0"/>
      <w:divBdr>
        <w:top w:val="none" w:sz="0" w:space="0" w:color="auto"/>
        <w:left w:val="none" w:sz="0" w:space="0" w:color="auto"/>
        <w:bottom w:val="none" w:sz="0" w:space="0" w:color="auto"/>
        <w:right w:val="none" w:sz="0" w:space="0" w:color="auto"/>
      </w:divBdr>
    </w:div>
    <w:div w:id="127509732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5946244">
      <w:bodyDiv w:val="1"/>
      <w:marLeft w:val="0"/>
      <w:marRight w:val="0"/>
      <w:marTop w:val="0"/>
      <w:marBottom w:val="0"/>
      <w:divBdr>
        <w:top w:val="none" w:sz="0" w:space="0" w:color="auto"/>
        <w:left w:val="none" w:sz="0" w:space="0" w:color="auto"/>
        <w:bottom w:val="none" w:sz="0" w:space="0" w:color="auto"/>
        <w:right w:val="none" w:sz="0" w:space="0" w:color="auto"/>
      </w:divBdr>
    </w:div>
    <w:div w:id="1276058796">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6598069">
      <w:bodyDiv w:val="1"/>
      <w:marLeft w:val="0"/>
      <w:marRight w:val="0"/>
      <w:marTop w:val="0"/>
      <w:marBottom w:val="0"/>
      <w:divBdr>
        <w:top w:val="none" w:sz="0" w:space="0" w:color="auto"/>
        <w:left w:val="none" w:sz="0" w:space="0" w:color="auto"/>
        <w:bottom w:val="none" w:sz="0" w:space="0" w:color="auto"/>
        <w:right w:val="none" w:sz="0" w:space="0" w:color="auto"/>
      </w:divBdr>
    </w:div>
    <w:div w:id="1277247982">
      <w:bodyDiv w:val="1"/>
      <w:marLeft w:val="0"/>
      <w:marRight w:val="0"/>
      <w:marTop w:val="0"/>
      <w:marBottom w:val="0"/>
      <w:divBdr>
        <w:top w:val="none" w:sz="0" w:space="0" w:color="auto"/>
        <w:left w:val="none" w:sz="0" w:space="0" w:color="auto"/>
        <w:bottom w:val="none" w:sz="0" w:space="0" w:color="auto"/>
        <w:right w:val="none" w:sz="0" w:space="0" w:color="auto"/>
      </w:divBdr>
    </w:div>
    <w:div w:id="127795201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366923">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79339593">
      <w:bodyDiv w:val="1"/>
      <w:marLeft w:val="0"/>
      <w:marRight w:val="0"/>
      <w:marTop w:val="0"/>
      <w:marBottom w:val="0"/>
      <w:divBdr>
        <w:top w:val="none" w:sz="0" w:space="0" w:color="auto"/>
        <w:left w:val="none" w:sz="0" w:space="0" w:color="auto"/>
        <w:bottom w:val="none" w:sz="0" w:space="0" w:color="auto"/>
        <w:right w:val="none" w:sz="0" w:space="0" w:color="auto"/>
      </w:divBdr>
    </w:div>
    <w:div w:id="1279797900">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1305525">
      <w:bodyDiv w:val="1"/>
      <w:marLeft w:val="0"/>
      <w:marRight w:val="0"/>
      <w:marTop w:val="0"/>
      <w:marBottom w:val="0"/>
      <w:divBdr>
        <w:top w:val="none" w:sz="0" w:space="0" w:color="auto"/>
        <w:left w:val="none" w:sz="0" w:space="0" w:color="auto"/>
        <w:bottom w:val="none" w:sz="0" w:space="0" w:color="auto"/>
        <w:right w:val="none" w:sz="0" w:space="0" w:color="auto"/>
      </w:divBdr>
    </w:div>
    <w:div w:id="1281450714">
      <w:bodyDiv w:val="1"/>
      <w:marLeft w:val="0"/>
      <w:marRight w:val="0"/>
      <w:marTop w:val="0"/>
      <w:marBottom w:val="0"/>
      <w:divBdr>
        <w:top w:val="none" w:sz="0" w:space="0" w:color="auto"/>
        <w:left w:val="none" w:sz="0" w:space="0" w:color="auto"/>
        <w:bottom w:val="none" w:sz="0" w:space="0" w:color="auto"/>
        <w:right w:val="none" w:sz="0" w:space="0" w:color="auto"/>
      </w:divBdr>
    </w:div>
    <w:div w:id="128195694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2490192">
      <w:bodyDiv w:val="1"/>
      <w:marLeft w:val="0"/>
      <w:marRight w:val="0"/>
      <w:marTop w:val="0"/>
      <w:marBottom w:val="0"/>
      <w:divBdr>
        <w:top w:val="none" w:sz="0" w:space="0" w:color="auto"/>
        <w:left w:val="none" w:sz="0" w:space="0" w:color="auto"/>
        <w:bottom w:val="none" w:sz="0" w:space="0" w:color="auto"/>
        <w:right w:val="none" w:sz="0" w:space="0" w:color="auto"/>
      </w:divBdr>
    </w:div>
    <w:div w:id="1282565865">
      <w:bodyDiv w:val="1"/>
      <w:marLeft w:val="0"/>
      <w:marRight w:val="0"/>
      <w:marTop w:val="0"/>
      <w:marBottom w:val="0"/>
      <w:divBdr>
        <w:top w:val="none" w:sz="0" w:space="0" w:color="auto"/>
        <w:left w:val="none" w:sz="0" w:space="0" w:color="auto"/>
        <w:bottom w:val="none" w:sz="0" w:space="0" w:color="auto"/>
        <w:right w:val="none" w:sz="0" w:space="0" w:color="auto"/>
      </w:divBdr>
    </w:div>
    <w:div w:id="1283263368">
      <w:bodyDiv w:val="1"/>
      <w:marLeft w:val="0"/>
      <w:marRight w:val="0"/>
      <w:marTop w:val="0"/>
      <w:marBottom w:val="0"/>
      <w:divBdr>
        <w:top w:val="none" w:sz="0" w:space="0" w:color="auto"/>
        <w:left w:val="none" w:sz="0" w:space="0" w:color="auto"/>
        <w:bottom w:val="none" w:sz="0" w:space="0" w:color="auto"/>
        <w:right w:val="none" w:sz="0" w:space="0" w:color="auto"/>
      </w:divBdr>
    </w:div>
    <w:div w:id="1283265498">
      <w:bodyDiv w:val="1"/>
      <w:marLeft w:val="0"/>
      <w:marRight w:val="0"/>
      <w:marTop w:val="0"/>
      <w:marBottom w:val="0"/>
      <w:divBdr>
        <w:top w:val="none" w:sz="0" w:space="0" w:color="auto"/>
        <w:left w:val="none" w:sz="0" w:space="0" w:color="auto"/>
        <w:bottom w:val="none" w:sz="0" w:space="0" w:color="auto"/>
        <w:right w:val="none" w:sz="0" w:space="0" w:color="auto"/>
      </w:divBdr>
    </w:div>
    <w:div w:id="1283422332">
      <w:bodyDiv w:val="1"/>
      <w:marLeft w:val="0"/>
      <w:marRight w:val="0"/>
      <w:marTop w:val="0"/>
      <w:marBottom w:val="0"/>
      <w:divBdr>
        <w:top w:val="none" w:sz="0" w:space="0" w:color="auto"/>
        <w:left w:val="none" w:sz="0" w:space="0" w:color="auto"/>
        <w:bottom w:val="none" w:sz="0" w:space="0" w:color="auto"/>
        <w:right w:val="none" w:sz="0" w:space="0" w:color="auto"/>
      </w:divBdr>
    </w:div>
    <w:div w:id="1283537558">
      <w:bodyDiv w:val="1"/>
      <w:marLeft w:val="0"/>
      <w:marRight w:val="0"/>
      <w:marTop w:val="0"/>
      <w:marBottom w:val="0"/>
      <w:divBdr>
        <w:top w:val="none" w:sz="0" w:space="0" w:color="auto"/>
        <w:left w:val="none" w:sz="0" w:space="0" w:color="auto"/>
        <w:bottom w:val="none" w:sz="0" w:space="0" w:color="auto"/>
        <w:right w:val="none" w:sz="0" w:space="0" w:color="auto"/>
      </w:divBdr>
    </w:div>
    <w:div w:id="1283995494">
      <w:bodyDiv w:val="1"/>
      <w:marLeft w:val="0"/>
      <w:marRight w:val="0"/>
      <w:marTop w:val="0"/>
      <w:marBottom w:val="0"/>
      <w:divBdr>
        <w:top w:val="none" w:sz="0" w:space="0" w:color="auto"/>
        <w:left w:val="none" w:sz="0" w:space="0" w:color="auto"/>
        <w:bottom w:val="none" w:sz="0" w:space="0" w:color="auto"/>
        <w:right w:val="none" w:sz="0" w:space="0" w:color="auto"/>
      </w:divBdr>
    </w:div>
    <w:div w:id="1284381443">
      <w:bodyDiv w:val="1"/>
      <w:marLeft w:val="0"/>
      <w:marRight w:val="0"/>
      <w:marTop w:val="0"/>
      <w:marBottom w:val="0"/>
      <w:divBdr>
        <w:top w:val="none" w:sz="0" w:space="0" w:color="auto"/>
        <w:left w:val="none" w:sz="0" w:space="0" w:color="auto"/>
        <w:bottom w:val="none" w:sz="0" w:space="0" w:color="auto"/>
        <w:right w:val="none" w:sz="0" w:space="0" w:color="auto"/>
      </w:divBdr>
    </w:div>
    <w:div w:id="1284460781">
      <w:bodyDiv w:val="1"/>
      <w:marLeft w:val="0"/>
      <w:marRight w:val="0"/>
      <w:marTop w:val="0"/>
      <w:marBottom w:val="0"/>
      <w:divBdr>
        <w:top w:val="none" w:sz="0" w:space="0" w:color="auto"/>
        <w:left w:val="none" w:sz="0" w:space="0" w:color="auto"/>
        <w:bottom w:val="none" w:sz="0" w:space="0" w:color="auto"/>
        <w:right w:val="none" w:sz="0" w:space="0" w:color="auto"/>
      </w:divBdr>
    </w:div>
    <w:div w:id="1285111185">
      <w:bodyDiv w:val="1"/>
      <w:marLeft w:val="0"/>
      <w:marRight w:val="0"/>
      <w:marTop w:val="0"/>
      <w:marBottom w:val="0"/>
      <w:divBdr>
        <w:top w:val="none" w:sz="0" w:space="0" w:color="auto"/>
        <w:left w:val="none" w:sz="0" w:space="0" w:color="auto"/>
        <w:bottom w:val="none" w:sz="0" w:space="0" w:color="auto"/>
        <w:right w:val="none" w:sz="0" w:space="0" w:color="auto"/>
      </w:divBdr>
    </w:div>
    <w:div w:id="1285308097">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621509">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272624">
      <w:bodyDiv w:val="1"/>
      <w:marLeft w:val="0"/>
      <w:marRight w:val="0"/>
      <w:marTop w:val="0"/>
      <w:marBottom w:val="0"/>
      <w:divBdr>
        <w:top w:val="none" w:sz="0" w:space="0" w:color="auto"/>
        <w:left w:val="none" w:sz="0" w:space="0" w:color="auto"/>
        <w:bottom w:val="none" w:sz="0" w:space="0" w:color="auto"/>
        <w:right w:val="none" w:sz="0" w:space="0" w:color="auto"/>
      </w:divBdr>
    </w:div>
    <w:div w:id="1287347688">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7856215">
      <w:bodyDiv w:val="1"/>
      <w:marLeft w:val="0"/>
      <w:marRight w:val="0"/>
      <w:marTop w:val="0"/>
      <w:marBottom w:val="0"/>
      <w:divBdr>
        <w:top w:val="none" w:sz="0" w:space="0" w:color="auto"/>
        <w:left w:val="none" w:sz="0" w:space="0" w:color="auto"/>
        <w:bottom w:val="none" w:sz="0" w:space="0" w:color="auto"/>
        <w:right w:val="none" w:sz="0" w:space="0" w:color="auto"/>
      </w:divBdr>
    </w:div>
    <w:div w:id="1288199061">
      <w:bodyDiv w:val="1"/>
      <w:marLeft w:val="0"/>
      <w:marRight w:val="0"/>
      <w:marTop w:val="0"/>
      <w:marBottom w:val="0"/>
      <w:divBdr>
        <w:top w:val="none" w:sz="0" w:space="0" w:color="auto"/>
        <w:left w:val="none" w:sz="0" w:space="0" w:color="auto"/>
        <w:bottom w:val="none" w:sz="0" w:space="0" w:color="auto"/>
        <w:right w:val="none" w:sz="0" w:space="0" w:color="auto"/>
      </w:divBdr>
    </w:div>
    <w:div w:id="1288315322">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8972730">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776214">
      <w:bodyDiv w:val="1"/>
      <w:marLeft w:val="0"/>
      <w:marRight w:val="0"/>
      <w:marTop w:val="0"/>
      <w:marBottom w:val="0"/>
      <w:divBdr>
        <w:top w:val="none" w:sz="0" w:space="0" w:color="auto"/>
        <w:left w:val="none" w:sz="0" w:space="0" w:color="auto"/>
        <w:bottom w:val="none" w:sz="0" w:space="0" w:color="auto"/>
        <w:right w:val="none" w:sz="0" w:space="0" w:color="auto"/>
      </w:divBdr>
    </w:div>
    <w:div w:id="1289818592">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1983326">
      <w:bodyDiv w:val="1"/>
      <w:marLeft w:val="0"/>
      <w:marRight w:val="0"/>
      <w:marTop w:val="0"/>
      <w:marBottom w:val="0"/>
      <w:divBdr>
        <w:top w:val="none" w:sz="0" w:space="0" w:color="auto"/>
        <w:left w:val="none" w:sz="0" w:space="0" w:color="auto"/>
        <w:bottom w:val="none" w:sz="0" w:space="0" w:color="auto"/>
        <w:right w:val="none" w:sz="0" w:space="0" w:color="auto"/>
      </w:divBdr>
    </w:div>
    <w:div w:id="1292318846">
      <w:bodyDiv w:val="1"/>
      <w:marLeft w:val="0"/>
      <w:marRight w:val="0"/>
      <w:marTop w:val="0"/>
      <w:marBottom w:val="0"/>
      <w:divBdr>
        <w:top w:val="none" w:sz="0" w:space="0" w:color="auto"/>
        <w:left w:val="none" w:sz="0" w:space="0" w:color="auto"/>
        <w:bottom w:val="none" w:sz="0" w:space="0" w:color="auto"/>
        <w:right w:val="none" w:sz="0" w:space="0" w:color="auto"/>
      </w:divBdr>
    </w:div>
    <w:div w:id="1292903144">
      <w:bodyDiv w:val="1"/>
      <w:marLeft w:val="0"/>
      <w:marRight w:val="0"/>
      <w:marTop w:val="0"/>
      <w:marBottom w:val="0"/>
      <w:divBdr>
        <w:top w:val="none" w:sz="0" w:space="0" w:color="auto"/>
        <w:left w:val="none" w:sz="0" w:space="0" w:color="auto"/>
        <w:bottom w:val="none" w:sz="0" w:space="0" w:color="auto"/>
        <w:right w:val="none" w:sz="0" w:space="0" w:color="auto"/>
      </w:divBdr>
    </w:div>
    <w:div w:id="1293632833">
      <w:bodyDiv w:val="1"/>
      <w:marLeft w:val="0"/>
      <w:marRight w:val="0"/>
      <w:marTop w:val="0"/>
      <w:marBottom w:val="0"/>
      <w:divBdr>
        <w:top w:val="none" w:sz="0" w:space="0" w:color="auto"/>
        <w:left w:val="none" w:sz="0" w:space="0" w:color="auto"/>
        <w:bottom w:val="none" w:sz="0" w:space="0" w:color="auto"/>
        <w:right w:val="none" w:sz="0" w:space="0" w:color="auto"/>
      </w:divBdr>
    </w:div>
    <w:div w:id="1294480021">
      <w:bodyDiv w:val="1"/>
      <w:marLeft w:val="0"/>
      <w:marRight w:val="0"/>
      <w:marTop w:val="0"/>
      <w:marBottom w:val="0"/>
      <w:divBdr>
        <w:top w:val="none" w:sz="0" w:space="0" w:color="auto"/>
        <w:left w:val="none" w:sz="0" w:space="0" w:color="auto"/>
        <w:bottom w:val="none" w:sz="0" w:space="0" w:color="auto"/>
        <w:right w:val="none" w:sz="0" w:space="0" w:color="auto"/>
      </w:divBdr>
    </w:div>
    <w:div w:id="1294480048">
      <w:bodyDiv w:val="1"/>
      <w:marLeft w:val="0"/>
      <w:marRight w:val="0"/>
      <w:marTop w:val="0"/>
      <w:marBottom w:val="0"/>
      <w:divBdr>
        <w:top w:val="none" w:sz="0" w:space="0" w:color="auto"/>
        <w:left w:val="none" w:sz="0" w:space="0" w:color="auto"/>
        <w:bottom w:val="none" w:sz="0" w:space="0" w:color="auto"/>
        <w:right w:val="none" w:sz="0" w:space="0" w:color="auto"/>
      </w:divBdr>
    </w:div>
    <w:div w:id="1295286147">
      <w:bodyDiv w:val="1"/>
      <w:marLeft w:val="0"/>
      <w:marRight w:val="0"/>
      <w:marTop w:val="0"/>
      <w:marBottom w:val="0"/>
      <w:divBdr>
        <w:top w:val="none" w:sz="0" w:space="0" w:color="auto"/>
        <w:left w:val="none" w:sz="0" w:space="0" w:color="auto"/>
        <w:bottom w:val="none" w:sz="0" w:space="0" w:color="auto"/>
        <w:right w:val="none" w:sz="0" w:space="0" w:color="auto"/>
      </w:divBdr>
    </w:div>
    <w:div w:id="1295520809">
      <w:bodyDiv w:val="1"/>
      <w:marLeft w:val="0"/>
      <w:marRight w:val="0"/>
      <w:marTop w:val="0"/>
      <w:marBottom w:val="0"/>
      <w:divBdr>
        <w:top w:val="none" w:sz="0" w:space="0" w:color="auto"/>
        <w:left w:val="none" w:sz="0" w:space="0" w:color="auto"/>
        <w:bottom w:val="none" w:sz="0" w:space="0" w:color="auto"/>
        <w:right w:val="none" w:sz="0" w:space="0" w:color="auto"/>
      </w:divBdr>
    </w:div>
    <w:div w:id="129591341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6137425">
      <w:bodyDiv w:val="1"/>
      <w:marLeft w:val="0"/>
      <w:marRight w:val="0"/>
      <w:marTop w:val="0"/>
      <w:marBottom w:val="0"/>
      <w:divBdr>
        <w:top w:val="none" w:sz="0" w:space="0" w:color="auto"/>
        <w:left w:val="none" w:sz="0" w:space="0" w:color="auto"/>
        <w:bottom w:val="none" w:sz="0" w:space="0" w:color="auto"/>
        <w:right w:val="none" w:sz="0" w:space="0" w:color="auto"/>
      </w:divBdr>
    </w:div>
    <w:div w:id="1296713687">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367791">
      <w:bodyDiv w:val="1"/>
      <w:marLeft w:val="0"/>
      <w:marRight w:val="0"/>
      <w:marTop w:val="0"/>
      <w:marBottom w:val="0"/>
      <w:divBdr>
        <w:top w:val="none" w:sz="0" w:space="0" w:color="auto"/>
        <w:left w:val="none" w:sz="0" w:space="0" w:color="auto"/>
        <w:bottom w:val="none" w:sz="0" w:space="0" w:color="auto"/>
        <w:right w:val="none" w:sz="0" w:space="0" w:color="auto"/>
      </w:divBdr>
    </w:div>
    <w:div w:id="1297375007">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493468">
      <w:bodyDiv w:val="1"/>
      <w:marLeft w:val="0"/>
      <w:marRight w:val="0"/>
      <w:marTop w:val="0"/>
      <w:marBottom w:val="0"/>
      <w:divBdr>
        <w:top w:val="none" w:sz="0" w:space="0" w:color="auto"/>
        <w:left w:val="none" w:sz="0" w:space="0" w:color="auto"/>
        <w:bottom w:val="none" w:sz="0" w:space="0" w:color="auto"/>
        <w:right w:val="none" w:sz="0" w:space="0" w:color="auto"/>
      </w:divBdr>
    </w:div>
    <w:div w:id="1297876947">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299845165">
      <w:bodyDiv w:val="1"/>
      <w:marLeft w:val="0"/>
      <w:marRight w:val="0"/>
      <w:marTop w:val="0"/>
      <w:marBottom w:val="0"/>
      <w:divBdr>
        <w:top w:val="none" w:sz="0" w:space="0" w:color="auto"/>
        <w:left w:val="none" w:sz="0" w:space="0" w:color="auto"/>
        <w:bottom w:val="none" w:sz="0" w:space="0" w:color="auto"/>
        <w:right w:val="none" w:sz="0" w:space="0" w:color="auto"/>
      </w:divBdr>
    </w:div>
    <w:div w:id="1300190523">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0960184">
      <w:bodyDiv w:val="1"/>
      <w:marLeft w:val="0"/>
      <w:marRight w:val="0"/>
      <w:marTop w:val="0"/>
      <w:marBottom w:val="0"/>
      <w:divBdr>
        <w:top w:val="none" w:sz="0" w:space="0" w:color="auto"/>
        <w:left w:val="none" w:sz="0" w:space="0" w:color="auto"/>
        <w:bottom w:val="none" w:sz="0" w:space="0" w:color="auto"/>
        <w:right w:val="none" w:sz="0" w:space="0" w:color="auto"/>
      </w:divBdr>
    </w:div>
    <w:div w:id="1301231559">
      <w:bodyDiv w:val="1"/>
      <w:marLeft w:val="0"/>
      <w:marRight w:val="0"/>
      <w:marTop w:val="0"/>
      <w:marBottom w:val="0"/>
      <w:divBdr>
        <w:top w:val="none" w:sz="0" w:space="0" w:color="auto"/>
        <w:left w:val="none" w:sz="0" w:space="0" w:color="auto"/>
        <w:bottom w:val="none" w:sz="0" w:space="0" w:color="auto"/>
        <w:right w:val="none" w:sz="0" w:space="0" w:color="auto"/>
      </w:divBdr>
    </w:div>
    <w:div w:id="1301763893">
      <w:bodyDiv w:val="1"/>
      <w:marLeft w:val="0"/>
      <w:marRight w:val="0"/>
      <w:marTop w:val="0"/>
      <w:marBottom w:val="0"/>
      <w:divBdr>
        <w:top w:val="none" w:sz="0" w:space="0" w:color="auto"/>
        <w:left w:val="none" w:sz="0" w:space="0" w:color="auto"/>
        <w:bottom w:val="none" w:sz="0" w:space="0" w:color="auto"/>
        <w:right w:val="none" w:sz="0" w:space="0" w:color="auto"/>
      </w:divBdr>
    </w:div>
    <w:div w:id="1301954397">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2613050">
      <w:bodyDiv w:val="1"/>
      <w:marLeft w:val="0"/>
      <w:marRight w:val="0"/>
      <w:marTop w:val="0"/>
      <w:marBottom w:val="0"/>
      <w:divBdr>
        <w:top w:val="none" w:sz="0" w:space="0" w:color="auto"/>
        <w:left w:val="none" w:sz="0" w:space="0" w:color="auto"/>
        <w:bottom w:val="none" w:sz="0" w:space="0" w:color="auto"/>
        <w:right w:val="none" w:sz="0" w:space="0" w:color="auto"/>
      </w:divBdr>
    </w:div>
    <w:div w:id="1302921764">
      <w:bodyDiv w:val="1"/>
      <w:marLeft w:val="0"/>
      <w:marRight w:val="0"/>
      <w:marTop w:val="0"/>
      <w:marBottom w:val="0"/>
      <w:divBdr>
        <w:top w:val="none" w:sz="0" w:space="0" w:color="auto"/>
        <w:left w:val="none" w:sz="0" w:space="0" w:color="auto"/>
        <w:bottom w:val="none" w:sz="0" w:space="0" w:color="auto"/>
        <w:right w:val="none" w:sz="0" w:space="0" w:color="auto"/>
      </w:divBdr>
    </w:div>
    <w:div w:id="1302927663">
      <w:bodyDiv w:val="1"/>
      <w:marLeft w:val="0"/>
      <w:marRight w:val="0"/>
      <w:marTop w:val="0"/>
      <w:marBottom w:val="0"/>
      <w:divBdr>
        <w:top w:val="none" w:sz="0" w:space="0" w:color="auto"/>
        <w:left w:val="none" w:sz="0" w:space="0" w:color="auto"/>
        <w:bottom w:val="none" w:sz="0" w:space="0" w:color="auto"/>
        <w:right w:val="none" w:sz="0" w:space="0" w:color="auto"/>
      </w:divBdr>
    </w:div>
    <w:div w:id="1303265802">
      <w:bodyDiv w:val="1"/>
      <w:marLeft w:val="0"/>
      <w:marRight w:val="0"/>
      <w:marTop w:val="0"/>
      <w:marBottom w:val="0"/>
      <w:divBdr>
        <w:top w:val="none" w:sz="0" w:space="0" w:color="auto"/>
        <w:left w:val="none" w:sz="0" w:space="0" w:color="auto"/>
        <w:bottom w:val="none" w:sz="0" w:space="0" w:color="auto"/>
        <w:right w:val="none" w:sz="0" w:space="0" w:color="auto"/>
      </w:divBdr>
    </w:div>
    <w:div w:id="1303657684">
      <w:bodyDiv w:val="1"/>
      <w:marLeft w:val="0"/>
      <w:marRight w:val="0"/>
      <w:marTop w:val="0"/>
      <w:marBottom w:val="0"/>
      <w:divBdr>
        <w:top w:val="none" w:sz="0" w:space="0" w:color="auto"/>
        <w:left w:val="none" w:sz="0" w:space="0" w:color="auto"/>
        <w:bottom w:val="none" w:sz="0" w:space="0" w:color="auto"/>
        <w:right w:val="none" w:sz="0" w:space="0" w:color="auto"/>
      </w:divBdr>
    </w:div>
    <w:div w:id="130399903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5088847">
      <w:bodyDiv w:val="1"/>
      <w:marLeft w:val="0"/>
      <w:marRight w:val="0"/>
      <w:marTop w:val="0"/>
      <w:marBottom w:val="0"/>
      <w:divBdr>
        <w:top w:val="none" w:sz="0" w:space="0" w:color="auto"/>
        <w:left w:val="none" w:sz="0" w:space="0" w:color="auto"/>
        <w:bottom w:val="none" w:sz="0" w:space="0" w:color="auto"/>
        <w:right w:val="none" w:sz="0" w:space="0" w:color="auto"/>
      </w:divBdr>
    </w:div>
    <w:div w:id="1305508977">
      <w:bodyDiv w:val="1"/>
      <w:marLeft w:val="0"/>
      <w:marRight w:val="0"/>
      <w:marTop w:val="0"/>
      <w:marBottom w:val="0"/>
      <w:divBdr>
        <w:top w:val="none" w:sz="0" w:space="0" w:color="auto"/>
        <w:left w:val="none" w:sz="0" w:space="0" w:color="auto"/>
        <w:bottom w:val="none" w:sz="0" w:space="0" w:color="auto"/>
        <w:right w:val="none" w:sz="0" w:space="0" w:color="auto"/>
      </w:divBdr>
    </w:div>
    <w:div w:id="130593758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005060">
      <w:bodyDiv w:val="1"/>
      <w:marLeft w:val="0"/>
      <w:marRight w:val="0"/>
      <w:marTop w:val="0"/>
      <w:marBottom w:val="0"/>
      <w:divBdr>
        <w:top w:val="none" w:sz="0" w:space="0" w:color="auto"/>
        <w:left w:val="none" w:sz="0" w:space="0" w:color="auto"/>
        <w:bottom w:val="none" w:sz="0" w:space="0" w:color="auto"/>
        <w:right w:val="none" w:sz="0" w:space="0" w:color="auto"/>
      </w:divBdr>
    </w:div>
    <w:div w:id="1307008210">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121878">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8975002">
      <w:bodyDiv w:val="1"/>
      <w:marLeft w:val="0"/>
      <w:marRight w:val="0"/>
      <w:marTop w:val="0"/>
      <w:marBottom w:val="0"/>
      <w:divBdr>
        <w:top w:val="none" w:sz="0" w:space="0" w:color="auto"/>
        <w:left w:val="none" w:sz="0" w:space="0" w:color="auto"/>
        <w:bottom w:val="none" w:sz="0" w:space="0" w:color="auto"/>
        <w:right w:val="none" w:sz="0" w:space="0" w:color="auto"/>
      </w:divBdr>
    </w:div>
    <w:div w:id="1309244648">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09624792">
      <w:bodyDiv w:val="1"/>
      <w:marLeft w:val="0"/>
      <w:marRight w:val="0"/>
      <w:marTop w:val="0"/>
      <w:marBottom w:val="0"/>
      <w:divBdr>
        <w:top w:val="none" w:sz="0" w:space="0" w:color="auto"/>
        <w:left w:val="none" w:sz="0" w:space="0" w:color="auto"/>
        <w:bottom w:val="none" w:sz="0" w:space="0" w:color="auto"/>
        <w:right w:val="none" w:sz="0" w:space="0" w:color="auto"/>
      </w:divBdr>
    </w:div>
    <w:div w:id="1310205386">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3417">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249369">
      <w:bodyDiv w:val="1"/>
      <w:marLeft w:val="0"/>
      <w:marRight w:val="0"/>
      <w:marTop w:val="0"/>
      <w:marBottom w:val="0"/>
      <w:divBdr>
        <w:top w:val="none" w:sz="0" w:space="0" w:color="auto"/>
        <w:left w:val="none" w:sz="0" w:space="0" w:color="auto"/>
        <w:bottom w:val="none" w:sz="0" w:space="0" w:color="auto"/>
        <w:right w:val="none" w:sz="0" w:space="0" w:color="auto"/>
      </w:divBdr>
    </w:div>
    <w:div w:id="1312251203">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026620">
      <w:bodyDiv w:val="1"/>
      <w:marLeft w:val="0"/>
      <w:marRight w:val="0"/>
      <w:marTop w:val="0"/>
      <w:marBottom w:val="0"/>
      <w:divBdr>
        <w:top w:val="none" w:sz="0" w:space="0" w:color="auto"/>
        <w:left w:val="none" w:sz="0" w:space="0" w:color="auto"/>
        <w:bottom w:val="none" w:sz="0" w:space="0" w:color="auto"/>
        <w:right w:val="none" w:sz="0" w:space="0" w:color="auto"/>
      </w:divBdr>
    </w:div>
    <w:div w:id="1313603959">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3943688">
      <w:bodyDiv w:val="1"/>
      <w:marLeft w:val="0"/>
      <w:marRight w:val="0"/>
      <w:marTop w:val="0"/>
      <w:marBottom w:val="0"/>
      <w:divBdr>
        <w:top w:val="none" w:sz="0" w:space="0" w:color="auto"/>
        <w:left w:val="none" w:sz="0" w:space="0" w:color="auto"/>
        <w:bottom w:val="none" w:sz="0" w:space="0" w:color="auto"/>
        <w:right w:val="none" w:sz="0" w:space="0" w:color="auto"/>
      </w:divBdr>
    </w:div>
    <w:div w:id="1314066453">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4793717">
      <w:bodyDiv w:val="1"/>
      <w:marLeft w:val="0"/>
      <w:marRight w:val="0"/>
      <w:marTop w:val="0"/>
      <w:marBottom w:val="0"/>
      <w:divBdr>
        <w:top w:val="none" w:sz="0" w:space="0" w:color="auto"/>
        <w:left w:val="none" w:sz="0" w:space="0" w:color="auto"/>
        <w:bottom w:val="none" w:sz="0" w:space="0" w:color="auto"/>
        <w:right w:val="none" w:sz="0" w:space="0" w:color="auto"/>
      </w:divBdr>
    </w:div>
    <w:div w:id="1314869320">
      <w:bodyDiv w:val="1"/>
      <w:marLeft w:val="0"/>
      <w:marRight w:val="0"/>
      <w:marTop w:val="0"/>
      <w:marBottom w:val="0"/>
      <w:divBdr>
        <w:top w:val="none" w:sz="0" w:space="0" w:color="auto"/>
        <w:left w:val="none" w:sz="0" w:space="0" w:color="auto"/>
        <w:bottom w:val="none" w:sz="0" w:space="0" w:color="auto"/>
        <w:right w:val="none" w:sz="0" w:space="0" w:color="auto"/>
      </w:divBdr>
    </w:div>
    <w:div w:id="1314871909">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601140">
      <w:bodyDiv w:val="1"/>
      <w:marLeft w:val="0"/>
      <w:marRight w:val="0"/>
      <w:marTop w:val="0"/>
      <w:marBottom w:val="0"/>
      <w:divBdr>
        <w:top w:val="none" w:sz="0" w:space="0" w:color="auto"/>
        <w:left w:val="none" w:sz="0" w:space="0" w:color="auto"/>
        <w:bottom w:val="none" w:sz="0" w:space="0" w:color="auto"/>
        <w:right w:val="none" w:sz="0" w:space="0" w:color="auto"/>
      </w:divBdr>
    </w:div>
    <w:div w:id="1315644024">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5648120">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450447">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6761109">
      <w:bodyDiv w:val="1"/>
      <w:marLeft w:val="0"/>
      <w:marRight w:val="0"/>
      <w:marTop w:val="0"/>
      <w:marBottom w:val="0"/>
      <w:divBdr>
        <w:top w:val="none" w:sz="0" w:space="0" w:color="auto"/>
        <w:left w:val="none" w:sz="0" w:space="0" w:color="auto"/>
        <w:bottom w:val="none" w:sz="0" w:space="0" w:color="auto"/>
        <w:right w:val="none" w:sz="0" w:space="0" w:color="auto"/>
      </w:divBdr>
    </w:div>
    <w:div w:id="1317345279">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19991534">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0690589">
      <w:bodyDiv w:val="1"/>
      <w:marLeft w:val="0"/>
      <w:marRight w:val="0"/>
      <w:marTop w:val="0"/>
      <w:marBottom w:val="0"/>
      <w:divBdr>
        <w:top w:val="none" w:sz="0" w:space="0" w:color="auto"/>
        <w:left w:val="none" w:sz="0" w:space="0" w:color="auto"/>
        <w:bottom w:val="none" w:sz="0" w:space="0" w:color="auto"/>
        <w:right w:val="none" w:sz="0" w:space="0" w:color="auto"/>
      </w:divBdr>
    </w:div>
    <w:div w:id="1320839539">
      <w:bodyDiv w:val="1"/>
      <w:marLeft w:val="0"/>
      <w:marRight w:val="0"/>
      <w:marTop w:val="0"/>
      <w:marBottom w:val="0"/>
      <w:divBdr>
        <w:top w:val="none" w:sz="0" w:space="0" w:color="auto"/>
        <w:left w:val="none" w:sz="0" w:space="0" w:color="auto"/>
        <w:bottom w:val="none" w:sz="0" w:space="0" w:color="auto"/>
        <w:right w:val="none" w:sz="0" w:space="0" w:color="auto"/>
      </w:divBdr>
    </w:div>
    <w:div w:id="1320841136">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1350517">
      <w:bodyDiv w:val="1"/>
      <w:marLeft w:val="0"/>
      <w:marRight w:val="0"/>
      <w:marTop w:val="0"/>
      <w:marBottom w:val="0"/>
      <w:divBdr>
        <w:top w:val="none" w:sz="0" w:space="0" w:color="auto"/>
        <w:left w:val="none" w:sz="0" w:space="0" w:color="auto"/>
        <w:bottom w:val="none" w:sz="0" w:space="0" w:color="auto"/>
        <w:right w:val="none" w:sz="0" w:space="0" w:color="auto"/>
      </w:divBdr>
    </w:div>
    <w:div w:id="1321694084">
      <w:bodyDiv w:val="1"/>
      <w:marLeft w:val="0"/>
      <w:marRight w:val="0"/>
      <w:marTop w:val="0"/>
      <w:marBottom w:val="0"/>
      <w:divBdr>
        <w:top w:val="none" w:sz="0" w:space="0" w:color="auto"/>
        <w:left w:val="none" w:sz="0" w:space="0" w:color="auto"/>
        <w:bottom w:val="none" w:sz="0" w:space="0" w:color="auto"/>
        <w:right w:val="none" w:sz="0" w:space="0" w:color="auto"/>
      </w:divBdr>
    </w:div>
    <w:div w:id="1322005958">
      <w:bodyDiv w:val="1"/>
      <w:marLeft w:val="0"/>
      <w:marRight w:val="0"/>
      <w:marTop w:val="0"/>
      <w:marBottom w:val="0"/>
      <w:divBdr>
        <w:top w:val="none" w:sz="0" w:space="0" w:color="auto"/>
        <w:left w:val="none" w:sz="0" w:space="0" w:color="auto"/>
        <w:bottom w:val="none" w:sz="0" w:space="0" w:color="auto"/>
        <w:right w:val="none" w:sz="0" w:space="0" w:color="auto"/>
      </w:divBdr>
    </w:div>
    <w:div w:id="1322582926">
      <w:bodyDiv w:val="1"/>
      <w:marLeft w:val="0"/>
      <w:marRight w:val="0"/>
      <w:marTop w:val="0"/>
      <w:marBottom w:val="0"/>
      <w:divBdr>
        <w:top w:val="none" w:sz="0" w:space="0" w:color="auto"/>
        <w:left w:val="none" w:sz="0" w:space="0" w:color="auto"/>
        <w:bottom w:val="none" w:sz="0" w:space="0" w:color="auto"/>
        <w:right w:val="none" w:sz="0" w:space="0" w:color="auto"/>
      </w:divBdr>
    </w:div>
    <w:div w:id="1322734303">
      <w:bodyDiv w:val="1"/>
      <w:marLeft w:val="0"/>
      <w:marRight w:val="0"/>
      <w:marTop w:val="0"/>
      <w:marBottom w:val="0"/>
      <w:divBdr>
        <w:top w:val="none" w:sz="0" w:space="0" w:color="auto"/>
        <w:left w:val="none" w:sz="0" w:space="0" w:color="auto"/>
        <w:bottom w:val="none" w:sz="0" w:space="0" w:color="auto"/>
        <w:right w:val="none" w:sz="0" w:space="0" w:color="auto"/>
      </w:divBdr>
    </w:div>
    <w:div w:id="132280908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2929582">
      <w:bodyDiv w:val="1"/>
      <w:marLeft w:val="0"/>
      <w:marRight w:val="0"/>
      <w:marTop w:val="0"/>
      <w:marBottom w:val="0"/>
      <w:divBdr>
        <w:top w:val="none" w:sz="0" w:space="0" w:color="auto"/>
        <w:left w:val="none" w:sz="0" w:space="0" w:color="auto"/>
        <w:bottom w:val="none" w:sz="0" w:space="0" w:color="auto"/>
        <w:right w:val="none" w:sz="0" w:space="0" w:color="auto"/>
      </w:divBdr>
    </w:div>
    <w:div w:id="1323390596">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242576">
      <w:bodyDiv w:val="1"/>
      <w:marLeft w:val="0"/>
      <w:marRight w:val="0"/>
      <w:marTop w:val="0"/>
      <w:marBottom w:val="0"/>
      <w:divBdr>
        <w:top w:val="none" w:sz="0" w:space="0" w:color="auto"/>
        <w:left w:val="none" w:sz="0" w:space="0" w:color="auto"/>
        <w:bottom w:val="none" w:sz="0" w:space="0" w:color="auto"/>
        <w:right w:val="none" w:sz="0" w:space="0" w:color="auto"/>
      </w:divBdr>
    </w:div>
    <w:div w:id="1324696514">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4892882">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013667">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205065">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123988">
      <w:bodyDiv w:val="1"/>
      <w:marLeft w:val="0"/>
      <w:marRight w:val="0"/>
      <w:marTop w:val="0"/>
      <w:marBottom w:val="0"/>
      <w:divBdr>
        <w:top w:val="none" w:sz="0" w:space="0" w:color="auto"/>
        <w:left w:val="none" w:sz="0" w:space="0" w:color="auto"/>
        <w:bottom w:val="none" w:sz="0" w:space="0" w:color="auto"/>
        <w:right w:val="none" w:sz="0" w:space="0" w:color="auto"/>
      </w:divBdr>
    </w:div>
    <w:div w:id="1327637409">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28094149">
      <w:bodyDiv w:val="1"/>
      <w:marLeft w:val="0"/>
      <w:marRight w:val="0"/>
      <w:marTop w:val="0"/>
      <w:marBottom w:val="0"/>
      <w:divBdr>
        <w:top w:val="none" w:sz="0" w:space="0" w:color="auto"/>
        <w:left w:val="none" w:sz="0" w:space="0" w:color="auto"/>
        <w:bottom w:val="none" w:sz="0" w:space="0" w:color="auto"/>
        <w:right w:val="none" w:sz="0" w:space="0" w:color="auto"/>
      </w:divBdr>
    </w:div>
    <w:div w:id="1330015753">
      <w:bodyDiv w:val="1"/>
      <w:marLeft w:val="0"/>
      <w:marRight w:val="0"/>
      <w:marTop w:val="0"/>
      <w:marBottom w:val="0"/>
      <w:divBdr>
        <w:top w:val="none" w:sz="0" w:space="0" w:color="auto"/>
        <w:left w:val="none" w:sz="0" w:space="0" w:color="auto"/>
        <w:bottom w:val="none" w:sz="0" w:space="0" w:color="auto"/>
        <w:right w:val="none" w:sz="0" w:space="0" w:color="auto"/>
      </w:divBdr>
    </w:div>
    <w:div w:id="1330131131">
      <w:bodyDiv w:val="1"/>
      <w:marLeft w:val="0"/>
      <w:marRight w:val="0"/>
      <w:marTop w:val="0"/>
      <w:marBottom w:val="0"/>
      <w:divBdr>
        <w:top w:val="none" w:sz="0" w:space="0" w:color="auto"/>
        <w:left w:val="none" w:sz="0" w:space="0" w:color="auto"/>
        <w:bottom w:val="none" w:sz="0" w:space="0" w:color="auto"/>
        <w:right w:val="none" w:sz="0" w:space="0" w:color="auto"/>
      </w:divBdr>
    </w:div>
    <w:div w:id="1330134054">
      <w:bodyDiv w:val="1"/>
      <w:marLeft w:val="0"/>
      <w:marRight w:val="0"/>
      <w:marTop w:val="0"/>
      <w:marBottom w:val="0"/>
      <w:divBdr>
        <w:top w:val="none" w:sz="0" w:space="0" w:color="auto"/>
        <w:left w:val="none" w:sz="0" w:space="0" w:color="auto"/>
        <w:bottom w:val="none" w:sz="0" w:space="0" w:color="auto"/>
        <w:right w:val="none" w:sz="0" w:space="0" w:color="auto"/>
      </w:divBdr>
    </w:div>
    <w:div w:id="1330214113">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1055924">
      <w:bodyDiv w:val="1"/>
      <w:marLeft w:val="0"/>
      <w:marRight w:val="0"/>
      <w:marTop w:val="0"/>
      <w:marBottom w:val="0"/>
      <w:divBdr>
        <w:top w:val="none" w:sz="0" w:space="0" w:color="auto"/>
        <w:left w:val="none" w:sz="0" w:space="0" w:color="auto"/>
        <w:bottom w:val="none" w:sz="0" w:space="0" w:color="auto"/>
        <w:right w:val="none" w:sz="0" w:space="0" w:color="auto"/>
      </w:divBdr>
    </w:div>
    <w:div w:id="1332290727">
      <w:bodyDiv w:val="1"/>
      <w:marLeft w:val="0"/>
      <w:marRight w:val="0"/>
      <w:marTop w:val="0"/>
      <w:marBottom w:val="0"/>
      <w:divBdr>
        <w:top w:val="none" w:sz="0" w:space="0" w:color="auto"/>
        <w:left w:val="none" w:sz="0" w:space="0" w:color="auto"/>
        <w:bottom w:val="none" w:sz="0" w:space="0" w:color="auto"/>
        <w:right w:val="none" w:sz="0" w:space="0" w:color="auto"/>
      </w:divBdr>
    </w:div>
    <w:div w:id="133263524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3414961">
      <w:bodyDiv w:val="1"/>
      <w:marLeft w:val="0"/>
      <w:marRight w:val="0"/>
      <w:marTop w:val="0"/>
      <w:marBottom w:val="0"/>
      <w:divBdr>
        <w:top w:val="none" w:sz="0" w:space="0" w:color="auto"/>
        <w:left w:val="none" w:sz="0" w:space="0" w:color="auto"/>
        <w:bottom w:val="none" w:sz="0" w:space="0" w:color="auto"/>
        <w:right w:val="none" w:sz="0" w:space="0" w:color="auto"/>
      </w:divBdr>
    </w:div>
    <w:div w:id="1333797627">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188918">
      <w:bodyDiv w:val="1"/>
      <w:marLeft w:val="0"/>
      <w:marRight w:val="0"/>
      <w:marTop w:val="0"/>
      <w:marBottom w:val="0"/>
      <w:divBdr>
        <w:top w:val="none" w:sz="0" w:space="0" w:color="auto"/>
        <w:left w:val="none" w:sz="0" w:space="0" w:color="auto"/>
        <w:bottom w:val="none" w:sz="0" w:space="0" w:color="auto"/>
        <w:right w:val="none" w:sz="0" w:space="0" w:color="auto"/>
      </w:divBdr>
    </w:div>
    <w:div w:id="1334383210">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109">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838999">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5957452">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7921225">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29980">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77600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190408">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424339">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0893381">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396110">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740971">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581849">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2853152">
      <w:bodyDiv w:val="1"/>
      <w:marLeft w:val="0"/>
      <w:marRight w:val="0"/>
      <w:marTop w:val="0"/>
      <w:marBottom w:val="0"/>
      <w:divBdr>
        <w:top w:val="none" w:sz="0" w:space="0" w:color="auto"/>
        <w:left w:val="none" w:sz="0" w:space="0" w:color="auto"/>
        <w:bottom w:val="none" w:sz="0" w:space="0" w:color="auto"/>
        <w:right w:val="none" w:sz="0" w:space="0" w:color="auto"/>
      </w:divBdr>
    </w:div>
    <w:div w:id="1343514590">
      <w:bodyDiv w:val="1"/>
      <w:marLeft w:val="0"/>
      <w:marRight w:val="0"/>
      <w:marTop w:val="0"/>
      <w:marBottom w:val="0"/>
      <w:divBdr>
        <w:top w:val="none" w:sz="0" w:space="0" w:color="auto"/>
        <w:left w:val="none" w:sz="0" w:space="0" w:color="auto"/>
        <w:bottom w:val="none" w:sz="0" w:space="0" w:color="auto"/>
        <w:right w:val="none" w:sz="0" w:space="0" w:color="auto"/>
      </w:divBdr>
    </w:div>
    <w:div w:id="1344015227">
      <w:bodyDiv w:val="1"/>
      <w:marLeft w:val="0"/>
      <w:marRight w:val="0"/>
      <w:marTop w:val="0"/>
      <w:marBottom w:val="0"/>
      <w:divBdr>
        <w:top w:val="none" w:sz="0" w:space="0" w:color="auto"/>
        <w:left w:val="none" w:sz="0" w:space="0" w:color="auto"/>
        <w:bottom w:val="none" w:sz="0" w:space="0" w:color="auto"/>
        <w:right w:val="none" w:sz="0" w:space="0" w:color="auto"/>
      </w:divBdr>
    </w:div>
    <w:div w:id="1344160259">
      <w:bodyDiv w:val="1"/>
      <w:marLeft w:val="0"/>
      <w:marRight w:val="0"/>
      <w:marTop w:val="0"/>
      <w:marBottom w:val="0"/>
      <w:divBdr>
        <w:top w:val="none" w:sz="0" w:space="0" w:color="auto"/>
        <w:left w:val="none" w:sz="0" w:space="0" w:color="auto"/>
        <w:bottom w:val="none" w:sz="0" w:space="0" w:color="auto"/>
        <w:right w:val="none" w:sz="0" w:space="0" w:color="auto"/>
      </w:divBdr>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45284250">
      <w:bodyDiv w:val="1"/>
      <w:marLeft w:val="0"/>
      <w:marRight w:val="0"/>
      <w:marTop w:val="0"/>
      <w:marBottom w:val="0"/>
      <w:divBdr>
        <w:top w:val="none" w:sz="0" w:space="0" w:color="auto"/>
        <w:left w:val="none" w:sz="0" w:space="0" w:color="auto"/>
        <w:bottom w:val="none" w:sz="0" w:space="0" w:color="auto"/>
        <w:right w:val="none" w:sz="0" w:space="0" w:color="auto"/>
      </w:divBdr>
    </w:div>
    <w:div w:id="1345672564">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13493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099164">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7826961">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142806">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364458">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49478385">
      <w:bodyDiv w:val="1"/>
      <w:marLeft w:val="0"/>
      <w:marRight w:val="0"/>
      <w:marTop w:val="0"/>
      <w:marBottom w:val="0"/>
      <w:divBdr>
        <w:top w:val="none" w:sz="0" w:space="0" w:color="auto"/>
        <w:left w:val="none" w:sz="0" w:space="0" w:color="auto"/>
        <w:bottom w:val="none" w:sz="0" w:space="0" w:color="auto"/>
        <w:right w:val="none" w:sz="0" w:space="0" w:color="auto"/>
      </w:divBdr>
    </w:div>
    <w:div w:id="1349530133">
      <w:bodyDiv w:val="1"/>
      <w:marLeft w:val="0"/>
      <w:marRight w:val="0"/>
      <w:marTop w:val="0"/>
      <w:marBottom w:val="0"/>
      <w:divBdr>
        <w:top w:val="none" w:sz="0" w:space="0" w:color="auto"/>
        <w:left w:val="none" w:sz="0" w:space="0" w:color="auto"/>
        <w:bottom w:val="none" w:sz="0" w:space="0" w:color="auto"/>
        <w:right w:val="none" w:sz="0" w:space="0" w:color="auto"/>
      </w:divBdr>
    </w:div>
    <w:div w:id="1349915921">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259102">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032210">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1755649">
      <w:bodyDiv w:val="1"/>
      <w:marLeft w:val="0"/>
      <w:marRight w:val="0"/>
      <w:marTop w:val="0"/>
      <w:marBottom w:val="0"/>
      <w:divBdr>
        <w:top w:val="none" w:sz="0" w:space="0" w:color="auto"/>
        <w:left w:val="none" w:sz="0" w:space="0" w:color="auto"/>
        <w:bottom w:val="none" w:sz="0" w:space="0" w:color="auto"/>
        <w:right w:val="none" w:sz="0" w:space="0" w:color="auto"/>
      </w:divBdr>
    </w:div>
    <w:div w:id="1352335880">
      <w:bodyDiv w:val="1"/>
      <w:marLeft w:val="0"/>
      <w:marRight w:val="0"/>
      <w:marTop w:val="0"/>
      <w:marBottom w:val="0"/>
      <w:divBdr>
        <w:top w:val="none" w:sz="0" w:space="0" w:color="auto"/>
        <w:left w:val="none" w:sz="0" w:space="0" w:color="auto"/>
        <w:bottom w:val="none" w:sz="0" w:space="0" w:color="auto"/>
        <w:right w:val="none" w:sz="0" w:space="0" w:color="auto"/>
      </w:divBdr>
    </w:div>
    <w:div w:id="1352536497">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2754350">
      <w:bodyDiv w:val="1"/>
      <w:marLeft w:val="0"/>
      <w:marRight w:val="0"/>
      <w:marTop w:val="0"/>
      <w:marBottom w:val="0"/>
      <w:divBdr>
        <w:top w:val="none" w:sz="0" w:space="0" w:color="auto"/>
        <w:left w:val="none" w:sz="0" w:space="0" w:color="auto"/>
        <w:bottom w:val="none" w:sz="0" w:space="0" w:color="auto"/>
        <w:right w:val="none" w:sz="0" w:space="0" w:color="auto"/>
      </w:divBdr>
    </w:div>
    <w:div w:id="1353342801">
      <w:bodyDiv w:val="1"/>
      <w:marLeft w:val="0"/>
      <w:marRight w:val="0"/>
      <w:marTop w:val="0"/>
      <w:marBottom w:val="0"/>
      <w:divBdr>
        <w:top w:val="none" w:sz="0" w:space="0" w:color="auto"/>
        <w:left w:val="none" w:sz="0" w:space="0" w:color="auto"/>
        <w:bottom w:val="none" w:sz="0" w:space="0" w:color="auto"/>
        <w:right w:val="none" w:sz="0" w:space="0" w:color="auto"/>
      </w:divBdr>
    </w:div>
    <w:div w:id="1353919481">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5351757">
      <w:bodyDiv w:val="1"/>
      <w:marLeft w:val="0"/>
      <w:marRight w:val="0"/>
      <w:marTop w:val="0"/>
      <w:marBottom w:val="0"/>
      <w:divBdr>
        <w:top w:val="none" w:sz="0" w:space="0" w:color="auto"/>
        <w:left w:val="none" w:sz="0" w:space="0" w:color="auto"/>
        <w:bottom w:val="none" w:sz="0" w:space="0" w:color="auto"/>
        <w:right w:val="none" w:sz="0" w:space="0" w:color="auto"/>
      </w:divBdr>
    </w:div>
    <w:div w:id="1356225380">
      <w:bodyDiv w:val="1"/>
      <w:marLeft w:val="0"/>
      <w:marRight w:val="0"/>
      <w:marTop w:val="0"/>
      <w:marBottom w:val="0"/>
      <w:divBdr>
        <w:top w:val="none" w:sz="0" w:space="0" w:color="auto"/>
        <w:left w:val="none" w:sz="0" w:space="0" w:color="auto"/>
        <w:bottom w:val="none" w:sz="0" w:space="0" w:color="auto"/>
        <w:right w:val="none" w:sz="0" w:space="0" w:color="auto"/>
      </w:divBdr>
    </w:div>
    <w:div w:id="1356344455">
      <w:bodyDiv w:val="1"/>
      <w:marLeft w:val="0"/>
      <w:marRight w:val="0"/>
      <w:marTop w:val="0"/>
      <w:marBottom w:val="0"/>
      <w:divBdr>
        <w:top w:val="none" w:sz="0" w:space="0" w:color="auto"/>
        <w:left w:val="none" w:sz="0" w:space="0" w:color="auto"/>
        <w:bottom w:val="none" w:sz="0" w:space="0" w:color="auto"/>
        <w:right w:val="none" w:sz="0" w:space="0" w:color="auto"/>
      </w:divBdr>
    </w:div>
    <w:div w:id="1356424323">
      <w:bodyDiv w:val="1"/>
      <w:marLeft w:val="0"/>
      <w:marRight w:val="0"/>
      <w:marTop w:val="0"/>
      <w:marBottom w:val="0"/>
      <w:divBdr>
        <w:top w:val="none" w:sz="0" w:space="0" w:color="auto"/>
        <w:left w:val="none" w:sz="0" w:space="0" w:color="auto"/>
        <w:bottom w:val="none" w:sz="0" w:space="0" w:color="auto"/>
        <w:right w:val="none" w:sz="0" w:space="0" w:color="auto"/>
      </w:divBdr>
    </w:div>
    <w:div w:id="1356930051">
      <w:bodyDiv w:val="1"/>
      <w:marLeft w:val="0"/>
      <w:marRight w:val="0"/>
      <w:marTop w:val="0"/>
      <w:marBottom w:val="0"/>
      <w:divBdr>
        <w:top w:val="none" w:sz="0" w:space="0" w:color="auto"/>
        <w:left w:val="none" w:sz="0" w:space="0" w:color="auto"/>
        <w:bottom w:val="none" w:sz="0" w:space="0" w:color="auto"/>
        <w:right w:val="none" w:sz="0" w:space="0" w:color="auto"/>
      </w:divBdr>
    </w:div>
    <w:div w:id="1357123432">
      <w:bodyDiv w:val="1"/>
      <w:marLeft w:val="0"/>
      <w:marRight w:val="0"/>
      <w:marTop w:val="0"/>
      <w:marBottom w:val="0"/>
      <w:divBdr>
        <w:top w:val="none" w:sz="0" w:space="0" w:color="auto"/>
        <w:left w:val="none" w:sz="0" w:space="0" w:color="auto"/>
        <w:bottom w:val="none" w:sz="0" w:space="0" w:color="auto"/>
        <w:right w:val="none" w:sz="0" w:space="0" w:color="auto"/>
      </w:divBdr>
    </w:div>
    <w:div w:id="1357342808">
      <w:bodyDiv w:val="1"/>
      <w:marLeft w:val="0"/>
      <w:marRight w:val="0"/>
      <w:marTop w:val="0"/>
      <w:marBottom w:val="0"/>
      <w:divBdr>
        <w:top w:val="none" w:sz="0" w:space="0" w:color="auto"/>
        <w:left w:val="none" w:sz="0" w:space="0" w:color="auto"/>
        <w:bottom w:val="none" w:sz="0" w:space="0" w:color="auto"/>
        <w:right w:val="none" w:sz="0" w:space="0" w:color="auto"/>
      </w:divBdr>
    </w:div>
    <w:div w:id="1357386959">
      <w:bodyDiv w:val="1"/>
      <w:marLeft w:val="0"/>
      <w:marRight w:val="0"/>
      <w:marTop w:val="0"/>
      <w:marBottom w:val="0"/>
      <w:divBdr>
        <w:top w:val="none" w:sz="0" w:space="0" w:color="auto"/>
        <w:left w:val="none" w:sz="0" w:space="0" w:color="auto"/>
        <w:bottom w:val="none" w:sz="0" w:space="0" w:color="auto"/>
        <w:right w:val="none" w:sz="0" w:space="0" w:color="auto"/>
      </w:divBdr>
    </w:div>
    <w:div w:id="1357779094">
      <w:bodyDiv w:val="1"/>
      <w:marLeft w:val="0"/>
      <w:marRight w:val="0"/>
      <w:marTop w:val="0"/>
      <w:marBottom w:val="0"/>
      <w:divBdr>
        <w:top w:val="none" w:sz="0" w:space="0" w:color="auto"/>
        <w:left w:val="none" w:sz="0" w:space="0" w:color="auto"/>
        <w:bottom w:val="none" w:sz="0" w:space="0" w:color="auto"/>
        <w:right w:val="none" w:sz="0" w:space="0" w:color="auto"/>
      </w:divBdr>
    </w:div>
    <w:div w:id="1358122219">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578674">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8772219">
      <w:bodyDiv w:val="1"/>
      <w:marLeft w:val="0"/>
      <w:marRight w:val="0"/>
      <w:marTop w:val="0"/>
      <w:marBottom w:val="0"/>
      <w:divBdr>
        <w:top w:val="none" w:sz="0" w:space="0" w:color="auto"/>
        <w:left w:val="none" w:sz="0" w:space="0" w:color="auto"/>
        <w:bottom w:val="none" w:sz="0" w:space="0" w:color="auto"/>
        <w:right w:val="none" w:sz="0" w:space="0" w:color="auto"/>
      </w:divBdr>
    </w:div>
    <w:div w:id="1359039836">
      <w:bodyDiv w:val="1"/>
      <w:marLeft w:val="0"/>
      <w:marRight w:val="0"/>
      <w:marTop w:val="0"/>
      <w:marBottom w:val="0"/>
      <w:divBdr>
        <w:top w:val="none" w:sz="0" w:space="0" w:color="auto"/>
        <w:left w:val="none" w:sz="0" w:space="0" w:color="auto"/>
        <w:bottom w:val="none" w:sz="0" w:space="0" w:color="auto"/>
        <w:right w:val="none" w:sz="0" w:space="0" w:color="auto"/>
      </w:divBdr>
    </w:div>
    <w:div w:id="1359505302">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0858288">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055530">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2784279">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744304">
      <w:bodyDiv w:val="1"/>
      <w:marLeft w:val="0"/>
      <w:marRight w:val="0"/>
      <w:marTop w:val="0"/>
      <w:marBottom w:val="0"/>
      <w:divBdr>
        <w:top w:val="none" w:sz="0" w:space="0" w:color="auto"/>
        <w:left w:val="none" w:sz="0" w:space="0" w:color="auto"/>
        <w:bottom w:val="none" w:sz="0" w:space="0" w:color="auto"/>
        <w:right w:val="none" w:sz="0" w:space="0" w:color="auto"/>
      </w:divBdr>
    </w:div>
    <w:div w:id="1363894707">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4751608">
      <w:bodyDiv w:val="1"/>
      <w:marLeft w:val="0"/>
      <w:marRight w:val="0"/>
      <w:marTop w:val="0"/>
      <w:marBottom w:val="0"/>
      <w:divBdr>
        <w:top w:val="none" w:sz="0" w:space="0" w:color="auto"/>
        <w:left w:val="none" w:sz="0" w:space="0" w:color="auto"/>
        <w:bottom w:val="none" w:sz="0" w:space="0" w:color="auto"/>
        <w:right w:val="none" w:sz="0" w:space="0" w:color="auto"/>
      </w:divBdr>
    </w:div>
    <w:div w:id="1365982029">
      <w:bodyDiv w:val="1"/>
      <w:marLeft w:val="0"/>
      <w:marRight w:val="0"/>
      <w:marTop w:val="0"/>
      <w:marBottom w:val="0"/>
      <w:divBdr>
        <w:top w:val="none" w:sz="0" w:space="0" w:color="auto"/>
        <w:left w:val="none" w:sz="0" w:space="0" w:color="auto"/>
        <w:bottom w:val="none" w:sz="0" w:space="0" w:color="auto"/>
        <w:right w:val="none" w:sz="0" w:space="0" w:color="auto"/>
      </w:divBdr>
    </w:div>
    <w:div w:id="1366098404">
      <w:bodyDiv w:val="1"/>
      <w:marLeft w:val="0"/>
      <w:marRight w:val="0"/>
      <w:marTop w:val="0"/>
      <w:marBottom w:val="0"/>
      <w:divBdr>
        <w:top w:val="none" w:sz="0" w:space="0" w:color="auto"/>
        <w:left w:val="none" w:sz="0" w:space="0" w:color="auto"/>
        <w:bottom w:val="none" w:sz="0" w:space="0" w:color="auto"/>
        <w:right w:val="none" w:sz="0" w:space="0" w:color="auto"/>
      </w:divBdr>
    </w:div>
    <w:div w:id="1366102882">
      <w:bodyDiv w:val="1"/>
      <w:marLeft w:val="0"/>
      <w:marRight w:val="0"/>
      <w:marTop w:val="0"/>
      <w:marBottom w:val="0"/>
      <w:divBdr>
        <w:top w:val="none" w:sz="0" w:space="0" w:color="auto"/>
        <w:left w:val="none" w:sz="0" w:space="0" w:color="auto"/>
        <w:bottom w:val="none" w:sz="0" w:space="0" w:color="auto"/>
        <w:right w:val="none" w:sz="0" w:space="0" w:color="auto"/>
      </w:divBdr>
    </w:div>
    <w:div w:id="1366367521">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7213718">
      <w:bodyDiv w:val="1"/>
      <w:marLeft w:val="0"/>
      <w:marRight w:val="0"/>
      <w:marTop w:val="0"/>
      <w:marBottom w:val="0"/>
      <w:divBdr>
        <w:top w:val="none" w:sz="0" w:space="0" w:color="auto"/>
        <w:left w:val="none" w:sz="0" w:space="0" w:color="auto"/>
        <w:bottom w:val="none" w:sz="0" w:space="0" w:color="auto"/>
        <w:right w:val="none" w:sz="0" w:space="0" w:color="auto"/>
      </w:divBdr>
    </w:div>
    <w:div w:id="1367366248">
      <w:bodyDiv w:val="1"/>
      <w:marLeft w:val="0"/>
      <w:marRight w:val="0"/>
      <w:marTop w:val="0"/>
      <w:marBottom w:val="0"/>
      <w:divBdr>
        <w:top w:val="none" w:sz="0" w:space="0" w:color="auto"/>
        <w:left w:val="none" w:sz="0" w:space="0" w:color="auto"/>
        <w:bottom w:val="none" w:sz="0" w:space="0" w:color="auto"/>
        <w:right w:val="none" w:sz="0" w:space="0" w:color="auto"/>
      </w:divBdr>
    </w:div>
    <w:div w:id="1367412652">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69910670">
      <w:bodyDiv w:val="1"/>
      <w:marLeft w:val="0"/>
      <w:marRight w:val="0"/>
      <w:marTop w:val="0"/>
      <w:marBottom w:val="0"/>
      <w:divBdr>
        <w:top w:val="none" w:sz="0" w:space="0" w:color="auto"/>
        <w:left w:val="none" w:sz="0" w:space="0" w:color="auto"/>
        <w:bottom w:val="none" w:sz="0" w:space="0" w:color="auto"/>
        <w:right w:val="none" w:sz="0" w:space="0" w:color="auto"/>
      </w:divBdr>
    </w:div>
    <w:div w:id="1370036778">
      <w:bodyDiv w:val="1"/>
      <w:marLeft w:val="0"/>
      <w:marRight w:val="0"/>
      <w:marTop w:val="0"/>
      <w:marBottom w:val="0"/>
      <w:divBdr>
        <w:top w:val="none" w:sz="0" w:space="0" w:color="auto"/>
        <w:left w:val="none" w:sz="0" w:space="0" w:color="auto"/>
        <w:bottom w:val="none" w:sz="0" w:space="0" w:color="auto"/>
        <w:right w:val="none" w:sz="0" w:space="0" w:color="auto"/>
      </w:divBdr>
    </w:div>
    <w:div w:id="1370185347">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414501">
      <w:bodyDiv w:val="1"/>
      <w:marLeft w:val="0"/>
      <w:marRight w:val="0"/>
      <w:marTop w:val="0"/>
      <w:marBottom w:val="0"/>
      <w:divBdr>
        <w:top w:val="none" w:sz="0" w:space="0" w:color="auto"/>
        <w:left w:val="none" w:sz="0" w:space="0" w:color="auto"/>
        <w:bottom w:val="none" w:sz="0" w:space="0" w:color="auto"/>
        <w:right w:val="none" w:sz="0" w:space="0" w:color="auto"/>
      </w:divBdr>
    </w:div>
    <w:div w:id="1371420260">
      <w:bodyDiv w:val="1"/>
      <w:marLeft w:val="0"/>
      <w:marRight w:val="0"/>
      <w:marTop w:val="0"/>
      <w:marBottom w:val="0"/>
      <w:divBdr>
        <w:top w:val="none" w:sz="0" w:space="0" w:color="auto"/>
        <w:left w:val="none" w:sz="0" w:space="0" w:color="auto"/>
        <w:bottom w:val="none" w:sz="0" w:space="0" w:color="auto"/>
        <w:right w:val="none" w:sz="0" w:space="0" w:color="auto"/>
      </w:divBdr>
    </w:div>
    <w:div w:id="1371757843">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261543">
      <w:bodyDiv w:val="1"/>
      <w:marLeft w:val="0"/>
      <w:marRight w:val="0"/>
      <w:marTop w:val="0"/>
      <w:marBottom w:val="0"/>
      <w:divBdr>
        <w:top w:val="none" w:sz="0" w:space="0" w:color="auto"/>
        <w:left w:val="none" w:sz="0" w:space="0" w:color="auto"/>
        <w:bottom w:val="none" w:sz="0" w:space="0" w:color="auto"/>
        <w:right w:val="none" w:sz="0" w:space="0" w:color="auto"/>
      </w:divBdr>
    </w:div>
    <w:div w:id="1372458216">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539061">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074488">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3310399">
      <w:bodyDiv w:val="1"/>
      <w:marLeft w:val="0"/>
      <w:marRight w:val="0"/>
      <w:marTop w:val="0"/>
      <w:marBottom w:val="0"/>
      <w:divBdr>
        <w:top w:val="none" w:sz="0" w:space="0" w:color="auto"/>
        <w:left w:val="none" w:sz="0" w:space="0" w:color="auto"/>
        <w:bottom w:val="none" w:sz="0" w:space="0" w:color="auto"/>
        <w:right w:val="none" w:sz="0" w:space="0" w:color="auto"/>
      </w:divBdr>
    </w:div>
    <w:div w:id="1373924813">
      <w:bodyDiv w:val="1"/>
      <w:marLeft w:val="0"/>
      <w:marRight w:val="0"/>
      <w:marTop w:val="0"/>
      <w:marBottom w:val="0"/>
      <w:divBdr>
        <w:top w:val="none" w:sz="0" w:space="0" w:color="auto"/>
        <w:left w:val="none" w:sz="0" w:space="0" w:color="auto"/>
        <w:bottom w:val="none" w:sz="0" w:space="0" w:color="auto"/>
        <w:right w:val="none" w:sz="0" w:space="0" w:color="auto"/>
      </w:divBdr>
    </w:div>
    <w:div w:id="1373964431">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427641">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75276710">
      <w:bodyDiv w:val="1"/>
      <w:marLeft w:val="0"/>
      <w:marRight w:val="0"/>
      <w:marTop w:val="0"/>
      <w:marBottom w:val="0"/>
      <w:divBdr>
        <w:top w:val="none" w:sz="0" w:space="0" w:color="auto"/>
        <w:left w:val="none" w:sz="0" w:space="0" w:color="auto"/>
        <w:bottom w:val="none" w:sz="0" w:space="0" w:color="auto"/>
        <w:right w:val="none" w:sz="0" w:space="0" w:color="auto"/>
      </w:divBdr>
    </w:div>
    <w:div w:id="1375302634">
      <w:bodyDiv w:val="1"/>
      <w:marLeft w:val="0"/>
      <w:marRight w:val="0"/>
      <w:marTop w:val="0"/>
      <w:marBottom w:val="0"/>
      <w:divBdr>
        <w:top w:val="none" w:sz="0" w:space="0" w:color="auto"/>
        <w:left w:val="none" w:sz="0" w:space="0" w:color="auto"/>
        <w:bottom w:val="none" w:sz="0" w:space="0" w:color="auto"/>
        <w:right w:val="none" w:sz="0" w:space="0" w:color="auto"/>
      </w:divBdr>
    </w:div>
    <w:div w:id="1375347771">
      <w:bodyDiv w:val="1"/>
      <w:marLeft w:val="0"/>
      <w:marRight w:val="0"/>
      <w:marTop w:val="0"/>
      <w:marBottom w:val="0"/>
      <w:divBdr>
        <w:top w:val="none" w:sz="0" w:space="0" w:color="auto"/>
        <w:left w:val="none" w:sz="0" w:space="0" w:color="auto"/>
        <w:bottom w:val="none" w:sz="0" w:space="0" w:color="auto"/>
        <w:right w:val="none" w:sz="0" w:space="0" w:color="auto"/>
      </w:divBdr>
    </w:div>
    <w:div w:id="1375887065">
      <w:bodyDiv w:val="1"/>
      <w:marLeft w:val="0"/>
      <w:marRight w:val="0"/>
      <w:marTop w:val="0"/>
      <w:marBottom w:val="0"/>
      <w:divBdr>
        <w:top w:val="none" w:sz="0" w:space="0" w:color="auto"/>
        <w:left w:val="none" w:sz="0" w:space="0" w:color="auto"/>
        <w:bottom w:val="none" w:sz="0" w:space="0" w:color="auto"/>
        <w:right w:val="none" w:sz="0" w:space="0" w:color="auto"/>
      </w:divBdr>
    </w:div>
    <w:div w:id="1375891070">
      <w:bodyDiv w:val="1"/>
      <w:marLeft w:val="0"/>
      <w:marRight w:val="0"/>
      <w:marTop w:val="0"/>
      <w:marBottom w:val="0"/>
      <w:divBdr>
        <w:top w:val="none" w:sz="0" w:space="0" w:color="auto"/>
        <w:left w:val="none" w:sz="0" w:space="0" w:color="auto"/>
        <w:bottom w:val="none" w:sz="0" w:space="0" w:color="auto"/>
        <w:right w:val="none" w:sz="0" w:space="0" w:color="auto"/>
      </w:divBdr>
    </w:div>
    <w:div w:id="1377003729">
      <w:bodyDiv w:val="1"/>
      <w:marLeft w:val="0"/>
      <w:marRight w:val="0"/>
      <w:marTop w:val="0"/>
      <w:marBottom w:val="0"/>
      <w:divBdr>
        <w:top w:val="none" w:sz="0" w:space="0" w:color="auto"/>
        <w:left w:val="none" w:sz="0" w:space="0" w:color="auto"/>
        <w:bottom w:val="none" w:sz="0" w:space="0" w:color="auto"/>
        <w:right w:val="none" w:sz="0" w:space="0" w:color="auto"/>
      </w:divBdr>
    </w:div>
    <w:div w:id="1377466891">
      <w:bodyDiv w:val="1"/>
      <w:marLeft w:val="0"/>
      <w:marRight w:val="0"/>
      <w:marTop w:val="0"/>
      <w:marBottom w:val="0"/>
      <w:divBdr>
        <w:top w:val="none" w:sz="0" w:space="0" w:color="auto"/>
        <w:left w:val="none" w:sz="0" w:space="0" w:color="auto"/>
        <w:bottom w:val="none" w:sz="0" w:space="0" w:color="auto"/>
        <w:right w:val="none" w:sz="0" w:space="0" w:color="auto"/>
      </w:divBdr>
    </w:div>
    <w:div w:id="1378240776">
      <w:bodyDiv w:val="1"/>
      <w:marLeft w:val="0"/>
      <w:marRight w:val="0"/>
      <w:marTop w:val="0"/>
      <w:marBottom w:val="0"/>
      <w:divBdr>
        <w:top w:val="none" w:sz="0" w:space="0" w:color="auto"/>
        <w:left w:val="none" w:sz="0" w:space="0" w:color="auto"/>
        <w:bottom w:val="none" w:sz="0" w:space="0" w:color="auto"/>
        <w:right w:val="none" w:sz="0" w:space="0" w:color="auto"/>
      </w:divBdr>
    </w:div>
    <w:div w:id="1378311912">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5032">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1975633">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168002">
      <w:bodyDiv w:val="1"/>
      <w:marLeft w:val="0"/>
      <w:marRight w:val="0"/>
      <w:marTop w:val="0"/>
      <w:marBottom w:val="0"/>
      <w:divBdr>
        <w:top w:val="none" w:sz="0" w:space="0" w:color="auto"/>
        <w:left w:val="none" w:sz="0" w:space="0" w:color="auto"/>
        <w:bottom w:val="none" w:sz="0" w:space="0" w:color="auto"/>
        <w:right w:val="none" w:sz="0" w:space="0" w:color="auto"/>
      </w:divBdr>
    </w:div>
    <w:div w:id="1382241651">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899813">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2947809">
      <w:bodyDiv w:val="1"/>
      <w:marLeft w:val="0"/>
      <w:marRight w:val="0"/>
      <w:marTop w:val="0"/>
      <w:marBottom w:val="0"/>
      <w:divBdr>
        <w:top w:val="none" w:sz="0" w:space="0" w:color="auto"/>
        <w:left w:val="none" w:sz="0" w:space="0" w:color="auto"/>
        <w:bottom w:val="none" w:sz="0" w:space="0" w:color="auto"/>
        <w:right w:val="none" w:sz="0" w:space="0" w:color="auto"/>
      </w:divBdr>
    </w:div>
    <w:div w:id="1383019039">
      <w:bodyDiv w:val="1"/>
      <w:marLeft w:val="0"/>
      <w:marRight w:val="0"/>
      <w:marTop w:val="0"/>
      <w:marBottom w:val="0"/>
      <w:divBdr>
        <w:top w:val="none" w:sz="0" w:space="0" w:color="auto"/>
        <w:left w:val="none" w:sz="0" w:space="0" w:color="auto"/>
        <w:bottom w:val="none" w:sz="0" w:space="0" w:color="auto"/>
        <w:right w:val="none" w:sz="0" w:space="0" w:color="auto"/>
      </w:divBdr>
    </w:div>
    <w:div w:id="1383021140">
      <w:bodyDiv w:val="1"/>
      <w:marLeft w:val="0"/>
      <w:marRight w:val="0"/>
      <w:marTop w:val="0"/>
      <w:marBottom w:val="0"/>
      <w:divBdr>
        <w:top w:val="none" w:sz="0" w:space="0" w:color="auto"/>
        <w:left w:val="none" w:sz="0" w:space="0" w:color="auto"/>
        <w:bottom w:val="none" w:sz="0" w:space="0" w:color="auto"/>
        <w:right w:val="none" w:sz="0" w:space="0" w:color="auto"/>
      </w:divBdr>
    </w:div>
    <w:div w:id="1383291803">
      <w:bodyDiv w:val="1"/>
      <w:marLeft w:val="0"/>
      <w:marRight w:val="0"/>
      <w:marTop w:val="0"/>
      <w:marBottom w:val="0"/>
      <w:divBdr>
        <w:top w:val="none" w:sz="0" w:space="0" w:color="auto"/>
        <w:left w:val="none" w:sz="0" w:space="0" w:color="auto"/>
        <w:bottom w:val="none" w:sz="0" w:space="0" w:color="auto"/>
        <w:right w:val="none" w:sz="0" w:space="0" w:color="auto"/>
      </w:divBdr>
    </w:div>
    <w:div w:id="1383552337">
      <w:bodyDiv w:val="1"/>
      <w:marLeft w:val="0"/>
      <w:marRight w:val="0"/>
      <w:marTop w:val="0"/>
      <w:marBottom w:val="0"/>
      <w:divBdr>
        <w:top w:val="none" w:sz="0" w:space="0" w:color="auto"/>
        <w:left w:val="none" w:sz="0" w:space="0" w:color="auto"/>
        <w:bottom w:val="none" w:sz="0" w:space="0" w:color="auto"/>
        <w:right w:val="none" w:sz="0" w:space="0" w:color="auto"/>
      </w:divBdr>
    </w:div>
    <w:div w:id="1383560902">
      <w:bodyDiv w:val="1"/>
      <w:marLeft w:val="0"/>
      <w:marRight w:val="0"/>
      <w:marTop w:val="0"/>
      <w:marBottom w:val="0"/>
      <w:divBdr>
        <w:top w:val="none" w:sz="0" w:space="0" w:color="auto"/>
        <w:left w:val="none" w:sz="0" w:space="0" w:color="auto"/>
        <w:bottom w:val="none" w:sz="0" w:space="0" w:color="auto"/>
        <w:right w:val="none" w:sz="0" w:space="0" w:color="auto"/>
      </w:divBdr>
    </w:div>
    <w:div w:id="1384676381">
      <w:bodyDiv w:val="1"/>
      <w:marLeft w:val="0"/>
      <w:marRight w:val="0"/>
      <w:marTop w:val="0"/>
      <w:marBottom w:val="0"/>
      <w:divBdr>
        <w:top w:val="none" w:sz="0" w:space="0" w:color="auto"/>
        <w:left w:val="none" w:sz="0" w:space="0" w:color="auto"/>
        <w:bottom w:val="none" w:sz="0" w:space="0" w:color="auto"/>
        <w:right w:val="none" w:sz="0" w:space="0" w:color="auto"/>
      </w:divBdr>
    </w:div>
    <w:div w:id="1384863967">
      <w:bodyDiv w:val="1"/>
      <w:marLeft w:val="0"/>
      <w:marRight w:val="0"/>
      <w:marTop w:val="0"/>
      <w:marBottom w:val="0"/>
      <w:divBdr>
        <w:top w:val="none" w:sz="0" w:space="0" w:color="auto"/>
        <w:left w:val="none" w:sz="0" w:space="0" w:color="auto"/>
        <w:bottom w:val="none" w:sz="0" w:space="0" w:color="auto"/>
        <w:right w:val="none" w:sz="0" w:space="0" w:color="auto"/>
      </w:divBdr>
    </w:div>
    <w:div w:id="1385133173">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6755370">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7873817">
      <w:bodyDiv w:val="1"/>
      <w:marLeft w:val="0"/>
      <w:marRight w:val="0"/>
      <w:marTop w:val="0"/>
      <w:marBottom w:val="0"/>
      <w:divBdr>
        <w:top w:val="none" w:sz="0" w:space="0" w:color="auto"/>
        <w:left w:val="none" w:sz="0" w:space="0" w:color="auto"/>
        <w:bottom w:val="none" w:sz="0" w:space="0" w:color="auto"/>
        <w:right w:val="none" w:sz="0" w:space="0" w:color="auto"/>
      </w:divBdr>
    </w:div>
    <w:div w:id="1387988170">
      <w:bodyDiv w:val="1"/>
      <w:marLeft w:val="0"/>
      <w:marRight w:val="0"/>
      <w:marTop w:val="0"/>
      <w:marBottom w:val="0"/>
      <w:divBdr>
        <w:top w:val="none" w:sz="0" w:space="0" w:color="auto"/>
        <w:left w:val="none" w:sz="0" w:space="0" w:color="auto"/>
        <w:bottom w:val="none" w:sz="0" w:space="0" w:color="auto"/>
        <w:right w:val="none" w:sz="0" w:space="0" w:color="auto"/>
      </w:divBdr>
    </w:div>
    <w:div w:id="1388190908">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067652">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377198">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151990">
      <w:bodyDiv w:val="1"/>
      <w:marLeft w:val="0"/>
      <w:marRight w:val="0"/>
      <w:marTop w:val="0"/>
      <w:marBottom w:val="0"/>
      <w:divBdr>
        <w:top w:val="none" w:sz="0" w:space="0" w:color="auto"/>
        <w:left w:val="none" w:sz="0" w:space="0" w:color="auto"/>
        <w:bottom w:val="none" w:sz="0" w:space="0" w:color="auto"/>
        <w:right w:val="none" w:sz="0" w:space="0" w:color="auto"/>
      </w:divBdr>
    </w:div>
    <w:div w:id="139034949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15325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2575594">
      <w:bodyDiv w:val="1"/>
      <w:marLeft w:val="0"/>
      <w:marRight w:val="0"/>
      <w:marTop w:val="0"/>
      <w:marBottom w:val="0"/>
      <w:divBdr>
        <w:top w:val="none" w:sz="0" w:space="0" w:color="auto"/>
        <w:left w:val="none" w:sz="0" w:space="0" w:color="auto"/>
        <w:bottom w:val="none" w:sz="0" w:space="0" w:color="auto"/>
        <w:right w:val="none" w:sz="0" w:space="0" w:color="auto"/>
      </w:divBdr>
    </w:div>
    <w:div w:id="1393197040">
      <w:bodyDiv w:val="1"/>
      <w:marLeft w:val="0"/>
      <w:marRight w:val="0"/>
      <w:marTop w:val="0"/>
      <w:marBottom w:val="0"/>
      <w:divBdr>
        <w:top w:val="none" w:sz="0" w:space="0" w:color="auto"/>
        <w:left w:val="none" w:sz="0" w:space="0" w:color="auto"/>
        <w:bottom w:val="none" w:sz="0" w:space="0" w:color="auto"/>
        <w:right w:val="none" w:sz="0" w:space="0" w:color="auto"/>
      </w:divBdr>
    </w:div>
    <w:div w:id="1393235349">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429634">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3583139">
      <w:bodyDiv w:val="1"/>
      <w:marLeft w:val="0"/>
      <w:marRight w:val="0"/>
      <w:marTop w:val="0"/>
      <w:marBottom w:val="0"/>
      <w:divBdr>
        <w:top w:val="none" w:sz="0" w:space="0" w:color="auto"/>
        <w:left w:val="none" w:sz="0" w:space="0" w:color="auto"/>
        <w:bottom w:val="none" w:sz="0" w:space="0" w:color="auto"/>
        <w:right w:val="none" w:sz="0" w:space="0" w:color="auto"/>
      </w:divBdr>
    </w:div>
    <w:div w:id="139443073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489132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5422230">
      <w:bodyDiv w:val="1"/>
      <w:marLeft w:val="0"/>
      <w:marRight w:val="0"/>
      <w:marTop w:val="0"/>
      <w:marBottom w:val="0"/>
      <w:divBdr>
        <w:top w:val="none" w:sz="0" w:space="0" w:color="auto"/>
        <w:left w:val="none" w:sz="0" w:space="0" w:color="auto"/>
        <w:bottom w:val="none" w:sz="0" w:space="0" w:color="auto"/>
        <w:right w:val="none" w:sz="0" w:space="0" w:color="auto"/>
      </w:divBdr>
    </w:div>
    <w:div w:id="1395423913">
      <w:bodyDiv w:val="1"/>
      <w:marLeft w:val="0"/>
      <w:marRight w:val="0"/>
      <w:marTop w:val="0"/>
      <w:marBottom w:val="0"/>
      <w:divBdr>
        <w:top w:val="none" w:sz="0" w:space="0" w:color="auto"/>
        <w:left w:val="none" w:sz="0" w:space="0" w:color="auto"/>
        <w:bottom w:val="none" w:sz="0" w:space="0" w:color="auto"/>
        <w:right w:val="none" w:sz="0" w:space="0" w:color="auto"/>
      </w:divBdr>
    </w:div>
    <w:div w:id="1395589207">
      <w:bodyDiv w:val="1"/>
      <w:marLeft w:val="0"/>
      <w:marRight w:val="0"/>
      <w:marTop w:val="0"/>
      <w:marBottom w:val="0"/>
      <w:divBdr>
        <w:top w:val="none" w:sz="0" w:space="0" w:color="auto"/>
        <w:left w:val="none" w:sz="0" w:space="0" w:color="auto"/>
        <w:bottom w:val="none" w:sz="0" w:space="0" w:color="auto"/>
        <w:right w:val="none" w:sz="0" w:space="0" w:color="auto"/>
      </w:divBdr>
    </w:div>
    <w:div w:id="13956207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586266">
      <w:bodyDiv w:val="1"/>
      <w:marLeft w:val="0"/>
      <w:marRight w:val="0"/>
      <w:marTop w:val="0"/>
      <w:marBottom w:val="0"/>
      <w:divBdr>
        <w:top w:val="none" w:sz="0" w:space="0" w:color="auto"/>
        <w:left w:val="none" w:sz="0" w:space="0" w:color="auto"/>
        <w:bottom w:val="none" w:sz="0" w:space="0" w:color="auto"/>
        <w:right w:val="none" w:sz="0" w:space="0" w:color="auto"/>
      </w:divBdr>
    </w:div>
    <w:div w:id="1396588999">
      <w:bodyDiv w:val="1"/>
      <w:marLeft w:val="0"/>
      <w:marRight w:val="0"/>
      <w:marTop w:val="0"/>
      <w:marBottom w:val="0"/>
      <w:divBdr>
        <w:top w:val="none" w:sz="0" w:space="0" w:color="auto"/>
        <w:left w:val="none" w:sz="0" w:space="0" w:color="auto"/>
        <w:bottom w:val="none" w:sz="0" w:space="0" w:color="auto"/>
        <w:right w:val="none" w:sz="0" w:space="0" w:color="auto"/>
      </w:divBdr>
    </w:div>
    <w:div w:id="1396665081">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779352">
      <w:bodyDiv w:val="1"/>
      <w:marLeft w:val="0"/>
      <w:marRight w:val="0"/>
      <w:marTop w:val="0"/>
      <w:marBottom w:val="0"/>
      <w:divBdr>
        <w:top w:val="none" w:sz="0" w:space="0" w:color="auto"/>
        <w:left w:val="none" w:sz="0" w:space="0" w:color="auto"/>
        <w:bottom w:val="none" w:sz="0" w:space="0" w:color="auto"/>
        <w:right w:val="none" w:sz="0" w:space="0" w:color="auto"/>
      </w:divBdr>
    </w:div>
    <w:div w:id="139685265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7627574">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741045">
      <w:bodyDiv w:val="1"/>
      <w:marLeft w:val="0"/>
      <w:marRight w:val="0"/>
      <w:marTop w:val="0"/>
      <w:marBottom w:val="0"/>
      <w:divBdr>
        <w:top w:val="none" w:sz="0" w:space="0" w:color="auto"/>
        <w:left w:val="none" w:sz="0" w:space="0" w:color="auto"/>
        <w:bottom w:val="none" w:sz="0" w:space="0" w:color="auto"/>
        <w:right w:val="none" w:sz="0" w:space="0" w:color="auto"/>
      </w:divBdr>
    </w:div>
    <w:div w:id="1398818305">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667614">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368097">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024479">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3874229">
      <w:bodyDiv w:val="1"/>
      <w:marLeft w:val="0"/>
      <w:marRight w:val="0"/>
      <w:marTop w:val="0"/>
      <w:marBottom w:val="0"/>
      <w:divBdr>
        <w:top w:val="none" w:sz="0" w:space="0" w:color="auto"/>
        <w:left w:val="none" w:sz="0" w:space="0" w:color="auto"/>
        <w:bottom w:val="none" w:sz="0" w:space="0" w:color="auto"/>
        <w:right w:val="none" w:sz="0" w:space="0" w:color="auto"/>
      </w:divBdr>
    </w:div>
    <w:div w:id="1403944337">
      <w:bodyDiv w:val="1"/>
      <w:marLeft w:val="0"/>
      <w:marRight w:val="0"/>
      <w:marTop w:val="0"/>
      <w:marBottom w:val="0"/>
      <w:divBdr>
        <w:top w:val="none" w:sz="0" w:space="0" w:color="auto"/>
        <w:left w:val="none" w:sz="0" w:space="0" w:color="auto"/>
        <w:bottom w:val="none" w:sz="0" w:space="0" w:color="auto"/>
        <w:right w:val="none" w:sz="0" w:space="0" w:color="auto"/>
      </w:divBdr>
    </w:div>
    <w:div w:id="1403987492">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179596">
      <w:bodyDiv w:val="1"/>
      <w:marLeft w:val="0"/>
      <w:marRight w:val="0"/>
      <w:marTop w:val="0"/>
      <w:marBottom w:val="0"/>
      <w:divBdr>
        <w:top w:val="none" w:sz="0" w:space="0" w:color="auto"/>
        <w:left w:val="none" w:sz="0" w:space="0" w:color="auto"/>
        <w:bottom w:val="none" w:sz="0" w:space="0" w:color="auto"/>
        <w:right w:val="none" w:sz="0" w:space="0" w:color="auto"/>
      </w:divBdr>
    </w:div>
    <w:div w:id="1404335667">
      <w:bodyDiv w:val="1"/>
      <w:marLeft w:val="0"/>
      <w:marRight w:val="0"/>
      <w:marTop w:val="0"/>
      <w:marBottom w:val="0"/>
      <w:divBdr>
        <w:top w:val="none" w:sz="0" w:space="0" w:color="auto"/>
        <w:left w:val="none" w:sz="0" w:space="0" w:color="auto"/>
        <w:bottom w:val="none" w:sz="0" w:space="0" w:color="auto"/>
        <w:right w:val="none" w:sz="0" w:space="0" w:color="auto"/>
      </w:divBdr>
    </w:div>
    <w:div w:id="1404335888">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4765365">
      <w:bodyDiv w:val="1"/>
      <w:marLeft w:val="0"/>
      <w:marRight w:val="0"/>
      <w:marTop w:val="0"/>
      <w:marBottom w:val="0"/>
      <w:divBdr>
        <w:top w:val="none" w:sz="0" w:space="0" w:color="auto"/>
        <w:left w:val="none" w:sz="0" w:space="0" w:color="auto"/>
        <w:bottom w:val="none" w:sz="0" w:space="0" w:color="auto"/>
        <w:right w:val="none" w:sz="0" w:space="0" w:color="auto"/>
      </w:divBdr>
    </w:div>
    <w:div w:id="1404986505">
      <w:bodyDiv w:val="1"/>
      <w:marLeft w:val="0"/>
      <w:marRight w:val="0"/>
      <w:marTop w:val="0"/>
      <w:marBottom w:val="0"/>
      <w:divBdr>
        <w:top w:val="none" w:sz="0" w:space="0" w:color="auto"/>
        <w:left w:val="none" w:sz="0" w:space="0" w:color="auto"/>
        <w:bottom w:val="none" w:sz="0" w:space="0" w:color="auto"/>
        <w:right w:val="none" w:sz="0" w:space="0" w:color="auto"/>
      </w:divBdr>
    </w:div>
    <w:div w:id="1405027278">
      <w:bodyDiv w:val="1"/>
      <w:marLeft w:val="0"/>
      <w:marRight w:val="0"/>
      <w:marTop w:val="0"/>
      <w:marBottom w:val="0"/>
      <w:divBdr>
        <w:top w:val="none" w:sz="0" w:space="0" w:color="auto"/>
        <w:left w:val="none" w:sz="0" w:space="0" w:color="auto"/>
        <w:bottom w:val="none" w:sz="0" w:space="0" w:color="auto"/>
        <w:right w:val="none" w:sz="0" w:space="0" w:color="auto"/>
      </w:divBdr>
    </w:div>
    <w:div w:id="1405223236">
      <w:bodyDiv w:val="1"/>
      <w:marLeft w:val="0"/>
      <w:marRight w:val="0"/>
      <w:marTop w:val="0"/>
      <w:marBottom w:val="0"/>
      <w:divBdr>
        <w:top w:val="none" w:sz="0" w:space="0" w:color="auto"/>
        <w:left w:val="none" w:sz="0" w:space="0" w:color="auto"/>
        <w:bottom w:val="none" w:sz="0" w:space="0" w:color="auto"/>
        <w:right w:val="none" w:sz="0" w:space="0" w:color="auto"/>
      </w:divBdr>
    </w:div>
    <w:div w:id="1405374216">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5568782">
      <w:bodyDiv w:val="1"/>
      <w:marLeft w:val="0"/>
      <w:marRight w:val="0"/>
      <w:marTop w:val="0"/>
      <w:marBottom w:val="0"/>
      <w:divBdr>
        <w:top w:val="none" w:sz="0" w:space="0" w:color="auto"/>
        <w:left w:val="none" w:sz="0" w:space="0" w:color="auto"/>
        <w:bottom w:val="none" w:sz="0" w:space="0" w:color="auto"/>
        <w:right w:val="none" w:sz="0" w:space="0" w:color="auto"/>
      </w:divBdr>
    </w:div>
    <w:div w:id="1406534673">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06685263">
      <w:bodyDiv w:val="1"/>
      <w:marLeft w:val="0"/>
      <w:marRight w:val="0"/>
      <w:marTop w:val="0"/>
      <w:marBottom w:val="0"/>
      <w:divBdr>
        <w:top w:val="none" w:sz="0" w:space="0" w:color="auto"/>
        <w:left w:val="none" w:sz="0" w:space="0" w:color="auto"/>
        <w:bottom w:val="none" w:sz="0" w:space="0" w:color="auto"/>
        <w:right w:val="none" w:sz="0" w:space="0" w:color="auto"/>
      </w:divBdr>
    </w:div>
    <w:div w:id="1407075741">
      <w:bodyDiv w:val="1"/>
      <w:marLeft w:val="0"/>
      <w:marRight w:val="0"/>
      <w:marTop w:val="0"/>
      <w:marBottom w:val="0"/>
      <w:divBdr>
        <w:top w:val="none" w:sz="0" w:space="0" w:color="auto"/>
        <w:left w:val="none" w:sz="0" w:space="0" w:color="auto"/>
        <w:bottom w:val="none" w:sz="0" w:space="0" w:color="auto"/>
        <w:right w:val="none" w:sz="0" w:space="0" w:color="auto"/>
      </w:divBdr>
    </w:div>
    <w:div w:id="1407338876">
      <w:bodyDiv w:val="1"/>
      <w:marLeft w:val="0"/>
      <w:marRight w:val="0"/>
      <w:marTop w:val="0"/>
      <w:marBottom w:val="0"/>
      <w:divBdr>
        <w:top w:val="none" w:sz="0" w:space="0" w:color="auto"/>
        <w:left w:val="none" w:sz="0" w:space="0" w:color="auto"/>
        <w:bottom w:val="none" w:sz="0" w:space="0" w:color="auto"/>
        <w:right w:val="none" w:sz="0" w:space="0" w:color="auto"/>
      </w:divBdr>
    </w:div>
    <w:div w:id="1407730920">
      <w:bodyDiv w:val="1"/>
      <w:marLeft w:val="0"/>
      <w:marRight w:val="0"/>
      <w:marTop w:val="0"/>
      <w:marBottom w:val="0"/>
      <w:divBdr>
        <w:top w:val="none" w:sz="0" w:space="0" w:color="auto"/>
        <w:left w:val="none" w:sz="0" w:space="0" w:color="auto"/>
        <w:bottom w:val="none" w:sz="0" w:space="0" w:color="auto"/>
        <w:right w:val="none" w:sz="0" w:space="0" w:color="auto"/>
      </w:divBdr>
    </w:div>
    <w:div w:id="1408460623">
      <w:bodyDiv w:val="1"/>
      <w:marLeft w:val="0"/>
      <w:marRight w:val="0"/>
      <w:marTop w:val="0"/>
      <w:marBottom w:val="0"/>
      <w:divBdr>
        <w:top w:val="none" w:sz="0" w:space="0" w:color="auto"/>
        <w:left w:val="none" w:sz="0" w:space="0" w:color="auto"/>
        <w:bottom w:val="none" w:sz="0" w:space="0" w:color="auto"/>
        <w:right w:val="none" w:sz="0" w:space="0" w:color="auto"/>
      </w:divBdr>
    </w:div>
    <w:div w:id="1408654545">
      <w:bodyDiv w:val="1"/>
      <w:marLeft w:val="0"/>
      <w:marRight w:val="0"/>
      <w:marTop w:val="0"/>
      <w:marBottom w:val="0"/>
      <w:divBdr>
        <w:top w:val="none" w:sz="0" w:space="0" w:color="auto"/>
        <w:left w:val="none" w:sz="0" w:space="0" w:color="auto"/>
        <w:bottom w:val="none" w:sz="0" w:space="0" w:color="auto"/>
        <w:right w:val="none" w:sz="0" w:space="0" w:color="auto"/>
      </w:divBdr>
    </w:div>
    <w:div w:id="1409427132">
      <w:bodyDiv w:val="1"/>
      <w:marLeft w:val="0"/>
      <w:marRight w:val="0"/>
      <w:marTop w:val="0"/>
      <w:marBottom w:val="0"/>
      <w:divBdr>
        <w:top w:val="none" w:sz="0" w:space="0" w:color="auto"/>
        <w:left w:val="none" w:sz="0" w:space="0" w:color="auto"/>
        <w:bottom w:val="none" w:sz="0" w:space="0" w:color="auto"/>
        <w:right w:val="none" w:sz="0" w:space="0" w:color="auto"/>
      </w:divBdr>
    </w:div>
    <w:div w:id="1409695635">
      <w:bodyDiv w:val="1"/>
      <w:marLeft w:val="0"/>
      <w:marRight w:val="0"/>
      <w:marTop w:val="0"/>
      <w:marBottom w:val="0"/>
      <w:divBdr>
        <w:top w:val="none" w:sz="0" w:space="0" w:color="auto"/>
        <w:left w:val="none" w:sz="0" w:space="0" w:color="auto"/>
        <w:bottom w:val="none" w:sz="0" w:space="0" w:color="auto"/>
        <w:right w:val="none" w:sz="0" w:space="0" w:color="auto"/>
      </w:divBdr>
    </w:div>
    <w:div w:id="1409768807">
      <w:bodyDiv w:val="1"/>
      <w:marLeft w:val="0"/>
      <w:marRight w:val="0"/>
      <w:marTop w:val="0"/>
      <w:marBottom w:val="0"/>
      <w:divBdr>
        <w:top w:val="none" w:sz="0" w:space="0" w:color="auto"/>
        <w:left w:val="none" w:sz="0" w:space="0" w:color="auto"/>
        <w:bottom w:val="none" w:sz="0" w:space="0" w:color="auto"/>
        <w:right w:val="none" w:sz="0" w:space="0" w:color="auto"/>
      </w:divBdr>
    </w:div>
    <w:div w:id="1409771925">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300458">
      <w:bodyDiv w:val="1"/>
      <w:marLeft w:val="0"/>
      <w:marRight w:val="0"/>
      <w:marTop w:val="0"/>
      <w:marBottom w:val="0"/>
      <w:divBdr>
        <w:top w:val="none" w:sz="0" w:space="0" w:color="auto"/>
        <w:left w:val="none" w:sz="0" w:space="0" w:color="auto"/>
        <w:bottom w:val="none" w:sz="0" w:space="0" w:color="auto"/>
        <w:right w:val="none" w:sz="0" w:space="0" w:color="auto"/>
      </w:divBdr>
    </w:div>
    <w:div w:id="1410469413">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1076617">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855352">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3550635">
      <w:bodyDiv w:val="1"/>
      <w:marLeft w:val="0"/>
      <w:marRight w:val="0"/>
      <w:marTop w:val="0"/>
      <w:marBottom w:val="0"/>
      <w:divBdr>
        <w:top w:val="none" w:sz="0" w:space="0" w:color="auto"/>
        <w:left w:val="none" w:sz="0" w:space="0" w:color="auto"/>
        <w:bottom w:val="none" w:sz="0" w:space="0" w:color="auto"/>
        <w:right w:val="none" w:sz="0" w:space="0" w:color="auto"/>
      </w:divBdr>
    </w:div>
    <w:div w:id="1413818752">
      <w:bodyDiv w:val="1"/>
      <w:marLeft w:val="0"/>
      <w:marRight w:val="0"/>
      <w:marTop w:val="0"/>
      <w:marBottom w:val="0"/>
      <w:divBdr>
        <w:top w:val="none" w:sz="0" w:space="0" w:color="auto"/>
        <w:left w:val="none" w:sz="0" w:space="0" w:color="auto"/>
        <w:bottom w:val="none" w:sz="0" w:space="0" w:color="auto"/>
        <w:right w:val="none" w:sz="0" w:space="0" w:color="auto"/>
      </w:divBdr>
    </w:div>
    <w:div w:id="1413819756">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468174">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4932034">
      <w:bodyDiv w:val="1"/>
      <w:marLeft w:val="0"/>
      <w:marRight w:val="0"/>
      <w:marTop w:val="0"/>
      <w:marBottom w:val="0"/>
      <w:divBdr>
        <w:top w:val="none" w:sz="0" w:space="0" w:color="auto"/>
        <w:left w:val="none" w:sz="0" w:space="0" w:color="auto"/>
        <w:bottom w:val="none" w:sz="0" w:space="0" w:color="auto"/>
        <w:right w:val="none" w:sz="0" w:space="0" w:color="auto"/>
      </w:divBdr>
    </w:div>
    <w:div w:id="1414932235">
      <w:bodyDiv w:val="1"/>
      <w:marLeft w:val="0"/>
      <w:marRight w:val="0"/>
      <w:marTop w:val="0"/>
      <w:marBottom w:val="0"/>
      <w:divBdr>
        <w:top w:val="none" w:sz="0" w:space="0" w:color="auto"/>
        <w:left w:val="none" w:sz="0" w:space="0" w:color="auto"/>
        <w:bottom w:val="none" w:sz="0" w:space="0" w:color="auto"/>
        <w:right w:val="none" w:sz="0" w:space="0" w:color="auto"/>
      </w:divBdr>
    </w:div>
    <w:div w:id="1415780802">
      <w:bodyDiv w:val="1"/>
      <w:marLeft w:val="0"/>
      <w:marRight w:val="0"/>
      <w:marTop w:val="0"/>
      <w:marBottom w:val="0"/>
      <w:divBdr>
        <w:top w:val="none" w:sz="0" w:space="0" w:color="auto"/>
        <w:left w:val="none" w:sz="0" w:space="0" w:color="auto"/>
        <w:bottom w:val="none" w:sz="0" w:space="0" w:color="auto"/>
        <w:right w:val="none" w:sz="0" w:space="0" w:color="auto"/>
      </w:divBdr>
    </w:div>
    <w:div w:id="1416170032">
      <w:bodyDiv w:val="1"/>
      <w:marLeft w:val="0"/>
      <w:marRight w:val="0"/>
      <w:marTop w:val="0"/>
      <w:marBottom w:val="0"/>
      <w:divBdr>
        <w:top w:val="none" w:sz="0" w:space="0" w:color="auto"/>
        <w:left w:val="none" w:sz="0" w:space="0" w:color="auto"/>
        <w:bottom w:val="none" w:sz="0" w:space="0" w:color="auto"/>
        <w:right w:val="none" w:sz="0" w:space="0" w:color="auto"/>
      </w:divBdr>
    </w:div>
    <w:div w:id="1416632945">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6853032">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7702084">
      <w:bodyDiv w:val="1"/>
      <w:marLeft w:val="0"/>
      <w:marRight w:val="0"/>
      <w:marTop w:val="0"/>
      <w:marBottom w:val="0"/>
      <w:divBdr>
        <w:top w:val="none" w:sz="0" w:space="0" w:color="auto"/>
        <w:left w:val="none" w:sz="0" w:space="0" w:color="auto"/>
        <w:bottom w:val="none" w:sz="0" w:space="0" w:color="auto"/>
        <w:right w:val="none" w:sz="0" w:space="0" w:color="auto"/>
      </w:divBdr>
    </w:div>
    <w:div w:id="1417942680">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866229">
      <w:bodyDiv w:val="1"/>
      <w:marLeft w:val="0"/>
      <w:marRight w:val="0"/>
      <w:marTop w:val="0"/>
      <w:marBottom w:val="0"/>
      <w:divBdr>
        <w:top w:val="none" w:sz="0" w:space="0" w:color="auto"/>
        <w:left w:val="none" w:sz="0" w:space="0" w:color="auto"/>
        <w:bottom w:val="none" w:sz="0" w:space="0" w:color="auto"/>
        <w:right w:val="none" w:sz="0" w:space="0" w:color="auto"/>
      </w:divBdr>
    </w:div>
    <w:div w:id="1418939711">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8986040">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6514">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49134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3844000">
      <w:bodyDiv w:val="1"/>
      <w:marLeft w:val="0"/>
      <w:marRight w:val="0"/>
      <w:marTop w:val="0"/>
      <w:marBottom w:val="0"/>
      <w:divBdr>
        <w:top w:val="none" w:sz="0" w:space="0" w:color="auto"/>
        <w:left w:val="none" w:sz="0" w:space="0" w:color="auto"/>
        <w:bottom w:val="none" w:sz="0" w:space="0" w:color="auto"/>
        <w:right w:val="none" w:sz="0" w:space="0" w:color="auto"/>
      </w:divBdr>
    </w:div>
    <w:div w:id="1423993180">
      <w:bodyDiv w:val="1"/>
      <w:marLeft w:val="0"/>
      <w:marRight w:val="0"/>
      <w:marTop w:val="0"/>
      <w:marBottom w:val="0"/>
      <w:divBdr>
        <w:top w:val="none" w:sz="0" w:space="0" w:color="auto"/>
        <w:left w:val="none" w:sz="0" w:space="0" w:color="auto"/>
        <w:bottom w:val="none" w:sz="0" w:space="0" w:color="auto"/>
        <w:right w:val="none" w:sz="0" w:space="0" w:color="auto"/>
      </w:divBdr>
    </w:div>
    <w:div w:id="1424373728">
      <w:bodyDiv w:val="1"/>
      <w:marLeft w:val="0"/>
      <w:marRight w:val="0"/>
      <w:marTop w:val="0"/>
      <w:marBottom w:val="0"/>
      <w:divBdr>
        <w:top w:val="none" w:sz="0" w:space="0" w:color="auto"/>
        <w:left w:val="none" w:sz="0" w:space="0" w:color="auto"/>
        <w:bottom w:val="none" w:sz="0" w:space="0" w:color="auto"/>
        <w:right w:val="none" w:sz="0" w:space="0" w:color="auto"/>
      </w:divBdr>
    </w:div>
    <w:div w:id="1424374125">
      <w:bodyDiv w:val="1"/>
      <w:marLeft w:val="0"/>
      <w:marRight w:val="0"/>
      <w:marTop w:val="0"/>
      <w:marBottom w:val="0"/>
      <w:divBdr>
        <w:top w:val="none" w:sz="0" w:space="0" w:color="auto"/>
        <w:left w:val="none" w:sz="0" w:space="0" w:color="auto"/>
        <w:bottom w:val="none" w:sz="0" w:space="0" w:color="auto"/>
        <w:right w:val="none" w:sz="0" w:space="0" w:color="auto"/>
      </w:divBdr>
    </w:div>
    <w:div w:id="1424493133">
      <w:bodyDiv w:val="1"/>
      <w:marLeft w:val="0"/>
      <w:marRight w:val="0"/>
      <w:marTop w:val="0"/>
      <w:marBottom w:val="0"/>
      <w:divBdr>
        <w:top w:val="none" w:sz="0" w:space="0" w:color="auto"/>
        <w:left w:val="none" w:sz="0" w:space="0" w:color="auto"/>
        <w:bottom w:val="none" w:sz="0" w:space="0" w:color="auto"/>
        <w:right w:val="none" w:sz="0" w:space="0" w:color="auto"/>
      </w:divBdr>
    </w:div>
    <w:div w:id="1425221165">
      <w:bodyDiv w:val="1"/>
      <w:marLeft w:val="0"/>
      <w:marRight w:val="0"/>
      <w:marTop w:val="0"/>
      <w:marBottom w:val="0"/>
      <w:divBdr>
        <w:top w:val="none" w:sz="0" w:space="0" w:color="auto"/>
        <w:left w:val="none" w:sz="0" w:space="0" w:color="auto"/>
        <w:bottom w:val="none" w:sz="0" w:space="0" w:color="auto"/>
        <w:right w:val="none" w:sz="0" w:space="0" w:color="auto"/>
      </w:divBdr>
    </w:div>
    <w:div w:id="1425222984">
      <w:bodyDiv w:val="1"/>
      <w:marLeft w:val="0"/>
      <w:marRight w:val="0"/>
      <w:marTop w:val="0"/>
      <w:marBottom w:val="0"/>
      <w:divBdr>
        <w:top w:val="none" w:sz="0" w:space="0" w:color="auto"/>
        <w:left w:val="none" w:sz="0" w:space="0" w:color="auto"/>
        <w:bottom w:val="none" w:sz="0" w:space="0" w:color="auto"/>
        <w:right w:val="none" w:sz="0" w:space="0" w:color="auto"/>
      </w:divBdr>
    </w:div>
    <w:div w:id="1425608973">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5875997">
      <w:bodyDiv w:val="1"/>
      <w:marLeft w:val="0"/>
      <w:marRight w:val="0"/>
      <w:marTop w:val="0"/>
      <w:marBottom w:val="0"/>
      <w:divBdr>
        <w:top w:val="none" w:sz="0" w:space="0" w:color="auto"/>
        <w:left w:val="none" w:sz="0" w:space="0" w:color="auto"/>
        <w:bottom w:val="none" w:sz="0" w:space="0" w:color="auto"/>
        <w:right w:val="none" w:sz="0" w:space="0" w:color="auto"/>
      </w:divBdr>
    </w:div>
    <w:div w:id="1425878612">
      <w:bodyDiv w:val="1"/>
      <w:marLeft w:val="0"/>
      <w:marRight w:val="0"/>
      <w:marTop w:val="0"/>
      <w:marBottom w:val="0"/>
      <w:divBdr>
        <w:top w:val="none" w:sz="0" w:space="0" w:color="auto"/>
        <w:left w:val="none" w:sz="0" w:space="0" w:color="auto"/>
        <w:bottom w:val="none" w:sz="0" w:space="0" w:color="auto"/>
        <w:right w:val="none" w:sz="0" w:space="0" w:color="auto"/>
      </w:divBdr>
    </w:div>
    <w:div w:id="1426264769">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068475">
      <w:bodyDiv w:val="1"/>
      <w:marLeft w:val="0"/>
      <w:marRight w:val="0"/>
      <w:marTop w:val="0"/>
      <w:marBottom w:val="0"/>
      <w:divBdr>
        <w:top w:val="none" w:sz="0" w:space="0" w:color="auto"/>
        <w:left w:val="none" w:sz="0" w:space="0" w:color="auto"/>
        <w:bottom w:val="none" w:sz="0" w:space="0" w:color="auto"/>
        <w:right w:val="none" w:sz="0" w:space="0" w:color="auto"/>
      </w:divBdr>
    </w:div>
    <w:div w:id="1427074869">
      <w:bodyDiv w:val="1"/>
      <w:marLeft w:val="0"/>
      <w:marRight w:val="0"/>
      <w:marTop w:val="0"/>
      <w:marBottom w:val="0"/>
      <w:divBdr>
        <w:top w:val="none" w:sz="0" w:space="0" w:color="auto"/>
        <w:left w:val="none" w:sz="0" w:space="0" w:color="auto"/>
        <w:bottom w:val="none" w:sz="0" w:space="0" w:color="auto"/>
        <w:right w:val="none" w:sz="0" w:space="0" w:color="auto"/>
      </w:divBdr>
    </w:div>
    <w:div w:id="1427193652">
      <w:bodyDiv w:val="1"/>
      <w:marLeft w:val="0"/>
      <w:marRight w:val="0"/>
      <w:marTop w:val="0"/>
      <w:marBottom w:val="0"/>
      <w:divBdr>
        <w:top w:val="none" w:sz="0" w:space="0" w:color="auto"/>
        <w:left w:val="none" w:sz="0" w:space="0" w:color="auto"/>
        <w:bottom w:val="none" w:sz="0" w:space="0" w:color="auto"/>
        <w:right w:val="none" w:sz="0" w:space="0" w:color="auto"/>
      </w:divBdr>
    </w:div>
    <w:div w:id="1427195801">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310622">
      <w:bodyDiv w:val="1"/>
      <w:marLeft w:val="0"/>
      <w:marRight w:val="0"/>
      <w:marTop w:val="0"/>
      <w:marBottom w:val="0"/>
      <w:divBdr>
        <w:top w:val="none" w:sz="0" w:space="0" w:color="auto"/>
        <w:left w:val="none" w:sz="0" w:space="0" w:color="auto"/>
        <w:bottom w:val="none" w:sz="0" w:space="0" w:color="auto"/>
        <w:right w:val="none" w:sz="0" w:space="0" w:color="auto"/>
      </w:divBdr>
    </w:div>
    <w:div w:id="1427337040">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7916913">
      <w:bodyDiv w:val="1"/>
      <w:marLeft w:val="0"/>
      <w:marRight w:val="0"/>
      <w:marTop w:val="0"/>
      <w:marBottom w:val="0"/>
      <w:divBdr>
        <w:top w:val="none" w:sz="0" w:space="0" w:color="auto"/>
        <w:left w:val="none" w:sz="0" w:space="0" w:color="auto"/>
        <w:bottom w:val="none" w:sz="0" w:space="0" w:color="auto"/>
        <w:right w:val="none" w:sz="0" w:space="0" w:color="auto"/>
      </w:divBdr>
    </w:div>
    <w:div w:id="1428305132">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8579494">
      <w:bodyDiv w:val="1"/>
      <w:marLeft w:val="0"/>
      <w:marRight w:val="0"/>
      <w:marTop w:val="0"/>
      <w:marBottom w:val="0"/>
      <w:divBdr>
        <w:top w:val="none" w:sz="0" w:space="0" w:color="auto"/>
        <w:left w:val="none" w:sz="0" w:space="0" w:color="auto"/>
        <w:bottom w:val="none" w:sz="0" w:space="0" w:color="auto"/>
        <w:right w:val="none" w:sz="0" w:space="0" w:color="auto"/>
      </w:divBdr>
    </w:div>
    <w:div w:id="1428622465">
      <w:bodyDiv w:val="1"/>
      <w:marLeft w:val="0"/>
      <w:marRight w:val="0"/>
      <w:marTop w:val="0"/>
      <w:marBottom w:val="0"/>
      <w:divBdr>
        <w:top w:val="none" w:sz="0" w:space="0" w:color="auto"/>
        <w:left w:val="none" w:sz="0" w:space="0" w:color="auto"/>
        <w:bottom w:val="none" w:sz="0" w:space="0" w:color="auto"/>
        <w:right w:val="none" w:sz="0" w:space="0" w:color="auto"/>
      </w:divBdr>
    </w:div>
    <w:div w:id="1428773475">
      <w:bodyDiv w:val="1"/>
      <w:marLeft w:val="0"/>
      <w:marRight w:val="0"/>
      <w:marTop w:val="0"/>
      <w:marBottom w:val="0"/>
      <w:divBdr>
        <w:top w:val="none" w:sz="0" w:space="0" w:color="auto"/>
        <w:left w:val="none" w:sz="0" w:space="0" w:color="auto"/>
        <w:bottom w:val="none" w:sz="0" w:space="0" w:color="auto"/>
        <w:right w:val="none" w:sz="0" w:space="0" w:color="auto"/>
      </w:divBdr>
    </w:div>
    <w:div w:id="1428892014">
      <w:bodyDiv w:val="1"/>
      <w:marLeft w:val="0"/>
      <w:marRight w:val="0"/>
      <w:marTop w:val="0"/>
      <w:marBottom w:val="0"/>
      <w:divBdr>
        <w:top w:val="none" w:sz="0" w:space="0" w:color="auto"/>
        <w:left w:val="none" w:sz="0" w:space="0" w:color="auto"/>
        <w:bottom w:val="none" w:sz="0" w:space="0" w:color="auto"/>
        <w:right w:val="none" w:sz="0" w:space="0" w:color="auto"/>
      </w:divBdr>
    </w:div>
    <w:div w:id="1429083467">
      <w:bodyDiv w:val="1"/>
      <w:marLeft w:val="0"/>
      <w:marRight w:val="0"/>
      <w:marTop w:val="0"/>
      <w:marBottom w:val="0"/>
      <w:divBdr>
        <w:top w:val="none" w:sz="0" w:space="0" w:color="auto"/>
        <w:left w:val="none" w:sz="0" w:space="0" w:color="auto"/>
        <w:bottom w:val="none" w:sz="0" w:space="0" w:color="auto"/>
        <w:right w:val="none" w:sz="0" w:space="0" w:color="auto"/>
      </w:divBdr>
    </w:div>
    <w:div w:id="142915534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0731116">
      <w:bodyDiv w:val="1"/>
      <w:marLeft w:val="0"/>
      <w:marRight w:val="0"/>
      <w:marTop w:val="0"/>
      <w:marBottom w:val="0"/>
      <w:divBdr>
        <w:top w:val="none" w:sz="0" w:space="0" w:color="auto"/>
        <w:left w:val="none" w:sz="0" w:space="0" w:color="auto"/>
        <w:bottom w:val="none" w:sz="0" w:space="0" w:color="auto"/>
        <w:right w:val="none" w:sz="0" w:space="0" w:color="auto"/>
      </w:divBdr>
    </w:div>
    <w:div w:id="1430853759">
      <w:bodyDiv w:val="1"/>
      <w:marLeft w:val="0"/>
      <w:marRight w:val="0"/>
      <w:marTop w:val="0"/>
      <w:marBottom w:val="0"/>
      <w:divBdr>
        <w:top w:val="none" w:sz="0" w:space="0" w:color="auto"/>
        <w:left w:val="none" w:sz="0" w:space="0" w:color="auto"/>
        <w:bottom w:val="none" w:sz="0" w:space="0" w:color="auto"/>
        <w:right w:val="none" w:sz="0" w:space="0" w:color="auto"/>
      </w:divBdr>
    </w:div>
    <w:div w:id="1431389459">
      <w:bodyDiv w:val="1"/>
      <w:marLeft w:val="0"/>
      <w:marRight w:val="0"/>
      <w:marTop w:val="0"/>
      <w:marBottom w:val="0"/>
      <w:divBdr>
        <w:top w:val="none" w:sz="0" w:space="0" w:color="auto"/>
        <w:left w:val="none" w:sz="0" w:space="0" w:color="auto"/>
        <w:bottom w:val="none" w:sz="0" w:space="0" w:color="auto"/>
        <w:right w:val="none" w:sz="0" w:space="0" w:color="auto"/>
      </w:divBdr>
    </w:div>
    <w:div w:id="1431657043">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2117532">
      <w:bodyDiv w:val="1"/>
      <w:marLeft w:val="0"/>
      <w:marRight w:val="0"/>
      <w:marTop w:val="0"/>
      <w:marBottom w:val="0"/>
      <w:divBdr>
        <w:top w:val="none" w:sz="0" w:space="0" w:color="auto"/>
        <w:left w:val="none" w:sz="0" w:space="0" w:color="auto"/>
        <w:bottom w:val="none" w:sz="0" w:space="0" w:color="auto"/>
        <w:right w:val="none" w:sz="0" w:space="0" w:color="auto"/>
      </w:divBdr>
    </w:div>
    <w:div w:id="1432120110">
      <w:bodyDiv w:val="1"/>
      <w:marLeft w:val="0"/>
      <w:marRight w:val="0"/>
      <w:marTop w:val="0"/>
      <w:marBottom w:val="0"/>
      <w:divBdr>
        <w:top w:val="none" w:sz="0" w:space="0" w:color="auto"/>
        <w:left w:val="none" w:sz="0" w:space="0" w:color="auto"/>
        <w:bottom w:val="none" w:sz="0" w:space="0" w:color="auto"/>
        <w:right w:val="none" w:sz="0" w:space="0" w:color="auto"/>
      </w:divBdr>
    </w:div>
    <w:div w:id="1432554256">
      <w:bodyDiv w:val="1"/>
      <w:marLeft w:val="0"/>
      <w:marRight w:val="0"/>
      <w:marTop w:val="0"/>
      <w:marBottom w:val="0"/>
      <w:divBdr>
        <w:top w:val="none" w:sz="0" w:space="0" w:color="auto"/>
        <w:left w:val="none" w:sz="0" w:space="0" w:color="auto"/>
        <w:bottom w:val="none" w:sz="0" w:space="0" w:color="auto"/>
        <w:right w:val="none" w:sz="0" w:space="0" w:color="auto"/>
      </w:divBdr>
    </w:div>
    <w:div w:id="1433159533">
      <w:bodyDiv w:val="1"/>
      <w:marLeft w:val="0"/>
      <w:marRight w:val="0"/>
      <w:marTop w:val="0"/>
      <w:marBottom w:val="0"/>
      <w:divBdr>
        <w:top w:val="none" w:sz="0" w:space="0" w:color="auto"/>
        <w:left w:val="none" w:sz="0" w:space="0" w:color="auto"/>
        <w:bottom w:val="none" w:sz="0" w:space="0" w:color="auto"/>
        <w:right w:val="none" w:sz="0" w:space="0" w:color="auto"/>
      </w:divBdr>
    </w:div>
    <w:div w:id="1433890865">
      <w:bodyDiv w:val="1"/>
      <w:marLeft w:val="0"/>
      <w:marRight w:val="0"/>
      <w:marTop w:val="0"/>
      <w:marBottom w:val="0"/>
      <w:divBdr>
        <w:top w:val="none" w:sz="0" w:space="0" w:color="auto"/>
        <w:left w:val="none" w:sz="0" w:space="0" w:color="auto"/>
        <w:bottom w:val="none" w:sz="0" w:space="0" w:color="auto"/>
        <w:right w:val="none" w:sz="0" w:space="0" w:color="auto"/>
      </w:divBdr>
    </w:div>
    <w:div w:id="1434285236">
      <w:bodyDiv w:val="1"/>
      <w:marLeft w:val="0"/>
      <w:marRight w:val="0"/>
      <w:marTop w:val="0"/>
      <w:marBottom w:val="0"/>
      <w:divBdr>
        <w:top w:val="none" w:sz="0" w:space="0" w:color="auto"/>
        <w:left w:val="none" w:sz="0" w:space="0" w:color="auto"/>
        <w:bottom w:val="none" w:sz="0" w:space="0" w:color="auto"/>
        <w:right w:val="none" w:sz="0" w:space="0" w:color="auto"/>
      </w:divBdr>
    </w:div>
    <w:div w:id="1434324287">
      <w:bodyDiv w:val="1"/>
      <w:marLeft w:val="0"/>
      <w:marRight w:val="0"/>
      <w:marTop w:val="0"/>
      <w:marBottom w:val="0"/>
      <w:divBdr>
        <w:top w:val="none" w:sz="0" w:space="0" w:color="auto"/>
        <w:left w:val="none" w:sz="0" w:space="0" w:color="auto"/>
        <w:bottom w:val="none" w:sz="0" w:space="0" w:color="auto"/>
        <w:right w:val="none" w:sz="0" w:space="0" w:color="auto"/>
      </w:divBdr>
    </w:div>
    <w:div w:id="1434474502">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4783259">
      <w:bodyDiv w:val="1"/>
      <w:marLeft w:val="0"/>
      <w:marRight w:val="0"/>
      <w:marTop w:val="0"/>
      <w:marBottom w:val="0"/>
      <w:divBdr>
        <w:top w:val="none" w:sz="0" w:space="0" w:color="auto"/>
        <w:left w:val="none" w:sz="0" w:space="0" w:color="auto"/>
        <w:bottom w:val="none" w:sz="0" w:space="0" w:color="auto"/>
        <w:right w:val="none" w:sz="0" w:space="0" w:color="auto"/>
      </w:divBdr>
    </w:div>
    <w:div w:id="1434936701">
      <w:bodyDiv w:val="1"/>
      <w:marLeft w:val="0"/>
      <w:marRight w:val="0"/>
      <w:marTop w:val="0"/>
      <w:marBottom w:val="0"/>
      <w:divBdr>
        <w:top w:val="none" w:sz="0" w:space="0" w:color="auto"/>
        <w:left w:val="none" w:sz="0" w:space="0" w:color="auto"/>
        <w:bottom w:val="none" w:sz="0" w:space="0" w:color="auto"/>
        <w:right w:val="none" w:sz="0" w:space="0" w:color="auto"/>
      </w:divBdr>
    </w:div>
    <w:div w:id="1435513998">
      <w:bodyDiv w:val="1"/>
      <w:marLeft w:val="0"/>
      <w:marRight w:val="0"/>
      <w:marTop w:val="0"/>
      <w:marBottom w:val="0"/>
      <w:divBdr>
        <w:top w:val="none" w:sz="0" w:space="0" w:color="auto"/>
        <w:left w:val="none" w:sz="0" w:space="0" w:color="auto"/>
        <w:bottom w:val="none" w:sz="0" w:space="0" w:color="auto"/>
        <w:right w:val="none" w:sz="0" w:space="0" w:color="auto"/>
      </w:divBdr>
    </w:div>
    <w:div w:id="1435589952">
      <w:bodyDiv w:val="1"/>
      <w:marLeft w:val="0"/>
      <w:marRight w:val="0"/>
      <w:marTop w:val="0"/>
      <w:marBottom w:val="0"/>
      <w:divBdr>
        <w:top w:val="none" w:sz="0" w:space="0" w:color="auto"/>
        <w:left w:val="none" w:sz="0" w:space="0" w:color="auto"/>
        <w:bottom w:val="none" w:sz="0" w:space="0" w:color="auto"/>
        <w:right w:val="none" w:sz="0" w:space="0" w:color="auto"/>
      </w:divBdr>
    </w:div>
    <w:div w:id="1435633228">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6168526">
      <w:bodyDiv w:val="1"/>
      <w:marLeft w:val="0"/>
      <w:marRight w:val="0"/>
      <w:marTop w:val="0"/>
      <w:marBottom w:val="0"/>
      <w:divBdr>
        <w:top w:val="none" w:sz="0" w:space="0" w:color="auto"/>
        <w:left w:val="none" w:sz="0" w:space="0" w:color="auto"/>
        <w:bottom w:val="none" w:sz="0" w:space="0" w:color="auto"/>
        <w:right w:val="none" w:sz="0" w:space="0" w:color="auto"/>
      </w:divBdr>
    </w:div>
    <w:div w:id="1436245423">
      <w:bodyDiv w:val="1"/>
      <w:marLeft w:val="0"/>
      <w:marRight w:val="0"/>
      <w:marTop w:val="0"/>
      <w:marBottom w:val="0"/>
      <w:divBdr>
        <w:top w:val="none" w:sz="0" w:space="0" w:color="auto"/>
        <w:left w:val="none" w:sz="0" w:space="0" w:color="auto"/>
        <w:bottom w:val="none" w:sz="0" w:space="0" w:color="auto"/>
        <w:right w:val="none" w:sz="0" w:space="0" w:color="auto"/>
      </w:divBdr>
    </w:div>
    <w:div w:id="1436318528">
      <w:bodyDiv w:val="1"/>
      <w:marLeft w:val="0"/>
      <w:marRight w:val="0"/>
      <w:marTop w:val="0"/>
      <w:marBottom w:val="0"/>
      <w:divBdr>
        <w:top w:val="none" w:sz="0" w:space="0" w:color="auto"/>
        <w:left w:val="none" w:sz="0" w:space="0" w:color="auto"/>
        <w:bottom w:val="none" w:sz="0" w:space="0" w:color="auto"/>
        <w:right w:val="none" w:sz="0" w:space="0" w:color="auto"/>
      </w:divBdr>
    </w:div>
    <w:div w:id="1436365181">
      <w:bodyDiv w:val="1"/>
      <w:marLeft w:val="0"/>
      <w:marRight w:val="0"/>
      <w:marTop w:val="0"/>
      <w:marBottom w:val="0"/>
      <w:divBdr>
        <w:top w:val="none" w:sz="0" w:space="0" w:color="auto"/>
        <w:left w:val="none" w:sz="0" w:space="0" w:color="auto"/>
        <w:bottom w:val="none" w:sz="0" w:space="0" w:color="auto"/>
        <w:right w:val="none" w:sz="0" w:space="0" w:color="auto"/>
      </w:divBdr>
    </w:div>
    <w:div w:id="1436944503">
      <w:bodyDiv w:val="1"/>
      <w:marLeft w:val="0"/>
      <w:marRight w:val="0"/>
      <w:marTop w:val="0"/>
      <w:marBottom w:val="0"/>
      <w:divBdr>
        <w:top w:val="none" w:sz="0" w:space="0" w:color="auto"/>
        <w:left w:val="none" w:sz="0" w:space="0" w:color="auto"/>
        <w:bottom w:val="none" w:sz="0" w:space="0" w:color="auto"/>
        <w:right w:val="none" w:sz="0" w:space="0" w:color="auto"/>
      </w:divBdr>
    </w:div>
    <w:div w:id="1437166946">
      <w:bodyDiv w:val="1"/>
      <w:marLeft w:val="0"/>
      <w:marRight w:val="0"/>
      <w:marTop w:val="0"/>
      <w:marBottom w:val="0"/>
      <w:divBdr>
        <w:top w:val="none" w:sz="0" w:space="0" w:color="auto"/>
        <w:left w:val="none" w:sz="0" w:space="0" w:color="auto"/>
        <w:bottom w:val="none" w:sz="0" w:space="0" w:color="auto"/>
        <w:right w:val="none" w:sz="0" w:space="0" w:color="auto"/>
      </w:divBdr>
    </w:div>
    <w:div w:id="1437484304">
      <w:bodyDiv w:val="1"/>
      <w:marLeft w:val="0"/>
      <w:marRight w:val="0"/>
      <w:marTop w:val="0"/>
      <w:marBottom w:val="0"/>
      <w:divBdr>
        <w:top w:val="none" w:sz="0" w:space="0" w:color="auto"/>
        <w:left w:val="none" w:sz="0" w:space="0" w:color="auto"/>
        <w:bottom w:val="none" w:sz="0" w:space="0" w:color="auto"/>
        <w:right w:val="none" w:sz="0" w:space="0" w:color="auto"/>
      </w:divBdr>
    </w:div>
    <w:div w:id="1437555269">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8721436">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183965">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39790446">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0487464">
      <w:bodyDiv w:val="1"/>
      <w:marLeft w:val="0"/>
      <w:marRight w:val="0"/>
      <w:marTop w:val="0"/>
      <w:marBottom w:val="0"/>
      <w:divBdr>
        <w:top w:val="none" w:sz="0" w:space="0" w:color="auto"/>
        <w:left w:val="none" w:sz="0" w:space="0" w:color="auto"/>
        <w:bottom w:val="none" w:sz="0" w:space="0" w:color="auto"/>
        <w:right w:val="none" w:sz="0" w:space="0" w:color="auto"/>
      </w:divBdr>
    </w:div>
    <w:div w:id="1440684793">
      <w:bodyDiv w:val="1"/>
      <w:marLeft w:val="0"/>
      <w:marRight w:val="0"/>
      <w:marTop w:val="0"/>
      <w:marBottom w:val="0"/>
      <w:divBdr>
        <w:top w:val="none" w:sz="0" w:space="0" w:color="auto"/>
        <w:left w:val="none" w:sz="0" w:space="0" w:color="auto"/>
        <w:bottom w:val="none" w:sz="0" w:space="0" w:color="auto"/>
        <w:right w:val="none" w:sz="0" w:space="0" w:color="auto"/>
      </w:divBdr>
    </w:div>
    <w:div w:id="1440756669">
      <w:bodyDiv w:val="1"/>
      <w:marLeft w:val="0"/>
      <w:marRight w:val="0"/>
      <w:marTop w:val="0"/>
      <w:marBottom w:val="0"/>
      <w:divBdr>
        <w:top w:val="none" w:sz="0" w:space="0" w:color="auto"/>
        <w:left w:val="none" w:sz="0" w:space="0" w:color="auto"/>
        <w:bottom w:val="none" w:sz="0" w:space="0" w:color="auto"/>
        <w:right w:val="none" w:sz="0" w:space="0" w:color="auto"/>
      </w:divBdr>
    </w:div>
    <w:div w:id="1441146360">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1560780">
      <w:bodyDiv w:val="1"/>
      <w:marLeft w:val="0"/>
      <w:marRight w:val="0"/>
      <w:marTop w:val="0"/>
      <w:marBottom w:val="0"/>
      <w:divBdr>
        <w:top w:val="none" w:sz="0" w:space="0" w:color="auto"/>
        <w:left w:val="none" w:sz="0" w:space="0" w:color="auto"/>
        <w:bottom w:val="none" w:sz="0" w:space="0" w:color="auto"/>
        <w:right w:val="none" w:sz="0" w:space="0" w:color="auto"/>
      </w:divBdr>
    </w:div>
    <w:div w:id="1441997899">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2650315">
      <w:bodyDiv w:val="1"/>
      <w:marLeft w:val="0"/>
      <w:marRight w:val="0"/>
      <w:marTop w:val="0"/>
      <w:marBottom w:val="0"/>
      <w:divBdr>
        <w:top w:val="none" w:sz="0" w:space="0" w:color="auto"/>
        <w:left w:val="none" w:sz="0" w:space="0" w:color="auto"/>
        <w:bottom w:val="none" w:sz="0" w:space="0" w:color="auto"/>
        <w:right w:val="none" w:sz="0" w:space="0" w:color="auto"/>
      </w:divBdr>
    </w:div>
    <w:div w:id="1442728526">
      <w:bodyDiv w:val="1"/>
      <w:marLeft w:val="0"/>
      <w:marRight w:val="0"/>
      <w:marTop w:val="0"/>
      <w:marBottom w:val="0"/>
      <w:divBdr>
        <w:top w:val="none" w:sz="0" w:space="0" w:color="auto"/>
        <w:left w:val="none" w:sz="0" w:space="0" w:color="auto"/>
        <w:bottom w:val="none" w:sz="0" w:space="0" w:color="auto"/>
        <w:right w:val="none" w:sz="0" w:space="0" w:color="auto"/>
      </w:divBdr>
    </w:div>
    <w:div w:id="1443114564">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379550">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4693876">
      <w:bodyDiv w:val="1"/>
      <w:marLeft w:val="0"/>
      <w:marRight w:val="0"/>
      <w:marTop w:val="0"/>
      <w:marBottom w:val="0"/>
      <w:divBdr>
        <w:top w:val="none" w:sz="0" w:space="0" w:color="auto"/>
        <w:left w:val="none" w:sz="0" w:space="0" w:color="auto"/>
        <w:bottom w:val="none" w:sz="0" w:space="0" w:color="auto"/>
        <w:right w:val="none" w:sz="0" w:space="0" w:color="auto"/>
      </w:divBdr>
    </w:div>
    <w:div w:id="1444767399">
      <w:bodyDiv w:val="1"/>
      <w:marLeft w:val="0"/>
      <w:marRight w:val="0"/>
      <w:marTop w:val="0"/>
      <w:marBottom w:val="0"/>
      <w:divBdr>
        <w:top w:val="none" w:sz="0" w:space="0" w:color="auto"/>
        <w:left w:val="none" w:sz="0" w:space="0" w:color="auto"/>
        <w:bottom w:val="none" w:sz="0" w:space="0" w:color="auto"/>
        <w:right w:val="none" w:sz="0" w:space="0" w:color="auto"/>
      </w:divBdr>
    </w:div>
    <w:div w:id="1445272101">
      <w:bodyDiv w:val="1"/>
      <w:marLeft w:val="0"/>
      <w:marRight w:val="0"/>
      <w:marTop w:val="0"/>
      <w:marBottom w:val="0"/>
      <w:divBdr>
        <w:top w:val="none" w:sz="0" w:space="0" w:color="auto"/>
        <w:left w:val="none" w:sz="0" w:space="0" w:color="auto"/>
        <w:bottom w:val="none" w:sz="0" w:space="0" w:color="auto"/>
        <w:right w:val="none" w:sz="0" w:space="0" w:color="auto"/>
      </w:divBdr>
    </w:div>
    <w:div w:id="1445493013">
      <w:bodyDiv w:val="1"/>
      <w:marLeft w:val="0"/>
      <w:marRight w:val="0"/>
      <w:marTop w:val="0"/>
      <w:marBottom w:val="0"/>
      <w:divBdr>
        <w:top w:val="none" w:sz="0" w:space="0" w:color="auto"/>
        <w:left w:val="none" w:sz="0" w:space="0" w:color="auto"/>
        <w:bottom w:val="none" w:sz="0" w:space="0" w:color="auto"/>
        <w:right w:val="none" w:sz="0" w:space="0" w:color="auto"/>
      </w:divBdr>
    </w:div>
    <w:div w:id="1445660010">
      <w:bodyDiv w:val="1"/>
      <w:marLeft w:val="0"/>
      <w:marRight w:val="0"/>
      <w:marTop w:val="0"/>
      <w:marBottom w:val="0"/>
      <w:divBdr>
        <w:top w:val="none" w:sz="0" w:space="0" w:color="auto"/>
        <w:left w:val="none" w:sz="0" w:space="0" w:color="auto"/>
        <w:bottom w:val="none" w:sz="0" w:space="0" w:color="auto"/>
        <w:right w:val="none" w:sz="0" w:space="0" w:color="auto"/>
      </w:divBdr>
    </w:div>
    <w:div w:id="1446119173">
      <w:bodyDiv w:val="1"/>
      <w:marLeft w:val="0"/>
      <w:marRight w:val="0"/>
      <w:marTop w:val="0"/>
      <w:marBottom w:val="0"/>
      <w:divBdr>
        <w:top w:val="none" w:sz="0" w:space="0" w:color="auto"/>
        <w:left w:val="none" w:sz="0" w:space="0" w:color="auto"/>
        <w:bottom w:val="none" w:sz="0" w:space="0" w:color="auto"/>
        <w:right w:val="none" w:sz="0" w:space="0" w:color="auto"/>
      </w:divBdr>
    </w:div>
    <w:div w:id="1447382809">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98441">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7895406">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694690">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079593">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49818915">
      <w:bodyDiv w:val="1"/>
      <w:marLeft w:val="0"/>
      <w:marRight w:val="0"/>
      <w:marTop w:val="0"/>
      <w:marBottom w:val="0"/>
      <w:divBdr>
        <w:top w:val="none" w:sz="0" w:space="0" w:color="auto"/>
        <w:left w:val="none" w:sz="0" w:space="0" w:color="auto"/>
        <w:bottom w:val="none" w:sz="0" w:space="0" w:color="auto"/>
        <w:right w:val="none" w:sz="0" w:space="0" w:color="auto"/>
      </w:divBdr>
    </w:div>
    <w:div w:id="1450127447">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398843">
      <w:bodyDiv w:val="1"/>
      <w:marLeft w:val="0"/>
      <w:marRight w:val="0"/>
      <w:marTop w:val="0"/>
      <w:marBottom w:val="0"/>
      <w:divBdr>
        <w:top w:val="none" w:sz="0" w:space="0" w:color="auto"/>
        <w:left w:val="none" w:sz="0" w:space="0" w:color="auto"/>
        <w:bottom w:val="none" w:sz="0" w:space="0" w:color="auto"/>
        <w:right w:val="none" w:sz="0" w:space="0" w:color="auto"/>
      </w:divBdr>
    </w:div>
    <w:div w:id="1450511846">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1046971">
      <w:bodyDiv w:val="1"/>
      <w:marLeft w:val="0"/>
      <w:marRight w:val="0"/>
      <w:marTop w:val="0"/>
      <w:marBottom w:val="0"/>
      <w:divBdr>
        <w:top w:val="none" w:sz="0" w:space="0" w:color="auto"/>
        <w:left w:val="none" w:sz="0" w:space="0" w:color="auto"/>
        <w:bottom w:val="none" w:sz="0" w:space="0" w:color="auto"/>
        <w:right w:val="none" w:sz="0" w:space="0" w:color="auto"/>
      </w:divBdr>
    </w:div>
    <w:div w:id="1451171610">
      <w:bodyDiv w:val="1"/>
      <w:marLeft w:val="0"/>
      <w:marRight w:val="0"/>
      <w:marTop w:val="0"/>
      <w:marBottom w:val="0"/>
      <w:divBdr>
        <w:top w:val="none" w:sz="0" w:space="0" w:color="auto"/>
        <w:left w:val="none" w:sz="0" w:space="0" w:color="auto"/>
        <w:bottom w:val="none" w:sz="0" w:space="0" w:color="auto"/>
        <w:right w:val="none" w:sz="0" w:space="0" w:color="auto"/>
      </w:divBdr>
    </w:div>
    <w:div w:id="1451318614">
      <w:bodyDiv w:val="1"/>
      <w:marLeft w:val="0"/>
      <w:marRight w:val="0"/>
      <w:marTop w:val="0"/>
      <w:marBottom w:val="0"/>
      <w:divBdr>
        <w:top w:val="none" w:sz="0" w:space="0" w:color="auto"/>
        <w:left w:val="none" w:sz="0" w:space="0" w:color="auto"/>
        <w:bottom w:val="none" w:sz="0" w:space="0" w:color="auto"/>
        <w:right w:val="none" w:sz="0" w:space="0" w:color="auto"/>
      </w:divBdr>
    </w:div>
    <w:div w:id="1451583855">
      <w:bodyDiv w:val="1"/>
      <w:marLeft w:val="0"/>
      <w:marRight w:val="0"/>
      <w:marTop w:val="0"/>
      <w:marBottom w:val="0"/>
      <w:divBdr>
        <w:top w:val="none" w:sz="0" w:space="0" w:color="auto"/>
        <w:left w:val="none" w:sz="0" w:space="0" w:color="auto"/>
        <w:bottom w:val="none" w:sz="0" w:space="0" w:color="auto"/>
        <w:right w:val="none" w:sz="0" w:space="0" w:color="auto"/>
      </w:divBdr>
    </w:div>
    <w:div w:id="1451975729">
      <w:bodyDiv w:val="1"/>
      <w:marLeft w:val="0"/>
      <w:marRight w:val="0"/>
      <w:marTop w:val="0"/>
      <w:marBottom w:val="0"/>
      <w:divBdr>
        <w:top w:val="none" w:sz="0" w:space="0" w:color="auto"/>
        <w:left w:val="none" w:sz="0" w:space="0" w:color="auto"/>
        <w:bottom w:val="none" w:sz="0" w:space="0" w:color="auto"/>
        <w:right w:val="none" w:sz="0" w:space="0" w:color="auto"/>
      </w:divBdr>
    </w:div>
    <w:div w:id="1452241451">
      <w:bodyDiv w:val="1"/>
      <w:marLeft w:val="0"/>
      <w:marRight w:val="0"/>
      <w:marTop w:val="0"/>
      <w:marBottom w:val="0"/>
      <w:divBdr>
        <w:top w:val="none" w:sz="0" w:space="0" w:color="auto"/>
        <w:left w:val="none" w:sz="0" w:space="0" w:color="auto"/>
        <w:bottom w:val="none" w:sz="0" w:space="0" w:color="auto"/>
        <w:right w:val="none" w:sz="0" w:space="0" w:color="auto"/>
      </w:divBdr>
    </w:div>
    <w:div w:id="1452548589">
      <w:bodyDiv w:val="1"/>
      <w:marLeft w:val="0"/>
      <w:marRight w:val="0"/>
      <w:marTop w:val="0"/>
      <w:marBottom w:val="0"/>
      <w:divBdr>
        <w:top w:val="none" w:sz="0" w:space="0" w:color="auto"/>
        <w:left w:val="none" w:sz="0" w:space="0" w:color="auto"/>
        <w:bottom w:val="none" w:sz="0" w:space="0" w:color="auto"/>
        <w:right w:val="none" w:sz="0" w:space="0" w:color="auto"/>
      </w:divBdr>
    </w:div>
    <w:div w:id="1452625634">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092084">
      <w:bodyDiv w:val="1"/>
      <w:marLeft w:val="0"/>
      <w:marRight w:val="0"/>
      <w:marTop w:val="0"/>
      <w:marBottom w:val="0"/>
      <w:divBdr>
        <w:top w:val="none" w:sz="0" w:space="0" w:color="auto"/>
        <w:left w:val="none" w:sz="0" w:space="0" w:color="auto"/>
        <w:bottom w:val="none" w:sz="0" w:space="0" w:color="auto"/>
        <w:right w:val="none" w:sz="0" w:space="0" w:color="auto"/>
      </w:divBdr>
    </w:div>
    <w:div w:id="1453279753">
      <w:bodyDiv w:val="1"/>
      <w:marLeft w:val="0"/>
      <w:marRight w:val="0"/>
      <w:marTop w:val="0"/>
      <w:marBottom w:val="0"/>
      <w:divBdr>
        <w:top w:val="none" w:sz="0" w:space="0" w:color="auto"/>
        <w:left w:val="none" w:sz="0" w:space="0" w:color="auto"/>
        <w:bottom w:val="none" w:sz="0" w:space="0" w:color="auto"/>
        <w:right w:val="none" w:sz="0" w:space="0" w:color="auto"/>
      </w:divBdr>
    </w:div>
    <w:div w:id="1453330113">
      <w:bodyDiv w:val="1"/>
      <w:marLeft w:val="0"/>
      <w:marRight w:val="0"/>
      <w:marTop w:val="0"/>
      <w:marBottom w:val="0"/>
      <w:divBdr>
        <w:top w:val="none" w:sz="0" w:space="0" w:color="auto"/>
        <w:left w:val="none" w:sz="0" w:space="0" w:color="auto"/>
        <w:bottom w:val="none" w:sz="0" w:space="0" w:color="auto"/>
        <w:right w:val="none" w:sz="0" w:space="0" w:color="auto"/>
      </w:divBdr>
    </w:div>
    <w:div w:id="1453401961">
      <w:bodyDiv w:val="1"/>
      <w:marLeft w:val="0"/>
      <w:marRight w:val="0"/>
      <w:marTop w:val="0"/>
      <w:marBottom w:val="0"/>
      <w:divBdr>
        <w:top w:val="none" w:sz="0" w:space="0" w:color="auto"/>
        <w:left w:val="none" w:sz="0" w:space="0" w:color="auto"/>
        <w:bottom w:val="none" w:sz="0" w:space="0" w:color="auto"/>
        <w:right w:val="none" w:sz="0" w:space="0" w:color="auto"/>
      </w:divBdr>
    </w:div>
    <w:div w:id="1453594920">
      <w:bodyDiv w:val="1"/>
      <w:marLeft w:val="0"/>
      <w:marRight w:val="0"/>
      <w:marTop w:val="0"/>
      <w:marBottom w:val="0"/>
      <w:divBdr>
        <w:top w:val="none" w:sz="0" w:space="0" w:color="auto"/>
        <w:left w:val="none" w:sz="0" w:space="0" w:color="auto"/>
        <w:bottom w:val="none" w:sz="0" w:space="0" w:color="auto"/>
        <w:right w:val="none" w:sz="0" w:space="0" w:color="auto"/>
      </w:divBdr>
    </w:div>
    <w:div w:id="1453599094">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247070">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4716030">
      <w:bodyDiv w:val="1"/>
      <w:marLeft w:val="0"/>
      <w:marRight w:val="0"/>
      <w:marTop w:val="0"/>
      <w:marBottom w:val="0"/>
      <w:divBdr>
        <w:top w:val="none" w:sz="0" w:space="0" w:color="auto"/>
        <w:left w:val="none" w:sz="0" w:space="0" w:color="auto"/>
        <w:bottom w:val="none" w:sz="0" w:space="0" w:color="auto"/>
        <w:right w:val="none" w:sz="0" w:space="0" w:color="auto"/>
      </w:divBdr>
    </w:div>
    <w:div w:id="1455056766">
      <w:bodyDiv w:val="1"/>
      <w:marLeft w:val="0"/>
      <w:marRight w:val="0"/>
      <w:marTop w:val="0"/>
      <w:marBottom w:val="0"/>
      <w:divBdr>
        <w:top w:val="none" w:sz="0" w:space="0" w:color="auto"/>
        <w:left w:val="none" w:sz="0" w:space="0" w:color="auto"/>
        <w:bottom w:val="none" w:sz="0" w:space="0" w:color="auto"/>
        <w:right w:val="none" w:sz="0" w:space="0" w:color="auto"/>
      </w:divBdr>
    </w:div>
    <w:div w:id="14551028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6288792">
      <w:bodyDiv w:val="1"/>
      <w:marLeft w:val="0"/>
      <w:marRight w:val="0"/>
      <w:marTop w:val="0"/>
      <w:marBottom w:val="0"/>
      <w:divBdr>
        <w:top w:val="none" w:sz="0" w:space="0" w:color="auto"/>
        <w:left w:val="none" w:sz="0" w:space="0" w:color="auto"/>
        <w:bottom w:val="none" w:sz="0" w:space="0" w:color="auto"/>
        <w:right w:val="none" w:sz="0" w:space="0" w:color="auto"/>
      </w:divBdr>
    </w:div>
    <w:div w:id="1457024895">
      <w:bodyDiv w:val="1"/>
      <w:marLeft w:val="0"/>
      <w:marRight w:val="0"/>
      <w:marTop w:val="0"/>
      <w:marBottom w:val="0"/>
      <w:divBdr>
        <w:top w:val="none" w:sz="0" w:space="0" w:color="auto"/>
        <w:left w:val="none" w:sz="0" w:space="0" w:color="auto"/>
        <w:bottom w:val="none" w:sz="0" w:space="0" w:color="auto"/>
        <w:right w:val="none" w:sz="0" w:space="0" w:color="auto"/>
      </w:divBdr>
    </w:div>
    <w:div w:id="1457482094">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330249">
      <w:bodyDiv w:val="1"/>
      <w:marLeft w:val="0"/>
      <w:marRight w:val="0"/>
      <w:marTop w:val="0"/>
      <w:marBottom w:val="0"/>
      <w:divBdr>
        <w:top w:val="none" w:sz="0" w:space="0" w:color="auto"/>
        <w:left w:val="none" w:sz="0" w:space="0" w:color="auto"/>
        <w:bottom w:val="none" w:sz="0" w:space="0" w:color="auto"/>
        <w:right w:val="none" w:sz="0" w:space="0" w:color="auto"/>
      </w:divBdr>
    </w:div>
    <w:div w:id="1458522895">
      <w:bodyDiv w:val="1"/>
      <w:marLeft w:val="0"/>
      <w:marRight w:val="0"/>
      <w:marTop w:val="0"/>
      <w:marBottom w:val="0"/>
      <w:divBdr>
        <w:top w:val="none" w:sz="0" w:space="0" w:color="auto"/>
        <w:left w:val="none" w:sz="0" w:space="0" w:color="auto"/>
        <w:bottom w:val="none" w:sz="0" w:space="0" w:color="auto"/>
        <w:right w:val="none" w:sz="0" w:space="0" w:color="auto"/>
      </w:divBdr>
    </w:div>
    <w:div w:id="1458597314">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226080">
      <w:bodyDiv w:val="1"/>
      <w:marLeft w:val="0"/>
      <w:marRight w:val="0"/>
      <w:marTop w:val="0"/>
      <w:marBottom w:val="0"/>
      <w:divBdr>
        <w:top w:val="none" w:sz="0" w:space="0" w:color="auto"/>
        <w:left w:val="none" w:sz="0" w:space="0" w:color="auto"/>
        <w:bottom w:val="none" w:sz="0" w:space="0" w:color="auto"/>
        <w:right w:val="none" w:sz="0" w:space="0" w:color="auto"/>
      </w:divBdr>
    </w:div>
    <w:div w:id="1459298270">
      <w:bodyDiv w:val="1"/>
      <w:marLeft w:val="0"/>
      <w:marRight w:val="0"/>
      <w:marTop w:val="0"/>
      <w:marBottom w:val="0"/>
      <w:divBdr>
        <w:top w:val="none" w:sz="0" w:space="0" w:color="auto"/>
        <w:left w:val="none" w:sz="0" w:space="0" w:color="auto"/>
        <w:bottom w:val="none" w:sz="0" w:space="0" w:color="auto"/>
        <w:right w:val="none" w:sz="0" w:space="0" w:color="auto"/>
      </w:divBdr>
    </w:div>
    <w:div w:id="1459372202">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145584">
      <w:bodyDiv w:val="1"/>
      <w:marLeft w:val="0"/>
      <w:marRight w:val="0"/>
      <w:marTop w:val="0"/>
      <w:marBottom w:val="0"/>
      <w:divBdr>
        <w:top w:val="none" w:sz="0" w:space="0" w:color="auto"/>
        <w:left w:val="none" w:sz="0" w:space="0" w:color="auto"/>
        <w:bottom w:val="none" w:sz="0" w:space="0" w:color="auto"/>
        <w:right w:val="none" w:sz="0" w:space="0" w:color="auto"/>
      </w:divBdr>
    </w:div>
    <w:div w:id="1460611008">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0880287">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344961">
      <w:bodyDiv w:val="1"/>
      <w:marLeft w:val="0"/>
      <w:marRight w:val="0"/>
      <w:marTop w:val="0"/>
      <w:marBottom w:val="0"/>
      <w:divBdr>
        <w:top w:val="none" w:sz="0" w:space="0" w:color="auto"/>
        <w:left w:val="none" w:sz="0" w:space="0" w:color="auto"/>
        <w:bottom w:val="none" w:sz="0" w:space="0" w:color="auto"/>
        <w:right w:val="none" w:sz="0" w:space="0" w:color="auto"/>
      </w:divBdr>
    </w:div>
    <w:div w:id="1461417189">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378759">
      <w:bodyDiv w:val="1"/>
      <w:marLeft w:val="0"/>
      <w:marRight w:val="0"/>
      <w:marTop w:val="0"/>
      <w:marBottom w:val="0"/>
      <w:divBdr>
        <w:top w:val="none" w:sz="0" w:space="0" w:color="auto"/>
        <w:left w:val="none" w:sz="0" w:space="0" w:color="auto"/>
        <w:bottom w:val="none" w:sz="0" w:space="0" w:color="auto"/>
        <w:right w:val="none" w:sz="0" w:space="0" w:color="auto"/>
      </w:divBdr>
    </w:div>
    <w:div w:id="1462502772">
      <w:bodyDiv w:val="1"/>
      <w:marLeft w:val="0"/>
      <w:marRight w:val="0"/>
      <w:marTop w:val="0"/>
      <w:marBottom w:val="0"/>
      <w:divBdr>
        <w:top w:val="none" w:sz="0" w:space="0" w:color="auto"/>
        <w:left w:val="none" w:sz="0" w:space="0" w:color="auto"/>
        <w:bottom w:val="none" w:sz="0" w:space="0" w:color="auto"/>
        <w:right w:val="none" w:sz="0" w:space="0" w:color="auto"/>
      </w:divBdr>
    </w:div>
    <w:div w:id="1462729716">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499419">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082204">
      <w:bodyDiv w:val="1"/>
      <w:marLeft w:val="0"/>
      <w:marRight w:val="0"/>
      <w:marTop w:val="0"/>
      <w:marBottom w:val="0"/>
      <w:divBdr>
        <w:top w:val="none" w:sz="0" w:space="0" w:color="auto"/>
        <w:left w:val="none" w:sz="0" w:space="0" w:color="auto"/>
        <w:bottom w:val="none" w:sz="0" w:space="0" w:color="auto"/>
        <w:right w:val="none" w:sz="0" w:space="0" w:color="auto"/>
      </w:divBdr>
    </w:div>
    <w:div w:id="1465154980">
      <w:bodyDiv w:val="1"/>
      <w:marLeft w:val="0"/>
      <w:marRight w:val="0"/>
      <w:marTop w:val="0"/>
      <w:marBottom w:val="0"/>
      <w:divBdr>
        <w:top w:val="none" w:sz="0" w:space="0" w:color="auto"/>
        <w:left w:val="none" w:sz="0" w:space="0" w:color="auto"/>
        <w:bottom w:val="none" w:sz="0" w:space="0" w:color="auto"/>
        <w:right w:val="none" w:sz="0" w:space="0" w:color="auto"/>
      </w:divBdr>
    </w:div>
    <w:div w:id="1465276335">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5461080">
      <w:bodyDiv w:val="1"/>
      <w:marLeft w:val="0"/>
      <w:marRight w:val="0"/>
      <w:marTop w:val="0"/>
      <w:marBottom w:val="0"/>
      <w:divBdr>
        <w:top w:val="none" w:sz="0" w:space="0" w:color="auto"/>
        <w:left w:val="none" w:sz="0" w:space="0" w:color="auto"/>
        <w:bottom w:val="none" w:sz="0" w:space="0" w:color="auto"/>
        <w:right w:val="none" w:sz="0" w:space="0" w:color="auto"/>
      </w:divBdr>
    </w:div>
    <w:div w:id="146599904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316348">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67695406">
      <w:bodyDiv w:val="1"/>
      <w:marLeft w:val="0"/>
      <w:marRight w:val="0"/>
      <w:marTop w:val="0"/>
      <w:marBottom w:val="0"/>
      <w:divBdr>
        <w:top w:val="none" w:sz="0" w:space="0" w:color="auto"/>
        <w:left w:val="none" w:sz="0" w:space="0" w:color="auto"/>
        <w:bottom w:val="none" w:sz="0" w:space="0" w:color="auto"/>
        <w:right w:val="none" w:sz="0" w:space="0" w:color="auto"/>
      </w:divBdr>
    </w:div>
    <w:div w:id="1467813079">
      <w:bodyDiv w:val="1"/>
      <w:marLeft w:val="0"/>
      <w:marRight w:val="0"/>
      <w:marTop w:val="0"/>
      <w:marBottom w:val="0"/>
      <w:divBdr>
        <w:top w:val="none" w:sz="0" w:space="0" w:color="auto"/>
        <w:left w:val="none" w:sz="0" w:space="0" w:color="auto"/>
        <w:bottom w:val="none" w:sz="0" w:space="0" w:color="auto"/>
        <w:right w:val="none" w:sz="0" w:space="0" w:color="auto"/>
      </w:divBdr>
    </w:div>
    <w:div w:id="1469012148">
      <w:bodyDiv w:val="1"/>
      <w:marLeft w:val="0"/>
      <w:marRight w:val="0"/>
      <w:marTop w:val="0"/>
      <w:marBottom w:val="0"/>
      <w:divBdr>
        <w:top w:val="none" w:sz="0" w:space="0" w:color="auto"/>
        <w:left w:val="none" w:sz="0" w:space="0" w:color="auto"/>
        <w:bottom w:val="none" w:sz="0" w:space="0" w:color="auto"/>
        <w:right w:val="none" w:sz="0" w:space="0" w:color="auto"/>
      </w:divBdr>
    </w:div>
    <w:div w:id="1470170635">
      <w:bodyDiv w:val="1"/>
      <w:marLeft w:val="0"/>
      <w:marRight w:val="0"/>
      <w:marTop w:val="0"/>
      <w:marBottom w:val="0"/>
      <w:divBdr>
        <w:top w:val="none" w:sz="0" w:space="0" w:color="auto"/>
        <w:left w:val="none" w:sz="0" w:space="0" w:color="auto"/>
        <w:bottom w:val="none" w:sz="0" w:space="0" w:color="auto"/>
        <w:right w:val="none" w:sz="0" w:space="0" w:color="auto"/>
      </w:divBdr>
    </w:div>
    <w:div w:id="1470174833">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1677629">
      <w:bodyDiv w:val="1"/>
      <w:marLeft w:val="0"/>
      <w:marRight w:val="0"/>
      <w:marTop w:val="0"/>
      <w:marBottom w:val="0"/>
      <w:divBdr>
        <w:top w:val="none" w:sz="0" w:space="0" w:color="auto"/>
        <w:left w:val="none" w:sz="0" w:space="0" w:color="auto"/>
        <w:bottom w:val="none" w:sz="0" w:space="0" w:color="auto"/>
        <w:right w:val="none" w:sz="0" w:space="0" w:color="auto"/>
      </w:divBdr>
    </w:div>
    <w:div w:id="1471947367">
      <w:bodyDiv w:val="1"/>
      <w:marLeft w:val="0"/>
      <w:marRight w:val="0"/>
      <w:marTop w:val="0"/>
      <w:marBottom w:val="0"/>
      <w:divBdr>
        <w:top w:val="none" w:sz="0" w:space="0" w:color="auto"/>
        <w:left w:val="none" w:sz="0" w:space="0" w:color="auto"/>
        <w:bottom w:val="none" w:sz="0" w:space="0" w:color="auto"/>
        <w:right w:val="none" w:sz="0" w:space="0" w:color="auto"/>
      </w:divBdr>
    </w:div>
    <w:div w:id="1473212958">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641198">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715600">
      <w:bodyDiv w:val="1"/>
      <w:marLeft w:val="0"/>
      <w:marRight w:val="0"/>
      <w:marTop w:val="0"/>
      <w:marBottom w:val="0"/>
      <w:divBdr>
        <w:top w:val="none" w:sz="0" w:space="0" w:color="auto"/>
        <w:left w:val="none" w:sz="0" w:space="0" w:color="auto"/>
        <w:bottom w:val="none" w:sz="0" w:space="0" w:color="auto"/>
        <w:right w:val="none" w:sz="0" w:space="0" w:color="auto"/>
      </w:divBdr>
    </w:div>
    <w:div w:id="147483291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567645">
      <w:bodyDiv w:val="1"/>
      <w:marLeft w:val="0"/>
      <w:marRight w:val="0"/>
      <w:marTop w:val="0"/>
      <w:marBottom w:val="0"/>
      <w:divBdr>
        <w:top w:val="none" w:sz="0" w:space="0" w:color="auto"/>
        <w:left w:val="none" w:sz="0" w:space="0" w:color="auto"/>
        <w:bottom w:val="none" w:sz="0" w:space="0" w:color="auto"/>
        <w:right w:val="none" w:sz="0" w:space="0" w:color="auto"/>
      </w:divBdr>
    </w:div>
    <w:div w:id="1475635373">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87844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340048">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6413388">
      <w:bodyDiv w:val="1"/>
      <w:marLeft w:val="0"/>
      <w:marRight w:val="0"/>
      <w:marTop w:val="0"/>
      <w:marBottom w:val="0"/>
      <w:divBdr>
        <w:top w:val="none" w:sz="0" w:space="0" w:color="auto"/>
        <w:left w:val="none" w:sz="0" w:space="0" w:color="auto"/>
        <w:bottom w:val="none" w:sz="0" w:space="0" w:color="auto"/>
        <w:right w:val="none" w:sz="0" w:space="0" w:color="auto"/>
      </w:divBdr>
    </w:div>
    <w:div w:id="1476531036">
      <w:bodyDiv w:val="1"/>
      <w:marLeft w:val="0"/>
      <w:marRight w:val="0"/>
      <w:marTop w:val="0"/>
      <w:marBottom w:val="0"/>
      <w:divBdr>
        <w:top w:val="none" w:sz="0" w:space="0" w:color="auto"/>
        <w:left w:val="none" w:sz="0" w:space="0" w:color="auto"/>
        <w:bottom w:val="none" w:sz="0" w:space="0" w:color="auto"/>
        <w:right w:val="none" w:sz="0" w:space="0" w:color="auto"/>
      </w:divBdr>
    </w:div>
    <w:div w:id="1476996046">
      <w:bodyDiv w:val="1"/>
      <w:marLeft w:val="0"/>
      <w:marRight w:val="0"/>
      <w:marTop w:val="0"/>
      <w:marBottom w:val="0"/>
      <w:divBdr>
        <w:top w:val="none" w:sz="0" w:space="0" w:color="auto"/>
        <w:left w:val="none" w:sz="0" w:space="0" w:color="auto"/>
        <w:bottom w:val="none" w:sz="0" w:space="0" w:color="auto"/>
        <w:right w:val="none" w:sz="0" w:space="0" w:color="auto"/>
      </w:divBdr>
    </w:div>
    <w:div w:id="1477260156">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8299411">
      <w:bodyDiv w:val="1"/>
      <w:marLeft w:val="0"/>
      <w:marRight w:val="0"/>
      <w:marTop w:val="0"/>
      <w:marBottom w:val="0"/>
      <w:divBdr>
        <w:top w:val="none" w:sz="0" w:space="0" w:color="auto"/>
        <w:left w:val="none" w:sz="0" w:space="0" w:color="auto"/>
        <w:bottom w:val="none" w:sz="0" w:space="0" w:color="auto"/>
        <w:right w:val="none" w:sz="0" w:space="0" w:color="auto"/>
      </w:divBdr>
    </w:div>
    <w:div w:id="1478572073">
      <w:bodyDiv w:val="1"/>
      <w:marLeft w:val="0"/>
      <w:marRight w:val="0"/>
      <w:marTop w:val="0"/>
      <w:marBottom w:val="0"/>
      <w:divBdr>
        <w:top w:val="none" w:sz="0" w:space="0" w:color="auto"/>
        <w:left w:val="none" w:sz="0" w:space="0" w:color="auto"/>
        <w:bottom w:val="none" w:sz="0" w:space="0" w:color="auto"/>
        <w:right w:val="none" w:sz="0" w:space="0" w:color="auto"/>
      </w:divBdr>
    </w:div>
    <w:div w:id="1478645432">
      <w:bodyDiv w:val="1"/>
      <w:marLeft w:val="0"/>
      <w:marRight w:val="0"/>
      <w:marTop w:val="0"/>
      <w:marBottom w:val="0"/>
      <w:divBdr>
        <w:top w:val="none" w:sz="0" w:space="0" w:color="auto"/>
        <w:left w:val="none" w:sz="0" w:space="0" w:color="auto"/>
        <w:bottom w:val="none" w:sz="0" w:space="0" w:color="auto"/>
        <w:right w:val="none" w:sz="0" w:space="0" w:color="auto"/>
      </w:divBdr>
    </w:div>
    <w:div w:id="147922257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79953109">
      <w:bodyDiv w:val="1"/>
      <w:marLeft w:val="0"/>
      <w:marRight w:val="0"/>
      <w:marTop w:val="0"/>
      <w:marBottom w:val="0"/>
      <w:divBdr>
        <w:top w:val="none" w:sz="0" w:space="0" w:color="auto"/>
        <w:left w:val="none" w:sz="0" w:space="0" w:color="auto"/>
        <w:bottom w:val="none" w:sz="0" w:space="0" w:color="auto"/>
        <w:right w:val="none" w:sz="0" w:space="0" w:color="auto"/>
      </w:divBdr>
    </w:div>
    <w:div w:id="1480463545">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3818">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1577380">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2307870">
      <w:bodyDiv w:val="1"/>
      <w:marLeft w:val="0"/>
      <w:marRight w:val="0"/>
      <w:marTop w:val="0"/>
      <w:marBottom w:val="0"/>
      <w:divBdr>
        <w:top w:val="none" w:sz="0" w:space="0" w:color="auto"/>
        <w:left w:val="none" w:sz="0" w:space="0" w:color="auto"/>
        <w:bottom w:val="none" w:sz="0" w:space="0" w:color="auto"/>
        <w:right w:val="none" w:sz="0" w:space="0" w:color="auto"/>
      </w:divBdr>
    </w:div>
    <w:div w:id="1482380254">
      <w:bodyDiv w:val="1"/>
      <w:marLeft w:val="0"/>
      <w:marRight w:val="0"/>
      <w:marTop w:val="0"/>
      <w:marBottom w:val="0"/>
      <w:divBdr>
        <w:top w:val="none" w:sz="0" w:space="0" w:color="auto"/>
        <w:left w:val="none" w:sz="0" w:space="0" w:color="auto"/>
        <w:bottom w:val="none" w:sz="0" w:space="0" w:color="auto"/>
        <w:right w:val="none" w:sz="0" w:space="0" w:color="auto"/>
      </w:divBdr>
    </w:div>
    <w:div w:id="1484547925">
      <w:bodyDiv w:val="1"/>
      <w:marLeft w:val="0"/>
      <w:marRight w:val="0"/>
      <w:marTop w:val="0"/>
      <w:marBottom w:val="0"/>
      <w:divBdr>
        <w:top w:val="none" w:sz="0" w:space="0" w:color="auto"/>
        <w:left w:val="none" w:sz="0" w:space="0" w:color="auto"/>
        <w:bottom w:val="none" w:sz="0" w:space="0" w:color="auto"/>
        <w:right w:val="none" w:sz="0" w:space="0" w:color="auto"/>
      </w:divBdr>
    </w:div>
    <w:div w:id="1484589967">
      <w:bodyDiv w:val="1"/>
      <w:marLeft w:val="0"/>
      <w:marRight w:val="0"/>
      <w:marTop w:val="0"/>
      <w:marBottom w:val="0"/>
      <w:divBdr>
        <w:top w:val="none" w:sz="0" w:space="0" w:color="auto"/>
        <w:left w:val="none" w:sz="0" w:space="0" w:color="auto"/>
        <w:bottom w:val="none" w:sz="0" w:space="0" w:color="auto"/>
        <w:right w:val="none" w:sz="0" w:space="0" w:color="auto"/>
      </w:divBdr>
    </w:div>
    <w:div w:id="1485121035">
      <w:bodyDiv w:val="1"/>
      <w:marLeft w:val="0"/>
      <w:marRight w:val="0"/>
      <w:marTop w:val="0"/>
      <w:marBottom w:val="0"/>
      <w:divBdr>
        <w:top w:val="none" w:sz="0" w:space="0" w:color="auto"/>
        <w:left w:val="none" w:sz="0" w:space="0" w:color="auto"/>
        <w:bottom w:val="none" w:sz="0" w:space="0" w:color="auto"/>
        <w:right w:val="none" w:sz="0" w:space="0" w:color="auto"/>
      </w:divBdr>
    </w:div>
    <w:div w:id="1485780911">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6163270">
      <w:bodyDiv w:val="1"/>
      <w:marLeft w:val="0"/>
      <w:marRight w:val="0"/>
      <w:marTop w:val="0"/>
      <w:marBottom w:val="0"/>
      <w:divBdr>
        <w:top w:val="none" w:sz="0" w:space="0" w:color="auto"/>
        <w:left w:val="none" w:sz="0" w:space="0" w:color="auto"/>
        <w:bottom w:val="none" w:sz="0" w:space="0" w:color="auto"/>
        <w:right w:val="none" w:sz="0" w:space="0" w:color="auto"/>
      </w:divBdr>
    </w:div>
    <w:div w:id="1486169983">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1486817939">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7474964">
      <w:bodyDiv w:val="1"/>
      <w:marLeft w:val="0"/>
      <w:marRight w:val="0"/>
      <w:marTop w:val="0"/>
      <w:marBottom w:val="0"/>
      <w:divBdr>
        <w:top w:val="none" w:sz="0" w:space="0" w:color="auto"/>
        <w:left w:val="none" w:sz="0" w:space="0" w:color="auto"/>
        <w:bottom w:val="none" w:sz="0" w:space="0" w:color="auto"/>
        <w:right w:val="none" w:sz="0" w:space="0" w:color="auto"/>
      </w:divBdr>
    </w:div>
    <w:div w:id="1488550786">
      <w:bodyDiv w:val="1"/>
      <w:marLeft w:val="0"/>
      <w:marRight w:val="0"/>
      <w:marTop w:val="0"/>
      <w:marBottom w:val="0"/>
      <w:divBdr>
        <w:top w:val="none" w:sz="0" w:space="0" w:color="auto"/>
        <w:left w:val="none" w:sz="0" w:space="0" w:color="auto"/>
        <w:bottom w:val="none" w:sz="0" w:space="0" w:color="auto"/>
        <w:right w:val="none" w:sz="0" w:space="0" w:color="auto"/>
      </w:divBdr>
    </w:div>
    <w:div w:id="1488862383">
      <w:bodyDiv w:val="1"/>
      <w:marLeft w:val="0"/>
      <w:marRight w:val="0"/>
      <w:marTop w:val="0"/>
      <w:marBottom w:val="0"/>
      <w:divBdr>
        <w:top w:val="none" w:sz="0" w:space="0" w:color="auto"/>
        <w:left w:val="none" w:sz="0" w:space="0" w:color="auto"/>
        <w:bottom w:val="none" w:sz="0" w:space="0" w:color="auto"/>
        <w:right w:val="none" w:sz="0" w:space="0" w:color="auto"/>
      </w:divBdr>
    </w:div>
    <w:div w:id="1488935127">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74369">
      <w:bodyDiv w:val="1"/>
      <w:marLeft w:val="0"/>
      <w:marRight w:val="0"/>
      <w:marTop w:val="0"/>
      <w:marBottom w:val="0"/>
      <w:divBdr>
        <w:top w:val="none" w:sz="0" w:space="0" w:color="auto"/>
        <w:left w:val="none" w:sz="0" w:space="0" w:color="auto"/>
        <w:bottom w:val="none" w:sz="0" w:space="0" w:color="auto"/>
        <w:right w:val="none" w:sz="0" w:space="0" w:color="auto"/>
      </w:divBdr>
    </w:div>
    <w:div w:id="148997451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0054105">
      <w:bodyDiv w:val="1"/>
      <w:marLeft w:val="0"/>
      <w:marRight w:val="0"/>
      <w:marTop w:val="0"/>
      <w:marBottom w:val="0"/>
      <w:divBdr>
        <w:top w:val="none" w:sz="0" w:space="0" w:color="auto"/>
        <w:left w:val="none" w:sz="0" w:space="0" w:color="auto"/>
        <w:bottom w:val="none" w:sz="0" w:space="0" w:color="auto"/>
        <w:right w:val="none" w:sz="0" w:space="0" w:color="auto"/>
      </w:divBdr>
    </w:div>
    <w:div w:id="1490293198">
      <w:bodyDiv w:val="1"/>
      <w:marLeft w:val="0"/>
      <w:marRight w:val="0"/>
      <w:marTop w:val="0"/>
      <w:marBottom w:val="0"/>
      <w:divBdr>
        <w:top w:val="none" w:sz="0" w:space="0" w:color="auto"/>
        <w:left w:val="none" w:sz="0" w:space="0" w:color="auto"/>
        <w:bottom w:val="none" w:sz="0" w:space="0" w:color="auto"/>
        <w:right w:val="none" w:sz="0" w:space="0" w:color="auto"/>
      </w:divBdr>
    </w:div>
    <w:div w:id="1490361354">
      <w:bodyDiv w:val="1"/>
      <w:marLeft w:val="0"/>
      <w:marRight w:val="0"/>
      <w:marTop w:val="0"/>
      <w:marBottom w:val="0"/>
      <w:divBdr>
        <w:top w:val="none" w:sz="0" w:space="0" w:color="auto"/>
        <w:left w:val="none" w:sz="0" w:space="0" w:color="auto"/>
        <w:bottom w:val="none" w:sz="0" w:space="0" w:color="auto"/>
        <w:right w:val="none" w:sz="0" w:space="0" w:color="auto"/>
      </w:divBdr>
    </w:div>
    <w:div w:id="1490516452">
      <w:bodyDiv w:val="1"/>
      <w:marLeft w:val="0"/>
      <w:marRight w:val="0"/>
      <w:marTop w:val="0"/>
      <w:marBottom w:val="0"/>
      <w:divBdr>
        <w:top w:val="none" w:sz="0" w:space="0" w:color="auto"/>
        <w:left w:val="none" w:sz="0" w:space="0" w:color="auto"/>
        <w:bottom w:val="none" w:sz="0" w:space="0" w:color="auto"/>
        <w:right w:val="none" w:sz="0" w:space="0" w:color="auto"/>
      </w:divBdr>
    </w:div>
    <w:div w:id="1490748209">
      <w:bodyDiv w:val="1"/>
      <w:marLeft w:val="0"/>
      <w:marRight w:val="0"/>
      <w:marTop w:val="0"/>
      <w:marBottom w:val="0"/>
      <w:divBdr>
        <w:top w:val="none" w:sz="0" w:space="0" w:color="auto"/>
        <w:left w:val="none" w:sz="0" w:space="0" w:color="auto"/>
        <w:bottom w:val="none" w:sz="0" w:space="0" w:color="auto"/>
        <w:right w:val="none" w:sz="0" w:space="0" w:color="auto"/>
      </w:divBdr>
    </w:div>
    <w:div w:id="1491403985">
      <w:bodyDiv w:val="1"/>
      <w:marLeft w:val="0"/>
      <w:marRight w:val="0"/>
      <w:marTop w:val="0"/>
      <w:marBottom w:val="0"/>
      <w:divBdr>
        <w:top w:val="none" w:sz="0" w:space="0" w:color="auto"/>
        <w:left w:val="none" w:sz="0" w:space="0" w:color="auto"/>
        <w:bottom w:val="none" w:sz="0" w:space="0" w:color="auto"/>
        <w:right w:val="none" w:sz="0" w:space="0" w:color="auto"/>
      </w:divBdr>
    </w:div>
    <w:div w:id="1491405477">
      <w:bodyDiv w:val="1"/>
      <w:marLeft w:val="0"/>
      <w:marRight w:val="0"/>
      <w:marTop w:val="0"/>
      <w:marBottom w:val="0"/>
      <w:divBdr>
        <w:top w:val="none" w:sz="0" w:space="0" w:color="auto"/>
        <w:left w:val="none" w:sz="0" w:space="0" w:color="auto"/>
        <w:bottom w:val="none" w:sz="0" w:space="0" w:color="auto"/>
        <w:right w:val="none" w:sz="0" w:space="0" w:color="auto"/>
      </w:divBdr>
    </w:div>
    <w:div w:id="1491481552">
      <w:bodyDiv w:val="1"/>
      <w:marLeft w:val="0"/>
      <w:marRight w:val="0"/>
      <w:marTop w:val="0"/>
      <w:marBottom w:val="0"/>
      <w:divBdr>
        <w:top w:val="none" w:sz="0" w:space="0" w:color="auto"/>
        <w:left w:val="none" w:sz="0" w:space="0" w:color="auto"/>
        <w:bottom w:val="none" w:sz="0" w:space="0" w:color="auto"/>
        <w:right w:val="none" w:sz="0" w:space="0" w:color="auto"/>
      </w:divBdr>
    </w:div>
    <w:div w:id="1491604345">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520972">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5995835">
      <w:bodyDiv w:val="1"/>
      <w:marLeft w:val="0"/>
      <w:marRight w:val="0"/>
      <w:marTop w:val="0"/>
      <w:marBottom w:val="0"/>
      <w:divBdr>
        <w:top w:val="none" w:sz="0" w:space="0" w:color="auto"/>
        <w:left w:val="none" w:sz="0" w:space="0" w:color="auto"/>
        <w:bottom w:val="none" w:sz="0" w:space="0" w:color="auto"/>
        <w:right w:val="none" w:sz="0" w:space="0" w:color="auto"/>
      </w:divBdr>
    </w:div>
    <w:div w:id="1496146425">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648525">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066707">
      <w:bodyDiv w:val="1"/>
      <w:marLeft w:val="0"/>
      <w:marRight w:val="0"/>
      <w:marTop w:val="0"/>
      <w:marBottom w:val="0"/>
      <w:divBdr>
        <w:top w:val="none" w:sz="0" w:space="0" w:color="auto"/>
        <w:left w:val="none" w:sz="0" w:space="0" w:color="auto"/>
        <w:bottom w:val="none" w:sz="0" w:space="0" w:color="auto"/>
        <w:right w:val="none" w:sz="0" w:space="0" w:color="auto"/>
      </w:divBdr>
    </w:div>
    <w:div w:id="1497110917">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7382009">
      <w:bodyDiv w:val="1"/>
      <w:marLeft w:val="0"/>
      <w:marRight w:val="0"/>
      <w:marTop w:val="0"/>
      <w:marBottom w:val="0"/>
      <w:divBdr>
        <w:top w:val="none" w:sz="0" w:space="0" w:color="auto"/>
        <w:left w:val="none" w:sz="0" w:space="0" w:color="auto"/>
        <w:bottom w:val="none" w:sz="0" w:space="0" w:color="auto"/>
        <w:right w:val="none" w:sz="0" w:space="0" w:color="auto"/>
      </w:divBdr>
    </w:div>
    <w:div w:id="1497527955">
      <w:bodyDiv w:val="1"/>
      <w:marLeft w:val="0"/>
      <w:marRight w:val="0"/>
      <w:marTop w:val="0"/>
      <w:marBottom w:val="0"/>
      <w:divBdr>
        <w:top w:val="none" w:sz="0" w:space="0" w:color="auto"/>
        <w:left w:val="none" w:sz="0" w:space="0" w:color="auto"/>
        <w:bottom w:val="none" w:sz="0" w:space="0" w:color="auto"/>
        <w:right w:val="none" w:sz="0" w:space="0" w:color="auto"/>
      </w:divBdr>
    </w:div>
    <w:div w:id="1497766499">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694806">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499156418">
      <w:bodyDiv w:val="1"/>
      <w:marLeft w:val="0"/>
      <w:marRight w:val="0"/>
      <w:marTop w:val="0"/>
      <w:marBottom w:val="0"/>
      <w:divBdr>
        <w:top w:val="none" w:sz="0" w:space="0" w:color="auto"/>
        <w:left w:val="none" w:sz="0" w:space="0" w:color="auto"/>
        <w:bottom w:val="none" w:sz="0" w:space="0" w:color="auto"/>
        <w:right w:val="none" w:sz="0" w:space="0" w:color="auto"/>
      </w:divBdr>
    </w:div>
    <w:div w:id="1499685075">
      <w:bodyDiv w:val="1"/>
      <w:marLeft w:val="0"/>
      <w:marRight w:val="0"/>
      <w:marTop w:val="0"/>
      <w:marBottom w:val="0"/>
      <w:divBdr>
        <w:top w:val="none" w:sz="0" w:space="0" w:color="auto"/>
        <w:left w:val="none" w:sz="0" w:space="0" w:color="auto"/>
        <w:bottom w:val="none" w:sz="0" w:space="0" w:color="auto"/>
        <w:right w:val="none" w:sz="0" w:space="0" w:color="auto"/>
      </w:divBdr>
    </w:div>
    <w:div w:id="1499807485">
      <w:bodyDiv w:val="1"/>
      <w:marLeft w:val="0"/>
      <w:marRight w:val="0"/>
      <w:marTop w:val="0"/>
      <w:marBottom w:val="0"/>
      <w:divBdr>
        <w:top w:val="none" w:sz="0" w:space="0" w:color="auto"/>
        <w:left w:val="none" w:sz="0" w:space="0" w:color="auto"/>
        <w:bottom w:val="none" w:sz="0" w:space="0" w:color="auto"/>
        <w:right w:val="none" w:sz="0" w:space="0" w:color="auto"/>
      </w:divBdr>
    </w:div>
    <w:div w:id="1500736254">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09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2768684">
      <w:bodyDiv w:val="1"/>
      <w:marLeft w:val="0"/>
      <w:marRight w:val="0"/>
      <w:marTop w:val="0"/>
      <w:marBottom w:val="0"/>
      <w:divBdr>
        <w:top w:val="none" w:sz="0" w:space="0" w:color="auto"/>
        <w:left w:val="none" w:sz="0" w:space="0" w:color="auto"/>
        <w:bottom w:val="none" w:sz="0" w:space="0" w:color="auto"/>
        <w:right w:val="none" w:sz="0" w:space="0" w:color="auto"/>
      </w:divBdr>
    </w:div>
    <w:div w:id="150300689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3617705">
      <w:bodyDiv w:val="1"/>
      <w:marLeft w:val="0"/>
      <w:marRight w:val="0"/>
      <w:marTop w:val="0"/>
      <w:marBottom w:val="0"/>
      <w:divBdr>
        <w:top w:val="none" w:sz="0" w:space="0" w:color="auto"/>
        <w:left w:val="none" w:sz="0" w:space="0" w:color="auto"/>
        <w:bottom w:val="none" w:sz="0" w:space="0" w:color="auto"/>
        <w:right w:val="none" w:sz="0" w:space="0" w:color="auto"/>
      </w:divBdr>
    </w:div>
    <w:div w:id="1503617812">
      <w:bodyDiv w:val="1"/>
      <w:marLeft w:val="0"/>
      <w:marRight w:val="0"/>
      <w:marTop w:val="0"/>
      <w:marBottom w:val="0"/>
      <w:divBdr>
        <w:top w:val="none" w:sz="0" w:space="0" w:color="auto"/>
        <w:left w:val="none" w:sz="0" w:space="0" w:color="auto"/>
        <w:bottom w:val="none" w:sz="0" w:space="0" w:color="auto"/>
        <w:right w:val="none" w:sz="0" w:space="0" w:color="auto"/>
      </w:divBdr>
    </w:div>
    <w:div w:id="1503663159">
      <w:bodyDiv w:val="1"/>
      <w:marLeft w:val="0"/>
      <w:marRight w:val="0"/>
      <w:marTop w:val="0"/>
      <w:marBottom w:val="0"/>
      <w:divBdr>
        <w:top w:val="none" w:sz="0" w:space="0" w:color="auto"/>
        <w:left w:val="none" w:sz="0" w:space="0" w:color="auto"/>
        <w:bottom w:val="none" w:sz="0" w:space="0" w:color="auto"/>
        <w:right w:val="none" w:sz="0" w:space="0" w:color="auto"/>
      </w:divBdr>
    </w:div>
    <w:div w:id="1503737407">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707116">
      <w:bodyDiv w:val="1"/>
      <w:marLeft w:val="0"/>
      <w:marRight w:val="0"/>
      <w:marTop w:val="0"/>
      <w:marBottom w:val="0"/>
      <w:divBdr>
        <w:top w:val="none" w:sz="0" w:space="0" w:color="auto"/>
        <w:left w:val="none" w:sz="0" w:space="0" w:color="auto"/>
        <w:bottom w:val="none" w:sz="0" w:space="0" w:color="auto"/>
        <w:right w:val="none" w:sz="0" w:space="0" w:color="auto"/>
      </w:divBdr>
    </w:div>
    <w:div w:id="1504855457">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122461">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5440892">
      <w:bodyDiv w:val="1"/>
      <w:marLeft w:val="0"/>
      <w:marRight w:val="0"/>
      <w:marTop w:val="0"/>
      <w:marBottom w:val="0"/>
      <w:divBdr>
        <w:top w:val="none" w:sz="0" w:space="0" w:color="auto"/>
        <w:left w:val="none" w:sz="0" w:space="0" w:color="auto"/>
        <w:bottom w:val="none" w:sz="0" w:space="0" w:color="auto"/>
        <w:right w:val="none" w:sz="0" w:space="0" w:color="auto"/>
      </w:divBdr>
    </w:div>
    <w:div w:id="1505440904">
      <w:bodyDiv w:val="1"/>
      <w:marLeft w:val="0"/>
      <w:marRight w:val="0"/>
      <w:marTop w:val="0"/>
      <w:marBottom w:val="0"/>
      <w:divBdr>
        <w:top w:val="none" w:sz="0" w:space="0" w:color="auto"/>
        <w:left w:val="none" w:sz="0" w:space="0" w:color="auto"/>
        <w:bottom w:val="none" w:sz="0" w:space="0" w:color="auto"/>
        <w:right w:val="none" w:sz="0" w:space="0" w:color="auto"/>
      </w:divBdr>
    </w:div>
    <w:div w:id="1505512896">
      <w:bodyDiv w:val="1"/>
      <w:marLeft w:val="0"/>
      <w:marRight w:val="0"/>
      <w:marTop w:val="0"/>
      <w:marBottom w:val="0"/>
      <w:divBdr>
        <w:top w:val="none" w:sz="0" w:space="0" w:color="auto"/>
        <w:left w:val="none" w:sz="0" w:space="0" w:color="auto"/>
        <w:bottom w:val="none" w:sz="0" w:space="0" w:color="auto"/>
        <w:right w:val="none" w:sz="0" w:space="0" w:color="auto"/>
      </w:divBdr>
    </w:div>
    <w:div w:id="1506087734">
      <w:bodyDiv w:val="1"/>
      <w:marLeft w:val="0"/>
      <w:marRight w:val="0"/>
      <w:marTop w:val="0"/>
      <w:marBottom w:val="0"/>
      <w:divBdr>
        <w:top w:val="none" w:sz="0" w:space="0" w:color="auto"/>
        <w:left w:val="none" w:sz="0" w:space="0" w:color="auto"/>
        <w:bottom w:val="none" w:sz="0" w:space="0" w:color="auto"/>
        <w:right w:val="none" w:sz="0" w:space="0" w:color="auto"/>
      </w:divBdr>
    </w:div>
    <w:div w:id="1506438178">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06699899">
      <w:bodyDiv w:val="1"/>
      <w:marLeft w:val="0"/>
      <w:marRight w:val="0"/>
      <w:marTop w:val="0"/>
      <w:marBottom w:val="0"/>
      <w:divBdr>
        <w:top w:val="none" w:sz="0" w:space="0" w:color="auto"/>
        <w:left w:val="none" w:sz="0" w:space="0" w:color="auto"/>
        <w:bottom w:val="none" w:sz="0" w:space="0" w:color="auto"/>
        <w:right w:val="none" w:sz="0" w:space="0" w:color="auto"/>
      </w:divBdr>
    </w:div>
    <w:div w:id="1507208953">
      <w:bodyDiv w:val="1"/>
      <w:marLeft w:val="0"/>
      <w:marRight w:val="0"/>
      <w:marTop w:val="0"/>
      <w:marBottom w:val="0"/>
      <w:divBdr>
        <w:top w:val="none" w:sz="0" w:space="0" w:color="auto"/>
        <w:left w:val="none" w:sz="0" w:space="0" w:color="auto"/>
        <w:bottom w:val="none" w:sz="0" w:space="0" w:color="auto"/>
        <w:right w:val="none" w:sz="0" w:space="0" w:color="auto"/>
      </w:divBdr>
    </w:div>
    <w:div w:id="1507211566">
      <w:bodyDiv w:val="1"/>
      <w:marLeft w:val="0"/>
      <w:marRight w:val="0"/>
      <w:marTop w:val="0"/>
      <w:marBottom w:val="0"/>
      <w:divBdr>
        <w:top w:val="none" w:sz="0" w:space="0" w:color="auto"/>
        <w:left w:val="none" w:sz="0" w:space="0" w:color="auto"/>
        <w:bottom w:val="none" w:sz="0" w:space="0" w:color="auto"/>
        <w:right w:val="none" w:sz="0" w:space="0" w:color="auto"/>
      </w:divBdr>
    </w:div>
    <w:div w:id="1508472884">
      <w:bodyDiv w:val="1"/>
      <w:marLeft w:val="0"/>
      <w:marRight w:val="0"/>
      <w:marTop w:val="0"/>
      <w:marBottom w:val="0"/>
      <w:divBdr>
        <w:top w:val="none" w:sz="0" w:space="0" w:color="auto"/>
        <w:left w:val="none" w:sz="0" w:space="0" w:color="auto"/>
        <w:bottom w:val="none" w:sz="0" w:space="0" w:color="auto"/>
        <w:right w:val="none" w:sz="0" w:space="0" w:color="auto"/>
      </w:divBdr>
    </w:div>
    <w:div w:id="1508789283">
      <w:bodyDiv w:val="1"/>
      <w:marLeft w:val="0"/>
      <w:marRight w:val="0"/>
      <w:marTop w:val="0"/>
      <w:marBottom w:val="0"/>
      <w:divBdr>
        <w:top w:val="none" w:sz="0" w:space="0" w:color="auto"/>
        <w:left w:val="none" w:sz="0" w:space="0" w:color="auto"/>
        <w:bottom w:val="none" w:sz="0" w:space="0" w:color="auto"/>
        <w:right w:val="none" w:sz="0" w:space="0" w:color="auto"/>
      </w:divBdr>
    </w:div>
    <w:div w:id="1509446048">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487974">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1289729">
      <w:bodyDiv w:val="1"/>
      <w:marLeft w:val="0"/>
      <w:marRight w:val="0"/>
      <w:marTop w:val="0"/>
      <w:marBottom w:val="0"/>
      <w:divBdr>
        <w:top w:val="none" w:sz="0" w:space="0" w:color="auto"/>
        <w:left w:val="none" w:sz="0" w:space="0" w:color="auto"/>
        <w:bottom w:val="none" w:sz="0" w:space="0" w:color="auto"/>
        <w:right w:val="none" w:sz="0" w:space="0" w:color="auto"/>
      </w:divBdr>
    </w:div>
    <w:div w:id="1512142224">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570155">
      <w:bodyDiv w:val="1"/>
      <w:marLeft w:val="0"/>
      <w:marRight w:val="0"/>
      <w:marTop w:val="0"/>
      <w:marBottom w:val="0"/>
      <w:divBdr>
        <w:top w:val="none" w:sz="0" w:space="0" w:color="auto"/>
        <w:left w:val="none" w:sz="0" w:space="0" w:color="auto"/>
        <w:bottom w:val="none" w:sz="0" w:space="0" w:color="auto"/>
        <w:right w:val="none" w:sz="0" w:space="0" w:color="auto"/>
      </w:divBdr>
    </w:div>
    <w:div w:id="1513763671">
      <w:bodyDiv w:val="1"/>
      <w:marLeft w:val="0"/>
      <w:marRight w:val="0"/>
      <w:marTop w:val="0"/>
      <w:marBottom w:val="0"/>
      <w:divBdr>
        <w:top w:val="none" w:sz="0" w:space="0" w:color="auto"/>
        <w:left w:val="none" w:sz="0" w:space="0" w:color="auto"/>
        <w:bottom w:val="none" w:sz="0" w:space="0" w:color="auto"/>
        <w:right w:val="none" w:sz="0" w:space="0" w:color="auto"/>
      </w:divBdr>
    </w:div>
    <w:div w:id="1513910336">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4614331">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413689">
      <w:bodyDiv w:val="1"/>
      <w:marLeft w:val="0"/>
      <w:marRight w:val="0"/>
      <w:marTop w:val="0"/>
      <w:marBottom w:val="0"/>
      <w:divBdr>
        <w:top w:val="none" w:sz="0" w:space="0" w:color="auto"/>
        <w:left w:val="none" w:sz="0" w:space="0" w:color="auto"/>
        <w:bottom w:val="none" w:sz="0" w:space="0" w:color="auto"/>
        <w:right w:val="none" w:sz="0" w:space="0" w:color="auto"/>
      </w:divBdr>
    </w:div>
    <w:div w:id="1515533882">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5806190">
      <w:bodyDiv w:val="1"/>
      <w:marLeft w:val="0"/>
      <w:marRight w:val="0"/>
      <w:marTop w:val="0"/>
      <w:marBottom w:val="0"/>
      <w:divBdr>
        <w:top w:val="none" w:sz="0" w:space="0" w:color="auto"/>
        <w:left w:val="none" w:sz="0" w:space="0" w:color="auto"/>
        <w:bottom w:val="none" w:sz="0" w:space="0" w:color="auto"/>
        <w:right w:val="none" w:sz="0" w:space="0" w:color="auto"/>
      </w:divBdr>
    </w:div>
    <w:div w:id="1516187750">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08395">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6530125">
      <w:bodyDiv w:val="1"/>
      <w:marLeft w:val="0"/>
      <w:marRight w:val="0"/>
      <w:marTop w:val="0"/>
      <w:marBottom w:val="0"/>
      <w:divBdr>
        <w:top w:val="none" w:sz="0" w:space="0" w:color="auto"/>
        <w:left w:val="none" w:sz="0" w:space="0" w:color="auto"/>
        <w:bottom w:val="none" w:sz="0" w:space="0" w:color="auto"/>
        <w:right w:val="none" w:sz="0" w:space="0" w:color="auto"/>
      </w:divBdr>
    </w:div>
    <w:div w:id="151699347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150842">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8931655">
      <w:bodyDiv w:val="1"/>
      <w:marLeft w:val="0"/>
      <w:marRight w:val="0"/>
      <w:marTop w:val="0"/>
      <w:marBottom w:val="0"/>
      <w:divBdr>
        <w:top w:val="none" w:sz="0" w:space="0" w:color="auto"/>
        <w:left w:val="none" w:sz="0" w:space="0" w:color="auto"/>
        <w:bottom w:val="none" w:sz="0" w:space="0" w:color="auto"/>
        <w:right w:val="none" w:sz="0" w:space="0" w:color="auto"/>
      </w:divBdr>
    </w:div>
    <w:div w:id="1519125537">
      <w:bodyDiv w:val="1"/>
      <w:marLeft w:val="0"/>
      <w:marRight w:val="0"/>
      <w:marTop w:val="0"/>
      <w:marBottom w:val="0"/>
      <w:divBdr>
        <w:top w:val="none" w:sz="0" w:space="0" w:color="auto"/>
        <w:left w:val="none" w:sz="0" w:space="0" w:color="auto"/>
        <w:bottom w:val="none" w:sz="0" w:space="0" w:color="auto"/>
        <w:right w:val="none" w:sz="0" w:space="0" w:color="auto"/>
      </w:divBdr>
    </w:div>
    <w:div w:id="1519389572">
      <w:bodyDiv w:val="1"/>
      <w:marLeft w:val="0"/>
      <w:marRight w:val="0"/>
      <w:marTop w:val="0"/>
      <w:marBottom w:val="0"/>
      <w:divBdr>
        <w:top w:val="none" w:sz="0" w:space="0" w:color="auto"/>
        <w:left w:val="none" w:sz="0" w:space="0" w:color="auto"/>
        <w:bottom w:val="none" w:sz="0" w:space="0" w:color="auto"/>
        <w:right w:val="none" w:sz="0" w:space="0" w:color="auto"/>
      </w:divBdr>
    </w:div>
    <w:div w:id="1519583793">
      <w:bodyDiv w:val="1"/>
      <w:marLeft w:val="0"/>
      <w:marRight w:val="0"/>
      <w:marTop w:val="0"/>
      <w:marBottom w:val="0"/>
      <w:divBdr>
        <w:top w:val="none" w:sz="0" w:space="0" w:color="auto"/>
        <w:left w:val="none" w:sz="0" w:space="0" w:color="auto"/>
        <w:bottom w:val="none" w:sz="0" w:space="0" w:color="auto"/>
        <w:right w:val="none" w:sz="0" w:space="0" w:color="auto"/>
      </w:divBdr>
    </w:div>
    <w:div w:id="1519587088">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19927731">
      <w:bodyDiv w:val="1"/>
      <w:marLeft w:val="0"/>
      <w:marRight w:val="0"/>
      <w:marTop w:val="0"/>
      <w:marBottom w:val="0"/>
      <w:divBdr>
        <w:top w:val="none" w:sz="0" w:space="0" w:color="auto"/>
        <w:left w:val="none" w:sz="0" w:space="0" w:color="auto"/>
        <w:bottom w:val="none" w:sz="0" w:space="0" w:color="auto"/>
        <w:right w:val="none" w:sz="0" w:space="0" w:color="auto"/>
      </w:divBdr>
    </w:div>
    <w:div w:id="1520116831">
      <w:bodyDiv w:val="1"/>
      <w:marLeft w:val="0"/>
      <w:marRight w:val="0"/>
      <w:marTop w:val="0"/>
      <w:marBottom w:val="0"/>
      <w:divBdr>
        <w:top w:val="none" w:sz="0" w:space="0" w:color="auto"/>
        <w:left w:val="none" w:sz="0" w:space="0" w:color="auto"/>
        <w:bottom w:val="none" w:sz="0" w:space="0" w:color="auto"/>
        <w:right w:val="none" w:sz="0" w:space="0" w:color="auto"/>
      </w:divBdr>
    </w:div>
    <w:div w:id="1520120757">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0697666">
      <w:bodyDiv w:val="1"/>
      <w:marLeft w:val="0"/>
      <w:marRight w:val="0"/>
      <w:marTop w:val="0"/>
      <w:marBottom w:val="0"/>
      <w:divBdr>
        <w:top w:val="none" w:sz="0" w:space="0" w:color="auto"/>
        <w:left w:val="none" w:sz="0" w:space="0" w:color="auto"/>
        <w:bottom w:val="none" w:sz="0" w:space="0" w:color="auto"/>
        <w:right w:val="none" w:sz="0" w:space="0" w:color="auto"/>
      </w:divBdr>
    </w:div>
    <w:div w:id="1520781304">
      <w:bodyDiv w:val="1"/>
      <w:marLeft w:val="0"/>
      <w:marRight w:val="0"/>
      <w:marTop w:val="0"/>
      <w:marBottom w:val="0"/>
      <w:divBdr>
        <w:top w:val="none" w:sz="0" w:space="0" w:color="auto"/>
        <w:left w:val="none" w:sz="0" w:space="0" w:color="auto"/>
        <w:bottom w:val="none" w:sz="0" w:space="0" w:color="auto"/>
        <w:right w:val="none" w:sz="0" w:space="0" w:color="auto"/>
      </w:divBdr>
    </w:div>
    <w:div w:id="1521429671">
      <w:bodyDiv w:val="1"/>
      <w:marLeft w:val="0"/>
      <w:marRight w:val="0"/>
      <w:marTop w:val="0"/>
      <w:marBottom w:val="0"/>
      <w:divBdr>
        <w:top w:val="none" w:sz="0" w:space="0" w:color="auto"/>
        <w:left w:val="none" w:sz="0" w:space="0" w:color="auto"/>
        <w:bottom w:val="none" w:sz="0" w:space="0" w:color="auto"/>
        <w:right w:val="none" w:sz="0" w:space="0" w:color="auto"/>
      </w:divBdr>
    </w:div>
    <w:div w:id="1522013810">
      <w:bodyDiv w:val="1"/>
      <w:marLeft w:val="0"/>
      <w:marRight w:val="0"/>
      <w:marTop w:val="0"/>
      <w:marBottom w:val="0"/>
      <w:divBdr>
        <w:top w:val="none" w:sz="0" w:space="0" w:color="auto"/>
        <w:left w:val="none" w:sz="0" w:space="0" w:color="auto"/>
        <w:bottom w:val="none" w:sz="0" w:space="0" w:color="auto"/>
        <w:right w:val="none" w:sz="0" w:space="0" w:color="auto"/>
      </w:divBdr>
    </w:div>
    <w:div w:id="1522205831">
      <w:bodyDiv w:val="1"/>
      <w:marLeft w:val="0"/>
      <w:marRight w:val="0"/>
      <w:marTop w:val="0"/>
      <w:marBottom w:val="0"/>
      <w:divBdr>
        <w:top w:val="none" w:sz="0" w:space="0" w:color="auto"/>
        <w:left w:val="none" w:sz="0" w:space="0" w:color="auto"/>
        <w:bottom w:val="none" w:sz="0" w:space="0" w:color="auto"/>
        <w:right w:val="none" w:sz="0" w:space="0" w:color="auto"/>
      </w:divBdr>
    </w:div>
    <w:div w:id="1522233155">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2819233">
      <w:bodyDiv w:val="1"/>
      <w:marLeft w:val="0"/>
      <w:marRight w:val="0"/>
      <w:marTop w:val="0"/>
      <w:marBottom w:val="0"/>
      <w:divBdr>
        <w:top w:val="none" w:sz="0" w:space="0" w:color="auto"/>
        <w:left w:val="none" w:sz="0" w:space="0" w:color="auto"/>
        <w:bottom w:val="none" w:sz="0" w:space="0" w:color="auto"/>
        <w:right w:val="none" w:sz="0" w:space="0" w:color="auto"/>
      </w:divBdr>
    </w:div>
    <w:div w:id="1522860035">
      <w:bodyDiv w:val="1"/>
      <w:marLeft w:val="0"/>
      <w:marRight w:val="0"/>
      <w:marTop w:val="0"/>
      <w:marBottom w:val="0"/>
      <w:divBdr>
        <w:top w:val="none" w:sz="0" w:space="0" w:color="auto"/>
        <w:left w:val="none" w:sz="0" w:space="0" w:color="auto"/>
        <w:bottom w:val="none" w:sz="0" w:space="0" w:color="auto"/>
        <w:right w:val="none" w:sz="0" w:space="0" w:color="auto"/>
      </w:divBdr>
    </w:div>
    <w:div w:id="1523057499">
      <w:bodyDiv w:val="1"/>
      <w:marLeft w:val="0"/>
      <w:marRight w:val="0"/>
      <w:marTop w:val="0"/>
      <w:marBottom w:val="0"/>
      <w:divBdr>
        <w:top w:val="none" w:sz="0" w:space="0" w:color="auto"/>
        <w:left w:val="none" w:sz="0" w:space="0" w:color="auto"/>
        <w:bottom w:val="none" w:sz="0" w:space="0" w:color="auto"/>
        <w:right w:val="none" w:sz="0" w:space="0" w:color="auto"/>
      </w:divBdr>
    </w:div>
    <w:div w:id="1523477509">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385696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4782117">
      <w:bodyDiv w:val="1"/>
      <w:marLeft w:val="0"/>
      <w:marRight w:val="0"/>
      <w:marTop w:val="0"/>
      <w:marBottom w:val="0"/>
      <w:divBdr>
        <w:top w:val="none" w:sz="0" w:space="0" w:color="auto"/>
        <w:left w:val="none" w:sz="0" w:space="0" w:color="auto"/>
        <w:bottom w:val="none" w:sz="0" w:space="0" w:color="auto"/>
        <w:right w:val="none" w:sz="0" w:space="0" w:color="auto"/>
      </w:divBdr>
    </w:div>
    <w:div w:id="1524782787">
      <w:bodyDiv w:val="1"/>
      <w:marLeft w:val="0"/>
      <w:marRight w:val="0"/>
      <w:marTop w:val="0"/>
      <w:marBottom w:val="0"/>
      <w:divBdr>
        <w:top w:val="none" w:sz="0" w:space="0" w:color="auto"/>
        <w:left w:val="none" w:sz="0" w:space="0" w:color="auto"/>
        <w:bottom w:val="none" w:sz="0" w:space="0" w:color="auto"/>
        <w:right w:val="none" w:sz="0" w:space="0" w:color="auto"/>
      </w:divBdr>
    </w:div>
    <w:div w:id="1524786034">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5509948">
      <w:bodyDiv w:val="1"/>
      <w:marLeft w:val="0"/>
      <w:marRight w:val="0"/>
      <w:marTop w:val="0"/>
      <w:marBottom w:val="0"/>
      <w:divBdr>
        <w:top w:val="none" w:sz="0" w:space="0" w:color="auto"/>
        <w:left w:val="none" w:sz="0" w:space="0" w:color="auto"/>
        <w:bottom w:val="none" w:sz="0" w:space="0" w:color="auto"/>
        <w:right w:val="none" w:sz="0" w:space="0" w:color="auto"/>
      </w:divBdr>
    </w:div>
    <w:div w:id="1525902021">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86422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7406100">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29022236">
      <w:bodyDiv w:val="1"/>
      <w:marLeft w:val="0"/>
      <w:marRight w:val="0"/>
      <w:marTop w:val="0"/>
      <w:marBottom w:val="0"/>
      <w:divBdr>
        <w:top w:val="none" w:sz="0" w:space="0" w:color="auto"/>
        <w:left w:val="none" w:sz="0" w:space="0" w:color="auto"/>
        <w:bottom w:val="none" w:sz="0" w:space="0" w:color="auto"/>
        <w:right w:val="none" w:sz="0" w:space="0" w:color="auto"/>
      </w:divBdr>
    </w:div>
    <w:div w:id="1529954389">
      <w:bodyDiv w:val="1"/>
      <w:marLeft w:val="0"/>
      <w:marRight w:val="0"/>
      <w:marTop w:val="0"/>
      <w:marBottom w:val="0"/>
      <w:divBdr>
        <w:top w:val="none" w:sz="0" w:space="0" w:color="auto"/>
        <w:left w:val="none" w:sz="0" w:space="0" w:color="auto"/>
        <w:bottom w:val="none" w:sz="0" w:space="0" w:color="auto"/>
        <w:right w:val="none" w:sz="0" w:space="0" w:color="auto"/>
      </w:divBdr>
    </w:div>
    <w:div w:id="1530025225">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0684202">
      <w:bodyDiv w:val="1"/>
      <w:marLeft w:val="0"/>
      <w:marRight w:val="0"/>
      <w:marTop w:val="0"/>
      <w:marBottom w:val="0"/>
      <w:divBdr>
        <w:top w:val="none" w:sz="0" w:space="0" w:color="auto"/>
        <w:left w:val="none" w:sz="0" w:space="0" w:color="auto"/>
        <w:bottom w:val="none" w:sz="0" w:space="0" w:color="auto"/>
        <w:right w:val="none" w:sz="0" w:space="0" w:color="auto"/>
      </w:divBdr>
    </w:div>
    <w:div w:id="1531145093">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2035207">
      <w:bodyDiv w:val="1"/>
      <w:marLeft w:val="0"/>
      <w:marRight w:val="0"/>
      <w:marTop w:val="0"/>
      <w:marBottom w:val="0"/>
      <w:divBdr>
        <w:top w:val="none" w:sz="0" w:space="0" w:color="auto"/>
        <w:left w:val="none" w:sz="0" w:space="0" w:color="auto"/>
        <w:bottom w:val="none" w:sz="0" w:space="0" w:color="auto"/>
        <w:right w:val="none" w:sz="0" w:space="0" w:color="auto"/>
      </w:divBdr>
    </w:div>
    <w:div w:id="1532307586">
      <w:bodyDiv w:val="1"/>
      <w:marLeft w:val="0"/>
      <w:marRight w:val="0"/>
      <w:marTop w:val="0"/>
      <w:marBottom w:val="0"/>
      <w:divBdr>
        <w:top w:val="none" w:sz="0" w:space="0" w:color="auto"/>
        <w:left w:val="none" w:sz="0" w:space="0" w:color="auto"/>
        <w:bottom w:val="none" w:sz="0" w:space="0" w:color="auto"/>
        <w:right w:val="none" w:sz="0" w:space="0" w:color="auto"/>
      </w:divBdr>
    </w:div>
    <w:div w:id="1532380268">
      <w:bodyDiv w:val="1"/>
      <w:marLeft w:val="0"/>
      <w:marRight w:val="0"/>
      <w:marTop w:val="0"/>
      <w:marBottom w:val="0"/>
      <w:divBdr>
        <w:top w:val="none" w:sz="0" w:space="0" w:color="auto"/>
        <w:left w:val="none" w:sz="0" w:space="0" w:color="auto"/>
        <w:bottom w:val="none" w:sz="0" w:space="0" w:color="auto"/>
        <w:right w:val="none" w:sz="0" w:space="0" w:color="auto"/>
      </w:divBdr>
    </w:div>
    <w:div w:id="1532650383">
      <w:bodyDiv w:val="1"/>
      <w:marLeft w:val="0"/>
      <w:marRight w:val="0"/>
      <w:marTop w:val="0"/>
      <w:marBottom w:val="0"/>
      <w:divBdr>
        <w:top w:val="none" w:sz="0" w:space="0" w:color="auto"/>
        <w:left w:val="none" w:sz="0" w:space="0" w:color="auto"/>
        <w:bottom w:val="none" w:sz="0" w:space="0" w:color="auto"/>
        <w:right w:val="none" w:sz="0" w:space="0" w:color="auto"/>
      </w:divBdr>
    </w:div>
    <w:div w:id="1532692337">
      <w:bodyDiv w:val="1"/>
      <w:marLeft w:val="0"/>
      <w:marRight w:val="0"/>
      <w:marTop w:val="0"/>
      <w:marBottom w:val="0"/>
      <w:divBdr>
        <w:top w:val="none" w:sz="0" w:space="0" w:color="auto"/>
        <w:left w:val="none" w:sz="0" w:space="0" w:color="auto"/>
        <w:bottom w:val="none" w:sz="0" w:space="0" w:color="auto"/>
        <w:right w:val="none" w:sz="0" w:space="0" w:color="auto"/>
      </w:divBdr>
    </w:div>
    <w:div w:id="1532719993">
      <w:bodyDiv w:val="1"/>
      <w:marLeft w:val="0"/>
      <w:marRight w:val="0"/>
      <w:marTop w:val="0"/>
      <w:marBottom w:val="0"/>
      <w:divBdr>
        <w:top w:val="none" w:sz="0" w:space="0" w:color="auto"/>
        <w:left w:val="none" w:sz="0" w:space="0" w:color="auto"/>
        <w:bottom w:val="none" w:sz="0" w:space="0" w:color="auto"/>
        <w:right w:val="none" w:sz="0" w:space="0" w:color="auto"/>
      </w:divBdr>
    </w:div>
    <w:div w:id="1533306887">
      <w:bodyDiv w:val="1"/>
      <w:marLeft w:val="0"/>
      <w:marRight w:val="0"/>
      <w:marTop w:val="0"/>
      <w:marBottom w:val="0"/>
      <w:divBdr>
        <w:top w:val="none" w:sz="0" w:space="0" w:color="auto"/>
        <w:left w:val="none" w:sz="0" w:space="0" w:color="auto"/>
        <w:bottom w:val="none" w:sz="0" w:space="0" w:color="auto"/>
        <w:right w:val="none" w:sz="0" w:space="0" w:color="auto"/>
      </w:divBdr>
    </w:div>
    <w:div w:id="1533347860">
      <w:bodyDiv w:val="1"/>
      <w:marLeft w:val="0"/>
      <w:marRight w:val="0"/>
      <w:marTop w:val="0"/>
      <w:marBottom w:val="0"/>
      <w:divBdr>
        <w:top w:val="none" w:sz="0" w:space="0" w:color="auto"/>
        <w:left w:val="none" w:sz="0" w:space="0" w:color="auto"/>
        <w:bottom w:val="none" w:sz="0" w:space="0" w:color="auto"/>
        <w:right w:val="none" w:sz="0" w:space="0" w:color="auto"/>
      </w:divBdr>
    </w:div>
    <w:div w:id="1533420578">
      <w:bodyDiv w:val="1"/>
      <w:marLeft w:val="0"/>
      <w:marRight w:val="0"/>
      <w:marTop w:val="0"/>
      <w:marBottom w:val="0"/>
      <w:divBdr>
        <w:top w:val="none" w:sz="0" w:space="0" w:color="auto"/>
        <w:left w:val="none" w:sz="0" w:space="0" w:color="auto"/>
        <w:bottom w:val="none" w:sz="0" w:space="0" w:color="auto"/>
        <w:right w:val="none" w:sz="0" w:space="0" w:color="auto"/>
      </w:divBdr>
    </w:div>
    <w:div w:id="1533762615">
      <w:bodyDiv w:val="1"/>
      <w:marLeft w:val="0"/>
      <w:marRight w:val="0"/>
      <w:marTop w:val="0"/>
      <w:marBottom w:val="0"/>
      <w:divBdr>
        <w:top w:val="none" w:sz="0" w:space="0" w:color="auto"/>
        <w:left w:val="none" w:sz="0" w:space="0" w:color="auto"/>
        <w:bottom w:val="none" w:sz="0" w:space="0" w:color="auto"/>
        <w:right w:val="none" w:sz="0" w:space="0" w:color="auto"/>
      </w:divBdr>
    </w:div>
    <w:div w:id="1534264852">
      <w:bodyDiv w:val="1"/>
      <w:marLeft w:val="0"/>
      <w:marRight w:val="0"/>
      <w:marTop w:val="0"/>
      <w:marBottom w:val="0"/>
      <w:divBdr>
        <w:top w:val="none" w:sz="0" w:space="0" w:color="auto"/>
        <w:left w:val="none" w:sz="0" w:space="0" w:color="auto"/>
        <w:bottom w:val="none" w:sz="0" w:space="0" w:color="auto"/>
        <w:right w:val="none" w:sz="0" w:space="0" w:color="auto"/>
      </w:divBdr>
    </w:div>
    <w:div w:id="1534464883">
      <w:bodyDiv w:val="1"/>
      <w:marLeft w:val="0"/>
      <w:marRight w:val="0"/>
      <w:marTop w:val="0"/>
      <w:marBottom w:val="0"/>
      <w:divBdr>
        <w:top w:val="none" w:sz="0" w:space="0" w:color="auto"/>
        <w:left w:val="none" w:sz="0" w:space="0" w:color="auto"/>
        <w:bottom w:val="none" w:sz="0" w:space="0" w:color="auto"/>
        <w:right w:val="none" w:sz="0" w:space="0" w:color="auto"/>
      </w:divBdr>
    </w:div>
    <w:div w:id="1534683609">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5994620">
      <w:bodyDiv w:val="1"/>
      <w:marLeft w:val="0"/>
      <w:marRight w:val="0"/>
      <w:marTop w:val="0"/>
      <w:marBottom w:val="0"/>
      <w:divBdr>
        <w:top w:val="none" w:sz="0" w:space="0" w:color="auto"/>
        <w:left w:val="none" w:sz="0" w:space="0" w:color="auto"/>
        <w:bottom w:val="none" w:sz="0" w:space="0" w:color="auto"/>
        <w:right w:val="none" w:sz="0" w:space="0" w:color="auto"/>
      </w:divBdr>
    </w:div>
    <w:div w:id="1535998182">
      <w:bodyDiv w:val="1"/>
      <w:marLeft w:val="0"/>
      <w:marRight w:val="0"/>
      <w:marTop w:val="0"/>
      <w:marBottom w:val="0"/>
      <w:divBdr>
        <w:top w:val="none" w:sz="0" w:space="0" w:color="auto"/>
        <w:left w:val="none" w:sz="0" w:space="0" w:color="auto"/>
        <w:bottom w:val="none" w:sz="0" w:space="0" w:color="auto"/>
        <w:right w:val="none" w:sz="0" w:space="0" w:color="auto"/>
      </w:divBdr>
    </w:div>
    <w:div w:id="1536043195">
      <w:bodyDiv w:val="1"/>
      <w:marLeft w:val="0"/>
      <w:marRight w:val="0"/>
      <w:marTop w:val="0"/>
      <w:marBottom w:val="0"/>
      <w:divBdr>
        <w:top w:val="none" w:sz="0" w:space="0" w:color="auto"/>
        <w:left w:val="none" w:sz="0" w:space="0" w:color="auto"/>
        <w:bottom w:val="none" w:sz="0" w:space="0" w:color="auto"/>
        <w:right w:val="none" w:sz="0" w:space="0" w:color="auto"/>
      </w:divBdr>
    </w:div>
    <w:div w:id="1536188241">
      <w:bodyDiv w:val="1"/>
      <w:marLeft w:val="0"/>
      <w:marRight w:val="0"/>
      <w:marTop w:val="0"/>
      <w:marBottom w:val="0"/>
      <w:divBdr>
        <w:top w:val="none" w:sz="0" w:space="0" w:color="auto"/>
        <w:left w:val="none" w:sz="0" w:space="0" w:color="auto"/>
        <w:bottom w:val="none" w:sz="0" w:space="0" w:color="auto"/>
        <w:right w:val="none" w:sz="0" w:space="0" w:color="auto"/>
      </w:divBdr>
    </w:div>
    <w:div w:id="1536194095">
      <w:bodyDiv w:val="1"/>
      <w:marLeft w:val="0"/>
      <w:marRight w:val="0"/>
      <w:marTop w:val="0"/>
      <w:marBottom w:val="0"/>
      <w:divBdr>
        <w:top w:val="none" w:sz="0" w:space="0" w:color="auto"/>
        <w:left w:val="none" w:sz="0" w:space="0" w:color="auto"/>
        <w:bottom w:val="none" w:sz="0" w:space="0" w:color="auto"/>
        <w:right w:val="none" w:sz="0" w:space="0" w:color="auto"/>
      </w:divBdr>
    </w:div>
    <w:div w:id="1536385744">
      <w:bodyDiv w:val="1"/>
      <w:marLeft w:val="0"/>
      <w:marRight w:val="0"/>
      <w:marTop w:val="0"/>
      <w:marBottom w:val="0"/>
      <w:divBdr>
        <w:top w:val="none" w:sz="0" w:space="0" w:color="auto"/>
        <w:left w:val="none" w:sz="0" w:space="0" w:color="auto"/>
        <w:bottom w:val="none" w:sz="0" w:space="0" w:color="auto"/>
        <w:right w:val="none" w:sz="0" w:space="0" w:color="auto"/>
      </w:divBdr>
    </w:div>
    <w:div w:id="1536428447">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6888537">
      <w:bodyDiv w:val="1"/>
      <w:marLeft w:val="0"/>
      <w:marRight w:val="0"/>
      <w:marTop w:val="0"/>
      <w:marBottom w:val="0"/>
      <w:divBdr>
        <w:top w:val="none" w:sz="0" w:space="0" w:color="auto"/>
        <w:left w:val="none" w:sz="0" w:space="0" w:color="auto"/>
        <w:bottom w:val="none" w:sz="0" w:space="0" w:color="auto"/>
        <w:right w:val="none" w:sz="0" w:space="0" w:color="auto"/>
      </w:divBdr>
    </w:div>
    <w:div w:id="1537350335">
      <w:bodyDiv w:val="1"/>
      <w:marLeft w:val="0"/>
      <w:marRight w:val="0"/>
      <w:marTop w:val="0"/>
      <w:marBottom w:val="0"/>
      <w:divBdr>
        <w:top w:val="none" w:sz="0" w:space="0" w:color="auto"/>
        <w:left w:val="none" w:sz="0" w:space="0" w:color="auto"/>
        <w:bottom w:val="none" w:sz="0" w:space="0" w:color="auto"/>
        <w:right w:val="none" w:sz="0" w:space="0" w:color="auto"/>
      </w:divBdr>
    </w:div>
    <w:div w:id="1537617939">
      <w:bodyDiv w:val="1"/>
      <w:marLeft w:val="0"/>
      <w:marRight w:val="0"/>
      <w:marTop w:val="0"/>
      <w:marBottom w:val="0"/>
      <w:divBdr>
        <w:top w:val="none" w:sz="0" w:space="0" w:color="auto"/>
        <w:left w:val="none" w:sz="0" w:space="0" w:color="auto"/>
        <w:bottom w:val="none" w:sz="0" w:space="0" w:color="auto"/>
        <w:right w:val="none" w:sz="0" w:space="0" w:color="auto"/>
      </w:divBdr>
    </w:div>
    <w:div w:id="1537695927">
      <w:bodyDiv w:val="1"/>
      <w:marLeft w:val="0"/>
      <w:marRight w:val="0"/>
      <w:marTop w:val="0"/>
      <w:marBottom w:val="0"/>
      <w:divBdr>
        <w:top w:val="none" w:sz="0" w:space="0" w:color="auto"/>
        <w:left w:val="none" w:sz="0" w:space="0" w:color="auto"/>
        <w:bottom w:val="none" w:sz="0" w:space="0" w:color="auto"/>
        <w:right w:val="none" w:sz="0" w:space="0" w:color="auto"/>
      </w:divBdr>
    </w:div>
    <w:div w:id="1537887816">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8349727">
      <w:bodyDiv w:val="1"/>
      <w:marLeft w:val="0"/>
      <w:marRight w:val="0"/>
      <w:marTop w:val="0"/>
      <w:marBottom w:val="0"/>
      <w:divBdr>
        <w:top w:val="none" w:sz="0" w:space="0" w:color="auto"/>
        <w:left w:val="none" w:sz="0" w:space="0" w:color="auto"/>
        <w:bottom w:val="none" w:sz="0" w:space="0" w:color="auto"/>
        <w:right w:val="none" w:sz="0" w:space="0" w:color="auto"/>
      </w:divBdr>
    </w:div>
    <w:div w:id="1538738293">
      <w:bodyDiv w:val="1"/>
      <w:marLeft w:val="0"/>
      <w:marRight w:val="0"/>
      <w:marTop w:val="0"/>
      <w:marBottom w:val="0"/>
      <w:divBdr>
        <w:top w:val="none" w:sz="0" w:space="0" w:color="auto"/>
        <w:left w:val="none" w:sz="0" w:space="0" w:color="auto"/>
        <w:bottom w:val="none" w:sz="0" w:space="0" w:color="auto"/>
        <w:right w:val="none" w:sz="0" w:space="0" w:color="auto"/>
      </w:divBdr>
    </w:div>
    <w:div w:id="1538817313">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39312796">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361215">
      <w:bodyDiv w:val="1"/>
      <w:marLeft w:val="0"/>
      <w:marRight w:val="0"/>
      <w:marTop w:val="0"/>
      <w:marBottom w:val="0"/>
      <w:divBdr>
        <w:top w:val="none" w:sz="0" w:space="0" w:color="auto"/>
        <w:left w:val="none" w:sz="0" w:space="0" w:color="auto"/>
        <w:bottom w:val="none" w:sz="0" w:space="0" w:color="auto"/>
        <w:right w:val="none" w:sz="0" w:space="0" w:color="auto"/>
      </w:divBdr>
    </w:div>
    <w:div w:id="1541362779">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2087519">
      <w:bodyDiv w:val="1"/>
      <w:marLeft w:val="0"/>
      <w:marRight w:val="0"/>
      <w:marTop w:val="0"/>
      <w:marBottom w:val="0"/>
      <w:divBdr>
        <w:top w:val="none" w:sz="0" w:space="0" w:color="auto"/>
        <w:left w:val="none" w:sz="0" w:space="0" w:color="auto"/>
        <w:bottom w:val="none" w:sz="0" w:space="0" w:color="auto"/>
        <w:right w:val="none" w:sz="0" w:space="0" w:color="auto"/>
      </w:divBdr>
    </w:div>
    <w:div w:id="1542129547">
      <w:bodyDiv w:val="1"/>
      <w:marLeft w:val="0"/>
      <w:marRight w:val="0"/>
      <w:marTop w:val="0"/>
      <w:marBottom w:val="0"/>
      <w:divBdr>
        <w:top w:val="none" w:sz="0" w:space="0" w:color="auto"/>
        <w:left w:val="none" w:sz="0" w:space="0" w:color="auto"/>
        <w:bottom w:val="none" w:sz="0" w:space="0" w:color="auto"/>
        <w:right w:val="none" w:sz="0" w:space="0" w:color="auto"/>
      </w:divBdr>
    </w:div>
    <w:div w:id="1542325630">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3981615">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4366046">
      <w:bodyDiv w:val="1"/>
      <w:marLeft w:val="0"/>
      <w:marRight w:val="0"/>
      <w:marTop w:val="0"/>
      <w:marBottom w:val="0"/>
      <w:divBdr>
        <w:top w:val="none" w:sz="0" w:space="0" w:color="auto"/>
        <w:left w:val="none" w:sz="0" w:space="0" w:color="auto"/>
        <w:bottom w:val="none" w:sz="0" w:space="0" w:color="auto"/>
        <w:right w:val="none" w:sz="0" w:space="0" w:color="auto"/>
      </w:divBdr>
    </w:div>
    <w:div w:id="1544906060">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5867285">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6259437">
      <w:bodyDiv w:val="1"/>
      <w:marLeft w:val="0"/>
      <w:marRight w:val="0"/>
      <w:marTop w:val="0"/>
      <w:marBottom w:val="0"/>
      <w:divBdr>
        <w:top w:val="none" w:sz="0" w:space="0" w:color="auto"/>
        <w:left w:val="none" w:sz="0" w:space="0" w:color="auto"/>
        <w:bottom w:val="none" w:sz="0" w:space="0" w:color="auto"/>
        <w:right w:val="none" w:sz="0" w:space="0" w:color="auto"/>
      </w:divBdr>
    </w:div>
    <w:div w:id="1547175765">
      <w:bodyDiv w:val="1"/>
      <w:marLeft w:val="0"/>
      <w:marRight w:val="0"/>
      <w:marTop w:val="0"/>
      <w:marBottom w:val="0"/>
      <w:divBdr>
        <w:top w:val="none" w:sz="0" w:space="0" w:color="auto"/>
        <w:left w:val="none" w:sz="0" w:space="0" w:color="auto"/>
        <w:bottom w:val="none" w:sz="0" w:space="0" w:color="auto"/>
        <w:right w:val="none" w:sz="0" w:space="0" w:color="auto"/>
      </w:divBdr>
    </w:div>
    <w:div w:id="1547179402">
      <w:bodyDiv w:val="1"/>
      <w:marLeft w:val="0"/>
      <w:marRight w:val="0"/>
      <w:marTop w:val="0"/>
      <w:marBottom w:val="0"/>
      <w:divBdr>
        <w:top w:val="none" w:sz="0" w:space="0" w:color="auto"/>
        <w:left w:val="none" w:sz="0" w:space="0" w:color="auto"/>
        <w:bottom w:val="none" w:sz="0" w:space="0" w:color="auto"/>
        <w:right w:val="none" w:sz="0" w:space="0" w:color="auto"/>
      </w:divBdr>
    </w:div>
    <w:div w:id="1547445531">
      <w:bodyDiv w:val="1"/>
      <w:marLeft w:val="0"/>
      <w:marRight w:val="0"/>
      <w:marTop w:val="0"/>
      <w:marBottom w:val="0"/>
      <w:divBdr>
        <w:top w:val="none" w:sz="0" w:space="0" w:color="auto"/>
        <w:left w:val="none" w:sz="0" w:space="0" w:color="auto"/>
        <w:bottom w:val="none" w:sz="0" w:space="0" w:color="auto"/>
        <w:right w:val="none" w:sz="0" w:space="0" w:color="auto"/>
      </w:divBdr>
    </w:div>
    <w:div w:id="1548295598">
      <w:bodyDiv w:val="1"/>
      <w:marLeft w:val="0"/>
      <w:marRight w:val="0"/>
      <w:marTop w:val="0"/>
      <w:marBottom w:val="0"/>
      <w:divBdr>
        <w:top w:val="none" w:sz="0" w:space="0" w:color="auto"/>
        <w:left w:val="none" w:sz="0" w:space="0" w:color="auto"/>
        <w:bottom w:val="none" w:sz="0" w:space="0" w:color="auto"/>
        <w:right w:val="none" w:sz="0" w:space="0" w:color="auto"/>
      </w:divBdr>
    </w:div>
    <w:div w:id="1548377514">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565653">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49875200">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232082">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3494336">
      <w:bodyDiv w:val="1"/>
      <w:marLeft w:val="0"/>
      <w:marRight w:val="0"/>
      <w:marTop w:val="0"/>
      <w:marBottom w:val="0"/>
      <w:divBdr>
        <w:top w:val="none" w:sz="0" w:space="0" w:color="auto"/>
        <w:left w:val="none" w:sz="0" w:space="0" w:color="auto"/>
        <w:bottom w:val="none" w:sz="0" w:space="0" w:color="auto"/>
        <w:right w:val="none" w:sz="0" w:space="0" w:color="auto"/>
      </w:divBdr>
    </w:div>
    <w:div w:id="155392767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072574">
      <w:bodyDiv w:val="1"/>
      <w:marLeft w:val="0"/>
      <w:marRight w:val="0"/>
      <w:marTop w:val="0"/>
      <w:marBottom w:val="0"/>
      <w:divBdr>
        <w:top w:val="none" w:sz="0" w:space="0" w:color="auto"/>
        <w:left w:val="none" w:sz="0" w:space="0" w:color="auto"/>
        <w:bottom w:val="none" w:sz="0" w:space="0" w:color="auto"/>
        <w:right w:val="none" w:sz="0" w:space="0" w:color="auto"/>
      </w:divBdr>
    </w:div>
    <w:div w:id="1554199296">
      <w:bodyDiv w:val="1"/>
      <w:marLeft w:val="0"/>
      <w:marRight w:val="0"/>
      <w:marTop w:val="0"/>
      <w:marBottom w:val="0"/>
      <w:divBdr>
        <w:top w:val="none" w:sz="0" w:space="0" w:color="auto"/>
        <w:left w:val="none" w:sz="0" w:space="0" w:color="auto"/>
        <w:bottom w:val="none" w:sz="0" w:space="0" w:color="auto"/>
        <w:right w:val="none" w:sz="0" w:space="0" w:color="auto"/>
      </w:divBdr>
    </w:div>
    <w:div w:id="1554270357">
      <w:bodyDiv w:val="1"/>
      <w:marLeft w:val="0"/>
      <w:marRight w:val="0"/>
      <w:marTop w:val="0"/>
      <w:marBottom w:val="0"/>
      <w:divBdr>
        <w:top w:val="none" w:sz="0" w:space="0" w:color="auto"/>
        <w:left w:val="none" w:sz="0" w:space="0" w:color="auto"/>
        <w:bottom w:val="none" w:sz="0" w:space="0" w:color="auto"/>
        <w:right w:val="none" w:sz="0" w:space="0" w:color="auto"/>
      </w:divBdr>
    </w:div>
    <w:div w:id="1554463299">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5000572">
      <w:bodyDiv w:val="1"/>
      <w:marLeft w:val="0"/>
      <w:marRight w:val="0"/>
      <w:marTop w:val="0"/>
      <w:marBottom w:val="0"/>
      <w:divBdr>
        <w:top w:val="none" w:sz="0" w:space="0" w:color="auto"/>
        <w:left w:val="none" w:sz="0" w:space="0" w:color="auto"/>
        <w:bottom w:val="none" w:sz="0" w:space="0" w:color="auto"/>
        <w:right w:val="none" w:sz="0" w:space="0" w:color="auto"/>
      </w:divBdr>
    </w:div>
    <w:div w:id="1555313892">
      <w:bodyDiv w:val="1"/>
      <w:marLeft w:val="0"/>
      <w:marRight w:val="0"/>
      <w:marTop w:val="0"/>
      <w:marBottom w:val="0"/>
      <w:divBdr>
        <w:top w:val="none" w:sz="0" w:space="0" w:color="auto"/>
        <w:left w:val="none" w:sz="0" w:space="0" w:color="auto"/>
        <w:bottom w:val="none" w:sz="0" w:space="0" w:color="auto"/>
        <w:right w:val="none" w:sz="0" w:space="0" w:color="auto"/>
      </w:divBdr>
    </w:div>
    <w:div w:id="1555849250">
      <w:bodyDiv w:val="1"/>
      <w:marLeft w:val="0"/>
      <w:marRight w:val="0"/>
      <w:marTop w:val="0"/>
      <w:marBottom w:val="0"/>
      <w:divBdr>
        <w:top w:val="none" w:sz="0" w:space="0" w:color="auto"/>
        <w:left w:val="none" w:sz="0" w:space="0" w:color="auto"/>
        <w:bottom w:val="none" w:sz="0" w:space="0" w:color="auto"/>
        <w:right w:val="none" w:sz="0" w:space="0" w:color="auto"/>
      </w:divBdr>
    </w:div>
    <w:div w:id="1557013655">
      <w:bodyDiv w:val="1"/>
      <w:marLeft w:val="0"/>
      <w:marRight w:val="0"/>
      <w:marTop w:val="0"/>
      <w:marBottom w:val="0"/>
      <w:divBdr>
        <w:top w:val="none" w:sz="0" w:space="0" w:color="auto"/>
        <w:left w:val="none" w:sz="0" w:space="0" w:color="auto"/>
        <w:bottom w:val="none" w:sz="0" w:space="0" w:color="auto"/>
        <w:right w:val="none" w:sz="0" w:space="0" w:color="auto"/>
      </w:divBdr>
    </w:div>
    <w:div w:id="1557621855">
      <w:bodyDiv w:val="1"/>
      <w:marLeft w:val="0"/>
      <w:marRight w:val="0"/>
      <w:marTop w:val="0"/>
      <w:marBottom w:val="0"/>
      <w:divBdr>
        <w:top w:val="none" w:sz="0" w:space="0" w:color="auto"/>
        <w:left w:val="none" w:sz="0" w:space="0" w:color="auto"/>
        <w:bottom w:val="none" w:sz="0" w:space="0" w:color="auto"/>
        <w:right w:val="none" w:sz="0" w:space="0" w:color="auto"/>
      </w:divBdr>
    </w:div>
    <w:div w:id="1557626629">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197429">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8782597">
      <w:bodyDiv w:val="1"/>
      <w:marLeft w:val="0"/>
      <w:marRight w:val="0"/>
      <w:marTop w:val="0"/>
      <w:marBottom w:val="0"/>
      <w:divBdr>
        <w:top w:val="none" w:sz="0" w:space="0" w:color="auto"/>
        <w:left w:val="none" w:sz="0" w:space="0" w:color="auto"/>
        <w:bottom w:val="none" w:sz="0" w:space="0" w:color="auto"/>
        <w:right w:val="none" w:sz="0" w:space="0" w:color="auto"/>
      </w:divBdr>
    </w:div>
    <w:div w:id="1558930881">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0360931">
      <w:bodyDiv w:val="1"/>
      <w:marLeft w:val="0"/>
      <w:marRight w:val="0"/>
      <w:marTop w:val="0"/>
      <w:marBottom w:val="0"/>
      <w:divBdr>
        <w:top w:val="none" w:sz="0" w:space="0" w:color="auto"/>
        <w:left w:val="none" w:sz="0" w:space="0" w:color="auto"/>
        <w:bottom w:val="none" w:sz="0" w:space="0" w:color="auto"/>
        <w:right w:val="none" w:sz="0" w:space="0" w:color="auto"/>
      </w:divBdr>
    </w:div>
    <w:div w:id="1560558845">
      <w:bodyDiv w:val="1"/>
      <w:marLeft w:val="0"/>
      <w:marRight w:val="0"/>
      <w:marTop w:val="0"/>
      <w:marBottom w:val="0"/>
      <w:divBdr>
        <w:top w:val="none" w:sz="0" w:space="0" w:color="auto"/>
        <w:left w:val="none" w:sz="0" w:space="0" w:color="auto"/>
        <w:bottom w:val="none" w:sz="0" w:space="0" w:color="auto"/>
        <w:right w:val="none" w:sz="0" w:space="0" w:color="auto"/>
      </w:divBdr>
    </w:div>
    <w:div w:id="1560625158">
      <w:bodyDiv w:val="1"/>
      <w:marLeft w:val="0"/>
      <w:marRight w:val="0"/>
      <w:marTop w:val="0"/>
      <w:marBottom w:val="0"/>
      <w:divBdr>
        <w:top w:val="none" w:sz="0" w:space="0" w:color="auto"/>
        <w:left w:val="none" w:sz="0" w:space="0" w:color="auto"/>
        <w:bottom w:val="none" w:sz="0" w:space="0" w:color="auto"/>
        <w:right w:val="none" w:sz="0" w:space="0" w:color="auto"/>
      </w:divBdr>
    </w:div>
    <w:div w:id="1560706464">
      <w:bodyDiv w:val="1"/>
      <w:marLeft w:val="0"/>
      <w:marRight w:val="0"/>
      <w:marTop w:val="0"/>
      <w:marBottom w:val="0"/>
      <w:divBdr>
        <w:top w:val="none" w:sz="0" w:space="0" w:color="auto"/>
        <w:left w:val="none" w:sz="0" w:space="0" w:color="auto"/>
        <w:bottom w:val="none" w:sz="0" w:space="0" w:color="auto"/>
        <w:right w:val="none" w:sz="0" w:space="0" w:color="auto"/>
      </w:divBdr>
    </w:div>
    <w:div w:id="1562012278">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518239">
      <w:bodyDiv w:val="1"/>
      <w:marLeft w:val="0"/>
      <w:marRight w:val="0"/>
      <w:marTop w:val="0"/>
      <w:marBottom w:val="0"/>
      <w:divBdr>
        <w:top w:val="none" w:sz="0" w:space="0" w:color="auto"/>
        <w:left w:val="none" w:sz="0" w:space="0" w:color="auto"/>
        <w:bottom w:val="none" w:sz="0" w:space="0" w:color="auto"/>
        <w:right w:val="none" w:sz="0" w:space="0" w:color="auto"/>
      </w:divBdr>
    </w:div>
    <w:div w:id="1562593741">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3055998">
      <w:bodyDiv w:val="1"/>
      <w:marLeft w:val="0"/>
      <w:marRight w:val="0"/>
      <w:marTop w:val="0"/>
      <w:marBottom w:val="0"/>
      <w:divBdr>
        <w:top w:val="none" w:sz="0" w:space="0" w:color="auto"/>
        <w:left w:val="none" w:sz="0" w:space="0" w:color="auto"/>
        <w:bottom w:val="none" w:sz="0" w:space="0" w:color="auto"/>
        <w:right w:val="none" w:sz="0" w:space="0" w:color="auto"/>
      </w:divBdr>
    </w:div>
    <w:div w:id="1563516609">
      <w:bodyDiv w:val="1"/>
      <w:marLeft w:val="0"/>
      <w:marRight w:val="0"/>
      <w:marTop w:val="0"/>
      <w:marBottom w:val="0"/>
      <w:divBdr>
        <w:top w:val="none" w:sz="0" w:space="0" w:color="auto"/>
        <w:left w:val="none" w:sz="0" w:space="0" w:color="auto"/>
        <w:bottom w:val="none" w:sz="0" w:space="0" w:color="auto"/>
        <w:right w:val="none" w:sz="0" w:space="0" w:color="auto"/>
      </w:divBdr>
    </w:div>
    <w:div w:id="1563903121">
      <w:bodyDiv w:val="1"/>
      <w:marLeft w:val="0"/>
      <w:marRight w:val="0"/>
      <w:marTop w:val="0"/>
      <w:marBottom w:val="0"/>
      <w:divBdr>
        <w:top w:val="none" w:sz="0" w:space="0" w:color="auto"/>
        <w:left w:val="none" w:sz="0" w:space="0" w:color="auto"/>
        <w:bottom w:val="none" w:sz="0" w:space="0" w:color="auto"/>
        <w:right w:val="none" w:sz="0" w:space="0" w:color="auto"/>
      </w:divBdr>
    </w:div>
    <w:div w:id="1564096040">
      <w:bodyDiv w:val="1"/>
      <w:marLeft w:val="0"/>
      <w:marRight w:val="0"/>
      <w:marTop w:val="0"/>
      <w:marBottom w:val="0"/>
      <w:divBdr>
        <w:top w:val="none" w:sz="0" w:space="0" w:color="auto"/>
        <w:left w:val="none" w:sz="0" w:space="0" w:color="auto"/>
        <w:bottom w:val="none" w:sz="0" w:space="0" w:color="auto"/>
        <w:right w:val="none" w:sz="0" w:space="0" w:color="auto"/>
      </w:divBdr>
    </w:div>
    <w:div w:id="1564096584">
      <w:bodyDiv w:val="1"/>
      <w:marLeft w:val="0"/>
      <w:marRight w:val="0"/>
      <w:marTop w:val="0"/>
      <w:marBottom w:val="0"/>
      <w:divBdr>
        <w:top w:val="none" w:sz="0" w:space="0" w:color="auto"/>
        <w:left w:val="none" w:sz="0" w:space="0" w:color="auto"/>
        <w:bottom w:val="none" w:sz="0" w:space="0" w:color="auto"/>
        <w:right w:val="none" w:sz="0" w:space="0" w:color="auto"/>
      </w:divBdr>
    </w:div>
    <w:div w:id="1564294258">
      <w:bodyDiv w:val="1"/>
      <w:marLeft w:val="0"/>
      <w:marRight w:val="0"/>
      <w:marTop w:val="0"/>
      <w:marBottom w:val="0"/>
      <w:divBdr>
        <w:top w:val="none" w:sz="0" w:space="0" w:color="auto"/>
        <w:left w:val="none" w:sz="0" w:space="0" w:color="auto"/>
        <w:bottom w:val="none" w:sz="0" w:space="0" w:color="auto"/>
        <w:right w:val="none" w:sz="0" w:space="0" w:color="auto"/>
      </w:divBdr>
    </w:div>
    <w:div w:id="1564632389">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20927">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5481835">
      <w:bodyDiv w:val="1"/>
      <w:marLeft w:val="0"/>
      <w:marRight w:val="0"/>
      <w:marTop w:val="0"/>
      <w:marBottom w:val="0"/>
      <w:divBdr>
        <w:top w:val="none" w:sz="0" w:space="0" w:color="auto"/>
        <w:left w:val="none" w:sz="0" w:space="0" w:color="auto"/>
        <w:bottom w:val="none" w:sz="0" w:space="0" w:color="auto"/>
        <w:right w:val="none" w:sz="0" w:space="0" w:color="auto"/>
      </w:divBdr>
    </w:div>
    <w:div w:id="1565676954">
      <w:bodyDiv w:val="1"/>
      <w:marLeft w:val="0"/>
      <w:marRight w:val="0"/>
      <w:marTop w:val="0"/>
      <w:marBottom w:val="0"/>
      <w:divBdr>
        <w:top w:val="none" w:sz="0" w:space="0" w:color="auto"/>
        <w:left w:val="none" w:sz="0" w:space="0" w:color="auto"/>
        <w:bottom w:val="none" w:sz="0" w:space="0" w:color="auto"/>
        <w:right w:val="none" w:sz="0" w:space="0" w:color="auto"/>
      </w:divBdr>
    </w:div>
    <w:div w:id="1566061715">
      <w:bodyDiv w:val="1"/>
      <w:marLeft w:val="0"/>
      <w:marRight w:val="0"/>
      <w:marTop w:val="0"/>
      <w:marBottom w:val="0"/>
      <w:divBdr>
        <w:top w:val="none" w:sz="0" w:space="0" w:color="auto"/>
        <w:left w:val="none" w:sz="0" w:space="0" w:color="auto"/>
        <w:bottom w:val="none" w:sz="0" w:space="0" w:color="auto"/>
        <w:right w:val="none" w:sz="0" w:space="0" w:color="auto"/>
      </w:divBdr>
    </w:div>
    <w:div w:id="1566723679">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8598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032495">
      <w:bodyDiv w:val="1"/>
      <w:marLeft w:val="0"/>
      <w:marRight w:val="0"/>
      <w:marTop w:val="0"/>
      <w:marBottom w:val="0"/>
      <w:divBdr>
        <w:top w:val="none" w:sz="0" w:space="0" w:color="auto"/>
        <w:left w:val="none" w:sz="0" w:space="0" w:color="auto"/>
        <w:bottom w:val="none" w:sz="0" w:space="0" w:color="auto"/>
        <w:right w:val="none" w:sz="0" w:space="0" w:color="auto"/>
      </w:divBdr>
    </w:div>
    <w:div w:id="1567447089">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7913989">
      <w:bodyDiv w:val="1"/>
      <w:marLeft w:val="0"/>
      <w:marRight w:val="0"/>
      <w:marTop w:val="0"/>
      <w:marBottom w:val="0"/>
      <w:divBdr>
        <w:top w:val="none" w:sz="0" w:space="0" w:color="auto"/>
        <w:left w:val="none" w:sz="0" w:space="0" w:color="auto"/>
        <w:bottom w:val="none" w:sz="0" w:space="0" w:color="auto"/>
        <w:right w:val="none" w:sz="0" w:space="0" w:color="auto"/>
      </w:divBdr>
    </w:div>
    <w:div w:id="1568149848">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8877781">
      <w:bodyDiv w:val="1"/>
      <w:marLeft w:val="0"/>
      <w:marRight w:val="0"/>
      <w:marTop w:val="0"/>
      <w:marBottom w:val="0"/>
      <w:divBdr>
        <w:top w:val="none" w:sz="0" w:space="0" w:color="auto"/>
        <w:left w:val="none" w:sz="0" w:space="0" w:color="auto"/>
        <w:bottom w:val="none" w:sz="0" w:space="0" w:color="auto"/>
        <w:right w:val="none" w:sz="0" w:space="0" w:color="auto"/>
      </w:divBdr>
    </w:div>
    <w:div w:id="1568951146">
      <w:bodyDiv w:val="1"/>
      <w:marLeft w:val="0"/>
      <w:marRight w:val="0"/>
      <w:marTop w:val="0"/>
      <w:marBottom w:val="0"/>
      <w:divBdr>
        <w:top w:val="none" w:sz="0" w:space="0" w:color="auto"/>
        <w:left w:val="none" w:sz="0" w:space="0" w:color="auto"/>
        <w:bottom w:val="none" w:sz="0" w:space="0" w:color="auto"/>
        <w:right w:val="none" w:sz="0" w:space="0" w:color="auto"/>
      </w:divBdr>
    </w:div>
    <w:div w:id="1568999783">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69926498">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647710">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234047">
      <w:bodyDiv w:val="1"/>
      <w:marLeft w:val="0"/>
      <w:marRight w:val="0"/>
      <w:marTop w:val="0"/>
      <w:marBottom w:val="0"/>
      <w:divBdr>
        <w:top w:val="none" w:sz="0" w:space="0" w:color="auto"/>
        <w:left w:val="none" w:sz="0" w:space="0" w:color="auto"/>
        <w:bottom w:val="none" w:sz="0" w:space="0" w:color="auto"/>
        <w:right w:val="none" w:sz="0" w:space="0" w:color="auto"/>
      </w:divBdr>
    </w:div>
    <w:div w:id="1571430129">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351737">
      <w:bodyDiv w:val="1"/>
      <w:marLeft w:val="0"/>
      <w:marRight w:val="0"/>
      <w:marTop w:val="0"/>
      <w:marBottom w:val="0"/>
      <w:divBdr>
        <w:top w:val="none" w:sz="0" w:space="0" w:color="auto"/>
        <w:left w:val="none" w:sz="0" w:space="0" w:color="auto"/>
        <w:bottom w:val="none" w:sz="0" w:space="0" w:color="auto"/>
        <w:right w:val="none" w:sz="0" w:space="0" w:color="auto"/>
      </w:divBdr>
    </w:div>
    <w:div w:id="1572424446">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3420772">
      <w:bodyDiv w:val="1"/>
      <w:marLeft w:val="0"/>
      <w:marRight w:val="0"/>
      <w:marTop w:val="0"/>
      <w:marBottom w:val="0"/>
      <w:divBdr>
        <w:top w:val="none" w:sz="0" w:space="0" w:color="auto"/>
        <w:left w:val="none" w:sz="0" w:space="0" w:color="auto"/>
        <w:bottom w:val="none" w:sz="0" w:space="0" w:color="auto"/>
        <w:right w:val="none" w:sz="0" w:space="0" w:color="auto"/>
      </w:divBdr>
    </w:div>
    <w:div w:id="1573615121">
      <w:bodyDiv w:val="1"/>
      <w:marLeft w:val="0"/>
      <w:marRight w:val="0"/>
      <w:marTop w:val="0"/>
      <w:marBottom w:val="0"/>
      <w:divBdr>
        <w:top w:val="none" w:sz="0" w:space="0" w:color="auto"/>
        <w:left w:val="none" w:sz="0" w:space="0" w:color="auto"/>
        <w:bottom w:val="none" w:sz="0" w:space="0" w:color="auto"/>
        <w:right w:val="none" w:sz="0" w:space="0" w:color="auto"/>
      </w:divBdr>
    </w:div>
    <w:div w:id="1574002117">
      <w:bodyDiv w:val="1"/>
      <w:marLeft w:val="0"/>
      <w:marRight w:val="0"/>
      <w:marTop w:val="0"/>
      <w:marBottom w:val="0"/>
      <w:divBdr>
        <w:top w:val="none" w:sz="0" w:space="0" w:color="auto"/>
        <w:left w:val="none" w:sz="0" w:space="0" w:color="auto"/>
        <w:bottom w:val="none" w:sz="0" w:space="0" w:color="auto"/>
        <w:right w:val="none" w:sz="0" w:space="0" w:color="auto"/>
      </w:divBdr>
    </w:div>
    <w:div w:id="1575316986">
      <w:bodyDiv w:val="1"/>
      <w:marLeft w:val="0"/>
      <w:marRight w:val="0"/>
      <w:marTop w:val="0"/>
      <w:marBottom w:val="0"/>
      <w:divBdr>
        <w:top w:val="none" w:sz="0" w:space="0" w:color="auto"/>
        <w:left w:val="none" w:sz="0" w:space="0" w:color="auto"/>
        <w:bottom w:val="none" w:sz="0" w:space="0" w:color="auto"/>
        <w:right w:val="none" w:sz="0" w:space="0" w:color="auto"/>
      </w:divBdr>
    </w:div>
    <w:div w:id="1575818027">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8397513">
      <w:bodyDiv w:val="1"/>
      <w:marLeft w:val="0"/>
      <w:marRight w:val="0"/>
      <w:marTop w:val="0"/>
      <w:marBottom w:val="0"/>
      <w:divBdr>
        <w:top w:val="none" w:sz="0" w:space="0" w:color="auto"/>
        <w:left w:val="none" w:sz="0" w:space="0" w:color="auto"/>
        <w:bottom w:val="none" w:sz="0" w:space="0" w:color="auto"/>
        <w:right w:val="none" w:sz="0" w:space="0" w:color="auto"/>
      </w:divBdr>
    </w:div>
    <w:div w:id="1578511008">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635295">
      <w:bodyDiv w:val="1"/>
      <w:marLeft w:val="0"/>
      <w:marRight w:val="0"/>
      <w:marTop w:val="0"/>
      <w:marBottom w:val="0"/>
      <w:divBdr>
        <w:top w:val="none" w:sz="0" w:space="0" w:color="auto"/>
        <w:left w:val="none" w:sz="0" w:space="0" w:color="auto"/>
        <w:bottom w:val="none" w:sz="0" w:space="0" w:color="auto"/>
        <w:right w:val="none" w:sz="0" w:space="0" w:color="auto"/>
      </w:divBdr>
    </w:div>
    <w:div w:id="157974813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0541">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359638">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135489">
      <w:bodyDiv w:val="1"/>
      <w:marLeft w:val="0"/>
      <w:marRight w:val="0"/>
      <w:marTop w:val="0"/>
      <w:marBottom w:val="0"/>
      <w:divBdr>
        <w:top w:val="none" w:sz="0" w:space="0" w:color="auto"/>
        <w:left w:val="none" w:sz="0" w:space="0" w:color="auto"/>
        <w:bottom w:val="none" w:sz="0" w:space="0" w:color="auto"/>
        <w:right w:val="none" w:sz="0" w:space="0" w:color="auto"/>
      </w:divBdr>
    </w:div>
    <w:div w:id="1581912670">
      <w:bodyDiv w:val="1"/>
      <w:marLeft w:val="0"/>
      <w:marRight w:val="0"/>
      <w:marTop w:val="0"/>
      <w:marBottom w:val="0"/>
      <w:divBdr>
        <w:top w:val="none" w:sz="0" w:space="0" w:color="auto"/>
        <w:left w:val="none" w:sz="0" w:space="0" w:color="auto"/>
        <w:bottom w:val="none" w:sz="0" w:space="0" w:color="auto"/>
        <w:right w:val="none" w:sz="0" w:space="0" w:color="auto"/>
      </w:divBdr>
    </w:div>
    <w:div w:id="1582131689">
      <w:bodyDiv w:val="1"/>
      <w:marLeft w:val="0"/>
      <w:marRight w:val="0"/>
      <w:marTop w:val="0"/>
      <w:marBottom w:val="0"/>
      <w:divBdr>
        <w:top w:val="none" w:sz="0" w:space="0" w:color="auto"/>
        <w:left w:val="none" w:sz="0" w:space="0" w:color="auto"/>
        <w:bottom w:val="none" w:sz="0" w:space="0" w:color="auto"/>
        <w:right w:val="none" w:sz="0" w:space="0" w:color="auto"/>
      </w:divBdr>
    </w:div>
    <w:div w:id="1582258739">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524920">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02049">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487262">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5457207">
      <w:bodyDiv w:val="1"/>
      <w:marLeft w:val="0"/>
      <w:marRight w:val="0"/>
      <w:marTop w:val="0"/>
      <w:marBottom w:val="0"/>
      <w:divBdr>
        <w:top w:val="none" w:sz="0" w:space="0" w:color="auto"/>
        <w:left w:val="none" w:sz="0" w:space="0" w:color="auto"/>
        <w:bottom w:val="none" w:sz="0" w:space="0" w:color="auto"/>
        <w:right w:val="none" w:sz="0" w:space="0" w:color="auto"/>
      </w:divBdr>
    </w:div>
    <w:div w:id="1585799162">
      <w:bodyDiv w:val="1"/>
      <w:marLeft w:val="0"/>
      <w:marRight w:val="0"/>
      <w:marTop w:val="0"/>
      <w:marBottom w:val="0"/>
      <w:divBdr>
        <w:top w:val="none" w:sz="0" w:space="0" w:color="auto"/>
        <w:left w:val="none" w:sz="0" w:space="0" w:color="auto"/>
        <w:bottom w:val="none" w:sz="0" w:space="0" w:color="auto"/>
        <w:right w:val="none" w:sz="0" w:space="0" w:color="auto"/>
      </w:divBdr>
    </w:div>
    <w:div w:id="1585872810">
      <w:bodyDiv w:val="1"/>
      <w:marLeft w:val="0"/>
      <w:marRight w:val="0"/>
      <w:marTop w:val="0"/>
      <w:marBottom w:val="0"/>
      <w:divBdr>
        <w:top w:val="none" w:sz="0" w:space="0" w:color="auto"/>
        <w:left w:val="none" w:sz="0" w:space="0" w:color="auto"/>
        <w:bottom w:val="none" w:sz="0" w:space="0" w:color="auto"/>
        <w:right w:val="none" w:sz="0" w:space="0" w:color="auto"/>
      </w:divBdr>
    </w:div>
    <w:div w:id="1586380565">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6768695">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8733465">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89264200">
      <w:bodyDiv w:val="1"/>
      <w:marLeft w:val="0"/>
      <w:marRight w:val="0"/>
      <w:marTop w:val="0"/>
      <w:marBottom w:val="0"/>
      <w:divBdr>
        <w:top w:val="none" w:sz="0" w:space="0" w:color="auto"/>
        <w:left w:val="none" w:sz="0" w:space="0" w:color="auto"/>
        <w:bottom w:val="none" w:sz="0" w:space="0" w:color="auto"/>
        <w:right w:val="none" w:sz="0" w:space="0" w:color="auto"/>
      </w:divBdr>
    </w:div>
    <w:div w:id="1589462721">
      <w:bodyDiv w:val="1"/>
      <w:marLeft w:val="0"/>
      <w:marRight w:val="0"/>
      <w:marTop w:val="0"/>
      <w:marBottom w:val="0"/>
      <w:divBdr>
        <w:top w:val="none" w:sz="0" w:space="0" w:color="auto"/>
        <w:left w:val="none" w:sz="0" w:space="0" w:color="auto"/>
        <w:bottom w:val="none" w:sz="0" w:space="0" w:color="auto"/>
        <w:right w:val="none" w:sz="0" w:space="0" w:color="auto"/>
      </w:divBdr>
    </w:div>
    <w:div w:id="1589541322">
      <w:bodyDiv w:val="1"/>
      <w:marLeft w:val="0"/>
      <w:marRight w:val="0"/>
      <w:marTop w:val="0"/>
      <w:marBottom w:val="0"/>
      <w:divBdr>
        <w:top w:val="none" w:sz="0" w:space="0" w:color="auto"/>
        <w:left w:val="none" w:sz="0" w:space="0" w:color="auto"/>
        <w:bottom w:val="none" w:sz="0" w:space="0" w:color="auto"/>
        <w:right w:val="none" w:sz="0" w:space="0" w:color="auto"/>
      </w:divBdr>
    </w:div>
    <w:div w:id="1589581194">
      <w:bodyDiv w:val="1"/>
      <w:marLeft w:val="0"/>
      <w:marRight w:val="0"/>
      <w:marTop w:val="0"/>
      <w:marBottom w:val="0"/>
      <w:divBdr>
        <w:top w:val="none" w:sz="0" w:space="0" w:color="auto"/>
        <w:left w:val="none" w:sz="0" w:space="0" w:color="auto"/>
        <w:bottom w:val="none" w:sz="0" w:space="0" w:color="auto"/>
        <w:right w:val="none" w:sz="0" w:space="0" w:color="auto"/>
      </w:divBdr>
    </w:div>
    <w:div w:id="1590233220">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0963084">
      <w:bodyDiv w:val="1"/>
      <w:marLeft w:val="0"/>
      <w:marRight w:val="0"/>
      <w:marTop w:val="0"/>
      <w:marBottom w:val="0"/>
      <w:divBdr>
        <w:top w:val="none" w:sz="0" w:space="0" w:color="auto"/>
        <w:left w:val="none" w:sz="0" w:space="0" w:color="auto"/>
        <w:bottom w:val="none" w:sz="0" w:space="0" w:color="auto"/>
        <w:right w:val="none" w:sz="0" w:space="0" w:color="auto"/>
      </w:divBdr>
    </w:div>
    <w:div w:id="1591618837">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160559">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2660430">
      <w:bodyDiv w:val="1"/>
      <w:marLeft w:val="0"/>
      <w:marRight w:val="0"/>
      <w:marTop w:val="0"/>
      <w:marBottom w:val="0"/>
      <w:divBdr>
        <w:top w:val="none" w:sz="0" w:space="0" w:color="auto"/>
        <w:left w:val="none" w:sz="0" w:space="0" w:color="auto"/>
        <w:bottom w:val="none" w:sz="0" w:space="0" w:color="auto"/>
        <w:right w:val="none" w:sz="0" w:space="0" w:color="auto"/>
      </w:divBdr>
    </w:div>
    <w:div w:id="1593008451">
      <w:bodyDiv w:val="1"/>
      <w:marLeft w:val="0"/>
      <w:marRight w:val="0"/>
      <w:marTop w:val="0"/>
      <w:marBottom w:val="0"/>
      <w:divBdr>
        <w:top w:val="none" w:sz="0" w:space="0" w:color="auto"/>
        <w:left w:val="none" w:sz="0" w:space="0" w:color="auto"/>
        <w:bottom w:val="none" w:sz="0" w:space="0" w:color="auto"/>
        <w:right w:val="none" w:sz="0" w:space="0" w:color="auto"/>
      </w:divBdr>
    </w:div>
    <w:div w:id="1593079990">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3737212">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4168449">
      <w:bodyDiv w:val="1"/>
      <w:marLeft w:val="0"/>
      <w:marRight w:val="0"/>
      <w:marTop w:val="0"/>
      <w:marBottom w:val="0"/>
      <w:divBdr>
        <w:top w:val="none" w:sz="0" w:space="0" w:color="auto"/>
        <w:left w:val="none" w:sz="0" w:space="0" w:color="auto"/>
        <w:bottom w:val="none" w:sz="0" w:space="0" w:color="auto"/>
        <w:right w:val="none" w:sz="0" w:space="0" w:color="auto"/>
      </w:divBdr>
    </w:div>
    <w:div w:id="1594314771">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74572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7208181">
      <w:bodyDiv w:val="1"/>
      <w:marLeft w:val="0"/>
      <w:marRight w:val="0"/>
      <w:marTop w:val="0"/>
      <w:marBottom w:val="0"/>
      <w:divBdr>
        <w:top w:val="none" w:sz="0" w:space="0" w:color="auto"/>
        <w:left w:val="none" w:sz="0" w:space="0" w:color="auto"/>
        <w:bottom w:val="none" w:sz="0" w:space="0" w:color="auto"/>
        <w:right w:val="none" w:sz="0" w:space="0" w:color="auto"/>
      </w:divBdr>
    </w:div>
    <w:div w:id="1597514782">
      <w:bodyDiv w:val="1"/>
      <w:marLeft w:val="0"/>
      <w:marRight w:val="0"/>
      <w:marTop w:val="0"/>
      <w:marBottom w:val="0"/>
      <w:divBdr>
        <w:top w:val="none" w:sz="0" w:space="0" w:color="auto"/>
        <w:left w:val="none" w:sz="0" w:space="0" w:color="auto"/>
        <w:bottom w:val="none" w:sz="0" w:space="0" w:color="auto"/>
        <w:right w:val="none" w:sz="0" w:space="0" w:color="auto"/>
      </w:divBdr>
    </w:div>
    <w:div w:id="1597788933">
      <w:bodyDiv w:val="1"/>
      <w:marLeft w:val="0"/>
      <w:marRight w:val="0"/>
      <w:marTop w:val="0"/>
      <w:marBottom w:val="0"/>
      <w:divBdr>
        <w:top w:val="none" w:sz="0" w:space="0" w:color="auto"/>
        <w:left w:val="none" w:sz="0" w:space="0" w:color="auto"/>
        <w:bottom w:val="none" w:sz="0" w:space="0" w:color="auto"/>
        <w:right w:val="none" w:sz="0" w:space="0" w:color="auto"/>
      </w:divBdr>
    </w:div>
    <w:div w:id="1597863358">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324051">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59975063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2564455">
      <w:bodyDiv w:val="1"/>
      <w:marLeft w:val="0"/>
      <w:marRight w:val="0"/>
      <w:marTop w:val="0"/>
      <w:marBottom w:val="0"/>
      <w:divBdr>
        <w:top w:val="none" w:sz="0" w:space="0" w:color="auto"/>
        <w:left w:val="none" w:sz="0" w:space="0" w:color="auto"/>
        <w:bottom w:val="none" w:sz="0" w:space="0" w:color="auto"/>
        <w:right w:val="none" w:sz="0" w:space="0" w:color="auto"/>
      </w:divBdr>
    </w:div>
    <w:div w:id="1603148548">
      <w:bodyDiv w:val="1"/>
      <w:marLeft w:val="0"/>
      <w:marRight w:val="0"/>
      <w:marTop w:val="0"/>
      <w:marBottom w:val="0"/>
      <w:divBdr>
        <w:top w:val="none" w:sz="0" w:space="0" w:color="auto"/>
        <w:left w:val="none" w:sz="0" w:space="0" w:color="auto"/>
        <w:bottom w:val="none" w:sz="0" w:space="0" w:color="auto"/>
        <w:right w:val="none" w:sz="0" w:space="0" w:color="auto"/>
      </w:divBdr>
    </w:div>
    <w:div w:id="1603344591">
      <w:bodyDiv w:val="1"/>
      <w:marLeft w:val="0"/>
      <w:marRight w:val="0"/>
      <w:marTop w:val="0"/>
      <w:marBottom w:val="0"/>
      <w:divBdr>
        <w:top w:val="none" w:sz="0" w:space="0" w:color="auto"/>
        <w:left w:val="none" w:sz="0" w:space="0" w:color="auto"/>
        <w:bottom w:val="none" w:sz="0" w:space="0" w:color="auto"/>
        <w:right w:val="none" w:sz="0" w:space="0" w:color="auto"/>
      </w:divBdr>
    </w:div>
    <w:div w:id="1603798363">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000400">
      <w:bodyDiv w:val="1"/>
      <w:marLeft w:val="0"/>
      <w:marRight w:val="0"/>
      <w:marTop w:val="0"/>
      <w:marBottom w:val="0"/>
      <w:divBdr>
        <w:top w:val="none" w:sz="0" w:space="0" w:color="auto"/>
        <w:left w:val="none" w:sz="0" w:space="0" w:color="auto"/>
        <w:bottom w:val="none" w:sz="0" w:space="0" w:color="auto"/>
        <w:right w:val="none" w:sz="0" w:space="0" w:color="auto"/>
      </w:divBdr>
    </w:div>
    <w:div w:id="1604416505">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23421">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7538152">
      <w:bodyDiv w:val="1"/>
      <w:marLeft w:val="0"/>
      <w:marRight w:val="0"/>
      <w:marTop w:val="0"/>
      <w:marBottom w:val="0"/>
      <w:divBdr>
        <w:top w:val="none" w:sz="0" w:space="0" w:color="auto"/>
        <w:left w:val="none" w:sz="0" w:space="0" w:color="auto"/>
        <w:bottom w:val="none" w:sz="0" w:space="0" w:color="auto"/>
        <w:right w:val="none" w:sz="0" w:space="0" w:color="auto"/>
      </w:divBdr>
    </w:div>
    <w:div w:id="1607694146">
      <w:bodyDiv w:val="1"/>
      <w:marLeft w:val="0"/>
      <w:marRight w:val="0"/>
      <w:marTop w:val="0"/>
      <w:marBottom w:val="0"/>
      <w:divBdr>
        <w:top w:val="none" w:sz="0" w:space="0" w:color="auto"/>
        <w:left w:val="none" w:sz="0" w:space="0" w:color="auto"/>
        <w:bottom w:val="none" w:sz="0" w:space="0" w:color="auto"/>
        <w:right w:val="none" w:sz="0" w:space="0" w:color="auto"/>
      </w:divBdr>
    </w:div>
    <w:div w:id="1607927927">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185">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09967180">
      <w:bodyDiv w:val="1"/>
      <w:marLeft w:val="0"/>
      <w:marRight w:val="0"/>
      <w:marTop w:val="0"/>
      <w:marBottom w:val="0"/>
      <w:divBdr>
        <w:top w:val="none" w:sz="0" w:space="0" w:color="auto"/>
        <w:left w:val="none" w:sz="0" w:space="0" w:color="auto"/>
        <w:bottom w:val="none" w:sz="0" w:space="0" w:color="auto"/>
        <w:right w:val="none" w:sz="0" w:space="0" w:color="auto"/>
      </w:divBdr>
    </w:div>
    <w:div w:id="1610427060">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2127062">
      <w:bodyDiv w:val="1"/>
      <w:marLeft w:val="0"/>
      <w:marRight w:val="0"/>
      <w:marTop w:val="0"/>
      <w:marBottom w:val="0"/>
      <w:divBdr>
        <w:top w:val="none" w:sz="0" w:space="0" w:color="auto"/>
        <w:left w:val="none" w:sz="0" w:space="0" w:color="auto"/>
        <w:bottom w:val="none" w:sz="0" w:space="0" w:color="auto"/>
        <w:right w:val="none" w:sz="0" w:space="0" w:color="auto"/>
      </w:divBdr>
    </w:div>
    <w:div w:id="1612591070">
      <w:bodyDiv w:val="1"/>
      <w:marLeft w:val="0"/>
      <w:marRight w:val="0"/>
      <w:marTop w:val="0"/>
      <w:marBottom w:val="0"/>
      <w:divBdr>
        <w:top w:val="none" w:sz="0" w:space="0" w:color="auto"/>
        <w:left w:val="none" w:sz="0" w:space="0" w:color="auto"/>
        <w:bottom w:val="none" w:sz="0" w:space="0" w:color="auto"/>
        <w:right w:val="none" w:sz="0" w:space="0" w:color="auto"/>
      </w:divBdr>
    </w:div>
    <w:div w:id="1612738019">
      <w:bodyDiv w:val="1"/>
      <w:marLeft w:val="0"/>
      <w:marRight w:val="0"/>
      <w:marTop w:val="0"/>
      <w:marBottom w:val="0"/>
      <w:divBdr>
        <w:top w:val="none" w:sz="0" w:space="0" w:color="auto"/>
        <w:left w:val="none" w:sz="0" w:space="0" w:color="auto"/>
        <w:bottom w:val="none" w:sz="0" w:space="0" w:color="auto"/>
        <w:right w:val="none" w:sz="0" w:space="0" w:color="auto"/>
      </w:divBdr>
    </w:div>
    <w:div w:id="1612854664">
      <w:bodyDiv w:val="1"/>
      <w:marLeft w:val="0"/>
      <w:marRight w:val="0"/>
      <w:marTop w:val="0"/>
      <w:marBottom w:val="0"/>
      <w:divBdr>
        <w:top w:val="none" w:sz="0" w:space="0" w:color="auto"/>
        <w:left w:val="none" w:sz="0" w:space="0" w:color="auto"/>
        <w:bottom w:val="none" w:sz="0" w:space="0" w:color="auto"/>
        <w:right w:val="none" w:sz="0" w:space="0" w:color="auto"/>
      </w:divBdr>
    </w:div>
    <w:div w:id="1613128695">
      <w:bodyDiv w:val="1"/>
      <w:marLeft w:val="0"/>
      <w:marRight w:val="0"/>
      <w:marTop w:val="0"/>
      <w:marBottom w:val="0"/>
      <w:divBdr>
        <w:top w:val="none" w:sz="0" w:space="0" w:color="auto"/>
        <w:left w:val="none" w:sz="0" w:space="0" w:color="auto"/>
        <w:bottom w:val="none" w:sz="0" w:space="0" w:color="auto"/>
        <w:right w:val="none" w:sz="0" w:space="0" w:color="auto"/>
      </w:divBdr>
    </w:div>
    <w:div w:id="1613707536">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4677616">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017764">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054661">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564223">
      <w:bodyDiv w:val="1"/>
      <w:marLeft w:val="0"/>
      <w:marRight w:val="0"/>
      <w:marTop w:val="0"/>
      <w:marBottom w:val="0"/>
      <w:divBdr>
        <w:top w:val="none" w:sz="0" w:space="0" w:color="auto"/>
        <w:left w:val="none" w:sz="0" w:space="0" w:color="auto"/>
        <w:bottom w:val="none" w:sz="0" w:space="0" w:color="auto"/>
        <w:right w:val="none" w:sz="0" w:space="0" w:color="auto"/>
      </w:divBdr>
    </w:div>
    <w:div w:id="1617908544">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027513">
      <w:bodyDiv w:val="1"/>
      <w:marLeft w:val="0"/>
      <w:marRight w:val="0"/>
      <w:marTop w:val="0"/>
      <w:marBottom w:val="0"/>
      <w:divBdr>
        <w:top w:val="none" w:sz="0" w:space="0" w:color="auto"/>
        <w:left w:val="none" w:sz="0" w:space="0" w:color="auto"/>
        <w:bottom w:val="none" w:sz="0" w:space="0" w:color="auto"/>
        <w:right w:val="none" w:sz="0" w:space="0" w:color="auto"/>
      </w:divBdr>
    </w:div>
    <w:div w:id="1619099581">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19677996">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257318">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0918340">
      <w:bodyDiv w:val="1"/>
      <w:marLeft w:val="0"/>
      <w:marRight w:val="0"/>
      <w:marTop w:val="0"/>
      <w:marBottom w:val="0"/>
      <w:divBdr>
        <w:top w:val="none" w:sz="0" w:space="0" w:color="auto"/>
        <w:left w:val="none" w:sz="0" w:space="0" w:color="auto"/>
        <w:bottom w:val="none" w:sz="0" w:space="0" w:color="auto"/>
        <w:right w:val="none" w:sz="0" w:space="0" w:color="auto"/>
      </w:divBdr>
    </w:div>
    <w:div w:id="1621105031">
      <w:bodyDiv w:val="1"/>
      <w:marLeft w:val="0"/>
      <w:marRight w:val="0"/>
      <w:marTop w:val="0"/>
      <w:marBottom w:val="0"/>
      <w:divBdr>
        <w:top w:val="none" w:sz="0" w:space="0" w:color="auto"/>
        <w:left w:val="none" w:sz="0" w:space="0" w:color="auto"/>
        <w:bottom w:val="none" w:sz="0" w:space="0" w:color="auto"/>
        <w:right w:val="none" w:sz="0" w:space="0" w:color="auto"/>
      </w:divBdr>
    </w:div>
    <w:div w:id="1621915658">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2154509">
      <w:bodyDiv w:val="1"/>
      <w:marLeft w:val="0"/>
      <w:marRight w:val="0"/>
      <w:marTop w:val="0"/>
      <w:marBottom w:val="0"/>
      <w:divBdr>
        <w:top w:val="none" w:sz="0" w:space="0" w:color="auto"/>
        <w:left w:val="none" w:sz="0" w:space="0" w:color="auto"/>
        <w:bottom w:val="none" w:sz="0" w:space="0" w:color="auto"/>
        <w:right w:val="none" w:sz="0" w:space="0" w:color="auto"/>
      </w:divBdr>
    </w:div>
    <w:div w:id="1622999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4310776">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5425008">
      <w:bodyDiv w:val="1"/>
      <w:marLeft w:val="0"/>
      <w:marRight w:val="0"/>
      <w:marTop w:val="0"/>
      <w:marBottom w:val="0"/>
      <w:divBdr>
        <w:top w:val="none" w:sz="0" w:space="0" w:color="auto"/>
        <w:left w:val="none" w:sz="0" w:space="0" w:color="auto"/>
        <w:bottom w:val="none" w:sz="0" w:space="0" w:color="auto"/>
        <w:right w:val="none" w:sz="0" w:space="0" w:color="auto"/>
      </w:divBdr>
    </w:div>
    <w:div w:id="1625843933">
      <w:bodyDiv w:val="1"/>
      <w:marLeft w:val="0"/>
      <w:marRight w:val="0"/>
      <w:marTop w:val="0"/>
      <w:marBottom w:val="0"/>
      <w:divBdr>
        <w:top w:val="none" w:sz="0" w:space="0" w:color="auto"/>
        <w:left w:val="none" w:sz="0" w:space="0" w:color="auto"/>
        <w:bottom w:val="none" w:sz="0" w:space="0" w:color="auto"/>
        <w:right w:val="none" w:sz="0" w:space="0" w:color="auto"/>
      </w:divBdr>
    </w:div>
    <w:div w:id="1626539358">
      <w:bodyDiv w:val="1"/>
      <w:marLeft w:val="0"/>
      <w:marRight w:val="0"/>
      <w:marTop w:val="0"/>
      <w:marBottom w:val="0"/>
      <w:divBdr>
        <w:top w:val="none" w:sz="0" w:space="0" w:color="auto"/>
        <w:left w:val="none" w:sz="0" w:space="0" w:color="auto"/>
        <w:bottom w:val="none" w:sz="0" w:space="0" w:color="auto"/>
        <w:right w:val="none" w:sz="0" w:space="0" w:color="auto"/>
      </w:divBdr>
    </w:div>
    <w:div w:id="1626737964">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8657922">
      <w:bodyDiv w:val="1"/>
      <w:marLeft w:val="0"/>
      <w:marRight w:val="0"/>
      <w:marTop w:val="0"/>
      <w:marBottom w:val="0"/>
      <w:divBdr>
        <w:top w:val="none" w:sz="0" w:space="0" w:color="auto"/>
        <w:left w:val="none" w:sz="0" w:space="0" w:color="auto"/>
        <w:bottom w:val="none" w:sz="0" w:space="0" w:color="auto"/>
        <w:right w:val="none" w:sz="0" w:space="0" w:color="auto"/>
      </w:divBdr>
    </w:div>
    <w:div w:id="1628732985">
      <w:bodyDiv w:val="1"/>
      <w:marLeft w:val="0"/>
      <w:marRight w:val="0"/>
      <w:marTop w:val="0"/>
      <w:marBottom w:val="0"/>
      <w:divBdr>
        <w:top w:val="none" w:sz="0" w:space="0" w:color="auto"/>
        <w:left w:val="none" w:sz="0" w:space="0" w:color="auto"/>
        <w:bottom w:val="none" w:sz="0" w:space="0" w:color="auto"/>
        <w:right w:val="none" w:sz="0" w:space="0" w:color="auto"/>
      </w:divBdr>
    </w:div>
    <w:div w:id="1628968281">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085680">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0819709">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1664722">
      <w:bodyDiv w:val="1"/>
      <w:marLeft w:val="0"/>
      <w:marRight w:val="0"/>
      <w:marTop w:val="0"/>
      <w:marBottom w:val="0"/>
      <w:divBdr>
        <w:top w:val="none" w:sz="0" w:space="0" w:color="auto"/>
        <w:left w:val="none" w:sz="0" w:space="0" w:color="auto"/>
        <w:bottom w:val="none" w:sz="0" w:space="0" w:color="auto"/>
        <w:right w:val="none" w:sz="0" w:space="0" w:color="auto"/>
      </w:divBdr>
    </w:div>
    <w:div w:id="1632393479">
      <w:bodyDiv w:val="1"/>
      <w:marLeft w:val="0"/>
      <w:marRight w:val="0"/>
      <w:marTop w:val="0"/>
      <w:marBottom w:val="0"/>
      <w:divBdr>
        <w:top w:val="none" w:sz="0" w:space="0" w:color="auto"/>
        <w:left w:val="none" w:sz="0" w:space="0" w:color="auto"/>
        <w:bottom w:val="none" w:sz="0" w:space="0" w:color="auto"/>
        <w:right w:val="none" w:sz="0" w:space="0" w:color="auto"/>
      </w:divBdr>
    </w:div>
    <w:div w:id="1632595865">
      <w:bodyDiv w:val="1"/>
      <w:marLeft w:val="0"/>
      <w:marRight w:val="0"/>
      <w:marTop w:val="0"/>
      <w:marBottom w:val="0"/>
      <w:divBdr>
        <w:top w:val="none" w:sz="0" w:space="0" w:color="auto"/>
        <w:left w:val="none" w:sz="0" w:space="0" w:color="auto"/>
        <w:bottom w:val="none" w:sz="0" w:space="0" w:color="auto"/>
        <w:right w:val="none" w:sz="0" w:space="0" w:color="auto"/>
      </w:divBdr>
    </w:div>
    <w:div w:id="1632861874">
      <w:bodyDiv w:val="1"/>
      <w:marLeft w:val="0"/>
      <w:marRight w:val="0"/>
      <w:marTop w:val="0"/>
      <w:marBottom w:val="0"/>
      <w:divBdr>
        <w:top w:val="none" w:sz="0" w:space="0" w:color="auto"/>
        <w:left w:val="none" w:sz="0" w:space="0" w:color="auto"/>
        <w:bottom w:val="none" w:sz="0" w:space="0" w:color="auto"/>
        <w:right w:val="none" w:sz="0" w:space="0" w:color="auto"/>
      </w:divBdr>
    </w:div>
    <w:div w:id="1632905829">
      <w:bodyDiv w:val="1"/>
      <w:marLeft w:val="0"/>
      <w:marRight w:val="0"/>
      <w:marTop w:val="0"/>
      <w:marBottom w:val="0"/>
      <w:divBdr>
        <w:top w:val="none" w:sz="0" w:space="0" w:color="auto"/>
        <w:left w:val="none" w:sz="0" w:space="0" w:color="auto"/>
        <w:bottom w:val="none" w:sz="0" w:space="0" w:color="auto"/>
        <w:right w:val="none" w:sz="0" w:space="0" w:color="auto"/>
      </w:divBdr>
    </w:div>
    <w:div w:id="1633753710">
      <w:bodyDiv w:val="1"/>
      <w:marLeft w:val="0"/>
      <w:marRight w:val="0"/>
      <w:marTop w:val="0"/>
      <w:marBottom w:val="0"/>
      <w:divBdr>
        <w:top w:val="none" w:sz="0" w:space="0" w:color="auto"/>
        <w:left w:val="none" w:sz="0" w:space="0" w:color="auto"/>
        <w:bottom w:val="none" w:sz="0" w:space="0" w:color="auto"/>
        <w:right w:val="none" w:sz="0" w:space="0" w:color="auto"/>
      </w:divBdr>
    </w:div>
    <w:div w:id="1633755908">
      <w:bodyDiv w:val="1"/>
      <w:marLeft w:val="0"/>
      <w:marRight w:val="0"/>
      <w:marTop w:val="0"/>
      <w:marBottom w:val="0"/>
      <w:divBdr>
        <w:top w:val="none" w:sz="0" w:space="0" w:color="auto"/>
        <w:left w:val="none" w:sz="0" w:space="0" w:color="auto"/>
        <w:bottom w:val="none" w:sz="0" w:space="0" w:color="auto"/>
        <w:right w:val="none" w:sz="0" w:space="0" w:color="auto"/>
      </w:divBdr>
    </w:div>
    <w:div w:id="1633827778">
      <w:bodyDiv w:val="1"/>
      <w:marLeft w:val="0"/>
      <w:marRight w:val="0"/>
      <w:marTop w:val="0"/>
      <w:marBottom w:val="0"/>
      <w:divBdr>
        <w:top w:val="none" w:sz="0" w:space="0" w:color="auto"/>
        <w:left w:val="none" w:sz="0" w:space="0" w:color="auto"/>
        <w:bottom w:val="none" w:sz="0" w:space="0" w:color="auto"/>
        <w:right w:val="none" w:sz="0" w:space="0" w:color="auto"/>
      </w:divBdr>
    </w:div>
    <w:div w:id="1634094155">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796679">
      <w:bodyDiv w:val="1"/>
      <w:marLeft w:val="0"/>
      <w:marRight w:val="0"/>
      <w:marTop w:val="0"/>
      <w:marBottom w:val="0"/>
      <w:divBdr>
        <w:top w:val="none" w:sz="0" w:space="0" w:color="auto"/>
        <w:left w:val="none" w:sz="0" w:space="0" w:color="auto"/>
        <w:bottom w:val="none" w:sz="0" w:space="0" w:color="auto"/>
        <w:right w:val="none" w:sz="0" w:space="0" w:color="auto"/>
      </w:divBdr>
    </w:div>
    <w:div w:id="1636527527">
      <w:bodyDiv w:val="1"/>
      <w:marLeft w:val="0"/>
      <w:marRight w:val="0"/>
      <w:marTop w:val="0"/>
      <w:marBottom w:val="0"/>
      <w:divBdr>
        <w:top w:val="none" w:sz="0" w:space="0" w:color="auto"/>
        <w:left w:val="none" w:sz="0" w:space="0" w:color="auto"/>
        <w:bottom w:val="none" w:sz="0" w:space="0" w:color="auto"/>
        <w:right w:val="none" w:sz="0" w:space="0" w:color="auto"/>
      </w:divBdr>
    </w:div>
    <w:div w:id="1636567366">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7292249">
      <w:bodyDiv w:val="1"/>
      <w:marLeft w:val="0"/>
      <w:marRight w:val="0"/>
      <w:marTop w:val="0"/>
      <w:marBottom w:val="0"/>
      <w:divBdr>
        <w:top w:val="none" w:sz="0" w:space="0" w:color="auto"/>
        <w:left w:val="none" w:sz="0" w:space="0" w:color="auto"/>
        <w:bottom w:val="none" w:sz="0" w:space="0" w:color="auto"/>
        <w:right w:val="none" w:sz="0" w:space="0" w:color="auto"/>
      </w:divBdr>
    </w:div>
    <w:div w:id="1637492227">
      <w:bodyDiv w:val="1"/>
      <w:marLeft w:val="0"/>
      <w:marRight w:val="0"/>
      <w:marTop w:val="0"/>
      <w:marBottom w:val="0"/>
      <w:divBdr>
        <w:top w:val="none" w:sz="0" w:space="0" w:color="auto"/>
        <w:left w:val="none" w:sz="0" w:space="0" w:color="auto"/>
        <w:bottom w:val="none" w:sz="0" w:space="0" w:color="auto"/>
        <w:right w:val="none" w:sz="0" w:space="0" w:color="auto"/>
      </w:divBdr>
    </w:div>
    <w:div w:id="1638140934">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39650923">
      <w:bodyDiv w:val="1"/>
      <w:marLeft w:val="0"/>
      <w:marRight w:val="0"/>
      <w:marTop w:val="0"/>
      <w:marBottom w:val="0"/>
      <w:divBdr>
        <w:top w:val="none" w:sz="0" w:space="0" w:color="auto"/>
        <w:left w:val="none" w:sz="0" w:space="0" w:color="auto"/>
        <w:bottom w:val="none" w:sz="0" w:space="0" w:color="auto"/>
        <w:right w:val="none" w:sz="0" w:space="0" w:color="auto"/>
      </w:divBdr>
    </w:div>
    <w:div w:id="1639870536">
      <w:bodyDiv w:val="1"/>
      <w:marLeft w:val="0"/>
      <w:marRight w:val="0"/>
      <w:marTop w:val="0"/>
      <w:marBottom w:val="0"/>
      <w:divBdr>
        <w:top w:val="none" w:sz="0" w:space="0" w:color="auto"/>
        <w:left w:val="none" w:sz="0" w:space="0" w:color="auto"/>
        <w:bottom w:val="none" w:sz="0" w:space="0" w:color="auto"/>
        <w:right w:val="none" w:sz="0" w:space="0" w:color="auto"/>
      </w:divBdr>
    </w:div>
    <w:div w:id="1640527227">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767130">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0961226">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423006">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1766628">
      <w:bodyDiv w:val="1"/>
      <w:marLeft w:val="0"/>
      <w:marRight w:val="0"/>
      <w:marTop w:val="0"/>
      <w:marBottom w:val="0"/>
      <w:divBdr>
        <w:top w:val="none" w:sz="0" w:space="0" w:color="auto"/>
        <w:left w:val="none" w:sz="0" w:space="0" w:color="auto"/>
        <w:bottom w:val="none" w:sz="0" w:space="0" w:color="auto"/>
        <w:right w:val="none" w:sz="0" w:space="0" w:color="auto"/>
      </w:divBdr>
    </w:div>
    <w:div w:id="164195866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3659109">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4773450">
      <w:bodyDiv w:val="1"/>
      <w:marLeft w:val="0"/>
      <w:marRight w:val="0"/>
      <w:marTop w:val="0"/>
      <w:marBottom w:val="0"/>
      <w:divBdr>
        <w:top w:val="none" w:sz="0" w:space="0" w:color="auto"/>
        <w:left w:val="none" w:sz="0" w:space="0" w:color="auto"/>
        <w:bottom w:val="none" w:sz="0" w:space="0" w:color="auto"/>
        <w:right w:val="none" w:sz="0" w:space="0" w:color="auto"/>
      </w:divBdr>
    </w:div>
    <w:div w:id="1644775195">
      <w:bodyDiv w:val="1"/>
      <w:marLeft w:val="0"/>
      <w:marRight w:val="0"/>
      <w:marTop w:val="0"/>
      <w:marBottom w:val="0"/>
      <w:divBdr>
        <w:top w:val="none" w:sz="0" w:space="0" w:color="auto"/>
        <w:left w:val="none" w:sz="0" w:space="0" w:color="auto"/>
        <w:bottom w:val="none" w:sz="0" w:space="0" w:color="auto"/>
        <w:right w:val="none" w:sz="0" w:space="0" w:color="auto"/>
      </w:divBdr>
    </w:div>
    <w:div w:id="1644890086">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5965086">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6354237">
      <w:bodyDiv w:val="1"/>
      <w:marLeft w:val="0"/>
      <w:marRight w:val="0"/>
      <w:marTop w:val="0"/>
      <w:marBottom w:val="0"/>
      <w:divBdr>
        <w:top w:val="none" w:sz="0" w:space="0" w:color="auto"/>
        <w:left w:val="none" w:sz="0" w:space="0" w:color="auto"/>
        <w:bottom w:val="none" w:sz="0" w:space="0" w:color="auto"/>
        <w:right w:val="none" w:sz="0" w:space="0" w:color="auto"/>
      </w:divBdr>
    </w:div>
    <w:div w:id="1646423753">
      <w:bodyDiv w:val="1"/>
      <w:marLeft w:val="0"/>
      <w:marRight w:val="0"/>
      <w:marTop w:val="0"/>
      <w:marBottom w:val="0"/>
      <w:divBdr>
        <w:top w:val="none" w:sz="0" w:space="0" w:color="auto"/>
        <w:left w:val="none" w:sz="0" w:space="0" w:color="auto"/>
        <w:bottom w:val="none" w:sz="0" w:space="0" w:color="auto"/>
        <w:right w:val="none" w:sz="0" w:space="0" w:color="auto"/>
      </w:divBdr>
    </w:div>
    <w:div w:id="1646818318">
      <w:bodyDiv w:val="1"/>
      <w:marLeft w:val="0"/>
      <w:marRight w:val="0"/>
      <w:marTop w:val="0"/>
      <w:marBottom w:val="0"/>
      <w:divBdr>
        <w:top w:val="none" w:sz="0" w:space="0" w:color="auto"/>
        <w:left w:val="none" w:sz="0" w:space="0" w:color="auto"/>
        <w:bottom w:val="none" w:sz="0" w:space="0" w:color="auto"/>
        <w:right w:val="none" w:sz="0" w:space="0" w:color="auto"/>
      </w:divBdr>
    </w:div>
    <w:div w:id="1646859071">
      <w:bodyDiv w:val="1"/>
      <w:marLeft w:val="0"/>
      <w:marRight w:val="0"/>
      <w:marTop w:val="0"/>
      <w:marBottom w:val="0"/>
      <w:divBdr>
        <w:top w:val="none" w:sz="0" w:space="0" w:color="auto"/>
        <w:left w:val="none" w:sz="0" w:space="0" w:color="auto"/>
        <w:bottom w:val="none" w:sz="0" w:space="0" w:color="auto"/>
        <w:right w:val="none" w:sz="0" w:space="0" w:color="auto"/>
      </w:divBdr>
    </w:div>
    <w:div w:id="1646930813">
      <w:bodyDiv w:val="1"/>
      <w:marLeft w:val="0"/>
      <w:marRight w:val="0"/>
      <w:marTop w:val="0"/>
      <w:marBottom w:val="0"/>
      <w:divBdr>
        <w:top w:val="none" w:sz="0" w:space="0" w:color="auto"/>
        <w:left w:val="none" w:sz="0" w:space="0" w:color="auto"/>
        <w:bottom w:val="none" w:sz="0" w:space="0" w:color="auto"/>
        <w:right w:val="none" w:sz="0" w:space="0" w:color="auto"/>
      </w:divBdr>
    </w:div>
    <w:div w:id="1648126924">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782319">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47696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012320">
      <w:bodyDiv w:val="1"/>
      <w:marLeft w:val="0"/>
      <w:marRight w:val="0"/>
      <w:marTop w:val="0"/>
      <w:marBottom w:val="0"/>
      <w:divBdr>
        <w:top w:val="none" w:sz="0" w:space="0" w:color="auto"/>
        <w:left w:val="none" w:sz="0" w:space="0" w:color="auto"/>
        <w:bottom w:val="none" w:sz="0" w:space="0" w:color="auto"/>
        <w:right w:val="none" w:sz="0" w:space="0" w:color="auto"/>
      </w:divBdr>
    </w:div>
    <w:div w:id="1650133749">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2448">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0406607">
      <w:bodyDiv w:val="1"/>
      <w:marLeft w:val="0"/>
      <w:marRight w:val="0"/>
      <w:marTop w:val="0"/>
      <w:marBottom w:val="0"/>
      <w:divBdr>
        <w:top w:val="none" w:sz="0" w:space="0" w:color="auto"/>
        <w:left w:val="none" w:sz="0" w:space="0" w:color="auto"/>
        <w:bottom w:val="none" w:sz="0" w:space="0" w:color="auto"/>
        <w:right w:val="none" w:sz="0" w:space="0" w:color="auto"/>
      </w:divBdr>
    </w:div>
    <w:div w:id="1650787388">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444408">
      <w:bodyDiv w:val="1"/>
      <w:marLeft w:val="0"/>
      <w:marRight w:val="0"/>
      <w:marTop w:val="0"/>
      <w:marBottom w:val="0"/>
      <w:divBdr>
        <w:top w:val="none" w:sz="0" w:space="0" w:color="auto"/>
        <w:left w:val="none" w:sz="0" w:space="0" w:color="auto"/>
        <w:bottom w:val="none" w:sz="0" w:space="0" w:color="auto"/>
        <w:right w:val="none" w:sz="0" w:space="0" w:color="auto"/>
      </w:divBdr>
    </w:div>
    <w:div w:id="1651520464">
      <w:bodyDiv w:val="1"/>
      <w:marLeft w:val="0"/>
      <w:marRight w:val="0"/>
      <w:marTop w:val="0"/>
      <w:marBottom w:val="0"/>
      <w:divBdr>
        <w:top w:val="none" w:sz="0" w:space="0" w:color="auto"/>
        <w:left w:val="none" w:sz="0" w:space="0" w:color="auto"/>
        <w:bottom w:val="none" w:sz="0" w:space="0" w:color="auto"/>
        <w:right w:val="none" w:sz="0" w:space="0" w:color="auto"/>
      </w:divBdr>
    </w:div>
    <w:div w:id="1651594290">
      <w:bodyDiv w:val="1"/>
      <w:marLeft w:val="0"/>
      <w:marRight w:val="0"/>
      <w:marTop w:val="0"/>
      <w:marBottom w:val="0"/>
      <w:divBdr>
        <w:top w:val="none" w:sz="0" w:space="0" w:color="auto"/>
        <w:left w:val="none" w:sz="0" w:space="0" w:color="auto"/>
        <w:bottom w:val="none" w:sz="0" w:space="0" w:color="auto"/>
        <w:right w:val="none" w:sz="0" w:space="0" w:color="auto"/>
      </w:divBdr>
    </w:div>
    <w:div w:id="1651860388">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24836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3175946">
      <w:bodyDiv w:val="1"/>
      <w:marLeft w:val="0"/>
      <w:marRight w:val="0"/>
      <w:marTop w:val="0"/>
      <w:marBottom w:val="0"/>
      <w:divBdr>
        <w:top w:val="none" w:sz="0" w:space="0" w:color="auto"/>
        <w:left w:val="none" w:sz="0" w:space="0" w:color="auto"/>
        <w:bottom w:val="none" w:sz="0" w:space="0" w:color="auto"/>
        <w:right w:val="none" w:sz="0" w:space="0" w:color="auto"/>
      </w:divBdr>
    </w:div>
    <w:div w:id="1653482293">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869365">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4915905">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7106681">
      <w:bodyDiv w:val="1"/>
      <w:marLeft w:val="0"/>
      <w:marRight w:val="0"/>
      <w:marTop w:val="0"/>
      <w:marBottom w:val="0"/>
      <w:divBdr>
        <w:top w:val="none" w:sz="0" w:space="0" w:color="auto"/>
        <w:left w:val="none" w:sz="0" w:space="0" w:color="auto"/>
        <w:bottom w:val="none" w:sz="0" w:space="0" w:color="auto"/>
        <w:right w:val="none" w:sz="0" w:space="0" w:color="auto"/>
      </w:divBdr>
    </w:div>
    <w:div w:id="1657564478">
      <w:bodyDiv w:val="1"/>
      <w:marLeft w:val="0"/>
      <w:marRight w:val="0"/>
      <w:marTop w:val="0"/>
      <w:marBottom w:val="0"/>
      <w:divBdr>
        <w:top w:val="none" w:sz="0" w:space="0" w:color="auto"/>
        <w:left w:val="none" w:sz="0" w:space="0" w:color="auto"/>
        <w:bottom w:val="none" w:sz="0" w:space="0" w:color="auto"/>
        <w:right w:val="none" w:sz="0" w:space="0" w:color="auto"/>
      </w:divBdr>
    </w:div>
    <w:div w:id="1657758380">
      <w:bodyDiv w:val="1"/>
      <w:marLeft w:val="0"/>
      <w:marRight w:val="0"/>
      <w:marTop w:val="0"/>
      <w:marBottom w:val="0"/>
      <w:divBdr>
        <w:top w:val="none" w:sz="0" w:space="0" w:color="auto"/>
        <w:left w:val="none" w:sz="0" w:space="0" w:color="auto"/>
        <w:bottom w:val="none" w:sz="0" w:space="0" w:color="auto"/>
        <w:right w:val="none" w:sz="0" w:space="0" w:color="auto"/>
      </w:divBdr>
    </w:div>
    <w:div w:id="1657760778">
      <w:bodyDiv w:val="1"/>
      <w:marLeft w:val="0"/>
      <w:marRight w:val="0"/>
      <w:marTop w:val="0"/>
      <w:marBottom w:val="0"/>
      <w:divBdr>
        <w:top w:val="none" w:sz="0" w:space="0" w:color="auto"/>
        <w:left w:val="none" w:sz="0" w:space="0" w:color="auto"/>
        <w:bottom w:val="none" w:sz="0" w:space="0" w:color="auto"/>
        <w:right w:val="none" w:sz="0" w:space="0" w:color="auto"/>
      </w:divBdr>
    </w:div>
    <w:div w:id="1657763747">
      <w:bodyDiv w:val="1"/>
      <w:marLeft w:val="0"/>
      <w:marRight w:val="0"/>
      <w:marTop w:val="0"/>
      <w:marBottom w:val="0"/>
      <w:divBdr>
        <w:top w:val="none" w:sz="0" w:space="0" w:color="auto"/>
        <w:left w:val="none" w:sz="0" w:space="0" w:color="auto"/>
        <w:bottom w:val="none" w:sz="0" w:space="0" w:color="auto"/>
        <w:right w:val="none" w:sz="0" w:space="0" w:color="auto"/>
      </w:divBdr>
    </w:div>
    <w:div w:id="1657800316">
      <w:bodyDiv w:val="1"/>
      <w:marLeft w:val="0"/>
      <w:marRight w:val="0"/>
      <w:marTop w:val="0"/>
      <w:marBottom w:val="0"/>
      <w:divBdr>
        <w:top w:val="none" w:sz="0" w:space="0" w:color="auto"/>
        <w:left w:val="none" w:sz="0" w:space="0" w:color="auto"/>
        <w:bottom w:val="none" w:sz="0" w:space="0" w:color="auto"/>
        <w:right w:val="none" w:sz="0" w:space="0" w:color="auto"/>
      </w:divBdr>
    </w:div>
    <w:div w:id="1658800646">
      <w:bodyDiv w:val="1"/>
      <w:marLeft w:val="0"/>
      <w:marRight w:val="0"/>
      <w:marTop w:val="0"/>
      <w:marBottom w:val="0"/>
      <w:divBdr>
        <w:top w:val="none" w:sz="0" w:space="0" w:color="auto"/>
        <w:left w:val="none" w:sz="0" w:space="0" w:color="auto"/>
        <w:bottom w:val="none" w:sz="0" w:space="0" w:color="auto"/>
        <w:right w:val="none" w:sz="0" w:space="0" w:color="auto"/>
      </w:divBdr>
    </w:div>
    <w:div w:id="165884915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072813">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59572524">
      <w:bodyDiv w:val="1"/>
      <w:marLeft w:val="0"/>
      <w:marRight w:val="0"/>
      <w:marTop w:val="0"/>
      <w:marBottom w:val="0"/>
      <w:divBdr>
        <w:top w:val="none" w:sz="0" w:space="0" w:color="auto"/>
        <w:left w:val="none" w:sz="0" w:space="0" w:color="auto"/>
        <w:bottom w:val="none" w:sz="0" w:space="0" w:color="auto"/>
        <w:right w:val="none" w:sz="0" w:space="0" w:color="auto"/>
      </w:divBdr>
    </w:div>
    <w:div w:id="1659580154">
      <w:bodyDiv w:val="1"/>
      <w:marLeft w:val="0"/>
      <w:marRight w:val="0"/>
      <w:marTop w:val="0"/>
      <w:marBottom w:val="0"/>
      <w:divBdr>
        <w:top w:val="none" w:sz="0" w:space="0" w:color="auto"/>
        <w:left w:val="none" w:sz="0" w:space="0" w:color="auto"/>
        <w:bottom w:val="none" w:sz="0" w:space="0" w:color="auto"/>
        <w:right w:val="none" w:sz="0" w:space="0" w:color="auto"/>
      </w:divBdr>
    </w:div>
    <w:div w:id="1659991230">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0576543">
      <w:bodyDiv w:val="1"/>
      <w:marLeft w:val="0"/>
      <w:marRight w:val="0"/>
      <w:marTop w:val="0"/>
      <w:marBottom w:val="0"/>
      <w:divBdr>
        <w:top w:val="none" w:sz="0" w:space="0" w:color="auto"/>
        <w:left w:val="none" w:sz="0" w:space="0" w:color="auto"/>
        <w:bottom w:val="none" w:sz="0" w:space="0" w:color="auto"/>
        <w:right w:val="none" w:sz="0" w:space="0" w:color="auto"/>
      </w:divBdr>
    </w:div>
    <w:div w:id="1660578223">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2583572">
      <w:bodyDiv w:val="1"/>
      <w:marLeft w:val="0"/>
      <w:marRight w:val="0"/>
      <w:marTop w:val="0"/>
      <w:marBottom w:val="0"/>
      <w:divBdr>
        <w:top w:val="none" w:sz="0" w:space="0" w:color="auto"/>
        <w:left w:val="none" w:sz="0" w:space="0" w:color="auto"/>
        <w:bottom w:val="none" w:sz="0" w:space="0" w:color="auto"/>
        <w:right w:val="none" w:sz="0" w:space="0" w:color="auto"/>
      </w:divBdr>
    </w:div>
    <w:div w:id="1662922507">
      <w:bodyDiv w:val="1"/>
      <w:marLeft w:val="0"/>
      <w:marRight w:val="0"/>
      <w:marTop w:val="0"/>
      <w:marBottom w:val="0"/>
      <w:divBdr>
        <w:top w:val="none" w:sz="0" w:space="0" w:color="auto"/>
        <w:left w:val="none" w:sz="0" w:space="0" w:color="auto"/>
        <w:bottom w:val="none" w:sz="0" w:space="0" w:color="auto"/>
        <w:right w:val="none" w:sz="0" w:space="0" w:color="auto"/>
      </w:divBdr>
    </w:div>
    <w:div w:id="1664232967">
      <w:bodyDiv w:val="1"/>
      <w:marLeft w:val="0"/>
      <w:marRight w:val="0"/>
      <w:marTop w:val="0"/>
      <w:marBottom w:val="0"/>
      <w:divBdr>
        <w:top w:val="none" w:sz="0" w:space="0" w:color="auto"/>
        <w:left w:val="none" w:sz="0" w:space="0" w:color="auto"/>
        <w:bottom w:val="none" w:sz="0" w:space="0" w:color="auto"/>
        <w:right w:val="none" w:sz="0" w:space="0" w:color="auto"/>
      </w:divBdr>
    </w:div>
    <w:div w:id="166435891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358156">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670581">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9449">
      <w:bodyDiv w:val="1"/>
      <w:marLeft w:val="0"/>
      <w:marRight w:val="0"/>
      <w:marTop w:val="0"/>
      <w:marBottom w:val="0"/>
      <w:divBdr>
        <w:top w:val="none" w:sz="0" w:space="0" w:color="auto"/>
        <w:left w:val="none" w:sz="0" w:space="0" w:color="auto"/>
        <w:bottom w:val="none" w:sz="0" w:space="0" w:color="auto"/>
        <w:right w:val="none" w:sz="0" w:space="0" w:color="auto"/>
      </w:divBdr>
    </w:div>
    <w:div w:id="1667240693">
      <w:bodyDiv w:val="1"/>
      <w:marLeft w:val="0"/>
      <w:marRight w:val="0"/>
      <w:marTop w:val="0"/>
      <w:marBottom w:val="0"/>
      <w:divBdr>
        <w:top w:val="none" w:sz="0" w:space="0" w:color="auto"/>
        <w:left w:val="none" w:sz="0" w:space="0" w:color="auto"/>
        <w:bottom w:val="none" w:sz="0" w:space="0" w:color="auto"/>
        <w:right w:val="none" w:sz="0" w:space="0" w:color="auto"/>
      </w:divBdr>
    </w:div>
    <w:div w:id="1667712103">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68560328">
      <w:bodyDiv w:val="1"/>
      <w:marLeft w:val="0"/>
      <w:marRight w:val="0"/>
      <w:marTop w:val="0"/>
      <w:marBottom w:val="0"/>
      <w:divBdr>
        <w:top w:val="none" w:sz="0" w:space="0" w:color="auto"/>
        <w:left w:val="none" w:sz="0" w:space="0" w:color="auto"/>
        <w:bottom w:val="none" w:sz="0" w:space="0" w:color="auto"/>
        <w:right w:val="none" w:sz="0" w:space="0" w:color="auto"/>
      </w:divBdr>
    </w:div>
    <w:div w:id="1668627047">
      <w:bodyDiv w:val="1"/>
      <w:marLeft w:val="0"/>
      <w:marRight w:val="0"/>
      <w:marTop w:val="0"/>
      <w:marBottom w:val="0"/>
      <w:divBdr>
        <w:top w:val="none" w:sz="0" w:space="0" w:color="auto"/>
        <w:left w:val="none" w:sz="0" w:space="0" w:color="auto"/>
        <w:bottom w:val="none" w:sz="0" w:space="0" w:color="auto"/>
        <w:right w:val="none" w:sz="0" w:space="0" w:color="auto"/>
      </w:divBdr>
    </w:div>
    <w:div w:id="1668828420">
      <w:bodyDiv w:val="1"/>
      <w:marLeft w:val="0"/>
      <w:marRight w:val="0"/>
      <w:marTop w:val="0"/>
      <w:marBottom w:val="0"/>
      <w:divBdr>
        <w:top w:val="none" w:sz="0" w:space="0" w:color="auto"/>
        <w:left w:val="none" w:sz="0" w:space="0" w:color="auto"/>
        <w:bottom w:val="none" w:sz="0" w:space="0" w:color="auto"/>
        <w:right w:val="none" w:sz="0" w:space="0" w:color="auto"/>
      </w:divBdr>
    </w:div>
    <w:div w:id="1669988615">
      <w:bodyDiv w:val="1"/>
      <w:marLeft w:val="0"/>
      <w:marRight w:val="0"/>
      <w:marTop w:val="0"/>
      <w:marBottom w:val="0"/>
      <w:divBdr>
        <w:top w:val="none" w:sz="0" w:space="0" w:color="auto"/>
        <w:left w:val="none" w:sz="0" w:space="0" w:color="auto"/>
        <w:bottom w:val="none" w:sz="0" w:space="0" w:color="auto"/>
        <w:right w:val="none" w:sz="0" w:space="0" w:color="auto"/>
      </w:divBdr>
    </w:div>
    <w:div w:id="1670710330">
      <w:bodyDiv w:val="1"/>
      <w:marLeft w:val="0"/>
      <w:marRight w:val="0"/>
      <w:marTop w:val="0"/>
      <w:marBottom w:val="0"/>
      <w:divBdr>
        <w:top w:val="none" w:sz="0" w:space="0" w:color="auto"/>
        <w:left w:val="none" w:sz="0" w:space="0" w:color="auto"/>
        <w:bottom w:val="none" w:sz="0" w:space="0" w:color="auto"/>
        <w:right w:val="none" w:sz="0" w:space="0" w:color="auto"/>
      </w:divBdr>
    </w:div>
    <w:div w:id="1670870783">
      <w:bodyDiv w:val="1"/>
      <w:marLeft w:val="0"/>
      <w:marRight w:val="0"/>
      <w:marTop w:val="0"/>
      <w:marBottom w:val="0"/>
      <w:divBdr>
        <w:top w:val="none" w:sz="0" w:space="0" w:color="auto"/>
        <w:left w:val="none" w:sz="0" w:space="0" w:color="auto"/>
        <w:bottom w:val="none" w:sz="0" w:space="0" w:color="auto"/>
        <w:right w:val="none" w:sz="0" w:space="0" w:color="auto"/>
      </w:divBdr>
    </w:div>
    <w:div w:id="1671641221">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180412">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2950275">
      <w:bodyDiv w:val="1"/>
      <w:marLeft w:val="0"/>
      <w:marRight w:val="0"/>
      <w:marTop w:val="0"/>
      <w:marBottom w:val="0"/>
      <w:divBdr>
        <w:top w:val="none" w:sz="0" w:space="0" w:color="auto"/>
        <w:left w:val="none" w:sz="0" w:space="0" w:color="auto"/>
        <w:bottom w:val="none" w:sz="0" w:space="0" w:color="auto"/>
        <w:right w:val="none" w:sz="0" w:space="0" w:color="auto"/>
      </w:divBdr>
    </w:div>
    <w:div w:id="1673022229">
      <w:bodyDiv w:val="1"/>
      <w:marLeft w:val="0"/>
      <w:marRight w:val="0"/>
      <w:marTop w:val="0"/>
      <w:marBottom w:val="0"/>
      <w:divBdr>
        <w:top w:val="none" w:sz="0" w:space="0" w:color="auto"/>
        <w:left w:val="none" w:sz="0" w:space="0" w:color="auto"/>
        <w:bottom w:val="none" w:sz="0" w:space="0" w:color="auto"/>
        <w:right w:val="none" w:sz="0" w:space="0" w:color="auto"/>
      </w:divBdr>
    </w:div>
    <w:div w:id="1673482937">
      <w:bodyDiv w:val="1"/>
      <w:marLeft w:val="0"/>
      <w:marRight w:val="0"/>
      <w:marTop w:val="0"/>
      <w:marBottom w:val="0"/>
      <w:divBdr>
        <w:top w:val="none" w:sz="0" w:space="0" w:color="auto"/>
        <w:left w:val="none" w:sz="0" w:space="0" w:color="auto"/>
        <w:bottom w:val="none" w:sz="0" w:space="0" w:color="auto"/>
        <w:right w:val="none" w:sz="0" w:space="0" w:color="auto"/>
      </w:divBdr>
    </w:div>
    <w:div w:id="1673869841">
      <w:bodyDiv w:val="1"/>
      <w:marLeft w:val="0"/>
      <w:marRight w:val="0"/>
      <w:marTop w:val="0"/>
      <w:marBottom w:val="0"/>
      <w:divBdr>
        <w:top w:val="none" w:sz="0" w:space="0" w:color="auto"/>
        <w:left w:val="none" w:sz="0" w:space="0" w:color="auto"/>
        <w:bottom w:val="none" w:sz="0" w:space="0" w:color="auto"/>
        <w:right w:val="none" w:sz="0" w:space="0" w:color="auto"/>
      </w:divBdr>
    </w:div>
    <w:div w:id="1674261154">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225815">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582391">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8850090">
      <w:bodyDiv w:val="1"/>
      <w:marLeft w:val="0"/>
      <w:marRight w:val="0"/>
      <w:marTop w:val="0"/>
      <w:marBottom w:val="0"/>
      <w:divBdr>
        <w:top w:val="none" w:sz="0" w:space="0" w:color="auto"/>
        <w:left w:val="none" w:sz="0" w:space="0" w:color="auto"/>
        <w:bottom w:val="none" w:sz="0" w:space="0" w:color="auto"/>
        <w:right w:val="none" w:sz="0" w:space="0" w:color="auto"/>
      </w:divBdr>
    </w:div>
    <w:div w:id="1678999500">
      <w:bodyDiv w:val="1"/>
      <w:marLeft w:val="0"/>
      <w:marRight w:val="0"/>
      <w:marTop w:val="0"/>
      <w:marBottom w:val="0"/>
      <w:divBdr>
        <w:top w:val="none" w:sz="0" w:space="0" w:color="auto"/>
        <w:left w:val="none" w:sz="0" w:space="0" w:color="auto"/>
        <w:bottom w:val="none" w:sz="0" w:space="0" w:color="auto"/>
        <w:right w:val="none" w:sz="0" w:space="0" w:color="auto"/>
      </w:divBdr>
    </w:div>
    <w:div w:id="1679042892">
      <w:bodyDiv w:val="1"/>
      <w:marLeft w:val="0"/>
      <w:marRight w:val="0"/>
      <w:marTop w:val="0"/>
      <w:marBottom w:val="0"/>
      <w:divBdr>
        <w:top w:val="none" w:sz="0" w:space="0" w:color="auto"/>
        <w:left w:val="none" w:sz="0" w:space="0" w:color="auto"/>
        <w:bottom w:val="none" w:sz="0" w:space="0" w:color="auto"/>
        <w:right w:val="none" w:sz="0" w:space="0" w:color="auto"/>
      </w:divBdr>
    </w:div>
    <w:div w:id="1679194556">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79692856">
      <w:bodyDiv w:val="1"/>
      <w:marLeft w:val="0"/>
      <w:marRight w:val="0"/>
      <w:marTop w:val="0"/>
      <w:marBottom w:val="0"/>
      <w:divBdr>
        <w:top w:val="none" w:sz="0" w:space="0" w:color="auto"/>
        <w:left w:val="none" w:sz="0" w:space="0" w:color="auto"/>
        <w:bottom w:val="none" w:sz="0" w:space="0" w:color="auto"/>
        <w:right w:val="none" w:sz="0" w:space="0" w:color="auto"/>
      </w:divBdr>
    </w:div>
    <w:div w:id="1679965989">
      <w:bodyDiv w:val="1"/>
      <w:marLeft w:val="0"/>
      <w:marRight w:val="0"/>
      <w:marTop w:val="0"/>
      <w:marBottom w:val="0"/>
      <w:divBdr>
        <w:top w:val="none" w:sz="0" w:space="0" w:color="auto"/>
        <w:left w:val="none" w:sz="0" w:space="0" w:color="auto"/>
        <w:bottom w:val="none" w:sz="0" w:space="0" w:color="auto"/>
        <w:right w:val="none" w:sz="0" w:space="0" w:color="auto"/>
      </w:divBdr>
    </w:div>
    <w:div w:id="1680160932">
      <w:bodyDiv w:val="1"/>
      <w:marLeft w:val="0"/>
      <w:marRight w:val="0"/>
      <w:marTop w:val="0"/>
      <w:marBottom w:val="0"/>
      <w:divBdr>
        <w:top w:val="none" w:sz="0" w:space="0" w:color="auto"/>
        <w:left w:val="none" w:sz="0" w:space="0" w:color="auto"/>
        <w:bottom w:val="none" w:sz="0" w:space="0" w:color="auto"/>
        <w:right w:val="none" w:sz="0" w:space="0" w:color="auto"/>
      </w:divBdr>
    </w:div>
    <w:div w:id="1680235134">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0624371">
      <w:bodyDiv w:val="1"/>
      <w:marLeft w:val="0"/>
      <w:marRight w:val="0"/>
      <w:marTop w:val="0"/>
      <w:marBottom w:val="0"/>
      <w:divBdr>
        <w:top w:val="none" w:sz="0" w:space="0" w:color="auto"/>
        <w:left w:val="none" w:sz="0" w:space="0" w:color="auto"/>
        <w:bottom w:val="none" w:sz="0" w:space="0" w:color="auto"/>
        <w:right w:val="none" w:sz="0" w:space="0" w:color="auto"/>
      </w:divBdr>
    </w:div>
    <w:div w:id="1681273388">
      <w:bodyDiv w:val="1"/>
      <w:marLeft w:val="0"/>
      <w:marRight w:val="0"/>
      <w:marTop w:val="0"/>
      <w:marBottom w:val="0"/>
      <w:divBdr>
        <w:top w:val="none" w:sz="0" w:space="0" w:color="auto"/>
        <w:left w:val="none" w:sz="0" w:space="0" w:color="auto"/>
        <w:bottom w:val="none" w:sz="0" w:space="0" w:color="auto"/>
        <w:right w:val="none" w:sz="0" w:space="0" w:color="auto"/>
      </w:divBdr>
    </w:div>
    <w:div w:id="1681278490">
      <w:bodyDiv w:val="1"/>
      <w:marLeft w:val="0"/>
      <w:marRight w:val="0"/>
      <w:marTop w:val="0"/>
      <w:marBottom w:val="0"/>
      <w:divBdr>
        <w:top w:val="none" w:sz="0" w:space="0" w:color="auto"/>
        <w:left w:val="none" w:sz="0" w:space="0" w:color="auto"/>
        <w:bottom w:val="none" w:sz="0" w:space="0" w:color="auto"/>
        <w:right w:val="none" w:sz="0" w:space="0" w:color="auto"/>
      </w:divBdr>
    </w:div>
    <w:div w:id="1681664420">
      <w:bodyDiv w:val="1"/>
      <w:marLeft w:val="0"/>
      <w:marRight w:val="0"/>
      <w:marTop w:val="0"/>
      <w:marBottom w:val="0"/>
      <w:divBdr>
        <w:top w:val="none" w:sz="0" w:space="0" w:color="auto"/>
        <w:left w:val="none" w:sz="0" w:space="0" w:color="auto"/>
        <w:bottom w:val="none" w:sz="0" w:space="0" w:color="auto"/>
        <w:right w:val="none" w:sz="0" w:space="0" w:color="auto"/>
      </w:divBdr>
    </w:div>
    <w:div w:id="1682466977">
      <w:bodyDiv w:val="1"/>
      <w:marLeft w:val="0"/>
      <w:marRight w:val="0"/>
      <w:marTop w:val="0"/>
      <w:marBottom w:val="0"/>
      <w:divBdr>
        <w:top w:val="none" w:sz="0" w:space="0" w:color="auto"/>
        <w:left w:val="none" w:sz="0" w:space="0" w:color="auto"/>
        <w:bottom w:val="none" w:sz="0" w:space="0" w:color="auto"/>
        <w:right w:val="none" w:sz="0" w:space="0" w:color="auto"/>
      </w:divBdr>
    </w:div>
    <w:div w:id="1682967902">
      <w:bodyDiv w:val="1"/>
      <w:marLeft w:val="0"/>
      <w:marRight w:val="0"/>
      <w:marTop w:val="0"/>
      <w:marBottom w:val="0"/>
      <w:divBdr>
        <w:top w:val="none" w:sz="0" w:space="0" w:color="auto"/>
        <w:left w:val="none" w:sz="0" w:space="0" w:color="auto"/>
        <w:bottom w:val="none" w:sz="0" w:space="0" w:color="auto"/>
        <w:right w:val="none" w:sz="0" w:space="0" w:color="auto"/>
      </w:divBdr>
    </w:div>
    <w:div w:id="1683317101">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5132608">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5211228">
      <w:bodyDiv w:val="1"/>
      <w:marLeft w:val="0"/>
      <w:marRight w:val="0"/>
      <w:marTop w:val="0"/>
      <w:marBottom w:val="0"/>
      <w:divBdr>
        <w:top w:val="none" w:sz="0" w:space="0" w:color="auto"/>
        <w:left w:val="none" w:sz="0" w:space="0" w:color="auto"/>
        <w:bottom w:val="none" w:sz="0" w:space="0" w:color="auto"/>
        <w:right w:val="none" w:sz="0" w:space="0" w:color="auto"/>
      </w:divBdr>
    </w:div>
    <w:div w:id="1685747484">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5932954">
      <w:bodyDiv w:val="1"/>
      <w:marLeft w:val="0"/>
      <w:marRight w:val="0"/>
      <w:marTop w:val="0"/>
      <w:marBottom w:val="0"/>
      <w:divBdr>
        <w:top w:val="none" w:sz="0" w:space="0" w:color="auto"/>
        <w:left w:val="none" w:sz="0" w:space="0" w:color="auto"/>
        <w:bottom w:val="none" w:sz="0" w:space="0" w:color="auto"/>
        <w:right w:val="none" w:sz="0" w:space="0" w:color="auto"/>
      </w:divBdr>
    </w:div>
    <w:div w:id="1686128235">
      <w:bodyDiv w:val="1"/>
      <w:marLeft w:val="0"/>
      <w:marRight w:val="0"/>
      <w:marTop w:val="0"/>
      <w:marBottom w:val="0"/>
      <w:divBdr>
        <w:top w:val="none" w:sz="0" w:space="0" w:color="auto"/>
        <w:left w:val="none" w:sz="0" w:space="0" w:color="auto"/>
        <w:bottom w:val="none" w:sz="0" w:space="0" w:color="auto"/>
        <w:right w:val="none" w:sz="0" w:space="0" w:color="auto"/>
      </w:divBdr>
    </w:div>
    <w:div w:id="1686207276">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394740">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7557458">
      <w:bodyDiv w:val="1"/>
      <w:marLeft w:val="0"/>
      <w:marRight w:val="0"/>
      <w:marTop w:val="0"/>
      <w:marBottom w:val="0"/>
      <w:divBdr>
        <w:top w:val="none" w:sz="0" w:space="0" w:color="auto"/>
        <w:left w:val="none" w:sz="0" w:space="0" w:color="auto"/>
        <w:bottom w:val="none" w:sz="0" w:space="0" w:color="auto"/>
        <w:right w:val="none" w:sz="0" w:space="0" w:color="auto"/>
      </w:divBdr>
    </w:div>
    <w:div w:id="1687903181">
      <w:bodyDiv w:val="1"/>
      <w:marLeft w:val="0"/>
      <w:marRight w:val="0"/>
      <w:marTop w:val="0"/>
      <w:marBottom w:val="0"/>
      <w:divBdr>
        <w:top w:val="none" w:sz="0" w:space="0" w:color="auto"/>
        <w:left w:val="none" w:sz="0" w:space="0" w:color="auto"/>
        <w:bottom w:val="none" w:sz="0" w:space="0" w:color="auto"/>
        <w:right w:val="none" w:sz="0" w:space="0" w:color="auto"/>
      </w:divBdr>
    </w:div>
    <w:div w:id="1688172573">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060732">
      <w:bodyDiv w:val="1"/>
      <w:marLeft w:val="0"/>
      <w:marRight w:val="0"/>
      <w:marTop w:val="0"/>
      <w:marBottom w:val="0"/>
      <w:divBdr>
        <w:top w:val="none" w:sz="0" w:space="0" w:color="auto"/>
        <w:left w:val="none" w:sz="0" w:space="0" w:color="auto"/>
        <w:bottom w:val="none" w:sz="0" w:space="0" w:color="auto"/>
        <w:right w:val="none" w:sz="0" w:space="0" w:color="auto"/>
      </w:divBdr>
    </w:div>
    <w:div w:id="1689140888">
      <w:bodyDiv w:val="1"/>
      <w:marLeft w:val="0"/>
      <w:marRight w:val="0"/>
      <w:marTop w:val="0"/>
      <w:marBottom w:val="0"/>
      <w:divBdr>
        <w:top w:val="none" w:sz="0" w:space="0" w:color="auto"/>
        <w:left w:val="none" w:sz="0" w:space="0" w:color="auto"/>
        <w:bottom w:val="none" w:sz="0" w:space="0" w:color="auto"/>
        <w:right w:val="none" w:sz="0" w:space="0" w:color="auto"/>
      </w:divBdr>
    </w:div>
    <w:div w:id="1689673197">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071801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1713469">
      <w:bodyDiv w:val="1"/>
      <w:marLeft w:val="0"/>
      <w:marRight w:val="0"/>
      <w:marTop w:val="0"/>
      <w:marBottom w:val="0"/>
      <w:divBdr>
        <w:top w:val="none" w:sz="0" w:space="0" w:color="auto"/>
        <w:left w:val="none" w:sz="0" w:space="0" w:color="auto"/>
        <w:bottom w:val="none" w:sz="0" w:space="0" w:color="auto"/>
        <w:right w:val="none" w:sz="0" w:space="0" w:color="auto"/>
      </w:divBdr>
    </w:div>
    <w:div w:id="1692341141">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3343019">
      <w:bodyDiv w:val="1"/>
      <w:marLeft w:val="0"/>
      <w:marRight w:val="0"/>
      <w:marTop w:val="0"/>
      <w:marBottom w:val="0"/>
      <w:divBdr>
        <w:top w:val="none" w:sz="0" w:space="0" w:color="auto"/>
        <w:left w:val="none" w:sz="0" w:space="0" w:color="auto"/>
        <w:bottom w:val="none" w:sz="0" w:space="0" w:color="auto"/>
        <w:right w:val="none" w:sz="0" w:space="0" w:color="auto"/>
      </w:divBdr>
    </w:div>
    <w:div w:id="1694527386">
      <w:bodyDiv w:val="1"/>
      <w:marLeft w:val="0"/>
      <w:marRight w:val="0"/>
      <w:marTop w:val="0"/>
      <w:marBottom w:val="0"/>
      <w:divBdr>
        <w:top w:val="none" w:sz="0" w:space="0" w:color="auto"/>
        <w:left w:val="none" w:sz="0" w:space="0" w:color="auto"/>
        <w:bottom w:val="none" w:sz="0" w:space="0" w:color="auto"/>
        <w:right w:val="none" w:sz="0" w:space="0" w:color="auto"/>
      </w:divBdr>
    </w:div>
    <w:div w:id="1694918980">
      <w:bodyDiv w:val="1"/>
      <w:marLeft w:val="0"/>
      <w:marRight w:val="0"/>
      <w:marTop w:val="0"/>
      <w:marBottom w:val="0"/>
      <w:divBdr>
        <w:top w:val="none" w:sz="0" w:space="0" w:color="auto"/>
        <w:left w:val="none" w:sz="0" w:space="0" w:color="auto"/>
        <w:bottom w:val="none" w:sz="0" w:space="0" w:color="auto"/>
        <w:right w:val="none" w:sz="0" w:space="0" w:color="auto"/>
      </w:divBdr>
    </w:div>
    <w:div w:id="1694961042">
      <w:bodyDiv w:val="1"/>
      <w:marLeft w:val="0"/>
      <w:marRight w:val="0"/>
      <w:marTop w:val="0"/>
      <w:marBottom w:val="0"/>
      <w:divBdr>
        <w:top w:val="none" w:sz="0" w:space="0" w:color="auto"/>
        <w:left w:val="none" w:sz="0" w:space="0" w:color="auto"/>
        <w:bottom w:val="none" w:sz="0" w:space="0" w:color="auto"/>
        <w:right w:val="none" w:sz="0" w:space="0" w:color="auto"/>
      </w:divBdr>
    </w:div>
    <w:div w:id="1695113233">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617785">
      <w:bodyDiv w:val="1"/>
      <w:marLeft w:val="0"/>
      <w:marRight w:val="0"/>
      <w:marTop w:val="0"/>
      <w:marBottom w:val="0"/>
      <w:divBdr>
        <w:top w:val="none" w:sz="0" w:space="0" w:color="auto"/>
        <w:left w:val="none" w:sz="0" w:space="0" w:color="auto"/>
        <w:bottom w:val="none" w:sz="0" w:space="0" w:color="auto"/>
        <w:right w:val="none" w:sz="0" w:space="0" w:color="auto"/>
      </w:divBdr>
    </w:div>
    <w:div w:id="1695880885">
      <w:bodyDiv w:val="1"/>
      <w:marLeft w:val="0"/>
      <w:marRight w:val="0"/>
      <w:marTop w:val="0"/>
      <w:marBottom w:val="0"/>
      <w:divBdr>
        <w:top w:val="none" w:sz="0" w:space="0" w:color="auto"/>
        <w:left w:val="none" w:sz="0" w:space="0" w:color="auto"/>
        <w:bottom w:val="none" w:sz="0" w:space="0" w:color="auto"/>
        <w:right w:val="none" w:sz="0" w:space="0" w:color="auto"/>
      </w:divBdr>
    </w:div>
    <w:div w:id="169588691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300166">
      <w:bodyDiv w:val="1"/>
      <w:marLeft w:val="0"/>
      <w:marRight w:val="0"/>
      <w:marTop w:val="0"/>
      <w:marBottom w:val="0"/>
      <w:divBdr>
        <w:top w:val="none" w:sz="0" w:space="0" w:color="auto"/>
        <w:left w:val="none" w:sz="0" w:space="0" w:color="auto"/>
        <w:bottom w:val="none" w:sz="0" w:space="0" w:color="auto"/>
        <w:right w:val="none" w:sz="0" w:space="0" w:color="auto"/>
      </w:divBdr>
    </w:div>
    <w:div w:id="1696347589">
      <w:bodyDiv w:val="1"/>
      <w:marLeft w:val="0"/>
      <w:marRight w:val="0"/>
      <w:marTop w:val="0"/>
      <w:marBottom w:val="0"/>
      <w:divBdr>
        <w:top w:val="none" w:sz="0" w:space="0" w:color="auto"/>
        <w:left w:val="none" w:sz="0" w:space="0" w:color="auto"/>
        <w:bottom w:val="none" w:sz="0" w:space="0" w:color="auto"/>
        <w:right w:val="none" w:sz="0" w:space="0" w:color="auto"/>
      </w:divBdr>
    </w:div>
    <w:div w:id="1696538026">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6880581">
      <w:bodyDiv w:val="1"/>
      <w:marLeft w:val="0"/>
      <w:marRight w:val="0"/>
      <w:marTop w:val="0"/>
      <w:marBottom w:val="0"/>
      <w:divBdr>
        <w:top w:val="none" w:sz="0" w:space="0" w:color="auto"/>
        <w:left w:val="none" w:sz="0" w:space="0" w:color="auto"/>
        <w:bottom w:val="none" w:sz="0" w:space="0" w:color="auto"/>
        <w:right w:val="none" w:sz="0" w:space="0" w:color="auto"/>
      </w:divBdr>
    </w:div>
    <w:div w:id="1697079492">
      <w:bodyDiv w:val="1"/>
      <w:marLeft w:val="0"/>
      <w:marRight w:val="0"/>
      <w:marTop w:val="0"/>
      <w:marBottom w:val="0"/>
      <w:divBdr>
        <w:top w:val="none" w:sz="0" w:space="0" w:color="auto"/>
        <w:left w:val="none" w:sz="0" w:space="0" w:color="auto"/>
        <w:bottom w:val="none" w:sz="0" w:space="0" w:color="auto"/>
        <w:right w:val="none" w:sz="0" w:space="0" w:color="auto"/>
      </w:divBdr>
    </w:div>
    <w:div w:id="1697121223">
      <w:bodyDiv w:val="1"/>
      <w:marLeft w:val="0"/>
      <w:marRight w:val="0"/>
      <w:marTop w:val="0"/>
      <w:marBottom w:val="0"/>
      <w:divBdr>
        <w:top w:val="none" w:sz="0" w:space="0" w:color="auto"/>
        <w:left w:val="none" w:sz="0" w:space="0" w:color="auto"/>
        <w:bottom w:val="none" w:sz="0" w:space="0" w:color="auto"/>
        <w:right w:val="none" w:sz="0" w:space="0" w:color="auto"/>
      </w:divBdr>
    </w:div>
    <w:div w:id="1697347988">
      <w:bodyDiv w:val="1"/>
      <w:marLeft w:val="0"/>
      <w:marRight w:val="0"/>
      <w:marTop w:val="0"/>
      <w:marBottom w:val="0"/>
      <w:divBdr>
        <w:top w:val="none" w:sz="0" w:space="0" w:color="auto"/>
        <w:left w:val="none" w:sz="0" w:space="0" w:color="auto"/>
        <w:bottom w:val="none" w:sz="0" w:space="0" w:color="auto"/>
        <w:right w:val="none" w:sz="0" w:space="0" w:color="auto"/>
      </w:divBdr>
    </w:div>
    <w:div w:id="1697386225">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7996604">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119952">
      <w:bodyDiv w:val="1"/>
      <w:marLeft w:val="0"/>
      <w:marRight w:val="0"/>
      <w:marTop w:val="0"/>
      <w:marBottom w:val="0"/>
      <w:divBdr>
        <w:top w:val="none" w:sz="0" w:space="0" w:color="auto"/>
        <w:left w:val="none" w:sz="0" w:space="0" w:color="auto"/>
        <w:bottom w:val="none" w:sz="0" w:space="0" w:color="auto"/>
        <w:right w:val="none" w:sz="0" w:space="0" w:color="auto"/>
      </w:divBdr>
    </w:div>
    <w:div w:id="1698431845">
      <w:bodyDiv w:val="1"/>
      <w:marLeft w:val="0"/>
      <w:marRight w:val="0"/>
      <w:marTop w:val="0"/>
      <w:marBottom w:val="0"/>
      <w:divBdr>
        <w:top w:val="none" w:sz="0" w:space="0" w:color="auto"/>
        <w:left w:val="none" w:sz="0" w:space="0" w:color="auto"/>
        <w:bottom w:val="none" w:sz="0" w:space="0" w:color="auto"/>
        <w:right w:val="none" w:sz="0" w:space="0" w:color="auto"/>
      </w:divBdr>
    </w:div>
    <w:div w:id="1698778498">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8893548">
      <w:bodyDiv w:val="1"/>
      <w:marLeft w:val="0"/>
      <w:marRight w:val="0"/>
      <w:marTop w:val="0"/>
      <w:marBottom w:val="0"/>
      <w:divBdr>
        <w:top w:val="none" w:sz="0" w:space="0" w:color="auto"/>
        <w:left w:val="none" w:sz="0" w:space="0" w:color="auto"/>
        <w:bottom w:val="none" w:sz="0" w:space="0" w:color="auto"/>
        <w:right w:val="none" w:sz="0" w:space="0" w:color="auto"/>
      </w:divBdr>
    </w:div>
    <w:div w:id="1698963714">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0004333">
      <w:bodyDiv w:val="1"/>
      <w:marLeft w:val="0"/>
      <w:marRight w:val="0"/>
      <w:marTop w:val="0"/>
      <w:marBottom w:val="0"/>
      <w:divBdr>
        <w:top w:val="none" w:sz="0" w:space="0" w:color="auto"/>
        <w:left w:val="none" w:sz="0" w:space="0" w:color="auto"/>
        <w:bottom w:val="none" w:sz="0" w:space="0" w:color="auto"/>
        <w:right w:val="none" w:sz="0" w:space="0" w:color="auto"/>
      </w:divBdr>
    </w:div>
    <w:div w:id="1700738156">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853839">
      <w:bodyDiv w:val="1"/>
      <w:marLeft w:val="0"/>
      <w:marRight w:val="0"/>
      <w:marTop w:val="0"/>
      <w:marBottom w:val="0"/>
      <w:divBdr>
        <w:top w:val="none" w:sz="0" w:space="0" w:color="auto"/>
        <w:left w:val="none" w:sz="0" w:space="0" w:color="auto"/>
        <w:bottom w:val="none" w:sz="0" w:space="0" w:color="auto"/>
        <w:right w:val="none" w:sz="0" w:space="0" w:color="auto"/>
      </w:divBdr>
    </w:div>
    <w:div w:id="1701860213">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391511">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2704148">
      <w:bodyDiv w:val="1"/>
      <w:marLeft w:val="0"/>
      <w:marRight w:val="0"/>
      <w:marTop w:val="0"/>
      <w:marBottom w:val="0"/>
      <w:divBdr>
        <w:top w:val="none" w:sz="0" w:space="0" w:color="auto"/>
        <w:left w:val="none" w:sz="0" w:space="0" w:color="auto"/>
        <w:bottom w:val="none" w:sz="0" w:space="0" w:color="auto"/>
        <w:right w:val="none" w:sz="0" w:space="0" w:color="auto"/>
      </w:divBdr>
    </w:div>
    <w:div w:id="1702784334">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3481368">
      <w:bodyDiv w:val="1"/>
      <w:marLeft w:val="0"/>
      <w:marRight w:val="0"/>
      <w:marTop w:val="0"/>
      <w:marBottom w:val="0"/>
      <w:divBdr>
        <w:top w:val="none" w:sz="0" w:space="0" w:color="auto"/>
        <w:left w:val="none" w:sz="0" w:space="0" w:color="auto"/>
        <w:bottom w:val="none" w:sz="0" w:space="0" w:color="auto"/>
        <w:right w:val="none" w:sz="0" w:space="0" w:color="auto"/>
      </w:divBdr>
    </w:div>
    <w:div w:id="1703896430">
      <w:bodyDiv w:val="1"/>
      <w:marLeft w:val="0"/>
      <w:marRight w:val="0"/>
      <w:marTop w:val="0"/>
      <w:marBottom w:val="0"/>
      <w:divBdr>
        <w:top w:val="none" w:sz="0" w:space="0" w:color="auto"/>
        <w:left w:val="none" w:sz="0" w:space="0" w:color="auto"/>
        <w:bottom w:val="none" w:sz="0" w:space="0" w:color="auto"/>
        <w:right w:val="none" w:sz="0" w:space="0" w:color="auto"/>
      </w:divBdr>
    </w:div>
    <w:div w:id="1704402727">
      <w:bodyDiv w:val="1"/>
      <w:marLeft w:val="0"/>
      <w:marRight w:val="0"/>
      <w:marTop w:val="0"/>
      <w:marBottom w:val="0"/>
      <w:divBdr>
        <w:top w:val="none" w:sz="0" w:space="0" w:color="auto"/>
        <w:left w:val="none" w:sz="0" w:space="0" w:color="auto"/>
        <w:bottom w:val="none" w:sz="0" w:space="0" w:color="auto"/>
        <w:right w:val="none" w:sz="0" w:space="0" w:color="auto"/>
      </w:divBdr>
    </w:div>
    <w:div w:id="1704481949">
      <w:bodyDiv w:val="1"/>
      <w:marLeft w:val="0"/>
      <w:marRight w:val="0"/>
      <w:marTop w:val="0"/>
      <w:marBottom w:val="0"/>
      <w:divBdr>
        <w:top w:val="none" w:sz="0" w:space="0" w:color="auto"/>
        <w:left w:val="none" w:sz="0" w:space="0" w:color="auto"/>
        <w:bottom w:val="none" w:sz="0" w:space="0" w:color="auto"/>
        <w:right w:val="none" w:sz="0" w:space="0" w:color="auto"/>
      </w:divBdr>
    </w:div>
    <w:div w:id="1704549994">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5523705">
      <w:bodyDiv w:val="1"/>
      <w:marLeft w:val="0"/>
      <w:marRight w:val="0"/>
      <w:marTop w:val="0"/>
      <w:marBottom w:val="0"/>
      <w:divBdr>
        <w:top w:val="none" w:sz="0" w:space="0" w:color="auto"/>
        <w:left w:val="none" w:sz="0" w:space="0" w:color="auto"/>
        <w:bottom w:val="none" w:sz="0" w:space="0" w:color="auto"/>
        <w:right w:val="none" w:sz="0" w:space="0" w:color="auto"/>
      </w:divBdr>
    </w:div>
    <w:div w:id="1705640135">
      <w:bodyDiv w:val="1"/>
      <w:marLeft w:val="0"/>
      <w:marRight w:val="0"/>
      <w:marTop w:val="0"/>
      <w:marBottom w:val="0"/>
      <w:divBdr>
        <w:top w:val="none" w:sz="0" w:space="0" w:color="auto"/>
        <w:left w:val="none" w:sz="0" w:space="0" w:color="auto"/>
        <w:bottom w:val="none" w:sz="0" w:space="0" w:color="auto"/>
        <w:right w:val="none" w:sz="0" w:space="0" w:color="auto"/>
      </w:divBdr>
    </w:div>
    <w:div w:id="1705862592">
      <w:bodyDiv w:val="1"/>
      <w:marLeft w:val="0"/>
      <w:marRight w:val="0"/>
      <w:marTop w:val="0"/>
      <w:marBottom w:val="0"/>
      <w:divBdr>
        <w:top w:val="none" w:sz="0" w:space="0" w:color="auto"/>
        <w:left w:val="none" w:sz="0" w:space="0" w:color="auto"/>
        <w:bottom w:val="none" w:sz="0" w:space="0" w:color="auto"/>
        <w:right w:val="none" w:sz="0" w:space="0" w:color="auto"/>
      </w:divBdr>
    </w:div>
    <w:div w:id="1705981183">
      <w:bodyDiv w:val="1"/>
      <w:marLeft w:val="0"/>
      <w:marRight w:val="0"/>
      <w:marTop w:val="0"/>
      <w:marBottom w:val="0"/>
      <w:divBdr>
        <w:top w:val="none" w:sz="0" w:space="0" w:color="auto"/>
        <w:left w:val="none" w:sz="0" w:space="0" w:color="auto"/>
        <w:bottom w:val="none" w:sz="0" w:space="0" w:color="auto"/>
        <w:right w:val="none" w:sz="0" w:space="0" w:color="auto"/>
      </w:divBdr>
    </w:div>
    <w:div w:id="1706297167">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6830117">
      <w:bodyDiv w:val="1"/>
      <w:marLeft w:val="0"/>
      <w:marRight w:val="0"/>
      <w:marTop w:val="0"/>
      <w:marBottom w:val="0"/>
      <w:divBdr>
        <w:top w:val="none" w:sz="0" w:space="0" w:color="auto"/>
        <w:left w:val="none" w:sz="0" w:space="0" w:color="auto"/>
        <w:bottom w:val="none" w:sz="0" w:space="0" w:color="auto"/>
        <w:right w:val="none" w:sz="0" w:space="0" w:color="auto"/>
      </w:divBdr>
    </w:div>
    <w:div w:id="1707023579">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0954040">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416942">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7869">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1950419">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533307">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3992597">
      <w:bodyDiv w:val="1"/>
      <w:marLeft w:val="0"/>
      <w:marRight w:val="0"/>
      <w:marTop w:val="0"/>
      <w:marBottom w:val="0"/>
      <w:divBdr>
        <w:top w:val="none" w:sz="0" w:space="0" w:color="auto"/>
        <w:left w:val="none" w:sz="0" w:space="0" w:color="auto"/>
        <w:bottom w:val="none" w:sz="0" w:space="0" w:color="auto"/>
        <w:right w:val="none" w:sz="0" w:space="0" w:color="auto"/>
      </w:divBdr>
    </w:div>
    <w:div w:id="1714308368">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6463126">
      <w:bodyDiv w:val="1"/>
      <w:marLeft w:val="0"/>
      <w:marRight w:val="0"/>
      <w:marTop w:val="0"/>
      <w:marBottom w:val="0"/>
      <w:divBdr>
        <w:top w:val="none" w:sz="0" w:space="0" w:color="auto"/>
        <w:left w:val="none" w:sz="0" w:space="0" w:color="auto"/>
        <w:bottom w:val="none" w:sz="0" w:space="0" w:color="auto"/>
        <w:right w:val="none" w:sz="0" w:space="0" w:color="auto"/>
      </w:divBdr>
    </w:div>
    <w:div w:id="1717050620">
      <w:bodyDiv w:val="1"/>
      <w:marLeft w:val="0"/>
      <w:marRight w:val="0"/>
      <w:marTop w:val="0"/>
      <w:marBottom w:val="0"/>
      <w:divBdr>
        <w:top w:val="none" w:sz="0" w:space="0" w:color="auto"/>
        <w:left w:val="none" w:sz="0" w:space="0" w:color="auto"/>
        <w:bottom w:val="none" w:sz="0" w:space="0" w:color="auto"/>
        <w:right w:val="none" w:sz="0" w:space="0" w:color="auto"/>
      </w:divBdr>
    </w:div>
    <w:div w:id="1717243959">
      <w:bodyDiv w:val="1"/>
      <w:marLeft w:val="0"/>
      <w:marRight w:val="0"/>
      <w:marTop w:val="0"/>
      <w:marBottom w:val="0"/>
      <w:divBdr>
        <w:top w:val="none" w:sz="0" w:space="0" w:color="auto"/>
        <w:left w:val="none" w:sz="0" w:space="0" w:color="auto"/>
        <w:bottom w:val="none" w:sz="0" w:space="0" w:color="auto"/>
        <w:right w:val="none" w:sz="0" w:space="0" w:color="auto"/>
      </w:divBdr>
    </w:div>
    <w:div w:id="1717705732">
      <w:bodyDiv w:val="1"/>
      <w:marLeft w:val="0"/>
      <w:marRight w:val="0"/>
      <w:marTop w:val="0"/>
      <w:marBottom w:val="0"/>
      <w:divBdr>
        <w:top w:val="none" w:sz="0" w:space="0" w:color="auto"/>
        <w:left w:val="none" w:sz="0" w:space="0" w:color="auto"/>
        <w:bottom w:val="none" w:sz="0" w:space="0" w:color="auto"/>
        <w:right w:val="none" w:sz="0" w:space="0" w:color="auto"/>
      </w:divBdr>
    </w:div>
    <w:div w:id="1717970345">
      <w:bodyDiv w:val="1"/>
      <w:marLeft w:val="0"/>
      <w:marRight w:val="0"/>
      <w:marTop w:val="0"/>
      <w:marBottom w:val="0"/>
      <w:divBdr>
        <w:top w:val="none" w:sz="0" w:space="0" w:color="auto"/>
        <w:left w:val="none" w:sz="0" w:space="0" w:color="auto"/>
        <w:bottom w:val="none" w:sz="0" w:space="0" w:color="auto"/>
        <w:right w:val="none" w:sz="0" w:space="0" w:color="auto"/>
      </w:divBdr>
    </w:div>
    <w:div w:id="1718044280">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8582243">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468792">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055282">
      <w:bodyDiv w:val="1"/>
      <w:marLeft w:val="0"/>
      <w:marRight w:val="0"/>
      <w:marTop w:val="0"/>
      <w:marBottom w:val="0"/>
      <w:divBdr>
        <w:top w:val="none" w:sz="0" w:space="0" w:color="auto"/>
        <w:left w:val="none" w:sz="0" w:space="0" w:color="auto"/>
        <w:bottom w:val="none" w:sz="0" w:space="0" w:color="auto"/>
        <w:right w:val="none" w:sz="0" w:space="0" w:color="auto"/>
      </w:divBdr>
    </w:div>
    <w:div w:id="1721129064">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1905461">
      <w:bodyDiv w:val="1"/>
      <w:marLeft w:val="0"/>
      <w:marRight w:val="0"/>
      <w:marTop w:val="0"/>
      <w:marBottom w:val="0"/>
      <w:divBdr>
        <w:top w:val="none" w:sz="0" w:space="0" w:color="auto"/>
        <w:left w:val="none" w:sz="0" w:space="0" w:color="auto"/>
        <w:bottom w:val="none" w:sz="0" w:space="0" w:color="auto"/>
        <w:right w:val="none" w:sz="0" w:space="0" w:color="auto"/>
      </w:divBdr>
    </w:div>
    <w:div w:id="1721976181">
      <w:bodyDiv w:val="1"/>
      <w:marLeft w:val="0"/>
      <w:marRight w:val="0"/>
      <w:marTop w:val="0"/>
      <w:marBottom w:val="0"/>
      <w:divBdr>
        <w:top w:val="none" w:sz="0" w:space="0" w:color="auto"/>
        <w:left w:val="none" w:sz="0" w:space="0" w:color="auto"/>
        <w:bottom w:val="none" w:sz="0" w:space="0" w:color="auto"/>
        <w:right w:val="none" w:sz="0" w:space="0" w:color="auto"/>
      </w:divBdr>
    </w:div>
    <w:div w:id="1722316396">
      <w:bodyDiv w:val="1"/>
      <w:marLeft w:val="0"/>
      <w:marRight w:val="0"/>
      <w:marTop w:val="0"/>
      <w:marBottom w:val="0"/>
      <w:divBdr>
        <w:top w:val="none" w:sz="0" w:space="0" w:color="auto"/>
        <w:left w:val="none" w:sz="0" w:space="0" w:color="auto"/>
        <w:bottom w:val="none" w:sz="0" w:space="0" w:color="auto"/>
        <w:right w:val="none" w:sz="0" w:space="0" w:color="auto"/>
      </w:divBdr>
    </w:div>
    <w:div w:id="1722483237">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169413">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3400514">
      <w:bodyDiv w:val="1"/>
      <w:marLeft w:val="0"/>
      <w:marRight w:val="0"/>
      <w:marTop w:val="0"/>
      <w:marBottom w:val="0"/>
      <w:divBdr>
        <w:top w:val="none" w:sz="0" w:space="0" w:color="auto"/>
        <w:left w:val="none" w:sz="0" w:space="0" w:color="auto"/>
        <w:bottom w:val="none" w:sz="0" w:space="0" w:color="auto"/>
        <w:right w:val="none" w:sz="0" w:space="0" w:color="auto"/>
      </w:divBdr>
    </w:div>
    <w:div w:id="1723482954">
      <w:bodyDiv w:val="1"/>
      <w:marLeft w:val="0"/>
      <w:marRight w:val="0"/>
      <w:marTop w:val="0"/>
      <w:marBottom w:val="0"/>
      <w:divBdr>
        <w:top w:val="none" w:sz="0" w:space="0" w:color="auto"/>
        <w:left w:val="none" w:sz="0" w:space="0" w:color="auto"/>
        <w:bottom w:val="none" w:sz="0" w:space="0" w:color="auto"/>
        <w:right w:val="none" w:sz="0" w:space="0" w:color="auto"/>
      </w:divBdr>
    </w:div>
    <w:div w:id="1723483020">
      <w:bodyDiv w:val="1"/>
      <w:marLeft w:val="0"/>
      <w:marRight w:val="0"/>
      <w:marTop w:val="0"/>
      <w:marBottom w:val="0"/>
      <w:divBdr>
        <w:top w:val="none" w:sz="0" w:space="0" w:color="auto"/>
        <w:left w:val="none" w:sz="0" w:space="0" w:color="auto"/>
        <w:bottom w:val="none" w:sz="0" w:space="0" w:color="auto"/>
        <w:right w:val="none" w:sz="0" w:space="0" w:color="auto"/>
      </w:divBdr>
    </w:div>
    <w:div w:id="1723749909">
      <w:bodyDiv w:val="1"/>
      <w:marLeft w:val="0"/>
      <w:marRight w:val="0"/>
      <w:marTop w:val="0"/>
      <w:marBottom w:val="0"/>
      <w:divBdr>
        <w:top w:val="none" w:sz="0" w:space="0" w:color="auto"/>
        <w:left w:val="none" w:sz="0" w:space="0" w:color="auto"/>
        <w:bottom w:val="none" w:sz="0" w:space="0" w:color="auto"/>
        <w:right w:val="none" w:sz="0" w:space="0" w:color="auto"/>
      </w:divBdr>
    </w:div>
    <w:div w:id="1723938366">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5057259">
      <w:bodyDiv w:val="1"/>
      <w:marLeft w:val="0"/>
      <w:marRight w:val="0"/>
      <w:marTop w:val="0"/>
      <w:marBottom w:val="0"/>
      <w:divBdr>
        <w:top w:val="none" w:sz="0" w:space="0" w:color="auto"/>
        <w:left w:val="none" w:sz="0" w:space="0" w:color="auto"/>
        <w:bottom w:val="none" w:sz="0" w:space="0" w:color="auto"/>
        <w:right w:val="none" w:sz="0" w:space="0" w:color="auto"/>
      </w:divBdr>
    </w:div>
    <w:div w:id="1725331990">
      <w:bodyDiv w:val="1"/>
      <w:marLeft w:val="0"/>
      <w:marRight w:val="0"/>
      <w:marTop w:val="0"/>
      <w:marBottom w:val="0"/>
      <w:divBdr>
        <w:top w:val="none" w:sz="0" w:space="0" w:color="auto"/>
        <w:left w:val="none" w:sz="0" w:space="0" w:color="auto"/>
        <w:bottom w:val="none" w:sz="0" w:space="0" w:color="auto"/>
        <w:right w:val="none" w:sz="0" w:space="0" w:color="auto"/>
      </w:divBdr>
    </w:div>
    <w:div w:id="1725517465">
      <w:bodyDiv w:val="1"/>
      <w:marLeft w:val="0"/>
      <w:marRight w:val="0"/>
      <w:marTop w:val="0"/>
      <w:marBottom w:val="0"/>
      <w:divBdr>
        <w:top w:val="none" w:sz="0" w:space="0" w:color="auto"/>
        <w:left w:val="none" w:sz="0" w:space="0" w:color="auto"/>
        <w:bottom w:val="none" w:sz="0" w:space="0" w:color="auto"/>
        <w:right w:val="none" w:sz="0" w:space="0" w:color="auto"/>
      </w:divBdr>
    </w:div>
    <w:div w:id="1725636793">
      <w:bodyDiv w:val="1"/>
      <w:marLeft w:val="0"/>
      <w:marRight w:val="0"/>
      <w:marTop w:val="0"/>
      <w:marBottom w:val="0"/>
      <w:divBdr>
        <w:top w:val="none" w:sz="0" w:space="0" w:color="auto"/>
        <w:left w:val="none" w:sz="0" w:space="0" w:color="auto"/>
        <w:bottom w:val="none" w:sz="0" w:space="0" w:color="auto"/>
        <w:right w:val="none" w:sz="0" w:space="0" w:color="auto"/>
      </w:divBdr>
    </w:div>
    <w:div w:id="1726444546">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27101238">
      <w:bodyDiv w:val="1"/>
      <w:marLeft w:val="0"/>
      <w:marRight w:val="0"/>
      <w:marTop w:val="0"/>
      <w:marBottom w:val="0"/>
      <w:divBdr>
        <w:top w:val="none" w:sz="0" w:space="0" w:color="auto"/>
        <w:left w:val="none" w:sz="0" w:space="0" w:color="auto"/>
        <w:bottom w:val="none" w:sz="0" w:space="0" w:color="auto"/>
        <w:right w:val="none" w:sz="0" w:space="0" w:color="auto"/>
      </w:divBdr>
    </w:div>
    <w:div w:id="1727682440">
      <w:bodyDiv w:val="1"/>
      <w:marLeft w:val="0"/>
      <w:marRight w:val="0"/>
      <w:marTop w:val="0"/>
      <w:marBottom w:val="0"/>
      <w:divBdr>
        <w:top w:val="none" w:sz="0" w:space="0" w:color="auto"/>
        <w:left w:val="none" w:sz="0" w:space="0" w:color="auto"/>
        <w:bottom w:val="none" w:sz="0" w:space="0" w:color="auto"/>
        <w:right w:val="none" w:sz="0" w:space="0" w:color="auto"/>
      </w:divBdr>
    </w:div>
    <w:div w:id="1728841261">
      <w:bodyDiv w:val="1"/>
      <w:marLeft w:val="0"/>
      <w:marRight w:val="0"/>
      <w:marTop w:val="0"/>
      <w:marBottom w:val="0"/>
      <w:divBdr>
        <w:top w:val="none" w:sz="0" w:space="0" w:color="auto"/>
        <w:left w:val="none" w:sz="0" w:space="0" w:color="auto"/>
        <w:bottom w:val="none" w:sz="0" w:space="0" w:color="auto"/>
        <w:right w:val="none" w:sz="0" w:space="0" w:color="auto"/>
      </w:divBdr>
    </w:div>
    <w:div w:id="1728917300">
      <w:bodyDiv w:val="1"/>
      <w:marLeft w:val="0"/>
      <w:marRight w:val="0"/>
      <w:marTop w:val="0"/>
      <w:marBottom w:val="0"/>
      <w:divBdr>
        <w:top w:val="none" w:sz="0" w:space="0" w:color="auto"/>
        <w:left w:val="none" w:sz="0" w:space="0" w:color="auto"/>
        <w:bottom w:val="none" w:sz="0" w:space="0" w:color="auto"/>
        <w:right w:val="none" w:sz="0" w:space="0" w:color="auto"/>
      </w:divBdr>
    </w:div>
    <w:div w:id="1729576324">
      <w:bodyDiv w:val="1"/>
      <w:marLeft w:val="0"/>
      <w:marRight w:val="0"/>
      <w:marTop w:val="0"/>
      <w:marBottom w:val="0"/>
      <w:divBdr>
        <w:top w:val="none" w:sz="0" w:space="0" w:color="auto"/>
        <w:left w:val="none" w:sz="0" w:space="0" w:color="auto"/>
        <w:bottom w:val="none" w:sz="0" w:space="0" w:color="auto"/>
        <w:right w:val="none" w:sz="0" w:space="0" w:color="auto"/>
      </w:divBdr>
    </w:div>
    <w:div w:id="1729836361">
      <w:bodyDiv w:val="1"/>
      <w:marLeft w:val="0"/>
      <w:marRight w:val="0"/>
      <w:marTop w:val="0"/>
      <w:marBottom w:val="0"/>
      <w:divBdr>
        <w:top w:val="none" w:sz="0" w:space="0" w:color="auto"/>
        <w:left w:val="none" w:sz="0" w:space="0" w:color="auto"/>
        <w:bottom w:val="none" w:sz="0" w:space="0" w:color="auto"/>
        <w:right w:val="none" w:sz="0" w:space="0" w:color="auto"/>
      </w:divBdr>
    </w:div>
    <w:div w:id="1730300262">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088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2802163">
      <w:bodyDiv w:val="1"/>
      <w:marLeft w:val="0"/>
      <w:marRight w:val="0"/>
      <w:marTop w:val="0"/>
      <w:marBottom w:val="0"/>
      <w:divBdr>
        <w:top w:val="none" w:sz="0" w:space="0" w:color="auto"/>
        <w:left w:val="none" w:sz="0" w:space="0" w:color="auto"/>
        <w:bottom w:val="none" w:sz="0" w:space="0" w:color="auto"/>
        <w:right w:val="none" w:sz="0" w:space="0" w:color="auto"/>
      </w:divBdr>
    </w:div>
    <w:div w:id="1732804022">
      <w:bodyDiv w:val="1"/>
      <w:marLeft w:val="0"/>
      <w:marRight w:val="0"/>
      <w:marTop w:val="0"/>
      <w:marBottom w:val="0"/>
      <w:divBdr>
        <w:top w:val="none" w:sz="0" w:space="0" w:color="auto"/>
        <w:left w:val="none" w:sz="0" w:space="0" w:color="auto"/>
        <w:bottom w:val="none" w:sz="0" w:space="0" w:color="auto"/>
        <w:right w:val="none" w:sz="0" w:space="0" w:color="auto"/>
      </w:divBdr>
    </w:div>
    <w:div w:id="1733038783">
      <w:bodyDiv w:val="1"/>
      <w:marLeft w:val="0"/>
      <w:marRight w:val="0"/>
      <w:marTop w:val="0"/>
      <w:marBottom w:val="0"/>
      <w:divBdr>
        <w:top w:val="none" w:sz="0" w:space="0" w:color="auto"/>
        <w:left w:val="none" w:sz="0" w:space="0" w:color="auto"/>
        <w:bottom w:val="none" w:sz="0" w:space="0" w:color="auto"/>
        <w:right w:val="none" w:sz="0" w:space="0" w:color="auto"/>
      </w:divBdr>
    </w:div>
    <w:div w:id="1733039781">
      <w:bodyDiv w:val="1"/>
      <w:marLeft w:val="0"/>
      <w:marRight w:val="0"/>
      <w:marTop w:val="0"/>
      <w:marBottom w:val="0"/>
      <w:divBdr>
        <w:top w:val="none" w:sz="0" w:space="0" w:color="auto"/>
        <w:left w:val="none" w:sz="0" w:space="0" w:color="auto"/>
        <w:bottom w:val="none" w:sz="0" w:space="0" w:color="auto"/>
        <w:right w:val="none" w:sz="0" w:space="0" w:color="auto"/>
      </w:divBdr>
    </w:div>
    <w:div w:id="1733574791">
      <w:bodyDiv w:val="1"/>
      <w:marLeft w:val="0"/>
      <w:marRight w:val="0"/>
      <w:marTop w:val="0"/>
      <w:marBottom w:val="0"/>
      <w:divBdr>
        <w:top w:val="none" w:sz="0" w:space="0" w:color="auto"/>
        <w:left w:val="none" w:sz="0" w:space="0" w:color="auto"/>
        <w:bottom w:val="none" w:sz="0" w:space="0" w:color="auto"/>
        <w:right w:val="none" w:sz="0" w:space="0" w:color="auto"/>
      </w:divBdr>
    </w:div>
    <w:div w:id="1733775059">
      <w:bodyDiv w:val="1"/>
      <w:marLeft w:val="0"/>
      <w:marRight w:val="0"/>
      <w:marTop w:val="0"/>
      <w:marBottom w:val="0"/>
      <w:divBdr>
        <w:top w:val="none" w:sz="0" w:space="0" w:color="auto"/>
        <w:left w:val="none" w:sz="0" w:space="0" w:color="auto"/>
        <w:bottom w:val="none" w:sz="0" w:space="0" w:color="auto"/>
        <w:right w:val="none" w:sz="0" w:space="0" w:color="auto"/>
      </w:divBdr>
    </w:div>
    <w:div w:id="1734310443">
      <w:bodyDiv w:val="1"/>
      <w:marLeft w:val="0"/>
      <w:marRight w:val="0"/>
      <w:marTop w:val="0"/>
      <w:marBottom w:val="0"/>
      <w:divBdr>
        <w:top w:val="none" w:sz="0" w:space="0" w:color="auto"/>
        <w:left w:val="none" w:sz="0" w:space="0" w:color="auto"/>
        <w:bottom w:val="none" w:sz="0" w:space="0" w:color="auto"/>
        <w:right w:val="none" w:sz="0" w:space="0" w:color="auto"/>
      </w:divBdr>
    </w:div>
    <w:div w:id="1735198455">
      <w:bodyDiv w:val="1"/>
      <w:marLeft w:val="0"/>
      <w:marRight w:val="0"/>
      <w:marTop w:val="0"/>
      <w:marBottom w:val="0"/>
      <w:divBdr>
        <w:top w:val="none" w:sz="0" w:space="0" w:color="auto"/>
        <w:left w:val="none" w:sz="0" w:space="0" w:color="auto"/>
        <w:bottom w:val="none" w:sz="0" w:space="0" w:color="auto"/>
        <w:right w:val="none" w:sz="0" w:space="0" w:color="auto"/>
      </w:divBdr>
    </w:div>
    <w:div w:id="1735280047">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167335">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1640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8477710">
      <w:bodyDiv w:val="1"/>
      <w:marLeft w:val="0"/>
      <w:marRight w:val="0"/>
      <w:marTop w:val="0"/>
      <w:marBottom w:val="0"/>
      <w:divBdr>
        <w:top w:val="none" w:sz="0" w:space="0" w:color="auto"/>
        <w:left w:val="none" w:sz="0" w:space="0" w:color="auto"/>
        <w:bottom w:val="none" w:sz="0" w:space="0" w:color="auto"/>
        <w:right w:val="none" w:sz="0" w:space="0" w:color="auto"/>
      </w:divBdr>
    </w:div>
    <w:div w:id="1739282750">
      <w:bodyDiv w:val="1"/>
      <w:marLeft w:val="0"/>
      <w:marRight w:val="0"/>
      <w:marTop w:val="0"/>
      <w:marBottom w:val="0"/>
      <w:divBdr>
        <w:top w:val="none" w:sz="0" w:space="0" w:color="auto"/>
        <w:left w:val="none" w:sz="0" w:space="0" w:color="auto"/>
        <w:bottom w:val="none" w:sz="0" w:space="0" w:color="auto"/>
        <w:right w:val="none" w:sz="0" w:space="0" w:color="auto"/>
      </w:divBdr>
    </w:div>
    <w:div w:id="1739471529">
      <w:bodyDiv w:val="1"/>
      <w:marLeft w:val="0"/>
      <w:marRight w:val="0"/>
      <w:marTop w:val="0"/>
      <w:marBottom w:val="0"/>
      <w:divBdr>
        <w:top w:val="none" w:sz="0" w:space="0" w:color="auto"/>
        <w:left w:val="none" w:sz="0" w:space="0" w:color="auto"/>
        <w:bottom w:val="none" w:sz="0" w:space="0" w:color="auto"/>
        <w:right w:val="none" w:sz="0" w:space="0" w:color="auto"/>
      </w:divBdr>
    </w:div>
    <w:div w:id="1739472430">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051040">
      <w:bodyDiv w:val="1"/>
      <w:marLeft w:val="0"/>
      <w:marRight w:val="0"/>
      <w:marTop w:val="0"/>
      <w:marBottom w:val="0"/>
      <w:divBdr>
        <w:top w:val="none" w:sz="0" w:space="0" w:color="auto"/>
        <w:left w:val="none" w:sz="0" w:space="0" w:color="auto"/>
        <w:bottom w:val="none" w:sz="0" w:space="0" w:color="auto"/>
        <w:right w:val="none" w:sz="0" w:space="0" w:color="auto"/>
      </w:divBdr>
    </w:div>
    <w:div w:id="1740208100">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2880">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1712694">
      <w:bodyDiv w:val="1"/>
      <w:marLeft w:val="0"/>
      <w:marRight w:val="0"/>
      <w:marTop w:val="0"/>
      <w:marBottom w:val="0"/>
      <w:divBdr>
        <w:top w:val="none" w:sz="0" w:space="0" w:color="auto"/>
        <w:left w:val="none" w:sz="0" w:space="0" w:color="auto"/>
        <w:bottom w:val="none" w:sz="0" w:space="0" w:color="auto"/>
        <w:right w:val="none" w:sz="0" w:space="0" w:color="auto"/>
      </w:divBdr>
    </w:div>
    <w:div w:id="1742096564">
      <w:bodyDiv w:val="1"/>
      <w:marLeft w:val="0"/>
      <w:marRight w:val="0"/>
      <w:marTop w:val="0"/>
      <w:marBottom w:val="0"/>
      <w:divBdr>
        <w:top w:val="none" w:sz="0" w:space="0" w:color="auto"/>
        <w:left w:val="none" w:sz="0" w:space="0" w:color="auto"/>
        <w:bottom w:val="none" w:sz="0" w:space="0" w:color="auto"/>
        <w:right w:val="none" w:sz="0" w:space="0" w:color="auto"/>
      </w:divBdr>
    </w:div>
    <w:div w:id="1742170468">
      <w:bodyDiv w:val="1"/>
      <w:marLeft w:val="0"/>
      <w:marRight w:val="0"/>
      <w:marTop w:val="0"/>
      <w:marBottom w:val="0"/>
      <w:divBdr>
        <w:top w:val="none" w:sz="0" w:space="0" w:color="auto"/>
        <w:left w:val="none" w:sz="0" w:space="0" w:color="auto"/>
        <w:bottom w:val="none" w:sz="0" w:space="0" w:color="auto"/>
        <w:right w:val="none" w:sz="0" w:space="0" w:color="auto"/>
      </w:divBdr>
    </w:div>
    <w:div w:id="1742172274">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556166">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210014">
      <w:bodyDiv w:val="1"/>
      <w:marLeft w:val="0"/>
      <w:marRight w:val="0"/>
      <w:marTop w:val="0"/>
      <w:marBottom w:val="0"/>
      <w:divBdr>
        <w:top w:val="none" w:sz="0" w:space="0" w:color="auto"/>
        <w:left w:val="none" w:sz="0" w:space="0" w:color="auto"/>
        <w:bottom w:val="none" w:sz="0" w:space="0" w:color="auto"/>
        <w:right w:val="none" w:sz="0" w:space="0" w:color="auto"/>
      </w:divBdr>
    </w:div>
    <w:div w:id="1743528595">
      <w:bodyDiv w:val="1"/>
      <w:marLeft w:val="0"/>
      <w:marRight w:val="0"/>
      <w:marTop w:val="0"/>
      <w:marBottom w:val="0"/>
      <w:divBdr>
        <w:top w:val="none" w:sz="0" w:space="0" w:color="auto"/>
        <w:left w:val="none" w:sz="0" w:space="0" w:color="auto"/>
        <w:bottom w:val="none" w:sz="0" w:space="0" w:color="auto"/>
        <w:right w:val="none" w:sz="0" w:space="0" w:color="auto"/>
      </w:divBdr>
    </w:div>
    <w:div w:id="1743720591">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4328768">
      <w:bodyDiv w:val="1"/>
      <w:marLeft w:val="0"/>
      <w:marRight w:val="0"/>
      <w:marTop w:val="0"/>
      <w:marBottom w:val="0"/>
      <w:divBdr>
        <w:top w:val="none" w:sz="0" w:space="0" w:color="auto"/>
        <w:left w:val="none" w:sz="0" w:space="0" w:color="auto"/>
        <w:bottom w:val="none" w:sz="0" w:space="0" w:color="auto"/>
        <w:right w:val="none" w:sz="0" w:space="0" w:color="auto"/>
      </w:divBdr>
    </w:div>
    <w:div w:id="1745032650">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6219208">
      <w:bodyDiv w:val="1"/>
      <w:marLeft w:val="0"/>
      <w:marRight w:val="0"/>
      <w:marTop w:val="0"/>
      <w:marBottom w:val="0"/>
      <w:divBdr>
        <w:top w:val="none" w:sz="0" w:space="0" w:color="auto"/>
        <w:left w:val="none" w:sz="0" w:space="0" w:color="auto"/>
        <w:bottom w:val="none" w:sz="0" w:space="0" w:color="auto"/>
        <w:right w:val="none" w:sz="0" w:space="0" w:color="auto"/>
      </w:divBdr>
    </w:div>
    <w:div w:id="1746222661">
      <w:bodyDiv w:val="1"/>
      <w:marLeft w:val="0"/>
      <w:marRight w:val="0"/>
      <w:marTop w:val="0"/>
      <w:marBottom w:val="0"/>
      <w:divBdr>
        <w:top w:val="none" w:sz="0" w:space="0" w:color="auto"/>
        <w:left w:val="none" w:sz="0" w:space="0" w:color="auto"/>
        <w:bottom w:val="none" w:sz="0" w:space="0" w:color="auto"/>
        <w:right w:val="none" w:sz="0" w:space="0" w:color="auto"/>
      </w:divBdr>
    </w:div>
    <w:div w:id="1746492175">
      <w:bodyDiv w:val="1"/>
      <w:marLeft w:val="0"/>
      <w:marRight w:val="0"/>
      <w:marTop w:val="0"/>
      <w:marBottom w:val="0"/>
      <w:divBdr>
        <w:top w:val="none" w:sz="0" w:space="0" w:color="auto"/>
        <w:left w:val="none" w:sz="0" w:space="0" w:color="auto"/>
        <w:bottom w:val="none" w:sz="0" w:space="0" w:color="auto"/>
        <w:right w:val="none" w:sz="0" w:space="0" w:color="auto"/>
      </w:divBdr>
    </w:div>
    <w:div w:id="1747267426">
      <w:bodyDiv w:val="1"/>
      <w:marLeft w:val="0"/>
      <w:marRight w:val="0"/>
      <w:marTop w:val="0"/>
      <w:marBottom w:val="0"/>
      <w:divBdr>
        <w:top w:val="none" w:sz="0" w:space="0" w:color="auto"/>
        <w:left w:val="none" w:sz="0" w:space="0" w:color="auto"/>
        <w:bottom w:val="none" w:sz="0" w:space="0" w:color="auto"/>
        <w:right w:val="none" w:sz="0" w:space="0" w:color="auto"/>
      </w:divBdr>
    </w:div>
    <w:div w:id="1748186101">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49687366">
      <w:bodyDiv w:val="1"/>
      <w:marLeft w:val="0"/>
      <w:marRight w:val="0"/>
      <w:marTop w:val="0"/>
      <w:marBottom w:val="0"/>
      <w:divBdr>
        <w:top w:val="none" w:sz="0" w:space="0" w:color="auto"/>
        <w:left w:val="none" w:sz="0" w:space="0" w:color="auto"/>
        <w:bottom w:val="none" w:sz="0" w:space="0" w:color="auto"/>
        <w:right w:val="none" w:sz="0" w:space="0" w:color="auto"/>
      </w:divBdr>
    </w:div>
    <w:div w:id="1750076849">
      <w:bodyDiv w:val="1"/>
      <w:marLeft w:val="0"/>
      <w:marRight w:val="0"/>
      <w:marTop w:val="0"/>
      <w:marBottom w:val="0"/>
      <w:divBdr>
        <w:top w:val="none" w:sz="0" w:space="0" w:color="auto"/>
        <w:left w:val="none" w:sz="0" w:space="0" w:color="auto"/>
        <w:bottom w:val="none" w:sz="0" w:space="0" w:color="auto"/>
        <w:right w:val="none" w:sz="0" w:space="0" w:color="auto"/>
      </w:divBdr>
    </w:div>
    <w:div w:id="1750616602">
      <w:bodyDiv w:val="1"/>
      <w:marLeft w:val="0"/>
      <w:marRight w:val="0"/>
      <w:marTop w:val="0"/>
      <w:marBottom w:val="0"/>
      <w:divBdr>
        <w:top w:val="none" w:sz="0" w:space="0" w:color="auto"/>
        <w:left w:val="none" w:sz="0" w:space="0" w:color="auto"/>
        <w:bottom w:val="none" w:sz="0" w:space="0" w:color="auto"/>
        <w:right w:val="none" w:sz="0" w:space="0" w:color="auto"/>
      </w:divBdr>
    </w:div>
    <w:div w:id="1750618870">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0806247">
      <w:bodyDiv w:val="1"/>
      <w:marLeft w:val="0"/>
      <w:marRight w:val="0"/>
      <w:marTop w:val="0"/>
      <w:marBottom w:val="0"/>
      <w:divBdr>
        <w:top w:val="none" w:sz="0" w:space="0" w:color="auto"/>
        <w:left w:val="none" w:sz="0" w:space="0" w:color="auto"/>
        <w:bottom w:val="none" w:sz="0" w:space="0" w:color="auto"/>
        <w:right w:val="none" w:sz="0" w:space="0" w:color="auto"/>
      </w:divBdr>
    </w:div>
    <w:div w:id="1752000855">
      <w:bodyDiv w:val="1"/>
      <w:marLeft w:val="0"/>
      <w:marRight w:val="0"/>
      <w:marTop w:val="0"/>
      <w:marBottom w:val="0"/>
      <w:divBdr>
        <w:top w:val="none" w:sz="0" w:space="0" w:color="auto"/>
        <w:left w:val="none" w:sz="0" w:space="0" w:color="auto"/>
        <w:bottom w:val="none" w:sz="0" w:space="0" w:color="auto"/>
        <w:right w:val="none" w:sz="0" w:space="0" w:color="auto"/>
      </w:divBdr>
    </w:div>
    <w:div w:id="1752004263">
      <w:bodyDiv w:val="1"/>
      <w:marLeft w:val="0"/>
      <w:marRight w:val="0"/>
      <w:marTop w:val="0"/>
      <w:marBottom w:val="0"/>
      <w:divBdr>
        <w:top w:val="none" w:sz="0" w:space="0" w:color="auto"/>
        <w:left w:val="none" w:sz="0" w:space="0" w:color="auto"/>
        <w:bottom w:val="none" w:sz="0" w:space="0" w:color="auto"/>
        <w:right w:val="none" w:sz="0" w:space="0" w:color="auto"/>
      </w:divBdr>
    </w:div>
    <w:div w:id="1752239088">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2268737">
      <w:bodyDiv w:val="1"/>
      <w:marLeft w:val="0"/>
      <w:marRight w:val="0"/>
      <w:marTop w:val="0"/>
      <w:marBottom w:val="0"/>
      <w:divBdr>
        <w:top w:val="none" w:sz="0" w:space="0" w:color="auto"/>
        <w:left w:val="none" w:sz="0" w:space="0" w:color="auto"/>
        <w:bottom w:val="none" w:sz="0" w:space="0" w:color="auto"/>
        <w:right w:val="none" w:sz="0" w:space="0" w:color="auto"/>
      </w:divBdr>
    </w:div>
    <w:div w:id="1752311960">
      <w:bodyDiv w:val="1"/>
      <w:marLeft w:val="0"/>
      <w:marRight w:val="0"/>
      <w:marTop w:val="0"/>
      <w:marBottom w:val="0"/>
      <w:divBdr>
        <w:top w:val="none" w:sz="0" w:space="0" w:color="auto"/>
        <w:left w:val="none" w:sz="0" w:space="0" w:color="auto"/>
        <w:bottom w:val="none" w:sz="0" w:space="0" w:color="auto"/>
        <w:right w:val="none" w:sz="0" w:space="0" w:color="auto"/>
      </w:divBdr>
    </w:div>
    <w:div w:id="1753163915">
      <w:bodyDiv w:val="1"/>
      <w:marLeft w:val="0"/>
      <w:marRight w:val="0"/>
      <w:marTop w:val="0"/>
      <w:marBottom w:val="0"/>
      <w:divBdr>
        <w:top w:val="none" w:sz="0" w:space="0" w:color="auto"/>
        <w:left w:val="none" w:sz="0" w:space="0" w:color="auto"/>
        <w:bottom w:val="none" w:sz="0" w:space="0" w:color="auto"/>
        <w:right w:val="none" w:sz="0" w:space="0" w:color="auto"/>
      </w:divBdr>
    </w:div>
    <w:div w:id="1753813046">
      <w:bodyDiv w:val="1"/>
      <w:marLeft w:val="0"/>
      <w:marRight w:val="0"/>
      <w:marTop w:val="0"/>
      <w:marBottom w:val="0"/>
      <w:divBdr>
        <w:top w:val="none" w:sz="0" w:space="0" w:color="auto"/>
        <w:left w:val="none" w:sz="0" w:space="0" w:color="auto"/>
        <w:bottom w:val="none" w:sz="0" w:space="0" w:color="auto"/>
        <w:right w:val="none" w:sz="0" w:space="0" w:color="auto"/>
      </w:divBdr>
    </w:div>
    <w:div w:id="1754012388">
      <w:bodyDiv w:val="1"/>
      <w:marLeft w:val="0"/>
      <w:marRight w:val="0"/>
      <w:marTop w:val="0"/>
      <w:marBottom w:val="0"/>
      <w:divBdr>
        <w:top w:val="none" w:sz="0" w:space="0" w:color="auto"/>
        <w:left w:val="none" w:sz="0" w:space="0" w:color="auto"/>
        <w:bottom w:val="none" w:sz="0" w:space="0" w:color="auto"/>
        <w:right w:val="none" w:sz="0" w:space="0" w:color="auto"/>
      </w:divBdr>
    </w:div>
    <w:div w:id="175435514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4547019">
      <w:bodyDiv w:val="1"/>
      <w:marLeft w:val="0"/>
      <w:marRight w:val="0"/>
      <w:marTop w:val="0"/>
      <w:marBottom w:val="0"/>
      <w:divBdr>
        <w:top w:val="none" w:sz="0" w:space="0" w:color="auto"/>
        <w:left w:val="none" w:sz="0" w:space="0" w:color="auto"/>
        <w:bottom w:val="none" w:sz="0" w:space="0" w:color="auto"/>
        <w:right w:val="none" w:sz="0" w:space="0" w:color="auto"/>
      </w:divBdr>
    </w:div>
    <w:div w:id="1754621940">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4980">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050882">
      <w:bodyDiv w:val="1"/>
      <w:marLeft w:val="0"/>
      <w:marRight w:val="0"/>
      <w:marTop w:val="0"/>
      <w:marBottom w:val="0"/>
      <w:divBdr>
        <w:top w:val="none" w:sz="0" w:space="0" w:color="auto"/>
        <w:left w:val="none" w:sz="0" w:space="0" w:color="auto"/>
        <w:bottom w:val="none" w:sz="0" w:space="0" w:color="auto"/>
        <w:right w:val="none" w:sz="0" w:space="0" w:color="auto"/>
      </w:divBdr>
    </w:div>
    <w:div w:id="1756172111">
      <w:bodyDiv w:val="1"/>
      <w:marLeft w:val="0"/>
      <w:marRight w:val="0"/>
      <w:marTop w:val="0"/>
      <w:marBottom w:val="0"/>
      <w:divBdr>
        <w:top w:val="none" w:sz="0" w:space="0" w:color="auto"/>
        <w:left w:val="none" w:sz="0" w:space="0" w:color="auto"/>
        <w:bottom w:val="none" w:sz="0" w:space="0" w:color="auto"/>
        <w:right w:val="none" w:sz="0" w:space="0" w:color="auto"/>
      </w:divBdr>
    </w:div>
    <w:div w:id="175631989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515281">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8593083">
      <w:bodyDiv w:val="1"/>
      <w:marLeft w:val="0"/>
      <w:marRight w:val="0"/>
      <w:marTop w:val="0"/>
      <w:marBottom w:val="0"/>
      <w:divBdr>
        <w:top w:val="none" w:sz="0" w:space="0" w:color="auto"/>
        <w:left w:val="none" w:sz="0" w:space="0" w:color="auto"/>
        <w:bottom w:val="none" w:sz="0" w:space="0" w:color="auto"/>
        <w:right w:val="none" w:sz="0" w:space="0" w:color="auto"/>
      </w:divBdr>
    </w:div>
    <w:div w:id="1758790745">
      <w:bodyDiv w:val="1"/>
      <w:marLeft w:val="0"/>
      <w:marRight w:val="0"/>
      <w:marTop w:val="0"/>
      <w:marBottom w:val="0"/>
      <w:divBdr>
        <w:top w:val="none" w:sz="0" w:space="0" w:color="auto"/>
        <w:left w:val="none" w:sz="0" w:space="0" w:color="auto"/>
        <w:bottom w:val="none" w:sz="0" w:space="0" w:color="auto"/>
        <w:right w:val="none" w:sz="0" w:space="0" w:color="auto"/>
      </w:divBdr>
    </w:div>
    <w:div w:id="1758868762">
      <w:bodyDiv w:val="1"/>
      <w:marLeft w:val="0"/>
      <w:marRight w:val="0"/>
      <w:marTop w:val="0"/>
      <w:marBottom w:val="0"/>
      <w:divBdr>
        <w:top w:val="none" w:sz="0" w:space="0" w:color="auto"/>
        <w:left w:val="none" w:sz="0" w:space="0" w:color="auto"/>
        <w:bottom w:val="none" w:sz="0" w:space="0" w:color="auto"/>
        <w:right w:val="none" w:sz="0" w:space="0" w:color="auto"/>
      </w:divBdr>
    </w:div>
    <w:div w:id="1759061345">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59905328">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0710444">
      <w:bodyDiv w:val="1"/>
      <w:marLeft w:val="0"/>
      <w:marRight w:val="0"/>
      <w:marTop w:val="0"/>
      <w:marBottom w:val="0"/>
      <w:divBdr>
        <w:top w:val="none" w:sz="0" w:space="0" w:color="auto"/>
        <w:left w:val="none" w:sz="0" w:space="0" w:color="auto"/>
        <w:bottom w:val="none" w:sz="0" w:space="0" w:color="auto"/>
        <w:right w:val="none" w:sz="0" w:space="0" w:color="auto"/>
      </w:divBdr>
    </w:div>
    <w:div w:id="1761487762">
      <w:bodyDiv w:val="1"/>
      <w:marLeft w:val="0"/>
      <w:marRight w:val="0"/>
      <w:marTop w:val="0"/>
      <w:marBottom w:val="0"/>
      <w:divBdr>
        <w:top w:val="none" w:sz="0" w:space="0" w:color="auto"/>
        <w:left w:val="none" w:sz="0" w:space="0" w:color="auto"/>
        <w:bottom w:val="none" w:sz="0" w:space="0" w:color="auto"/>
        <w:right w:val="none" w:sz="0" w:space="0" w:color="auto"/>
      </w:divBdr>
    </w:div>
    <w:div w:id="1762264299">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2944425">
      <w:bodyDiv w:val="1"/>
      <w:marLeft w:val="0"/>
      <w:marRight w:val="0"/>
      <w:marTop w:val="0"/>
      <w:marBottom w:val="0"/>
      <w:divBdr>
        <w:top w:val="none" w:sz="0" w:space="0" w:color="auto"/>
        <w:left w:val="none" w:sz="0" w:space="0" w:color="auto"/>
        <w:bottom w:val="none" w:sz="0" w:space="0" w:color="auto"/>
        <w:right w:val="none" w:sz="0" w:space="0" w:color="auto"/>
      </w:divBdr>
    </w:div>
    <w:div w:id="1762948458">
      <w:bodyDiv w:val="1"/>
      <w:marLeft w:val="0"/>
      <w:marRight w:val="0"/>
      <w:marTop w:val="0"/>
      <w:marBottom w:val="0"/>
      <w:divBdr>
        <w:top w:val="none" w:sz="0" w:space="0" w:color="auto"/>
        <w:left w:val="none" w:sz="0" w:space="0" w:color="auto"/>
        <w:bottom w:val="none" w:sz="0" w:space="0" w:color="auto"/>
        <w:right w:val="none" w:sz="0" w:space="0" w:color="auto"/>
      </w:divBdr>
    </w:div>
    <w:div w:id="1763137069">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4909401">
      <w:bodyDiv w:val="1"/>
      <w:marLeft w:val="0"/>
      <w:marRight w:val="0"/>
      <w:marTop w:val="0"/>
      <w:marBottom w:val="0"/>
      <w:divBdr>
        <w:top w:val="none" w:sz="0" w:space="0" w:color="auto"/>
        <w:left w:val="none" w:sz="0" w:space="0" w:color="auto"/>
        <w:bottom w:val="none" w:sz="0" w:space="0" w:color="auto"/>
        <w:right w:val="none" w:sz="0" w:space="0" w:color="auto"/>
      </w:divBdr>
    </w:div>
    <w:div w:id="1765299305">
      <w:bodyDiv w:val="1"/>
      <w:marLeft w:val="0"/>
      <w:marRight w:val="0"/>
      <w:marTop w:val="0"/>
      <w:marBottom w:val="0"/>
      <w:divBdr>
        <w:top w:val="none" w:sz="0" w:space="0" w:color="auto"/>
        <w:left w:val="none" w:sz="0" w:space="0" w:color="auto"/>
        <w:bottom w:val="none" w:sz="0" w:space="0" w:color="auto"/>
        <w:right w:val="none" w:sz="0" w:space="0" w:color="auto"/>
      </w:divBdr>
    </w:div>
    <w:div w:id="1765609757">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6458013">
      <w:bodyDiv w:val="1"/>
      <w:marLeft w:val="0"/>
      <w:marRight w:val="0"/>
      <w:marTop w:val="0"/>
      <w:marBottom w:val="0"/>
      <w:divBdr>
        <w:top w:val="none" w:sz="0" w:space="0" w:color="auto"/>
        <w:left w:val="none" w:sz="0" w:space="0" w:color="auto"/>
        <w:bottom w:val="none" w:sz="0" w:space="0" w:color="auto"/>
        <w:right w:val="none" w:sz="0" w:space="0" w:color="auto"/>
      </w:divBdr>
    </w:div>
    <w:div w:id="1766723988">
      <w:bodyDiv w:val="1"/>
      <w:marLeft w:val="0"/>
      <w:marRight w:val="0"/>
      <w:marTop w:val="0"/>
      <w:marBottom w:val="0"/>
      <w:divBdr>
        <w:top w:val="none" w:sz="0" w:space="0" w:color="auto"/>
        <w:left w:val="none" w:sz="0" w:space="0" w:color="auto"/>
        <w:bottom w:val="none" w:sz="0" w:space="0" w:color="auto"/>
        <w:right w:val="none" w:sz="0" w:space="0" w:color="auto"/>
      </w:divBdr>
    </w:div>
    <w:div w:id="1767069573">
      <w:bodyDiv w:val="1"/>
      <w:marLeft w:val="0"/>
      <w:marRight w:val="0"/>
      <w:marTop w:val="0"/>
      <w:marBottom w:val="0"/>
      <w:divBdr>
        <w:top w:val="none" w:sz="0" w:space="0" w:color="auto"/>
        <w:left w:val="none" w:sz="0" w:space="0" w:color="auto"/>
        <w:bottom w:val="none" w:sz="0" w:space="0" w:color="auto"/>
        <w:right w:val="none" w:sz="0" w:space="0" w:color="auto"/>
      </w:divBdr>
    </w:div>
    <w:div w:id="1767460569">
      <w:bodyDiv w:val="1"/>
      <w:marLeft w:val="0"/>
      <w:marRight w:val="0"/>
      <w:marTop w:val="0"/>
      <w:marBottom w:val="0"/>
      <w:divBdr>
        <w:top w:val="none" w:sz="0" w:space="0" w:color="auto"/>
        <w:left w:val="none" w:sz="0" w:space="0" w:color="auto"/>
        <w:bottom w:val="none" w:sz="0" w:space="0" w:color="auto"/>
        <w:right w:val="none" w:sz="0" w:space="0" w:color="auto"/>
      </w:divBdr>
    </w:div>
    <w:div w:id="1767768081">
      <w:bodyDiv w:val="1"/>
      <w:marLeft w:val="0"/>
      <w:marRight w:val="0"/>
      <w:marTop w:val="0"/>
      <w:marBottom w:val="0"/>
      <w:divBdr>
        <w:top w:val="none" w:sz="0" w:space="0" w:color="auto"/>
        <w:left w:val="none" w:sz="0" w:space="0" w:color="auto"/>
        <w:bottom w:val="none" w:sz="0" w:space="0" w:color="auto"/>
        <w:right w:val="none" w:sz="0" w:space="0" w:color="auto"/>
      </w:divBdr>
    </w:div>
    <w:div w:id="1767799977">
      <w:bodyDiv w:val="1"/>
      <w:marLeft w:val="0"/>
      <w:marRight w:val="0"/>
      <w:marTop w:val="0"/>
      <w:marBottom w:val="0"/>
      <w:divBdr>
        <w:top w:val="none" w:sz="0" w:space="0" w:color="auto"/>
        <w:left w:val="none" w:sz="0" w:space="0" w:color="auto"/>
        <w:bottom w:val="none" w:sz="0" w:space="0" w:color="auto"/>
        <w:right w:val="none" w:sz="0" w:space="0" w:color="auto"/>
      </w:divBdr>
    </w:div>
    <w:div w:id="1767847935">
      <w:bodyDiv w:val="1"/>
      <w:marLeft w:val="0"/>
      <w:marRight w:val="0"/>
      <w:marTop w:val="0"/>
      <w:marBottom w:val="0"/>
      <w:divBdr>
        <w:top w:val="none" w:sz="0" w:space="0" w:color="auto"/>
        <w:left w:val="none" w:sz="0" w:space="0" w:color="auto"/>
        <w:bottom w:val="none" w:sz="0" w:space="0" w:color="auto"/>
        <w:right w:val="none" w:sz="0" w:space="0" w:color="auto"/>
      </w:divBdr>
    </w:div>
    <w:div w:id="1768383428">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8694819">
      <w:bodyDiv w:val="1"/>
      <w:marLeft w:val="0"/>
      <w:marRight w:val="0"/>
      <w:marTop w:val="0"/>
      <w:marBottom w:val="0"/>
      <w:divBdr>
        <w:top w:val="none" w:sz="0" w:space="0" w:color="auto"/>
        <w:left w:val="none" w:sz="0" w:space="0" w:color="auto"/>
        <w:bottom w:val="none" w:sz="0" w:space="0" w:color="auto"/>
        <w:right w:val="none" w:sz="0" w:space="0" w:color="auto"/>
      </w:divBdr>
    </w:div>
    <w:div w:id="1769038402">
      <w:bodyDiv w:val="1"/>
      <w:marLeft w:val="0"/>
      <w:marRight w:val="0"/>
      <w:marTop w:val="0"/>
      <w:marBottom w:val="0"/>
      <w:divBdr>
        <w:top w:val="none" w:sz="0" w:space="0" w:color="auto"/>
        <w:left w:val="none" w:sz="0" w:space="0" w:color="auto"/>
        <w:bottom w:val="none" w:sz="0" w:space="0" w:color="auto"/>
        <w:right w:val="none" w:sz="0" w:space="0" w:color="auto"/>
      </w:divBdr>
    </w:div>
    <w:div w:id="1769501647">
      <w:bodyDiv w:val="1"/>
      <w:marLeft w:val="0"/>
      <w:marRight w:val="0"/>
      <w:marTop w:val="0"/>
      <w:marBottom w:val="0"/>
      <w:divBdr>
        <w:top w:val="none" w:sz="0" w:space="0" w:color="auto"/>
        <w:left w:val="none" w:sz="0" w:space="0" w:color="auto"/>
        <w:bottom w:val="none" w:sz="0" w:space="0" w:color="auto"/>
        <w:right w:val="none" w:sz="0" w:space="0" w:color="auto"/>
      </w:divBdr>
    </w:div>
    <w:div w:id="1769547624">
      <w:bodyDiv w:val="1"/>
      <w:marLeft w:val="0"/>
      <w:marRight w:val="0"/>
      <w:marTop w:val="0"/>
      <w:marBottom w:val="0"/>
      <w:divBdr>
        <w:top w:val="none" w:sz="0" w:space="0" w:color="auto"/>
        <w:left w:val="none" w:sz="0" w:space="0" w:color="auto"/>
        <w:bottom w:val="none" w:sz="0" w:space="0" w:color="auto"/>
        <w:right w:val="none" w:sz="0" w:space="0" w:color="auto"/>
      </w:divBdr>
    </w:div>
    <w:div w:id="1769890458">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273042">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1656731">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624268">
      <w:bodyDiv w:val="1"/>
      <w:marLeft w:val="0"/>
      <w:marRight w:val="0"/>
      <w:marTop w:val="0"/>
      <w:marBottom w:val="0"/>
      <w:divBdr>
        <w:top w:val="none" w:sz="0" w:space="0" w:color="auto"/>
        <w:left w:val="none" w:sz="0" w:space="0" w:color="auto"/>
        <w:bottom w:val="none" w:sz="0" w:space="0" w:color="auto"/>
        <w:right w:val="none" w:sz="0" w:space="0" w:color="auto"/>
      </w:divBdr>
    </w:div>
    <w:div w:id="1772819390">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427941">
      <w:bodyDiv w:val="1"/>
      <w:marLeft w:val="0"/>
      <w:marRight w:val="0"/>
      <w:marTop w:val="0"/>
      <w:marBottom w:val="0"/>
      <w:divBdr>
        <w:top w:val="none" w:sz="0" w:space="0" w:color="auto"/>
        <w:left w:val="none" w:sz="0" w:space="0" w:color="auto"/>
        <w:bottom w:val="none" w:sz="0" w:space="0" w:color="auto"/>
        <w:right w:val="none" w:sz="0" w:space="0" w:color="auto"/>
      </w:divBdr>
    </w:div>
    <w:div w:id="1773428276">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3821996">
      <w:bodyDiv w:val="1"/>
      <w:marLeft w:val="0"/>
      <w:marRight w:val="0"/>
      <w:marTop w:val="0"/>
      <w:marBottom w:val="0"/>
      <w:divBdr>
        <w:top w:val="none" w:sz="0" w:space="0" w:color="auto"/>
        <w:left w:val="none" w:sz="0" w:space="0" w:color="auto"/>
        <w:bottom w:val="none" w:sz="0" w:space="0" w:color="auto"/>
        <w:right w:val="none" w:sz="0" w:space="0" w:color="auto"/>
      </w:divBdr>
    </w:div>
    <w:div w:id="1773865607">
      <w:bodyDiv w:val="1"/>
      <w:marLeft w:val="0"/>
      <w:marRight w:val="0"/>
      <w:marTop w:val="0"/>
      <w:marBottom w:val="0"/>
      <w:divBdr>
        <w:top w:val="none" w:sz="0" w:space="0" w:color="auto"/>
        <w:left w:val="none" w:sz="0" w:space="0" w:color="auto"/>
        <w:bottom w:val="none" w:sz="0" w:space="0" w:color="auto"/>
        <w:right w:val="none" w:sz="0" w:space="0" w:color="auto"/>
      </w:divBdr>
    </w:div>
    <w:div w:id="1774011153">
      <w:bodyDiv w:val="1"/>
      <w:marLeft w:val="0"/>
      <w:marRight w:val="0"/>
      <w:marTop w:val="0"/>
      <w:marBottom w:val="0"/>
      <w:divBdr>
        <w:top w:val="none" w:sz="0" w:space="0" w:color="auto"/>
        <w:left w:val="none" w:sz="0" w:space="0" w:color="auto"/>
        <w:bottom w:val="none" w:sz="0" w:space="0" w:color="auto"/>
        <w:right w:val="none" w:sz="0" w:space="0" w:color="auto"/>
      </w:divBdr>
    </w:div>
    <w:div w:id="1774130446">
      <w:bodyDiv w:val="1"/>
      <w:marLeft w:val="0"/>
      <w:marRight w:val="0"/>
      <w:marTop w:val="0"/>
      <w:marBottom w:val="0"/>
      <w:divBdr>
        <w:top w:val="none" w:sz="0" w:space="0" w:color="auto"/>
        <w:left w:val="none" w:sz="0" w:space="0" w:color="auto"/>
        <w:bottom w:val="none" w:sz="0" w:space="0" w:color="auto"/>
        <w:right w:val="none" w:sz="0" w:space="0" w:color="auto"/>
      </w:divBdr>
    </w:div>
    <w:div w:id="1774323391">
      <w:bodyDiv w:val="1"/>
      <w:marLeft w:val="0"/>
      <w:marRight w:val="0"/>
      <w:marTop w:val="0"/>
      <w:marBottom w:val="0"/>
      <w:divBdr>
        <w:top w:val="none" w:sz="0" w:space="0" w:color="auto"/>
        <w:left w:val="none" w:sz="0" w:space="0" w:color="auto"/>
        <w:bottom w:val="none" w:sz="0" w:space="0" w:color="auto"/>
        <w:right w:val="none" w:sz="0" w:space="0" w:color="auto"/>
      </w:divBdr>
    </w:div>
    <w:div w:id="1774587180">
      <w:bodyDiv w:val="1"/>
      <w:marLeft w:val="0"/>
      <w:marRight w:val="0"/>
      <w:marTop w:val="0"/>
      <w:marBottom w:val="0"/>
      <w:divBdr>
        <w:top w:val="none" w:sz="0" w:space="0" w:color="auto"/>
        <w:left w:val="none" w:sz="0" w:space="0" w:color="auto"/>
        <w:bottom w:val="none" w:sz="0" w:space="0" w:color="auto"/>
        <w:right w:val="none" w:sz="0" w:space="0" w:color="auto"/>
      </w:divBdr>
    </w:div>
    <w:div w:id="1774587795">
      <w:bodyDiv w:val="1"/>
      <w:marLeft w:val="0"/>
      <w:marRight w:val="0"/>
      <w:marTop w:val="0"/>
      <w:marBottom w:val="0"/>
      <w:divBdr>
        <w:top w:val="none" w:sz="0" w:space="0" w:color="auto"/>
        <w:left w:val="none" w:sz="0" w:space="0" w:color="auto"/>
        <w:bottom w:val="none" w:sz="0" w:space="0" w:color="auto"/>
        <w:right w:val="none" w:sz="0" w:space="0" w:color="auto"/>
      </w:divBdr>
    </w:div>
    <w:div w:id="1774590732">
      <w:bodyDiv w:val="1"/>
      <w:marLeft w:val="0"/>
      <w:marRight w:val="0"/>
      <w:marTop w:val="0"/>
      <w:marBottom w:val="0"/>
      <w:divBdr>
        <w:top w:val="none" w:sz="0" w:space="0" w:color="auto"/>
        <w:left w:val="none" w:sz="0" w:space="0" w:color="auto"/>
        <w:bottom w:val="none" w:sz="0" w:space="0" w:color="auto"/>
        <w:right w:val="none" w:sz="0" w:space="0" w:color="auto"/>
      </w:divBdr>
    </w:div>
    <w:div w:id="1774934257">
      <w:bodyDiv w:val="1"/>
      <w:marLeft w:val="0"/>
      <w:marRight w:val="0"/>
      <w:marTop w:val="0"/>
      <w:marBottom w:val="0"/>
      <w:divBdr>
        <w:top w:val="none" w:sz="0" w:space="0" w:color="auto"/>
        <w:left w:val="none" w:sz="0" w:space="0" w:color="auto"/>
        <w:bottom w:val="none" w:sz="0" w:space="0" w:color="auto"/>
        <w:right w:val="none" w:sz="0" w:space="0" w:color="auto"/>
      </w:divBdr>
    </w:div>
    <w:div w:id="1775325356">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7092800">
      <w:bodyDiv w:val="1"/>
      <w:marLeft w:val="0"/>
      <w:marRight w:val="0"/>
      <w:marTop w:val="0"/>
      <w:marBottom w:val="0"/>
      <w:divBdr>
        <w:top w:val="none" w:sz="0" w:space="0" w:color="auto"/>
        <w:left w:val="none" w:sz="0" w:space="0" w:color="auto"/>
        <w:bottom w:val="none" w:sz="0" w:space="0" w:color="auto"/>
        <w:right w:val="none" w:sz="0" w:space="0" w:color="auto"/>
      </w:divBdr>
    </w:div>
    <w:div w:id="1777209616">
      <w:bodyDiv w:val="1"/>
      <w:marLeft w:val="0"/>
      <w:marRight w:val="0"/>
      <w:marTop w:val="0"/>
      <w:marBottom w:val="0"/>
      <w:divBdr>
        <w:top w:val="none" w:sz="0" w:space="0" w:color="auto"/>
        <w:left w:val="none" w:sz="0" w:space="0" w:color="auto"/>
        <w:bottom w:val="none" w:sz="0" w:space="0" w:color="auto"/>
        <w:right w:val="none" w:sz="0" w:space="0" w:color="auto"/>
      </w:divBdr>
    </w:div>
    <w:div w:id="1777672392">
      <w:bodyDiv w:val="1"/>
      <w:marLeft w:val="0"/>
      <w:marRight w:val="0"/>
      <w:marTop w:val="0"/>
      <w:marBottom w:val="0"/>
      <w:divBdr>
        <w:top w:val="none" w:sz="0" w:space="0" w:color="auto"/>
        <w:left w:val="none" w:sz="0" w:space="0" w:color="auto"/>
        <w:bottom w:val="none" w:sz="0" w:space="0" w:color="auto"/>
        <w:right w:val="none" w:sz="0" w:space="0" w:color="auto"/>
      </w:divBdr>
    </w:div>
    <w:div w:id="1777751533">
      <w:bodyDiv w:val="1"/>
      <w:marLeft w:val="0"/>
      <w:marRight w:val="0"/>
      <w:marTop w:val="0"/>
      <w:marBottom w:val="0"/>
      <w:divBdr>
        <w:top w:val="none" w:sz="0" w:space="0" w:color="auto"/>
        <w:left w:val="none" w:sz="0" w:space="0" w:color="auto"/>
        <w:bottom w:val="none" w:sz="0" w:space="0" w:color="auto"/>
        <w:right w:val="none" w:sz="0" w:space="0" w:color="auto"/>
      </w:divBdr>
    </w:div>
    <w:div w:id="1778282740">
      <w:bodyDiv w:val="1"/>
      <w:marLeft w:val="0"/>
      <w:marRight w:val="0"/>
      <w:marTop w:val="0"/>
      <w:marBottom w:val="0"/>
      <w:divBdr>
        <w:top w:val="none" w:sz="0" w:space="0" w:color="auto"/>
        <w:left w:val="none" w:sz="0" w:space="0" w:color="auto"/>
        <w:bottom w:val="none" w:sz="0" w:space="0" w:color="auto"/>
        <w:right w:val="none" w:sz="0" w:space="0" w:color="auto"/>
      </w:divBdr>
    </w:div>
    <w:div w:id="1779107248">
      <w:bodyDiv w:val="1"/>
      <w:marLeft w:val="0"/>
      <w:marRight w:val="0"/>
      <w:marTop w:val="0"/>
      <w:marBottom w:val="0"/>
      <w:divBdr>
        <w:top w:val="none" w:sz="0" w:space="0" w:color="auto"/>
        <w:left w:val="none" w:sz="0" w:space="0" w:color="auto"/>
        <w:bottom w:val="none" w:sz="0" w:space="0" w:color="auto"/>
        <w:right w:val="none" w:sz="0" w:space="0" w:color="auto"/>
      </w:divBdr>
    </w:div>
    <w:div w:id="1779717900">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0947723">
      <w:bodyDiv w:val="1"/>
      <w:marLeft w:val="0"/>
      <w:marRight w:val="0"/>
      <w:marTop w:val="0"/>
      <w:marBottom w:val="0"/>
      <w:divBdr>
        <w:top w:val="none" w:sz="0" w:space="0" w:color="auto"/>
        <w:left w:val="none" w:sz="0" w:space="0" w:color="auto"/>
        <w:bottom w:val="none" w:sz="0" w:space="0" w:color="auto"/>
        <w:right w:val="none" w:sz="0" w:space="0" w:color="auto"/>
      </w:divBdr>
    </w:div>
    <w:div w:id="1781296376">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3558">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1561584">
      <w:bodyDiv w:val="1"/>
      <w:marLeft w:val="0"/>
      <w:marRight w:val="0"/>
      <w:marTop w:val="0"/>
      <w:marBottom w:val="0"/>
      <w:divBdr>
        <w:top w:val="none" w:sz="0" w:space="0" w:color="auto"/>
        <w:left w:val="none" w:sz="0" w:space="0" w:color="auto"/>
        <w:bottom w:val="none" w:sz="0" w:space="0" w:color="auto"/>
        <w:right w:val="none" w:sz="0" w:space="0" w:color="auto"/>
      </w:divBdr>
    </w:div>
    <w:div w:id="1781561655">
      <w:bodyDiv w:val="1"/>
      <w:marLeft w:val="0"/>
      <w:marRight w:val="0"/>
      <w:marTop w:val="0"/>
      <w:marBottom w:val="0"/>
      <w:divBdr>
        <w:top w:val="none" w:sz="0" w:space="0" w:color="auto"/>
        <w:left w:val="none" w:sz="0" w:space="0" w:color="auto"/>
        <w:bottom w:val="none" w:sz="0" w:space="0" w:color="auto"/>
        <w:right w:val="none" w:sz="0" w:space="0" w:color="auto"/>
      </w:divBdr>
    </w:div>
    <w:div w:id="1782408409">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3920673">
      <w:bodyDiv w:val="1"/>
      <w:marLeft w:val="0"/>
      <w:marRight w:val="0"/>
      <w:marTop w:val="0"/>
      <w:marBottom w:val="0"/>
      <w:divBdr>
        <w:top w:val="none" w:sz="0" w:space="0" w:color="auto"/>
        <w:left w:val="none" w:sz="0" w:space="0" w:color="auto"/>
        <w:bottom w:val="none" w:sz="0" w:space="0" w:color="auto"/>
        <w:right w:val="none" w:sz="0" w:space="0" w:color="auto"/>
      </w:divBdr>
    </w:div>
    <w:div w:id="1784424899">
      <w:bodyDiv w:val="1"/>
      <w:marLeft w:val="0"/>
      <w:marRight w:val="0"/>
      <w:marTop w:val="0"/>
      <w:marBottom w:val="0"/>
      <w:divBdr>
        <w:top w:val="none" w:sz="0" w:space="0" w:color="auto"/>
        <w:left w:val="none" w:sz="0" w:space="0" w:color="auto"/>
        <w:bottom w:val="none" w:sz="0" w:space="0" w:color="auto"/>
        <w:right w:val="none" w:sz="0" w:space="0" w:color="auto"/>
      </w:divBdr>
    </w:div>
    <w:div w:id="1784642002">
      <w:bodyDiv w:val="1"/>
      <w:marLeft w:val="0"/>
      <w:marRight w:val="0"/>
      <w:marTop w:val="0"/>
      <w:marBottom w:val="0"/>
      <w:divBdr>
        <w:top w:val="none" w:sz="0" w:space="0" w:color="auto"/>
        <w:left w:val="none" w:sz="0" w:space="0" w:color="auto"/>
        <w:bottom w:val="none" w:sz="0" w:space="0" w:color="auto"/>
        <w:right w:val="none" w:sz="0" w:space="0" w:color="auto"/>
      </w:divBdr>
    </w:div>
    <w:div w:id="1785072467">
      <w:bodyDiv w:val="1"/>
      <w:marLeft w:val="0"/>
      <w:marRight w:val="0"/>
      <w:marTop w:val="0"/>
      <w:marBottom w:val="0"/>
      <w:divBdr>
        <w:top w:val="none" w:sz="0" w:space="0" w:color="auto"/>
        <w:left w:val="none" w:sz="0" w:space="0" w:color="auto"/>
        <w:bottom w:val="none" w:sz="0" w:space="0" w:color="auto"/>
        <w:right w:val="none" w:sz="0" w:space="0" w:color="auto"/>
      </w:divBdr>
    </w:div>
    <w:div w:id="1785072995">
      <w:bodyDiv w:val="1"/>
      <w:marLeft w:val="0"/>
      <w:marRight w:val="0"/>
      <w:marTop w:val="0"/>
      <w:marBottom w:val="0"/>
      <w:divBdr>
        <w:top w:val="none" w:sz="0" w:space="0" w:color="auto"/>
        <w:left w:val="none" w:sz="0" w:space="0" w:color="auto"/>
        <w:bottom w:val="none" w:sz="0" w:space="0" w:color="auto"/>
        <w:right w:val="none" w:sz="0" w:space="0" w:color="auto"/>
      </w:divBdr>
    </w:div>
    <w:div w:id="1785147097">
      <w:bodyDiv w:val="1"/>
      <w:marLeft w:val="0"/>
      <w:marRight w:val="0"/>
      <w:marTop w:val="0"/>
      <w:marBottom w:val="0"/>
      <w:divBdr>
        <w:top w:val="none" w:sz="0" w:space="0" w:color="auto"/>
        <w:left w:val="none" w:sz="0" w:space="0" w:color="auto"/>
        <w:bottom w:val="none" w:sz="0" w:space="0" w:color="auto"/>
        <w:right w:val="none" w:sz="0" w:space="0" w:color="auto"/>
      </w:divBdr>
    </w:div>
    <w:div w:id="1785149606">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5731697">
      <w:bodyDiv w:val="1"/>
      <w:marLeft w:val="0"/>
      <w:marRight w:val="0"/>
      <w:marTop w:val="0"/>
      <w:marBottom w:val="0"/>
      <w:divBdr>
        <w:top w:val="none" w:sz="0" w:space="0" w:color="auto"/>
        <w:left w:val="none" w:sz="0" w:space="0" w:color="auto"/>
        <w:bottom w:val="none" w:sz="0" w:space="0" w:color="auto"/>
        <w:right w:val="none" w:sz="0" w:space="0" w:color="auto"/>
      </w:divBdr>
    </w:div>
    <w:div w:id="1786004099">
      <w:bodyDiv w:val="1"/>
      <w:marLeft w:val="0"/>
      <w:marRight w:val="0"/>
      <w:marTop w:val="0"/>
      <w:marBottom w:val="0"/>
      <w:divBdr>
        <w:top w:val="none" w:sz="0" w:space="0" w:color="auto"/>
        <w:left w:val="none" w:sz="0" w:space="0" w:color="auto"/>
        <w:bottom w:val="none" w:sz="0" w:space="0" w:color="auto"/>
        <w:right w:val="none" w:sz="0" w:space="0" w:color="auto"/>
      </w:divBdr>
    </w:div>
    <w:div w:id="178612266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7234482">
      <w:bodyDiv w:val="1"/>
      <w:marLeft w:val="0"/>
      <w:marRight w:val="0"/>
      <w:marTop w:val="0"/>
      <w:marBottom w:val="0"/>
      <w:divBdr>
        <w:top w:val="none" w:sz="0" w:space="0" w:color="auto"/>
        <w:left w:val="none" w:sz="0" w:space="0" w:color="auto"/>
        <w:bottom w:val="none" w:sz="0" w:space="0" w:color="auto"/>
        <w:right w:val="none" w:sz="0" w:space="0" w:color="auto"/>
      </w:divBdr>
    </w:div>
    <w:div w:id="1787888164">
      <w:bodyDiv w:val="1"/>
      <w:marLeft w:val="0"/>
      <w:marRight w:val="0"/>
      <w:marTop w:val="0"/>
      <w:marBottom w:val="0"/>
      <w:divBdr>
        <w:top w:val="none" w:sz="0" w:space="0" w:color="auto"/>
        <w:left w:val="none" w:sz="0" w:space="0" w:color="auto"/>
        <w:bottom w:val="none" w:sz="0" w:space="0" w:color="auto"/>
        <w:right w:val="none" w:sz="0" w:space="0" w:color="auto"/>
      </w:divBdr>
    </w:div>
    <w:div w:id="1788312407">
      <w:bodyDiv w:val="1"/>
      <w:marLeft w:val="0"/>
      <w:marRight w:val="0"/>
      <w:marTop w:val="0"/>
      <w:marBottom w:val="0"/>
      <w:divBdr>
        <w:top w:val="none" w:sz="0" w:space="0" w:color="auto"/>
        <w:left w:val="none" w:sz="0" w:space="0" w:color="auto"/>
        <w:bottom w:val="none" w:sz="0" w:space="0" w:color="auto"/>
        <w:right w:val="none" w:sz="0" w:space="0" w:color="auto"/>
      </w:divBdr>
    </w:div>
    <w:div w:id="1788349752">
      <w:bodyDiv w:val="1"/>
      <w:marLeft w:val="0"/>
      <w:marRight w:val="0"/>
      <w:marTop w:val="0"/>
      <w:marBottom w:val="0"/>
      <w:divBdr>
        <w:top w:val="none" w:sz="0" w:space="0" w:color="auto"/>
        <w:left w:val="none" w:sz="0" w:space="0" w:color="auto"/>
        <w:bottom w:val="none" w:sz="0" w:space="0" w:color="auto"/>
        <w:right w:val="none" w:sz="0" w:space="0" w:color="auto"/>
      </w:divBdr>
    </w:div>
    <w:div w:id="1788739899">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89199206">
      <w:bodyDiv w:val="1"/>
      <w:marLeft w:val="0"/>
      <w:marRight w:val="0"/>
      <w:marTop w:val="0"/>
      <w:marBottom w:val="0"/>
      <w:divBdr>
        <w:top w:val="none" w:sz="0" w:space="0" w:color="auto"/>
        <w:left w:val="none" w:sz="0" w:space="0" w:color="auto"/>
        <w:bottom w:val="none" w:sz="0" w:space="0" w:color="auto"/>
        <w:right w:val="none" w:sz="0" w:space="0" w:color="auto"/>
      </w:divBdr>
    </w:div>
    <w:div w:id="1789592415">
      <w:bodyDiv w:val="1"/>
      <w:marLeft w:val="0"/>
      <w:marRight w:val="0"/>
      <w:marTop w:val="0"/>
      <w:marBottom w:val="0"/>
      <w:divBdr>
        <w:top w:val="none" w:sz="0" w:space="0" w:color="auto"/>
        <w:left w:val="none" w:sz="0" w:space="0" w:color="auto"/>
        <w:bottom w:val="none" w:sz="0" w:space="0" w:color="auto"/>
        <w:right w:val="none" w:sz="0" w:space="0" w:color="auto"/>
      </w:divBdr>
    </w:div>
    <w:div w:id="1789926923">
      <w:bodyDiv w:val="1"/>
      <w:marLeft w:val="0"/>
      <w:marRight w:val="0"/>
      <w:marTop w:val="0"/>
      <w:marBottom w:val="0"/>
      <w:divBdr>
        <w:top w:val="none" w:sz="0" w:space="0" w:color="auto"/>
        <w:left w:val="none" w:sz="0" w:space="0" w:color="auto"/>
        <w:bottom w:val="none" w:sz="0" w:space="0" w:color="auto"/>
        <w:right w:val="none" w:sz="0" w:space="0" w:color="auto"/>
      </w:divBdr>
    </w:div>
    <w:div w:id="1790202934">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0661380">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170028">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8836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1969064">
      <w:bodyDiv w:val="1"/>
      <w:marLeft w:val="0"/>
      <w:marRight w:val="0"/>
      <w:marTop w:val="0"/>
      <w:marBottom w:val="0"/>
      <w:divBdr>
        <w:top w:val="none" w:sz="0" w:space="0" w:color="auto"/>
        <w:left w:val="none" w:sz="0" w:space="0" w:color="auto"/>
        <w:bottom w:val="none" w:sz="0" w:space="0" w:color="auto"/>
        <w:right w:val="none" w:sz="0" w:space="0" w:color="auto"/>
      </w:divBdr>
    </w:div>
    <w:div w:id="179209193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2359945">
      <w:bodyDiv w:val="1"/>
      <w:marLeft w:val="0"/>
      <w:marRight w:val="0"/>
      <w:marTop w:val="0"/>
      <w:marBottom w:val="0"/>
      <w:divBdr>
        <w:top w:val="none" w:sz="0" w:space="0" w:color="auto"/>
        <w:left w:val="none" w:sz="0" w:space="0" w:color="auto"/>
        <w:bottom w:val="none" w:sz="0" w:space="0" w:color="auto"/>
        <w:right w:val="none" w:sz="0" w:space="0" w:color="auto"/>
      </w:divBdr>
    </w:div>
    <w:div w:id="1793017696">
      <w:bodyDiv w:val="1"/>
      <w:marLeft w:val="0"/>
      <w:marRight w:val="0"/>
      <w:marTop w:val="0"/>
      <w:marBottom w:val="0"/>
      <w:divBdr>
        <w:top w:val="none" w:sz="0" w:space="0" w:color="auto"/>
        <w:left w:val="none" w:sz="0" w:space="0" w:color="auto"/>
        <w:bottom w:val="none" w:sz="0" w:space="0" w:color="auto"/>
        <w:right w:val="none" w:sz="0" w:space="0" w:color="auto"/>
      </w:divBdr>
    </w:div>
    <w:div w:id="1793093151">
      <w:bodyDiv w:val="1"/>
      <w:marLeft w:val="0"/>
      <w:marRight w:val="0"/>
      <w:marTop w:val="0"/>
      <w:marBottom w:val="0"/>
      <w:divBdr>
        <w:top w:val="none" w:sz="0" w:space="0" w:color="auto"/>
        <w:left w:val="none" w:sz="0" w:space="0" w:color="auto"/>
        <w:bottom w:val="none" w:sz="0" w:space="0" w:color="auto"/>
        <w:right w:val="none" w:sz="0" w:space="0" w:color="auto"/>
      </w:divBdr>
    </w:div>
    <w:div w:id="1793330639">
      <w:bodyDiv w:val="1"/>
      <w:marLeft w:val="0"/>
      <w:marRight w:val="0"/>
      <w:marTop w:val="0"/>
      <w:marBottom w:val="0"/>
      <w:divBdr>
        <w:top w:val="none" w:sz="0" w:space="0" w:color="auto"/>
        <w:left w:val="none" w:sz="0" w:space="0" w:color="auto"/>
        <w:bottom w:val="none" w:sz="0" w:space="0" w:color="auto"/>
        <w:right w:val="none" w:sz="0" w:space="0" w:color="auto"/>
      </w:divBdr>
    </w:div>
    <w:div w:id="1793674235">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43968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948733">
      <w:bodyDiv w:val="1"/>
      <w:marLeft w:val="0"/>
      <w:marRight w:val="0"/>
      <w:marTop w:val="0"/>
      <w:marBottom w:val="0"/>
      <w:divBdr>
        <w:top w:val="none" w:sz="0" w:space="0" w:color="auto"/>
        <w:left w:val="none" w:sz="0" w:space="0" w:color="auto"/>
        <w:bottom w:val="none" w:sz="0" w:space="0" w:color="auto"/>
        <w:right w:val="none" w:sz="0" w:space="0" w:color="auto"/>
      </w:divBdr>
    </w:div>
    <w:div w:id="1796679236">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7484920">
      <w:bodyDiv w:val="1"/>
      <w:marLeft w:val="0"/>
      <w:marRight w:val="0"/>
      <w:marTop w:val="0"/>
      <w:marBottom w:val="0"/>
      <w:divBdr>
        <w:top w:val="none" w:sz="0" w:space="0" w:color="auto"/>
        <w:left w:val="none" w:sz="0" w:space="0" w:color="auto"/>
        <w:bottom w:val="none" w:sz="0" w:space="0" w:color="auto"/>
        <w:right w:val="none" w:sz="0" w:space="0" w:color="auto"/>
      </w:divBdr>
    </w:div>
    <w:div w:id="1797720253">
      <w:bodyDiv w:val="1"/>
      <w:marLeft w:val="0"/>
      <w:marRight w:val="0"/>
      <w:marTop w:val="0"/>
      <w:marBottom w:val="0"/>
      <w:divBdr>
        <w:top w:val="none" w:sz="0" w:space="0" w:color="auto"/>
        <w:left w:val="none" w:sz="0" w:space="0" w:color="auto"/>
        <w:bottom w:val="none" w:sz="0" w:space="0" w:color="auto"/>
        <w:right w:val="none" w:sz="0" w:space="0" w:color="auto"/>
      </w:divBdr>
    </w:div>
    <w:div w:id="1798721723">
      <w:bodyDiv w:val="1"/>
      <w:marLeft w:val="0"/>
      <w:marRight w:val="0"/>
      <w:marTop w:val="0"/>
      <w:marBottom w:val="0"/>
      <w:divBdr>
        <w:top w:val="none" w:sz="0" w:space="0" w:color="auto"/>
        <w:left w:val="none" w:sz="0" w:space="0" w:color="auto"/>
        <w:bottom w:val="none" w:sz="0" w:space="0" w:color="auto"/>
        <w:right w:val="none" w:sz="0" w:space="0" w:color="auto"/>
      </w:divBdr>
    </w:div>
    <w:div w:id="1798789201">
      <w:bodyDiv w:val="1"/>
      <w:marLeft w:val="0"/>
      <w:marRight w:val="0"/>
      <w:marTop w:val="0"/>
      <w:marBottom w:val="0"/>
      <w:divBdr>
        <w:top w:val="none" w:sz="0" w:space="0" w:color="auto"/>
        <w:left w:val="none" w:sz="0" w:space="0" w:color="auto"/>
        <w:bottom w:val="none" w:sz="0" w:space="0" w:color="auto"/>
        <w:right w:val="none" w:sz="0" w:space="0" w:color="auto"/>
      </w:divBdr>
    </w:div>
    <w:div w:id="1798789657">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799033691">
      <w:bodyDiv w:val="1"/>
      <w:marLeft w:val="0"/>
      <w:marRight w:val="0"/>
      <w:marTop w:val="0"/>
      <w:marBottom w:val="0"/>
      <w:divBdr>
        <w:top w:val="none" w:sz="0" w:space="0" w:color="auto"/>
        <w:left w:val="none" w:sz="0" w:space="0" w:color="auto"/>
        <w:bottom w:val="none" w:sz="0" w:space="0" w:color="auto"/>
        <w:right w:val="none" w:sz="0" w:space="0" w:color="auto"/>
      </w:divBdr>
    </w:div>
    <w:div w:id="1799104089">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0682537">
      <w:bodyDiv w:val="1"/>
      <w:marLeft w:val="0"/>
      <w:marRight w:val="0"/>
      <w:marTop w:val="0"/>
      <w:marBottom w:val="0"/>
      <w:divBdr>
        <w:top w:val="none" w:sz="0" w:space="0" w:color="auto"/>
        <w:left w:val="none" w:sz="0" w:space="0" w:color="auto"/>
        <w:bottom w:val="none" w:sz="0" w:space="0" w:color="auto"/>
        <w:right w:val="none" w:sz="0" w:space="0" w:color="auto"/>
      </w:divBdr>
    </w:div>
    <w:div w:id="1801150061">
      <w:bodyDiv w:val="1"/>
      <w:marLeft w:val="0"/>
      <w:marRight w:val="0"/>
      <w:marTop w:val="0"/>
      <w:marBottom w:val="0"/>
      <w:divBdr>
        <w:top w:val="none" w:sz="0" w:space="0" w:color="auto"/>
        <w:left w:val="none" w:sz="0" w:space="0" w:color="auto"/>
        <w:bottom w:val="none" w:sz="0" w:space="0" w:color="auto"/>
        <w:right w:val="none" w:sz="0" w:space="0" w:color="auto"/>
      </w:divBdr>
    </w:div>
    <w:div w:id="1801259974">
      <w:bodyDiv w:val="1"/>
      <w:marLeft w:val="0"/>
      <w:marRight w:val="0"/>
      <w:marTop w:val="0"/>
      <w:marBottom w:val="0"/>
      <w:divBdr>
        <w:top w:val="none" w:sz="0" w:space="0" w:color="auto"/>
        <w:left w:val="none" w:sz="0" w:space="0" w:color="auto"/>
        <w:bottom w:val="none" w:sz="0" w:space="0" w:color="auto"/>
        <w:right w:val="none" w:sz="0" w:space="0" w:color="auto"/>
      </w:divBdr>
    </w:div>
    <w:div w:id="1801727644">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1916292">
      <w:bodyDiv w:val="1"/>
      <w:marLeft w:val="0"/>
      <w:marRight w:val="0"/>
      <w:marTop w:val="0"/>
      <w:marBottom w:val="0"/>
      <w:divBdr>
        <w:top w:val="none" w:sz="0" w:space="0" w:color="auto"/>
        <w:left w:val="none" w:sz="0" w:space="0" w:color="auto"/>
        <w:bottom w:val="none" w:sz="0" w:space="0" w:color="auto"/>
        <w:right w:val="none" w:sz="0" w:space="0" w:color="auto"/>
      </w:divBdr>
    </w:div>
    <w:div w:id="1801917892">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2772022">
      <w:bodyDiv w:val="1"/>
      <w:marLeft w:val="0"/>
      <w:marRight w:val="0"/>
      <w:marTop w:val="0"/>
      <w:marBottom w:val="0"/>
      <w:divBdr>
        <w:top w:val="none" w:sz="0" w:space="0" w:color="auto"/>
        <w:left w:val="none" w:sz="0" w:space="0" w:color="auto"/>
        <w:bottom w:val="none" w:sz="0" w:space="0" w:color="auto"/>
        <w:right w:val="none" w:sz="0" w:space="0" w:color="auto"/>
      </w:divBdr>
    </w:div>
    <w:div w:id="1803113861">
      <w:bodyDiv w:val="1"/>
      <w:marLeft w:val="0"/>
      <w:marRight w:val="0"/>
      <w:marTop w:val="0"/>
      <w:marBottom w:val="0"/>
      <w:divBdr>
        <w:top w:val="none" w:sz="0" w:space="0" w:color="auto"/>
        <w:left w:val="none" w:sz="0" w:space="0" w:color="auto"/>
        <w:bottom w:val="none" w:sz="0" w:space="0" w:color="auto"/>
        <w:right w:val="none" w:sz="0" w:space="0" w:color="auto"/>
      </w:divBdr>
    </w:div>
    <w:div w:id="1803226571">
      <w:bodyDiv w:val="1"/>
      <w:marLeft w:val="0"/>
      <w:marRight w:val="0"/>
      <w:marTop w:val="0"/>
      <w:marBottom w:val="0"/>
      <w:divBdr>
        <w:top w:val="none" w:sz="0" w:space="0" w:color="auto"/>
        <w:left w:val="none" w:sz="0" w:space="0" w:color="auto"/>
        <w:bottom w:val="none" w:sz="0" w:space="0" w:color="auto"/>
        <w:right w:val="none" w:sz="0" w:space="0" w:color="auto"/>
      </w:divBdr>
    </w:div>
    <w:div w:id="1803308060">
      <w:bodyDiv w:val="1"/>
      <w:marLeft w:val="0"/>
      <w:marRight w:val="0"/>
      <w:marTop w:val="0"/>
      <w:marBottom w:val="0"/>
      <w:divBdr>
        <w:top w:val="none" w:sz="0" w:space="0" w:color="auto"/>
        <w:left w:val="none" w:sz="0" w:space="0" w:color="auto"/>
        <w:bottom w:val="none" w:sz="0" w:space="0" w:color="auto"/>
        <w:right w:val="none" w:sz="0" w:space="0" w:color="auto"/>
      </w:divBdr>
    </w:div>
    <w:div w:id="1803880976">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152611">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7626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4806608">
      <w:bodyDiv w:val="1"/>
      <w:marLeft w:val="0"/>
      <w:marRight w:val="0"/>
      <w:marTop w:val="0"/>
      <w:marBottom w:val="0"/>
      <w:divBdr>
        <w:top w:val="none" w:sz="0" w:space="0" w:color="auto"/>
        <w:left w:val="none" w:sz="0" w:space="0" w:color="auto"/>
        <w:bottom w:val="none" w:sz="0" w:space="0" w:color="auto"/>
        <w:right w:val="none" w:sz="0" w:space="0" w:color="auto"/>
      </w:divBdr>
    </w:div>
    <w:div w:id="1805075566">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124909">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5461483">
      <w:bodyDiv w:val="1"/>
      <w:marLeft w:val="0"/>
      <w:marRight w:val="0"/>
      <w:marTop w:val="0"/>
      <w:marBottom w:val="0"/>
      <w:divBdr>
        <w:top w:val="none" w:sz="0" w:space="0" w:color="auto"/>
        <w:left w:val="none" w:sz="0" w:space="0" w:color="auto"/>
        <w:bottom w:val="none" w:sz="0" w:space="0" w:color="auto"/>
        <w:right w:val="none" w:sz="0" w:space="0" w:color="auto"/>
      </w:divBdr>
    </w:div>
    <w:div w:id="1806581615">
      <w:bodyDiv w:val="1"/>
      <w:marLeft w:val="0"/>
      <w:marRight w:val="0"/>
      <w:marTop w:val="0"/>
      <w:marBottom w:val="0"/>
      <w:divBdr>
        <w:top w:val="none" w:sz="0" w:space="0" w:color="auto"/>
        <w:left w:val="none" w:sz="0" w:space="0" w:color="auto"/>
        <w:bottom w:val="none" w:sz="0" w:space="0" w:color="auto"/>
        <w:right w:val="none" w:sz="0" w:space="0" w:color="auto"/>
      </w:divBdr>
    </w:div>
    <w:div w:id="1806846431">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474075">
      <w:bodyDiv w:val="1"/>
      <w:marLeft w:val="0"/>
      <w:marRight w:val="0"/>
      <w:marTop w:val="0"/>
      <w:marBottom w:val="0"/>
      <w:divBdr>
        <w:top w:val="none" w:sz="0" w:space="0" w:color="auto"/>
        <w:left w:val="none" w:sz="0" w:space="0" w:color="auto"/>
        <w:bottom w:val="none" w:sz="0" w:space="0" w:color="auto"/>
        <w:right w:val="none" w:sz="0" w:space="0" w:color="auto"/>
      </w:divBdr>
    </w:div>
    <w:div w:id="1809546590">
      <w:bodyDiv w:val="1"/>
      <w:marLeft w:val="0"/>
      <w:marRight w:val="0"/>
      <w:marTop w:val="0"/>
      <w:marBottom w:val="0"/>
      <w:divBdr>
        <w:top w:val="none" w:sz="0" w:space="0" w:color="auto"/>
        <w:left w:val="none" w:sz="0" w:space="0" w:color="auto"/>
        <w:bottom w:val="none" w:sz="0" w:space="0" w:color="auto"/>
        <w:right w:val="none" w:sz="0" w:space="0" w:color="auto"/>
      </w:divBdr>
    </w:div>
    <w:div w:id="1809782305">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09979769">
      <w:bodyDiv w:val="1"/>
      <w:marLeft w:val="0"/>
      <w:marRight w:val="0"/>
      <w:marTop w:val="0"/>
      <w:marBottom w:val="0"/>
      <w:divBdr>
        <w:top w:val="none" w:sz="0" w:space="0" w:color="auto"/>
        <w:left w:val="none" w:sz="0" w:space="0" w:color="auto"/>
        <w:bottom w:val="none" w:sz="0" w:space="0" w:color="auto"/>
        <w:right w:val="none" w:sz="0" w:space="0" w:color="auto"/>
      </w:divBdr>
    </w:div>
    <w:div w:id="1810174379">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635448">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1899834">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2094880">
      <w:bodyDiv w:val="1"/>
      <w:marLeft w:val="0"/>
      <w:marRight w:val="0"/>
      <w:marTop w:val="0"/>
      <w:marBottom w:val="0"/>
      <w:divBdr>
        <w:top w:val="none" w:sz="0" w:space="0" w:color="auto"/>
        <w:left w:val="none" w:sz="0" w:space="0" w:color="auto"/>
        <w:bottom w:val="none" w:sz="0" w:space="0" w:color="auto"/>
        <w:right w:val="none" w:sz="0" w:space="0" w:color="auto"/>
      </w:divBdr>
    </w:div>
    <w:div w:id="1812400971">
      <w:bodyDiv w:val="1"/>
      <w:marLeft w:val="0"/>
      <w:marRight w:val="0"/>
      <w:marTop w:val="0"/>
      <w:marBottom w:val="0"/>
      <w:divBdr>
        <w:top w:val="none" w:sz="0" w:space="0" w:color="auto"/>
        <w:left w:val="none" w:sz="0" w:space="0" w:color="auto"/>
        <w:bottom w:val="none" w:sz="0" w:space="0" w:color="auto"/>
        <w:right w:val="none" w:sz="0" w:space="0" w:color="auto"/>
      </w:divBdr>
    </w:div>
    <w:div w:id="1813013045">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3326988">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1983">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5216695">
      <w:bodyDiv w:val="1"/>
      <w:marLeft w:val="0"/>
      <w:marRight w:val="0"/>
      <w:marTop w:val="0"/>
      <w:marBottom w:val="0"/>
      <w:divBdr>
        <w:top w:val="none" w:sz="0" w:space="0" w:color="auto"/>
        <w:left w:val="none" w:sz="0" w:space="0" w:color="auto"/>
        <w:bottom w:val="none" w:sz="0" w:space="0" w:color="auto"/>
        <w:right w:val="none" w:sz="0" w:space="0" w:color="auto"/>
      </w:divBdr>
    </w:div>
    <w:div w:id="1815220149">
      <w:bodyDiv w:val="1"/>
      <w:marLeft w:val="0"/>
      <w:marRight w:val="0"/>
      <w:marTop w:val="0"/>
      <w:marBottom w:val="0"/>
      <w:divBdr>
        <w:top w:val="none" w:sz="0" w:space="0" w:color="auto"/>
        <w:left w:val="none" w:sz="0" w:space="0" w:color="auto"/>
        <w:bottom w:val="none" w:sz="0" w:space="0" w:color="auto"/>
        <w:right w:val="none" w:sz="0" w:space="0" w:color="auto"/>
      </w:divBdr>
    </w:div>
    <w:div w:id="1815222857">
      <w:bodyDiv w:val="1"/>
      <w:marLeft w:val="0"/>
      <w:marRight w:val="0"/>
      <w:marTop w:val="0"/>
      <w:marBottom w:val="0"/>
      <w:divBdr>
        <w:top w:val="none" w:sz="0" w:space="0" w:color="auto"/>
        <w:left w:val="none" w:sz="0" w:space="0" w:color="auto"/>
        <w:bottom w:val="none" w:sz="0" w:space="0" w:color="auto"/>
        <w:right w:val="none" w:sz="0" w:space="0" w:color="auto"/>
      </w:divBdr>
    </w:div>
    <w:div w:id="1815830320">
      <w:bodyDiv w:val="1"/>
      <w:marLeft w:val="0"/>
      <w:marRight w:val="0"/>
      <w:marTop w:val="0"/>
      <w:marBottom w:val="0"/>
      <w:divBdr>
        <w:top w:val="none" w:sz="0" w:space="0" w:color="auto"/>
        <w:left w:val="none" w:sz="0" w:space="0" w:color="auto"/>
        <w:bottom w:val="none" w:sz="0" w:space="0" w:color="auto"/>
        <w:right w:val="none" w:sz="0" w:space="0" w:color="auto"/>
      </w:divBdr>
    </w:div>
    <w:div w:id="1816988278">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453758">
      <w:bodyDiv w:val="1"/>
      <w:marLeft w:val="0"/>
      <w:marRight w:val="0"/>
      <w:marTop w:val="0"/>
      <w:marBottom w:val="0"/>
      <w:divBdr>
        <w:top w:val="none" w:sz="0" w:space="0" w:color="auto"/>
        <w:left w:val="none" w:sz="0" w:space="0" w:color="auto"/>
        <w:bottom w:val="none" w:sz="0" w:space="0" w:color="auto"/>
        <w:right w:val="none" w:sz="0" w:space="0" w:color="auto"/>
      </w:divBdr>
    </w:div>
    <w:div w:id="1817600628">
      <w:bodyDiv w:val="1"/>
      <w:marLeft w:val="0"/>
      <w:marRight w:val="0"/>
      <w:marTop w:val="0"/>
      <w:marBottom w:val="0"/>
      <w:divBdr>
        <w:top w:val="none" w:sz="0" w:space="0" w:color="auto"/>
        <w:left w:val="none" w:sz="0" w:space="0" w:color="auto"/>
        <w:bottom w:val="none" w:sz="0" w:space="0" w:color="auto"/>
        <w:right w:val="none" w:sz="0" w:space="0" w:color="auto"/>
      </w:divBdr>
    </w:div>
    <w:div w:id="1817641282">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722755">
      <w:bodyDiv w:val="1"/>
      <w:marLeft w:val="0"/>
      <w:marRight w:val="0"/>
      <w:marTop w:val="0"/>
      <w:marBottom w:val="0"/>
      <w:divBdr>
        <w:top w:val="none" w:sz="0" w:space="0" w:color="auto"/>
        <w:left w:val="none" w:sz="0" w:space="0" w:color="auto"/>
        <w:bottom w:val="none" w:sz="0" w:space="0" w:color="auto"/>
        <w:right w:val="none" w:sz="0" w:space="0" w:color="auto"/>
      </w:divBdr>
    </w:div>
    <w:div w:id="1817723173">
      <w:bodyDiv w:val="1"/>
      <w:marLeft w:val="0"/>
      <w:marRight w:val="0"/>
      <w:marTop w:val="0"/>
      <w:marBottom w:val="0"/>
      <w:divBdr>
        <w:top w:val="none" w:sz="0" w:space="0" w:color="auto"/>
        <w:left w:val="none" w:sz="0" w:space="0" w:color="auto"/>
        <w:bottom w:val="none" w:sz="0" w:space="0" w:color="auto"/>
        <w:right w:val="none" w:sz="0" w:space="0" w:color="auto"/>
      </w:divBdr>
    </w:div>
    <w:div w:id="1817725871">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493757">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765350">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1267271">
      <w:bodyDiv w:val="1"/>
      <w:marLeft w:val="0"/>
      <w:marRight w:val="0"/>
      <w:marTop w:val="0"/>
      <w:marBottom w:val="0"/>
      <w:divBdr>
        <w:top w:val="none" w:sz="0" w:space="0" w:color="auto"/>
        <w:left w:val="none" w:sz="0" w:space="0" w:color="auto"/>
        <w:bottom w:val="none" w:sz="0" w:space="0" w:color="auto"/>
        <w:right w:val="none" w:sz="0" w:space="0" w:color="auto"/>
      </w:divBdr>
    </w:div>
    <w:div w:id="1821339049">
      <w:bodyDiv w:val="1"/>
      <w:marLeft w:val="0"/>
      <w:marRight w:val="0"/>
      <w:marTop w:val="0"/>
      <w:marBottom w:val="0"/>
      <w:divBdr>
        <w:top w:val="none" w:sz="0" w:space="0" w:color="auto"/>
        <w:left w:val="none" w:sz="0" w:space="0" w:color="auto"/>
        <w:bottom w:val="none" w:sz="0" w:space="0" w:color="auto"/>
        <w:right w:val="none" w:sz="0" w:space="0" w:color="auto"/>
      </w:divBdr>
    </w:div>
    <w:div w:id="1821538655">
      <w:bodyDiv w:val="1"/>
      <w:marLeft w:val="0"/>
      <w:marRight w:val="0"/>
      <w:marTop w:val="0"/>
      <w:marBottom w:val="0"/>
      <w:divBdr>
        <w:top w:val="none" w:sz="0" w:space="0" w:color="auto"/>
        <w:left w:val="none" w:sz="0" w:space="0" w:color="auto"/>
        <w:bottom w:val="none" w:sz="0" w:space="0" w:color="auto"/>
        <w:right w:val="none" w:sz="0" w:space="0" w:color="auto"/>
      </w:divBdr>
    </w:div>
    <w:div w:id="1821651013">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455844">
      <w:bodyDiv w:val="1"/>
      <w:marLeft w:val="0"/>
      <w:marRight w:val="0"/>
      <w:marTop w:val="0"/>
      <w:marBottom w:val="0"/>
      <w:divBdr>
        <w:top w:val="none" w:sz="0" w:space="0" w:color="auto"/>
        <w:left w:val="none" w:sz="0" w:space="0" w:color="auto"/>
        <w:bottom w:val="none" w:sz="0" w:space="0" w:color="auto"/>
        <w:right w:val="none" w:sz="0" w:space="0" w:color="auto"/>
      </w:divBdr>
    </w:div>
    <w:div w:id="1822697669">
      <w:bodyDiv w:val="1"/>
      <w:marLeft w:val="0"/>
      <w:marRight w:val="0"/>
      <w:marTop w:val="0"/>
      <w:marBottom w:val="0"/>
      <w:divBdr>
        <w:top w:val="none" w:sz="0" w:space="0" w:color="auto"/>
        <w:left w:val="none" w:sz="0" w:space="0" w:color="auto"/>
        <w:bottom w:val="none" w:sz="0" w:space="0" w:color="auto"/>
        <w:right w:val="none" w:sz="0" w:space="0" w:color="auto"/>
      </w:divBdr>
    </w:div>
    <w:div w:id="1822699068">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892709">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2966532">
      <w:bodyDiv w:val="1"/>
      <w:marLeft w:val="0"/>
      <w:marRight w:val="0"/>
      <w:marTop w:val="0"/>
      <w:marBottom w:val="0"/>
      <w:divBdr>
        <w:top w:val="none" w:sz="0" w:space="0" w:color="auto"/>
        <w:left w:val="none" w:sz="0" w:space="0" w:color="auto"/>
        <w:bottom w:val="none" w:sz="0" w:space="0" w:color="auto"/>
        <w:right w:val="none" w:sz="0" w:space="0" w:color="auto"/>
      </w:divBdr>
    </w:div>
    <w:div w:id="1823228888">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152805">
      <w:bodyDiv w:val="1"/>
      <w:marLeft w:val="0"/>
      <w:marRight w:val="0"/>
      <w:marTop w:val="0"/>
      <w:marBottom w:val="0"/>
      <w:divBdr>
        <w:top w:val="none" w:sz="0" w:space="0" w:color="auto"/>
        <w:left w:val="none" w:sz="0" w:space="0" w:color="auto"/>
        <w:bottom w:val="none" w:sz="0" w:space="0" w:color="auto"/>
        <w:right w:val="none" w:sz="0" w:space="0" w:color="auto"/>
      </w:divBdr>
    </w:div>
    <w:div w:id="1824200721">
      <w:bodyDiv w:val="1"/>
      <w:marLeft w:val="0"/>
      <w:marRight w:val="0"/>
      <w:marTop w:val="0"/>
      <w:marBottom w:val="0"/>
      <w:divBdr>
        <w:top w:val="none" w:sz="0" w:space="0" w:color="auto"/>
        <w:left w:val="none" w:sz="0" w:space="0" w:color="auto"/>
        <w:bottom w:val="none" w:sz="0" w:space="0" w:color="auto"/>
        <w:right w:val="none" w:sz="0" w:space="0" w:color="auto"/>
      </w:divBdr>
    </w:div>
    <w:div w:id="1824471010">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118605">
      <w:bodyDiv w:val="1"/>
      <w:marLeft w:val="0"/>
      <w:marRight w:val="0"/>
      <w:marTop w:val="0"/>
      <w:marBottom w:val="0"/>
      <w:divBdr>
        <w:top w:val="none" w:sz="0" w:space="0" w:color="auto"/>
        <w:left w:val="none" w:sz="0" w:space="0" w:color="auto"/>
        <w:bottom w:val="none" w:sz="0" w:space="0" w:color="auto"/>
        <w:right w:val="none" w:sz="0" w:space="0" w:color="auto"/>
      </w:divBdr>
    </w:div>
    <w:div w:id="1825657356">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5975807">
      <w:bodyDiv w:val="1"/>
      <w:marLeft w:val="0"/>
      <w:marRight w:val="0"/>
      <w:marTop w:val="0"/>
      <w:marBottom w:val="0"/>
      <w:divBdr>
        <w:top w:val="none" w:sz="0" w:space="0" w:color="auto"/>
        <w:left w:val="none" w:sz="0" w:space="0" w:color="auto"/>
        <w:bottom w:val="none" w:sz="0" w:space="0" w:color="auto"/>
        <w:right w:val="none" w:sz="0" w:space="0" w:color="auto"/>
      </w:divBdr>
    </w:div>
    <w:div w:id="1826045392">
      <w:bodyDiv w:val="1"/>
      <w:marLeft w:val="0"/>
      <w:marRight w:val="0"/>
      <w:marTop w:val="0"/>
      <w:marBottom w:val="0"/>
      <w:divBdr>
        <w:top w:val="none" w:sz="0" w:space="0" w:color="auto"/>
        <w:left w:val="none" w:sz="0" w:space="0" w:color="auto"/>
        <w:bottom w:val="none" w:sz="0" w:space="0" w:color="auto"/>
        <w:right w:val="none" w:sz="0" w:space="0" w:color="auto"/>
      </w:divBdr>
    </w:div>
    <w:div w:id="1826242224">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474591">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7939637">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278098">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8669923">
      <w:bodyDiv w:val="1"/>
      <w:marLeft w:val="0"/>
      <w:marRight w:val="0"/>
      <w:marTop w:val="0"/>
      <w:marBottom w:val="0"/>
      <w:divBdr>
        <w:top w:val="none" w:sz="0" w:space="0" w:color="auto"/>
        <w:left w:val="none" w:sz="0" w:space="0" w:color="auto"/>
        <w:bottom w:val="none" w:sz="0" w:space="0" w:color="auto"/>
        <w:right w:val="none" w:sz="0" w:space="0" w:color="auto"/>
      </w:divBdr>
    </w:div>
    <w:div w:id="1828744751">
      <w:bodyDiv w:val="1"/>
      <w:marLeft w:val="0"/>
      <w:marRight w:val="0"/>
      <w:marTop w:val="0"/>
      <w:marBottom w:val="0"/>
      <w:divBdr>
        <w:top w:val="none" w:sz="0" w:space="0" w:color="auto"/>
        <w:left w:val="none" w:sz="0" w:space="0" w:color="auto"/>
        <w:bottom w:val="none" w:sz="0" w:space="0" w:color="auto"/>
        <w:right w:val="none" w:sz="0" w:space="0" w:color="auto"/>
      </w:divBdr>
    </w:div>
    <w:div w:id="1829131329">
      <w:bodyDiv w:val="1"/>
      <w:marLeft w:val="0"/>
      <w:marRight w:val="0"/>
      <w:marTop w:val="0"/>
      <w:marBottom w:val="0"/>
      <w:divBdr>
        <w:top w:val="none" w:sz="0" w:space="0" w:color="auto"/>
        <w:left w:val="none" w:sz="0" w:space="0" w:color="auto"/>
        <w:bottom w:val="none" w:sz="0" w:space="0" w:color="auto"/>
        <w:right w:val="none" w:sz="0" w:space="0" w:color="auto"/>
      </w:divBdr>
    </w:div>
    <w:div w:id="1829133781">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520418">
      <w:bodyDiv w:val="1"/>
      <w:marLeft w:val="0"/>
      <w:marRight w:val="0"/>
      <w:marTop w:val="0"/>
      <w:marBottom w:val="0"/>
      <w:divBdr>
        <w:top w:val="none" w:sz="0" w:space="0" w:color="auto"/>
        <w:left w:val="none" w:sz="0" w:space="0" w:color="auto"/>
        <w:bottom w:val="none" w:sz="0" w:space="0" w:color="auto"/>
        <w:right w:val="none" w:sz="0" w:space="0" w:color="auto"/>
      </w:divBdr>
    </w:div>
    <w:div w:id="182970601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0247270">
      <w:bodyDiv w:val="1"/>
      <w:marLeft w:val="0"/>
      <w:marRight w:val="0"/>
      <w:marTop w:val="0"/>
      <w:marBottom w:val="0"/>
      <w:divBdr>
        <w:top w:val="none" w:sz="0" w:space="0" w:color="auto"/>
        <w:left w:val="none" w:sz="0" w:space="0" w:color="auto"/>
        <w:bottom w:val="none" w:sz="0" w:space="0" w:color="auto"/>
        <w:right w:val="none" w:sz="0" w:space="0" w:color="auto"/>
      </w:divBdr>
    </w:div>
    <w:div w:id="1830560372">
      <w:bodyDiv w:val="1"/>
      <w:marLeft w:val="0"/>
      <w:marRight w:val="0"/>
      <w:marTop w:val="0"/>
      <w:marBottom w:val="0"/>
      <w:divBdr>
        <w:top w:val="none" w:sz="0" w:space="0" w:color="auto"/>
        <w:left w:val="none" w:sz="0" w:space="0" w:color="auto"/>
        <w:bottom w:val="none" w:sz="0" w:space="0" w:color="auto"/>
        <w:right w:val="none" w:sz="0" w:space="0" w:color="auto"/>
      </w:divBdr>
    </w:div>
    <w:div w:id="1830713595">
      <w:bodyDiv w:val="1"/>
      <w:marLeft w:val="0"/>
      <w:marRight w:val="0"/>
      <w:marTop w:val="0"/>
      <w:marBottom w:val="0"/>
      <w:divBdr>
        <w:top w:val="none" w:sz="0" w:space="0" w:color="auto"/>
        <w:left w:val="none" w:sz="0" w:space="0" w:color="auto"/>
        <w:bottom w:val="none" w:sz="0" w:space="0" w:color="auto"/>
        <w:right w:val="none" w:sz="0" w:space="0" w:color="auto"/>
      </w:divBdr>
    </w:div>
    <w:div w:id="1830945827">
      <w:bodyDiv w:val="1"/>
      <w:marLeft w:val="0"/>
      <w:marRight w:val="0"/>
      <w:marTop w:val="0"/>
      <w:marBottom w:val="0"/>
      <w:divBdr>
        <w:top w:val="none" w:sz="0" w:space="0" w:color="auto"/>
        <w:left w:val="none" w:sz="0" w:space="0" w:color="auto"/>
        <w:bottom w:val="none" w:sz="0" w:space="0" w:color="auto"/>
        <w:right w:val="none" w:sz="0" w:space="0" w:color="auto"/>
      </w:divBdr>
    </w:div>
    <w:div w:id="18310944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1212226">
      <w:bodyDiv w:val="1"/>
      <w:marLeft w:val="0"/>
      <w:marRight w:val="0"/>
      <w:marTop w:val="0"/>
      <w:marBottom w:val="0"/>
      <w:divBdr>
        <w:top w:val="none" w:sz="0" w:space="0" w:color="auto"/>
        <w:left w:val="none" w:sz="0" w:space="0" w:color="auto"/>
        <w:bottom w:val="none" w:sz="0" w:space="0" w:color="auto"/>
        <w:right w:val="none" w:sz="0" w:space="0" w:color="auto"/>
      </w:divBdr>
    </w:div>
    <w:div w:id="1831213301">
      <w:bodyDiv w:val="1"/>
      <w:marLeft w:val="0"/>
      <w:marRight w:val="0"/>
      <w:marTop w:val="0"/>
      <w:marBottom w:val="0"/>
      <w:divBdr>
        <w:top w:val="none" w:sz="0" w:space="0" w:color="auto"/>
        <w:left w:val="none" w:sz="0" w:space="0" w:color="auto"/>
        <w:bottom w:val="none" w:sz="0" w:space="0" w:color="auto"/>
        <w:right w:val="none" w:sz="0" w:space="0" w:color="auto"/>
      </w:divBdr>
    </w:div>
    <w:div w:id="1831745968">
      <w:bodyDiv w:val="1"/>
      <w:marLeft w:val="0"/>
      <w:marRight w:val="0"/>
      <w:marTop w:val="0"/>
      <w:marBottom w:val="0"/>
      <w:divBdr>
        <w:top w:val="none" w:sz="0" w:space="0" w:color="auto"/>
        <w:left w:val="none" w:sz="0" w:space="0" w:color="auto"/>
        <w:bottom w:val="none" w:sz="0" w:space="0" w:color="auto"/>
        <w:right w:val="none" w:sz="0" w:space="0" w:color="auto"/>
      </w:divBdr>
    </w:div>
    <w:div w:id="1832602722">
      <w:bodyDiv w:val="1"/>
      <w:marLeft w:val="0"/>
      <w:marRight w:val="0"/>
      <w:marTop w:val="0"/>
      <w:marBottom w:val="0"/>
      <w:divBdr>
        <w:top w:val="none" w:sz="0" w:space="0" w:color="auto"/>
        <w:left w:val="none" w:sz="0" w:space="0" w:color="auto"/>
        <w:bottom w:val="none" w:sz="0" w:space="0" w:color="auto"/>
        <w:right w:val="none" w:sz="0" w:space="0" w:color="auto"/>
      </w:divBdr>
    </w:div>
    <w:div w:id="1832984210">
      <w:bodyDiv w:val="1"/>
      <w:marLeft w:val="0"/>
      <w:marRight w:val="0"/>
      <w:marTop w:val="0"/>
      <w:marBottom w:val="0"/>
      <w:divBdr>
        <w:top w:val="none" w:sz="0" w:space="0" w:color="auto"/>
        <w:left w:val="none" w:sz="0" w:space="0" w:color="auto"/>
        <w:bottom w:val="none" w:sz="0" w:space="0" w:color="auto"/>
        <w:right w:val="none" w:sz="0" w:space="0" w:color="auto"/>
      </w:divBdr>
    </w:div>
    <w:div w:id="183306315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2590">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4446678">
      <w:bodyDiv w:val="1"/>
      <w:marLeft w:val="0"/>
      <w:marRight w:val="0"/>
      <w:marTop w:val="0"/>
      <w:marBottom w:val="0"/>
      <w:divBdr>
        <w:top w:val="none" w:sz="0" w:space="0" w:color="auto"/>
        <w:left w:val="none" w:sz="0" w:space="0" w:color="auto"/>
        <w:bottom w:val="none" w:sz="0" w:space="0" w:color="auto"/>
        <w:right w:val="none" w:sz="0" w:space="0" w:color="auto"/>
      </w:divBdr>
    </w:div>
    <w:div w:id="1834753927">
      <w:bodyDiv w:val="1"/>
      <w:marLeft w:val="0"/>
      <w:marRight w:val="0"/>
      <w:marTop w:val="0"/>
      <w:marBottom w:val="0"/>
      <w:divBdr>
        <w:top w:val="none" w:sz="0" w:space="0" w:color="auto"/>
        <w:left w:val="none" w:sz="0" w:space="0" w:color="auto"/>
        <w:bottom w:val="none" w:sz="0" w:space="0" w:color="auto"/>
        <w:right w:val="none" w:sz="0" w:space="0" w:color="auto"/>
      </w:divBdr>
    </w:div>
    <w:div w:id="1834947423">
      <w:bodyDiv w:val="1"/>
      <w:marLeft w:val="0"/>
      <w:marRight w:val="0"/>
      <w:marTop w:val="0"/>
      <w:marBottom w:val="0"/>
      <w:divBdr>
        <w:top w:val="none" w:sz="0" w:space="0" w:color="auto"/>
        <w:left w:val="none" w:sz="0" w:space="0" w:color="auto"/>
        <w:bottom w:val="none" w:sz="0" w:space="0" w:color="auto"/>
        <w:right w:val="none" w:sz="0" w:space="0" w:color="auto"/>
      </w:divBdr>
    </w:div>
    <w:div w:id="1835028311">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7063757">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080876">
      <w:bodyDiv w:val="1"/>
      <w:marLeft w:val="0"/>
      <w:marRight w:val="0"/>
      <w:marTop w:val="0"/>
      <w:marBottom w:val="0"/>
      <w:divBdr>
        <w:top w:val="none" w:sz="0" w:space="0" w:color="auto"/>
        <w:left w:val="none" w:sz="0" w:space="0" w:color="auto"/>
        <w:bottom w:val="none" w:sz="0" w:space="0" w:color="auto"/>
        <w:right w:val="none" w:sz="0" w:space="0" w:color="auto"/>
      </w:divBdr>
    </w:div>
    <w:div w:id="1839225778">
      <w:bodyDiv w:val="1"/>
      <w:marLeft w:val="0"/>
      <w:marRight w:val="0"/>
      <w:marTop w:val="0"/>
      <w:marBottom w:val="0"/>
      <w:divBdr>
        <w:top w:val="none" w:sz="0" w:space="0" w:color="auto"/>
        <w:left w:val="none" w:sz="0" w:space="0" w:color="auto"/>
        <w:bottom w:val="none" w:sz="0" w:space="0" w:color="auto"/>
        <w:right w:val="none" w:sz="0" w:space="0" w:color="auto"/>
      </w:divBdr>
    </w:div>
    <w:div w:id="1839425640">
      <w:bodyDiv w:val="1"/>
      <w:marLeft w:val="0"/>
      <w:marRight w:val="0"/>
      <w:marTop w:val="0"/>
      <w:marBottom w:val="0"/>
      <w:divBdr>
        <w:top w:val="none" w:sz="0" w:space="0" w:color="auto"/>
        <w:left w:val="none" w:sz="0" w:space="0" w:color="auto"/>
        <w:bottom w:val="none" w:sz="0" w:space="0" w:color="auto"/>
        <w:right w:val="none" w:sz="0" w:space="0" w:color="auto"/>
      </w:divBdr>
    </w:div>
    <w:div w:id="1839617445">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348677">
      <w:bodyDiv w:val="1"/>
      <w:marLeft w:val="0"/>
      <w:marRight w:val="0"/>
      <w:marTop w:val="0"/>
      <w:marBottom w:val="0"/>
      <w:divBdr>
        <w:top w:val="none" w:sz="0" w:space="0" w:color="auto"/>
        <w:left w:val="none" w:sz="0" w:space="0" w:color="auto"/>
        <w:bottom w:val="none" w:sz="0" w:space="0" w:color="auto"/>
        <w:right w:val="none" w:sz="0" w:space="0" w:color="auto"/>
      </w:divBdr>
    </w:div>
    <w:div w:id="1840920824">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111754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4288664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199591">
      <w:bodyDiv w:val="1"/>
      <w:marLeft w:val="0"/>
      <w:marRight w:val="0"/>
      <w:marTop w:val="0"/>
      <w:marBottom w:val="0"/>
      <w:divBdr>
        <w:top w:val="none" w:sz="0" w:space="0" w:color="auto"/>
        <w:left w:val="none" w:sz="0" w:space="0" w:color="auto"/>
        <w:bottom w:val="none" w:sz="0" w:space="0" w:color="auto"/>
        <w:right w:val="none" w:sz="0" w:space="0" w:color="auto"/>
      </w:divBdr>
    </w:div>
    <w:div w:id="184485517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477239">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020032">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052495">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134218">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48406094">
      <w:bodyDiv w:val="1"/>
      <w:marLeft w:val="0"/>
      <w:marRight w:val="0"/>
      <w:marTop w:val="0"/>
      <w:marBottom w:val="0"/>
      <w:divBdr>
        <w:top w:val="none" w:sz="0" w:space="0" w:color="auto"/>
        <w:left w:val="none" w:sz="0" w:space="0" w:color="auto"/>
        <w:bottom w:val="none" w:sz="0" w:space="0" w:color="auto"/>
        <w:right w:val="none" w:sz="0" w:space="0" w:color="auto"/>
      </w:divBdr>
    </w:div>
    <w:div w:id="1849784700">
      <w:bodyDiv w:val="1"/>
      <w:marLeft w:val="0"/>
      <w:marRight w:val="0"/>
      <w:marTop w:val="0"/>
      <w:marBottom w:val="0"/>
      <w:divBdr>
        <w:top w:val="none" w:sz="0" w:space="0" w:color="auto"/>
        <w:left w:val="none" w:sz="0" w:space="0" w:color="auto"/>
        <w:bottom w:val="none" w:sz="0" w:space="0" w:color="auto"/>
        <w:right w:val="none" w:sz="0" w:space="0" w:color="auto"/>
      </w:divBdr>
    </w:div>
    <w:div w:id="1849828105">
      <w:bodyDiv w:val="1"/>
      <w:marLeft w:val="0"/>
      <w:marRight w:val="0"/>
      <w:marTop w:val="0"/>
      <w:marBottom w:val="0"/>
      <w:divBdr>
        <w:top w:val="none" w:sz="0" w:space="0" w:color="auto"/>
        <w:left w:val="none" w:sz="0" w:space="0" w:color="auto"/>
        <w:bottom w:val="none" w:sz="0" w:space="0" w:color="auto"/>
        <w:right w:val="none" w:sz="0" w:space="0" w:color="auto"/>
      </w:divBdr>
    </w:div>
    <w:div w:id="1850414323">
      <w:bodyDiv w:val="1"/>
      <w:marLeft w:val="0"/>
      <w:marRight w:val="0"/>
      <w:marTop w:val="0"/>
      <w:marBottom w:val="0"/>
      <w:divBdr>
        <w:top w:val="none" w:sz="0" w:space="0" w:color="auto"/>
        <w:left w:val="none" w:sz="0" w:space="0" w:color="auto"/>
        <w:bottom w:val="none" w:sz="0" w:space="0" w:color="auto"/>
        <w:right w:val="none" w:sz="0" w:space="0" w:color="auto"/>
      </w:divBdr>
    </w:div>
    <w:div w:id="1850633165">
      <w:bodyDiv w:val="1"/>
      <w:marLeft w:val="0"/>
      <w:marRight w:val="0"/>
      <w:marTop w:val="0"/>
      <w:marBottom w:val="0"/>
      <w:divBdr>
        <w:top w:val="none" w:sz="0" w:space="0" w:color="auto"/>
        <w:left w:val="none" w:sz="0" w:space="0" w:color="auto"/>
        <w:bottom w:val="none" w:sz="0" w:space="0" w:color="auto"/>
        <w:right w:val="none" w:sz="0" w:space="0" w:color="auto"/>
      </w:divBdr>
    </w:div>
    <w:div w:id="1851329298">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1987870">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2715068">
      <w:bodyDiv w:val="1"/>
      <w:marLeft w:val="0"/>
      <w:marRight w:val="0"/>
      <w:marTop w:val="0"/>
      <w:marBottom w:val="0"/>
      <w:divBdr>
        <w:top w:val="none" w:sz="0" w:space="0" w:color="auto"/>
        <w:left w:val="none" w:sz="0" w:space="0" w:color="auto"/>
        <w:bottom w:val="none" w:sz="0" w:space="0" w:color="auto"/>
        <w:right w:val="none" w:sz="0" w:space="0" w:color="auto"/>
      </w:divBdr>
    </w:div>
    <w:div w:id="1852992232">
      <w:bodyDiv w:val="1"/>
      <w:marLeft w:val="0"/>
      <w:marRight w:val="0"/>
      <w:marTop w:val="0"/>
      <w:marBottom w:val="0"/>
      <w:divBdr>
        <w:top w:val="none" w:sz="0" w:space="0" w:color="auto"/>
        <w:left w:val="none" w:sz="0" w:space="0" w:color="auto"/>
        <w:bottom w:val="none" w:sz="0" w:space="0" w:color="auto"/>
        <w:right w:val="none" w:sz="0" w:space="0" w:color="auto"/>
      </w:divBdr>
    </w:div>
    <w:div w:id="1853647242">
      <w:bodyDiv w:val="1"/>
      <w:marLeft w:val="0"/>
      <w:marRight w:val="0"/>
      <w:marTop w:val="0"/>
      <w:marBottom w:val="0"/>
      <w:divBdr>
        <w:top w:val="none" w:sz="0" w:space="0" w:color="auto"/>
        <w:left w:val="none" w:sz="0" w:space="0" w:color="auto"/>
        <w:bottom w:val="none" w:sz="0" w:space="0" w:color="auto"/>
        <w:right w:val="none" w:sz="0" w:space="0" w:color="auto"/>
      </w:divBdr>
    </w:div>
    <w:div w:id="1854563776">
      <w:bodyDiv w:val="1"/>
      <w:marLeft w:val="0"/>
      <w:marRight w:val="0"/>
      <w:marTop w:val="0"/>
      <w:marBottom w:val="0"/>
      <w:divBdr>
        <w:top w:val="none" w:sz="0" w:space="0" w:color="auto"/>
        <w:left w:val="none" w:sz="0" w:space="0" w:color="auto"/>
        <w:bottom w:val="none" w:sz="0" w:space="0" w:color="auto"/>
        <w:right w:val="none" w:sz="0" w:space="0" w:color="auto"/>
      </w:divBdr>
    </w:div>
    <w:div w:id="1854832168">
      <w:bodyDiv w:val="1"/>
      <w:marLeft w:val="0"/>
      <w:marRight w:val="0"/>
      <w:marTop w:val="0"/>
      <w:marBottom w:val="0"/>
      <w:divBdr>
        <w:top w:val="none" w:sz="0" w:space="0" w:color="auto"/>
        <w:left w:val="none" w:sz="0" w:space="0" w:color="auto"/>
        <w:bottom w:val="none" w:sz="0" w:space="0" w:color="auto"/>
        <w:right w:val="none" w:sz="0" w:space="0" w:color="auto"/>
      </w:divBdr>
    </w:div>
    <w:div w:id="1854951165">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5264494">
      <w:bodyDiv w:val="1"/>
      <w:marLeft w:val="0"/>
      <w:marRight w:val="0"/>
      <w:marTop w:val="0"/>
      <w:marBottom w:val="0"/>
      <w:divBdr>
        <w:top w:val="none" w:sz="0" w:space="0" w:color="auto"/>
        <w:left w:val="none" w:sz="0" w:space="0" w:color="auto"/>
        <w:bottom w:val="none" w:sz="0" w:space="0" w:color="auto"/>
        <w:right w:val="none" w:sz="0" w:space="0" w:color="auto"/>
      </w:divBdr>
    </w:div>
    <w:div w:id="1856068137">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036426">
      <w:bodyDiv w:val="1"/>
      <w:marLeft w:val="0"/>
      <w:marRight w:val="0"/>
      <w:marTop w:val="0"/>
      <w:marBottom w:val="0"/>
      <w:divBdr>
        <w:top w:val="none" w:sz="0" w:space="0" w:color="auto"/>
        <w:left w:val="none" w:sz="0" w:space="0" w:color="auto"/>
        <w:bottom w:val="none" w:sz="0" w:space="0" w:color="auto"/>
        <w:right w:val="none" w:sz="0" w:space="0" w:color="auto"/>
      </w:divBdr>
    </w:div>
    <w:div w:id="1857618032">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03747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614529">
      <w:bodyDiv w:val="1"/>
      <w:marLeft w:val="0"/>
      <w:marRight w:val="0"/>
      <w:marTop w:val="0"/>
      <w:marBottom w:val="0"/>
      <w:divBdr>
        <w:top w:val="none" w:sz="0" w:space="0" w:color="auto"/>
        <w:left w:val="none" w:sz="0" w:space="0" w:color="auto"/>
        <w:bottom w:val="none" w:sz="0" w:space="0" w:color="auto"/>
        <w:right w:val="none" w:sz="0" w:space="0" w:color="auto"/>
      </w:divBdr>
    </w:div>
    <w:div w:id="1858690398">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8957031">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59661557">
      <w:bodyDiv w:val="1"/>
      <w:marLeft w:val="0"/>
      <w:marRight w:val="0"/>
      <w:marTop w:val="0"/>
      <w:marBottom w:val="0"/>
      <w:divBdr>
        <w:top w:val="none" w:sz="0" w:space="0" w:color="auto"/>
        <w:left w:val="none" w:sz="0" w:space="0" w:color="auto"/>
        <w:bottom w:val="none" w:sz="0" w:space="0" w:color="auto"/>
        <w:right w:val="none" w:sz="0" w:space="0" w:color="auto"/>
      </w:divBdr>
    </w:div>
    <w:div w:id="1860269344">
      <w:bodyDiv w:val="1"/>
      <w:marLeft w:val="0"/>
      <w:marRight w:val="0"/>
      <w:marTop w:val="0"/>
      <w:marBottom w:val="0"/>
      <w:divBdr>
        <w:top w:val="none" w:sz="0" w:space="0" w:color="auto"/>
        <w:left w:val="none" w:sz="0" w:space="0" w:color="auto"/>
        <w:bottom w:val="none" w:sz="0" w:space="0" w:color="auto"/>
        <w:right w:val="none" w:sz="0" w:space="0" w:color="auto"/>
      </w:divBdr>
    </w:div>
    <w:div w:id="1860656678">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624278">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2351848">
      <w:bodyDiv w:val="1"/>
      <w:marLeft w:val="0"/>
      <w:marRight w:val="0"/>
      <w:marTop w:val="0"/>
      <w:marBottom w:val="0"/>
      <w:divBdr>
        <w:top w:val="none" w:sz="0" w:space="0" w:color="auto"/>
        <w:left w:val="none" w:sz="0" w:space="0" w:color="auto"/>
        <w:bottom w:val="none" w:sz="0" w:space="0" w:color="auto"/>
        <w:right w:val="none" w:sz="0" w:space="0" w:color="auto"/>
      </w:divBdr>
    </w:div>
    <w:div w:id="1862360020">
      <w:bodyDiv w:val="1"/>
      <w:marLeft w:val="0"/>
      <w:marRight w:val="0"/>
      <w:marTop w:val="0"/>
      <w:marBottom w:val="0"/>
      <w:divBdr>
        <w:top w:val="none" w:sz="0" w:space="0" w:color="auto"/>
        <w:left w:val="none" w:sz="0" w:space="0" w:color="auto"/>
        <w:bottom w:val="none" w:sz="0" w:space="0" w:color="auto"/>
        <w:right w:val="none" w:sz="0" w:space="0" w:color="auto"/>
      </w:divBdr>
    </w:div>
    <w:div w:id="1862476168">
      <w:bodyDiv w:val="1"/>
      <w:marLeft w:val="0"/>
      <w:marRight w:val="0"/>
      <w:marTop w:val="0"/>
      <w:marBottom w:val="0"/>
      <w:divBdr>
        <w:top w:val="none" w:sz="0" w:space="0" w:color="auto"/>
        <w:left w:val="none" w:sz="0" w:space="0" w:color="auto"/>
        <w:bottom w:val="none" w:sz="0" w:space="0" w:color="auto"/>
        <w:right w:val="none" w:sz="0" w:space="0" w:color="auto"/>
      </w:divBdr>
    </w:div>
    <w:div w:id="1863319591">
      <w:bodyDiv w:val="1"/>
      <w:marLeft w:val="0"/>
      <w:marRight w:val="0"/>
      <w:marTop w:val="0"/>
      <w:marBottom w:val="0"/>
      <w:divBdr>
        <w:top w:val="none" w:sz="0" w:space="0" w:color="auto"/>
        <w:left w:val="none" w:sz="0" w:space="0" w:color="auto"/>
        <w:bottom w:val="none" w:sz="0" w:space="0" w:color="auto"/>
        <w:right w:val="none" w:sz="0" w:space="0" w:color="auto"/>
      </w:divBdr>
    </w:div>
    <w:div w:id="1863977035">
      <w:bodyDiv w:val="1"/>
      <w:marLeft w:val="0"/>
      <w:marRight w:val="0"/>
      <w:marTop w:val="0"/>
      <w:marBottom w:val="0"/>
      <w:divBdr>
        <w:top w:val="none" w:sz="0" w:space="0" w:color="auto"/>
        <w:left w:val="none" w:sz="0" w:space="0" w:color="auto"/>
        <w:bottom w:val="none" w:sz="0" w:space="0" w:color="auto"/>
        <w:right w:val="none" w:sz="0" w:space="0" w:color="auto"/>
      </w:divBdr>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4399649">
      <w:bodyDiv w:val="1"/>
      <w:marLeft w:val="0"/>
      <w:marRight w:val="0"/>
      <w:marTop w:val="0"/>
      <w:marBottom w:val="0"/>
      <w:divBdr>
        <w:top w:val="none" w:sz="0" w:space="0" w:color="auto"/>
        <w:left w:val="none" w:sz="0" w:space="0" w:color="auto"/>
        <w:bottom w:val="none" w:sz="0" w:space="0" w:color="auto"/>
        <w:right w:val="none" w:sz="0" w:space="0" w:color="auto"/>
      </w:divBdr>
    </w:div>
    <w:div w:id="1865049747">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31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089194">
      <w:bodyDiv w:val="1"/>
      <w:marLeft w:val="0"/>
      <w:marRight w:val="0"/>
      <w:marTop w:val="0"/>
      <w:marBottom w:val="0"/>
      <w:divBdr>
        <w:top w:val="none" w:sz="0" w:space="0" w:color="auto"/>
        <w:left w:val="none" w:sz="0" w:space="0" w:color="auto"/>
        <w:bottom w:val="none" w:sz="0" w:space="0" w:color="auto"/>
        <w:right w:val="none" w:sz="0" w:space="0" w:color="auto"/>
      </w:divBdr>
    </w:div>
    <w:div w:id="1866288415">
      <w:bodyDiv w:val="1"/>
      <w:marLeft w:val="0"/>
      <w:marRight w:val="0"/>
      <w:marTop w:val="0"/>
      <w:marBottom w:val="0"/>
      <w:divBdr>
        <w:top w:val="none" w:sz="0" w:space="0" w:color="auto"/>
        <w:left w:val="none" w:sz="0" w:space="0" w:color="auto"/>
        <w:bottom w:val="none" w:sz="0" w:space="0" w:color="auto"/>
        <w:right w:val="none" w:sz="0" w:space="0" w:color="auto"/>
      </w:divBdr>
    </w:div>
    <w:div w:id="1866401881">
      <w:bodyDiv w:val="1"/>
      <w:marLeft w:val="0"/>
      <w:marRight w:val="0"/>
      <w:marTop w:val="0"/>
      <w:marBottom w:val="0"/>
      <w:divBdr>
        <w:top w:val="none" w:sz="0" w:space="0" w:color="auto"/>
        <w:left w:val="none" w:sz="0" w:space="0" w:color="auto"/>
        <w:bottom w:val="none" w:sz="0" w:space="0" w:color="auto"/>
        <w:right w:val="none" w:sz="0" w:space="0" w:color="auto"/>
      </w:divBdr>
    </w:div>
    <w:div w:id="1866482495">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68063352">
      <w:bodyDiv w:val="1"/>
      <w:marLeft w:val="0"/>
      <w:marRight w:val="0"/>
      <w:marTop w:val="0"/>
      <w:marBottom w:val="0"/>
      <w:divBdr>
        <w:top w:val="none" w:sz="0" w:space="0" w:color="auto"/>
        <w:left w:val="none" w:sz="0" w:space="0" w:color="auto"/>
        <w:bottom w:val="none" w:sz="0" w:space="0" w:color="auto"/>
        <w:right w:val="none" w:sz="0" w:space="0" w:color="auto"/>
      </w:divBdr>
    </w:div>
    <w:div w:id="1869180014">
      <w:bodyDiv w:val="1"/>
      <w:marLeft w:val="0"/>
      <w:marRight w:val="0"/>
      <w:marTop w:val="0"/>
      <w:marBottom w:val="0"/>
      <w:divBdr>
        <w:top w:val="none" w:sz="0" w:space="0" w:color="auto"/>
        <w:left w:val="none" w:sz="0" w:space="0" w:color="auto"/>
        <w:bottom w:val="none" w:sz="0" w:space="0" w:color="auto"/>
        <w:right w:val="none" w:sz="0" w:space="0" w:color="auto"/>
      </w:divBdr>
    </w:div>
    <w:div w:id="1869298507">
      <w:bodyDiv w:val="1"/>
      <w:marLeft w:val="0"/>
      <w:marRight w:val="0"/>
      <w:marTop w:val="0"/>
      <w:marBottom w:val="0"/>
      <w:divBdr>
        <w:top w:val="none" w:sz="0" w:space="0" w:color="auto"/>
        <w:left w:val="none" w:sz="0" w:space="0" w:color="auto"/>
        <w:bottom w:val="none" w:sz="0" w:space="0" w:color="auto"/>
        <w:right w:val="none" w:sz="0" w:space="0" w:color="auto"/>
      </w:divBdr>
    </w:div>
    <w:div w:id="1870020810">
      <w:bodyDiv w:val="1"/>
      <w:marLeft w:val="0"/>
      <w:marRight w:val="0"/>
      <w:marTop w:val="0"/>
      <w:marBottom w:val="0"/>
      <w:divBdr>
        <w:top w:val="none" w:sz="0" w:space="0" w:color="auto"/>
        <w:left w:val="none" w:sz="0" w:space="0" w:color="auto"/>
        <w:bottom w:val="none" w:sz="0" w:space="0" w:color="auto"/>
        <w:right w:val="none" w:sz="0" w:space="0" w:color="auto"/>
      </w:divBdr>
    </w:div>
    <w:div w:id="1870222877">
      <w:bodyDiv w:val="1"/>
      <w:marLeft w:val="0"/>
      <w:marRight w:val="0"/>
      <w:marTop w:val="0"/>
      <w:marBottom w:val="0"/>
      <w:divBdr>
        <w:top w:val="none" w:sz="0" w:space="0" w:color="auto"/>
        <w:left w:val="none" w:sz="0" w:space="0" w:color="auto"/>
        <w:bottom w:val="none" w:sz="0" w:space="0" w:color="auto"/>
        <w:right w:val="none" w:sz="0" w:space="0" w:color="auto"/>
      </w:divBdr>
    </w:div>
    <w:div w:id="1870608840">
      <w:bodyDiv w:val="1"/>
      <w:marLeft w:val="0"/>
      <w:marRight w:val="0"/>
      <w:marTop w:val="0"/>
      <w:marBottom w:val="0"/>
      <w:divBdr>
        <w:top w:val="none" w:sz="0" w:space="0" w:color="auto"/>
        <w:left w:val="none" w:sz="0" w:space="0" w:color="auto"/>
        <w:bottom w:val="none" w:sz="0" w:space="0" w:color="auto"/>
        <w:right w:val="none" w:sz="0" w:space="0" w:color="auto"/>
      </w:divBdr>
    </w:div>
    <w:div w:id="1870751058">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336178">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348529">
      <w:bodyDiv w:val="1"/>
      <w:marLeft w:val="0"/>
      <w:marRight w:val="0"/>
      <w:marTop w:val="0"/>
      <w:marBottom w:val="0"/>
      <w:divBdr>
        <w:top w:val="none" w:sz="0" w:space="0" w:color="auto"/>
        <w:left w:val="none" w:sz="0" w:space="0" w:color="auto"/>
        <w:bottom w:val="none" w:sz="0" w:space="0" w:color="auto"/>
        <w:right w:val="none" w:sz="0" w:space="0" w:color="auto"/>
      </w:divBdr>
    </w:div>
    <w:div w:id="1873494394">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4073113">
      <w:bodyDiv w:val="1"/>
      <w:marLeft w:val="0"/>
      <w:marRight w:val="0"/>
      <w:marTop w:val="0"/>
      <w:marBottom w:val="0"/>
      <w:divBdr>
        <w:top w:val="none" w:sz="0" w:space="0" w:color="auto"/>
        <w:left w:val="none" w:sz="0" w:space="0" w:color="auto"/>
        <w:bottom w:val="none" w:sz="0" w:space="0" w:color="auto"/>
        <w:right w:val="none" w:sz="0" w:space="0" w:color="auto"/>
      </w:divBdr>
    </w:div>
    <w:div w:id="1874152033">
      <w:bodyDiv w:val="1"/>
      <w:marLeft w:val="0"/>
      <w:marRight w:val="0"/>
      <w:marTop w:val="0"/>
      <w:marBottom w:val="0"/>
      <w:divBdr>
        <w:top w:val="none" w:sz="0" w:space="0" w:color="auto"/>
        <w:left w:val="none" w:sz="0" w:space="0" w:color="auto"/>
        <w:bottom w:val="none" w:sz="0" w:space="0" w:color="auto"/>
        <w:right w:val="none" w:sz="0" w:space="0" w:color="auto"/>
      </w:divBdr>
    </w:div>
    <w:div w:id="1874228233">
      <w:bodyDiv w:val="1"/>
      <w:marLeft w:val="0"/>
      <w:marRight w:val="0"/>
      <w:marTop w:val="0"/>
      <w:marBottom w:val="0"/>
      <w:divBdr>
        <w:top w:val="none" w:sz="0" w:space="0" w:color="auto"/>
        <w:left w:val="none" w:sz="0" w:space="0" w:color="auto"/>
        <w:bottom w:val="none" w:sz="0" w:space="0" w:color="auto"/>
        <w:right w:val="none" w:sz="0" w:space="0" w:color="auto"/>
      </w:divBdr>
    </w:div>
    <w:div w:id="1874271213">
      <w:bodyDiv w:val="1"/>
      <w:marLeft w:val="0"/>
      <w:marRight w:val="0"/>
      <w:marTop w:val="0"/>
      <w:marBottom w:val="0"/>
      <w:divBdr>
        <w:top w:val="none" w:sz="0" w:space="0" w:color="auto"/>
        <w:left w:val="none" w:sz="0" w:space="0" w:color="auto"/>
        <w:bottom w:val="none" w:sz="0" w:space="0" w:color="auto"/>
        <w:right w:val="none" w:sz="0" w:space="0" w:color="auto"/>
      </w:divBdr>
    </w:div>
    <w:div w:id="1874417147">
      <w:bodyDiv w:val="1"/>
      <w:marLeft w:val="0"/>
      <w:marRight w:val="0"/>
      <w:marTop w:val="0"/>
      <w:marBottom w:val="0"/>
      <w:divBdr>
        <w:top w:val="none" w:sz="0" w:space="0" w:color="auto"/>
        <w:left w:val="none" w:sz="0" w:space="0" w:color="auto"/>
        <w:bottom w:val="none" w:sz="0" w:space="0" w:color="auto"/>
        <w:right w:val="none" w:sz="0" w:space="0" w:color="auto"/>
      </w:divBdr>
    </w:div>
    <w:div w:id="18751214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6008">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6499876">
      <w:bodyDiv w:val="1"/>
      <w:marLeft w:val="0"/>
      <w:marRight w:val="0"/>
      <w:marTop w:val="0"/>
      <w:marBottom w:val="0"/>
      <w:divBdr>
        <w:top w:val="none" w:sz="0" w:space="0" w:color="auto"/>
        <w:left w:val="none" w:sz="0" w:space="0" w:color="auto"/>
        <w:bottom w:val="none" w:sz="0" w:space="0" w:color="auto"/>
        <w:right w:val="none" w:sz="0" w:space="0" w:color="auto"/>
      </w:divBdr>
    </w:div>
    <w:div w:id="1876967485">
      <w:bodyDiv w:val="1"/>
      <w:marLeft w:val="0"/>
      <w:marRight w:val="0"/>
      <w:marTop w:val="0"/>
      <w:marBottom w:val="0"/>
      <w:divBdr>
        <w:top w:val="none" w:sz="0" w:space="0" w:color="auto"/>
        <w:left w:val="none" w:sz="0" w:space="0" w:color="auto"/>
        <w:bottom w:val="none" w:sz="0" w:space="0" w:color="auto"/>
        <w:right w:val="none" w:sz="0" w:space="0" w:color="auto"/>
      </w:divBdr>
    </w:div>
    <w:div w:id="187722974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7769957">
      <w:bodyDiv w:val="1"/>
      <w:marLeft w:val="0"/>
      <w:marRight w:val="0"/>
      <w:marTop w:val="0"/>
      <w:marBottom w:val="0"/>
      <w:divBdr>
        <w:top w:val="none" w:sz="0" w:space="0" w:color="auto"/>
        <w:left w:val="none" w:sz="0" w:space="0" w:color="auto"/>
        <w:bottom w:val="none" w:sz="0" w:space="0" w:color="auto"/>
        <w:right w:val="none" w:sz="0" w:space="0" w:color="auto"/>
      </w:divBdr>
    </w:div>
    <w:div w:id="1878199901">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8545174">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169869">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0584110">
      <w:bodyDiv w:val="1"/>
      <w:marLeft w:val="0"/>
      <w:marRight w:val="0"/>
      <w:marTop w:val="0"/>
      <w:marBottom w:val="0"/>
      <w:divBdr>
        <w:top w:val="none" w:sz="0" w:space="0" w:color="auto"/>
        <w:left w:val="none" w:sz="0" w:space="0" w:color="auto"/>
        <w:bottom w:val="none" w:sz="0" w:space="0" w:color="auto"/>
        <w:right w:val="none" w:sz="0" w:space="0" w:color="auto"/>
      </w:divBdr>
    </w:div>
    <w:div w:id="1880631552">
      <w:bodyDiv w:val="1"/>
      <w:marLeft w:val="0"/>
      <w:marRight w:val="0"/>
      <w:marTop w:val="0"/>
      <w:marBottom w:val="0"/>
      <w:divBdr>
        <w:top w:val="none" w:sz="0" w:space="0" w:color="auto"/>
        <w:left w:val="none" w:sz="0" w:space="0" w:color="auto"/>
        <w:bottom w:val="none" w:sz="0" w:space="0" w:color="auto"/>
        <w:right w:val="none" w:sz="0" w:space="0" w:color="auto"/>
      </w:divBdr>
    </w:div>
    <w:div w:id="1880779527">
      <w:bodyDiv w:val="1"/>
      <w:marLeft w:val="0"/>
      <w:marRight w:val="0"/>
      <w:marTop w:val="0"/>
      <w:marBottom w:val="0"/>
      <w:divBdr>
        <w:top w:val="none" w:sz="0" w:space="0" w:color="auto"/>
        <w:left w:val="none" w:sz="0" w:space="0" w:color="auto"/>
        <w:bottom w:val="none" w:sz="0" w:space="0" w:color="auto"/>
        <w:right w:val="none" w:sz="0" w:space="0" w:color="auto"/>
      </w:divBdr>
    </w:div>
    <w:div w:id="1881167442">
      <w:bodyDiv w:val="1"/>
      <w:marLeft w:val="0"/>
      <w:marRight w:val="0"/>
      <w:marTop w:val="0"/>
      <w:marBottom w:val="0"/>
      <w:divBdr>
        <w:top w:val="none" w:sz="0" w:space="0" w:color="auto"/>
        <w:left w:val="none" w:sz="0" w:space="0" w:color="auto"/>
        <w:bottom w:val="none" w:sz="0" w:space="0" w:color="auto"/>
        <w:right w:val="none" w:sz="0" w:space="0" w:color="auto"/>
      </w:divBdr>
    </w:div>
    <w:div w:id="1881284295">
      <w:bodyDiv w:val="1"/>
      <w:marLeft w:val="0"/>
      <w:marRight w:val="0"/>
      <w:marTop w:val="0"/>
      <w:marBottom w:val="0"/>
      <w:divBdr>
        <w:top w:val="none" w:sz="0" w:space="0" w:color="auto"/>
        <w:left w:val="none" w:sz="0" w:space="0" w:color="auto"/>
        <w:bottom w:val="none" w:sz="0" w:space="0" w:color="auto"/>
        <w:right w:val="none" w:sz="0" w:space="0" w:color="auto"/>
      </w:divBdr>
    </w:div>
    <w:div w:id="1881358486">
      <w:bodyDiv w:val="1"/>
      <w:marLeft w:val="0"/>
      <w:marRight w:val="0"/>
      <w:marTop w:val="0"/>
      <w:marBottom w:val="0"/>
      <w:divBdr>
        <w:top w:val="none" w:sz="0" w:space="0" w:color="auto"/>
        <w:left w:val="none" w:sz="0" w:space="0" w:color="auto"/>
        <w:bottom w:val="none" w:sz="0" w:space="0" w:color="auto"/>
        <w:right w:val="none" w:sz="0" w:space="0" w:color="auto"/>
      </w:divBdr>
    </w:div>
    <w:div w:id="1881361876">
      <w:bodyDiv w:val="1"/>
      <w:marLeft w:val="0"/>
      <w:marRight w:val="0"/>
      <w:marTop w:val="0"/>
      <w:marBottom w:val="0"/>
      <w:divBdr>
        <w:top w:val="none" w:sz="0" w:space="0" w:color="auto"/>
        <w:left w:val="none" w:sz="0" w:space="0" w:color="auto"/>
        <w:bottom w:val="none" w:sz="0" w:space="0" w:color="auto"/>
        <w:right w:val="none" w:sz="0" w:space="0" w:color="auto"/>
      </w:divBdr>
    </w:div>
    <w:div w:id="1881629558">
      <w:bodyDiv w:val="1"/>
      <w:marLeft w:val="0"/>
      <w:marRight w:val="0"/>
      <w:marTop w:val="0"/>
      <w:marBottom w:val="0"/>
      <w:divBdr>
        <w:top w:val="none" w:sz="0" w:space="0" w:color="auto"/>
        <w:left w:val="none" w:sz="0" w:space="0" w:color="auto"/>
        <w:bottom w:val="none" w:sz="0" w:space="0" w:color="auto"/>
        <w:right w:val="none" w:sz="0" w:space="0" w:color="auto"/>
      </w:divBdr>
    </w:div>
    <w:div w:id="1881941999">
      <w:bodyDiv w:val="1"/>
      <w:marLeft w:val="0"/>
      <w:marRight w:val="0"/>
      <w:marTop w:val="0"/>
      <w:marBottom w:val="0"/>
      <w:divBdr>
        <w:top w:val="none" w:sz="0" w:space="0" w:color="auto"/>
        <w:left w:val="none" w:sz="0" w:space="0" w:color="auto"/>
        <w:bottom w:val="none" w:sz="0" w:space="0" w:color="auto"/>
        <w:right w:val="none" w:sz="0" w:space="0" w:color="auto"/>
      </w:divBdr>
    </w:div>
    <w:div w:id="1882549539">
      <w:bodyDiv w:val="1"/>
      <w:marLeft w:val="0"/>
      <w:marRight w:val="0"/>
      <w:marTop w:val="0"/>
      <w:marBottom w:val="0"/>
      <w:divBdr>
        <w:top w:val="none" w:sz="0" w:space="0" w:color="auto"/>
        <w:left w:val="none" w:sz="0" w:space="0" w:color="auto"/>
        <w:bottom w:val="none" w:sz="0" w:space="0" w:color="auto"/>
        <w:right w:val="none" w:sz="0" w:space="0" w:color="auto"/>
      </w:divBdr>
    </w:div>
    <w:div w:id="1882593989">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561652">
      <w:bodyDiv w:val="1"/>
      <w:marLeft w:val="0"/>
      <w:marRight w:val="0"/>
      <w:marTop w:val="0"/>
      <w:marBottom w:val="0"/>
      <w:divBdr>
        <w:top w:val="none" w:sz="0" w:space="0" w:color="auto"/>
        <w:left w:val="none" w:sz="0" w:space="0" w:color="auto"/>
        <w:bottom w:val="none" w:sz="0" w:space="0" w:color="auto"/>
        <w:right w:val="none" w:sz="0" w:space="0" w:color="auto"/>
      </w:divBdr>
    </w:div>
    <w:div w:id="188575212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6021950">
      <w:bodyDiv w:val="1"/>
      <w:marLeft w:val="0"/>
      <w:marRight w:val="0"/>
      <w:marTop w:val="0"/>
      <w:marBottom w:val="0"/>
      <w:divBdr>
        <w:top w:val="none" w:sz="0" w:space="0" w:color="auto"/>
        <w:left w:val="none" w:sz="0" w:space="0" w:color="auto"/>
        <w:bottom w:val="none" w:sz="0" w:space="0" w:color="auto"/>
        <w:right w:val="none" w:sz="0" w:space="0" w:color="auto"/>
      </w:divBdr>
    </w:div>
    <w:div w:id="1886520107">
      <w:bodyDiv w:val="1"/>
      <w:marLeft w:val="0"/>
      <w:marRight w:val="0"/>
      <w:marTop w:val="0"/>
      <w:marBottom w:val="0"/>
      <w:divBdr>
        <w:top w:val="none" w:sz="0" w:space="0" w:color="auto"/>
        <w:left w:val="none" w:sz="0" w:space="0" w:color="auto"/>
        <w:bottom w:val="none" w:sz="0" w:space="0" w:color="auto"/>
        <w:right w:val="none" w:sz="0" w:space="0" w:color="auto"/>
      </w:divBdr>
    </w:div>
    <w:div w:id="1886602816">
      <w:bodyDiv w:val="1"/>
      <w:marLeft w:val="0"/>
      <w:marRight w:val="0"/>
      <w:marTop w:val="0"/>
      <w:marBottom w:val="0"/>
      <w:divBdr>
        <w:top w:val="none" w:sz="0" w:space="0" w:color="auto"/>
        <w:left w:val="none" w:sz="0" w:space="0" w:color="auto"/>
        <w:bottom w:val="none" w:sz="0" w:space="0" w:color="auto"/>
        <w:right w:val="none" w:sz="0" w:space="0" w:color="auto"/>
      </w:divBdr>
    </w:div>
    <w:div w:id="1886792753">
      <w:bodyDiv w:val="1"/>
      <w:marLeft w:val="0"/>
      <w:marRight w:val="0"/>
      <w:marTop w:val="0"/>
      <w:marBottom w:val="0"/>
      <w:divBdr>
        <w:top w:val="none" w:sz="0" w:space="0" w:color="auto"/>
        <w:left w:val="none" w:sz="0" w:space="0" w:color="auto"/>
        <w:bottom w:val="none" w:sz="0" w:space="0" w:color="auto"/>
        <w:right w:val="none" w:sz="0" w:space="0" w:color="auto"/>
      </w:divBdr>
    </w:div>
    <w:div w:id="1886867456">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521706">
      <w:bodyDiv w:val="1"/>
      <w:marLeft w:val="0"/>
      <w:marRight w:val="0"/>
      <w:marTop w:val="0"/>
      <w:marBottom w:val="0"/>
      <w:divBdr>
        <w:top w:val="none" w:sz="0" w:space="0" w:color="auto"/>
        <w:left w:val="none" w:sz="0" w:space="0" w:color="auto"/>
        <w:bottom w:val="none" w:sz="0" w:space="0" w:color="auto"/>
        <w:right w:val="none" w:sz="0" w:space="0" w:color="auto"/>
      </w:divBdr>
    </w:div>
    <w:div w:id="188752348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102714">
      <w:bodyDiv w:val="1"/>
      <w:marLeft w:val="0"/>
      <w:marRight w:val="0"/>
      <w:marTop w:val="0"/>
      <w:marBottom w:val="0"/>
      <w:divBdr>
        <w:top w:val="none" w:sz="0" w:space="0" w:color="auto"/>
        <w:left w:val="none" w:sz="0" w:space="0" w:color="auto"/>
        <w:bottom w:val="none" w:sz="0" w:space="0" w:color="auto"/>
        <w:right w:val="none" w:sz="0" w:space="0" w:color="auto"/>
      </w:divBdr>
    </w:div>
    <w:div w:id="1888181905">
      <w:bodyDiv w:val="1"/>
      <w:marLeft w:val="0"/>
      <w:marRight w:val="0"/>
      <w:marTop w:val="0"/>
      <w:marBottom w:val="0"/>
      <w:divBdr>
        <w:top w:val="none" w:sz="0" w:space="0" w:color="auto"/>
        <w:left w:val="none" w:sz="0" w:space="0" w:color="auto"/>
        <w:bottom w:val="none" w:sz="0" w:space="0" w:color="auto"/>
        <w:right w:val="none" w:sz="0" w:space="0" w:color="auto"/>
      </w:divBdr>
    </w:div>
    <w:div w:id="1888297805">
      <w:bodyDiv w:val="1"/>
      <w:marLeft w:val="0"/>
      <w:marRight w:val="0"/>
      <w:marTop w:val="0"/>
      <w:marBottom w:val="0"/>
      <w:divBdr>
        <w:top w:val="none" w:sz="0" w:space="0" w:color="auto"/>
        <w:left w:val="none" w:sz="0" w:space="0" w:color="auto"/>
        <w:bottom w:val="none" w:sz="0" w:space="0" w:color="auto"/>
        <w:right w:val="none" w:sz="0" w:space="0" w:color="auto"/>
      </w:divBdr>
    </w:div>
    <w:div w:id="1889102978">
      <w:bodyDiv w:val="1"/>
      <w:marLeft w:val="0"/>
      <w:marRight w:val="0"/>
      <w:marTop w:val="0"/>
      <w:marBottom w:val="0"/>
      <w:divBdr>
        <w:top w:val="none" w:sz="0" w:space="0" w:color="auto"/>
        <w:left w:val="none" w:sz="0" w:space="0" w:color="auto"/>
        <w:bottom w:val="none" w:sz="0" w:space="0" w:color="auto"/>
        <w:right w:val="none" w:sz="0" w:space="0" w:color="auto"/>
      </w:divBdr>
    </w:div>
    <w:div w:id="1890220062">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08237">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0649145">
      <w:bodyDiv w:val="1"/>
      <w:marLeft w:val="0"/>
      <w:marRight w:val="0"/>
      <w:marTop w:val="0"/>
      <w:marBottom w:val="0"/>
      <w:divBdr>
        <w:top w:val="none" w:sz="0" w:space="0" w:color="auto"/>
        <w:left w:val="none" w:sz="0" w:space="0" w:color="auto"/>
        <w:bottom w:val="none" w:sz="0" w:space="0" w:color="auto"/>
        <w:right w:val="none" w:sz="0" w:space="0" w:color="auto"/>
      </w:divBdr>
    </w:div>
    <w:div w:id="1891186052">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107517">
      <w:bodyDiv w:val="1"/>
      <w:marLeft w:val="0"/>
      <w:marRight w:val="0"/>
      <w:marTop w:val="0"/>
      <w:marBottom w:val="0"/>
      <w:divBdr>
        <w:top w:val="none" w:sz="0" w:space="0" w:color="auto"/>
        <w:left w:val="none" w:sz="0" w:space="0" w:color="auto"/>
        <w:bottom w:val="none" w:sz="0" w:space="0" w:color="auto"/>
        <w:right w:val="none" w:sz="0" w:space="0" w:color="auto"/>
      </w:divBdr>
    </w:div>
    <w:div w:id="1892225488">
      <w:bodyDiv w:val="1"/>
      <w:marLeft w:val="0"/>
      <w:marRight w:val="0"/>
      <w:marTop w:val="0"/>
      <w:marBottom w:val="0"/>
      <w:divBdr>
        <w:top w:val="none" w:sz="0" w:space="0" w:color="auto"/>
        <w:left w:val="none" w:sz="0" w:space="0" w:color="auto"/>
        <w:bottom w:val="none" w:sz="0" w:space="0" w:color="auto"/>
        <w:right w:val="none" w:sz="0" w:space="0" w:color="auto"/>
      </w:divBdr>
    </w:div>
    <w:div w:id="1892425997">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228579">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3685235">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5310601">
      <w:bodyDiv w:val="1"/>
      <w:marLeft w:val="0"/>
      <w:marRight w:val="0"/>
      <w:marTop w:val="0"/>
      <w:marBottom w:val="0"/>
      <w:divBdr>
        <w:top w:val="none" w:sz="0" w:space="0" w:color="auto"/>
        <w:left w:val="none" w:sz="0" w:space="0" w:color="auto"/>
        <w:bottom w:val="none" w:sz="0" w:space="0" w:color="auto"/>
        <w:right w:val="none" w:sz="0" w:space="0" w:color="auto"/>
      </w:divBdr>
    </w:div>
    <w:div w:id="1895656397">
      <w:bodyDiv w:val="1"/>
      <w:marLeft w:val="0"/>
      <w:marRight w:val="0"/>
      <w:marTop w:val="0"/>
      <w:marBottom w:val="0"/>
      <w:divBdr>
        <w:top w:val="none" w:sz="0" w:space="0" w:color="auto"/>
        <w:left w:val="none" w:sz="0" w:space="0" w:color="auto"/>
        <w:bottom w:val="none" w:sz="0" w:space="0" w:color="auto"/>
        <w:right w:val="none" w:sz="0" w:space="0" w:color="auto"/>
      </w:divBdr>
    </w:div>
    <w:div w:id="1895920902">
      <w:bodyDiv w:val="1"/>
      <w:marLeft w:val="0"/>
      <w:marRight w:val="0"/>
      <w:marTop w:val="0"/>
      <w:marBottom w:val="0"/>
      <w:divBdr>
        <w:top w:val="none" w:sz="0" w:space="0" w:color="auto"/>
        <w:left w:val="none" w:sz="0" w:space="0" w:color="auto"/>
        <w:bottom w:val="none" w:sz="0" w:space="0" w:color="auto"/>
        <w:right w:val="none" w:sz="0" w:space="0" w:color="auto"/>
      </w:divBdr>
    </w:div>
    <w:div w:id="1896500020">
      <w:bodyDiv w:val="1"/>
      <w:marLeft w:val="0"/>
      <w:marRight w:val="0"/>
      <w:marTop w:val="0"/>
      <w:marBottom w:val="0"/>
      <w:divBdr>
        <w:top w:val="none" w:sz="0" w:space="0" w:color="auto"/>
        <w:left w:val="none" w:sz="0" w:space="0" w:color="auto"/>
        <w:bottom w:val="none" w:sz="0" w:space="0" w:color="auto"/>
        <w:right w:val="none" w:sz="0" w:space="0" w:color="auto"/>
      </w:divBdr>
    </w:div>
    <w:div w:id="1896506941">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6815243">
      <w:bodyDiv w:val="1"/>
      <w:marLeft w:val="0"/>
      <w:marRight w:val="0"/>
      <w:marTop w:val="0"/>
      <w:marBottom w:val="0"/>
      <w:divBdr>
        <w:top w:val="none" w:sz="0" w:space="0" w:color="auto"/>
        <w:left w:val="none" w:sz="0" w:space="0" w:color="auto"/>
        <w:bottom w:val="none" w:sz="0" w:space="0" w:color="auto"/>
        <w:right w:val="none" w:sz="0" w:space="0" w:color="auto"/>
      </w:divBdr>
    </w:div>
    <w:div w:id="1897202617">
      <w:bodyDiv w:val="1"/>
      <w:marLeft w:val="0"/>
      <w:marRight w:val="0"/>
      <w:marTop w:val="0"/>
      <w:marBottom w:val="0"/>
      <w:divBdr>
        <w:top w:val="none" w:sz="0" w:space="0" w:color="auto"/>
        <w:left w:val="none" w:sz="0" w:space="0" w:color="auto"/>
        <w:bottom w:val="none" w:sz="0" w:space="0" w:color="auto"/>
        <w:right w:val="none" w:sz="0" w:space="0" w:color="auto"/>
      </w:divBdr>
    </w:div>
    <w:div w:id="1897426950">
      <w:bodyDiv w:val="1"/>
      <w:marLeft w:val="0"/>
      <w:marRight w:val="0"/>
      <w:marTop w:val="0"/>
      <w:marBottom w:val="0"/>
      <w:divBdr>
        <w:top w:val="none" w:sz="0" w:space="0" w:color="auto"/>
        <w:left w:val="none" w:sz="0" w:space="0" w:color="auto"/>
        <w:bottom w:val="none" w:sz="0" w:space="0" w:color="auto"/>
        <w:right w:val="none" w:sz="0" w:space="0" w:color="auto"/>
      </w:divBdr>
    </w:div>
    <w:div w:id="1897662579">
      <w:bodyDiv w:val="1"/>
      <w:marLeft w:val="0"/>
      <w:marRight w:val="0"/>
      <w:marTop w:val="0"/>
      <w:marBottom w:val="0"/>
      <w:divBdr>
        <w:top w:val="none" w:sz="0" w:space="0" w:color="auto"/>
        <w:left w:val="none" w:sz="0" w:space="0" w:color="auto"/>
        <w:bottom w:val="none" w:sz="0" w:space="0" w:color="auto"/>
        <w:right w:val="none" w:sz="0" w:space="0" w:color="auto"/>
      </w:divBdr>
    </w:div>
    <w:div w:id="1897887032">
      <w:bodyDiv w:val="1"/>
      <w:marLeft w:val="0"/>
      <w:marRight w:val="0"/>
      <w:marTop w:val="0"/>
      <w:marBottom w:val="0"/>
      <w:divBdr>
        <w:top w:val="none" w:sz="0" w:space="0" w:color="auto"/>
        <w:left w:val="none" w:sz="0" w:space="0" w:color="auto"/>
        <w:bottom w:val="none" w:sz="0" w:space="0" w:color="auto"/>
        <w:right w:val="none" w:sz="0" w:space="0" w:color="auto"/>
      </w:divBdr>
    </w:div>
    <w:div w:id="1898397237">
      <w:bodyDiv w:val="1"/>
      <w:marLeft w:val="0"/>
      <w:marRight w:val="0"/>
      <w:marTop w:val="0"/>
      <w:marBottom w:val="0"/>
      <w:divBdr>
        <w:top w:val="none" w:sz="0" w:space="0" w:color="auto"/>
        <w:left w:val="none" w:sz="0" w:space="0" w:color="auto"/>
        <w:bottom w:val="none" w:sz="0" w:space="0" w:color="auto"/>
        <w:right w:val="none" w:sz="0" w:space="0" w:color="auto"/>
      </w:divBdr>
    </w:div>
    <w:div w:id="1898513741">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8781133">
      <w:bodyDiv w:val="1"/>
      <w:marLeft w:val="0"/>
      <w:marRight w:val="0"/>
      <w:marTop w:val="0"/>
      <w:marBottom w:val="0"/>
      <w:divBdr>
        <w:top w:val="none" w:sz="0" w:space="0" w:color="auto"/>
        <w:left w:val="none" w:sz="0" w:space="0" w:color="auto"/>
        <w:bottom w:val="none" w:sz="0" w:space="0" w:color="auto"/>
        <w:right w:val="none" w:sz="0" w:space="0" w:color="auto"/>
      </w:divBdr>
    </w:div>
    <w:div w:id="1898857208">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169647">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0090085">
      <w:bodyDiv w:val="1"/>
      <w:marLeft w:val="0"/>
      <w:marRight w:val="0"/>
      <w:marTop w:val="0"/>
      <w:marBottom w:val="0"/>
      <w:divBdr>
        <w:top w:val="none" w:sz="0" w:space="0" w:color="auto"/>
        <w:left w:val="none" w:sz="0" w:space="0" w:color="auto"/>
        <w:bottom w:val="none" w:sz="0" w:space="0" w:color="auto"/>
        <w:right w:val="none" w:sz="0" w:space="0" w:color="auto"/>
      </w:divBdr>
    </w:div>
    <w:div w:id="1900506888">
      <w:bodyDiv w:val="1"/>
      <w:marLeft w:val="0"/>
      <w:marRight w:val="0"/>
      <w:marTop w:val="0"/>
      <w:marBottom w:val="0"/>
      <w:divBdr>
        <w:top w:val="none" w:sz="0" w:space="0" w:color="auto"/>
        <w:left w:val="none" w:sz="0" w:space="0" w:color="auto"/>
        <w:bottom w:val="none" w:sz="0" w:space="0" w:color="auto"/>
        <w:right w:val="none" w:sz="0" w:space="0" w:color="auto"/>
      </w:divBdr>
    </w:div>
    <w:div w:id="1901209701">
      <w:bodyDiv w:val="1"/>
      <w:marLeft w:val="0"/>
      <w:marRight w:val="0"/>
      <w:marTop w:val="0"/>
      <w:marBottom w:val="0"/>
      <w:divBdr>
        <w:top w:val="none" w:sz="0" w:space="0" w:color="auto"/>
        <w:left w:val="none" w:sz="0" w:space="0" w:color="auto"/>
        <w:bottom w:val="none" w:sz="0" w:space="0" w:color="auto"/>
        <w:right w:val="none" w:sz="0" w:space="0" w:color="auto"/>
      </w:divBdr>
    </w:div>
    <w:div w:id="1902517558">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4171230">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5750136">
      <w:bodyDiv w:val="1"/>
      <w:marLeft w:val="0"/>
      <w:marRight w:val="0"/>
      <w:marTop w:val="0"/>
      <w:marBottom w:val="0"/>
      <w:divBdr>
        <w:top w:val="none" w:sz="0" w:space="0" w:color="auto"/>
        <w:left w:val="none" w:sz="0" w:space="0" w:color="auto"/>
        <w:bottom w:val="none" w:sz="0" w:space="0" w:color="auto"/>
        <w:right w:val="none" w:sz="0" w:space="0" w:color="auto"/>
      </w:divBdr>
    </w:div>
    <w:div w:id="1905918743">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330984">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252814">
      <w:bodyDiv w:val="1"/>
      <w:marLeft w:val="0"/>
      <w:marRight w:val="0"/>
      <w:marTop w:val="0"/>
      <w:marBottom w:val="0"/>
      <w:divBdr>
        <w:top w:val="none" w:sz="0" w:space="0" w:color="auto"/>
        <w:left w:val="none" w:sz="0" w:space="0" w:color="auto"/>
        <w:bottom w:val="none" w:sz="0" w:space="0" w:color="auto"/>
        <w:right w:val="none" w:sz="0" w:space="0" w:color="auto"/>
      </w:divBdr>
    </w:div>
    <w:div w:id="1907573243">
      <w:bodyDiv w:val="1"/>
      <w:marLeft w:val="0"/>
      <w:marRight w:val="0"/>
      <w:marTop w:val="0"/>
      <w:marBottom w:val="0"/>
      <w:divBdr>
        <w:top w:val="none" w:sz="0" w:space="0" w:color="auto"/>
        <w:left w:val="none" w:sz="0" w:space="0" w:color="auto"/>
        <w:bottom w:val="none" w:sz="0" w:space="0" w:color="auto"/>
        <w:right w:val="none" w:sz="0" w:space="0" w:color="auto"/>
      </w:divBdr>
    </w:div>
    <w:div w:id="190764707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07760141">
      <w:bodyDiv w:val="1"/>
      <w:marLeft w:val="0"/>
      <w:marRight w:val="0"/>
      <w:marTop w:val="0"/>
      <w:marBottom w:val="0"/>
      <w:divBdr>
        <w:top w:val="none" w:sz="0" w:space="0" w:color="auto"/>
        <w:left w:val="none" w:sz="0" w:space="0" w:color="auto"/>
        <w:bottom w:val="none" w:sz="0" w:space="0" w:color="auto"/>
        <w:right w:val="none" w:sz="0" w:space="0" w:color="auto"/>
      </w:divBdr>
    </w:div>
    <w:div w:id="1908226269">
      <w:bodyDiv w:val="1"/>
      <w:marLeft w:val="0"/>
      <w:marRight w:val="0"/>
      <w:marTop w:val="0"/>
      <w:marBottom w:val="0"/>
      <w:divBdr>
        <w:top w:val="none" w:sz="0" w:space="0" w:color="auto"/>
        <w:left w:val="none" w:sz="0" w:space="0" w:color="auto"/>
        <w:bottom w:val="none" w:sz="0" w:space="0" w:color="auto"/>
        <w:right w:val="none" w:sz="0" w:space="0" w:color="auto"/>
      </w:divBdr>
    </w:div>
    <w:div w:id="1908684834">
      <w:bodyDiv w:val="1"/>
      <w:marLeft w:val="0"/>
      <w:marRight w:val="0"/>
      <w:marTop w:val="0"/>
      <w:marBottom w:val="0"/>
      <w:divBdr>
        <w:top w:val="none" w:sz="0" w:space="0" w:color="auto"/>
        <w:left w:val="none" w:sz="0" w:space="0" w:color="auto"/>
        <w:bottom w:val="none" w:sz="0" w:space="0" w:color="auto"/>
        <w:right w:val="none" w:sz="0" w:space="0" w:color="auto"/>
      </w:divBdr>
    </w:div>
    <w:div w:id="1909268212">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1381931">
      <w:bodyDiv w:val="1"/>
      <w:marLeft w:val="0"/>
      <w:marRight w:val="0"/>
      <w:marTop w:val="0"/>
      <w:marBottom w:val="0"/>
      <w:divBdr>
        <w:top w:val="none" w:sz="0" w:space="0" w:color="auto"/>
        <w:left w:val="none" w:sz="0" w:space="0" w:color="auto"/>
        <w:bottom w:val="none" w:sz="0" w:space="0" w:color="auto"/>
        <w:right w:val="none" w:sz="0" w:space="0" w:color="auto"/>
      </w:divBdr>
    </w:div>
    <w:div w:id="1911843524">
      <w:bodyDiv w:val="1"/>
      <w:marLeft w:val="0"/>
      <w:marRight w:val="0"/>
      <w:marTop w:val="0"/>
      <w:marBottom w:val="0"/>
      <w:divBdr>
        <w:top w:val="none" w:sz="0" w:space="0" w:color="auto"/>
        <w:left w:val="none" w:sz="0" w:space="0" w:color="auto"/>
        <w:bottom w:val="none" w:sz="0" w:space="0" w:color="auto"/>
        <w:right w:val="none" w:sz="0" w:space="0" w:color="auto"/>
      </w:divBdr>
    </w:div>
    <w:div w:id="1912693822">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3192745">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3851363">
      <w:bodyDiv w:val="1"/>
      <w:marLeft w:val="0"/>
      <w:marRight w:val="0"/>
      <w:marTop w:val="0"/>
      <w:marBottom w:val="0"/>
      <w:divBdr>
        <w:top w:val="none" w:sz="0" w:space="0" w:color="auto"/>
        <w:left w:val="none" w:sz="0" w:space="0" w:color="auto"/>
        <w:bottom w:val="none" w:sz="0" w:space="0" w:color="auto"/>
        <w:right w:val="none" w:sz="0" w:space="0" w:color="auto"/>
      </w:divBdr>
    </w:div>
    <w:div w:id="1914073938">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589453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6477698">
      <w:bodyDiv w:val="1"/>
      <w:marLeft w:val="0"/>
      <w:marRight w:val="0"/>
      <w:marTop w:val="0"/>
      <w:marBottom w:val="0"/>
      <w:divBdr>
        <w:top w:val="none" w:sz="0" w:space="0" w:color="auto"/>
        <w:left w:val="none" w:sz="0" w:space="0" w:color="auto"/>
        <w:bottom w:val="none" w:sz="0" w:space="0" w:color="auto"/>
        <w:right w:val="none" w:sz="0" w:space="0" w:color="auto"/>
      </w:divBdr>
    </w:div>
    <w:div w:id="1916550120">
      <w:bodyDiv w:val="1"/>
      <w:marLeft w:val="0"/>
      <w:marRight w:val="0"/>
      <w:marTop w:val="0"/>
      <w:marBottom w:val="0"/>
      <w:divBdr>
        <w:top w:val="none" w:sz="0" w:space="0" w:color="auto"/>
        <w:left w:val="none" w:sz="0" w:space="0" w:color="auto"/>
        <w:bottom w:val="none" w:sz="0" w:space="0" w:color="auto"/>
        <w:right w:val="none" w:sz="0" w:space="0" w:color="auto"/>
      </w:divBdr>
    </w:div>
    <w:div w:id="1916864339">
      <w:bodyDiv w:val="1"/>
      <w:marLeft w:val="0"/>
      <w:marRight w:val="0"/>
      <w:marTop w:val="0"/>
      <w:marBottom w:val="0"/>
      <w:divBdr>
        <w:top w:val="none" w:sz="0" w:space="0" w:color="auto"/>
        <w:left w:val="none" w:sz="0" w:space="0" w:color="auto"/>
        <w:bottom w:val="none" w:sz="0" w:space="0" w:color="auto"/>
        <w:right w:val="none" w:sz="0" w:space="0" w:color="auto"/>
      </w:divBdr>
    </w:div>
    <w:div w:id="1917202514">
      <w:bodyDiv w:val="1"/>
      <w:marLeft w:val="0"/>
      <w:marRight w:val="0"/>
      <w:marTop w:val="0"/>
      <w:marBottom w:val="0"/>
      <w:divBdr>
        <w:top w:val="none" w:sz="0" w:space="0" w:color="auto"/>
        <w:left w:val="none" w:sz="0" w:space="0" w:color="auto"/>
        <w:bottom w:val="none" w:sz="0" w:space="0" w:color="auto"/>
        <w:right w:val="none" w:sz="0" w:space="0" w:color="auto"/>
      </w:divBdr>
    </w:div>
    <w:div w:id="1917207213">
      <w:bodyDiv w:val="1"/>
      <w:marLeft w:val="0"/>
      <w:marRight w:val="0"/>
      <w:marTop w:val="0"/>
      <w:marBottom w:val="0"/>
      <w:divBdr>
        <w:top w:val="none" w:sz="0" w:space="0" w:color="auto"/>
        <w:left w:val="none" w:sz="0" w:space="0" w:color="auto"/>
        <w:bottom w:val="none" w:sz="0" w:space="0" w:color="auto"/>
        <w:right w:val="none" w:sz="0" w:space="0" w:color="auto"/>
      </w:divBdr>
    </w:div>
    <w:div w:id="1918130733">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511472">
      <w:bodyDiv w:val="1"/>
      <w:marLeft w:val="0"/>
      <w:marRight w:val="0"/>
      <w:marTop w:val="0"/>
      <w:marBottom w:val="0"/>
      <w:divBdr>
        <w:top w:val="none" w:sz="0" w:space="0" w:color="auto"/>
        <w:left w:val="none" w:sz="0" w:space="0" w:color="auto"/>
        <w:bottom w:val="none" w:sz="0" w:space="0" w:color="auto"/>
        <w:right w:val="none" w:sz="0" w:space="0" w:color="auto"/>
      </w:divBdr>
    </w:div>
    <w:div w:id="1918633634">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8902207">
      <w:bodyDiv w:val="1"/>
      <w:marLeft w:val="0"/>
      <w:marRight w:val="0"/>
      <w:marTop w:val="0"/>
      <w:marBottom w:val="0"/>
      <w:divBdr>
        <w:top w:val="none" w:sz="0" w:space="0" w:color="auto"/>
        <w:left w:val="none" w:sz="0" w:space="0" w:color="auto"/>
        <w:bottom w:val="none" w:sz="0" w:space="0" w:color="auto"/>
        <w:right w:val="none" w:sz="0" w:space="0" w:color="auto"/>
      </w:divBdr>
    </w:div>
    <w:div w:id="1919172824">
      <w:bodyDiv w:val="1"/>
      <w:marLeft w:val="0"/>
      <w:marRight w:val="0"/>
      <w:marTop w:val="0"/>
      <w:marBottom w:val="0"/>
      <w:divBdr>
        <w:top w:val="none" w:sz="0" w:space="0" w:color="auto"/>
        <w:left w:val="none" w:sz="0" w:space="0" w:color="auto"/>
        <w:bottom w:val="none" w:sz="0" w:space="0" w:color="auto"/>
        <w:right w:val="none" w:sz="0" w:space="0" w:color="auto"/>
      </w:divBdr>
    </w:div>
    <w:div w:id="1919319589">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021889">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49394">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0754268">
      <w:bodyDiv w:val="1"/>
      <w:marLeft w:val="0"/>
      <w:marRight w:val="0"/>
      <w:marTop w:val="0"/>
      <w:marBottom w:val="0"/>
      <w:divBdr>
        <w:top w:val="none" w:sz="0" w:space="0" w:color="auto"/>
        <w:left w:val="none" w:sz="0" w:space="0" w:color="auto"/>
        <w:bottom w:val="none" w:sz="0" w:space="0" w:color="auto"/>
        <w:right w:val="none" w:sz="0" w:space="0" w:color="auto"/>
      </w:divBdr>
    </w:div>
    <w:div w:id="1920867836">
      <w:bodyDiv w:val="1"/>
      <w:marLeft w:val="0"/>
      <w:marRight w:val="0"/>
      <w:marTop w:val="0"/>
      <w:marBottom w:val="0"/>
      <w:divBdr>
        <w:top w:val="none" w:sz="0" w:space="0" w:color="auto"/>
        <w:left w:val="none" w:sz="0" w:space="0" w:color="auto"/>
        <w:bottom w:val="none" w:sz="0" w:space="0" w:color="auto"/>
        <w:right w:val="none" w:sz="0" w:space="0" w:color="auto"/>
      </w:divBdr>
    </w:div>
    <w:div w:id="1921332090">
      <w:bodyDiv w:val="1"/>
      <w:marLeft w:val="0"/>
      <w:marRight w:val="0"/>
      <w:marTop w:val="0"/>
      <w:marBottom w:val="0"/>
      <w:divBdr>
        <w:top w:val="none" w:sz="0" w:space="0" w:color="auto"/>
        <w:left w:val="none" w:sz="0" w:space="0" w:color="auto"/>
        <w:bottom w:val="none" w:sz="0" w:space="0" w:color="auto"/>
        <w:right w:val="none" w:sz="0" w:space="0" w:color="auto"/>
      </w:divBdr>
    </w:div>
    <w:div w:id="1921599241">
      <w:bodyDiv w:val="1"/>
      <w:marLeft w:val="0"/>
      <w:marRight w:val="0"/>
      <w:marTop w:val="0"/>
      <w:marBottom w:val="0"/>
      <w:divBdr>
        <w:top w:val="none" w:sz="0" w:space="0" w:color="auto"/>
        <w:left w:val="none" w:sz="0" w:space="0" w:color="auto"/>
        <w:bottom w:val="none" w:sz="0" w:space="0" w:color="auto"/>
        <w:right w:val="none" w:sz="0" w:space="0" w:color="auto"/>
      </w:divBdr>
    </w:div>
    <w:div w:id="1921672047">
      <w:bodyDiv w:val="1"/>
      <w:marLeft w:val="0"/>
      <w:marRight w:val="0"/>
      <w:marTop w:val="0"/>
      <w:marBottom w:val="0"/>
      <w:divBdr>
        <w:top w:val="none" w:sz="0" w:space="0" w:color="auto"/>
        <w:left w:val="none" w:sz="0" w:space="0" w:color="auto"/>
        <w:bottom w:val="none" w:sz="0" w:space="0" w:color="auto"/>
        <w:right w:val="none" w:sz="0" w:space="0" w:color="auto"/>
      </w:divBdr>
    </w:div>
    <w:div w:id="1922105494">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2715416">
      <w:bodyDiv w:val="1"/>
      <w:marLeft w:val="0"/>
      <w:marRight w:val="0"/>
      <w:marTop w:val="0"/>
      <w:marBottom w:val="0"/>
      <w:divBdr>
        <w:top w:val="none" w:sz="0" w:space="0" w:color="auto"/>
        <w:left w:val="none" w:sz="0" w:space="0" w:color="auto"/>
        <w:bottom w:val="none" w:sz="0" w:space="0" w:color="auto"/>
        <w:right w:val="none" w:sz="0" w:space="0" w:color="auto"/>
      </w:divBdr>
    </w:div>
    <w:div w:id="1922905482">
      <w:bodyDiv w:val="1"/>
      <w:marLeft w:val="0"/>
      <w:marRight w:val="0"/>
      <w:marTop w:val="0"/>
      <w:marBottom w:val="0"/>
      <w:divBdr>
        <w:top w:val="none" w:sz="0" w:space="0" w:color="auto"/>
        <w:left w:val="none" w:sz="0" w:space="0" w:color="auto"/>
        <w:bottom w:val="none" w:sz="0" w:space="0" w:color="auto"/>
        <w:right w:val="none" w:sz="0" w:space="0" w:color="auto"/>
      </w:divBdr>
    </w:div>
    <w:div w:id="1923172573">
      <w:bodyDiv w:val="1"/>
      <w:marLeft w:val="0"/>
      <w:marRight w:val="0"/>
      <w:marTop w:val="0"/>
      <w:marBottom w:val="0"/>
      <w:divBdr>
        <w:top w:val="none" w:sz="0" w:space="0" w:color="auto"/>
        <w:left w:val="none" w:sz="0" w:space="0" w:color="auto"/>
        <w:bottom w:val="none" w:sz="0" w:space="0" w:color="auto"/>
        <w:right w:val="none" w:sz="0" w:space="0" w:color="auto"/>
      </w:divBdr>
    </w:div>
    <w:div w:id="1923484301">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030677">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4561778">
      <w:bodyDiv w:val="1"/>
      <w:marLeft w:val="0"/>
      <w:marRight w:val="0"/>
      <w:marTop w:val="0"/>
      <w:marBottom w:val="0"/>
      <w:divBdr>
        <w:top w:val="none" w:sz="0" w:space="0" w:color="auto"/>
        <w:left w:val="none" w:sz="0" w:space="0" w:color="auto"/>
        <w:bottom w:val="none" w:sz="0" w:space="0" w:color="auto"/>
        <w:right w:val="none" w:sz="0" w:space="0" w:color="auto"/>
      </w:divBdr>
    </w:div>
    <w:div w:id="1924604214">
      <w:bodyDiv w:val="1"/>
      <w:marLeft w:val="0"/>
      <w:marRight w:val="0"/>
      <w:marTop w:val="0"/>
      <w:marBottom w:val="0"/>
      <w:divBdr>
        <w:top w:val="none" w:sz="0" w:space="0" w:color="auto"/>
        <w:left w:val="none" w:sz="0" w:space="0" w:color="auto"/>
        <w:bottom w:val="none" w:sz="0" w:space="0" w:color="auto"/>
        <w:right w:val="none" w:sz="0" w:space="0" w:color="auto"/>
      </w:divBdr>
    </w:div>
    <w:div w:id="1924877840">
      <w:bodyDiv w:val="1"/>
      <w:marLeft w:val="0"/>
      <w:marRight w:val="0"/>
      <w:marTop w:val="0"/>
      <w:marBottom w:val="0"/>
      <w:divBdr>
        <w:top w:val="none" w:sz="0" w:space="0" w:color="auto"/>
        <w:left w:val="none" w:sz="0" w:space="0" w:color="auto"/>
        <w:bottom w:val="none" w:sz="0" w:space="0" w:color="auto"/>
        <w:right w:val="none" w:sz="0" w:space="0" w:color="auto"/>
      </w:divBdr>
    </w:div>
    <w:div w:id="1924949464">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5217452">
      <w:bodyDiv w:val="1"/>
      <w:marLeft w:val="0"/>
      <w:marRight w:val="0"/>
      <w:marTop w:val="0"/>
      <w:marBottom w:val="0"/>
      <w:divBdr>
        <w:top w:val="none" w:sz="0" w:space="0" w:color="auto"/>
        <w:left w:val="none" w:sz="0" w:space="0" w:color="auto"/>
        <w:bottom w:val="none" w:sz="0" w:space="0" w:color="auto"/>
        <w:right w:val="none" w:sz="0" w:space="0" w:color="auto"/>
      </w:divBdr>
    </w:div>
    <w:div w:id="1925408111">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26381038">
      <w:bodyDiv w:val="1"/>
      <w:marLeft w:val="0"/>
      <w:marRight w:val="0"/>
      <w:marTop w:val="0"/>
      <w:marBottom w:val="0"/>
      <w:divBdr>
        <w:top w:val="none" w:sz="0" w:space="0" w:color="auto"/>
        <w:left w:val="none" w:sz="0" w:space="0" w:color="auto"/>
        <w:bottom w:val="none" w:sz="0" w:space="0" w:color="auto"/>
        <w:right w:val="none" w:sz="0" w:space="0" w:color="auto"/>
      </w:divBdr>
    </w:div>
    <w:div w:id="1926649536">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37651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614374">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8273529">
      <w:bodyDiv w:val="1"/>
      <w:marLeft w:val="0"/>
      <w:marRight w:val="0"/>
      <w:marTop w:val="0"/>
      <w:marBottom w:val="0"/>
      <w:divBdr>
        <w:top w:val="none" w:sz="0" w:space="0" w:color="auto"/>
        <w:left w:val="none" w:sz="0" w:space="0" w:color="auto"/>
        <w:bottom w:val="none" w:sz="0" w:space="0" w:color="auto"/>
        <w:right w:val="none" w:sz="0" w:space="0" w:color="auto"/>
      </w:divBdr>
    </w:div>
    <w:div w:id="1928804686">
      <w:bodyDiv w:val="1"/>
      <w:marLeft w:val="0"/>
      <w:marRight w:val="0"/>
      <w:marTop w:val="0"/>
      <w:marBottom w:val="0"/>
      <w:divBdr>
        <w:top w:val="none" w:sz="0" w:space="0" w:color="auto"/>
        <w:left w:val="none" w:sz="0" w:space="0" w:color="auto"/>
        <w:bottom w:val="none" w:sz="0" w:space="0" w:color="auto"/>
        <w:right w:val="none" w:sz="0" w:space="0" w:color="auto"/>
      </w:divBdr>
    </w:div>
    <w:div w:id="1929315256">
      <w:bodyDiv w:val="1"/>
      <w:marLeft w:val="0"/>
      <w:marRight w:val="0"/>
      <w:marTop w:val="0"/>
      <w:marBottom w:val="0"/>
      <w:divBdr>
        <w:top w:val="none" w:sz="0" w:space="0" w:color="auto"/>
        <w:left w:val="none" w:sz="0" w:space="0" w:color="auto"/>
        <w:bottom w:val="none" w:sz="0" w:space="0" w:color="auto"/>
        <w:right w:val="none" w:sz="0" w:space="0" w:color="auto"/>
      </w:divBdr>
    </w:div>
    <w:div w:id="1929459183">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889681">
      <w:bodyDiv w:val="1"/>
      <w:marLeft w:val="0"/>
      <w:marRight w:val="0"/>
      <w:marTop w:val="0"/>
      <w:marBottom w:val="0"/>
      <w:divBdr>
        <w:top w:val="none" w:sz="0" w:space="0" w:color="auto"/>
        <w:left w:val="none" w:sz="0" w:space="0" w:color="auto"/>
        <w:bottom w:val="none" w:sz="0" w:space="0" w:color="auto"/>
        <w:right w:val="none" w:sz="0" w:space="0" w:color="auto"/>
      </w:divBdr>
    </w:div>
    <w:div w:id="1930891651">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087656">
      <w:bodyDiv w:val="1"/>
      <w:marLeft w:val="0"/>
      <w:marRight w:val="0"/>
      <w:marTop w:val="0"/>
      <w:marBottom w:val="0"/>
      <w:divBdr>
        <w:top w:val="none" w:sz="0" w:space="0" w:color="auto"/>
        <w:left w:val="none" w:sz="0" w:space="0" w:color="auto"/>
        <w:bottom w:val="none" w:sz="0" w:space="0" w:color="auto"/>
        <w:right w:val="none" w:sz="0" w:space="0" w:color="auto"/>
      </w:divBdr>
    </w:div>
    <w:div w:id="1931231451">
      <w:bodyDiv w:val="1"/>
      <w:marLeft w:val="0"/>
      <w:marRight w:val="0"/>
      <w:marTop w:val="0"/>
      <w:marBottom w:val="0"/>
      <w:divBdr>
        <w:top w:val="none" w:sz="0" w:space="0" w:color="auto"/>
        <w:left w:val="none" w:sz="0" w:space="0" w:color="auto"/>
        <w:bottom w:val="none" w:sz="0" w:space="0" w:color="auto"/>
        <w:right w:val="none" w:sz="0" w:space="0" w:color="auto"/>
      </w:divBdr>
    </w:div>
    <w:div w:id="1931423121">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1810688">
      <w:bodyDiv w:val="1"/>
      <w:marLeft w:val="0"/>
      <w:marRight w:val="0"/>
      <w:marTop w:val="0"/>
      <w:marBottom w:val="0"/>
      <w:divBdr>
        <w:top w:val="none" w:sz="0" w:space="0" w:color="auto"/>
        <w:left w:val="none" w:sz="0" w:space="0" w:color="auto"/>
        <w:bottom w:val="none" w:sz="0" w:space="0" w:color="auto"/>
        <w:right w:val="none" w:sz="0" w:space="0" w:color="auto"/>
      </w:divBdr>
    </w:div>
    <w:div w:id="1933006452">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3397402">
      <w:bodyDiv w:val="1"/>
      <w:marLeft w:val="0"/>
      <w:marRight w:val="0"/>
      <w:marTop w:val="0"/>
      <w:marBottom w:val="0"/>
      <w:divBdr>
        <w:top w:val="none" w:sz="0" w:space="0" w:color="auto"/>
        <w:left w:val="none" w:sz="0" w:space="0" w:color="auto"/>
        <w:bottom w:val="none" w:sz="0" w:space="0" w:color="auto"/>
        <w:right w:val="none" w:sz="0" w:space="0" w:color="auto"/>
      </w:divBdr>
    </w:div>
    <w:div w:id="1934168811">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4967509">
      <w:bodyDiv w:val="1"/>
      <w:marLeft w:val="0"/>
      <w:marRight w:val="0"/>
      <w:marTop w:val="0"/>
      <w:marBottom w:val="0"/>
      <w:divBdr>
        <w:top w:val="none" w:sz="0" w:space="0" w:color="auto"/>
        <w:left w:val="none" w:sz="0" w:space="0" w:color="auto"/>
        <w:bottom w:val="none" w:sz="0" w:space="0" w:color="auto"/>
        <w:right w:val="none" w:sz="0" w:space="0" w:color="auto"/>
      </w:divBdr>
    </w:div>
    <w:div w:id="1935360582">
      <w:bodyDiv w:val="1"/>
      <w:marLeft w:val="0"/>
      <w:marRight w:val="0"/>
      <w:marTop w:val="0"/>
      <w:marBottom w:val="0"/>
      <w:divBdr>
        <w:top w:val="none" w:sz="0" w:space="0" w:color="auto"/>
        <w:left w:val="none" w:sz="0" w:space="0" w:color="auto"/>
        <w:bottom w:val="none" w:sz="0" w:space="0" w:color="auto"/>
        <w:right w:val="none" w:sz="0" w:space="0" w:color="auto"/>
      </w:divBdr>
    </w:div>
    <w:div w:id="1936204537">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6982267">
      <w:bodyDiv w:val="1"/>
      <w:marLeft w:val="0"/>
      <w:marRight w:val="0"/>
      <w:marTop w:val="0"/>
      <w:marBottom w:val="0"/>
      <w:divBdr>
        <w:top w:val="none" w:sz="0" w:space="0" w:color="auto"/>
        <w:left w:val="none" w:sz="0" w:space="0" w:color="auto"/>
        <w:bottom w:val="none" w:sz="0" w:space="0" w:color="auto"/>
        <w:right w:val="none" w:sz="0" w:space="0" w:color="auto"/>
      </w:divBdr>
    </w:div>
    <w:div w:id="1937129861">
      <w:bodyDiv w:val="1"/>
      <w:marLeft w:val="0"/>
      <w:marRight w:val="0"/>
      <w:marTop w:val="0"/>
      <w:marBottom w:val="0"/>
      <w:divBdr>
        <w:top w:val="none" w:sz="0" w:space="0" w:color="auto"/>
        <w:left w:val="none" w:sz="0" w:space="0" w:color="auto"/>
        <w:bottom w:val="none" w:sz="0" w:space="0" w:color="auto"/>
        <w:right w:val="none" w:sz="0" w:space="0" w:color="auto"/>
      </w:divBdr>
    </w:div>
    <w:div w:id="1937665846">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39291950">
      <w:bodyDiv w:val="1"/>
      <w:marLeft w:val="0"/>
      <w:marRight w:val="0"/>
      <w:marTop w:val="0"/>
      <w:marBottom w:val="0"/>
      <w:divBdr>
        <w:top w:val="none" w:sz="0" w:space="0" w:color="auto"/>
        <w:left w:val="none" w:sz="0" w:space="0" w:color="auto"/>
        <w:bottom w:val="none" w:sz="0" w:space="0" w:color="auto"/>
        <w:right w:val="none" w:sz="0" w:space="0" w:color="auto"/>
      </w:divBdr>
    </w:div>
    <w:div w:id="1939748513">
      <w:bodyDiv w:val="1"/>
      <w:marLeft w:val="0"/>
      <w:marRight w:val="0"/>
      <w:marTop w:val="0"/>
      <w:marBottom w:val="0"/>
      <w:divBdr>
        <w:top w:val="none" w:sz="0" w:space="0" w:color="auto"/>
        <w:left w:val="none" w:sz="0" w:space="0" w:color="auto"/>
        <w:bottom w:val="none" w:sz="0" w:space="0" w:color="auto"/>
        <w:right w:val="none" w:sz="0" w:space="0" w:color="auto"/>
      </w:divBdr>
    </w:div>
    <w:div w:id="1939870510">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40021652">
      <w:bodyDiv w:val="1"/>
      <w:marLeft w:val="0"/>
      <w:marRight w:val="0"/>
      <w:marTop w:val="0"/>
      <w:marBottom w:val="0"/>
      <w:divBdr>
        <w:top w:val="none" w:sz="0" w:space="0" w:color="auto"/>
        <w:left w:val="none" w:sz="0" w:space="0" w:color="auto"/>
        <w:bottom w:val="none" w:sz="0" w:space="0" w:color="auto"/>
        <w:right w:val="none" w:sz="0" w:space="0" w:color="auto"/>
      </w:divBdr>
    </w:div>
    <w:div w:id="1940748167">
      <w:bodyDiv w:val="1"/>
      <w:marLeft w:val="0"/>
      <w:marRight w:val="0"/>
      <w:marTop w:val="0"/>
      <w:marBottom w:val="0"/>
      <w:divBdr>
        <w:top w:val="none" w:sz="0" w:space="0" w:color="auto"/>
        <w:left w:val="none" w:sz="0" w:space="0" w:color="auto"/>
        <w:bottom w:val="none" w:sz="0" w:space="0" w:color="auto"/>
        <w:right w:val="none" w:sz="0" w:space="0" w:color="auto"/>
      </w:divBdr>
    </w:div>
    <w:div w:id="1940984276">
      <w:bodyDiv w:val="1"/>
      <w:marLeft w:val="0"/>
      <w:marRight w:val="0"/>
      <w:marTop w:val="0"/>
      <w:marBottom w:val="0"/>
      <w:divBdr>
        <w:top w:val="none" w:sz="0" w:space="0" w:color="auto"/>
        <w:left w:val="none" w:sz="0" w:space="0" w:color="auto"/>
        <w:bottom w:val="none" w:sz="0" w:space="0" w:color="auto"/>
        <w:right w:val="none" w:sz="0" w:space="0" w:color="auto"/>
      </w:divBdr>
    </w:div>
    <w:div w:id="1941058474">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328420">
      <w:bodyDiv w:val="1"/>
      <w:marLeft w:val="0"/>
      <w:marRight w:val="0"/>
      <w:marTop w:val="0"/>
      <w:marBottom w:val="0"/>
      <w:divBdr>
        <w:top w:val="none" w:sz="0" w:space="0" w:color="auto"/>
        <w:left w:val="none" w:sz="0" w:space="0" w:color="auto"/>
        <w:bottom w:val="none" w:sz="0" w:space="0" w:color="auto"/>
        <w:right w:val="none" w:sz="0" w:space="0" w:color="auto"/>
      </w:divBdr>
    </w:div>
    <w:div w:id="1941522789">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1838052">
      <w:bodyDiv w:val="1"/>
      <w:marLeft w:val="0"/>
      <w:marRight w:val="0"/>
      <w:marTop w:val="0"/>
      <w:marBottom w:val="0"/>
      <w:divBdr>
        <w:top w:val="none" w:sz="0" w:space="0" w:color="auto"/>
        <w:left w:val="none" w:sz="0" w:space="0" w:color="auto"/>
        <w:bottom w:val="none" w:sz="0" w:space="0" w:color="auto"/>
        <w:right w:val="none" w:sz="0" w:space="0" w:color="auto"/>
      </w:divBdr>
    </w:div>
    <w:div w:id="1942103295">
      <w:bodyDiv w:val="1"/>
      <w:marLeft w:val="0"/>
      <w:marRight w:val="0"/>
      <w:marTop w:val="0"/>
      <w:marBottom w:val="0"/>
      <w:divBdr>
        <w:top w:val="none" w:sz="0" w:space="0" w:color="auto"/>
        <w:left w:val="none" w:sz="0" w:space="0" w:color="auto"/>
        <w:bottom w:val="none" w:sz="0" w:space="0" w:color="auto"/>
        <w:right w:val="none" w:sz="0" w:space="0" w:color="auto"/>
      </w:divBdr>
    </w:div>
    <w:div w:id="1942108419">
      <w:bodyDiv w:val="1"/>
      <w:marLeft w:val="0"/>
      <w:marRight w:val="0"/>
      <w:marTop w:val="0"/>
      <w:marBottom w:val="0"/>
      <w:divBdr>
        <w:top w:val="none" w:sz="0" w:space="0" w:color="auto"/>
        <w:left w:val="none" w:sz="0" w:space="0" w:color="auto"/>
        <w:bottom w:val="none" w:sz="0" w:space="0" w:color="auto"/>
        <w:right w:val="none" w:sz="0" w:space="0" w:color="auto"/>
      </w:divBdr>
    </w:div>
    <w:div w:id="1942569242">
      <w:bodyDiv w:val="1"/>
      <w:marLeft w:val="0"/>
      <w:marRight w:val="0"/>
      <w:marTop w:val="0"/>
      <w:marBottom w:val="0"/>
      <w:divBdr>
        <w:top w:val="none" w:sz="0" w:space="0" w:color="auto"/>
        <w:left w:val="none" w:sz="0" w:space="0" w:color="auto"/>
        <w:bottom w:val="none" w:sz="0" w:space="0" w:color="auto"/>
        <w:right w:val="none" w:sz="0" w:space="0" w:color="auto"/>
      </w:divBdr>
    </w:div>
    <w:div w:id="1943566414">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0601">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023655">
      <w:bodyDiv w:val="1"/>
      <w:marLeft w:val="0"/>
      <w:marRight w:val="0"/>
      <w:marTop w:val="0"/>
      <w:marBottom w:val="0"/>
      <w:divBdr>
        <w:top w:val="none" w:sz="0" w:space="0" w:color="auto"/>
        <w:left w:val="none" w:sz="0" w:space="0" w:color="auto"/>
        <w:bottom w:val="none" w:sz="0" w:space="0" w:color="auto"/>
        <w:right w:val="none" w:sz="0" w:space="0" w:color="auto"/>
      </w:divBdr>
    </w:div>
    <w:div w:id="1944268197">
      <w:bodyDiv w:val="1"/>
      <w:marLeft w:val="0"/>
      <w:marRight w:val="0"/>
      <w:marTop w:val="0"/>
      <w:marBottom w:val="0"/>
      <w:divBdr>
        <w:top w:val="none" w:sz="0" w:space="0" w:color="auto"/>
        <w:left w:val="none" w:sz="0" w:space="0" w:color="auto"/>
        <w:bottom w:val="none" w:sz="0" w:space="0" w:color="auto"/>
        <w:right w:val="none" w:sz="0" w:space="0" w:color="auto"/>
      </w:divBdr>
    </w:div>
    <w:div w:id="1944268254">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4917834">
      <w:bodyDiv w:val="1"/>
      <w:marLeft w:val="0"/>
      <w:marRight w:val="0"/>
      <w:marTop w:val="0"/>
      <w:marBottom w:val="0"/>
      <w:divBdr>
        <w:top w:val="none" w:sz="0" w:space="0" w:color="auto"/>
        <w:left w:val="none" w:sz="0" w:space="0" w:color="auto"/>
        <w:bottom w:val="none" w:sz="0" w:space="0" w:color="auto"/>
        <w:right w:val="none" w:sz="0" w:space="0" w:color="auto"/>
      </w:divBdr>
    </w:div>
    <w:div w:id="1945337319">
      <w:bodyDiv w:val="1"/>
      <w:marLeft w:val="0"/>
      <w:marRight w:val="0"/>
      <w:marTop w:val="0"/>
      <w:marBottom w:val="0"/>
      <w:divBdr>
        <w:top w:val="none" w:sz="0" w:space="0" w:color="auto"/>
        <w:left w:val="none" w:sz="0" w:space="0" w:color="auto"/>
        <w:bottom w:val="none" w:sz="0" w:space="0" w:color="auto"/>
        <w:right w:val="none" w:sz="0" w:space="0" w:color="auto"/>
      </w:divBdr>
    </w:div>
    <w:div w:id="1945452431">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532025">
      <w:bodyDiv w:val="1"/>
      <w:marLeft w:val="0"/>
      <w:marRight w:val="0"/>
      <w:marTop w:val="0"/>
      <w:marBottom w:val="0"/>
      <w:divBdr>
        <w:top w:val="none" w:sz="0" w:space="0" w:color="auto"/>
        <w:left w:val="none" w:sz="0" w:space="0" w:color="auto"/>
        <w:bottom w:val="none" w:sz="0" w:space="0" w:color="auto"/>
        <w:right w:val="none" w:sz="0" w:space="0" w:color="auto"/>
      </w:divBdr>
    </w:div>
    <w:div w:id="1945533032">
      <w:bodyDiv w:val="1"/>
      <w:marLeft w:val="0"/>
      <w:marRight w:val="0"/>
      <w:marTop w:val="0"/>
      <w:marBottom w:val="0"/>
      <w:divBdr>
        <w:top w:val="none" w:sz="0" w:space="0" w:color="auto"/>
        <w:left w:val="none" w:sz="0" w:space="0" w:color="auto"/>
        <w:bottom w:val="none" w:sz="0" w:space="0" w:color="auto"/>
        <w:right w:val="none" w:sz="0" w:space="0" w:color="auto"/>
      </w:divBdr>
    </w:div>
    <w:div w:id="1945921610">
      <w:bodyDiv w:val="1"/>
      <w:marLeft w:val="0"/>
      <w:marRight w:val="0"/>
      <w:marTop w:val="0"/>
      <w:marBottom w:val="0"/>
      <w:divBdr>
        <w:top w:val="none" w:sz="0" w:space="0" w:color="auto"/>
        <w:left w:val="none" w:sz="0" w:space="0" w:color="auto"/>
        <w:bottom w:val="none" w:sz="0" w:space="0" w:color="auto"/>
        <w:right w:val="none" w:sz="0" w:space="0" w:color="auto"/>
      </w:divBdr>
    </w:div>
    <w:div w:id="1946109779">
      <w:bodyDiv w:val="1"/>
      <w:marLeft w:val="0"/>
      <w:marRight w:val="0"/>
      <w:marTop w:val="0"/>
      <w:marBottom w:val="0"/>
      <w:divBdr>
        <w:top w:val="none" w:sz="0" w:space="0" w:color="auto"/>
        <w:left w:val="none" w:sz="0" w:space="0" w:color="auto"/>
        <w:bottom w:val="none" w:sz="0" w:space="0" w:color="auto"/>
        <w:right w:val="none" w:sz="0" w:space="0" w:color="auto"/>
      </w:divBdr>
    </w:div>
    <w:div w:id="1946648261">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7805973">
      <w:bodyDiv w:val="1"/>
      <w:marLeft w:val="0"/>
      <w:marRight w:val="0"/>
      <w:marTop w:val="0"/>
      <w:marBottom w:val="0"/>
      <w:divBdr>
        <w:top w:val="none" w:sz="0" w:space="0" w:color="auto"/>
        <w:left w:val="none" w:sz="0" w:space="0" w:color="auto"/>
        <w:bottom w:val="none" w:sz="0" w:space="0" w:color="auto"/>
        <w:right w:val="none" w:sz="0" w:space="0" w:color="auto"/>
      </w:divBdr>
    </w:div>
    <w:div w:id="1947931601">
      <w:bodyDiv w:val="1"/>
      <w:marLeft w:val="0"/>
      <w:marRight w:val="0"/>
      <w:marTop w:val="0"/>
      <w:marBottom w:val="0"/>
      <w:divBdr>
        <w:top w:val="none" w:sz="0" w:space="0" w:color="auto"/>
        <w:left w:val="none" w:sz="0" w:space="0" w:color="auto"/>
        <w:bottom w:val="none" w:sz="0" w:space="0" w:color="auto"/>
        <w:right w:val="none" w:sz="0" w:space="0" w:color="auto"/>
      </w:divBdr>
    </w:div>
    <w:div w:id="1948077687">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341866">
      <w:bodyDiv w:val="1"/>
      <w:marLeft w:val="0"/>
      <w:marRight w:val="0"/>
      <w:marTop w:val="0"/>
      <w:marBottom w:val="0"/>
      <w:divBdr>
        <w:top w:val="none" w:sz="0" w:space="0" w:color="auto"/>
        <w:left w:val="none" w:sz="0" w:space="0" w:color="auto"/>
        <w:bottom w:val="none" w:sz="0" w:space="0" w:color="auto"/>
        <w:right w:val="none" w:sz="0" w:space="0" w:color="auto"/>
      </w:divBdr>
    </w:div>
    <w:div w:id="1948463319">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8660483">
      <w:bodyDiv w:val="1"/>
      <w:marLeft w:val="0"/>
      <w:marRight w:val="0"/>
      <w:marTop w:val="0"/>
      <w:marBottom w:val="0"/>
      <w:divBdr>
        <w:top w:val="none" w:sz="0" w:space="0" w:color="auto"/>
        <w:left w:val="none" w:sz="0" w:space="0" w:color="auto"/>
        <w:bottom w:val="none" w:sz="0" w:space="0" w:color="auto"/>
        <w:right w:val="none" w:sz="0" w:space="0" w:color="auto"/>
      </w:divBdr>
    </w:div>
    <w:div w:id="1948847154">
      <w:bodyDiv w:val="1"/>
      <w:marLeft w:val="0"/>
      <w:marRight w:val="0"/>
      <w:marTop w:val="0"/>
      <w:marBottom w:val="0"/>
      <w:divBdr>
        <w:top w:val="none" w:sz="0" w:space="0" w:color="auto"/>
        <w:left w:val="none" w:sz="0" w:space="0" w:color="auto"/>
        <w:bottom w:val="none" w:sz="0" w:space="0" w:color="auto"/>
        <w:right w:val="none" w:sz="0" w:space="0" w:color="auto"/>
      </w:divBdr>
    </w:div>
    <w:div w:id="1948851140">
      <w:bodyDiv w:val="1"/>
      <w:marLeft w:val="0"/>
      <w:marRight w:val="0"/>
      <w:marTop w:val="0"/>
      <w:marBottom w:val="0"/>
      <w:divBdr>
        <w:top w:val="none" w:sz="0" w:space="0" w:color="auto"/>
        <w:left w:val="none" w:sz="0" w:space="0" w:color="auto"/>
        <w:bottom w:val="none" w:sz="0" w:space="0" w:color="auto"/>
        <w:right w:val="none" w:sz="0" w:space="0" w:color="auto"/>
      </w:divBdr>
    </w:div>
    <w:div w:id="1949727635">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0820328">
      <w:bodyDiv w:val="1"/>
      <w:marLeft w:val="0"/>
      <w:marRight w:val="0"/>
      <w:marTop w:val="0"/>
      <w:marBottom w:val="0"/>
      <w:divBdr>
        <w:top w:val="none" w:sz="0" w:space="0" w:color="auto"/>
        <w:left w:val="none" w:sz="0" w:space="0" w:color="auto"/>
        <w:bottom w:val="none" w:sz="0" w:space="0" w:color="auto"/>
        <w:right w:val="none" w:sz="0" w:space="0" w:color="auto"/>
      </w:divBdr>
    </w:div>
    <w:div w:id="1951163837">
      <w:bodyDiv w:val="1"/>
      <w:marLeft w:val="0"/>
      <w:marRight w:val="0"/>
      <w:marTop w:val="0"/>
      <w:marBottom w:val="0"/>
      <w:divBdr>
        <w:top w:val="none" w:sz="0" w:space="0" w:color="auto"/>
        <w:left w:val="none" w:sz="0" w:space="0" w:color="auto"/>
        <w:bottom w:val="none" w:sz="0" w:space="0" w:color="auto"/>
        <w:right w:val="none" w:sz="0" w:space="0" w:color="auto"/>
      </w:divBdr>
    </w:div>
    <w:div w:id="1951426687">
      <w:bodyDiv w:val="1"/>
      <w:marLeft w:val="0"/>
      <w:marRight w:val="0"/>
      <w:marTop w:val="0"/>
      <w:marBottom w:val="0"/>
      <w:divBdr>
        <w:top w:val="none" w:sz="0" w:space="0" w:color="auto"/>
        <w:left w:val="none" w:sz="0" w:space="0" w:color="auto"/>
        <w:bottom w:val="none" w:sz="0" w:space="0" w:color="auto"/>
        <w:right w:val="none" w:sz="0" w:space="0" w:color="auto"/>
      </w:divBdr>
    </w:div>
    <w:div w:id="1951626629">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897679">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676397">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019581">
      <w:bodyDiv w:val="1"/>
      <w:marLeft w:val="0"/>
      <w:marRight w:val="0"/>
      <w:marTop w:val="0"/>
      <w:marBottom w:val="0"/>
      <w:divBdr>
        <w:top w:val="none" w:sz="0" w:space="0" w:color="auto"/>
        <w:left w:val="none" w:sz="0" w:space="0" w:color="auto"/>
        <w:bottom w:val="none" w:sz="0" w:space="0" w:color="auto"/>
        <w:right w:val="none" w:sz="0" w:space="0" w:color="auto"/>
      </w:divBdr>
    </w:div>
    <w:div w:id="1956447857">
      <w:bodyDiv w:val="1"/>
      <w:marLeft w:val="0"/>
      <w:marRight w:val="0"/>
      <w:marTop w:val="0"/>
      <w:marBottom w:val="0"/>
      <w:divBdr>
        <w:top w:val="none" w:sz="0" w:space="0" w:color="auto"/>
        <w:left w:val="none" w:sz="0" w:space="0" w:color="auto"/>
        <w:bottom w:val="none" w:sz="0" w:space="0" w:color="auto"/>
        <w:right w:val="none" w:sz="0" w:space="0" w:color="auto"/>
      </w:divBdr>
    </w:div>
    <w:div w:id="1956475733">
      <w:bodyDiv w:val="1"/>
      <w:marLeft w:val="0"/>
      <w:marRight w:val="0"/>
      <w:marTop w:val="0"/>
      <w:marBottom w:val="0"/>
      <w:divBdr>
        <w:top w:val="none" w:sz="0" w:space="0" w:color="auto"/>
        <w:left w:val="none" w:sz="0" w:space="0" w:color="auto"/>
        <w:bottom w:val="none" w:sz="0" w:space="0" w:color="auto"/>
        <w:right w:val="none" w:sz="0" w:space="0" w:color="auto"/>
      </w:divBdr>
    </w:div>
    <w:div w:id="1956597844">
      <w:bodyDiv w:val="1"/>
      <w:marLeft w:val="0"/>
      <w:marRight w:val="0"/>
      <w:marTop w:val="0"/>
      <w:marBottom w:val="0"/>
      <w:divBdr>
        <w:top w:val="none" w:sz="0" w:space="0" w:color="auto"/>
        <w:left w:val="none" w:sz="0" w:space="0" w:color="auto"/>
        <w:bottom w:val="none" w:sz="0" w:space="0" w:color="auto"/>
        <w:right w:val="none" w:sz="0" w:space="0" w:color="auto"/>
      </w:divBdr>
    </w:div>
    <w:div w:id="1956671669">
      <w:bodyDiv w:val="1"/>
      <w:marLeft w:val="0"/>
      <w:marRight w:val="0"/>
      <w:marTop w:val="0"/>
      <w:marBottom w:val="0"/>
      <w:divBdr>
        <w:top w:val="none" w:sz="0" w:space="0" w:color="auto"/>
        <w:left w:val="none" w:sz="0" w:space="0" w:color="auto"/>
        <w:bottom w:val="none" w:sz="0" w:space="0" w:color="auto"/>
        <w:right w:val="none" w:sz="0" w:space="0" w:color="auto"/>
      </w:divBdr>
    </w:div>
    <w:div w:id="1956910241">
      <w:bodyDiv w:val="1"/>
      <w:marLeft w:val="0"/>
      <w:marRight w:val="0"/>
      <w:marTop w:val="0"/>
      <w:marBottom w:val="0"/>
      <w:divBdr>
        <w:top w:val="none" w:sz="0" w:space="0" w:color="auto"/>
        <w:left w:val="none" w:sz="0" w:space="0" w:color="auto"/>
        <w:bottom w:val="none" w:sz="0" w:space="0" w:color="auto"/>
        <w:right w:val="none" w:sz="0" w:space="0" w:color="auto"/>
      </w:divBdr>
    </w:div>
    <w:div w:id="1958095748">
      <w:bodyDiv w:val="1"/>
      <w:marLeft w:val="0"/>
      <w:marRight w:val="0"/>
      <w:marTop w:val="0"/>
      <w:marBottom w:val="0"/>
      <w:divBdr>
        <w:top w:val="none" w:sz="0" w:space="0" w:color="auto"/>
        <w:left w:val="none" w:sz="0" w:space="0" w:color="auto"/>
        <w:bottom w:val="none" w:sz="0" w:space="0" w:color="auto"/>
        <w:right w:val="none" w:sz="0" w:space="0" w:color="auto"/>
      </w:divBdr>
    </w:div>
    <w:div w:id="1958677542">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0719749">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49871">
      <w:bodyDiv w:val="1"/>
      <w:marLeft w:val="0"/>
      <w:marRight w:val="0"/>
      <w:marTop w:val="0"/>
      <w:marBottom w:val="0"/>
      <w:divBdr>
        <w:top w:val="none" w:sz="0" w:space="0" w:color="auto"/>
        <w:left w:val="none" w:sz="0" w:space="0" w:color="auto"/>
        <w:bottom w:val="none" w:sz="0" w:space="0" w:color="auto"/>
        <w:right w:val="none" w:sz="0" w:space="0" w:color="auto"/>
      </w:divBdr>
    </w:div>
    <w:div w:id="1961455759">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033499">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2883311">
      <w:bodyDiv w:val="1"/>
      <w:marLeft w:val="0"/>
      <w:marRight w:val="0"/>
      <w:marTop w:val="0"/>
      <w:marBottom w:val="0"/>
      <w:divBdr>
        <w:top w:val="none" w:sz="0" w:space="0" w:color="auto"/>
        <w:left w:val="none" w:sz="0" w:space="0" w:color="auto"/>
        <w:bottom w:val="none" w:sz="0" w:space="0" w:color="auto"/>
        <w:right w:val="none" w:sz="0" w:space="0" w:color="auto"/>
      </w:divBdr>
    </w:div>
    <w:div w:id="1962959663">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3875892">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036430">
      <w:bodyDiv w:val="1"/>
      <w:marLeft w:val="0"/>
      <w:marRight w:val="0"/>
      <w:marTop w:val="0"/>
      <w:marBottom w:val="0"/>
      <w:divBdr>
        <w:top w:val="none" w:sz="0" w:space="0" w:color="auto"/>
        <w:left w:val="none" w:sz="0" w:space="0" w:color="auto"/>
        <w:bottom w:val="none" w:sz="0" w:space="0" w:color="auto"/>
        <w:right w:val="none" w:sz="0" w:space="0" w:color="auto"/>
      </w:divBdr>
    </w:div>
    <w:div w:id="1966037978">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6503433">
      <w:bodyDiv w:val="1"/>
      <w:marLeft w:val="0"/>
      <w:marRight w:val="0"/>
      <w:marTop w:val="0"/>
      <w:marBottom w:val="0"/>
      <w:divBdr>
        <w:top w:val="none" w:sz="0" w:space="0" w:color="auto"/>
        <w:left w:val="none" w:sz="0" w:space="0" w:color="auto"/>
        <w:bottom w:val="none" w:sz="0" w:space="0" w:color="auto"/>
        <w:right w:val="none" w:sz="0" w:space="0" w:color="auto"/>
      </w:divBdr>
    </w:div>
    <w:div w:id="1966884612">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195412">
      <w:bodyDiv w:val="1"/>
      <w:marLeft w:val="0"/>
      <w:marRight w:val="0"/>
      <w:marTop w:val="0"/>
      <w:marBottom w:val="0"/>
      <w:divBdr>
        <w:top w:val="none" w:sz="0" w:space="0" w:color="auto"/>
        <w:left w:val="none" w:sz="0" w:space="0" w:color="auto"/>
        <w:bottom w:val="none" w:sz="0" w:space="0" w:color="auto"/>
        <w:right w:val="none" w:sz="0" w:space="0" w:color="auto"/>
      </w:divBdr>
    </w:div>
    <w:div w:id="1968393515">
      <w:bodyDiv w:val="1"/>
      <w:marLeft w:val="0"/>
      <w:marRight w:val="0"/>
      <w:marTop w:val="0"/>
      <w:marBottom w:val="0"/>
      <w:divBdr>
        <w:top w:val="none" w:sz="0" w:space="0" w:color="auto"/>
        <w:left w:val="none" w:sz="0" w:space="0" w:color="auto"/>
        <w:bottom w:val="none" w:sz="0" w:space="0" w:color="auto"/>
        <w:right w:val="none" w:sz="0" w:space="0" w:color="auto"/>
      </w:divBdr>
    </w:div>
    <w:div w:id="1968536762">
      <w:bodyDiv w:val="1"/>
      <w:marLeft w:val="0"/>
      <w:marRight w:val="0"/>
      <w:marTop w:val="0"/>
      <w:marBottom w:val="0"/>
      <w:divBdr>
        <w:top w:val="none" w:sz="0" w:space="0" w:color="auto"/>
        <w:left w:val="none" w:sz="0" w:space="0" w:color="auto"/>
        <w:bottom w:val="none" w:sz="0" w:space="0" w:color="auto"/>
        <w:right w:val="none" w:sz="0" w:space="0" w:color="auto"/>
      </w:divBdr>
    </w:div>
    <w:div w:id="1968975505">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505049">
      <w:bodyDiv w:val="1"/>
      <w:marLeft w:val="0"/>
      <w:marRight w:val="0"/>
      <w:marTop w:val="0"/>
      <w:marBottom w:val="0"/>
      <w:divBdr>
        <w:top w:val="none" w:sz="0" w:space="0" w:color="auto"/>
        <w:left w:val="none" w:sz="0" w:space="0" w:color="auto"/>
        <w:bottom w:val="none" w:sz="0" w:space="0" w:color="auto"/>
        <w:right w:val="none" w:sz="0" w:space="0" w:color="auto"/>
      </w:divBdr>
    </w:div>
    <w:div w:id="1969704874">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092249">
      <w:bodyDiv w:val="1"/>
      <w:marLeft w:val="0"/>
      <w:marRight w:val="0"/>
      <w:marTop w:val="0"/>
      <w:marBottom w:val="0"/>
      <w:divBdr>
        <w:top w:val="none" w:sz="0" w:space="0" w:color="auto"/>
        <w:left w:val="none" w:sz="0" w:space="0" w:color="auto"/>
        <w:bottom w:val="none" w:sz="0" w:space="0" w:color="auto"/>
        <w:right w:val="none" w:sz="0" w:space="0" w:color="auto"/>
      </w:divBdr>
    </w:div>
    <w:div w:id="1970551892">
      <w:bodyDiv w:val="1"/>
      <w:marLeft w:val="0"/>
      <w:marRight w:val="0"/>
      <w:marTop w:val="0"/>
      <w:marBottom w:val="0"/>
      <w:divBdr>
        <w:top w:val="none" w:sz="0" w:space="0" w:color="auto"/>
        <w:left w:val="none" w:sz="0" w:space="0" w:color="auto"/>
        <w:bottom w:val="none" w:sz="0" w:space="0" w:color="auto"/>
        <w:right w:val="none" w:sz="0" w:space="0" w:color="auto"/>
      </w:divBdr>
    </w:div>
    <w:div w:id="1970672441">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009858">
      <w:bodyDiv w:val="1"/>
      <w:marLeft w:val="0"/>
      <w:marRight w:val="0"/>
      <w:marTop w:val="0"/>
      <w:marBottom w:val="0"/>
      <w:divBdr>
        <w:top w:val="none" w:sz="0" w:space="0" w:color="auto"/>
        <w:left w:val="none" w:sz="0" w:space="0" w:color="auto"/>
        <w:bottom w:val="none" w:sz="0" w:space="0" w:color="auto"/>
        <w:right w:val="none" w:sz="0" w:space="0" w:color="auto"/>
      </w:divBdr>
    </w:div>
    <w:div w:id="1971131601">
      <w:bodyDiv w:val="1"/>
      <w:marLeft w:val="0"/>
      <w:marRight w:val="0"/>
      <w:marTop w:val="0"/>
      <w:marBottom w:val="0"/>
      <w:divBdr>
        <w:top w:val="none" w:sz="0" w:space="0" w:color="auto"/>
        <w:left w:val="none" w:sz="0" w:space="0" w:color="auto"/>
        <w:bottom w:val="none" w:sz="0" w:space="0" w:color="auto"/>
        <w:right w:val="none" w:sz="0" w:space="0" w:color="auto"/>
      </w:divBdr>
    </w:div>
    <w:div w:id="1971276503">
      <w:bodyDiv w:val="1"/>
      <w:marLeft w:val="0"/>
      <w:marRight w:val="0"/>
      <w:marTop w:val="0"/>
      <w:marBottom w:val="0"/>
      <w:divBdr>
        <w:top w:val="none" w:sz="0" w:space="0" w:color="auto"/>
        <w:left w:val="none" w:sz="0" w:space="0" w:color="auto"/>
        <w:bottom w:val="none" w:sz="0" w:space="0" w:color="auto"/>
        <w:right w:val="none" w:sz="0" w:space="0" w:color="auto"/>
      </w:divBdr>
    </w:div>
    <w:div w:id="1971665560">
      <w:bodyDiv w:val="1"/>
      <w:marLeft w:val="0"/>
      <w:marRight w:val="0"/>
      <w:marTop w:val="0"/>
      <w:marBottom w:val="0"/>
      <w:divBdr>
        <w:top w:val="none" w:sz="0" w:space="0" w:color="auto"/>
        <w:left w:val="none" w:sz="0" w:space="0" w:color="auto"/>
        <w:bottom w:val="none" w:sz="0" w:space="0" w:color="auto"/>
        <w:right w:val="none" w:sz="0" w:space="0" w:color="auto"/>
      </w:divBdr>
    </w:div>
    <w:div w:id="1972049869">
      <w:bodyDiv w:val="1"/>
      <w:marLeft w:val="0"/>
      <w:marRight w:val="0"/>
      <w:marTop w:val="0"/>
      <w:marBottom w:val="0"/>
      <w:divBdr>
        <w:top w:val="none" w:sz="0" w:space="0" w:color="auto"/>
        <w:left w:val="none" w:sz="0" w:space="0" w:color="auto"/>
        <w:bottom w:val="none" w:sz="0" w:space="0" w:color="auto"/>
        <w:right w:val="none" w:sz="0" w:space="0" w:color="auto"/>
      </w:divBdr>
    </w:div>
    <w:div w:id="1972056334">
      <w:bodyDiv w:val="1"/>
      <w:marLeft w:val="0"/>
      <w:marRight w:val="0"/>
      <w:marTop w:val="0"/>
      <w:marBottom w:val="0"/>
      <w:divBdr>
        <w:top w:val="none" w:sz="0" w:space="0" w:color="auto"/>
        <w:left w:val="none" w:sz="0" w:space="0" w:color="auto"/>
        <w:bottom w:val="none" w:sz="0" w:space="0" w:color="auto"/>
        <w:right w:val="none" w:sz="0" w:space="0" w:color="auto"/>
      </w:divBdr>
    </w:div>
    <w:div w:id="1972126130">
      <w:bodyDiv w:val="1"/>
      <w:marLeft w:val="0"/>
      <w:marRight w:val="0"/>
      <w:marTop w:val="0"/>
      <w:marBottom w:val="0"/>
      <w:divBdr>
        <w:top w:val="none" w:sz="0" w:space="0" w:color="auto"/>
        <w:left w:val="none" w:sz="0" w:space="0" w:color="auto"/>
        <w:bottom w:val="none" w:sz="0" w:space="0" w:color="auto"/>
        <w:right w:val="none" w:sz="0" w:space="0" w:color="auto"/>
      </w:divBdr>
    </w:div>
    <w:div w:id="1972323819">
      <w:bodyDiv w:val="1"/>
      <w:marLeft w:val="0"/>
      <w:marRight w:val="0"/>
      <w:marTop w:val="0"/>
      <w:marBottom w:val="0"/>
      <w:divBdr>
        <w:top w:val="none" w:sz="0" w:space="0" w:color="auto"/>
        <w:left w:val="none" w:sz="0" w:space="0" w:color="auto"/>
        <w:bottom w:val="none" w:sz="0" w:space="0" w:color="auto"/>
        <w:right w:val="none" w:sz="0" w:space="0" w:color="auto"/>
      </w:divBdr>
    </w:div>
    <w:div w:id="1972788180">
      <w:bodyDiv w:val="1"/>
      <w:marLeft w:val="0"/>
      <w:marRight w:val="0"/>
      <w:marTop w:val="0"/>
      <w:marBottom w:val="0"/>
      <w:divBdr>
        <w:top w:val="none" w:sz="0" w:space="0" w:color="auto"/>
        <w:left w:val="none" w:sz="0" w:space="0" w:color="auto"/>
        <w:bottom w:val="none" w:sz="0" w:space="0" w:color="auto"/>
        <w:right w:val="none" w:sz="0" w:space="0" w:color="auto"/>
      </w:divBdr>
    </w:div>
    <w:div w:id="1972862453">
      <w:bodyDiv w:val="1"/>
      <w:marLeft w:val="0"/>
      <w:marRight w:val="0"/>
      <w:marTop w:val="0"/>
      <w:marBottom w:val="0"/>
      <w:divBdr>
        <w:top w:val="none" w:sz="0" w:space="0" w:color="auto"/>
        <w:left w:val="none" w:sz="0" w:space="0" w:color="auto"/>
        <w:bottom w:val="none" w:sz="0" w:space="0" w:color="auto"/>
        <w:right w:val="none" w:sz="0" w:space="0" w:color="auto"/>
      </w:divBdr>
    </w:div>
    <w:div w:id="1973553921">
      <w:bodyDiv w:val="1"/>
      <w:marLeft w:val="0"/>
      <w:marRight w:val="0"/>
      <w:marTop w:val="0"/>
      <w:marBottom w:val="0"/>
      <w:divBdr>
        <w:top w:val="none" w:sz="0" w:space="0" w:color="auto"/>
        <w:left w:val="none" w:sz="0" w:space="0" w:color="auto"/>
        <w:bottom w:val="none" w:sz="0" w:space="0" w:color="auto"/>
        <w:right w:val="none" w:sz="0" w:space="0" w:color="auto"/>
      </w:divBdr>
    </w:div>
    <w:div w:id="1973555478">
      <w:bodyDiv w:val="1"/>
      <w:marLeft w:val="0"/>
      <w:marRight w:val="0"/>
      <w:marTop w:val="0"/>
      <w:marBottom w:val="0"/>
      <w:divBdr>
        <w:top w:val="none" w:sz="0" w:space="0" w:color="auto"/>
        <w:left w:val="none" w:sz="0" w:space="0" w:color="auto"/>
        <w:bottom w:val="none" w:sz="0" w:space="0" w:color="auto"/>
        <w:right w:val="none" w:sz="0" w:space="0" w:color="auto"/>
      </w:divBdr>
    </w:div>
    <w:div w:id="1973780432">
      <w:bodyDiv w:val="1"/>
      <w:marLeft w:val="0"/>
      <w:marRight w:val="0"/>
      <w:marTop w:val="0"/>
      <w:marBottom w:val="0"/>
      <w:divBdr>
        <w:top w:val="none" w:sz="0" w:space="0" w:color="auto"/>
        <w:left w:val="none" w:sz="0" w:space="0" w:color="auto"/>
        <w:bottom w:val="none" w:sz="0" w:space="0" w:color="auto"/>
        <w:right w:val="none" w:sz="0" w:space="0" w:color="auto"/>
      </w:divBdr>
    </w:div>
    <w:div w:id="1973972242">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5059257">
      <w:bodyDiv w:val="1"/>
      <w:marLeft w:val="0"/>
      <w:marRight w:val="0"/>
      <w:marTop w:val="0"/>
      <w:marBottom w:val="0"/>
      <w:divBdr>
        <w:top w:val="none" w:sz="0" w:space="0" w:color="auto"/>
        <w:left w:val="none" w:sz="0" w:space="0" w:color="auto"/>
        <w:bottom w:val="none" w:sz="0" w:space="0" w:color="auto"/>
        <w:right w:val="none" w:sz="0" w:space="0" w:color="auto"/>
      </w:divBdr>
    </w:div>
    <w:div w:id="1975677565">
      <w:bodyDiv w:val="1"/>
      <w:marLeft w:val="0"/>
      <w:marRight w:val="0"/>
      <w:marTop w:val="0"/>
      <w:marBottom w:val="0"/>
      <w:divBdr>
        <w:top w:val="none" w:sz="0" w:space="0" w:color="auto"/>
        <w:left w:val="none" w:sz="0" w:space="0" w:color="auto"/>
        <w:bottom w:val="none" w:sz="0" w:space="0" w:color="auto"/>
        <w:right w:val="none" w:sz="0" w:space="0" w:color="auto"/>
      </w:divBdr>
    </w:div>
    <w:div w:id="1975870640">
      <w:bodyDiv w:val="1"/>
      <w:marLeft w:val="0"/>
      <w:marRight w:val="0"/>
      <w:marTop w:val="0"/>
      <w:marBottom w:val="0"/>
      <w:divBdr>
        <w:top w:val="none" w:sz="0" w:space="0" w:color="auto"/>
        <w:left w:val="none" w:sz="0" w:space="0" w:color="auto"/>
        <w:bottom w:val="none" w:sz="0" w:space="0" w:color="auto"/>
        <w:right w:val="none" w:sz="0" w:space="0" w:color="auto"/>
      </w:divBdr>
    </w:div>
    <w:div w:id="1976447074">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296483">
      <w:bodyDiv w:val="1"/>
      <w:marLeft w:val="0"/>
      <w:marRight w:val="0"/>
      <w:marTop w:val="0"/>
      <w:marBottom w:val="0"/>
      <w:divBdr>
        <w:top w:val="none" w:sz="0" w:space="0" w:color="auto"/>
        <w:left w:val="none" w:sz="0" w:space="0" w:color="auto"/>
        <w:bottom w:val="none" w:sz="0" w:space="0" w:color="auto"/>
        <w:right w:val="none" w:sz="0" w:space="0" w:color="auto"/>
      </w:divBdr>
    </w:div>
    <w:div w:id="1977298480">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7954952">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8953354">
      <w:bodyDiv w:val="1"/>
      <w:marLeft w:val="0"/>
      <w:marRight w:val="0"/>
      <w:marTop w:val="0"/>
      <w:marBottom w:val="0"/>
      <w:divBdr>
        <w:top w:val="none" w:sz="0" w:space="0" w:color="auto"/>
        <w:left w:val="none" w:sz="0" w:space="0" w:color="auto"/>
        <w:bottom w:val="none" w:sz="0" w:space="0" w:color="auto"/>
        <w:right w:val="none" w:sz="0" w:space="0" w:color="auto"/>
      </w:divBdr>
    </w:div>
    <w:div w:id="1979651854">
      <w:bodyDiv w:val="1"/>
      <w:marLeft w:val="0"/>
      <w:marRight w:val="0"/>
      <w:marTop w:val="0"/>
      <w:marBottom w:val="0"/>
      <w:divBdr>
        <w:top w:val="none" w:sz="0" w:space="0" w:color="auto"/>
        <w:left w:val="none" w:sz="0" w:space="0" w:color="auto"/>
        <w:bottom w:val="none" w:sz="0" w:space="0" w:color="auto"/>
        <w:right w:val="none" w:sz="0" w:space="0" w:color="auto"/>
      </w:divBdr>
    </w:div>
    <w:div w:id="1979725901">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0189945">
      <w:bodyDiv w:val="1"/>
      <w:marLeft w:val="0"/>
      <w:marRight w:val="0"/>
      <w:marTop w:val="0"/>
      <w:marBottom w:val="0"/>
      <w:divBdr>
        <w:top w:val="none" w:sz="0" w:space="0" w:color="auto"/>
        <w:left w:val="none" w:sz="0" w:space="0" w:color="auto"/>
        <w:bottom w:val="none" w:sz="0" w:space="0" w:color="auto"/>
        <w:right w:val="none" w:sz="0" w:space="0" w:color="auto"/>
      </w:divBdr>
    </w:div>
    <w:div w:id="1980376676">
      <w:bodyDiv w:val="1"/>
      <w:marLeft w:val="0"/>
      <w:marRight w:val="0"/>
      <w:marTop w:val="0"/>
      <w:marBottom w:val="0"/>
      <w:divBdr>
        <w:top w:val="none" w:sz="0" w:space="0" w:color="auto"/>
        <w:left w:val="none" w:sz="0" w:space="0" w:color="auto"/>
        <w:bottom w:val="none" w:sz="0" w:space="0" w:color="auto"/>
        <w:right w:val="none" w:sz="0" w:space="0" w:color="auto"/>
      </w:divBdr>
    </w:div>
    <w:div w:id="1981108421">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1379028">
      <w:bodyDiv w:val="1"/>
      <w:marLeft w:val="0"/>
      <w:marRight w:val="0"/>
      <w:marTop w:val="0"/>
      <w:marBottom w:val="0"/>
      <w:divBdr>
        <w:top w:val="none" w:sz="0" w:space="0" w:color="auto"/>
        <w:left w:val="none" w:sz="0" w:space="0" w:color="auto"/>
        <w:bottom w:val="none" w:sz="0" w:space="0" w:color="auto"/>
        <w:right w:val="none" w:sz="0" w:space="0" w:color="auto"/>
      </w:divBdr>
    </w:div>
    <w:div w:id="1981569473">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2534565">
      <w:bodyDiv w:val="1"/>
      <w:marLeft w:val="0"/>
      <w:marRight w:val="0"/>
      <w:marTop w:val="0"/>
      <w:marBottom w:val="0"/>
      <w:divBdr>
        <w:top w:val="none" w:sz="0" w:space="0" w:color="auto"/>
        <w:left w:val="none" w:sz="0" w:space="0" w:color="auto"/>
        <w:bottom w:val="none" w:sz="0" w:space="0" w:color="auto"/>
        <w:right w:val="none" w:sz="0" w:space="0" w:color="auto"/>
      </w:divBdr>
    </w:div>
    <w:div w:id="1983268372">
      <w:bodyDiv w:val="1"/>
      <w:marLeft w:val="0"/>
      <w:marRight w:val="0"/>
      <w:marTop w:val="0"/>
      <w:marBottom w:val="0"/>
      <w:divBdr>
        <w:top w:val="none" w:sz="0" w:space="0" w:color="auto"/>
        <w:left w:val="none" w:sz="0" w:space="0" w:color="auto"/>
        <w:bottom w:val="none" w:sz="0" w:space="0" w:color="auto"/>
        <w:right w:val="none" w:sz="0" w:space="0" w:color="auto"/>
      </w:divBdr>
    </w:div>
    <w:div w:id="1983801465">
      <w:bodyDiv w:val="1"/>
      <w:marLeft w:val="0"/>
      <w:marRight w:val="0"/>
      <w:marTop w:val="0"/>
      <w:marBottom w:val="0"/>
      <w:divBdr>
        <w:top w:val="none" w:sz="0" w:space="0" w:color="auto"/>
        <w:left w:val="none" w:sz="0" w:space="0" w:color="auto"/>
        <w:bottom w:val="none" w:sz="0" w:space="0" w:color="auto"/>
        <w:right w:val="none" w:sz="0" w:space="0" w:color="auto"/>
      </w:divBdr>
    </w:div>
    <w:div w:id="1984461970">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5233832">
      <w:bodyDiv w:val="1"/>
      <w:marLeft w:val="0"/>
      <w:marRight w:val="0"/>
      <w:marTop w:val="0"/>
      <w:marBottom w:val="0"/>
      <w:divBdr>
        <w:top w:val="none" w:sz="0" w:space="0" w:color="auto"/>
        <w:left w:val="none" w:sz="0" w:space="0" w:color="auto"/>
        <w:bottom w:val="none" w:sz="0" w:space="0" w:color="auto"/>
        <w:right w:val="none" w:sz="0" w:space="0" w:color="auto"/>
      </w:divBdr>
    </w:div>
    <w:div w:id="1985743234">
      <w:bodyDiv w:val="1"/>
      <w:marLeft w:val="0"/>
      <w:marRight w:val="0"/>
      <w:marTop w:val="0"/>
      <w:marBottom w:val="0"/>
      <w:divBdr>
        <w:top w:val="none" w:sz="0" w:space="0" w:color="auto"/>
        <w:left w:val="none" w:sz="0" w:space="0" w:color="auto"/>
        <w:bottom w:val="none" w:sz="0" w:space="0" w:color="auto"/>
        <w:right w:val="none" w:sz="0" w:space="0" w:color="auto"/>
      </w:divBdr>
    </w:div>
    <w:div w:id="1986157804">
      <w:bodyDiv w:val="1"/>
      <w:marLeft w:val="0"/>
      <w:marRight w:val="0"/>
      <w:marTop w:val="0"/>
      <w:marBottom w:val="0"/>
      <w:divBdr>
        <w:top w:val="none" w:sz="0" w:space="0" w:color="auto"/>
        <w:left w:val="none" w:sz="0" w:space="0" w:color="auto"/>
        <w:bottom w:val="none" w:sz="0" w:space="0" w:color="auto"/>
        <w:right w:val="none" w:sz="0" w:space="0" w:color="auto"/>
      </w:divBdr>
    </w:div>
    <w:div w:id="1986160514">
      <w:bodyDiv w:val="1"/>
      <w:marLeft w:val="0"/>
      <w:marRight w:val="0"/>
      <w:marTop w:val="0"/>
      <w:marBottom w:val="0"/>
      <w:divBdr>
        <w:top w:val="none" w:sz="0" w:space="0" w:color="auto"/>
        <w:left w:val="none" w:sz="0" w:space="0" w:color="auto"/>
        <w:bottom w:val="none" w:sz="0" w:space="0" w:color="auto"/>
        <w:right w:val="none" w:sz="0" w:space="0" w:color="auto"/>
      </w:divBdr>
    </w:div>
    <w:div w:id="1986424700">
      <w:bodyDiv w:val="1"/>
      <w:marLeft w:val="0"/>
      <w:marRight w:val="0"/>
      <w:marTop w:val="0"/>
      <w:marBottom w:val="0"/>
      <w:divBdr>
        <w:top w:val="none" w:sz="0" w:space="0" w:color="auto"/>
        <w:left w:val="none" w:sz="0" w:space="0" w:color="auto"/>
        <w:bottom w:val="none" w:sz="0" w:space="0" w:color="auto"/>
        <w:right w:val="none" w:sz="0" w:space="0" w:color="auto"/>
      </w:divBdr>
    </w:div>
    <w:div w:id="1986466478">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196036">
      <w:bodyDiv w:val="1"/>
      <w:marLeft w:val="0"/>
      <w:marRight w:val="0"/>
      <w:marTop w:val="0"/>
      <w:marBottom w:val="0"/>
      <w:divBdr>
        <w:top w:val="none" w:sz="0" w:space="0" w:color="auto"/>
        <w:left w:val="none" w:sz="0" w:space="0" w:color="auto"/>
        <w:bottom w:val="none" w:sz="0" w:space="0" w:color="auto"/>
        <w:right w:val="none" w:sz="0" w:space="0" w:color="auto"/>
      </w:divBdr>
    </w:div>
    <w:div w:id="1987204820">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7708684">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89555584">
      <w:bodyDiv w:val="1"/>
      <w:marLeft w:val="0"/>
      <w:marRight w:val="0"/>
      <w:marTop w:val="0"/>
      <w:marBottom w:val="0"/>
      <w:divBdr>
        <w:top w:val="none" w:sz="0" w:space="0" w:color="auto"/>
        <w:left w:val="none" w:sz="0" w:space="0" w:color="auto"/>
        <w:bottom w:val="none" w:sz="0" w:space="0" w:color="auto"/>
        <w:right w:val="none" w:sz="0" w:space="0" w:color="auto"/>
      </w:divBdr>
    </w:div>
    <w:div w:id="1989704088">
      <w:bodyDiv w:val="1"/>
      <w:marLeft w:val="0"/>
      <w:marRight w:val="0"/>
      <w:marTop w:val="0"/>
      <w:marBottom w:val="0"/>
      <w:divBdr>
        <w:top w:val="none" w:sz="0" w:space="0" w:color="auto"/>
        <w:left w:val="none" w:sz="0" w:space="0" w:color="auto"/>
        <w:bottom w:val="none" w:sz="0" w:space="0" w:color="auto"/>
        <w:right w:val="none" w:sz="0" w:space="0" w:color="auto"/>
      </w:divBdr>
    </w:div>
    <w:div w:id="1990135635">
      <w:bodyDiv w:val="1"/>
      <w:marLeft w:val="0"/>
      <w:marRight w:val="0"/>
      <w:marTop w:val="0"/>
      <w:marBottom w:val="0"/>
      <w:divBdr>
        <w:top w:val="none" w:sz="0" w:space="0" w:color="auto"/>
        <w:left w:val="none" w:sz="0" w:space="0" w:color="auto"/>
        <w:bottom w:val="none" w:sz="0" w:space="0" w:color="auto"/>
        <w:right w:val="none" w:sz="0" w:space="0" w:color="auto"/>
      </w:divBdr>
    </w:div>
    <w:div w:id="1990207249">
      <w:bodyDiv w:val="1"/>
      <w:marLeft w:val="0"/>
      <w:marRight w:val="0"/>
      <w:marTop w:val="0"/>
      <w:marBottom w:val="0"/>
      <w:divBdr>
        <w:top w:val="none" w:sz="0" w:space="0" w:color="auto"/>
        <w:left w:val="none" w:sz="0" w:space="0" w:color="auto"/>
        <w:bottom w:val="none" w:sz="0" w:space="0" w:color="auto"/>
        <w:right w:val="none" w:sz="0" w:space="0" w:color="auto"/>
      </w:divBdr>
    </w:div>
    <w:div w:id="1990329609">
      <w:bodyDiv w:val="1"/>
      <w:marLeft w:val="0"/>
      <w:marRight w:val="0"/>
      <w:marTop w:val="0"/>
      <w:marBottom w:val="0"/>
      <w:divBdr>
        <w:top w:val="none" w:sz="0" w:space="0" w:color="auto"/>
        <w:left w:val="none" w:sz="0" w:space="0" w:color="auto"/>
        <w:bottom w:val="none" w:sz="0" w:space="0" w:color="auto"/>
        <w:right w:val="none" w:sz="0" w:space="0" w:color="auto"/>
      </w:divBdr>
    </w:div>
    <w:div w:id="1990671423">
      <w:bodyDiv w:val="1"/>
      <w:marLeft w:val="0"/>
      <w:marRight w:val="0"/>
      <w:marTop w:val="0"/>
      <w:marBottom w:val="0"/>
      <w:divBdr>
        <w:top w:val="none" w:sz="0" w:space="0" w:color="auto"/>
        <w:left w:val="none" w:sz="0" w:space="0" w:color="auto"/>
        <w:bottom w:val="none" w:sz="0" w:space="0" w:color="auto"/>
        <w:right w:val="none" w:sz="0" w:space="0" w:color="auto"/>
      </w:divBdr>
    </w:div>
    <w:div w:id="1990672372">
      <w:bodyDiv w:val="1"/>
      <w:marLeft w:val="0"/>
      <w:marRight w:val="0"/>
      <w:marTop w:val="0"/>
      <w:marBottom w:val="0"/>
      <w:divBdr>
        <w:top w:val="none" w:sz="0" w:space="0" w:color="auto"/>
        <w:left w:val="none" w:sz="0" w:space="0" w:color="auto"/>
        <w:bottom w:val="none" w:sz="0" w:space="0" w:color="auto"/>
        <w:right w:val="none" w:sz="0" w:space="0" w:color="auto"/>
      </w:divBdr>
    </w:div>
    <w:div w:id="1990860705">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713368">
      <w:bodyDiv w:val="1"/>
      <w:marLeft w:val="0"/>
      <w:marRight w:val="0"/>
      <w:marTop w:val="0"/>
      <w:marBottom w:val="0"/>
      <w:divBdr>
        <w:top w:val="none" w:sz="0" w:space="0" w:color="auto"/>
        <w:left w:val="none" w:sz="0" w:space="0" w:color="auto"/>
        <w:bottom w:val="none" w:sz="0" w:space="0" w:color="auto"/>
        <w:right w:val="none" w:sz="0" w:space="0" w:color="auto"/>
      </w:divBdr>
    </w:div>
    <w:div w:id="199178880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1983887">
      <w:bodyDiv w:val="1"/>
      <w:marLeft w:val="0"/>
      <w:marRight w:val="0"/>
      <w:marTop w:val="0"/>
      <w:marBottom w:val="0"/>
      <w:divBdr>
        <w:top w:val="none" w:sz="0" w:space="0" w:color="auto"/>
        <w:left w:val="none" w:sz="0" w:space="0" w:color="auto"/>
        <w:bottom w:val="none" w:sz="0" w:space="0" w:color="auto"/>
        <w:right w:val="none" w:sz="0" w:space="0" w:color="auto"/>
      </w:divBdr>
    </w:div>
    <w:div w:id="1992100606">
      <w:bodyDiv w:val="1"/>
      <w:marLeft w:val="0"/>
      <w:marRight w:val="0"/>
      <w:marTop w:val="0"/>
      <w:marBottom w:val="0"/>
      <w:divBdr>
        <w:top w:val="none" w:sz="0" w:space="0" w:color="auto"/>
        <w:left w:val="none" w:sz="0" w:space="0" w:color="auto"/>
        <w:bottom w:val="none" w:sz="0" w:space="0" w:color="auto"/>
        <w:right w:val="none" w:sz="0" w:space="0" w:color="auto"/>
      </w:divBdr>
    </w:div>
    <w:div w:id="199229609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3560102">
      <w:bodyDiv w:val="1"/>
      <w:marLeft w:val="0"/>
      <w:marRight w:val="0"/>
      <w:marTop w:val="0"/>
      <w:marBottom w:val="0"/>
      <w:divBdr>
        <w:top w:val="none" w:sz="0" w:space="0" w:color="auto"/>
        <w:left w:val="none" w:sz="0" w:space="0" w:color="auto"/>
        <w:bottom w:val="none" w:sz="0" w:space="0" w:color="auto"/>
        <w:right w:val="none" w:sz="0" w:space="0" w:color="auto"/>
      </w:divBdr>
    </w:div>
    <w:div w:id="1993632543">
      <w:bodyDiv w:val="1"/>
      <w:marLeft w:val="0"/>
      <w:marRight w:val="0"/>
      <w:marTop w:val="0"/>
      <w:marBottom w:val="0"/>
      <w:divBdr>
        <w:top w:val="none" w:sz="0" w:space="0" w:color="auto"/>
        <w:left w:val="none" w:sz="0" w:space="0" w:color="auto"/>
        <w:bottom w:val="none" w:sz="0" w:space="0" w:color="auto"/>
        <w:right w:val="none" w:sz="0" w:space="0" w:color="auto"/>
      </w:divBdr>
    </w:div>
    <w:div w:id="1993680942">
      <w:bodyDiv w:val="1"/>
      <w:marLeft w:val="0"/>
      <w:marRight w:val="0"/>
      <w:marTop w:val="0"/>
      <w:marBottom w:val="0"/>
      <w:divBdr>
        <w:top w:val="none" w:sz="0" w:space="0" w:color="auto"/>
        <w:left w:val="none" w:sz="0" w:space="0" w:color="auto"/>
        <w:bottom w:val="none" w:sz="0" w:space="0" w:color="auto"/>
        <w:right w:val="none" w:sz="0" w:space="0" w:color="auto"/>
      </w:divBdr>
    </w:div>
    <w:div w:id="1993757681">
      <w:bodyDiv w:val="1"/>
      <w:marLeft w:val="0"/>
      <w:marRight w:val="0"/>
      <w:marTop w:val="0"/>
      <w:marBottom w:val="0"/>
      <w:divBdr>
        <w:top w:val="none" w:sz="0" w:space="0" w:color="auto"/>
        <w:left w:val="none" w:sz="0" w:space="0" w:color="auto"/>
        <w:bottom w:val="none" w:sz="0" w:space="0" w:color="auto"/>
        <w:right w:val="none" w:sz="0" w:space="0" w:color="auto"/>
      </w:divBdr>
    </w:div>
    <w:div w:id="1993823998">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403359">
      <w:bodyDiv w:val="1"/>
      <w:marLeft w:val="0"/>
      <w:marRight w:val="0"/>
      <w:marTop w:val="0"/>
      <w:marBottom w:val="0"/>
      <w:divBdr>
        <w:top w:val="none" w:sz="0" w:space="0" w:color="auto"/>
        <w:left w:val="none" w:sz="0" w:space="0" w:color="auto"/>
        <w:bottom w:val="none" w:sz="0" w:space="0" w:color="auto"/>
        <w:right w:val="none" w:sz="0" w:space="0" w:color="auto"/>
      </w:divBdr>
    </w:div>
    <w:div w:id="1994794403">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066918">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334714">
      <w:bodyDiv w:val="1"/>
      <w:marLeft w:val="0"/>
      <w:marRight w:val="0"/>
      <w:marTop w:val="0"/>
      <w:marBottom w:val="0"/>
      <w:divBdr>
        <w:top w:val="none" w:sz="0" w:space="0" w:color="auto"/>
        <w:left w:val="none" w:sz="0" w:space="0" w:color="auto"/>
        <w:bottom w:val="none" w:sz="0" w:space="0" w:color="auto"/>
        <w:right w:val="none" w:sz="0" w:space="0" w:color="auto"/>
      </w:divBdr>
    </w:div>
    <w:div w:id="1995526121">
      <w:bodyDiv w:val="1"/>
      <w:marLeft w:val="0"/>
      <w:marRight w:val="0"/>
      <w:marTop w:val="0"/>
      <w:marBottom w:val="0"/>
      <w:divBdr>
        <w:top w:val="none" w:sz="0" w:space="0" w:color="auto"/>
        <w:left w:val="none" w:sz="0" w:space="0" w:color="auto"/>
        <w:bottom w:val="none" w:sz="0" w:space="0" w:color="auto"/>
        <w:right w:val="none" w:sz="0" w:space="0" w:color="auto"/>
      </w:divBdr>
    </w:div>
    <w:div w:id="1995598861">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2991">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17633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6951167">
      <w:bodyDiv w:val="1"/>
      <w:marLeft w:val="0"/>
      <w:marRight w:val="0"/>
      <w:marTop w:val="0"/>
      <w:marBottom w:val="0"/>
      <w:divBdr>
        <w:top w:val="none" w:sz="0" w:space="0" w:color="auto"/>
        <w:left w:val="none" w:sz="0" w:space="0" w:color="auto"/>
        <w:bottom w:val="none" w:sz="0" w:space="0" w:color="auto"/>
        <w:right w:val="none" w:sz="0" w:space="0" w:color="auto"/>
      </w:divBdr>
    </w:div>
    <w:div w:id="1997108057">
      <w:bodyDiv w:val="1"/>
      <w:marLeft w:val="0"/>
      <w:marRight w:val="0"/>
      <w:marTop w:val="0"/>
      <w:marBottom w:val="0"/>
      <w:divBdr>
        <w:top w:val="none" w:sz="0" w:space="0" w:color="auto"/>
        <w:left w:val="none" w:sz="0" w:space="0" w:color="auto"/>
        <w:bottom w:val="none" w:sz="0" w:space="0" w:color="auto"/>
        <w:right w:val="none" w:sz="0" w:space="0" w:color="auto"/>
      </w:divBdr>
    </w:div>
    <w:div w:id="1997493922">
      <w:bodyDiv w:val="1"/>
      <w:marLeft w:val="0"/>
      <w:marRight w:val="0"/>
      <w:marTop w:val="0"/>
      <w:marBottom w:val="0"/>
      <w:divBdr>
        <w:top w:val="none" w:sz="0" w:space="0" w:color="auto"/>
        <w:left w:val="none" w:sz="0" w:space="0" w:color="auto"/>
        <w:bottom w:val="none" w:sz="0" w:space="0" w:color="auto"/>
        <w:right w:val="none" w:sz="0" w:space="0" w:color="auto"/>
      </w:divBdr>
    </w:div>
    <w:div w:id="1997494589">
      <w:bodyDiv w:val="1"/>
      <w:marLeft w:val="0"/>
      <w:marRight w:val="0"/>
      <w:marTop w:val="0"/>
      <w:marBottom w:val="0"/>
      <w:divBdr>
        <w:top w:val="none" w:sz="0" w:space="0" w:color="auto"/>
        <w:left w:val="none" w:sz="0" w:space="0" w:color="auto"/>
        <w:bottom w:val="none" w:sz="0" w:space="0" w:color="auto"/>
        <w:right w:val="none" w:sz="0" w:space="0" w:color="auto"/>
      </w:divBdr>
    </w:div>
    <w:div w:id="1998146564">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8458623">
      <w:bodyDiv w:val="1"/>
      <w:marLeft w:val="0"/>
      <w:marRight w:val="0"/>
      <w:marTop w:val="0"/>
      <w:marBottom w:val="0"/>
      <w:divBdr>
        <w:top w:val="none" w:sz="0" w:space="0" w:color="auto"/>
        <w:left w:val="none" w:sz="0" w:space="0" w:color="auto"/>
        <w:bottom w:val="none" w:sz="0" w:space="0" w:color="auto"/>
        <w:right w:val="none" w:sz="0" w:space="0" w:color="auto"/>
      </w:divBdr>
    </w:div>
    <w:div w:id="1998722643">
      <w:bodyDiv w:val="1"/>
      <w:marLeft w:val="0"/>
      <w:marRight w:val="0"/>
      <w:marTop w:val="0"/>
      <w:marBottom w:val="0"/>
      <w:divBdr>
        <w:top w:val="none" w:sz="0" w:space="0" w:color="auto"/>
        <w:left w:val="none" w:sz="0" w:space="0" w:color="auto"/>
        <w:bottom w:val="none" w:sz="0" w:space="0" w:color="auto"/>
        <w:right w:val="none" w:sz="0" w:space="0" w:color="auto"/>
      </w:divBdr>
    </w:div>
    <w:div w:id="1999308754">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1999724100">
      <w:bodyDiv w:val="1"/>
      <w:marLeft w:val="0"/>
      <w:marRight w:val="0"/>
      <w:marTop w:val="0"/>
      <w:marBottom w:val="0"/>
      <w:divBdr>
        <w:top w:val="none" w:sz="0" w:space="0" w:color="auto"/>
        <w:left w:val="none" w:sz="0" w:space="0" w:color="auto"/>
        <w:bottom w:val="none" w:sz="0" w:space="0" w:color="auto"/>
        <w:right w:val="none" w:sz="0" w:space="0" w:color="auto"/>
      </w:divBdr>
    </w:div>
    <w:div w:id="1999922556">
      <w:bodyDiv w:val="1"/>
      <w:marLeft w:val="0"/>
      <w:marRight w:val="0"/>
      <w:marTop w:val="0"/>
      <w:marBottom w:val="0"/>
      <w:divBdr>
        <w:top w:val="none" w:sz="0" w:space="0" w:color="auto"/>
        <w:left w:val="none" w:sz="0" w:space="0" w:color="auto"/>
        <w:bottom w:val="none" w:sz="0" w:space="0" w:color="auto"/>
        <w:right w:val="none" w:sz="0" w:space="0" w:color="auto"/>
      </w:divBdr>
    </w:div>
    <w:div w:id="2000040580">
      <w:bodyDiv w:val="1"/>
      <w:marLeft w:val="0"/>
      <w:marRight w:val="0"/>
      <w:marTop w:val="0"/>
      <w:marBottom w:val="0"/>
      <w:divBdr>
        <w:top w:val="none" w:sz="0" w:space="0" w:color="auto"/>
        <w:left w:val="none" w:sz="0" w:space="0" w:color="auto"/>
        <w:bottom w:val="none" w:sz="0" w:space="0" w:color="auto"/>
        <w:right w:val="none" w:sz="0" w:space="0" w:color="auto"/>
      </w:divBdr>
    </w:div>
    <w:div w:id="2000234970">
      <w:bodyDiv w:val="1"/>
      <w:marLeft w:val="0"/>
      <w:marRight w:val="0"/>
      <w:marTop w:val="0"/>
      <w:marBottom w:val="0"/>
      <w:divBdr>
        <w:top w:val="none" w:sz="0" w:space="0" w:color="auto"/>
        <w:left w:val="none" w:sz="0" w:space="0" w:color="auto"/>
        <w:bottom w:val="none" w:sz="0" w:space="0" w:color="auto"/>
        <w:right w:val="none" w:sz="0" w:space="0" w:color="auto"/>
      </w:divBdr>
    </w:div>
    <w:div w:id="2000494174">
      <w:bodyDiv w:val="1"/>
      <w:marLeft w:val="0"/>
      <w:marRight w:val="0"/>
      <w:marTop w:val="0"/>
      <w:marBottom w:val="0"/>
      <w:divBdr>
        <w:top w:val="none" w:sz="0" w:space="0" w:color="auto"/>
        <w:left w:val="none" w:sz="0" w:space="0" w:color="auto"/>
        <w:bottom w:val="none" w:sz="0" w:space="0" w:color="auto"/>
        <w:right w:val="none" w:sz="0" w:space="0" w:color="auto"/>
      </w:divBdr>
    </w:div>
    <w:div w:id="2000691942">
      <w:bodyDiv w:val="1"/>
      <w:marLeft w:val="0"/>
      <w:marRight w:val="0"/>
      <w:marTop w:val="0"/>
      <w:marBottom w:val="0"/>
      <w:divBdr>
        <w:top w:val="none" w:sz="0" w:space="0" w:color="auto"/>
        <w:left w:val="none" w:sz="0" w:space="0" w:color="auto"/>
        <w:bottom w:val="none" w:sz="0" w:space="0" w:color="auto"/>
        <w:right w:val="none" w:sz="0" w:space="0" w:color="auto"/>
      </w:divBdr>
    </w:div>
    <w:div w:id="200110859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2343913">
      <w:bodyDiv w:val="1"/>
      <w:marLeft w:val="0"/>
      <w:marRight w:val="0"/>
      <w:marTop w:val="0"/>
      <w:marBottom w:val="0"/>
      <w:divBdr>
        <w:top w:val="none" w:sz="0" w:space="0" w:color="auto"/>
        <w:left w:val="none" w:sz="0" w:space="0" w:color="auto"/>
        <w:bottom w:val="none" w:sz="0" w:space="0" w:color="auto"/>
        <w:right w:val="none" w:sz="0" w:space="0" w:color="auto"/>
      </w:divBdr>
    </w:div>
    <w:div w:id="2003001950">
      <w:bodyDiv w:val="1"/>
      <w:marLeft w:val="0"/>
      <w:marRight w:val="0"/>
      <w:marTop w:val="0"/>
      <w:marBottom w:val="0"/>
      <w:divBdr>
        <w:top w:val="none" w:sz="0" w:space="0" w:color="auto"/>
        <w:left w:val="none" w:sz="0" w:space="0" w:color="auto"/>
        <w:bottom w:val="none" w:sz="0" w:space="0" w:color="auto"/>
        <w:right w:val="none" w:sz="0" w:space="0" w:color="auto"/>
      </w:divBdr>
    </w:div>
    <w:div w:id="2003119695">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4505480">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471855">
      <w:bodyDiv w:val="1"/>
      <w:marLeft w:val="0"/>
      <w:marRight w:val="0"/>
      <w:marTop w:val="0"/>
      <w:marBottom w:val="0"/>
      <w:divBdr>
        <w:top w:val="none" w:sz="0" w:space="0" w:color="auto"/>
        <w:left w:val="none" w:sz="0" w:space="0" w:color="auto"/>
        <w:bottom w:val="none" w:sz="0" w:space="0" w:color="auto"/>
        <w:right w:val="none" w:sz="0" w:space="0" w:color="auto"/>
      </w:divBdr>
    </w:div>
    <w:div w:id="2006743020">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174042">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7854307">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053592">
      <w:bodyDiv w:val="1"/>
      <w:marLeft w:val="0"/>
      <w:marRight w:val="0"/>
      <w:marTop w:val="0"/>
      <w:marBottom w:val="0"/>
      <w:divBdr>
        <w:top w:val="none" w:sz="0" w:space="0" w:color="auto"/>
        <w:left w:val="none" w:sz="0" w:space="0" w:color="auto"/>
        <w:bottom w:val="none" w:sz="0" w:space="0" w:color="auto"/>
        <w:right w:val="none" w:sz="0" w:space="0" w:color="auto"/>
      </w:divBdr>
    </w:div>
    <w:div w:id="2008287635">
      <w:bodyDiv w:val="1"/>
      <w:marLeft w:val="0"/>
      <w:marRight w:val="0"/>
      <w:marTop w:val="0"/>
      <w:marBottom w:val="0"/>
      <w:divBdr>
        <w:top w:val="none" w:sz="0" w:space="0" w:color="auto"/>
        <w:left w:val="none" w:sz="0" w:space="0" w:color="auto"/>
        <w:bottom w:val="none" w:sz="0" w:space="0" w:color="auto"/>
        <w:right w:val="none" w:sz="0" w:space="0" w:color="auto"/>
      </w:divBdr>
    </w:div>
    <w:div w:id="2008552197">
      <w:bodyDiv w:val="1"/>
      <w:marLeft w:val="0"/>
      <w:marRight w:val="0"/>
      <w:marTop w:val="0"/>
      <w:marBottom w:val="0"/>
      <w:divBdr>
        <w:top w:val="none" w:sz="0" w:space="0" w:color="auto"/>
        <w:left w:val="none" w:sz="0" w:space="0" w:color="auto"/>
        <w:bottom w:val="none" w:sz="0" w:space="0" w:color="auto"/>
        <w:right w:val="none" w:sz="0" w:space="0" w:color="auto"/>
      </w:divBdr>
    </w:div>
    <w:div w:id="2008557362">
      <w:bodyDiv w:val="1"/>
      <w:marLeft w:val="0"/>
      <w:marRight w:val="0"/>
      <w:marTop w:val="0"/>
      <w:marBottom w:val="0"/>
      <w:divBdr>
        <w:top w:val="none" w:sz="0" w:space="0" w:color="auto"/>
        <w:left w:val="none" w:sz="0" w:space="0" w:color="auto"/>
        <w:bottom w:val="none" w:sz="0" w:space="0" w:color="auto"/>
        <w:right w:val="none" w:sz="0" w:space="0" w:color="auto"/>
      </w:divBdr>
    </w:div>
    <w:div w:id="2008826601">
      <w:bodyDiv w:val="1"/>
      <w:marLeft w:val="0"/>
      <w:marRight w:val="0"/>
      <w:marTop w:val="0"/>
      <w:marBottom w:val="0"/>
      <w:divBdr>
        <w:top w:val="none" w:sz="0" w:space="0" w:color="auto"/>
        <w:left w:val="none" w:sz="0" w:space="0" w:color="auto"/>
        <w:bottom w:val="none" w:sz="0" w:space="0" w:color="auto"/>
        <w:right w:val="none" w:sz="0" w:space="0" w:color="auto"/>
      </w:divBdr>
    </w:div>
    <w:div w:id="2009407939">
      <w:bodyDiv w:val="1"/>
      <w:marLeft w:val="0"/>
      <w:marRight w:val="0"/>
      <w:marTop w:val="0"/>
      <w:marBottom w:val="0"/>
      <w:divBdr>
        <w:top w:val="none" w:sz="0" w:space="0" w:color="auto"/>
        <w:left w:val="none" w:sz="0" w:space="0" w:color="auto"/>
        <w:bottom w:val="none" w:sz="0" w:space="0" w:color="auto"/>
        <w:right w:val="none" w:sz="0" w:space="0" w:color="auto"/>
      </w:divBdr>
    </w:div>
    <w:div w:id="2009752963">
      <w:bodyDiv w:val="1"/>
      <w:marLeft w:val="0"/>
      <w:marRight w:val="0"/>
      <w:marTop w:val="0"/>
      <w:marBottom w:val="0"/>
      <w:divBdr>
        <w:top w:val="none" w:sz="0" w:space="0" w:color="auto"/>
        <w:left w:val="none" w:sz="0" w:space="0" w:color="auto"/>
        <w:bottom w:val="none" w:sz="0" w:space="0" w:color="auto"/>
        <w:right w:val="none" w:sz="0" w:space="0" w:color="auto"/>
      </w:divBdr>
    </w:div>
    <w:div w:id="2009942738">
      <w:bodyDiv w:val="1"/>
      <w:marLeft w:val="0"/>
      <w:marRight w:val="0"/>
      <w:marTop w:val="0"/>
      <w:marBottom w:val="0"/>
      <w:divBdr>
        <w:top w:val="none" w:sz="0" w:space="0" w:color="auto"/>
        <w:left w:val="none" w:sz="0" w:space="0" w:color="auto"/>
        <w:bottom w:val="none" w:sz="0" w:space="0" w:color="auto"/>
        <w:right w:val="none" w:sz="0" w:space="0" w:color="auto"/>
      </w:divBdr>
    </w:div>
    <w:div w:id="2010131841">
      <w:bodyDiv w:val="1"/>
      <w:marLeft w:val="0"/>
      <w:marRight w:val="0"/>
      <w:marTop w:val="0"/>
      <w:marBottom w:val="0"/>
      <w:divBdr>
        <w:top w:val="none" w:sz="0" w:space="0" w:color="auto"/>
        <w:left w:val="none" w:sz="0" w:space="0" w:color="auto"/>
        <w:bottom w:val="none" w:sz="0" w:space="0" w:color="auto"/>
        <w:right w:val="none" w:sz="0" w:space="0" w:color="auto"/>
      </w:divBdr>
    </w:div>
    <w:div w:id="2010332671">
      <w:bodyDiv w:val="1"/>
      <w:marLeft w:val="0"/>
      <w:marRight w:val="0"/>
      <w:marTop w:val="0"/>
      <w:marBottom w:val="0"/>
      <w:divBdr>
        <w:top w:val="none" w:sz="0" w:space="0" w:color="auto"/>
        <w:left w:val="none" w:sz="0" w:space="0" w:color="auto"/>
        <w:bottom w:val="none" w:sz="0" w:space="0" w:color="auto"/>
        <w:right w:val="none" w:sz="0" w:space="0" w:color="auto"/>
      </w:divBdr>
    </w:div>
    <w:div w:id="201047778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1331123">
      <w:bodyDiv w:val="1"/>
      <w:marLeft w:val="0"/>
      <w:marRight w:val="0"/>
      <w:marTop w:val="0"/>
      <w:marBottom w:val="0"/>
      <w:divBdr>
        <w:top w:val="none" w:sz="0" w:space="0" w:color="auto"/>
        <w:left w:val="none" w:sz="0" w:space="0" w:color="auto"/>
        <w:bottom w:val="none" w:sz="0" w:space="0" w:color="auto"/>
        <w:right w:val="none" w:sz="0" w:space="0" w:color="auto"/>
      </w:divBdr>
    </w:div>
    <w:div w:id="2011717442">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338792">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3678810">
      <w:bodyDiv w:val="1"/>
      <w:marLeft w:val="0"/>
      <w:marRight w:val="0"/>
      <w:marTop w:val="0"/>
      <w:marBottom w:val="0"/>
      <w:divBdr>
        <w:top w:val="none" w:sz="0" w:space="0" w:color="auto"/>
        <w:left w:val="none" w:sz="0" w:space="0" w:color="auto"/>
        <w:bottom w:val="none" w:sz="0" w:space="0" w:color="auto"/>
        <w:right w:val="none" w:sz="0" w:space="0" w:color="auto"/>
      </w:divBdr>
    </w:div>
    <w:div w:id="2013800065">
      <w:bodyDiv w:val="1"/>
      <w:marLeft w:val="0"/>
      <w:marRight w:val="0"/>
      <w:marTop w:val="0"/>
      <w:marBottom w:val="0"/>
      <w:divBdr>
        <w:top w:val="none" w:sz="0" w:space="0" w:color="auto"/>
        <w:left w:val="none" w:sz="0" w:space="0" w:color="auto"/>
        <w:bottom w:val="none" w:sz="0" w:space="0" w:color="auto"/>
        <w:right w:val="none" w:sz="0" w:space="0" w:color="auto"/>
      </w:divBdr>
    </w:div>
    <w:div w:id="2014801761">
      <w:bodyDiv w:val="1"/>
      <w:marLeft w:val="0"/>
      <w:marRight w:val="0"/>
      <w:marTop w:val="0"/>
      <w:marBottom w:val="0"/>
      <w:divBdr>
        <w:top w:val="none" w:sz="0" w:space="0" w:color="auto"/>
        <w:left w:val="none" w:sz="0" w:space="0" w:color="auto"/>
        <w:bottom w:val="none" w:sz="0" w:space="0" w:color="auto"/>
        <w:right w:val="none" w:sz="0" w:space="0" w:color="auto"/>
      </w:divBdr>
    </w:div>
    <w:div w:id="2014913116">
      <w:bodyDiv w:val="1"/>
      <w:marLeft w:val="0"/>
      <w:marRight w:val="0"/>
      <w:marTop w:val="0"/>
      <w:marBottom w:val="0"/>
      <w:divBdr>
        <w:top w:val="none" w:sz="0" w:space="0" w:color="auto"/>
        <w:left w:val="none" w:sz="0" w:space="0" w:color="auto"/>
        <w:bottom w:val="none" w:sz="0" w:space="0" w:color="auto"/>
        <w:right w:val="none" w:sz="0" w:space="0" w:color="auto"/>
      </w:divBdr>
    </w:div>
    <w:div w:id="2014916010">
      <w:bodyDiv w:val="1"/>
      <w:marLeft w:val="0"/>
      <w:marRight w:val="0"/>
      <w:marTop w:val="0"/>
      <w:marBottom w:val="0"/>
      <w:divBdr>
        <w:top w:val="none" w:sz="0" w:space="0" w:color="auto"/>
        <w:left w:val="none" w:sz="0" w:space="0" w:color="auto"/>
        <w:bottom w:val="none" w:sz="0" w:space="0" w:color="auto"/>
        <w:right w:val="none" w:sz="0" w:space="0" w:color="auto"/>
      </w:divBdr>
    </w:div>
    <w:div w:id="2015767284">
      <w:bodyDiv w:val="1"/>
      <w:marLeft w:val="0"/>
      <w:marRight w:val="0"/>
      <w:marTop w:val="0"/>
      <w:marBottom w:val="0"/>
      <w:divBdr>
        <w:top w:val="none" w:sz="0" w:space="0" w:color="auto"/>
        <w:left w:val="none" w:sz="0" w:space="0" w:color="auto"/>
        <w:bottom w:val="none" w:sz="0" w:space="0" w:color="auto"/>
        <w:right w:val="none" w:sz="0" w:space="0" w:color="auto"/>
      </w:divBdr>
    </w:div>
    <w:div w:id="2016224699">
      <w:bodyDiv w:val="1"/>
      <w:marLeft w:val="0"/>
      <w:marRight w:val="0"/>
      <w:marTop w:val="0"/>
      <w:marBottom w:val="0"/>
      <w:divBdr>
        <w:top w:val="none" w:sz="0" w:space="0" w:color="auto"/>
        <w:left w:val="none" w:sz="0" w:space="0" w:color="auto"/>
        <w:bottom w:val="none" w:sz="0" w:space="0" w:color="auto"/>
        <w:right w:val="none" w:sz="0" w:space="0" w:color="auto"/>
      </w:divBdr>
    </w:div>
    <w:div w:id="2016417140">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6957372">
      <w:bodyDiv w:val="1"/>
      <w:marLeft w:val="0"/>
      <w:marRight w:val="0"/>
      <w:marTop w:val="0"/>
      <w:marBottom w:val="0"/>
      <w:divBdr>
        <w:top w:val="none" w:sz="0" w:space="0" w:color="auto"/>
        <w:left w:val="none" w:sz="0" w:space="0" w:color="auto"/>
        <w:bottom w:val="none" w:sz="0" w:space="0" w:color="auto"/>
        <w:right w:val="none" w:sz="0" w:space="0" w:color="auto"/>
      </w:divBdr>
    </w:div>
    <w:div w:id="2017464502">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538643">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27013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8537547">
      <w:bodyDiv w:val="1"/>
      <w:marLeft w:val="0"/>
      <w:marRight w:val="0"/>
      <w:marTop w:val="0"/>
      <w:marBottom w:val="0"/>
      <w:divBdr>
        <w:top w:val="none" w:sz="0" w:space="0" w:color="auto"/>
        <w:left w:val="none" w:sz="0" w:space="0" w:color="auto"/>
        <w:bottom w:val="none" w:sz="0" w:space="0" w:color="auto"/>
        <w:right w:val="none" w:sz="0" w:space="0" w:color="auto"/>
      </w:divBdr>
    </w:div>
    <w:div w:id="2018732421">
      <w:bodyDiv w:val="1"/>
      <w:marLeft w:val="0"/>
      <w:marRight w:val="0"/>
      <w:marTop w:val="0"/>
      <w:marBottom w:val="0"/>
      <w:divBdr>
        <w:top w:val="none" w:sz="0" w:space="0" w:color="auto"/>
        <w:left w:val="none" w:sz="0" w:space="0" w:color="auto"/>
        <w:bottom w:val="none" w:sz="0" w:space="0" w:color="auto"/>
        <w:right w:val="none" w:sz="0" w:space="0" w:color="auto"/>
      </w:divBdr>
    </w:div>
    <w:div w:id="2018921482">
      <w:bodyDiv w:val="1"/>
      <w:marLeft w:val="0"/>
      <w:marRight w:val="0"/>
      <w:marTop w:val="0"/>
      <w:marBottom w:val="0"/>
      <w:divBdr>
        <w:top w:val="none" w:sz="0" w:space="0" w:color="auto"/>
        <w:left w:val="none" w:sz="0" w:space="0" w:color="auto"/>
        <w:bottom w:val="none" w:sz="0" w:space="0" w:color="auto"/>
        <w:right w:val="none" w:sz="0" w:space="0" w:color="auto"/>
      </w:divBdr>
    </w:div>
    <w:div w:id="2019379276">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110159">
      <w:bodyDiv w:val="1"/>
      <w:marLeft w:val="0"/>
      <w:marRight w:val="0"/>
      <w:marTop w:val="0"/>
      <w:marBottom w:val="0"/>
      <w:divBdr>
        <w:top w:val="none" w:sz="0" w:space="0" w:color="auto"/>
        <w:left w:val="none" w:sz="0" w:space="0" w:color="auto"/>
        <w:bottom w:val="none" w:sz="0" w:space="0" w:color="auto"/>
        <w:right w:val="none" w:sz="0" w:space="0" w:color="auto"/>
      </w:divBdr>
    </w:div>
    <w:div w:id="2020306473">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081548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468991">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268932">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3313341">
      <w:bodyDiv w:val="1"/>
      <w:marLeft w:val="0"/>
      <w:marRight w:val="0"/>
      <w:marTop w:val="0"/>
      <w:marBottom w:val="0"/>
      <w:divBdr>
        <w:top w:val="none" w:sz="0" w:space="0" w:color="auto"/>
        <w:left w:val="none" w:sz="0" w:space="0" w:color="auto"/>
        <w:bottom w:val="none" w:sz="0" w:space="0" w:color="auto"/>
        <w:right w:val="none" w:sz="0" w:space="0" w:color="auto"/>
      </w:divBdr>
    </w:div>
    <w:div w:id="2023317749">
      <w:bodyDiv w:val="1"/>
      <w:marLeft w:val="0"/>
      <w:marRight w:val="0"/>
      <w:marTop w:val="0"/>
      <w:marBottom w:val="0"/>
      <w:divBdr>
        <w:top w:val="none" w:sz="0" w:space="0" w:color="auto"/>
        <w:left w:val="none" w:sz="0" w:space="0" w:color="auto"/>
        <w:bottom w:val="none" w:sz="0" w:space="0" w:color="auto"/>
        <w:right w:val="none" w:sz="0" w:space="0" w:color="auto"/>
      </w:divBdr>
    </w:div>
    <w:div w:id="2023386861">
      <w:bodyDiv w:val="1"/>
      <w:marLeft w:val="0"/>
      <w:marRight w:val="0"/>
      <w:marTop w:val="0"/>
      <w:marBottom w:val="0"/>
      <w:divBdr>
        <w:top w:val="none" w:sz="0" w:space="0" w:color="auto"/>
        <w:left w:val="none" w:sz="0" w:space="0" w:color="auto"/>
        <w:bottom w:val="none" w:sz="0" w:space="0" w:color="auto"/>
        <w:right w:val="none" w:sz="0" w:space="0" w:color="auto"/>
      </w:divBdr>
    </w:div>
    <w:div w:id="2023892017">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4162160">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086365">
      <w:bodyDiv w:val="1"/>
      <w:marLeft w:val="0"/>
      <w:marRight w:val="0"/>
      <w:marTop w:val="0"/>
      <w:marBottom w:val="0"/>
      <w:divBdr>
        <w:top w:val="none" w:sz="0" w:space="0" w:color="auto"/>
        <w:left w:val="none" w:sz="0" w:space="0" w:color="auto"/>
        <w:bottom w:val="none" w:sz="0" w:space="0" w:color="auto"/>
        <w:right w:val="none" w:sz="0" w:space="0" w:color="auto"/>
      </w:divBdr>
    </w:div>
    <w:div w:id="2025355071">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5743264">
      <w:bodyDiv w:val="1"/>
      <w:marLeft w:val="0"/>
      <w:marRight w:val="0"/>
      <w:marTop w:val="0"/>
      <w:marBottom w:val="0"/>
      <w:divBdr>
        <w:top w:val="none" w:sz="0" w:space="0" w:color="auto"/>
        <w:left w:val="none" w:sz="0" w:space="0" w:color="auto"/>
        <w:bottom w:val="none" w:sz="0" w:space="0" w:color="auto"/>
        <w:right w:val="none" w:sz="0" w:space="0" w:color="auto"/>
      </w:divBdr>
    </w:div>
    <w:div w:id="202686148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779700">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284333">
      <w:bodyDiv w:val="1"/>
      <w:marLeft w:val="0"/>
      <w:marRight w:val="0"/>
      <w:marTop w:val="0"/>
      <w:marBottom w:val="0"/>
      <w:divBdr>
        <w:top w:val="none" w:sz="0" w:space="0" w:color="auto"/>
        <w:left w:val="none" w:sz="0" w:space="0" w:color="auto"/>
        <w:bottom w:val="none" w:sz="0" w:space="0" w:color="auto"/>
        <w:right w:val="none" w:sz="0" w:space="0" w:color="auto"/>
      </w:divBdr>
    </w:div>
    <w:div w:id="202874651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8753297">
      <w:bodyDiv w:val="1"/>
      <w:marLeft w:val="0"/>
      <w:marRight w:val="0"/>
      <w:marTop w:val="0"/>
      <w:marBottom w:val="0"/>
      <w:divBdr>
        <w:top w:val="none" w:sz="0" w:space="0" w:color="auto"/>
        <w:left w:val="none" w:sz="0" w:space="0" w:color="auto"/>
        <w:bottom w:val="none" w:sz="0" w:space="0" w:color="auto"/>
        <w:right w:val="none" w:sz="0" w:space="0" w:color="auto"/>
      </w:divBdr>
    </w:div>
    <w:div w:id="2029528733">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177392">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1565255">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2560713">
      <w:bodyDiv w:val="1"/>
      <w:marLeft w:val="0"/>
      <w:marRight w:val="0"/>
      <w:marTop w:val="0"/>
      <w:marBottom w:val="0"/>
      <w:divBdr>
        <w:top w:val="none" w:sz="0" w:space="0" w:color="auto"/>
        <w:left w:val="none" w:sz="0" w:space="0" w:color="auto"/>
        <w:bottom w:val="none" w:sz="0" w:space="0" w:color="auto"/>
        <w:right w:val="none" w:sz="0" w:space="0" w:color="auto"/>
      </w:divBdr>
    </w:div>
    <w:div w:id="2032612069">
      <w:bodyDiv w:val="1"/>
      <w:marLeft w:val="0"/>
      <w:marRight w:val="0"/>
      <w:marTop w:val="0"/>
      <w:marBottom w:val="0"/>
      <w:divBdr>
        <w:top w:val="none" w:sz="0" w:space="0" w:color="auto"/>
        <w:left w:val="none" w:sz="0" w:space="0" w:color="auto"/>
        <w:bottom w:val="none" w:sz="0" w:space="0" w:color="auto"/>
        <w:right w:val="none" w:sz="0" w:space="0" w:color="auto"/>
      </w:divBdr>
    </w:div>
    <w:div w:id="2033532707">
      <w:bodyDiv w:val="1"/>
      <w:marLeft w:val="0"/>
      <w:marRight w:val="0"/>
      <w:marTop w:val="0"/>
      <w:marBottom w:val="0"/>
      <w:divBdr>
        <w:top w:val="none" w:sz="0" w:space="0" w:color="auto"/>
        <w:left w:val="none" w:sz="0" w:space="0" w:color="auto"/>
        <w:bottom w:val="none" w:sz="0" w:space="0" w:color="auto"/>
        <w:right w:val="none" w:sz="0" w:space="0" w:color="auto"/>
      </w:divBdr>
    </w:div>
    <w:div w:id="2033922218">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68835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271921">
      <w:bodyDiv w:val="1"/>
      <w:marLeft w:val="0"/>
      <w:marRight w:val="0"/>
      <w:marTop w:val="0"/>
      <w:marBottom w:val="0"/>
      <w:divBdr>
        <w:top w:val="none" w:sz="0" w:space="0" w:color="auto"/>
        <w:left w:val="none" w:sz="0" w:space="0" w:color="auto"/>
        <w:bottom w:val="none" w:sz="0" w:space="0" w:color="auto"/>
        <w:right w:val="none" w:sz="0" w:space="0" w:color="auto"/>
      </w:divBdr>
    </w:div>
    <w:div w:id="2036732475">
      <w:bodyDiv w:val="1"/>
      <w:marLeft w:val="0"/>
      <w:marRight w:val="0"/>
      <w:marTop w:val="0"/>
      <w:marBottom w:val="0"/>
      <w:divBdr>
        <w:top w:val="none" w:sz="0" w:space="0" w:color="auto"/>
        <w:left w:val="none" w:sz="0" w:space="0" w:color="auto"/>
        <w:bottom w:val="none" w:sz="0" w:space="0" w:color="auto"/>
        <w:right w:val="none" w:sz="0" w:space="0" w:color="auto"/>
      </w:divBdr>
    </w:div>
    <w:div w:id="203680627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466998">
      <w:bodyDiv w:val="1"/>
      <w:marLeft w:val="0"/>
      <w:marRight w:val="0"/>
      <w:marTop w:val="0"/>
      <w:marBottom w:val="0"/>
      <w:divBdr>
        <w:top w:val="none" w:sz="0" w:space="0" w:color="auto"/>
        <w:left w:val="none" w:sz="0" w:space="0" w:color="auto"/>
        <w:bottom w:val="none" w:sz="0" w:space="0" w:color="auto"/>
        <w:right w:val="none" w:sz="0" w:space="0" w:color="auto"/>
      </w:divBdr>
    </w:div>
    <w:div w:id="203780671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314011">
      <w:bodyDiv w:val="1"/>
      <w:marLeft w:val="0"/>
      <w:marRight w:val="0"/>
      <w:marTop w:val="0"/>
      <w:marBottom w:val="0"/>
      <w:divBdr>
        <w:top w:val="none" w:sz="0" w:space="0" w:color="auto"/>
        <w:left w:val="none" w:sz="0" w:space="0" w:color="auto"/>
        <w:bottom w:val="none" w:sz="0" w:space="0" w:color="auto"/>
        <w:right w:val="none" w:sz="0" w:space="0" w:color="auto"/>
      </w:divBdr>
    </w:div>
    <w:div w:id="2038655478">
      <w:bodyDiv w:val="1"/>
      <w:marLeft w:val="0"/>
      <w:marRight w:val="0"/>
      <w:marTop w:val="0"/>
      <w:marBottom w:val="0"/>
      <w:divBdr>
        <w:top w:val="none" w:sz="0" w:space="0" w:color="auto"/>
        <w:left w:val="none" w:sz="0" w:space="0" w:color="auto"/>
        <w:bottom w:val="none" w:sz="0" w:space="0" w:color="auto"/>
        <w:right w:val="none" w:sz="0" w:space="0" w:color="auto"/>
      </w:divBdr>
    </w:div>
    <w:div w:id="2038920338">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39547298">
      <w:bodyDiv w:val="1"/>
      <w:marLeft w:val="0"/>
      <w:marRight w:val="0"/>
      <w:marTop w:val="0"/>
      <w:marBottom w:val="0"/>
      <w:divBdr>
        <w:top w:val="none" w:sz="0" w:space="0" w:color="auto"/>
        <w:left w:val="none" w:sz="0" w:space="0" w:color="auto"/>
        <w:bottom w:val="none" w:sz="0" w:space="0" w:color="auto"/>
        <w:right w:val="none" w:sz="0" w:space="0" w:color="auto"/>
      </w:divBdr>
    </w:div>
    <w:div w:id="2040272355">
      <w:bodyDiv w:val="1"/>
      <w:marLeft w:val="0"/>
      <w:marRight w:val="0"/>
      <w:marTop w:val="0"/>
      <w:marBottom w:val="0"/>
      <w:divBdr>
        <w:top w:val="none" w:sz="0" w:space="0" w:color="auto"/>
        <w:left w:val="none" w:sz="0" w:space="0" w:color="auto"/>
        <w:bottom w:val="none" w:sz="0" w:space="0" w:color="auto"/>
        <w:right w:val="none" w:sz="0" w:space="0" w:color="auto"/>
      </w:divBdr>
    </w:div>
    <w:div w:id="2040350414">
      <w:bodyDiv w:val="1"/>
      <w:marLeft w:val="0"/>
      <w:marRight w:val="0"/>
      <w:marTop w:val="0"/>
      <w:marBottom w:val="0"/>
      <w:divBdr>
        <w:top w:val="none" w:sz="0" w:space="0" w:color="auto"/>
        <w:left w:val="none" w:sz="0" w:space="0" w:color="auto"/>
        <w:bottom w:val="none" w:sz="0" w:space="0" w:color="auto"/>
        <w:right w:val="none" w:sz="0" w:space="0" w:color="auto"/>
      </w:divBdr>
    </w:div>
    <w:div w:id="2041586223">
      <w:bodyDiv w:val="1"/>
      <w:marLeft w:val="0"/>
      <w:marRight w:val="0"/>
      <w:marTop w:val="0"/>
      <w:marBottom w:val="0"/>
      <w:divBdr>
        <w:top w:val="none" w:sz="0" w:space="0" w:color="auto"/>
        <w:left w:val="none" w:sz="0" w:space="0" w:color="auto"/>
        <w:bottom w:val="none" w:sz="0" w:space="0" w:color="auto"/>
        <w:right w:val="none" w:sz="0" w:space="0" w:color="auto"/>
      </w:divBdr>
    </w:div>
    <w:div w:id="2041933860">
      <w:bodyDiv w:val="1"/>
      <w:marLeft w:val="0"/>
      <w:marRight w:val="0"/>
      <w:marTop w:val="0"/>
      <w:marBottom w:val="0"/>
      <w:divBdr>
        <w:top w:val="none" w:sz="0" w:space="0" w:color="auto"/>
        <w:left w:val="none" w:sz="0" w:space="0" w:color="auto"/>
        <w:bottom w:val="none" w:sz="0" w:space="0" w:color="auto"/>
        <w:right w:val="none" w:sz="0" w:space="0" w:color="auto"/>
      </w:divBdr>
    </w:div>
    <w:div w:id="2042511310">
      <w:bodyDiv w:val="1"/>
      <w:marLeft w:val="0"/>
      <w:marRight w:val="0"/>
      <w:marTop w:val="0"/>
      <w:marBottom w:val="0"/>
      <w:divBdr>
        <w:top w:val="none" w:sz="0" w:space="0" w:color="auto"/>
        <w:left w:val="none" w:sz="0" w:space="0" w:color="auto"/>
        <w:bottom w:val="none" w:sz="0" w:space="0" w:color="auto"/>
        <w:right w:val="none" w:sz="0" w:space="0" w:color="auto"/>
      </w:divBdr>
    </w:div>
    <w:div w:id="2042515353">
      <w:bodyDiv w:val="1"/>
      <w:marLeft w:val="0"/>
      <w:marRight w:val="0"/>
      <w:marTop w:val="0"/>
      <w:marBottom w:val="0"/>
      <w:divBdr>
        <w:top w:val="none" w:sz="0" w:space="0" w:color="auto"/>
        <w:left w:val="none" w:sz="0" w:space="0" w:color="auto"/>
        <w:bottom w:val="none" w:sz="0" w:space="0" w:color="auto"/>
        <w:right w:val="none" w:sz="0" w:space="0" w:color="auto"/>
      </w:divBdr>
    </w:div>
    <w:div w:id="2042971695">
      <w:bodyDiv w:val="1"/>
      <w:marLeft w:val="0"/>
      <w:marRight w:val="0"/>
      <w:marTop w:val="0"/>
      <w:marBottom w:val="0"/>
      <w:divBdr>
        <w:top w:val="none" w:sz="0" w:space="0" w:color="auto"/>
        <w:left w:val="none" w:sz="0" w:space="0" w:color="auto"/>
        <w:bottom w:val="none" w:sz="0" w:space="0" w:color="auto"/>
        <w:right w:val="none" w:sz="0" w:space="0" w:color="auto"/>
      </w:divBdr>
    </w:div>
    <w:div w:id="2043045423">
      <w:bodyDiv w:val="1"/>
      <w:marLeft w:val="0"/>
      <w:marRight w:val="0"/>
      <w:marTop w:val="0"/>
      <w:marBottom w:val="0"/>
      <w:divBdr>
        <w:top w:val="none" w:sz="0" w:space="0" w:color="auto"/>
        <w:left w:val="none" w:sz="0" w:space="0" w:color="auto"/>
        <w:bottom w:val="none" w:sz="0" w:space="0" w:color="auto"/>
        <w:right w:val="none" w:sz="0" w:space="0" w:color="auto"/>
      </w:divBdr>
    </w:div>
    <w:div w:id="2043242731">
      <w:bodyDiv w:val="1"/>
      <w:marLeft w:val="0"/>
      <w:marRight w:val="0"/>
      <w:marTop w:val="0"/>
      <w:marBottom w:val="0"/>
      <w:divBdr>
        <w:top w:val="none" w:sz="0" w:space="0" w:color="auto"/>
        <w:left w:val="none" w:sz="0" w:space="0" w:color="auto"/>
        <w:bottom w:val="none" w:sz="0" w:space="0" w:color="auto"/>
        <w:right w:val="none" w:sz="0" w:space="0" w:color="auto"/>
      </w:divBdr>
    </w:div>
    <w:div w:id="2043507612">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6439974">
      <w:bodyDiv w:val="1"/>
      <w:marLeft w:val="0"/>
      <w:marRight w:val="0"/>
      <w:marTop w:val="0"/>
      <w:marBottom w:val="0"/>
      <w:divBdr>
        <w:top w:val="none" w:sz="0" w:space="0" w:color="auto"/>
        <w:left w:val="none" w:sz="0" w:space="0" w:color="auto"/>
        <w:bottom w:val="none" w:sz="0" w:space="0" w:color="auto"/>
        <w:right w:val="none" w:sz="0" w:space="0" w:color="auto"/>
      </w:divBdr>
    </w:div>
    <w:div w:id="2046441089">
      <w:bodyDiv w:val="1"/>
      <w:marLeft w:val="0"/>
      <w:marRight w:val="0"/>
      <w:marTop w:val="0"/>
      <w:marBottom w:val="0"/>
      <w:divBdr>
        <w:top w:val="none" w:sz="0" w:space="0" w:color="auto"/>
        <w:left w:val="none" w:sz="0" w:space="0" w:color="auto"/>
        <w:bottom w:val="none" w:sz="0" w:space="0" w:color="auto"/>
        <w:right w:val="none" w:sz="0" w:space="0" w:color="auto"/>
      </w:divBdr>
    </w:div>
    <w:div w:id="2046518006">
      <w:bodyDiv w:val="1"/>
      <w:marLeft w:val="0"/>
      <w:marRight w:val="0"/>
      <w:marTop w:val="0"/>
      <w:marBottom w:val="0"/>
      <w:divBdr>
        <w:top w:val="none" w:sz="0" w:space="0" w:color="auto"/>
        <w:left w:val="none" w:sz="0" w:space="0" w:color="auto"/>
        <w:bottom w:val="none" w:sz="0" w:space="0" w:color="auto"/>
        <w:right w:val="none" w:sz="0" w:space="0" w:color="auto"/>
      </w:divBdr>
    </w:div>
    <w:div w:id="2046707203">
      <w:bodyDiv w:val="1"/>
      <w:marLeft w:val="0"/>
      <w:marRight w:val="0"/>
      <w:marTop w:val="0"/>
      <w:marBottom w:val="0"/>
      <w:divBdr>
        <w:top w:val="none" w:sz="0" w:space="0" w:color="auto"/>
        <w:left w:val="none" w:sz="0" w:space="0" w:color="auto"/>
        <w:bottom w:val="none" w:sz="0" w:space="0" w:color="auto"/>
        <w:right w:val="none" w:sz="0" w:space="0" w:color="auto"/>
      </w:divBdr>
    </w:div>
    <w:div w:id="2046980895">
      <w:bodyDiv w:val="1"/>
      <w:marLeft w:val="0"/>
      <w:marRight w:val="0"/>
      <w:marTop w:val="0"/>
      <w:marBottom w:val="0"/>
      <w:divBdr>
        <w:top w:val="none" w:sz="0" w:space="0" w:color="auto"/>
        <w:left w:val="none" w:sz="0" w:space="0" w:color="auto"/>
        <w:bottom w:val="none" w:sz="0" w:space="0" w:color="auto"/>
        <w:right w:val="none" w:sz="0" w:space="0" w:color="auto"/>
      </w:divBdr>
    </w:div>
    <w:div w:id="2047026618">
      <w:bodyDiv w:val="1"/>
      <w:marLeft w:val="0"/>
      <w:marRight w:val="0"/>
      <w:marTop w:val="0"/>
      <w:marBottom w:val="0"/>
      <w:divBdr>
        <w:top w:val="none" w:sz="0" w:space="0" w:color="auto"/>
        <w:left w:val="none" w:sz="0" w:space="0" w:color="auto"/>
        <w:bottom w:val="none" w:sz="0" w:space="0" w:color="auto"/>
        <w:right w:val="none" w:sz="0" w:space="0" w:color="auto"/>
      </w:divBdr>
    </w:div>
    <w:div w:id="2048068409">
      <w:bodyDiv w:val="1"/>
      <w:marLeft w:val="0"/>
      <w:marRight w:val="0"/>
      <w:marTop w:val="0"/>
      <w:marBottom w:val="0"/>
      <w:divBdr>
        <w:top w:val="none" w:sz="0" w:space="0" w:color="auto"/>
        <w:left w:val="none" w:sz="0" w:space="0" w:color="auto"/>
        <w:bottom w:val="none" w:sz="0" w:space="0" w:color="auto"/>
        <w:right w:val="none" w:sz="0" w:space="0" w:color="auto"/>
      </w:divBdr>
    </w:div>
    <w:div w:id="2048138603">
      <w:bodyDiv w:val="1"/>
      <w:marLeft w:val="0"/>
      <w:marRight w:val="0"/>
      <w:marTop w:val="0"/>
      <w:marBottom w:val="0"/>
      <w:divBdr>
        <w:top w:val="none" w:sz="0" w:space="0" w:color="auto"/>
        <w:left w:val="none" w:sz="0" w:space="0" w:color="auto"/>
        <w:bottom w:val="none" w:sz="0" w:space="0" w:color="auto"/>
        <w:right w:val="none" w:sz="0" w:space="0" w:color="auto"/>
      </w:divBdr>
    </w:div>
    <w:div w:id="2048219914">
      <w:bodyDiv w:val="1"/>
      <w:marLeft w:val="0"/>
      <w:marRight w:val="0"/>
      <w:marTop w:val="0"/>
      <w:marBottom w:val="0"/>
      <w:divBdr>
        <w:top w:val="none" w:sz="0" w:space="0" w:color="auto"/>
        <w:left w:val="none" w:sz="0" w:space="0" w:color="auto"/>
        <w:bottom w:val="none" w:sz="0" w:space="0" w:color="auto"/>
        <w:right w:val="none" w:sz="0" w:space="0" w:color="auto"/>
      </w:divBdr>
    </w:div>
    <w:div w:id="2048487100">
      <w:bodyDiv w:val="1"/>
      <w:marLeft w:val="0"/>
      <w:marRight w:val="0"/>
      <w:marTop w:val="0"/>
      <w:marBottom w:val="0"/>
      <w:divBdr>
        <w:top w:val="none" w:sz="0" w:space="0" w:color="auto"/>
        <w:left w:val="none" w:sz="0" w:space="0" w:color="auto"/>
        <w:bottom w:val="none" w:sz="0" w:space="0" w:color="auto"/>
        <w:right w:val="none" w:sz="0" w:space="0" w:color="auto"/>
      </w:divBdr>
    </w:div>
    <w:div w:id="2048529517">
      <w:bodyDiv w:val="1"/>
      <w:marLeft w:val="0"/>
      <w:marRight w:val="0"/>
      <w:marTop w:val="0"/>
      <w:marBottom w:val="0"/>
      <w:divBdr>
        <w:top w:val="none" w:sz="0" w:space="0" w:color="auto"/>
        <w:left w:val="none" w:sz="0" w:space="0" w:color="auto"/>
        <w:bottom w:val="none" w:sz="0" w:space="0" w:color="auto"/>
        <w:right w:val="none" w:sz="0" w:space="0" w:color="auto"/>
      </w:divBdr>
    </w:div>
    <w:div w:id="2049253322">
      <w:bodyDiv w:val="1"/>
      <w:marLeft w:val="0"/>
      <w:marRight w:val="0"/>
      <w:marTop w:val="0"/>
      <w:marBottom w:val="0"/>
      <w:divBdr>
        <w:top w:val="none" w:sz="0" w:space="0" w:color="auto"/>
        <w:left w:val="none" w:sz="0" w:space="0" w:color="auto"/>
        <w:bottom w:val="none" w:sz="0" w:space="0" w:color="auto"/>
        <w:right w:val="none" w:sz="0" w:space="0" w:color="auto"/>
      </w:divBdr>
    </w:div>
    <w:div w:id="2049913451">
      <w:bodyDiv w:val="1"/>
      <w:marLeft w:val="0"/>
      <w:marRight w:val="0"/>
      <w:marTop w:val="0"/>
      <w:marBottom w:val="0"/>
      <w:divBdr>
        <w:top w:val="none" w:sz="0" w:space="0" w:color="auto"/>
        <w:left w:val="none" w:sz="0" w:space="0" w:color="auto"/>
        <w:bottom w:val="none" w:sz="0" w:space="0" w:color="auto"/>
        <w:right w:val="none" w:sz="0" w:space="0" w:color="auto"/>
      </w:divBdr>
    </w:div>
    <w:div w:id="2049916620">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451707">
      <w:bodyDiv w:val="1"/>
      <w:marLeft w:val="0"/>
      <w:marRight w:val="0"/>
      <w:marTop w:val="0"/>
      <w:marBottom w:val="0"/>
      <w:divBdr>
        <w:top w:val="none" w:sz="0" w:space="0" w:color="auto"/>
        <w:left w:val="none" w:sz="0" w:space="0" w:color="auto"/>
        <w:bottom w:val="none" w:sz="0" w:space="0" w:color="auto"/>
        <w:right w:val="none" w:sz="0" w:space="0" w:color="auto"/>
      </w:divBdr>
    </w:div>
    <w:div w:id="205076471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0957493">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1998954">
      <w:bodyDiv w:val="1"/>
      <w:marLeft w:val="0"/>
      <w:marRight w:val="0"/>
      <w:marTop w:val="0"/>
      <w:marBottom w:val="0"/>
      <w:divBdr>
        <w:top w:val="none" w:sz="0" w:space="0" w:color="auto"/>
        <w:left w:val="none" w:sz="0" w:space="0" w:color="auto"/>
        <w:bottom w:val="none" w:sz="0" w:space="0" w:color="auto"/>
        <w:right w:val="none" w:sz="0" w:space="0" w:color="auto"/>
      </w:divBdr>
    </w:div>
    <w:div w:id="2052025154">
      <w:bodyDiv w:val="1"/>
      <w:marLeft w:val="0"/>
      <w:marRight w:val="0"/>
      <w:marTop w:val="0"/>
      <w:marBottom w:val="0"/>
      <w:divBdr>
        <w:top w:val="none" w:sz="0" w:space="0" w:color="auto"/>
        <w:left w:val="none" w:sz="0" w:space="0" w:color="auto"/>
        <w:bottom w:val="none" w:sz="0" w:space="0" w:color="auto"/>
        <w:right w:val="none" w:sz="0" w:space="0" w:color="auto"/>
      </w:divBdr>
    </w:div>
    <w:div w:id="2052029797">
      <w:bodyDiv w:val="1"/>
      <w:marLeft w:val="0"/>
      <w:marRight w:val="0"/>
      <w:marTop w:val="0"/>
      <w:marBottom w:val="0"/>
      <w:divBdr>
        <w:top w:val="none" w:sz="0" w:space="0" w:color="auto"/>
        <w:left w:val="none" w:sz="0" w:space="0" w:color="auto"/>
        <w:bottom w:val="none" w:sz="0" w:space="0" w:color="auto"/>
        <w:right w:val="none" w:sz="0" w:space="0" w:color="auto"/>
      </w:divBdr>
    </w:div>
    <w:div w:id="2052144900">
      <w:bodyDiv w:val="1"/>
      <w:marLeft w:val="0"/>
      <w:marRight w:val="0"/>
      <w:marTop w:val="0"/>
      <w:marBottom w:val="0"/>
      <w:divBdr>
        <w:top w:val="none" w:sz="0" w:space="0" w:color="auto"/>
        <w:left w:val="none" w:sz="0" w:space="0" w:color="auto"/>
        <w:bottom w:val="none" w:sz="0" w:space="0" w:color="auto"/>
        <w:right w:val="none" w:sz="0" w:space="0" w:color="auto"/>
      </w:divBdr>
    </w:div>
    <w:div w:id="2052417179">
      <w:bodyDiv w:val="1"/>
      <w:marLeft w:val="0"/>
      <w:marRight w:val="0"/>
      <w:marTop w:val="0"/>
      <w:marBottom w:val="0"/>
      <w:divBdr>
        <w:top w:val="none" w:sz="0" w:space="0" w:color="auto"/>
        <w:left w:val="none" w:sz="0" w:space="0" w:color="auto"/>
        <w:bottom w:val="none" w:sz="0" w:space="0" w:color="auto"/>
        <w:right w:val="none" w:sz="0" w:space="0" w:color="auto"/>
      </w:divBdr>
    </w:div>
    <w:div w:id="2052919801">
      <w:bodyDiv w:val="1"/>
      <w:marLeft w:val="0"/>
      <w:marRight w:val="0"/>
      <w:marTop w:val="0"/>
      <w:marBottom w:val="0"/>
      <w:divBdr>
        <w:top w:val="none" w:sz="0" w:space="0" w:color="auto"/>
        <w:left w:val="none" w:sz="0" w:space="0" w:color="auto"/>
        <w:bottom w:val="none" w:sz="0" w:space="0" w:color="auto"/>
        <w:right w:val="none" w:sz="0" w:space="0" w:color="auto"/>
      </w:divBdr>
    </w:div>
    <w:div w:id="2052925025">
      <w:bodyDiv w:val="1"/>
      <w:marLeft w:val="0"/>
      <w:marRight w:val="0"/>
      <w:marTop w:val="0"/>
      <w:marBottom w:val="0"/>
      <w:divBdr>
        <w:top w:val="none" w:sz="0" w:space="0" w:color="auto"/>
        <w:left w:val="none" w:sz="0" w:space="0" w:color="auto"/>
        <w:bottom w:val="none" w:sz="0" w:space="0" w:color="auto"/>
        <w:right w:val="none" w:sz="0" w:space="0" w:color="auto"/>
      </w:divBdr>
    </w:div>
    <w:div w:id="2053338537">
      <w:bodyDiv w:val="1"/>
      <w:marLeft w:val="0"/>
      <w:marRight w:val="0"/>
      <w:marTop w:val="0"/>
      <w:marBottom w:val="0"/>
      <w:divBdr>
        <w:top w:val="none" w:sz="0" w:space="0" w:color="auto"/>
        <w:left w:val="none" w:sz="0" w:space="0" w:color="auto"/>
        <w:bottom w:val="none" w:sz="0" w:space="0" w:color="auto"/>
        <w:right w:val="none" w:sz="0" w:space="0" w:color="auto"/>
      </w:divBdr>
    </w:div>
    <w:div w:id="2053461589">
      <w:bodyDiv w:val="1"/>
      <w:marLeft w:val="0"/>
      <w:marRight w:val="0"/>
      <w:marTop w:val="0"/>
      <w:marBottom w:val="0"/>
      <w:divBdr>
        <w:top w:val="none" w:sz="0" w:space="0" w:color="auto"/>
        <w:left w:val="none" w:sz="0" w:space="0" w:color="auto"/>
        <w:bottom w:val="none" w:sz="0" w:space="0" w:color="auto"/>
        <w:right w:val="none" w:sz="0" w:space="0" w:color="auto"/>
      </w:divBdr>
    </w:div>
    <w:div w:id="2053647123">
      <w:bodyDiv w:val="1"/>
      <w:marLeft w:val="0"/>
      <w:marRight w:val="0"/>
      <w:marTop w:val="0"/>
      <w:marBottom w:val="0"/>
      <w:divBdr>
        <w:top w:val="none" w:sz="0" w:space="0" w:color="auto"/>
        <w:left w:val="none" w:sz="0" w:space="0" w:color="auto"/>
        <w:bottom w:val="none" w:sz="0" w:space="0" w:color="auto"/>
        <w:right w:val="none" w:sz="0" w:space="0" w:color="auto"/>
      </w:divBdr>
    </w:div>
    <w:div w:id="2053846209">
      <w:bodyDiv w:val="1"/>
      <w:marLeft w:val="0"/>
      <w:marRight w:val="0"/>
      <w:marTop w:val="0"/>
      <w:marBottom w:val="0"/>
      <w:divBdr>
        <w:top w:val="none" w:sz="0" w:space="0" w:color="auto"/>
        <w:left w:val="none" w:sz="0" w:space="0" w:color="auto"/>
        <w:bottom w:val="none" w:sz="0" w:space="0" w:color="auto"/>
        <w:right w:val="none" w:sz="0" w:space="0" w:color="auto"/>
      </w:divBdr>
    </w:div>
    <w:div w:id="2054381002">
      <w:bodyDiv w:val="1"/>
      <w:marLeft w:val="0"/>
      <w:marRight w:val="0"/>
      <w:marTop w:val="0"/>
      <w:marBottom w:val="0"/>
      <w:divBdr>
        <w:top w:val="none" w:sz="0" w:space="0" w:color="auto"/>
        <w:left w:val="none" w:sz="0" w:space="0" w:color="auto"/>
        <w:bottom w:val="none" w:sz="0" w:space="0" w:color="auto"/>
        <w:right w:val="none" w:sz="0" w:space="0" w:color="auto"/>
      </w:divBdr>
    </w:div>
    <w:div w:id="2054645704">
      <w:bodyDiv w:val="1"/>
      <w:marLeft w:val="0"/>
      <w:marRight w:val="0"/>
      <w:marTop w:val="0"/>
      <w:marBottom w:val="0"/>
      <w:divBdr>
        <w:top w:val="none" w:sz="0" w:space="0" w:color="auto"/>
        <w:left w:val="none" w:sz="0" w:space="0" w:color="auto"/>
        <w:bottom w:val="none" w:sz="0" w:space="0" w:color="auto"/>
        <w:right w:val="none" w:sz="0" w:space="0" w:color="auto"/>
      </w:divBdr>
    </w:div>
    <w:div w:id="2054697139">
      <w:bodyDiv w:val="1"/>
      <w:marLeft w:val="0"/>
      <w:marRight w:val="0"/>
      <w:marTop w:val="0"/>
      <w:marBottom w:val="0"/>
      <w:divBdr>
        <w:top w:val="none" w:sz="0" w:space="0" w:color="auto"/>
        <w:left w:val="none" w:sz="0" w:space="0" w:color="auto"/>
        <w:bottom w:val="none" w:sz="0" w:space="0" w:color="auto"/>
        <w:right w:val="none" w:sz="0" w:space="0" w:color="auto"/>
      </w:divBdr>
    </w:div>
    <w:div w:id="2054772184">
      <w:bodyDiv w:val="1"/>
      <w:marLeft w:val="0"/>
      <w:marRight w:val="0"/>
      <w:marTop w:val="0"/>
      <w:marBottom w:val="0"/>
      <w:divBdr>
        <w:top w:val="none" w:sz="0" w:space="0" w:color="auto"/>
        <w:left w:val="none" w:sz="0" w:space="0" w:color="auto"/>
        <w:bottom w:val="none" w:sz="0" w:space="0" w:color="auto"/>
        <w:right w:val="none" w:sz="0" w:space="0" w:color="auto"/>
      </w:divBdr>
    </w:div>
    <w:div w:id="2054881564">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424286">
      <w:bodyDiv w:val="1"/>
      <w:marLeft w:val="0"/>
      <w:marRight w:val="0"/>
      <w:marTop w:val="0"/>
      <w:marBottom w:val="0"/>
      <w:divBdr>
        <w:top w:val="none" w:sz="0" w:space="0" w:color="auto"/>
        <w:left w:val="none" w:sz="0" w:space="0" w:color="auto"/>
        <w:bottom w:val="none" w:sz="0" w:space="0" w:color="auto"/>
        <w:right w:val="none" w:sz="0" w:space="0" w:color="auto"/>
      </w:divBdr>
    </w:div>
    <w:div w:id="2055540022">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6080280">
      <w:bodyDiv w:val="1"/>
      <w:marLeft w:val="0"/>
      <w:marRight w:val="0"/>
      <w:marTop w:val="0"/>
      <w:marBottom w:val="0"/>
      <w:divBdr>
        <w:top w:val="none" w:sz="0" w:space="0" w:color="auto"/>
        <w:left w:val="none" w:sz="0" w:space="0" w:color="auto"/>
        <w:bottom w:val="none" w:sz="0" w:space="0" w:color="auto"/>
        <w:right w:val="none" w:sz="0" w:space="0" w:color="auto"/>
      </w:divBdr>
    </w:div>
    <w:div w:id="2056082729">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6538845">
      <w:bodyDiv w:val="1"/>
      <w:marLeft w:val="0"/>
      <w:marRight w:val="0"/>
      <w:marTop w:val="0"/>
      <w:marBottom w:val="0"/>
      <w:divBdr>
        <w:top w:val="none" w:sz="0" w:space="0" w:color="auto"/>
        <w:left w:val="none" w:sz="0" w:space="0" w:color="auto"/>
        <w:bottom w:val="none" w:sz="0" w:space="0" w:color="auto"/>
        <w:right w:val="none" w:sz="0" w:space="0" w:color="auto"/>
      </w:divBdr>
    </w:div>
    <w:div w:id="2056654018">
      <w:bodyDiv w:val="1"/>
      <w:marLeft w:val="0"/>
      <w:marRight w:val="0"/>
      <w:marTop w:val="0"/>
      <w:marBottom w:val="0"/>
      <w:divBdr>
        <w:top w:val="none" w:sz="0" w:space="0" w:color="auto"/>
        <w:left w:val="none" w:sz="0" w:space="0" w:color="auto"/>
        <w:bottom w:val="none" w:sz="0" w:space="0" w:color="auto"/>
        <w:right w:val="none" w:sz="0" w:space="0" w:color="auto"/>
      </w:divBdr>
    </w:div>
    <w:div w:id="2056805659">
      <w:bodyDiv w:val="1"/>
      <w:marLeft w:val="0"/>
      <w:marRight w:val="0"/>
      <w:marTop w:val="0"/>
      <w:marBottom w:val="0"/>
      <w:divBdr>
        <w:top w:val="none" w:sz="0" w:space="0" w:color="auto"/>
        <w:left w:val="none" w:sz="0" w:space="0" w:color="auto"/>
        <w:bottom w:val="none" w:sz="0" w:space="0" w:color="auto"/>
        <w:right w:val="none" w:sz="0" w:space="0" w:color="auto"/>
      </w:divBdr>
    </w:div>
    <w:div w:id="2057047705">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7587143">
      <w:bodyDiv w:val="1"/>
      <w:marLeft w:val="0"/>
      <w:marRight w:val="0"/>
      <w:marTop w:val="0"/>
      <w:marBottom w:val="0"/>
      <w:divBdr>
        <w:top w:val="none" w:sz="0" w:space="0" w:color="auto"/>
        <w:left w:val="none" w:sz="0" w:space="0" w:color="auto"/>
        <w:bottom w:val="none" w:sz="0" w:space="0" w:color="auto"/>
        <w:right w:val="none" w:sz="0" w:space="0" w:color="auto"/>
      </w:divBdr>
    </w:div>
    <w:div w:id="2057965889">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58581635">
      <w:bodyDiv w:val="1"/>
      <w:marLeft w:val="0"/>
      <w:marRight w:val="0"/>
      <w:marTop w:val="0"/>
      <w:marBottom w:val="0"/>
      <w:divBdr>
        <w:top w:val="none" w:sz="0" w:space="0" w:color="auto"/>
        <w:left w:val="none" w:sz="0" w:space="0" w:color="auto"/>
        <w:bottom w:val="none" w:sz="0" w:space="0" w:color="auto"/>
        <w:right w:val="none" w:sz="0" w:space="0" w:color="auto"/>
      </w:divBdr>
    </w:div>
    <w:div w:id="2059157141">
      <w:bodyDiv w:val="1"/>
      <w:marLeft w:val="0"/>
      <w:marRight w:val="0"/>
      <w:marTop w:val="0"/>
      <w:marBottom w:val="0"/>
      <w:divBdr>
        <w:top w:val="none" w:sz="0" w:space="0" w:color="auto"/>
        <w:left w:val="none" w:sz="0" w:space="0" w:color="auto"/>
        <w:bottom w:val="none" w:sz="0" w:space="0" w:color="auto"/>
        <w:right w:val="none" w:sz="0" w:space="0" w:color="auto"/>
      </w:divBdr>
    </w:div>
    <w:div w:id="2059430401">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0934594">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098206">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288721">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093949">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3284170">
      <w:bodyDiv w:val="1"/>
      <w:marLeft w:val="0"/>
      <w:marRight w:val="0"/>
      <w:marTop w:val="0"/>
      <w:marBottom w:val="0"/>
      <w:divBdr>
        <w:top w:val="none" w:sz="0" w:space="0" w:color="auto"/>
        <w:left w:val="none" w:sz="0" w:space="0" w:color="auto"/>
        <w:bottom w:val="none" w:sz="0" w:space="0" w:color="auto"/>
        <w:right w:val="none" w:sz="0" w:space="0" w:color="auto"/>
      </w:divBdr>
    </w:div>
    <w:div w:id="2063626232">
      <w:bodyDiv w:val="1"/>
      <w:marLeft w:val="0"/>
      <w:marRight w:val="0"/>
      <w:marTop w:val="0"/>
      <w:marBottom w:val="0"/>
      <w:divBdr>
        <w:top w:val="none" w:sz="0" w:space="0" w:color="auto"/>
        <w:left w:val="none" w:sz="0" w:space="0" w:color="auto"/>
        <w:bottom w:val="none" w:sz="0" w:space="0" w:color="auto"/>
        <w:right w:val="none" w:sz="0" w:space="0" w:color="auto"/>
      </w:divBdr>
    </w:div>
    <w:div w:id="20636287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87063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5325431">
      <w:bodyDiv w:val="1"/>
      <w:marLeft w:val="0"/>
      <w:marRight w:val="0"/>
      <w:marTop w:val="0"/>
      <w:marBottom w:val="0"/>
      <w:divBdr>
        <w:top w:val="none" w:sz="0" w:space="0" w:color="auto"/>
        <w:left w:val="none" w:sz="0" w:space="0" w:color="auto"/>
        <w:bottom w:val="none" w:sz="0" w:space="0" w:color="auto"/>
        <w:right w:val="none" w:sz="0" w:space="0" w:color="auto"/>
      </w:divBdr>
    </w:div>
    <w:div w:id="2065828707">
      <w:bodyDiv w:val="1"/>
      <w:marLeft w:val="0"/>
      <w:marRight w:val="0"/>
      <w:marTop w:val="0"/>
      <w:marBottom w:val="0"/>
      <w:divBdr>
        <w:top w:val="none" w:sz="0" w:space="0" w:color="auto"/>
        <w:left w:val="none" w:sz="0" w:space="0" w:color="auto"/>
        <w:bottom w:val="none" w:sz="0" w:space="0" w:color="auto"/>
        <w:right w:val="none" w:sz="0" w:space="0" w:color="auto"/>
      </w:divBdr>
    </w:div>
    <w:div w:id="2066366417">
      <w:bodyDiv w:val="1"/>
      <w:marLeft w:val="0"/>
      <w:marRight w:val="0"/>
      <w:marTop w:val="0"/>
      <w:marBottom w:val="0"/>
      <w:divBdr>
        <w:top w:val="none" w:sz="0" w:space="0" w:color="auto"/>
        <w:left w:val="none" w:sz="0" w:space="0" w:color="auto"/>
        <w:bottom w:val="none" w:sz="0" w:space="0" w:color="auto"/>
        <w:right w:val="none" w:sz="0" w:space="0" w:color="auto"/>
      </w:divBdr>
    </w:div>
    <w:div w:id="2066565673">
      <w:bodyDiv w:val="1"/>
      <w:marLeft w:val="0"/>
      <w:marRight w:val="0"/>
      <w:marTop w:val="0"/>
      <w:marBottom w:val="0"/>
      <w:divBdr>
        <w:top w:val="none" w:sz="0" w:space="0" w:color="auto"/>
        <w:left w:val="none" w:sz="0" w:space="0" w:color="auto"/>
        <w:bottom w:val="none" w:sz="0" w:space="0" w:color="auto"/>
        <w:right w:val="none" w:sz="0" w:space="0" w:color="auto"/>
      </w:divBdr>
    </w:div>
    <w:div w:id="2066636426">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7216209">
      <w:bodyDiv w:val="1"/>
      <w:marLeft w:val="0"/>
      <w:marRight w:val="0"/>
      <w:marTop w:val="0"/>
      <w:marBottom w:val="0"/>
      <w:divBdr>
        <w:top w:val="none" w:sz="0" w:space="0" w:color="auto"/>
        <w:left w:val="none" w:sz="0" w:space="0" w:color="auto"/>
        <w:bottom w:val="none" w:sz="0" w:space="0" w:color="auto"/>
        <w:right w:val="none" w:sz="0" w:space="0" w:color="auto"/>
      </w:divBdr>
    </w:div>
    <w:div w:id="2067293614">
      <w:bodyDiv w:val="1"/>
      <w:marLeft w:val="0"/>
      <w:marRight w:val="0"/>
      <w:marTop w:val="0"/>
      <w:marBottom w:val="0"/>
      <w:divBdr>
        <w:top w:val="none" w:sz="0" w:space="0" w:color="auto"/>
        <w:left w:val="none" w:sz="0" w:space="0" w:color="auto"/>
        <w:bottom w:val="none" w:sz="0" w:space="0" w:color="auto"/>
        <w:right w:val="none" w:sz="0" w:space="0" w:color="auto"/>
      </w:divBdr>
    </w:div>
    <w:div w:id="2067752193">
      <w:bodyDiv w:val="1"/>
      <w:marLeft w:val="0"/>
      <w:marRight w:val="0"/>
      <w:marTop w:val="0"/>
      <w:marBottom w:val="0"/>
      <w:divBdr>
        <w:top w:val="none" w:sz="0" w:space="0" w:color="auto"/>
        <w:left w:val="none" w:sz="0" w:space="0" w:color="auto"/>
        <w:bottom w:val="none" w:sz="0" w:space="0" w:color="auto"/>
        <w:right w:val="none" w:sz="0" w:space="0" w:color="auto"/>
      </w:divBdr>
    </w:div>
    <w:div w:id="2067755872">
      <w:bodyDiv w:val="1"/>
      <w:marLeft w:val="0"/>
      <w:marRight w:val="0"/>
      <w:marTop w:val="0"/>
      <w:marBottom w:val="0"/>
      <w:divBdr>
        <w:top w:val="none" w:sz="0" w:space="0" w:color="auto"/>
        <w:left w:val="none" w:sz="0" w:space="0" w:color="auto"/>
        <w:bottom w:val="none" w:sz="0" w:space="0" w:color="auto"/>
        <w:right w:val="none" w:sz="0" w:space="0" w:color="auto"/>
      </w:divBdr>
    </w:div>
    <w:div w:id="2067793889">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8531281">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379287">
      <w:bodyDiv w:val="1"/>
      <w:marLeft w:val="0"/>
      <w:marRight w:val="0"/>
      <w:marTop w:val="0"/>
      <w:marBottom w:val="0"/>
      <w:divBdr>
        <w:top w:val="none" w:sz="0" w:space="0" w:color="auto"/>
        <w:left w:val="none" w:sz="0" w:space="0" w:color="auto"/>
        <w:bottom w:val="none" w:sz="0" w:space="0" w:color="auto"/>
        <w:right w:val="none" w:sz="0" w:space="0" w:color="auto"/>
      </w:divBdr>
    </w:div>
    <w:div w:id="2069450561">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69911546">
      <w:bodyDiv w:val="1"/>
      <w:marLeft w:val="0"/>
      <w:marRight w:val="0"/>
      <w:marTop w:val="0"/>
      <w:marBottom w:val="0"/>
      <w:divBdr>
        <w:top w:val="none" w:sz="0" w:space="0" w:color="auto"/>
        <w:left w:val="none" w:sz="0" w:space="0" w:color="auto"/>
        <w:bottom w:val="none" w:sz="0" w:space="0" w:color="auto"/>
        <w:right w:val="none" w:sz="0" w:space="0" w:color="auto"/>
      </w:divBdr>
    </w:div>
    <w:div w:id="2070106922">
      <w:bodyDiv w:val="1"/>
      <w:marLeft w:val="0"/>
      <w:marRight w:val="0"/>
      <w:marTop w:val="0"/>
      <w:marBottom w:val="0"/>
      <w:divBdr>
        <w:top w:val="none" w:sz="0" w:space="0" w:color="auto"/>
        <w:left w:val="none" w:sz="0" w:space="0" w:color="auto"/>
        <w:bottom w:val="none" w:sz="0" w:space="0" w:color="auto"/>
        <w:right w:val="none" w:sz="0" w:space="0" w:color="auto"/>
      </w:divBdr>
    </w:div>
    <w:div w:id="2070230428">
      <w:bodyDiv w:val="1"/>
      <w:marLeft w:val="0"/>
      <w:marRight w:val="0"/>
      <w:marTop w:val="0"/>
      <w:marBottom w:val="0"/>
      <w:divBdr>
        <w:top w:val="none" w:sz="0" w:space="0" w:color="auto"/>
        <w:left w:val="none" w:sz="0" w:space="0" w:color="auto"/>
        <w:bottom w:val="none" w:sz="0" w:space="0" w:color="auto"/>
        <w:right w:val="none" w:sz="0" w:space="0" w:color="auto"/>
      </w:divBdr>
    </w:div>
    <w:div w:id="2070494535">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149821">
      <w:bodyDiv w:val="1"/>
      <w:marLeft w:val="0"/>
      <w:marRight w:val="0"/>
      <w:marTop w:val="0"/>
      <w:marBottom w:val="0"/>
      <w:divBdr>
        <w:top w:val="none" w:sz="0" w:space="0" w:color="auto"/>
        <w:left w:val="none" w:sz="0" w:space="0" w:color="auto"/>
        <w:bottom w:val="none" w:sz="0" w:space="0" w:color="auto"/>
        <w:right w:val="none" w:sz="0" w:space="0" w:color="auto"/>
      </w:divBdr>
    </w:div>
    <w:div w:id="2071226684">
      <w:bodyDiv w:val="1"/>
      <w:marLeft w:val="0"/>
      <w:marRight w:val="0"/>
      <w:marTop w:val="0"/>
      <w:marBottom w:val="0"/>
      <w:divBdr>
        <w:top w:val="none" w:sz="0" w:space="0" w:color="auto"/>
        <w:left w:val="none" w:sz="0" w:space="0" w:color="auto"/>
        <w:bottom w:val="none" w:sz="0" w:space="0" w:color="auto"/>
        <w:right w:val="none" w:sz="0" w:space="0" w:color="auto"/>
      </w:divBdr>
    </w:div>
    <w:div w:id="2071725240">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1884416">
      <w:bodyDiv w:val="1"/>
      <w:marLeft w:val="0"/>
      <w:marRight w:val="0"/>
      <w:marTop w:val="0"/>
      <w:marBottom w:val="0"/>
      <w:divBdr>
        <w:top w:val="none" w:sz="0" w:space="0" w:color="auto"/>
        <w:left w:val="none" w:sz="0" w:space="0" w:color="auto"/>
        <w:bottom w:val="none" w:sz="0" w:space="0" w:color="auto"/>
        <w:right w:val="none" w:sz="0" w:space="0" w:color="auto"/>
      </w:divBdr>
    </w:div>
    <w:div w:id="2071921652">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2843320">
      <w:bodyDiv w:val="1"/>
      <w:marLeft w:val="0"/>
      <w:marRight w:val="0"/>
      <w:marTop w:val="0"/>
      <w:marBottom w:val="0"/>
      <w:divBdr>
        <w:top w:val="none" w:sz="0" w:space="0" w:color="auto"/>
        <w:left w:val="none" w:sz="0" w:space="0" w:color="auto"/>
        <w:bottom w:val="none" w:sz="0" w:space="0" w:color="auto"/>
        <w:right w:val="none" w:sz="0" w:space="0" w:color="auto"/>
      </w:divBdr>
    </w:div>
    <w:div w:id="207292389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3386164">
      <w:bodyDiv w:val="1"/>
      <w:marLeft w:val="0"/>
      <w:marRight w:val="0"/>
      <w:marTop w:val="0"/>
      <w:marBottom w:val="0"/>
      <w:divBdr>
        <w:top w:val="none" w:sz="0" w:space="0" w:color="auto"/>
        <w:left w:val="none" w:sz="0" w:space="0" w:color="auto"/>
        <w:bottom w:val="none" w:sz="0" w:space="0" w:color="auto"/>
        <w:right w:val="none" w:sz="0" w:space="0" w:color="auto"/>
      </w:divBdr>
    </w:div>
    <w:div w:id="2073389431">
      <w:bodyDiv w:val="1"/>
      <w:marLeft w:val="0"/>
      <w:marRight w:val="0"/>
      <w:marTop w:val="0"/>
      <w:marBottom w:val="0"/>
      <w:divBdr>
        <w:top w:val="none" w:sz="0" w:space="0" w:color="auto"/>
        <w:left w:val="none" w:sz="0" w:space="0" w:color="auto"/>
        <w:bottom w:val="none" w:sz="0" w:space="0" w:color="auto"/>
        <w:right w:val="none" w:sz="0" w:space="0" w:color="auto"/>
      </w:divBdr>
    </w:div>
    <w:div w:id="2073691376">
      <w:bodyDiv w:val="1"/>
      <w:marLeft w:val="0"/>
      <w:marRight w:val="0"/>
      <w:marTop w:val="0"/>
      <w:marBottom w:val="0"/>
      <w:divBdr>
        <w:top w:val="none" w:sz="0" w:space="0" w:color="auto"/>
        <w:left w:val="none" w:sz="0" w:space="0" w:color="auto"/>
        <w:bottom w:val="none" w:sz="0" w:space="0" w:color="auto"/>
        <w:right w:val="none" w:sz="0" w:space="0" w:color="auto"/>
      </w:divBdr>
    </w:div>
    <w:div w:id="2074113341">
      <w:bodyDiv w:val="1"/>
      <w:marLeft w:val="0"/>
      <w:marRight w:val="0"/>
      <w:marTop w:val="0"/>
      <w:marBottom w:val="0"/>
      <w:divBdr>
        <w:top w:val="none" w:sz="0" w:space="0" w:color="auto"/>
        <w:left w:val="none" w:sz="0" w:space="0" w:color="auto"/>
        <w:bottom w:val="none" w:sz="0" w:space="0" w:color="auto"/>
        <w:right w:val="none" w:sz="0" w:space="0" w:color="auto"/>
      </w:divBdr>
    </w:div>
    <w:div w:id="2074427637">
      <w:bodyDiv w:val="1"/>
      <w:marLeft w:val="0"/>
      <w:marRight w:val="0"/>
      <w:marTop w:val="0"/>
      <w:marBottom w:val="0"/>
      <w:divBdr>
        <w:top w:val="none" w:sz="0" w:space="0" w:color="auto"/>
        <w:left w:val="none" w:sz="0" w:space="0" w:color="auto"/>
        <w:bottom w:val="none" w:sz="0" w:space="0" w:color="auto"/>
        <w:right w:val="none" w:sz="0" w:space="0" w:color="auto"/>
      </w:divBdr>
    </w:div>
    <w:div w:id="2075352544">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18308">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362802">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06631">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167909">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204211">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0593719">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755688">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1949377">
      <w:bodyDiv w:val="1"/>
      <w:marLeft w:val="0"/>
      <w:marRight w:val="0"/>
      <w:marTop w:val="0"/>
      <w:marBottom w:val="0"/>
      <w:divBdr>
        <w:top w:val="none" w:sz="0" w:space="0" w:color="auto"/>
        <w:left w:val="none" w:sz="0" w:space="0" w:color="auto"/>
        <w:bottom w:val="none" w:sz="0" w:space="0" w:color="auto"/>
        <w:right w:val="none" w:sz="0" w:space="0" w:color="auto"/>
      </w:divBdr>
    </w:div>
    <w:div w:id="2082753001">
      <w:bodyDiv w:val="1"/>
      <w:marLeft w:val="0"/>
      <w:marRight w:val="0"/>
      <w:marTop w:val="0"/>
      <w:marBottom w:val="0"/>
      <w:divBdr>
        <w:top w:val="none" w:sz="0" w:space="0" w:color="auto"/>
        <w:left w:val="none" w:sz="0" w:space="0" w:color="auto"/>
        <w:bottom w:val="none" w:sz="0" w:space="0" w:color="auto"/>
        <w:right w:val="none" w:sz="0" w:space="0" w:color="auto"/>
      </w:divBdr>
    </w:div>
    <w:div w:id="2082866214">
      <w:bodyDiv w:val="1"/>
      <w:marLeft w:val="0"/>
      <w:marRight w:val="0"/>
      <w:marTop w:val="0"/>
      <w:marBottom w:val="0"/>
      <w:divBdr>
        <w:top w:val="none" w:sz="0" w:space="0" w:color="auto"/>
        <w:left w:val="none" w:sz="0" w:space="0" w:color="auto"/>
        <w:bottom w:val="none" w:sz="0" w:space="0" w:color="auto"/>
        <w:right w:val="none" w:sz="0" w:space="0" w:color="auto"/>
      </w:divBdr>
    </w:div>
    <w:div w:id="2083063970">
      <w:bodyDiv w:val="1"/>
      <w:marLeft w:val="0"/>
      <w:marRight w:val="0"/>
      <w:marTop w:val="0"/>
      <w:marBottom w:val="0"/>
      <w:divBdr>
        <w:top w:val="none" w:sz="0" w:space="0" w:color="auto"/>
        <w:left w:val="none" w:sz="0" w:space="0" w:color="auto"/>
        <w:bottom w:val="none" w:sz="0" w:space="0" w:color="auto"/>
        <w:right w:val="none" w:sz="0" w:space="0" w:color="auto"/>
      </w:divBdr>
    </w:div>
    <w:div w:id="2083331710">
      <w:bodyDiv w:val="1"/>
      <w:marLeft w:val="0"/>
      <w:marRight w:val="0"/>
      <w:marTop w:val="0"/>
      <w:marBottom w:val="0"/>
      <w:divBdr>
        <w:top w:val="none" w:sz="0" w:space="0" w:color="auto"/>
        <w:left w:val="none" w:sz="0" w:space="0" w:color="auto"/>
        <w:bottom w:val="none" w:sz="0" w:space="0" w:color="auto"/>
        <w:right w:val="none" w:sz="0" w:space="0" w:color="auto"/>
      </w:divBdr>
    </w:div>
    <w:div w:id="2083914709">
      <w:bodyDiv w:val="1"/>
      <w:marLeft w:val="0"/>
      <w:marRight w:val="0"/>
      <w:marTop w:val="0"/>
      <w:marBottom w:val="0"/>
      <w:divBdr>
        <w:top w:val="none" w:sz="0" w:space="0" w:color="auto"/>
        <w:left w:val="none" w:sz="0" w:space="0" w:color="auto"/>
        <w:bottom w:val="none" w:sz="0" w:space="0" w:color="auto"/>
        <w:right w:val="none" w:sz="0" w:space="0" w:color="auto"/>
      </w:divBdr>
    </w:div>
    <w:div w:id="208398813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329484">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4713029">
      <w:bodyDiv w:val="1"/>
      <w:marLeft w:val="0"/>
      <w:marRight w:val="0"/>
      <w:marTop w:val="0"/>
      <w:marBottom w:val="0"/>
      <w:divBdr>
        <w:top w:val="none" w:sz="0" w:space="0" w:color="auto"/>
        <w:left w:val="none" w:sz="0" w:space="0" w:color="auto"/>
        <w:bottom w:val="none" w:sz="0" w:space="0" w:color="auto"/>
        <w:right w:val="none" w:sz="0" w:space="0" w:color="auto"/>
      </w:divBdr>
    </w:div>
    <w:div w:id="2084989346">
      <w:bodyDiv w:val="1"/>
      <w:marLeft w:val="0"/>
      <w:marRight w:val="0"/>
      <w:marTop w:val="0"/>
      <w:marBottom w:val="0"/>
      <w:divBdr>
        <w:top w:val="none" w:sz="0" w:space="0" w:color="auto"/>
        <w:left w:val="none" w:sz="0" w:space="0" w:color="auto"/>
        <w:bottom w:val="none" w:sz="0" w:space="0" w:color="auto"/>
        <w:right w:val="none" w:sz="0" w:space="0" w:color="auto"/>
      </w:divBdr>
    </w:div>
    <w:div w:id="2085298591">
      <w:bodyDiv w:val="1"/>
      <w:marLeft w:val="0"/>
      <w:marRight w:val="0"/>
      <w:marTop w:val="0"/>
      <w:marBottom w:val="0"/>
      <w:divBdr>
        <w:top w:val="none" w:sz="0" w:space="0" w:color="auto"/>
        <w:left w:val="none" w:sz="0" w:space="0" w:color="auto"/>
        <w:bottom w:val="none" w:sz="0" w:space="0" w:color="auto"/>
        <w:right w:val="none" w:sz="0" w:space="0" w:color="auto"/>
      </w:divBdr>
    </w:div>
    <w:div w:id="2085371016">
      <w:bodyDiv w:val="1"/>
      <w:marLeft w:val="0"/>
      <w:marRight w:val="0"/>
      <w:marTop w:val="0"/>
      <w:marBottom w:val="0"/>
      <w:divBdr>
        <w:top w:val="none" w:sz="0" w:space="0" w:color="auto"/>
        <w:left w:val="none" w:sz="0" w:space="0" w:color="auto"/>
        <w:bottom w:val="none" w:sz="0" w:space="0" w:color="auto"/>
        <w:right w:val="none" w:sz="0" w:space="0" w:color="auto"/>
      </w:divBdr>
    </w:div>
    <w:div w:id="2085911057">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88770988">
      <w:bodyDiv w:val="1"/>
      <w:marLeft w:val="0"/>
      <w:marRight w:val="0"/>
      <w:marTop w:val="0"/>
      <w:marBottom w:val="0"/>
      <w:divBdr>
        <w:top w:val="none" w:sz="0" w:space="0" w:color="auto"/>
        <w:left w:val="none" w:sz="0" w:space="0" w:color="auto"/>
        <w:bottom w:val="none" w:sz="0" w:space="0" w:color="auto"/>
        <w:right w:val="none" w:sz="0" w:space="0" w:color="auto"/>
      </w:divBdr>
    </w:div>
    <w:div w:id="2089108781">
      <w:bodyDiv w:val="1"/>
      <w:marLeft w:val="0"/>
      <w:marRight w:val="0"/>
      <w:marTop w:val="0"/>
      <w:marBottom w:val="0"/>
      <w:divBdr>
        <w:top w:val="none" w:sz="0" w:space="0" w:color="auto"/>
        <w:left w:val="none" w:sz="0" w:space="0" w:color="auto"/>
        <w:bottom w:val="none" w:sz="0" w:space="0" w:color="auto"/>
        <w:right w:val="none" w:sz="0" w:space="0" w:color="auto"/>
      </w:divBdr>
    </w:div>
    <w:div w:id="2089227714">
      <w:bodyDiv w:val="1"/>
      <w:marLeft w:val="0"/>
      <w:marRight w:val="0"/>
      <w:marTop w:val="0"/>
      <w:marBottom w:val="0"/>
      <w:divBdr>
        <w:top w:val="none" w:sz="0" w:space="0" w:color="auto"/>
        <w:left w:val="none" w:sz="0" w:space="0" w:color="auto"/>
        <w:bottom w:val="none" w:sz="0" w:space="0" w:color="auto"/>
        <w:right w:val="none" w:sz="0" w:space="0" w:color="auto"/>
      </w:divBdr>
    </w:div>
    <w:div w:id="2089501362">
      <w:bodyDiv w:val="1"/>
      <w:marLeft w:val="0"/>
      <w:marRight w:val="0"/>
      <w:marTop w:val="0"/>
      <w:marBottom w:val="0"/>
      <w:divBdr>
        <w:top w:val="none" w:sz="0" w:space="0" w:color="auto"/>
        <w:left w:val="none" w:sz="0" w:space="0" w:color="auto"/>
        <w:bottom w:val="none" w:sz="0" w:space="0" w:color="auto"/>
        <w:right w:val="none" w:sz="0" w:space="0" w:color="auto"/>
      </w:divBdr>
    </w:div>
    <w:div w:id="2089645580">
      <w:bodyDiv w:val="1"/>
      <w:marLeft w:val="0"/>
      <w:marRight w:val="0"/>
      <w:marTop w:val="0"/>
      <w:marBottom w:val="0"/>
      <w:divBdr>
        <w:top w:val="none" w:sz="0" w:space="0" w:color="auto"/>
        <w:left w:val="none" w:sz="0" w:space="0" w:color="auto"/>
        <w:bottom w:val="none" w:sz="0" w:space="0" w:color="auto"/>
        <w:right w:val="none" w:sz="0" w:space="0" w:color="auto"/>
      </w:divBdr>
    </w:div>
    <w:div w:id="2090298858">
      <w:bodyDiv w:val="1"/>
      <w:marLeft w:val="0"/>
      <w:marRight w:val="0"/>
      <w:marTop w:val="0"/>
      <w:marBottom w:val="0"/>
      <w:divBdr>
        <w:top w:val="none" w:sz="0" w:space="0" w:color="auto"/>
        <w:left w:val="none" w:sz="0" w:space="0" w:color="auto"/>
        <w:bottom w:val="none" w:sz="0" w:space="0" w:color="auto"/>
        <w:right w:val="none" w:sz="0" w:space="0" w:color="auto"/>
      </w:divBdr>
    </w:div>
    <w:div w:id="2090300880">
      <w:bodyDiv w:val="1"/>
      <w:marLeft w:val="0"/>
      <w:marRight w:val="0"/>
      <w:marTop w:val="0"/>
      <w:marBottom w:val="0"/>
      <w:divBdr>
        <w:top w:val="none" w:sz="0" w:space="0" w:color="auto"/>
        <w:left w:val="none" w:sz="0" w:space="0" w:color="auto"/>
        <w:bottom w:val="none" w:sz="0" w:space="0" w:color="auto"/>
        <w:right w:val="none" w:sz="0" w:space="0" w:color="auto"/>
      </w:divBdr>
    </w:div>
    <w:div w:id="2090342994">
      <w:bodyDiv w:val="1"/>
      <w:marLeft w:val="0"/>
      <w:marRight w:val="0"/>
      <w:marTop w:val="0"/>
      <w:marBottom w:val="0"/>
      <w:divBdr>
        <w:top w:val="none" w:sz="0" w:space="0" w:color="auto"/>
        <w:left w:val="none" w:sz="0" w:space="0" w:color="auto"/>
        <w:bottom w:val="none" w:sz="0" w:space="0" w:color="auto"/>
        <w:right w:val="none" w:sz="0" w:space="0" w:color="auto"/>
      </w:divBdr>
    </w:div>
    <w:div w:id="2090344860">
      <w:bodyDiv w:val="1"/>
      <w:marLeft w:val="0"/>
      <w:marRight w:val="0"/>
      <w:marTop w:val="0"/>
      <w:marBottom w:val="0"/>
      <w:divBdr>
        <w:top w:val="none" w:sz="0" w:space="0" w:color="auto"/>
        <w:left w:val="none" w:sz="0" w:space="0" w:color="auto"/>
        <w:bottom w:val="none" w:sz="0" w:space="0" w:color="auto"/>
        <w:right w:val="none" w:sz="0" w:space="0" w:color="auto"/>
      </w:divBdr>
    </w:div>
    <w:div w:id="2090540444">
      <w:bodyDiv w:val="1"/>
      <w:marLeft w:val="0"/>
      <w:marRight w:val="0"/>
      <w:marTop w:val="0"/>
      <w:marBottom w:val="0"/>
      <w:divBdr>
        <w:top w:val="none" w:sz="0" w:space="0" w:color="auto"/>
        <w:left w:val="none" w:sz="0" w:space="0" w:color="auto"/>
        <w:bottom w:val="none" w:sz="0" w:space="0" w:color="auto"/>
        <w:right w:val="none" w:sz="0" w:space="0" w:color="auto"/>
      </w:divBdr>
    </w:div>
    <w:div w:id="209080631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1122932">
      <w:bodyDiv w:val="1"/>
      <w:marLeft w:val="0"/>
      <w:marRight w:val="0"/>
      <w:marTop w:val="0"/>
      <w:marBottom w:val="0"/>
      <w:divBdr>
        <w:top w:val="none" w:sz="0" w:space="0" w:color="auto"/>
        <w:left w:val="none" w:sz="0" w:space="0" w:color="auto"/>
        <w:bottom w:val="none" w:sz="0" w:space="0" w:color="auto"/>
        <w:right w:val="none" w:sz="0" w:space="0" w:color="auto"/>
      </w:divBdr>
    </w:div>
    <w:div w:id="2091154019">
      <w:bodyDiv w:val="1"/>
      <w:marLeft w:val="0"/>
      <w:marRight w:val="0"/>
      <w:marTop w:val="0"/>
      <w:marBottom w:val="0"/>
      <w:divBdr>
        <w:top w:val="none" w:sz="0" w:space="0" w:color="auto"/>
        <w:left w:val="none" w:sz="0" w:space="0" w:color="auto"/>
        <w:bottom w:val="none" w:sz="0" w:space="0" w:color="auto"/>
        <w:right w:val="none" w:sz="0" w:space="0" w:color="auto"/>
      </w:divBdr>
    </w:div>
    <w:div w:id="2091347530">
      <w:bodyDiv w:val="1"/>
      <w:marLeft w:val="0"/>
      <w:marRight w:val="0"/>
      <w:marTop w:val="0"/>
      <w:marBottom w:val="0"/>
      <w:divBdr>
        <w:top w:val="none" w:sz="0" w:space="0" w:color="auto"/>
        <w:left w:val="none" w:sz="0" w:space="0" w:color="auto"/>
        <w:bottom w:val="none" w:sz="0" w:space="0" w:color="auto"/>
        <w:right w:val="none" w:sz="0" w:space="0" w:color="auto"/>
      </w:divBdr>
    </w:div>
    <w:div w:id="2091928292">
      <w:bodyDiv w:val="1"/>
      <w:marLeft w:val="0"/>
      <w:marRight w:val="0"/>
      <w:marTop w:val="0"/>
      <w:marBottom w:val="0"/>
      <w:divBdr>
        <w:top w:val="none" w:sz="0" w:space="0" w:color="auto"/>
        <w:left w:val="none" w:sz="0" w:space="0" w:color="auto"/>
        <w:bottom w:val="none" w:sz="0" w:space="0" w:color="auto"/>
        <w:right w:val="none" w:sz="0" w:space="0" w:color="auto"/>
      </w:divBdr>
    </w:div>
    <w:div w:id="2092579514">
      <w:bodyDiv w:val="1"/>
      <w:marLeft w:val="0"/>
      <w:marRight w:val="0"/>
      <w:marTop w:val="0"/>
      <w:marBottom w:val="0"/>
      <w:divBdr>
        <w:top w:val="none" w:sz="0" w:space="0" w:color="auto"/>
        <w:left w:val="none" w:sz="0" w:space="0" w:color="auto"/>
        <w:bottom w:val="none" w:sz="0" w:space="0" w:color="auto"/>
        <w:right w:val="none" w:sz="0" w:space="0" w:color="auto"/>
      </w:divBdr>
    </w:div>
    <w:div w:id="2092585341">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2893642">
      <w:bodyDiv w:val="1"/>
      <w:marLeft w:val="0"/>
      <w:marRight w:val="0"/>
      <w:marTop w:val="0"/>
      <w:marBottom w:val="0"/>
      <w:divBdr>
        <w:top w:val="none" w:sz="0" w:space="0" w:color="auto"/>
        <w:left w:val="none" w:sz="0" w:space="0" w:color="auto"/>
        <w:bottom w:val="none" w:sz="0" w:space="0" w:color="auto"/>
        <w:right w:val="none" w:sz="0" w:space="0" w:color="auto"/>
      </w:divBdr>
    </w:div>
    <w:div w:id="2093113671">
      <w:bodyDiv w:val="1"/>
      <w:marLeft w:val="0"/>
      <w:marRight w:val="0"/>
      <w:marTop w:val="0"/>
      <w:marBottom w:val="0"/>
      <w:divBdr>
        <w:top w:val="none" w:sz="0" w:space="0" w:color="auto"/>
        <w:left w:val="none" w:sz="0" w:space="0" w:color="auto"/>
        <w:bottom w:val="none" w:sz="0" w:space="0" w:color="auto"/>
        <w:right w:val="none" w:sz="0" w:space="0" w:color="auto"/>
      </w:divBdr>
    </w:div>
    <w:div w:id="2093162283">
      <w:bodyDiv w:val="1"/>
      <w:marLeft w:val="0"/>
      <w:marRight w:val="0"/>
      <w:marTop w:val="0"/>
      <w:marBottom w:val="0"/>
      <w:divBdr>
        <w:top w:val="none" w:sz="0" w:space="0" w:color="auto"/>
        <w:left w:val="none" w:sz="0" w:space="0" w:color="auto"/>
        <w:bottom w:val="none" w:sz="0" w:space="0" w:color="auto"/>
        <w:right w:val="none" w:sz="0" w:space="0" w:color="auto"/>
      </w:divBdr>
    </w:div>
    <w:div w:id="2093550485">
      <w:bodyDiv w:val="1"/>
      <w:marLeft w:val="0"/>
      <w:marRight w:val="0"/>
      <w:marTop w:val="0"/>
      <w:marBottom w:val="0"/>
      <w:divBdr>
        <w:top w:val="none" w:sz="0" w:space="0" w:color="auto"/>
        <w:left w:val="none" w:sz="0" w:space="0" w:color="auto"/>
        <w:bottom w:val="none" w:sz="0" w:space="0" w:color="auto"/>
        <w:right w:val="none" w:sz="0" w:space="0" w:color="auto"/>
      </w:divBdr>
    </w:div>
    <w:div w:id="2094080919">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544950">
      <w:bodyDiv w:val="1"/>
      <w:marLeft w:val="0"/>
      <w:marRight w:val="0"/>
      <w:marTop w:val="0"/>
      <w:marBottom w:val="0"/>
      <w:divBdr>
        <w:top w:val="none" w:sz="0" w:space="0" w:color="auto"/>
        <w:left w:val="none" w:sz="0" w:space="0" w:color="auto"/>
        <w:bottom w:val="none" w:sz="0" w:space="0" w:color="auto"/>
        <w:right w:val="none" w:sz="0" w:space="0" w:color="auto"/>
      </w:divBdr>
    </w:div>
    <w:div w:id="2094624537">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6129925">
      <w:bodyDiv w:val="1"/>
      <w:marLeft w:val="0"/>
      <w:marRight w:val="0"/>
      <w:marTop w:val="0"/>
      <w:marBottom w:val="0"/>
      <w:divBdr>
        <w:top w:val="none" w:sz="0" w:space="0" w:color="auto"/>
        <w:left w:val="none" w:sz="0" w:space="0" w:color="auto"/>
        <w:bottom w:val="none" w:sz="0" w:space="0" w:color="auto"/>
        <w:right w:val="none" w:sz="0" w:space="0" w:color="auto"/>
      </w:divBdr>
    </w:div>
    <w:div w:id="2096130535">
      <w:bodyDiv w:val="1"/>
      <w:marLeft w:val="0"/>
      <w:marRight w:val="0"/>
      <w:marTop w:val="0"/>
      <w:marBottom w:val="0"/>
      <w:divBdr>
        <w:top w:val="none" w:sz="0" w:space="0" w:color="auto"/>
        <w:left w:val="none" w:sz="0" w:space="0" w:color="auto"/>
        <w:bottom w:val="none" w:sz="0" w:space="0" w:color="auto"/>
        <w:right w:val="none" w:sz="0" w:space="0" w:color="auto"/>
      </w:divBdr>
    </w:div>
    <w:div w:id="2096389908">
      <w:bodyDiv w:val="1"/>
      <w:marLeft w:val="0"/>
      <w:marRight w:val="0"/>
      <w:marTop w:val="0"/>
      <w:marBottom w:val="0"/>
      <w:divBdr>
        <w:top w:val="none" w:sz="0" w:space="0" w:color="auto"/>
        <w:left w:val="none" w:sz="0" w:space="0" w:color="auto"/>
        <w:bottom w:val="none" w:sz="0" w:space="0" w:color="auto"/>
        <w:right w:val="none" w:sz="0" w:space="0" w:color="auto"/>
      </w:divBdr>
    </w:div>
    <w:div w:id="2096512720">
      <w:bodyDiv w:val="1"/>
      <w:marLeft w:val="0"/>
      <w:marRight w:val="0"/>
      <w:marTop w:val="0"/>
      <w:marBottom w:val="0"/>
      <w:divBdr>
        <w:top w:val="none" w:sz="0" w:space="0" w:color="auto"/>
        <w:left w:val="none" w:sz="0" w:space="0" w:color="auto"/>
        <w:bottom w:val="none" w:sz="0" w:space="0" w:color="auto"/>
        <w:right w:val="none" w:sz="0" w:space="0" w:color="auto"/>
      </w:divBdr>
    </w:div>
    <w:div w:id="2096659840">
      <w:bodyDiv w:val="1"/>
      <w:marLeft w:val="0"/>
      <w:marRight w:val="0"/>
      <w:marTop w:val="0"/>
      <w:marBottom w:val="0"/>
      <w:divBdr>
        <w:top w:val="none" w:sz="0" w:space="0" w:color="auto"/>
        <w:left w:val="none" w:sz="0" w:space="0" w:color="auto"/>
        <w:bottom w:val="none" w:sz="0" w:space="0" w:color="auto"/>
        <w:right w:val="none" w:sz="0" w:space="0" w:color="auto"/>
      </w:divBdr>
    </w:div>
    <w:div w:id="2096703676">
      <w:bodyDiv w:val="1"/>
      <w:marLeft w:val="0"/>
      <w:marRight w:val="0"/>
      <w:marTop w:val="0"/>
      <w:marBottom w:val="0"/>
      <w:divBdr>
        <w:top w:val="none" w:sz="0" w:space="0" w:color="auto"/>
        <w:left w:val="none" w:sz="0" w:space="0" w:color="auto"/>
        <w:bottom w:val="none" w:sz="0" w:space="0" w:color="auto"/>
        <w:right w:val="none" w:sz="0" w:space="0" w:color="auto"/>
      </w:divBdr>
    </w:div>
    <w:div w:id="2096903448">
      <w:bodyDiv w:val="1"/>
      <w:marLeft w:val="0"/>
      <w:marRight w:val="0"/>
      <w:marTop w:val="0"/>
      <w:marBottom w:val="0"/>
      <w:divBdr>
        <w:top w:val="none" w:sz="0" w:space="0" w:color="auto"/>
        <w:left w:val="none" w:sz="0" w:space="0" w:color="auto"/>
        <w:bottom w:val="none" w:sz="0" w:space="0" w:color="auto"/>
        <w:right w:val="none" w:sz="0" w:space="0" w:color="auto"/>
      </w:divBdr>
    </w:div>
    <w:div w:id="2097089734">
      <w:bodyDiv w:val="1"/>
      <w:marLeft w:val="0"/>
      <w:marRight w:val="0"/>
      <w:marTop w:val="0"/>
      <w:marBottom w:val="0"/>
      <w:divBdr>
        <w:top w:val="none" w:sz="0" w:space="0" w:color="auto"/>
        <w:left w:val="none" w:sz="0" w:space="0" w:color="auto"/>
        <w:bottom w:val="none" w:sz="0" w:space="0" w:color="auto"/>
        <w:right w:val="none" w:sz="0" w:space="0" w:color="auto"/>
      </w:divBdr>
    </w:div>
    <w:div w:id="2097820303">
      <w:bodyDiv w:val="1"/>
      <w:marLeft w:val="0"/>
      <w:marRight w:val="0"/>
      <w:marTop w:val="0"/>
      <w:marBottom w:val="0"/>
      <w:divBdr>
        <w:top w:val="none" w:sz="0" w:space="0" w:color="auto"/>
        <w:left w:val="none" w:sz="0" w:space="0" w:color="auto"/>
        <w:bottom w:val="none" w:sz="0" w:space="0" w:color="auto"/>
        <w:right w:val="none" w:sz="0" w:space="0" w:color="auto"/>
      </w:divBdr>
    </w:div>
    <w:div w:id="2097939730">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7969099">
      <w:bodyDiv w:val="1"/>
      <w:marLeft w:val="0"/>
      <w:marRight w:val="0"/>
      <w:marTop w:val="0"/>
      <w:marBottom w:val="0"/>
      <w:divBdr>
        <w:top w:val="none" w:sz="0" w:space="0" w:color="auto"/>
        <w:left w:val="none" w:sz="0" w:space="0" w:color="auto"/>
        <w:bottom w:val="none" w:sz="0" w:space="0" w:color="auto"/>
        <w:right w:val="none" w:sz="0" w:space="0" w:color="auto"/>
      </w:divBdr>
    </w:div>
    <w:div w:id="2098861686">
      <w:bodyDiv w:val="1"/>
      <w:marLeft w:val="0"/>
      <w:marRight w:val="0"/>
      <w:marTop w:val="0"/>
      <w:marBottom w:val="0"/>
      <w:divBdr>
        <w:top w:val="none" w:sz="0" w:space="0" w:color="auto"/>
        <w:left w:val="none" w:sz="0" w:space="0" w:color="auto"/>
        <w:bottom w:val="none" w:sz="0" w:space="0" w:color="auto"/>
        <w:right w:val="none" w:sz="0" w:space="0" w:color="auto"/>
      </w:divBdr>
    </w:div>
    <w:div w:id="2099205621">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0055495">
      <w:bodyDiv w:val="1"/>
      <w:marLeft w:val="0"/>
      <w:marRight w:val="0"/>
      <w:marTop w:val="0"/>
      <w:marBottom w:val="0"/>
      <w:divBdr>
        <w:top w:val="none" w:sz="0" w:space="0" w:color="auto"/>
        <w:left w:val="none" w:sz="0" w:space="0" w:color="auto"/>
        <w:bottom w:val="none" w:sz="0" w:space="0" w:color="auto"/>
        <w:right w:val="none" w:sz="0" w:space="0" w:color="auto"/>
      </w:divBdr>
    </w:div>
    <w:div w:id="2100129557">
      <w:bodyDiv w:val="1"/>
      <w:marLeft w:val="0"/>
      <w:marRight w:val="0"/>
      <w:marTop w:val="0"/>
      <w:marBottom w:val="0"/>
      <w:divBdr>
        <w:top w:val="none" w:sz="0" w:space="0" w:color="auto"/>
        <w:left w:val="none" w:sz="0" w:space="0" w:color="auto"/>
        <w:bottom w:val="none" w:sz="0" w:space="0" w:color="auto"/>
        <w:right w:val="none" w:sz="0" w:space="0" w:color="auto"/>
      </w:divBdr>
    </w:div>
    <w:div w:id="2101564953">
      <w:bodyDiv w:val="1"/>
      <w:marLeft w:val="0"/>
      <w:marRight w:val="0"/>
      <w:marTop w:val="0"/>
      <w:marBottom w:val="0"/>
      <w:divBdr>
        <w:top w:val="none" w:sz="0" w:space="0" w:color="auto"/>
        <w:left w:val="none" w:sz="0" w:space="0" w:color="auto"/>
        <w:bottom w:val="none" w:sz="0" w:space="0" w:color="auto"/>
        <w:right w:val="none" w:sz="0" w:space="0" w:color="auto"/>
      </w:divBdr>
    </w:div>
    <w:div w:id="2101754035">
      <w:bodyDiv w:val="1"/>
      <w:marLeft w:val="0"/>
      <w:marRight w:val="0"/>
      <w:marTop w:val="0"/>
      <w:marBottom w:val="0"/>
      <w:divBdr>
        <w:top w:val="none" w:sz="0" w:space="0" w:color="auto"/>
        <w:left w:val="none" w:sz="0" w:space="0" w:color="auto"/>
        <w:bottom w:val="none" w:sz="0" w:space="0" w:color="auto"/>
        <w:right w:val="none" w:sz="0" w:space="0" w:color="auto"/>
      </w:divBdr>
    </w:div>
    <w:div w:id="2102138028">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598664">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447494">
      <w:bodyDiv w:val="1"/>
      <w:marLeft w:val="0"/>
      <w:marRight w:val="0"/>
      <w:marTop w:val="0"/>
      <w:marBottom w:val="0"/>
      <w:divBdr>
        <w:top w:val="none" w:sz="0" w:space="0" w:color="auto"/>
        <w:left w:val="none" w:sz="0" w:space="0" w:color="auto"/>
        <w:bottom w:val="none" w:sz="0" w:space="0" w:color="auto"/>
        <w:right w:val="none" w:sz="0" w:space="0" w:color="auto"/>
      </w:divBdr>
    </w:div>
    <w:div w:id="2104567385">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690385">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5152068">
      <w:bodyDiv w:val="1"/>
      <w:marLeft w:val="0"/>
      <w:marRight w:val="0"/>
      <w:marTop w:val="0"/>
      <w:marBottom w:val="0"/>
      <w:divBdr>
        <w:top w:val="none" w:sz="0" w:space="0" w:color="auto"/>
        <w:left w:val="none" w:sz="0" w:space="0" w:color="auto"/>
        <w:bottom w:val="none" w:sz="0" w:space="0" w:color="auto"/>
        <w:right w:val="none" w:sz="0" w:space="0" w:color="auto"/>
      </w:divBdr>
    </w:div>
    <w:div w:id="2105219494">
      <w:bodyDiv w:val="1"/>
      <w:marLeft w:val="0"/>
      <w:marRight w:val="0"/>
      <w:marTop w:val="0"/>
      <w:marBottom w:val="0"/>
      <w:divBdr>
        <w:top w:val="none" w:sz="0" w:space="0" w:color="auto"/>
        <w:left w:val="none" w:sz="0" w:space="0" w:color="auto"/>
        <w:bottom w:val="none" w:sz="0" w:space="0" w:color="auto"/>
        <w:right w:val="none" w:sz="0" w:space="0" w:color="auto"/>
      </w:divBdr>
    </w:div>
    <w:div w:id="2105300479">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8109093">
      <w:bodyDiv w:val="1"/>
      <w:marLeft w:val="0"/>
      <w:marRight w:val="0"/>
      <w:marTop w:val="0"/>
      <w:marBottom w:val="0"/>
      <w:divBdr>
        <w:top w:val="none" w:sz="0" w:space="0" w:color="auto"/>
        <w:left w:val="none" w:sz="0" w:space="0" w:color="auto"/>
        <w:bottom w:val="none" w:sz="0" w:space="0" w:color="auto"/>
        <w:right w:val="none" w:sz="0" w:space="0" w:color="auto"/>
      </w:divBdr>
    </w:div>
    <w:div w:id="2108311548">
      <w:bodyDiv w:val="1"/>
      <w:marLeft w:val="0"/>
      <w:marRight w:val="0"/>
      <w:marTop w:val="0"/>
      <w:marBottom w:val="0"/>
      <w:divBdr>
        <w:top w:val="none" w:sz="0" w:space="0" w:color="auto"/>
        <w:left w:val="none" w:sz="0" w:space="0" w:color="auto"/>
        <w:bottom w:val="none" w:sz="0" w:space="0" w:color="auto"/>
        <w:right w:val="none" w:sz="0" w:space="0" w:color="auto"/>
      </w:divBdr>
    </w:div>
    <w:div w:id="2108454283">
      <w:bodyDiv w:val="1"/>
      <w:marLeft w:val="0"/>
      <w:marRight w:val="0"/>
      <w:marTop w:val="0"/>
      <w:marBottom w:val="0"/>
      <w:divBdr>
        <w:top w:val="none" w:sz="0" w:space="0" w:color="auto"/>
        <w:left w:val="none" w:sz="0" w:space="0" w:color="auto"/>
        <w:bottom w:val="none" w:sz="0" w:space="0" w:color="auto"/>
        <w:right w:val="none" w:sz="0" w:space="0" w:color="auto"/>
      </w:divBdr>
    </w:div>
    <w:div w:id="2108579871">
      <w:bodyDiv w:val="1"/>
      <w:marLeft w:val="0"/>
      <w:marRight w:val="0"/>
      <w:marTop w:val="0"/>
      <w:marBottom w:val="0"/>
      <w:divBdr>
        <w:top w:val="none" w:sz="0" w:space="0" w:color="auto"/>
        <w:left w:val="none" w:sz="0" w:space="0" w:color="auto"/>
        <w:bottom w:val="none" w:sz="0" w:space="0" w:color="auto"/>
        <w:right w:val="none" w:sz="0" w:space="0" w:color="auto"/>
      </w:divBdr>
    </w:div>
    <w:div w:id="2109302347">
      <w:bodyDiv w:val="1"/>
      <w:marLeft w:val="0"/>
      <w:marRight w:val="0"/>
      <w:marTop w:val="0"/>
      <w:marBottom w:val="0"/>
      <w:divBdr>
        <w:top w:val="none" w:sz="0" w:space="0" w:color="auto"/>
        <w:left w:val="none" w:sz="0" w:space="0" w:color="auto"/>
        <w:bottom w:val="none" w:sz="0" w:space="0" w:color="auto"/>
        <w:right w:val="none" w:sz="0" w:space="0" w:color="auto"/>
      </w:divBdr>
    </w:div>
    <w:div w:id="2109422197">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77519">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268039">
      <w:bodyDiv w:val="1"/>
      <w:marLeft w:val="0"/>
      <w:marRight w:val="0"/>
      <w:marTop w:val="0"/>
      <w:marBottom w:val="0"/>
      <w:divBdr>
        <w:top w:val="none" w:sz="0" w:space="0" w:color="auto"/>
        <w:left w:val="none" w:sz="0" w:space="0" w:color="auto"/>
        <w:bottom w:val="none" w:sz="0" w:space="0" w:color="auto"/>
        <w:right w:val="none" w:sz="0" w:space="0" w:color="auto"/>
      </w:divBdr>
    </w:div>
    <w:div w:id="2110541739">
      <w:bodyDiv w:val="1"/>
      <w:marLeft w:val="0"/>
      <w:marRight w:val="0"/>
      <w:marTop w:val="0"/>
      <w:marBottom w:val="0"/>
      <w:divBdr>
        <w:top w:val="none" w:sz="0" w:space="0" w:color="auto"/>
        <w:left w:val="none" w:sz="0" w:space="0" w:color="auto"/>
        <w:bottom w:val="none" w:sz="0" w:space="0" w:color="auto"/>
        <w:right w:val="none" w:sz="0" w:space="0" w:color="auto"/>
      </w:divBdr>
    </w:div>
    <w:div w:id="2110810351">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074807">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1899362">
      <w:bodyDiv w:val="1"/>
      <w:marLeft w:val="0"/>
      <w:marRight w:val="0"/>
      <w:marTop w:val="0"/>
      <w:marBottom w:val="0"/>
      <w:divBdr>
        <w:top w:val="none" w:sz="0" w:space="0" w:color="auto"/>
        <w:left w:val="none" w:sz="0" w:space="0" w:color="auto"/>
        <w:bottom w:val="none" w:sz="0" w:space="0" w:color="auto"/>
        <w:right w:val="none" w:sz="0" w:space="0" w:color="auto"/>
      </w:divBdr>
    </w:div>
    <w:div w:id="2112316415">
      <w:bodyDiv w:val="1"/>
      <w:marLeft w:val="0"/>
      <w:marRight w:val="0"/>
      <w:marTop w:val="0"/>
      <w:marBottom w:val="0"/>
      <w:divBdr>
        <w:top w:val="none" w:sz="0" w:space="0" w:color="auto"/>
        <w:left w:val="none" w:sz="0" w:space="0" w:color="auto"/>
        <w:bottom w:val="none" w:sz="0" w:space="0" w:color="auto"/>
        <w:right w:val="none" w:sz="0" w:space="0" w:color="auto"/>
      </w:divBdr>
    </w:div>
    <w:div w:id="2112434708">
      <w:bodyDiv w:val="1"/>
      <w:marLeft w:val="0"/>
      <w:marRight w:val="0"/>
      <w:marTop w:val="0"/>
      <w:marBottom w:val="0"/>
      <w:divBdr>
        <w:top w:val="none" w:sz="0" w:space="0" w:color="auto"/>
        <w:left w:val="none" w:sz="0" w:space="0" w:color="auto"/>
        <w:bottom w:val="none" w:sz="0" w:space="0" w:color="auto"/>
        <w:right w:val="none" w:sz="0" w:space="0" w:color="auto"/>
      </w:divBdr>
    </w:div>
    <w:div w:id="2113042079">
      <w:bodyDiv w:val="1"/>
      <w:marLeft w:val="0"/>
      <w:marRight w:val="0"/>
      <w:marTop w:val="0"/>
      <w:marBottom w:val="0"/>
      <w:divBdr>
        <w:top w:val="none" w:sz="0" w:space="0" w:color="auto"/>
        <w:left w:val="none" w:sz="0" w:space="0" w:color="auto"/>
        <w:bottom w:val="none" w:sz="0" w:space="0" w:color="auto"/>
        <w:right w:val="none" w:sz="0" w:space="0" w:color="auto"/>
      </w:divBdr>
    </w:div>
    <w:div w:id="211308278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435453">
      <w:bodyDiv w:val="1"/>
      <w:marLeft w:val="0"/>
      <w:marRight w:val="0"/>
      <w:marTop w:val="0"/>
      <w:marBottom w:val="0"/>
      <w:divBdr>
        <w:top w:val="none" w:sz="0" w:space="0" w:color="auto"/>
        <w:left w:val="none" w:sz="0" w:space="0" w:color="auto"/>
        <w:bottom w:val="none" w:sz="0" w:space="0" w:color="auto"/>
        <w:right w:val="none" w:sz="0" w:space="0" w:color="auto"/>
      </w:divBdr>
    </w:div>
    <w:div w:id="2113820160">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202334">
      <w:bodyDiv w:val="1"/>
      <w:marLeft w:val="0"/>
      <w:marRight w:val="0"/>
      <w:marTop w:val="0"/>
      <w:marBottom w:val="0"/>
      <w:divBdr>
        <w:top w:val="none" w:sz="0" w:space="0" w:color="auto"/>
        <w:left w:val="none" w:sz="0" w:space="0" w:color="auto"/>
        <w:bottom w:val="none" w:sz="0" w:space="0" w:color="auto"/>
        <w:right w:val="none" w:sz="0" w:space="0" w:color="auto"/>
      </w:divBdr>
    </w:div>
    <w:div w:id="2114325078">
      <w:bodyDiv w:val="1"/>
      <w:marLeft w:val="0"/>
      <w:marRight w:val="0"/>
      <w:marTop w:val="0"/>
      <w:marBottom w:val="0"/>
      <w:divBdr>
        <w:top w:val="none" w:sz="0" w:space="0" w:color="auto"/>
        <w:left w:val="none" w:sz="0" w:space="0" w:color="auto"/>
        <w:bottom w:val="none" w:sz="0" w:space="0" w:color="auto"/>
        <w:right w:val="none" w:sz="0" w:space="0" w:color="auto"/>
      </w:divBdr>
    </w:div>
    <w:div w:id="2114594299">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4982238">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5174420">
      <w:bodyDiv w:val="1"/>
      <w:marLeft w:val="0"/>
      <w:marRight w:val="0"/>
      <w:marTop w:val="0"/>
      <w:marBottom w:val="0"/>
      <w:divBdr>
        <w:top w:val="none" w:sz="0" w:space="0" w:color="auto"/>
        <w:left w:val="none" w:sz="0" w:space="0" w:color="auto"/>
        <w:bottom w:val="none" w:sz="0" w:space="0" w:color="auto"/>
        <w:right w:val="none" w:sz="0" w:space="0" w:color="auto"/>
      </w:divBdr>
    </w:div>
    <w:div w:id="2115661762">
      <w:bodyDiv w:val="1"/>
      <w:marLeft w:val="0"/>
      <w:marRight w:val="0"/>
      <w:marTop w:val="0"/>
      <w:marBottom w:val="0"/>
      <w:divBdr>
        <w:top w:val="none" w:sz="0" w:space="0" w:color="auto"/>
        <w:left w:val="none" w:sz="0" w:space="0" w:color="auto"/>
        <w:bottom w:val="none" w:sz="0" w:space="0" w:color="auto"/>
        <w:right w:val="none" w:sz="0" w:space="0" w:color="auto"/>
      </w:divBdr>
    </w:div>
    <w:div w:id="2115712669">
      <w:bodyDiv w:val="1"/>
      <w:marLeft w:val="0"/>
      <w:marRight w:val="0"/>
      <w:marTop w:val="0"/>
      <w:marBottom w:val="0"/>
      <w:divBdr>
        <w:top w:val="none" w:sz="0" w:space="0" w:color="auto"/>
        <w:left w:val="none" w:sz="0" w:space="0" w:color="auto"/>
        <w:bottom w:val="none" w:sz="0" w:space="0" w:color="auto"/>
        <w:right w:val="none" w:sz="0" w:space="0" w:color="auto"/>
      </w:divBdr>
    </w:div>
    <w:div w:id="2115857864">
      <w:bodyDiv w:val="1"/>
      <w:marLeft w:val="0"/>
      <w:marRight w:val="0"/>
      <w:marTop w:val="0"/>
      <w:marBottom w:val="0"/>
      <w:divBdr>
        <w:top w:val="none" w:sz="0" w:space="0" w:color="auto"/>
        <w:left w:val="none" w:sz="0" w:space="0" w:color="auto"/>
        <w:bottom w:val="none" w:sz="0" w:space="0" w:color="auto"/>
        <w:right w:val="none" w:sz="0" w:space="0" w:color="auto"/>
      </w:divBdr>
    </w:div>
    <w:div w:id="2115979826">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6558705">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01993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479354">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7945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029899">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250648">
      <w:bodyDiv w:val="1"/>
      <w:marLeft w:val="0"/>
      <w:marRight w:val="0"/>
      <w:marTop w:val="0"/>
      <w:marBottom w:val="0"/>
      <w:divBdr>
        <w:top w:val="none" w:sz="0" w:space="0" w:color="auto"/>
        <w:left w:val="none" w:sz="0" w:space="0" w:color="auto"/>
        <w:bottom w:val="none" w:sz="0" w:space="0" w:color="auto"/>
        <w:right w:val="none" w:sz="0" w:space="0" w:color="auto"/>
      </w:divBdr>
    </w:div>
    <w:div w:id="2120446237">
      <w:bodyDiv w:val="1"/>
      <w:marLeft w:val="0"/>
      <w:marRight w:val="0"/>
      <w:marTop w:val="0"/>
      <w:marBottom w:val="0"/>
      <w:divBdr>
        <w:top w:val="none" w:sz="0" w:space="0" w:color="auto"/>
        <w:left w:val="none" w:sz="0" w:space="0" w:color="auto"/>
        <w:bottom w:val="none" w:sz="0" w:space="0" w:color="auto"/>
        <w:right w:val="none" w:sz="0" w:space="0" w:color="auto"/>
      </w:divBdr>
    </w:div>
    <w:div w:id="2121296861">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2844579">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3379236">
      <w:bodyDiv w:val="1"/>
      <w:marLeft w:val="0"/>
      <w:marRight w:val="0"/>
      <w:marTop w:val="0"/>
      <w:marBottom w:val="0"/>
      <w:divBdr>
        <w:top w:val="none" w:sz="0" w:space="0" w:color="auto"/>
        <w:left w:val="none" w:sz="0" w:space="0" w:color="auto"/>
        <w:bottom w:val="none" w:sz="0" w:space="0" w:color="auto"/>
        <w:right w:val="none" w:sz="0" w:space="0" w:color="auto"/>
      </w:divBdr>
    </w:div>
    <w:div w:id="2123958981">
      <w:bodyDiv w:val="1"/>
      <w:marLeft w:val="0"/>
      <w:marRight w:val="0"/>
      <w:marTop w:val="0"/>
      <w:marBottom w:val="0"/>
      <w:divBdr>
        <w:top w:val="none" w:sz="0" w:space="0" w:color="auto"/>
        <w:left w:val="none" w:sz="0" w:space="0" w:color="auto"/>
        <w:bottom w:val="none" w:sz="0" w:space="0" w:color="auto"/>
        <w:right w:val="none" w:sz="0" w:space="0" w:color="auto"/>
      </w:divBdr>
    </w:div>
    <w:div w:id="2124183220">
      <w:bodyDiv w:val="1"/>
      <w:marLeft w:val="0"/>
      <w:marRight w:val="0"/>
      <w:marTop w:val="0"/>
      <w:marBottom w:val="0"/>
      <w:divBdr>
        <w:top w:val="none" w:sz="0" w:space="0" w:color="auto"/>
        <w:left w:val="none" w:sz="0" w:space="0" w:color="auto"/>
        <w:bottom w:val="none" w:sz="0" w:space="0" w:color="auto"/>
        <w:right w:val="none" w:sz="0" w:space="0" w:color="auto"/>
      </w:divBdr>
    </w:div>
    <w:div w:id="2124415424">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6847834">
      <w:bodyDiv w:val="1"/>
      <w:marLeft w:val="0"/>
      <w:marRight w:val="0"/>
      <w:marTop w:val="0"/>
      <w:marBottom w:val="0"/>
      <w:divBdr>
        <w:top w:val="none" w:sz="0" w:space="0" w:color="auto"/>
        <w:left w:val="none" w:sz="0" w:space="0" w:color="auto"/>
        <w:bottom w:val="none" w:sz="0" w:space="0" w:color="auto"/>
        <w:right w:val="none" w:sz="0" w:space="0" w:color="auto"/>
      </w:divBdr>
    </w:div>
    <w:div w:id="2127506711">
      <w:bodyDiv w:val="1"/>
      <w:marLeft w:val="0"/>
      <w:marRight w:val="0"/>
      <w:marTop w:val="0"/>
      <w:marBottom w:val="0"/>
      <w:divBdr>
        <w:top w:val="none" w:sz="0" w:space="0" w:color="auto"/>
        <w:left w:val="none" w:sz="0" w:space="0" w:color="auto"/>
        <w:bottom w:val="none" w:sz="0" w:space="0" w:color="auto"/>
        <w:right w:val="none" w:sz="0" w:space="0" w:color="auto"/>
      </w:divBdr>
    </w:div>
    <w:div w:id="2127652741">
      <w:bodyDiv w:val="1"/>
      <w:marLeft w:val="0"/>
      <w:marRight w:val="0"/>
      <w:marTop w:val="0"/>
      <w:marBottom w:val="0"/>
      <w:divBdr>
        <w:top w:val="none" w:sz="0" w:space="0" w:color="auto"/>
        <w:left w:val="none" w:sz="0" w:space="0" w:color="auto"/>
        <w:bottom w:val="none" w:sz="0" w:space="0" w:color="auto"/>
        <w:right w:val="none" w:sz="0" w:space="0" w:color="auto"/>
      </w:divBdr>
    </w:div>
    <w:div w:id="2127693124">
      <w:bodyDiv w:val="1"/>
      <w:marLeft w:val="0"/>
      <w:marRight w:val="0"/>
      <w:marTop w:val="0"/>
      <w:marBottom w:val="0"/>
      <w:divBdr>
        <w:top w:val="none" w:sz="0" w:space="0" w:color="auto"/>
        <w:left w:val="none" w:sz="0" w:space="0" w:color="auto"/>
        <w:bottom w:val="none" w:sz="0" w:space="0" w:color="auto"/>
        <w:right w:val="none" w:sz="0" w:space="0" w:color="auto"/>
      </w:divBdr>
    </w:div>
    <w:div w:id="2127844916">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003066">
      <w:bodyDiv w:val="1"/>
      <w:marLeft w:val="0"/>
      <w:marRight w:val="0"/>
      <w:marTop w:val="0"/>
      <w:marBottom w:val="0"/>
      <w:divBdr>
        <w:top w:val="none" w:sz="0" w:space="0" w:color="auto"/>
        <w:left w:val="none" w:sz="0" w:space="0" w:color="auto"/>
        <w:bottom w:val="none" w:sz="0" w:space="0" w:color="auto"/>
        <w:right w:val="none" w:sz="0" w:space="0" w:color="auto"/>
      </w:divBdr>
    </w:div>
    <w:div w:id="2129272927">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29931920">
      <w:bodyDiv w:val="1"/>
      <w:marLeft w:val="0"/>
      <w:marRight w:val="0"/>
      <w:marTop w:val="0"/>
      <w:marBottom w:val="0"/>
      <w:divBdr>
        <w:top w:val="none" w:sz="0" w:space="0" w:color="auto"/>
        <w:left w:val="none" w:sz="0" w:space="0" w:color="auto"/>
        <w:bottom w:val="none" w:sz="0" w:space="0" w:color="auto"/>
        <w:right w:val="none" w:sz="0" w:space="0" w:color="auto"/>
      </w:divBdr>
    </w:div>
    <w:div w:id="2130006394">
      <w:bodyDiv w:val="1"/>
      <w:marLeft w:val="0"/>
      <w:marRight w:val="0"/>
      <w:marTop w:val="0"/>
      <w:marBottom w:val="0"/>
      <w:divBdr>
        <w:top w:val="none" w:sz="0" w:space="0" w:color="auto"/>
        <w:left w:val="none" w:sz="0" w:space="0" w:color="auto"/>
        <w:bottom w:val="none" w:sz="0" w:space="0" w:color="auto"/>
        <w:right w:val="none" w:sz="0" w:space="0" w:color="auto"/>
      </w:divBdr>
    </w:div>
    <w:div w:id="2130201057">
      <w:bodyDiv w:val="1"/>
      <w:marLeft w:val="0"/>
      <w:marRight w:val="0"/>
      <w:marTop w:val="0"/>
      <w:marBottom w:val="0"/>
      <w:divBdr>
        <w:top w:val="none" w:sz="0" w:space="0" w:color="auto"/>
        <w:left w:val="none" w:sz="0" w:space="0" w:color="auto"/>
        <w:bottom w:val="none" w:sz="0" w:space="0" w:color="auto"/>
        <w:right w:val="none" w:sz="0" w:space="0" w:color="auto"/>
      </w:divBdr>
    </w:div>
    <w:div w:id="2130589365">
      <w:bodyDiv w:val="1"/>
      <w:marLeft w:val="0"/>
      <w:marRight w:val="0"/>
      <w:marTop w:val="0"/>
      <w:marBottom w:val="0"/>
      <w:divBdr>
        <w:top w:val="none" w:sz="0" w:space="0" w:color="auto"/>
        <w:left w:val="none" w:sz="0" w:space="0" w:color="auto"/>
        <w:bottom w:val="none" w:sz="0" w:space="0" w:color="auto"/>
        <w:right w:val="none" w:sz="0" w:space="0" w:color="auto"/>
      </w:divBdr>
    </w:div>
    <w:div w:id="2131318869">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091727">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77962">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399801">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134635">
      <w:bodyDiv w:val="1"/>
      <w:marLeft w:val="0"/>
      <w:marRight w:val="0"/>
      <w:marTop w:val="0"/>
      <w:marBottom w:val="0"/>
      <w:divBdr>
        <w:top w:val="none" w:sz="0" w:space="0" w:color="auto"/>
        <w:left w:val="none" w:sz="0" w:space="0" w:color="auto"/>
        <w:bottom w:val="none" w:sz="0" w:space="0" w:color="auto"/>
        <w:right w:val="none" w:sz="0" w:space="0" w:color="auto"/>
      </w:divBdr>
    </w:div>
    <w:div w:id="2134442609">
      <w:bodyDiv w:val="1"/>
      <w:marLeft w:val="0"/>
      <w:marRight w:val="0"/>
      <w:marTop w:val="0"/>
      <w:marBottom w:val="0"/>
      <w:divBdr>
        <w:top w:val="none" w:sz="0" w:space="0" w:color="auto"/>
        <w:left w:val="none" w:sz="0" w:space="0" w:color="auto"/>
        <w:bottom w:val="none" w:sz="0" w:space="0" w:color="auto"/>
        <w:right w:val="none" w:sz="0" w:space="0" w:color="auto"/>
      </w:divBdr>
    </w:div>
    <w:div w:id="2134909004">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630402">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575794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06026">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6831619">
      <w:bodyDiv w:val="1"/>
      <w:marLeft w:val="0"/>
      <w:marRight w:val="0"/>
      <w:marTop w:val="0"/>
      <w:marBottom w:val="0"/>
      <w:divBdr>
        <w:top w:val="none" w:sz="0" w:space="0" w:color="auto"/>
        <w:left w:val="none" w:sz="0" w:space="0" w:color="auto"/>
        <w:bottom w:val="none" w:sz="0" w:space="0" w:color="auto"/>
        <w:right w:val="none" w:sz="0" w:space="0" w:color="auto"/>
      </w:divBdr>
    </w:div>
    <w:div w:id="2136873656">
      <w:bodyDiv w:val="1"/>
      <w:marLeft w:val="0"/>
      <w:marRight w:val="0"/>
      <w:marTop w:val="0"/>
      <w:marBottom w:val="0"/>
      <w:divBdr>
        <w:top w:val="none" w:sz="0" w:space="0" w:color="auto"/>
        <w:left w:val="none" w:sz="0" w:space="0" w:color="auto"/>
        <w:bottom w:val="none" w:sz="0" w:space="0" w:color="auto"/>
        <w:right w:val="none" w:sz="0" w:space="0" w:color="auto"/>
      </w:divBdr>
    </w:div>
    <w:div w:id="213806308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369803">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0876021">
      <w:bodyDiv w:val="1"/>
      <w:marLeft w:val="0"/>
      <w:marRight w:val="0"/>
      <w:marTop w:val="0"/>
      <w:marBottom w:val="0"/>
      <w:divBdr>
        <w:top w:val="none" w:sz="0" w:space="0" w:color="auto"/>
        <w:left w:val="none" w:sz="0" w:space="0" w:color="auto"/>
        <w:bottom w:val="none" w:sz="0" w:space="0" w:color="auto"/>
        <w:right w:val="none" w:sz="0" w:space="0" w:color="auto"/>
      </w:divBdr>
    </w:div>
    <w:div w:id="2141340062">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261725">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5827">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2085">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6309803">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4.jpeg"/><Relationship Id="rId21" Type="http://schemas.openxmlformats.org/officeDocument/2006/relationships/image" Target="media/image19.jpeg"/><Relationship Id="rId42" Type="http://schemas.openxmlformats.org/officeDocument/2006/relationships/image" Target="media/image40.jpeg"/><Relationship Id="rId47" Type="http://schemas.openxmlformats.org/officeDocument/2006/relationships/image" Target="media/image45.jpeg"/><Relationship Id="rId63" Type="http://schemas.openxmlformats.org/officeDocument/2006/relationships/image" Target="media/image61.jpe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5.wmf"/><Relationship Id="rId29" Type="http://schemas.openxmlformats.org/officeDocument/2006/relationships/image" Target="media/image27.jpeg"/><Relationship Id="rId11" Type="http://schemas.openxmlformats.org/officeDocument/2006/relationships/image" Target="media/image10.jpeg"/><Relationship Id="rId24" Type="http://schemas.openxmlformats.org/officeDocument/2006/relationships/image" Target="media/image22.jpeg"/><Relationship Id="rId32" Type="http://schemas.openxmlformats.org/officeDocument/2006/relationships/image" Target="media/image30.jpeg"/><Relationship Id="rId37" Type="http://schemas.openxmlformats.org/officeDocument/2006/relationships/image" Target="media/image35.jpeg"/><Relationship Id="rId40" Type="http://schemas.openxmlformats.org/officeDocument/2006/relationships/image" Target="media/image38.png"/><Relationship Id="rId45" Type="http://schemas.openxmlformats.org/officeDocument/2006/relationships/image" Target="media/image43.jpeg"/><Relationship Id="rId53" Type="http://schemas.openxmlformats.org/officeDocument/2006/relationships/image" Target="media/image51.jpeg"/><Relationship Id="rId58" Type="http://schemas.openxmlformats.org/officeDocument/2006/relationships/image" Target="media/image56.jpeg"/><Relationship Id="rId66" Type="http://schemas.openxmlformats.org/officeDocument/2006/relationships/hyperlink" Target="http://sergievsk.ru/" TargetMode="External"/><Relationship Id="rId5" Type="http://schemas.openxmlformats.org/officeDocument/2006/relationships/webSettings" Target="webSettings.xml"/><Relationship Id="rId61" Type="http://schemas.openxmlformats.org/officeDocument/2006/relationships/image" Target="media/image59.jpeg"/><Relationship Id="rId19" Type="http://schemas.openxmlformats.org/officeDocument/2006/relationships/image" Target="media/image17.jpeg"/><Relationship Id="rId14" Type="http://schemas.openxmlformats.org/officeDocument/2006/relationships/image" Target="media/image13.jpeg"/><Relationship Id="rId22" Type="http://schemas.openxmlformats.org/officeDocument/2006/relationships/image" Target="media/image20.jpeg"/><Relationship Id="rId27" Type="http://schemas.openxmlformats.org/officeDocument/2006/relationships/image" Target="media/image25.jpeg"/><Relationship Id="rId30" Type="http://schemas.openxmlformats.org/officeDocument/2006/relationships/image" Target="media/image28.jpeg"/><Relationship Id="rId35" Type="http://schemas.openxmlformats.org/officeDocument/2006/relationships/image" Target="media/image33.jpeg"/><Relationship Id="rId43" Type="http://schemas.openxmlformats.org/officeDocument/2006/relationships/image" Target="media/image41.jpeg"/><Relationship Id="rId48" Type="http://schemas.openxmlformats.org/officeDocument/2006/relationships/image" Target="media/image46.jpeg"/><Relationship Id="rId56" Type="http://schemas.openxmlformats.org/officeDocument/2006/relationships/image" Target="media/image54.jpeg"/><Relationship Id="rId64" Type="http://schemas.openxmlformats.org/officeDocument/2006/relationships/image" Target="media/image62.jpeg"/><Relationship Id="rId69" Type="http://schemas.openxmlformats.org/officeDocument/2006/relationships/header" Target="header2.xml"/><Relationship Id="rId8" Type="http://schemas.openxmlformats.org/officeDocument/2006/relationships/image" Target="media/image7.jpeg"/><Relationship Id="rId51" Type="http://schemas.openxmlformats.org/officeDocument/2006/relationships/image" Target="media/image49.jpeg"/><Relationship Id="rId3" Type="http://schemas.openxmlformats.org/officeDocument/2006/relationships/styles" Target="styles.xml"/><Relationship Id="rId12" Type="http://schemas.openxmlformats.org/officeDocument/2006/relationships/image" Target="media/image11.jpeg"/><Relationship Id="rId17" Type="http://schemas.openxmlformats.org/officeDocument/2006/relationships/oleObject" Target="embeddings/oleObject1.bin"/><Relationship Id="rId25" Type="http://schemas.openxmlformats.org/officeDocument/2006/relationships/image" Target="media/image23.jpeg"/><Relationship Id="rId33" Type="http://schemas.openxmlformats.org/officeDocument/2006/relationships/image" Target="media/image31.jpeg"/><Relationship Id="rId38" Type="http://schemas.openxmlformats.org/officeDocument/2006/relationships/image" Target="media/image36.jpeg"/><Relationship Id="rId46" Type="http://schemas.openxmlformats.org/officeDocument/2006/relationships/image" Target="media/image44.jpeg"/><Relationship Id="rId59" Type="http://schemas.openxmlformats.org/officeDocument/2006/relationships/image" Target="media/image57.jpeg"/><Relationship Id="rId67" Type="http://schemas.openxmlformats.org/officeDocument/2006/relationships/hyperlink" Target="http://sergievsk.ru/" TargetMode="External"/><Relationship Id="rId20" Type="http://schemas.openxmlformats.org/officeDocument/2006/relationships/image" Target="media/image18.jpeg"/><Relationship Id="rId41" Type="http://schemas.openxmlformats.org/officeDocument/2006/relationships/image" Target="media/image39.png"/><Relationship Id="rId54" Type="http://schemas.openxmlformats.org/officeDocument/2006/relationships/image" Target="media/image52.jpeg"/><Relationship Id="rId62" Type="http://schemas.openxmlformats.org/officeDocument/2006/relationships/image" Target="media/image60.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4.wmf"/><Relationship Id="rId23" Type="http://schemas.openxmlformats.org/officeDocument/2006/relationships/image" Target="media/image21.jpeg"/><Relationship Id="rId28" Type="http://schemas.openxmlformats.org/officeDocument/2006/relationships/image" Target="media/image26.jpeg"/><Relationship Id="rId36" Type="http://schemas.openxmlformats.org/officeDocument/2006/relationships/image" Target="media/image34.jpeg"/><Relationship Id="rId49" Type="http://schemas.openxmlformats.org/officeDocument/2006/relationships/image" Target="media/image47.jpeg"/><Relationship Id="rId57" Type="http://schemas.openxmlformats.org/officeDocument/2006/relationships/image" Target="media/image55.jpeg"/><Relationship Id="rId10" Type="http://schemas.openxmlformats.org/officeDocument/2006/relationships/image" Target="media/image9.jpeg"/><Relationship Id="rId31" Type="http://schemas.openxmlformats.org/officeDocument/2006/relationships/image" Target="media/image29.jpeg"/><Relationship Id="rId44" Type="http://schemas.openxmlformats.org/officeDocument/2006/relationships/image" Target="media/image42.jpeg"/><Relationship Id="rId52" Type="http://schemas.openxmlformats.org/officeDocument/2006/relationships/image" Target="media/image50.jpeg"/><Relationship Id="rId60" Type="http://schemas.openxmlformats.org/officeDocument/2006/relationships/image" Target="media/image58.jpeg"/><Relationship Id="rId65" Type="http://schemas.openxmlformats.org/officeDocument/2006/relationships/image" Target="media/image63.jpeg"/><Relationship Id="rId4" Type="http://schemas.openxmlformats.org/officeDocument/2006/relationships/settings" Target="settings.xml"/><Relationship Id="rId9" Type="http://schemas.openxmlformats.org/officeDocument/2006/relationships/image" Target="media/image8.jpeg"/><Relationship Id="rId13" Type="http://schemas.openxmlformats.org/officeDocument/2006/relationships/image" Target="media/image12.jpeg"/><Relationship Id="rId18" Type="http://schemas.openxmlformats.org/officeDocument/2006/relationships/image" Target="media/image16.jpeg"/><Relationship Id="rId39" Type="http://schemas.openxmlformats.org/officeDocument/2006/relationships/image" Target="media/image37.png"/><Relationship Id="rId34" Type="http://schemas.openxmlformats.org/officeDocument/2006/relationships/image" Target="media/image32.jpeg"/><Relationship Id="rId50" Type="http://schemas.openxmlformats.org/officeDocument/2006/relationships/image" Target="media/image48.jpeg"/><Relationship Id="rId55" Type="http://schemas.openxmlformats.org/officeDocument/2006/relationships/image" Target="media/image53.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575EA-6E90-4C72-AA7E-963BFC452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21485</TotalTime>
  <Pages>1</Pages>
  <Words>249855</Words>
  <Characters>1424175</Characters>
  <Application>Microsoft Office Word</Application>
  <DocSecurity>0</DocSecurity>
  <Lines>11868</Lines>
  <Paragraphs>3341</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1670689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dc:description/>
  <cp:lastModifiedBy>user</cp:lastModifiedBy>
  <cp:revision>19</cp:revision>
  <cp:lastPrinted>2022-08-02T11:13:00Z</cp:lastPrinted>
  <dcterms:created xsi:type="dcterms:W3CDTF">2022-02-09T06:24:00Z</dcterms:created>
  <dcterms:modified xsi:type="dcterms:W3CDTF">2023-10-25T07:39:00Z</dcterms:modified>
</cp:coreProperties>
</file>